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E98DF9E" w14:textId="68DDF915" w:rsidR="00C460D2" w:rsidRPr="00643F12" w:rsidRDefault="00C460D2" w:rsidP="00204BF7">
      <w:pPr>
        <w:pStyle w:val="NormalILM"/>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FFFF"/>
        <w:tblLook w:val="01E0" w:firstRow="1" w:lastRow="1" w:firstColumn="1" w:lastColumn="1" w:noHBand="0" w:noVBand="0"/>
      </w:tblPr>
      <w:tblGrid>
        <w:gridCol w:w="9054"/>
      </w:tblGrid>
      <w:tr w:rsidR="00CC3AB8" w:rsidRPr="00643F12" w14:paraId="304A5A17" w14:textId="77777777">
        <w:tc>
          <w:tcPr>
            <w:tcW w:w="9322" w:type="dxa"/>
            <w:shd w:val="clear" w:color="auto" w:fill="auto"/>
          </w:tcPr>
          <w:p w14:paraId="19C75F88" w14:textId="2457DBA8" w:rsidR="00C578F8" w:rsidRPr="00643F12" w:rsidRDefault="00C578F8" w:rsidP="00204BF7">
            <w:pPr>
              <w:rPr>
                <w:rFonts w:ascii="Arial" w:hAnsi="Arial" w:cs="Arial"/>
              </w:rPr>
            </w:pPr>
          </w:p>
          <w:p w14:paraId="2D4CA0C2" w14:textId="06E5634C" w:rsidR="009B6056" w:rsidRDefault="005D3EF6" w:rsidP="00204BF7">
            <w:pPr>
              <w:pStyle w:val="Titlepage"/>
            </w:pPr>
            <w:r>
              <w:t xml:space="preserve">City &amp; Guilds </w:t>
            </w:r>
            <w:r w:rsidR="00FB0A1B" w:rsidRPr="00977413">
              <w:t xml:space="preserve">Level </w:t>
            </w:r>
            <w:r w:rsidR="009B6056">
              <w:t>6</w:t>
            </w:r>
            <w:r w:rsidR="00FB0A1B" w:rsidRPr="00977413">
              <w:t xml:space="preserve"> </w:t>
            </w:r>
            <w:r w:rsidR="009B6056">
              <w:t>Award/Certificate/</w:t>
            </w:r>
            <w:r w:rsidR="00FB0A1B" w:rsidRPr="00977413">
              <w:t xml:space="preserve">Diploma </w:t>
            </w:r>
            <w:r w:rsidR="00E73EC2">
              <w:t>in Leadership and Management</w:t>
            </w:r>
            <w:r w:rsidR="00E73EC2" w:rsidRPr="00315D95">
              <w:t xml:space="preserve"> </w:t>
            </w:r>
          </w:p>
          <w:p w14:paraId="10A8A18D" w14:textId="46423CE1" w:rsidR="00851E29" w:rsidRPr="00643F12" w:rsidRDefault="0063514E" w:rsidP="00204BF7">
            <w:pPr>
              <w:pStyle w:val="Titlepage"/>
            </w:pPr>
            <w:r w:rsidRPr="00315D95">
              <w:t>(</w:t>
            </w:r>
            <w:r w:rsidR="009B6056">
              <w:t>8360</w:t>
            </w:r>
            <w:r w:rsidR="00383EE7">
              <w:t>-</w:t>
            </w:r>
            <w:r w:rsidR="009B6056">
              <w:t>11/</w:t>
            </w:r>
            <w:r w:rsidR="00E73EC2">
              <w:t>21</w:t>
            </w:r>
            <w:r w:rsidR="009B6056">
              <w:t>/</w:t>
            </w:r>
            <w:r w:rsidR="00E73EC2">
              <w:t>22/31/32/61/62/63</w:t>
            </w:r>
            <w:r w:rsidR="009B6056">
              <w:t>)</w:t>
            </w:r>
          </w:p>
        </w:tc>
      </w:tr>
    </w:tbl>
    <w:p w14:paraId="2F6F0337" w14:textId="29606010" w:rsidR="00EC4CF9" w:rsidRPr="00643F12" w:rsidRDefault="00EC4CF9" w:rsidP="00204BF7">
      <w:pPr>
        <w:rPr>
          <w:rFonts w:ascii="Arial" w:hAnsi="Arial" w:cs="Arial"/>
        </w:rPr>
      </w:pPr>
    </w:p>
    <w:p w14:paraId="50DB2D2C" w14:textId="6FF127D2" w:rsidR="00E23E64" w:rsidRPr="000476A3" w:rsidRDefault="004F6CAD" w:rsidP="00204BF7">
      <w:pPr>
        <w:rPr>
          <w:rStyle w:val="VersioncontrolChar"/>
        </w:rPr>
      </w:pPr>
      <w:r>
        <w:rPr>
          <w:rStyle w:val="VersioncontrolChar"/>
        </w:rPr>
        <w:t>September</w:t>
      </w:r>
      <w:r w:rsidR="00E73EC2">
        <w:rPr>
          <w:rStyle w:val="VersioncontrolChar"/>
        </w:rPr>
        <w:t xml:space="preserve"> </w:t>
      </w:r>
      <w:r w:rsidR="00A658FA">
        <w:rPr>
          <w:rStyle w:val="VersioncontrolChar"/>
        </w:rPr>
        <w:t>2023</w:t>
      </w:r>
      <w:r w:rsidR="00C326B2" w:rsidRPr="00C04863">
        <w:rPr>
          <w:rStyle w:val="VersioncontrolChar"/>
        </w:rPr>
        <w:t xml:space="preserve"> </w:t>
      </w:r>
      <w:r w:rsidR="00E23E64" w:rsidRPr="00132102">
        <w:rPr>
          <w:rStyle w:val="VersioncontrolChar"/>
        </w:rPr>
        <w:t>Version</w:t>
      </w:r>
      <w:r w:rsidR="00E23E64" w:rsidRPr="000476A3">
        <w:rPr>
          <w:rStyle w:val="VersioncontrolChar"/>
        </w:rPr>
        <w:t xml:space="preserve"> </w:t>
      </w:r>
      <w:r w:rsidR="00A96F78">
        <w:rPr>
          <w:rStyle w:val="VersioncontrolChar"/>
        </w:rPr>
        <w:t>1</w:t>
      </w:r>
      <w:r w:rsidR="008558BD">
        <w:rPr>
          <w:rStyle w:val="VersioncontrolChar"/>
        </w:rPr>
        <w:t>.</w:t>
      </w:r>
      <w:r w:rsidR="00A658FA">
        <w:rPr>
          <w:rStyle w:val="VersioncontrolChar"/>
        </w:rPr>
        <w:t>0</w:t>
      </w:r>
    </w:p>
    <w:p w14:paraId="0360C2CF" w14:textId="7CDED6D6" w:rsidR="00B772EE" w:rsidRPr="001D38D8" w:rsidRDefault="00B772EE" w:rsidP="00204BF7">
      <w:pPr>
        <w:rPr>
          <w:rFonts w:ascii="Arial" w:hAnsi="Arial" w:cs="Arial"/>
        </w:rPr>
      </w:pPr>
    </w:p>
    <w:p w14:paraId="321E402A" w14:textId="3957EF6E" w:rsidR="00851E29" w:rsidRPr="001D38D8" w:rsidRDefault="00851E29" w:rsidP="00204BF7">
      <w:pPr>
        <w:rPr>
          <w:rFonts w:ascii="Arial" w:hAnsi="Arial" w:cs="Arial"/>
        </w:rPr>
      </w:pPr>
    </w:p>
    <w:p w14:paraId="4D90513E" w14:textId="77777777" w:rsidR="00851E29" w:rsidRPr="001D38D8" w:rsidRDefault="00851E29" w:rsidP="00204BF7">
      <w:pPr>
        <w:rPr>
          <w:rFonts w:ascii="Arial" w:hAnsi="Arial" w:cs="Arial"/>
        </w:rPr>
      </w:pPr>
    </w:p>
    <w:p w14:paraId="34898407" w14:textId="77777777" w:rsidR="00851E29" w:rsidRPr="001D38D8" w:rsidRDefault="00851E29" w:rsidP="00204BF7">
      <w:pPr>
        <w:rPr>
          <w:rFonts w:ascii="Arial" w:hAnsi="Arial" w:cs="Arial"/>
        </w:rPr>
      </w:pPr>
    </w:p>
    <w:p w14:paraId="1A9AC57B" w14:textId="77777777" w:rsidR="00851E29" w:rsidRPr="001D38D8" w:rsidRDefault="00851E29" w:rsidP="00204BF7">
      <w:pPr>
        <w:rPr>
          <w:rFonts w:ascii="Arial" w:hAnsi="Arial" w:cs="Arial"/>
        </w:rPr>
      </w:pPr>
    </w:p>
    <w:p w14:paraId="3E96B75B" w14:textId="77777777" w:rsidR="00851E29" w:rsidRPr="001D38D8" w:rsidRDefault="00851E29" w:rsidP="00204BF7">
      <w:pPr>
        <w:rPr>
          <w:rFonts w:ascii="Arial" w:hAnsi="Arial" w:cs="Arial"/>
        </w:rPr>
      </w:pPr>
    </w:p>
    <w:p w14:paraId="3704F653" w14:textId="77777777" w:rsidR="00851E29" w:rsidRPr="00C0559C" w:rsidRDefault="00851E29" w:rsidP="00204BF7">
      <w:pPr>
        <w:rPr>
          <w:rFonts w:ascii="Arial" w:hAnsi="Arial" w:cs="Arial"/>
          <w:caps/>
        </w:rPr>
      </w:pPr>
    </w:p>
    <w:p w14:paraId="546AA6F1" w14:textId="10F88FCC" w:rsidR="00851E29" w:rsidRPr="00643F12" w:rsidRDefault="000A0AC4" w:rsidP="000A0AC4">
      <w:pPr>
        <w:tabs>
          <w:tab w:val="left" w:pos="6360"/>
        </w:tabs>
        <w:rPr>
          <w:rFonts w:ascii="Arial" w:hAnsi="Arial" w:cs="Arial"/>
        </w:rPr>
      </w:pPr>
      <w:r>
        <w:rPr>
          <w:rFonts w:ascii="Arial" w:hAnsi="Arial" w:cs="Arial"/>
        </w:rPr>
        <w:tab/>
      </w:r>
    </w:p>
    <w:p w14:paraId="1A934EC2" w14:textId="77777777" w:rsidR="00851E29" w:rsidRPr="00643F12" w:rsidRDefault="00851E29" w:rsidP="00204BF7">
      <w:pPr>
        <w:rPr>
          <w:rFonts w:ascii="Arial" w:hAnsi="Arial" w:cs="Arial"/>
        </w:rPr>
      </w:pPr>
    </w:p>
    <w:p w14:paraId="20412ED6" w14:textId="77777777" w:rsidR="00851E29" w:rsidRPr="00643F12" w:rsidRDefault="00851E29" w:rsidP="00204BF7">
      <w:pPr>
        <w:rPr>
          <w:rFonts w:ascii="Arial" w:hAnsi="Arial" w:cs="Arial"/>
        </w:rPr>
      </w:pPr>
      <w:bookmarkStart w:id="0" w:name="_Toc194549102"/>
    </w:p>
    <w:p w14:paraId="7FAE90B8" w14:textId="77777777" w:rsidR="00851E29" w:rsidRPr="00643F12" w:rsidRDefault="00851E29" w:rsidP="00204BF7">
      <w:pPr>
        <w:pStyle w:val="Footer"/>
        <w:pBdr>
          <w:top w:val="none" w:sz="0" w:space="0" w:color="auto"/>
        </w:pBdr>
        <w:tabs>
          <w:tab w:val="left" w:pos="-567"/>
          <w:tab w:val="right" w:pos="7371"/>
        </w:tabs>
        <w:spacing w:before="120"/>
        <w:rPr>
          <w:rFonts w:ascii="Arial" w:hAnsi="Arial" w:cs="Arial"/>
          <w:b/>
          <w:sz w:val="25"/>
          <w:u w:val="single"/>
        </w:rPr>
        <w:sectPr w:rsidR="00851E29" w:rsidRPr="00643F12" w:rsidSect="001D38D8">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985" w:left="1418" w:header="709" w:footer="709" w:gutter="0"/>
          <w:pgNumType w:start="1"/>
          <w:cols w:space="708"/>
          <w:titlePg/>
          <w:docGrid w:linePitch="299"/>
        </w:sectPr>
      </w:pPr>
    </w:p>
    <w:p w14:paraId="66F2DFE6" w14:textId="144FAC8E" w:rsidR="00E23E64" w:rsidRPr="00643F12" w:rsidRDefault="00851E29" w:rsidP="00204BF7">
      <w:pPr>
        <w:pStyle w:val="SectionTitle0"/>
      </w:pPr>
      <w:r w:rsidRPr="00643F12">
        <w:lastRenderedPageBreak/>
        <w:tab/>
      </w:r>
      <w:bookmarkStart w:id="1" w:name="_Toc75958550"/>
      <w:bookmarkStart w:id="2" w:name="_Toc145061512"/>
      <w:r w:rsidR="00E23E64" w:rsidRPr="00643F12">
        <w:t xml:space="preserve">Qualification at a </w:t>
      </w:r>
      <w:r w:rsidR="00F808C8">
        <w:t>g</w:t>
      </w:r>
      <w:r w:rsidR="00E23E64" w:rsidRPr="00643F12">
        <w:t>lance</w:t>
      </w:r>
      <w:bookmarkEnd w:id="1"/>
      <w:bookmarkEnd w:id="2"/>
    </w:p>
    <w:tbl>
      <w:tblPr>
        <w:tblW w:w="8505" w:type="dxa"/>
        <w:tblInd w:w="108" w:type="dxa"/>
        <w:tblBorders>
          <w:insideH w:val="single" w:sz="24" w:space="0" w:color="FFFFFF"/>
        </w:tblBorders>
        <w:tblLook w:val="01E0" w:firstRow="1" w:lastRow="1" w:firstColumn="1" w:lastColumn="1" w:noHBand="0" w:noVBand="0"/>
      </w:tblPr>
      <w:tblGrid>
        <w:gridCol w:w="3402"/>
        <w:gridCol w:w="5103"/>
      </w:tblGrid>
      <w:tr w:rsidR="002D188F" w:rsidRPr="00643F12" w14:paraId="30F24C36" w14:textId="77777777" w:rsidTr="002D188F">
        <w:tc>
          <w:tcPr>
            <w:tcW w:w="3402" w:type="dxa"/>
            <w:tcBorders>
              <w:right w:val="single" w:sz="48" w:space="0" w:color="FFFFFF"/>
            </w:tcBorders>
            <w:shd w:val="clear" w:color="auto" w:fill="FEE99C"/>
          </w:tcPr>
          <w:p w14:paraId="0E845A8B" w14:textId="4848E33B" w:rsidR="002D188F" w:rsidRPr="00F17391" w:rsidRDefault="002D188F" w:rsidP="00E61D6A">
            <w:pPr>
              <w:pStyle w:val="Tabletextbold"/>
              <w:ind w:right="175"/>
              <w:rPr>
                <w:rFonts w:ascii="Arial" w:hAnsi="Arial" w:cs="Arial"/>
              </w:rPr>
            </w:pPr>
            <w:r w:rsidRPr="00F17391">
              <w:rPr>
                <w:rFonts w:ascii="Arial" w:hAnsi="Arial" w:cs="Arial"/>
              </w:rPr>
              <w:t xml:space="preserve">Subject </w:t>
            </w:r>
            <w:r w:rsidR="00F41CD9">
              <w:rPr>
                <w:rFonts w:ascii="Arial" w:hAnsi="Arial" w:cs="Arial"/>
              </w:rPr>
              <w:t>A</w:t>
            </w:r>
            <w:r w:rsidRPr="00F17391">
              <w:rPr>
                <w:rFonts w:ascii="Arial" w:hAnsi="Arial" w:cs="Arial"/>
              </w:rPr>
              <w:t>rea</w:t>
            </w:r>
          </w:p>
        </w:tc>
        <w:tc>
          <w:tcPr>
            <w:tcW w:w="5103" w:type="dxa"/>
            <w:tcBorders>
              <w:top w:val="single" w:sz="48" w:space="0" w:color="FFFFFF"/>
              <w:left w:val="single" w:sz="48" w:space="0" w:color="FFFFFF"/>
              <w:bottom w:val="single" w:sz="4" w:space="0" w:color="auto"/>
            </w:tcBorders>
            <w:shd w:val="clear" w:color="auto" w:fill="auto"/>
            <w:vAlign w:val="center"/>
          </w:tcPr>
          <w:p w14:paraId="06922DC3" w14:textId="6139F708" w:rsidR="002D188F" w:rsidRPr="00F17391" w:rsidRDefault="00E73EC2">
            <w:pPr>
              <w:pStyle w:val="Tabletext"/>
              <w:rPr>
                <w:rFonts w:ascii="Arial" w:hAnsi="Arial" w:cs="Arial"/>
              </w:rPr>
            </w:pPr>
            <w:r>
              <w:rPr>
                <w:rFonts w:ascii="Arial" w:hAnsi="Arial" w:cs="Arial"/>
              </w:rPr>
              <w:t xml:space="preserve">Leadership &amp; </w:t>
            </w:r>
            <w:r w:rsidRPr="00F17391">
              <w:rPr>
                <w:rFonts w:ascii="Arial" w:hAnsi="Arial" w:cs="Arial"/>
              </w:rPr>
              <w:t>Management</w:t>
            </w:r>
          </w:p>
        </w:tc>
      </w:tr>
      <w:tr w:rsidR="002D188F" w:rsidRPr="00643F12" w14:paraId="2E3FB0D7" w14:textId="77777777" w:rsidTr="002D188F">
        <w:tc>
          <w:tcPr>
            <w:tcW w:w="3402" w:type="dxa"/>
            <w:tcBorders>
              <w:right w:val="single" w:sz="48" w:space="0" w:color="FFFFFF"/>
            </w:tcBorders>
            <w:shd w:val="clear" w:color="auto" w:fill="FEE99C"/>
          </w:tcPr>
          <w:p w14:paraId="5A627A33" w14:textId="2F422799" w:rsidR="002D188F" w:rsidRPr="002D188F" w:rsidRDefault="002D188F" w:rsidP="00E61D6A">
            <w:pPr>
              <w:pStyle w:val="Tabletextbold"/>
              <w:ind w:right="175"/>
              <w:rPr>
                <w:rFonts w:ascii="Arial" w:hAnsi="Arial" w:cs="Arial"/>
              </w:rPr>
            </w:pPr>
            <w:r w:rsidRPr="002D188F">
              <w:rPr>
                <w:rFonts w:ascii="Arial" w:hAnsi="Arial" w:cs="Arial"/>
              </w:rPr>
              <w:t xml:space="preserve">ILM </w:t>
            </w:r>
            <w:r w:rsidR="00F41CD9">
              <w:rPr>
                <w:rFonts w:ascii="Arial" w:hAnsi="Arial" w:cs="Arial"/>
              </w:rPr>
              <w:t>N</w:t>
            </w:r>
            <w:r w:rsidRPr="002D188F">
              <w:rPr>
                <w:rFonts w:ascii="Arial" w:hAnsi="Arial" w:cs="Arial"/>
              </w:rPr>
              <w:t>umber</w:t>
            </w:r>
          </w:p>
        </w:tc>
        <w:tc>
          <w:tcPr>
            <w:tcW w:w="5103" w:type="dxa"/>
            <w:tcBorders>
              <w:top w:val="single" w:sz="4" w:space="0" w:color="auto"/>
              <w:left w:val="single" w:sz="48" w:space="0" w:color="FFFFFF"/>
              <w:bottom w:val="single" w:sz="4" w:space="0" w:color="auto"/>
            </w:tcBorders>
            <w:shd w:val="clear" w:color="auto" w:fill="auto"/>
          </w:tcPr>
          <w:p w14:paraId="1B3B5AEE" w14:textId="29337A67" w:rsidR="00E73EC2" w:rsidRPr="00C0559C" w:rsidRDefault="00E73EC2" w:rsidP="00E73EC2">
            <w:pPr>
              <w:rPr>
                <w:rFonts w:ascii="Arial" w:hAnsi="Arial" w:cs="Arial"/>
              </w:rPr>
            </w:pPr>
            <w:r>
              <w:rPr>
                <w:rFonts w:ascii="Arial" w:hAnsi="Arial" w:cs="Arial"/>
              </w:rPr>
              <w:t>8360-</w:t>
            </w:r>
            <w:r w:rsidRPr="00C0559C">
              <w:rPr>
                <w:rFonts w:ascii="Arial" w:hAnsi="Arial" w:cs="Arial"/>
              </w:rPr>
              <w:t xml:space="preserve">11 – </w:t>
            </w:r>
            <w:r>
              <w:rPr>
                <w:rFonts w:ascii="Arial" w:hAnsi="Arial" w:cs="Arial"/>
              </w:rPr>
              <w:t>Full Payment route</w:t>
            </w:r>
          </w:p>
          <w:p w14:paraId="4F1C2690" w14:textId="0218B82F" w:rsidR="00E73EC2" w:rsidRPr="00C0559C" w:rsidRDefault="00E73EC2" w:rsidP="00E73EC2">
            <w:pPr>
              <w:rPr>
                <w:rFonts w:ascii="Arial" w:hAnsi="Arial" w:cs="Arial"/>
              </w:rPr>
            </w:pPr>
            <w:r>
              <w:rPr>
                <w:rFonts w:ascii="Arial" w:hAnsi="Arial" w:cs="Arial"/>
              </w:rPr>
              <w:t>8360-</w:t>
            </w:r>
            <w:r w:rsidRPr="00C0559C">
              <w:rPr>
                <w:rFonts w:ascii="Arial" w:hAnsi="Arial" w:cs="Arial"/>
              </w:rPr>
              <w:t xml:space="preserve">21 – </w:t>
            </w:r>
            <w:r>
              <w:rPr>
                <w:rFonts w:ascii="Arial" w:hAnsi="Arial" w:cs="Arial"/>
              </w:rPr>
              <w:t>Full Payment route</w:t>
            </w:r>
          </w:p>
          <w:p w14:paraId="060054CF" w14:textId="7638E65D" w:rsidR="00E73EC2" w:rsidRPr="00C0559C" w:rsidRDefault="00E73EC2" w:rsidP="00E73EC2">
            <w:pPr>
              <w:rPr>
                <w:rFonts w:ascii="Arial" w:hAnsi="Arial" w:cs="Arial"/>
              </w:rPr>
            </w:pPr>
            <w:r>
              <w:rPr>
                <w:rFonts w:ascii="Arial" w:hAnsi="Arial" w:cs="Arial"/>
              </w:rPr>
              <w:t>8360-</w:t>
            </w:r>
            <w:r w:rsidRPr="00C0559C">
              <w:rPr>
                <w:rFonts w:ascii="Arial" w:hAnsi="Arial" w:cs="Arial"/>
              </w:rPr>
              <w:t xml:space="preserve">31 – </w:t>
            </w:r>
            <w:r>
              <w:rPr>
                <w:rFonts w:ascii="Arial" w:hAnsi="Arial" w:cs="Arial"/>
              </w:rPr>
              <w:t>Full Payment route</w:t>
            </w:r>
          </w:p>
          <w:p w14:paraId="55C22B4A" w14:textId="2255086D" w:rsidR="00E73EC2" w:rsidRPr="00C0559C" w:rsidRDefault="00E73EC2" w:rsidP="00E73EC2">
            <w:pPr>
              <w:rPr>
                <w:rFonts w:ascii="Arial" w:hAnsi="Arial" w:cs="Arial"/>
              </w:rPr>
            </w:pPr>
            <w:r>
              <w:rPr>
                <w:rFonts w:ascii="Arial" w:hAnsi="Arial" w:cs="Arial"/>
              </w:rPr>
              <w:t>8360-</w:t>
            </w:r>
            <w:r w:rsidRPr="00C0559C">
              <w:rPr>
                <w:rFonts w:ascii="Arial" w:hAnsi="Arial" w:cs="Arial"/>
              </w:rPr>
              <w:t xml:space="preserve">22 </w:t>
            </w:r>
            <w:r w:rsidRPr="00091A2F">
              <w:rPr>
                <w:rFonts w:ascii="Arial" w:hAnsi="Arial" w:cs="Arial"/>
              </w:rPr>
              <w:t xml:space="preserve">– </w:t>
            </w:r>
            <w:r w:rsidRPr="00C0559C">
              <w:rPr>
                <w:rFonts w:ascii="Arial" w:hAnsi="Arial" w:cs="Arial"/>
              </w:rPr>
              <w:t xml:space="preserve">Top up route </w:t>
            </w:r>
          </w:p>
          <w:p w14:paraId="1503A887" w14:textId="33311231" w:rsidR="00E73EC2" w:rsidRPr="00C0559C" w:rsidRDefault="00E73EC2" w:rsidP="00E73EC2">
            <w:pPr>
              <w:rPr>
                <w:rFonts w:ascii="Arial" w:hAnsi="Arial" w:cs="Arial"/>
              </w:rPr>
            </w:pPr>
            <w:r>
              <w:rPr>
                <w:rFonts w:ascii="Arial" w:hAnsi="Arial" w:cs="Arial"/>
              </w:rPr>
              <w:t>8360-</w:t>
            </w:r>
            <w:r w:rsidRPr="00C0559C">
              <w:rPr>
                <w:rFonts w:ascii="Arial" w:hAnsi="Arial" w:cs="Arial"/>
              </w:rPr>
              <w:t xml:space="preserve">32 </w:t>
            </w:r>
            <w:r w:rsidRPr="00091A2F">
              <w:rPr>
                <w:rFonts w:ascii="Arial" w:hAnsi="Arial" w:cs="Arial"/>
              </w:rPr>
              <w:t xml:space="preserve">– </w:t>
            </w:r>
            <w:r w:rsidRPr="00C0559C">
              <w:rPr>
                <w:rFonts w:ascii="Arial" w:hAnsi="Arial" w:cs="Arial"/>
              </w:rPr>
              <w:t xml:space="preserve">Top up route </w:t>
            </w:r>
          </w:p>
          <w:p w14:paraId="4864F312" w14:textId="19EC2B92" w:rsidR="00E73EC2" w:rsidRPr="00C0559C" w:rsidRDefault="00E73EC2" w:rsidP="00E73EC2">
            <w:pPr>
              <w:tabs>
                <w:tab w:val="left" w:pos="1432"/>
                <w:tab w:val="left" w:pos="2192"/>
              </w:tabs>
              <w:rPr>
                <w:rFonts w:ascii="Arial" w:hAnsi="Arial" w:cs="Arial"/>
              </w:rPr>
            </w:pPr>
            <w:r>
              <w:rPr>
                <w:rFonts w:ascii="Arial" w:hAnsi="Arial" w:cs="Arial"/>
              </w:rPr>
              <w:t>8360-</w:t>
            </w:r>
            <w:r w:rsidRPr="00C0559C">
              <w:rPr>
                <w:rFonts w:ascii="Arial" w:hAnsi="Arial" w:cs="Arial"/>
              </w:rPr>
              <w:t xml:space="preserve">61 </w:t>
            </w:r>
            <w:r w:rsidRPr="00091A2F">
              <w:rPr>
                <w:rFonts w:ascii="Arial" w:hAnsi="Arial" w:cs="Arial"/>
              </w:rPr>
              <w:t xml:space="preserve">– </w:t>
            </w:r>
            <w:r>
              <w:rPr>
                <w:rFonts w:ascii="Arial" w:hAnsi="Arial" w:cs="Arial"/>
              </w:rPr>
              <w:t>D</w:t>
            </w:r>
            <w:r w:rsidRPr="00091A2F">
              <w:rPr>
                <w:rFonts w:ascii="Arial" w:hAnsi="Arial" w:cs="Arial"/>
              </w:rPr>
              <w:t>ual accreditation</w:t>
            </w:r>
            <w:r>
              <w:rPr>
                <w:rFonts w:ascii="Arial" w:hAnsi="Arial" w:cs="Arial"/>
              </w:rPr>
              <w:t xml:space="preserve">/ </w:t>
            </w:r>
            <w:r w:rsidRPr="00091A2F">
              <w:rPr>
                <w:rFonts w:ascii="Arial" w:hAnsi="Arial" w:cs="Arial"/>
              </w:rPr>
              <w:t>mapped</w:t>
            </w:r>
            <w:r>
              <w:rPr>
                <w:rFonts w:ascii="Arial" w:hAnsi="Arial" w:cs="Arial"/>
              </w:rPr>
              <w:t xml:space="preserve"> </w:t>
            </w:r>
            <w:r w:rsidRPr="00091A2F">
              <w:rPr>
                <w:rFonts w:ascii="Arial" w:hAnsi="Arial" w:cs="Arial"/>
              </w:rPr>
              <w:t>route</w:t>
            </w:r>
          </w:p>
          <w:p w14:paraId="63CDE3EF" w14:textId="64E07499" w:rsidR="00E73EC2" w:rsidRPr="00C0559C" w:rsidRDefault="00E73EC2" w:rsidP="00E73EC2">
            <w:pPr>
              <w:tabs>
                <w:tab w:val="left" w:pos="1432"/>
                <w:tab w:val="left" w:pos="2192"/>
              </w:tabs>
              <w:rPr>
                <w:rFonts w:ascii="Arial" w:hAnsi="Arial" w:cs="Arial"/>
              </w:rPr>
            </w:pPr>
            <w:r>
              <w:rPr>
                <w:rFonts w:ascii="Arial" w:hAnsi="Arial" w:cs="Arial"/>
              </w:rPr>
              <w:t>8360-</w:t>
            </w:r>
            <w:r w:rsidRPr="00C0559C">
              <w:rPr>
                <w:rFonts w:ascii="Arial" w:hAnsi="Arial" w:cs="Arial"/>
              </w:rPr>
              <w:t xml:space="preserve">62 </w:t>
            </w:r>
            <w:r w:rsidRPr="00091A2F">
              <w:rPr>
                <w:rFonts w:ascii="Arial" w:hAnsi="Arial" w:cs="Arial"/>
              </w:rPr>
              <w:t xml:space="preserve">– </w:t>
            </w:r>
            <w:r>
              <w:rPr>
                <w:rFonts w:ascii="Arial" w:hAnsi="Arial" w:cs="Arial"/>
              </w:rPr>
              <w:t>D</w:t>
            </w:r>
            <w:r w:rsidRPr="00091A2F">
              <w:rPr>
                <w:rFonts w:ascii="Arial" w:hAnsi="Arial" w:cs="Arial"/>
              </w:rPr>
              <w:t>ual accreditation</w:t>
            </w:r>
            <w:r>
              <w:rPr>
                <w:rFonts w:ascii="Arial" w:hAnsi="Arial" w:cs="Arial"/>
              </w:rPr>
              <w:t xml:space="preserve">/ </w:t>
            </w:r>
            <w:r w:rsidRPr="00091A2F">
              <w:rPr>
                <w:rFonts w:ascii="Arial" w:hAnsi="Arial" w:cs="Arial"/>
              </w:rPr>
              <w:t>mapped</w:t>
            </w:r>
            <w:r>
              <w:rPr>
                <w:rFonts w:ascii="Arial" w:hAnsi="Arial" w:cs="Arial"/>
              </w:rPr>
              <w:t xml:space="preserve"> </w:t>
            </w:r>
            <w:r w:rsidRPr="00091A2F">
              <w:rPr>
                <w:rFonts w:ascii="Arial" w:hAnsi="Arial" w:cs="Arial"/>
              </w:rPr>
              <w:t>route</w:t>
            </w:r>
          </w:p>
          <w:p w14:paraId="6CAE4554" w14:textId="3C828009" w:rsidR="00E73EC2" w:rsidRPr="00C0559C" w:rsidRDefault="00E73EC2" w:rsidP="00E73EC2">
            <w:pPr>
              <w:tabs>
                <w:tab w:val="left" w:pos="1432"/>
                <w:tab w:val="left" w:pos="2192"/>
              </w:tabs>
              <w:rPr>
                <w:rFonts w:ascii="Arial" w:hAnsi="Arial" w:cs="Arial"/>
              </w:rPr>
            </w:pPr>
            <w:r>
              <w:rPr>
                <w:rFonts w:ascii="Arial" w:hAnsi="Arial" w:cs="Arial"/>
              </w:rPr>
              <w:t>8360-</w:t>
            </w:r>
            <w:r w:rsidRPr="00C0559C">
              <w:rPr>
                <w:rFonts w:ascii="Arial" w:hAnsi="Arial" w:cs="Arial"/>
              </w:rPr>
              <w:t xml:space="preserve">63 </w:t>
            </w:r>
            <w:r w:rsidRPr="00091A2F">
              <w:rPr>
                <w:rFonts w:ascii="Arial" w:hAnsi="Arial" w:cs="Arial"/>
              </w:rPr>
              <w:t xml:space="preserve">– </w:t>
            </w:r>
            <w:r>
              <w:rPr>
                <w:rFonts w:ascii="Arial" w:hAnsi="Arial" w:cs="Arial"/>
              </w:rPr>
              <w:t>D</w:t>
            </w:r>
            <w:r w:rsidRPr="00C0559C">
              <w:rPr>
                <w:rFonts w:ascii="Arial" w:hAnsi="Arial" w:cs="Arial"/>
              </w:rPr>
              <w:t>ual accreditation</w:t>
            </w:r>
            <w:r>
              <w:rPr>
                <w:rFonts w:ascii="Arial" w:hAnsi="Arial" w:cs="Arial"/>
              </w:rPr>
              <w:t xml:space="preserve">/ </w:t>
            </w:r>
            <w:r w:rsidRPr="00C0559C">
              <w:rPr>
                <w:rFonts w:ascii="Arial" w:hAnsi="Arial" w:cs="Arial"/>
              </w:rPr>
              <w:t>mapped</w:t>
            </w:r>
            <w:r>
              <w:rPr>
                <w:rFonts w:ascii="Arial" w:hAnsi="Arial" w:cs="Arial"/>
              </w:rPr>
              <w:t xml:space="preserve"> </w:t>
            </w:r>
            <w:r w:rsidRPr="00091A2F">
              <w:rPr>
                <w:rFonts w:ascii="Arial" w:hAnsi="Arial" w:cs="Arial"/>
              </w:rPr>
              <w:t>route</w:t>
            </w:r>
          </w:p>
          <w:p w14:paraId="0EF6D46A" w14:textId="5E343A98" w:rsidR="002D188F" w:rsidRPr="00643F12" w:rsidRDefault="002D188F">
            <w:pPr>
              <w:pStyle w:val="Tabletext"/>
              <w:rPr>
                <w:rFonts w:ascii="Arial" w:hAnsi="Arial" w:cs="Arial"/>
              </w:rPr>
            </w:pPr>
          </w:p>
        </w:tc>
      </w:tr>
      <w:tr w:rsidR="002D188F" w:rsidRPr="00643F12" w14:paraId="1657AB5E" w14:textId="77777777" w:rsidTr="002D188F">
        <w:tc>
          <w:tcPr>
            <w:tcW w:w="3402" w:type="dxa"/>
            <w:tcBorders>
              <w:right w:val="single" w:sz="48" w:space="0" w:color="FFFFFF"/>
            </w:tcBorders>
            <w:shd w:val="clear" w:color="auto" w:fill="FEE99C"/>
          </w:tcPr>
          <w:p w14:paraId="5C6FE2C6" w14:textId="524220D1" w:rsidR="002D188F" w:rsidRPr="002D188F" w:rsidRDefault="002D188F" w:rsidP="00E61D6A">
            <w:pPr>
              <w:pStyle w:val="Tabletextbold"/>
              <w:ind w:right="175"/>
              <w:rPr>
                <w:rFonts w:ascii="Arial" w:hAnsi="Arial" w:cs="Arial"/>
              </w:rPr>
            </w:pPr>
            <w:r w:rsidRPr="002D188F">
              <w:rPr>
                <w:rFonts w:ascii="Arial" w:hAnsi="Arial" w:cs="Arial"/>
              </w:rPr>
              <w:t xml:space="preserve">Age </w:t>
            </w:r>
            <w:r w:rsidR="00F41CD9">
              <w:rPr>
                <w:rFonts w:ascii="Arial" w:hAnsi="Arial" w:cs="Arial"/>
              </w:rPr>
              <w:t>G</w:t>
            </w:r>
            <w:r w:rsidRPr="002D188F">
              <w:rPr>
                <w:rFonts w:ascii="Arial" w:hAnsi="Arial" w:cs="Arial"/>
              </w:rPr>
              <w:t xml:space="preserve">roup </w:t>
            </w:r>
            <w:r w:rsidR="00F41CD9">
              <w:rPr>
                <w:rFonts w:ascii="Arial" w:hAnsi="Arial" w:cs="Arial"/>
              </w:rPr>
              <w:t>A</w:t>
            </w:r>
            <w:r w:rsidRPr="002D188F">
              <w:rPr>
                <w:rFonts w:ascii="Arial" w:hAnsi="Arial" w:cs="Arial"/>
              </w:rPr>
              <w:t>pproved</w:t>
            </w:r>
          </w:p>
        </w:tc>
        <w:tc>
          <w:tcPr>
            <w:tcW w:w="5103" w:type="dxa"/>
            <w:tcBorders>
              <w:top w:val="single" w:sz="4" w:space="0" w:color="auto"/>
              <w:left w:val="single" w:sz="48" w:space="0" w:color="FFFFFF"/>
              <w:bottom w:val="single" w:sz="4" w:space="0" w:color="auto"/>
            </w:tcBorders>
            <w:shd w:val="clear" w:color="auto" w:fill="auto"/>
          </w:tcPr>
          <w:p w14:paraId="4B5BA863" w14:textId="3C427CF7" w:rsidR="002D188F" w:rsidRPr="00315D95" w:rsidRDefault="00FC62BB">
            <w:pPr>
              <w:pStyle w:val="Tabletext"/>
              <w:rPr>
                <w:rFonts w:ascii="Arial" w:hAnsi="Arial" w:cs="Arial"/>
              </w:rPr>
            </w:pPr>
            <w:r>
              <w:rPr>
                <w:rFonts w:ascii="Arial" w:hAnsi="Arial" w:cs="Arial"/>
              </w:rPr>
              <w:t>18</w:t>
            </w:r>
            <w:r w:rsidR="002D188F" w:rsidRPr="00315D95">
              <w:rPr>
                <w:rFonts w:ascii="Arial" w:hAnsi="Arial" w:cs="Arial"/>
              </w:rPr>
              <w:t>+</w:t>
            </w:r>
          </w:p>
        </w:tc>
      </w:tr>
      <w:tr w:rsidR="002D188F" w:rsidRPr="00643F12" w14:paraId="50CAC0F7" w14:textId="77777777" w:rsidTr="002D188F">
        <w:tc>
          <w:tcPr>
            <w:tcW w:w="3402" w:type="dxa"/>
            <w:tcBorders>
              <w:right w:val="single" w:sz="48" w:space="0" w:color="FFFFFF"/>
            </w:tcBorders>
            <w:shd w:val="clear" w:color="auto" w:fill="FEE99C"/>
          </w:tcPr>
          <w:p w14:paraId="3C5600FA" w14:textId="4AFBA689" w:rsidR="002D188F" w:rsidRPr="002963ED" w:rsidRDefault="004A3699" w:rsidP="00E61D6A">
            <w:pPr>
              <w:pStyle w:val="Tabletextbold"/>
              <w:ind w:right="175"/>
              <w:rPr>
                <w:rFonts w:ascii="Arial" w:hAnsi="Arial" w:cs="Arial"/>
                <w:highlight w:val="yellow"/>
              </w:rPr>
            </w:pPr>
            <w:r w:rsidRPr="00D27752">
              <w:rPr>
                <w:rFonts w:ascii="Arial" w:hAnsi="Arial" w:cs="Arial"/>
              </w:rPr>
              <w:t xml:space="preserve">Qualification </w:t>
            </w:r>
            <w:r w:rsidR="002D188F" w:rsidRPr="00D27752">
              <w:rPr>
                <w:rFonts w:ascii="Arial" w:hAnsi="Arial" w:cs="Arial"/>
              </w:rPr>
              <w:t xml:space="preserve">Entry </w:t>
            </w:r>
            <w:r w:rsidR="00F41CD9" w:rsidRPr="00D27752">
              <w:rPr>
                <w:rFonts w:ascii="Arial" w:hAnsi="Arial" w:cs="Arial"/>
              </w:rPr>
              <w:t>R</w:t>
            </w:r>
            <w:r w:rsidR="002D188F" w:rsidRPr="00D27752">
              <w:rPr>
                <w:rFonts w:ascii="Arial" w:hAnsi="Arial" w:cs="Arial"/>
              </w:rPr>
              <w:t>equirements</w:t>
            </w:r>
          </w:p>
        </w:tc>
        <w:tc>
          <w:tcPr>
            <w:tcW w:w="5103" w:type="dxa"/>
            <w:tcBorders>
              <w:top w:val="single" w:sz="4" w:space="0" w:color="auto"/>
              <w:left w:val="single" w:sz="48" w:space="0" w:color="FFFFFF"/>
              <w:bottom w:val="single" w:sz="4" w:space="0" w:color="auto"/>
            </w:tcBorders>
            <w:shd w:val="clear" w:color="auto" w:fill="auto"/>
          </w:tcPr>
          <w:p w14:paraId="4A7049C4" w14:textId="41EA4B5B" w:rsidR="002D188F" w:rsidRPr="002963ED" w:rsidRDefault="00FC62BB">
            <w:pPr>
              <w:pStyle w:val="Tabletext"/>
              <w:rPr>
                <w:rFonts w:ascii="Arial" w:hAnsi="Arial" w:cs="Arial"/>
                <w:highlight w:val="yellow"/>
              </w:rPr>
            </w:pPr>
            <w:r>
              <w:rPr>
                <w:rFonts w:ascii="Arial" w:hAnsi="Arial" w:cs="Arial"/>
              </w:rPr>
              <w:t>N/A</w:t>
            </w:r>
          </w:p>
        </w:tc>
      </w:tr>
      <w:tr w:rsidR="002D188F" w:rsidRPr="00643F12" w14:paraId="764CC1B8" w14:textId="77777777" w:rsidTr="002D188F">
        <w:tc>
          <w:tcPr>
            <w:tcW w:w="3402" w:type="dxa"/>
            <w:tcBorders>
              <w:right w:val="single" w:sz="48" w:space="0" w:color="FFFFFF"/>
            </w:tcBorders>
            <w:shd w:val="clear" w:color="auto" w:fill="FEE99C"/>
          </w:tcPr>
          <w:p w14:paraId="0D5998A1" w14:textId="77777777" w:rsidR="002D188F" w:rsidRPr="002D188F" w:rsidRDefault="002D188F" w:rsidP="00E61D6A">
            <w:pPr>
              <w:pStyle w:val="Tabletextbold"/>
              <w:ind w:right="175"/>
              <w:rPr>
                <w:rFonts w:ascii="Arial" w:hAnsi="Arial" w:cs="Arial"/>
              </w:rPr>
            </w:pPr>
            <w:r w:rsidRPr="002D188F">
              <w:rPr>
                <w:rFonts w:ascii="Arial" w:hAnsi="Arial" w:cs="Arial"/>
              </w:rPr>
              <w:t>Assessment</w:t>
            </w:r>
          </w:p>
        </w:tc>
        <w:tc>
          <w:tcPr>
            <w:tcW w:w="5103" w:type="dxa"/>
            <w:tcBorders>
              <w:top w:val="single" w:sz="4" w:space="0" w:color="auto"/>
              <w:left w:val="single" w:sz="48" w:space="0" w:color="FFFFFF"/>
              <w:bottom w:val="single" w:sz="4" w:space="0" w:color="auto"/>
            </w:tcBorders>
            <w:shd w:val="clear" w:color="auto" w:fill="auto"/>
          </w:tcPr>
          <w:p w14:paraId="4141043F" w14:textId="1398C990" w:rsidR="002D188F" w:rsidRPr="00643F12" w:rsidRDefault="001B554D">
            <w:pPr>
              <w:pStyle w:val="Tabletext"/>
              <w:rPr>
                <w:rFonts w:ascii="Arial" w:hAnsi="Arial" w:cs="Arial"/>
              </w:rPr>
            </w:pPr>
            <w:r>
              <w:rPr>
                <w:rFonts w:ascii="Arial" w:hAnsi="Arial" w:cs="Arial"/>
              </w:rPr>
              <w:t>Assignment</w:t>
            </w:r>
            <w:r w:rsidR="002D188F">
              <w:rPr>
                <w:rFonts w:ascii="Arial" w:hAnsi="Arial" w:cs="Arial"/>
              </w:rPr>
              <w:t xml:space="preserve"> </w:t>
            </w:r>
          </w:p>
        </w:tc>
      </w:tr>
      <w:tr w:rsidR="002D188F" w:rsidRPr="00643F12" w14:paraId="09EE8D2A" w14:textId="77777777" w:rsidTr="002D188F">
        <w:tc>
          <w:tcPr>
            <w:tcW w:w="3402" w:type="dxa"/>
            <w:tcBorders>
              <w:right w:val="single" w:sz="48" w:space="0" w:color="FFFFFF"/>
            </w:tcBorders>
            <w:shd w:val="clear" w:color="auto" w:fill="FEE99C"/>
          </w:tcPr>
          <w:p w14:paraId="79B0B211" w14:textId="77777777" w:rsidR="002D188F" w:rsidRPr="002D188F" w:rsidRDefault="002D188F" w:rsidP="00E61D6A">
            <w:pPr>
              <w:pStyle w:val="Tabletextbold"/>
              <w:ind w:right="175"/>
              <w:rPr>
                <w:rFonts w:ascii="Arial" w:hAnsi="Arial" w:cs="Arial"/>
              </w:rPr>
            </w:pPr>
            <w:r w:rsidRPr="002D188F">
              <w:rPr>
                <w:rFonts w:ascii="Arial" w:hAnsi="Arial" w:cs="Arial"/>
              </w:rPr>
              <w:t>Approvals</w:t>
            </w:r>
          </w:p>
        </w:tc>
        <w:tc>
          <w:tcPr>
            <w:tcW w:w="5103" w:type="dxa"/>
            <w:tcBorders>
              <w:top w:val="single" w:sz="4" w:space="0" w:color="auto"/>
              <w:left w:val="single" w:sz="48" w:space="0" w:color="FFFFFF"/>
              <w:bottom w:val="single" w:sz="4" w:space="0" w:color="auto"/>
            </w:tcBorders>
            <w:shd w:val="clear" w:color="auto" w:fill="auto"/>
          </w:tcPr>
          <w:p w14:paraId="0AAC2AB1" w14:textId="32C66E94" w:rsidR="002D188F" w:rsidRPr="00643F12" w:rsidRDefault="00D27582">
            <w:pPr>
              <w:pStyle w:val="Tabletext"/>
              <w:rPr>
                <w:rFonts w:ascii="Arial" w:hAnsi="Arial" w:cs="Arial"/>
              </w:rPr>
            </w:pPr>
            <w:r w:rsidRPr="00E67917">
              <w:rPr>
                <w:rFonts w:ascii="Arial" w:hAnsi="Arial" w:cs="Arial"/>
              </w:rPr>
              <w:t>Full approval</w:t>
            </w:r>
            <w:r w:rsidR="00117D6E">
              <w:rPr>
                <w:rFonts w:ascii="Arial" w:hAnsi="Arial" w:cs="Arial"/>
              </w:rPr>
              <w:t xml:space="preserve"> </w:t>
            </w:r>
          </w:p>
        </w:tc>
      </w:tr>
      <w:tr w:rsidR="002D188F" w:rsidRPr="00643F12" w14:paraId="35F79AC5" w14:textId="77777777" w:rsidTr="002D188F">
        <w:tc>
          <w:tcPr>
            <w:tcW w:w="3402" w:type="dxa"/>
            <w:tcBorders>
              <w:right w:val="single" w:sz="48" w:space="0" w:color="FFFFFF"/>
            </w:tcBorders>
            <w:shd w:val="clear" w:color="auto" w:fill="FEE99C"/>
          </w:tcPr>
          <w:p w14:paraId="1FAA34F7" w14:textId="0BA5DC3D" w:rsidR="002D188F" w:rsidRPr="002D188F" w:rsidRDefault="002D188F" w:rsidP="00E61D6A">
            <w:pPr>
              <w:pStyle w:val="Tabletextbold"/>
              <w:ind w:right="175"/>
              <w:rPr>
                <w:rFonts w:ascii="Arial" w:hAnsi="Arial" w:cs="Arial"/>
              </w:rPr>
            </w:pPr>
            <w:r w:rsidRPr="002D188F">
              <w:rPr>
                <w:rFonts w:ascii="Arial" w:hAnsi="Arial" w:cs="Arial"/>
              </w:rPr>
              <w:t>Apprenticeship Standard</w:t>
            </w:r>
          </w:p>
        </w:tc>
        <w:tc>
          <w:tcPr>
            <w:tcW w:w="5103" w:type="dxa"/>
            <w:tcBorders>
              <w:top w:val="single" w:sz="4" w:space="0" w:color="auto"/>
              <w:left w:val="single" w:sz="48" w:space="0" w:color="FFFFFF"/>
              <w:bottom w:val="single" w:sz="4" w:space="0" w:color="auto"/>
            </w:tcBorders>
            <w:shd w:val="clear" w:color="auto" w:fill="auto"/>
          </w:tcPr>
          <w:p w14:paraId="2EB6CD88" w14:textId="018CE9FA" w:rsidR="002508E2" w:rsidRPr="00132102" w:rsidRDefault="00B927C8" w:rsidP="00C3694E">
            <w:pPr>
              <w:pStyle w:val="hyperlinks"/>
              <w:rPr>
                <w:bCs/>
              </w:rPr>
            </w:pPr>
            <w:hyperlink r:id="rId17">
              <w:r w:rsidR="00D27582" w:rsidRPr="001E19E9">
                <w:rPr>
                  <w:rStyle w:val="Hyperlink"/>
                  <w:rFonts w:eastAsia="Arial"/>
                  <w:b w:val="0"/>
                  <w:bCs w:val="0"/>
                  <w:szCs w:val="22"/>
                  <w:u w:val="single"/>
                </w:rPr>
                <w:t>Level 6 Chartered Manager Degree Apprenticeship (ST0272/AP03)</w:t>
              </w:r>
            </w:hyperlink>
            <w:r w:rsidR="00D27582" w:rsidDel="00D27582">
              <w:t xml:space="preserve"> </w:t>
            </w:r>
          </w:p>
        </w:tc>
      </w:tr>
      <w:tr w:rsidR="002D188F" w:rsidRPr="00643F12" w14:paraId="0B6773F8" w14:textId="77777777" w:rsidTr="002D188F">
        <w:tc>
          <w:tcPr>
            <w:tcW w:w="3402" w:type="dxa"/>
            <w:tcBorders>
              <w:right w:val="single" w:sz="48" w:space="0" w:color="FFFFFF"/>
            </w:tcBorders>
            <w:shd w:val="clear" w:color="auto" w:fill="FEE99C"/>
          </w:tcPr>
          <w:p w14:paraId="76F95287" w14:textId="17B31445" w:rsidR="002D188F" w:rsidRPr="002D188F" w:rsidRDefault="002D188F" w:rsidP="00E61D6A">
            <w:pPr>
              <w:pStyle w:val="Tabletextbold"/>
              <w:ind w:right="175"/>
              <w:rPr>
                <w:rFonts w:ascii="Arial" w:hAnsi="Arial" w:cs="Arial"/>
              </w:rPr>
            </w:pPr>
            <w:r w:rsidRPr="002D188F">
              <w:rPr>
                <w:rFonts w:ascii="Arial" w:hAnsi="Arial" w:cs="Arial"/>
              </w:rPr>
              <w:t xml:space="preserve">Registration </w:t>
            </w:r>
            <w:r w:rsidR="00F41CD9">
              <w:rPr>
                <w:rFonts w:ascii="Arial" w:hAnsi="Arial" w:cs="Arial"/>
              </w:rPr>
              <w:t>&amp;</w:t>
            </w:r>
            <w:r w:rsidR="00F41CD9" w:rsidRPr="002D188F">
              <w:rPr>
                <w:rFonts w:ascii="Arial" w:hAnsi="Arial" w:cs="Arial"/>
              </w:rPr>
              <w:t xml:space="preserve"> </w:t>
            </w:r>
            <w:r w:rsidR="00F41CD9">
              <w:rPr>
                <w:rFonts w:ascii="Arial" w:hAnsi="Arial" w:cs="Arial"/>
              </w:rPr>
              <w:t>C</w:t>
            </w:r>
            <w:r w:rsidRPr="002D188F">
              <w:rPr>
                <w:rFonts w:ascii="Arial" w:hAnsi="Arial" w:cs="Arial"/>
              </w:rPr>
              <w:t>ertification</w:t>
            </w:r>
          </w:p>
        </w:tc>
        <w:tc>
          <w:tcPr>
            <w:tcW w:w="5103" w:type="dxa"/>
            <w:tcBorders>
              <w:top w:val="single" w:sz="4" w:space="0" w:color="auto"/>
              <w:left w:val="single" w:sz="48" w:space="0" w:color="FFFFFF"/>
              <w:bottom w:val="nil"/>
            </w:tcBorders>
            <w:shd w:val="clear" w:color="auto" w:fill="auto"/>
          </w:tcPr>
          <w:p w14:paraId="55DFF283" w14:textId="002E9649" w:rsidR="002D188F" w:rsidRPr="00643F12" w:rsidRDefault="002D188F">
            <w:pPr>
              <w:pStyle w:val="Tabletext"/>
              <w:rPr>
                <w:rFonts w:ascii="Arial" w:hAnsi="Arial" w:cs="Arial"/>
              </w:rPr>
            </w:pPr>
            <w:r w:rsidRPr="00643F12">
              <w:rPr>
                <w:rFonts w:ascii="Arial" w:hAnsi="Arial" w:cs="Arial"/>
              </w:rPr>
              <w:t xml:space="preserve">Consult the </w:t>
            </w:r>
            <w:hyperlink r:id="rId18" w:history="1">
              <w:r w:rsidRPr="00C04863">
                <w:rPr>
                  <w:rStyle w:val="Hyperlink"/>
                  <w:rFonts w:ascii="Arial" w:eastAsiaTheme="minorHAnsi" w:hAnsi="Arial" w:cs="Arial"/>
                  <w:b w:val="0"/>
                  <w:bCs w:val="0"/>
                  <w:szCs w:val="16"/>
                  <w:u w:val="single"/>
                </w:rPr>
                <w:t>Walled Garden/Online Catalogue</w:t>
              </w:r>
            </w:hyperlink>
          </w:p>
        </w:tc>
      </w:tr>
    </w:tbl>
    <w:p w14:paraId="0453A509" w14:textId="77777777" w:rsidR="00E23E64" w:rsidRPr="00643F12" w:rsidRDefault="00E23E64">
      <w:pPr>
        <w:rPr>
          <w:rFonts w:ascii="Arial" w:hAnsi="Arial" w:cs="Arial"/>
        </w:rPr>
      </w:pPr>
    </w:p>
    <w:tbl>
      <w:tblPr>
        <w:tblW w:w="8539" w:type="dxa"/>
        <w:tblInd w:w="108" w:type="dxa"/>
        <w:tblLayout w:type="fixed"/>
        <w:tblLook w:val="01E0" w:firstRow="1" w:lastRow="1" w:firstColumn="1" w:lastColumn="1" w:noHBand="0" w:noVBand="0"/>
      </w:tblPr>
      <w:tblGrid>
        <w:gridCol w:w="2586"/>
        <w:gridCol w:w="1701"/>
        <w:gridCol w:w="1984"/>
        <w:gridCol w:w="1134"/>
        <w:gridCol w:w="1134"/>
      </w:tblGrid>
      <w:tr w:rsidR="00184E5A" w:rsidRPr="00643F12" w14:paraId="6B34EDF3" w14:textId="7375FC30" w:rsidTr="00C0559C">
        <w:tc>
          <w:tcPr>
            <w:tcW w:w="2586" w:type="dxa"/>
            <w:tcBorders>
              <w:right w:val="single" w:sz="48" w:space="0" w:color="FFFFFF"/>
            </w:tcBorders>
            <w:shd w:val="clear" w:color="auto" w:fill="F49515"/>
          </w:tcPr>
          <w:p w14:paraId="17EEEE17" w14:textId="4C1D5E94" w:rsidR="00184E5A" w:rsidRPr="00643F12" w:rsidRDefault="00184E5A">
            <w:pPr>
              <w:pStyle w:val="TabletextboldWHITE"/>
              <w:rPr>
                <w:rFonts w:ascii="Arial" w:hAnsi="Arial" w:cs="Arial"/>
              </w:rPr>
            </w:pPr>
            <w:r w:rsidRPr="00643F12">
              <w:rPr>
                <w:rFonts w:ascii="Arial" w:hAnsi="Arial" w:cs="Arial"/>
              </w:rPr>
              <w:t xml:space="preserve">Title </w:t>
            </w:r>
            <w:r>
              <w:rPr>
                <w:rFonts w:ascii="Arial" w:hAnsi="Arial" w:cs="Arial"/>
              </w:rPr>
              <w:t>&amp; Le</w:t>
            </w:r>
            <w:r w:rsidRPr="00643F12">
              <w:rPr>
                <w:rFonts w:ascii="Arial" w:hAnsi="Arial" w:cs="Arial"/>
              </w:rPr>
              <w:t>vel</w:t>
            </w:r>
          </w:p>
        </w:tc>
        <w:tc>
          <w:tcPr>
            <w:tcW w:w="1701" w:type="dxa"/>
            <w:tcBorders>
              <w:left w:val="single" w:sz="48" w:space="0" w:color="FFFFFF"/>
              <w:right w:val="single" w:sz="48" w:space="0" w:color="FFFFFF"/>
            </w:tcBorders>
            <w:shd w:val="clear" w:color="auto" w:fill="F49515"/>
          </w:tcPr>
          <w:p w14:paraId="44309516" w14:textId="1DC2207F" w:rsidR="00184E5A" w:rsidRPr="00643F12" w:rsidRDefault="00184E5A">
            <w:pPr>
              <w:pStyle w:val="TabletextboldWHITE"/>
              <w:rPr>
                <w:rFonts w:ascii="Arial" w:hAnsi="Arial" w:cs="Arial"/>
              </w:rPr>
            </w:pPr>
            <w:r>
              <w:rPr>
                <w:rFonts w:ascii="Arial" w:hAnsi="Arial" w:cs="Arial"/>
              </w:rPr>
              <w:t>ILM</w:t>
            </w:r>
            <w:r w:rsidRPr="00643F12">
              <w:rPr>
                <w:rFonts w:ascii="Arial" w:hAnsi="Arial" w:cs="Arial"/>
              </w:rPr>
              <w:t xml:space="preserve"> </w:t>
            </w:r>
            <w:r>
              <w:rPr>
                <w:rFonts w:ascii="Arial" w:hAnsi="Arial" w:cs="Arial"/>
              </w:rPr>
              <w:t>N</w:t>
            </w:r>
            <w:r w:rsidRPr="00643F12">
              <w:rPr>
                <w:rFonts w:ascii="Arial" w:hAnsi="Arial" w:cs="Arial"/>
              </w:rPr>
              <w:t>umber</w:t>
            </w:r>
          </w:p>
        </w:tc>
        <w:tc>
          <w:tcPr>
            <w:tcW w:w="1984" w:type="dxa"/>
            <w:tcBorders>
              <w:left w:val="single" w:sz="48" w:space="0" w:color="FFFFFF"/>
            </w:tcBorders>
            <w:shd w:val="clear" w:color="auto" w:fill="F49515"/>
          </w:tcPr>
          <w:p w14:paraId="16D457B1" w14:textId="3B655B9D" w:rsidR="00184E5A" w:rsidRPr="00643F12" w:rsidRDefault="00184E5A">
            <w:pPr>
              <w:pStyle w:val="TabletextboldWHITE"/>
              <w:rPr>
                <w:rFonts w:ascii="Arial" w:hAnsi="Arial" w:cs="Arial"/>
              </w:rPr>
            </w:pPr>
            <w:r>
              <w:rPr>
                <w:rFonts w:ascii="Arial" w:hAnsi="Arial" w:cs="Arial"/>
              </w:rPr>
              <w:t xml:space="preserve">Ofqual </w:t>
            </w:r>
            <w:r w:rsidRPr="00643F12">
              <w:rPr>
                <w:rFonts w:ascii="Arial" w:hAnsi="Arial" w:cs="Arial"/>
              </w:rPr>
              <w:t xml:space="preserve">Accreditation </w:t>
            </w:r>
            <w:r>
              <w:rPr>
                <w:rFonts w:ascii="Arial" w:hAnsi="Arial" w:cs="Arial"/>
              </w:rPr>
              <w:t>N</w:t>
            </w:r>
            <w:r w:rsidRPr="00643F12">
              <w:rPr>
                <w:rFonts w:ascii="Arial" w:hAnsi="Arial" w:cs="Arial"/>
              </w:rPr>
              <w:t>umber</w:t>
            </w:r>
          </w:p>
        </w:tc>
        <w:tc>
          <w:tcPr>
            <w:tcW w:w="1134" w:type="dxa"/>
            <w:tcBorders>
              <w:left w:val="single" w:sz="48" w:space="0" w:color="FFFFFF"/>
              <w:right w:val="single" w:sz="48" w:space="0" w:color="FFFFFF"/>
            </w:tcBorders>
            <w:shd w:val="clear" w:color="auto" w:fill="F49515"/>
          </w:tcPr>
          <w:p w14:paraId="792300E8" w14:textId="29161818" w:rsidR="00184E5A" w:rsidRDefault="00184E5A">
            <w:pPr>
              <w:pStyle w:val="TabletextboldWHITE"/>
              <w:rPr>
                <w:rFonts w:ascii="Arial" w:hAnsi="Arial" w:cs="Arial"/>
              </w:rPr>
            </w:pPr>
            <w:r>
              <w:rPr>
                <w:rFonts w:ascii="Arial" w:hAnsi="Arial" w:cs="Arial"/>
              </w:rPr>
              <w:t>GLH</w:t>
            </w:r>
          </w:p>
        </w:tc>
        <w:tc>
          <w:tcPr>
            <w:tcW w:w="1134" w:type="dxa"/>
            <w:tcBorders>
              <w:left w:val="single" w:sz="48" w:space="0" w:color="FFFFFF"/>
            </w:tcBorders>
            <w:shd w:val="clear" w:color="auto" w:fill="F49515"/>
          </w:tcPr>
          <w:p w14:paraId="1058A37E" w14:textId="396BF2FB" w:rsidR="00184E5A" w:rsidRDefault="00184E5A">
            <w:pPr>
              <w:pStyle w:val="TabletextboldWHITE"/>
              <w:rPr>
                <w:rFonts w:ascii="Arial" w:hAnsi="Arial" w:cs="Arial"/>
              </w:rPr>
            </w:pPr>
            <w:r>
              <w:rPr>
                <w:rFonts w:ascii="Arial" w:hAnsi="Arial" w:cs="Arial"/>
              </w:rPr>
              <w:t>TQT</w:t>
            </w:r>
          </w:p>
        </w:tc>
      </w:tr>
      <w:tr w:rsidR="00C326B2" w:rsidRPr="00643F12" w14:paraId="1C998635" w14:textId="3384DB89" w:rsidTr="00C0559C">
        <w:trPr>
          <w:trHeight w:val="500"/>
        </w:trPr>
        <w:tc>
          <w:tcPr>
            <w:tcW w:w="2586" w:type="dxa"/>
            <w:tcBorders>
              <w:bottom w:val="single" w:sz="6" w:space="0" w:color="auto"/>
              <w:right w:val="single" w:sz="48" w:space="0" w:color="FFFFFF"/>
            </w:tcBorders>
            <w:shd w:val="clear" w:color="auto" w:fill="auto"/>
          </w:tcPr>
          <w:p w14:paraId="68997C82" w14:textId="0657BB39" w:rsidR="00C326B2" w:rsidRPr="00643F12" w:rsidRDefault="00C326B2" w:rsidP="00C326B2">
            <w:pPr>
              <w:pStyle w:val="Tabletext"/>
              <w:rPr>
                <w:rFonts w:ascii="Arial" w:hAnsi="Arial" w:cs="Arial"/>
              </w:rPr>
            </w:pPr>
            <w:bookmarkStart w:id="3" w:name="_Hlk75869933"/>
            <w:r w:rsidRPr="00315D95">
              <w:rPr>
                <w:rFonts w:ascii="Arial" w:hAnsi="Arial" w:cs="Arial"/>
              </w:rPr>
              <w:t xml:space="preserve">City &amp; Guilds Level </w:t>
            </w:r>
            <w:r w:rsidR="009B6056">
              <w:rPr>
                <w:rFonts w:ascii="Arial" w:hAnsi="Arial" w:cs="Arial"/>
              </w:rPr>
              <w:t>6</w:t>
            </w:r>
            <w:r w:rsidRPr="00315D95">
              <w:rPr>
                <w:rFonts w:ascii="Arial" w:hAnsi="Arial" w:cs="Arial"/>
              </w:rPr>
              <w:t xml:space="preserve"> </w:t>
            </w:r>
            <w:r w:rsidR="00D27582">
              <w:rPr>
                <w:rFonts w:ascii="Arial" w:hAnsi="Arial" w:cs="Arial"/>
              </w:rPr>
              <w:t>Award</w:t>
            </w:r>
            <w:r w:rsidR="00E67917">
              <w:rPr>
                <w:rFonts w:ascii="Arial" w:hAnsi="Arial" w:cs="Arial"/>
              </w:rPr>
              <w:t xml:space="preserve"> </w:t>
            </w:r>
            <w:r w:rsidR="00D27582">
              <w:rPr>
                <w:rFonts w:ascii="Arial" w:hAnsi="Arial" w:cs="Arial"/>
              </w:rPr>
              <w:t xml:space="preserve">in Leadership and Management </w:t>
            </w:r>
          </w:p>
        </w:tc>
        <w:tc>
          <w:tcPr>
            <w:tcW w:w="1701" w:type="dxa"/>
            <w:tcBorders>
              <w:left w:val="single" w:sz="48" w:space="0" w:color="FFFFFF"/>
              <w:bottom w:val="single" w:sz="6" w:space="0" w:color="auto"/>
              <w:right w:val="single" w:sz="48" w:space="0" w:color="FFFFFF"/>
            </w:tcBorders>
            <w:shd w:val="clear" w:color="auto" w:fill="auto"/>
          </w:tcPr>
          <w:p w14:paraId="4221C3FC" w14:textId="6EB63E00" w:rsidR="00C326B2" w:rsidRDefault="009B6056" w:rsidP="00C326B2">
            <w:pPr>
              <w:pStyle w:val="Tabletext"/>
              <w:rPr>
                <w:rFonts w:ascii="Arial" w:hAnsi="Arial" w:cs="Arial"/>
              </w:rPr>
            </w:pPr>
            <w:r>
              <w:rPr>
                <w:rFonts w:ascii="Arial" w:hAnsi="Arial" w:cs="Arial"/>
              </w:rPr>
              <w:t>8360</w:t>
            </w:r>
            <w:r w:rsidR="00A658FA">
              <w:rPr>
                <w:rFonts w:ascii="Arial" w:hAnsi="Arial" w:cs="Arial"/>
              </w:rPr>
              <w:t>-</w:t>
            </w:r>
            <w:r w:rsidR="00D27582">
              <w:rPr>
                <w:rFonts w:ascii="Arial" w:hAnsi="Arial" w:cs="Arial"/>
              </w:rPr>
              <w:t>11/61</w:t>
            </w:r>
          </w:p>
          <w:p w14:paraId="634A8388" w14:textId="516486F3" w:rsidR="00D27582" w:rsidRPr="00643F12" w:rsidRDefault="00D27582" w:rsidP="00C326B2">
            <w:pPr>
              <w:pStyle w:val="Tabletext"/>
              <w:rPr>
                <w:rFonts w:ascii="Arial" w:hAnsi="Arial" w:cs="Arial"/>
              </w:rPr>
            </w:pPr>
          </w:p>
        </w:tc>
        <w:tc>
          <w:tcPr>
            <w:tcW w:w="1984" w:type="dxa"/>
            <w:tcBorders>
              <w:left w:val="single" w:sz="48" w:space="0" w:color="FFFFFF"/>
              <w:bottom w:val="single" w:sz="6" w:space="0" w:color="auto"/>
            </w:tcBorders>
            <w:shd w:val="clear" w:color="auto" w:fill="auto"/>
          </w:tcPr>
          <w:p w14:paraId="2B670DAC" w14:textId="0B908D09" w:rsidR="00C326B2" w:rsidRDefault="00AA51C4" w:rsidP="00C326B2">
            <w:pPr>
              <w:pStyle w:val="Tabletext"/>
              <w:rPr>
                <w:rFonts w:ascii="Arial" w:hAnsi="Arial" w:cs="Arial"/>
              </w:rPr>
            </w:pPr>
            <w:r>
              <w:rPr>
                <w:rFonts w:ascii="Arial" w:hAnsi="Arial" w:cs="Arial"/>
              </w:rPr>
              <w:t>610/3209/8</w:t>
            </w:r>
          </w:p>
          <w:p w14:paraId="1C1995EE" w14:textId="6DCE570A" w:rsidR="00D27582" w:rsidRPr="00C0559C" w:rsidRDefault="00D27582" w:rsidP="00C0559C"/>
        </w:tc>
        <w:tc>
          <w:tcPr>
            <w:tcW w:w="1134" w:type="dxa"/>
            <w:tcBorders>
              <w:top w:val="nil"/>
              <w:left w:val="nil"/>
              <w:bottom w:val="single" w:sz="4" w:space="0" w:color="auto"/>
            </w:tcBorders>
          </w:tcPr>
          <w:p w14:paraId="674F39DF" w14:textId="5BB0EEBB" w:rsidR="00C326B2" w:rsidRPr="00F2016B" w:rsidRDefault="00F2016B" w:rsidP="00C326B2">
            <w:pPr>
              <w:pStyle w:val="Tabletext"/>
              <w:rPr>
                <w:rFonts w:ascii="Arial" w:hAnsi="Arial" w:cs="Arial"/>
              </w:rPr>
            </w:pPr>
            <w:r w:rsidRPr="00F2016B">
              <w:rPr>
                <w:rFonts w:ascii="Arial" w:hAnsi="Arial" w:cs="Arial"/>
              </w:rPr>
              <w:t>10</w:t>
            </w:r>
          </w:p>
          <w:p w14:paraId="0520E567" w14:textId="51CD3D5E" w:rsidR="00513820" w:rsidRPr="00F2016B" w:rsidRDefault="00513820" w:rsidP="00E67917">
            <w:pPr>
              <w:pStyle w:val="Tabletext"/>
            </w:pPr>
          </w:p>
        </w:tc>
        <w:tc>
          <w:tcPr>
            <w:tcW w:w="1134" w:type="dxa"/>
            <w:tcBorders>
              <w:top w:val="nil"/>
              <w:bottom w:val="single" w:sz="4" w:space="0" w:color="auto"/>
              <w:right w:val="nil"/>
            </w:tcBorders>
          </w:tcPr>
          <w:p w14:paraId="27887CD3" w14:textId="77777777" w:rsidR="00C326B2" w:rsidRPr="00C0559C" w:rsidRDefault="00D27582" w:rsidP="00C326B2">
            <w:pPr>
              <w:pStyle w:val="Tabletext"/>
              <w:rPr>
                <w:rFonts w:ascii="Arial" w:hAnsi="Arial" w:cs="Arial"/>
              </w:rPr>
            </w:pPr>
            <w:r w:rsidRPr="00C0559C">
              <w:rPr>
                <w:rFonts w:ascii="Arial" w:hAnsi="Arial" w:cs="Arial"/>
              </w:rPr>
              <w:t>50</w:t>
            </w:r>
          </w:p>
          <w:p w14:paraId="0AE6EA8B" w14:textId="06DD7598" w:rsidR="00D27582" w:rsidRPr="00C0559C" w:rsidRDefault="00D27582" w:rsidP="00E67917">
            <w:pPr>
              <w:pStyle w:val="Tabletext"/>
              <w:rPr>
                <w:rFonts w:ascii="Arial" w:hAnsi="Arial" w:cs="Arial"/>
              </w:rPr>
            </w:pPr>
          </w:p>
        </w:tc>
      </w:tr>
      <w:tr w:rsidR="00E67917" w:rsidRPr="00643F12" w14:paraId="12DF9CAF" w14:textId="77777777" w:rsidTr="00C0559C">
        <w:trPr>
          <w:trHeight w:val="500"/>
        </w:trPr>
        <w:tc>
          <w:tcPr>
            <w:tcW w:w="2586" w:type="dxa"/>
            <w:tcBorders>
              <w:bottom w:val="single" w:sz="6" w:space="0" w:color="auto"/>
              <w:right w:val="single" w:sz="48" w:space="0" w:color="FFFFFF"/>
            </w:tcBorders>
            <w:shd w:val="clear" w:color="auto" w:fill="auto"/>
          </w:tcPr>
          <w:p w14:paraId="377D9FE4" w14:textId="69F36C36" w:rsidR="00E67917" w:rsidRPr="00315D95" w:rsidRDefault="00E67917" w:rsidP="00E67917">
            <w:pPr>
              <w:pStyle w:val="Tabletext"/>
              <w:rPr>
                <w:rFonts w:ascii="Arial" w:hAnsi="Arial" w:cs="Arial"/>
              </w:rPr>
            </w:pPr>
            <w:r w:rsidRPr="00315D95">
              <w:rPr>
                <w:rFonts w:ascii="Arial" w:hAnsi="Arial" w:cs="Arial"/>
              </w:rPr>
              <w:t xml:space="preserve">City &amp; Guilds Level </w:t>
            </w:r>
            <w:r>
              <w:rPr>
                <w:rFonts w:ascii="Arial" w:hAnsi="Arial" w:cs="Arial"/>
              </w:rPr>
              <w:t>6</w:t>
            </w:r>
            <w:r w:rsidRPr="00315D95">
              <w:rPr>
                <w:rFonts w:ascii="Arial" w:hAnsi="Arial" w:cs="Arial"/>
              </w:rPr>
              <w:t xml:space="preserve"> </w:t>
            </w:r>
            <w:r>
              <w:rPr>
                <w:rFonts w:ascii="Arial" w:hAnsi="Arial" w:cs="Arial"/>
              </w:rPr>
              <w:t>Certificate in Leadership and Management</w:t>
            </w:r>
          </w:p>
        </w:tc>
        <w:tc>
          <w:tcPr>
            <w:tcW w:w="1701" w:type="dxa"/>
            <w:tcBorders>
              <w:left w:val="single" w:sz="48" w:space="0" w:color="FFFFFF"/>
              <w:bottom w:val="single" w:sz="6" w:space="0" w:color="auto"/>
              <w:right w:val="single" w:sz="48" w:space="0" w:color="FFFFFF"/>
            </w:tcBorders>
            <w:shd w:val="clear" w:color="auto" w:fill="auto"/>
          </w:tcPr>
          <w:p w14:paraId="426D05BD" w14:textId="77777777" w:rsidR="00E67917" w:rsidRDefault="00E67917" w:rsidP="00E67917">
            <w:pPr>
              <w:pStyle w:val="Tabletext"/>
              <w:rPr>
                <w:rFonts w:ascii="Arial" w:hAnsi="Arial" w:cs="Arial"/>
              </w:rPr>
            </w:pPr>
            <w:r>
              <w:rPr>
                <w:rFonts w:ascii="Arial" w:hAnsi="Arial" w:cs="Arial"/>
              </w:rPr>
              <w:t>8360-21/22/62</w:t>
            </w:r>
          </w:p>
          <w:p w14:paraId="696BCF75" w14:textId="77777777" w:rsidR="00E67917" w:rsidRDefault="00E67917" w:rsidP="00C326B2">
            <w:pPr>
              <w:pStyle w:val="Tabletext"/>
              <w:rPr>
                <w:rFonts w:ascii="Arial" w:hAnsi="Arial" w:cs="Arial"/>
              </w:rPr>
            </w:pPr>
          </w:p>
        </w:tc>
        <w:tc>
          <w:tcPr>
            <w:tcW w:w="1984" w:type="dxa"/>
            <w:tcBorders>
              <w:left w:val="single" w:sz="48" w:space="0" w:color="FFFFFF"/>
              <w:bottom w:val="single" w:sz="6" w:space="0" w:color="auto"/>
            </w:tcBorders>
            <w:shd w:val="clear" w:color="auto" w:fill="auto"/>
          </w:tcPr>
          <w:p w14:paraId="6802AF57" w14:textId="45FD9ADB" w:rsidR="00E67917" w:rsidRPr="00E67917" w:rsidRDefault="008A6EA6" w:rsidP="00C326B2">
            <w:pPr>
              <w:pStyle w:val="Tabletext"/>
              <w:rPr>
                <w:rFonts w:ascii="Arial" w:hAnsi="Arial" w:cs="Arial"/>
                <w:highlight w:val="yellow"/>
              </w:rPr>
            </w:pPr>
            <w:r w:rsidRPr="008A6EA6">
              <w:rPr>
                <w:rFonts w:ascii="Arial" w:hAnsi="Arial" w:cs="Arial"/>
              </w:rPr>
              <w:t> 610/3211/6</w:t>
            </w:r>
          </w:p>
        </w:tc>
        <w:tc>
          <w:tcPr>
            <w:tcW w:w="1134" w:type="dxa"/>
            <w:tcBorders>
              <w:top w:val="single" w:sz="4" w:space="0" w:color="auto"/>
              <w:left w:val="nil"/>
              <w:bottom w:val="single" w:sz="4" w:space="0" w:color="auto"/>
            </w:tcBorders>
          </w:tcPr>
          <w:p w14:paraId="2215A74D" w14:textId="3D08EF29" w:rsidR="00E67917" w:rsidRPr="00F2016B" w:rsidRDefault="00F2016B" w:rsidP="00E67917">
            <w:pPr>
              <w:pStyle w:val="Tabletext"/>
              <w:rPr>
                <w:rFonts w:ascii="Arial" w:hAnsi="Arial" w:cs="Arial"/>
              </w:rPr>
            </w:pPr>
            <w:r w:rsidRPr="00F2016B">
              <w:rPr>
                <w:rFonts w:ascii="Arial" w:hAnsi="Arial" w:cs="Arial"/>
              </w:rPr>
              <w:t>27</w:t>
            </w:r>
          </w:p>
          <w:p w14:paraId="4A0D95C4" w14:textId="77777777" w:rsidR="00E67917" w:rsidRPr="00F2016B" w:rsidRDefault="00E67917" w:rsidP="00C326B2">
            <w:pPr>
              <w:pStyle w:val="Tabletext"/>
              <w:rPr>
                <w:rFonts w:ascii="Arial" w:hAnsi="Arial" w:cs="Arial"/>
              </w:rPr>
            </w:pPr>
          </w:p>
        </w:tc>
        <w:tc>
          <w:tcPr>
            <w:tcW w:w="1134" w:type="dxa"/>
            <w:tcBorders>
              <w:top w:val="single" w:sz="4" w:space="0" w:color="auto"/>
              <w:bottom w:val="single" w:sz="4" w:space="0" w:color="auto"/>
              <w:right w:val="nil"/>
            </w:tcBorders>
          </w:tcPr>
          <w:p w14:paraId="044678C7" w14:textId="77777777" w:rsidR="00E67917" w:rsidRPr="00D024F9" w:rsidRDefault="00E67917" w:rsidP="00E67917">
            <w:pPr>
              <w:pStyle w:val="Tabletext"/>
              <w:rPr>
                <w:rFonts w:ascii="Arial" w:hAnsi="Arial" w:cs="Arial"/>
              </w:rPr>
            </w:pPr>
            <w:r w:rsidRPr="00D024F9">
              <w:rPr>
                <w:rFonts w:ascii="Arial" w:hAnsi="Arial" w:cs="Arial"/>
              </w:rPr>
              <w:t>150</w:t>
            </w:r>
          </w:p>
          <w:p w14:paraId="06374F08" w14:textId="77777777" w:rsidR="00E67917" w:rsidRPr="00E67917" w:rsidRDefault="00E67917" w:rsidP="00C326B2">
            <w:pPr>
              <w:pStyle w:val="Tabletext"/>
              <w:rPr>
                <w:rFonts w:ascii="Arial" w:hAnsi="Arial" w:cs="Arial"/>
              </w:rPr>
            </w:pPr>
          </w:p>
        </w:tc>
      </w:tr>
      <w:tr w:rsidR="00E67917" w:rsidRPr="00643F12" w14:paraId="0689F744" w14:textId="77777777" w:rsidTr="00C0559C">
        <w:trPr>
          <w:trHeight w:val="500"/>
        </w:trPr>
        <w:tc>
          <w:tcPr>
            <w:tcW w:w="2586" w:type="dxa"/>
            <w:tcBorders>
              <w:bottom w:val="single" w:sz="6" w:space="0" w:color="auto"/>
              <w:right w:val="single" w:sz="48" w:space="0" w:color="FFFFFF"/>
            </w:tcBorders>
            <w:shd w:val="clear" w:color="auto" w:fill="auto"/>
          </w:tcPr>
          <w:p w14:paraId="17489B34" w14:textId="40CEC81A" w:rsidR="00E67917" w:rsidRDefault="00E67917" w:rsidP="00E67917">
            <w:pPr>
              <w:pStyle w:val="Tabletext"/>
              <w:rPr>
                <w:rFonts w:ascii="Arial" w:hAnsi="Arial" w:cs="Arial"/>
              </w:rPr>
            </w:pPr>
            <w:r w:rsidRPr="00315D95">
              <w:rPr>
                <w:rFonts w:ascii="Arial" w:hAnsi="Arial" w:cs="Arial"/>
              </w:rPr>
              <w:t xml:space="preserve">City &amp; Guilds Level </w:t>
            </w:r>
            <w:r>
              <w:rPr>
                <w:rFonts w:ascii="Arial" w:hAnsi="Arial" w:cs="Arial"/>
              </w:rPr>
              <w:t>6</w:t>
            </w:r>
            <w:r w:rsidRPr="00315D95">
              <w:rPr>
                <w:rFonts w:ascii="Arial" w:hAnsi="Arial" w:cs="Arial"/>
              </w:rPr>
              <w:t xml:space="preserve"> </w:t>
            </w:r>
          </w:p>
          <w:p w14:paraId="24EDF92A" w14:textId="5776D396" w:rsidR="00E67917" w:rsidRPr="00315D95" w:rsidRDefault="00E67917" w:rsidP="00E67917">
            <w:pPr>
              <w:pStyle w:val="Tabletext"/>
              <w:rPr>
                <w:rFonts w:ascii="Arial" w:hAnsi="Arial" w:cs="Arial"/>
              </w:rPr>
            </w:pPr>
            <w:r>
              <w:rPr>
                <w:rFonts w:ascii="Arial" w:hAnsi="Arial" w:cs="Arial"/>
              </w:rPr>
              <w:t>Diploma in Leadership and Management</w:t>
            </w:r>
          </w:p>
        </w:tc>
        <w:tc>
          <w:tcPr>
            <w:tcW w:w="1701" w:type="dxa"/>
            <w:tcBorders>
              <w:left w:val="single" w:sz="48" w:space="0" w:color="FFFFFF"/>
              <w:bottom w:val="single" w:sz="6" w:space="0" w:color="auto"/>
              <w:right w:val="single" w:sz="48" w:space="0" w:color="FFFFFF"/>
            </w:tcBorders>
            <w:shd w:val="clear" w:color="auto" w:fill="auto"/>
          </w:tcPr>
          <w:p w14:paraId="587C99B9" w14:textId="1899E6BB" w:rsidR="00E67917" w:rsidRDefault="00E67917" w:rsidP="00C326B2">
            <w:pPr>
              <w:pStyle w:val="Tabletext"/>
              <w:rPr>
                <w:rFonts w:ascii="Arial" w:hAnsi="Arial" w:cs="Arial"/>
              </w:rPr>
            </w:pPr>
            <w:r>
              <w:rPr>
                <w:rFonts w:ascii="Arial" w:hAnsi="Arial" w:cs="Arial"/>
              </w:rPr>
              <w:t>8360-31/32/63</w:t>
            </w:r>
          </w:p>
        </w:tc>
        <w:tc>
          <w:tcPr>
            <w:tcW w:w="1984" w:type="dxa"/>
            <w:tcBorders>
              <w:left w:val="single" w:sz="48" w:space="0" w:color="FFFFFF"/>
              <w:bottom w:val="single" w:sz="6" w:space="0" w:color="auto"/>
            </w:tcBorders>
            <w:shd w:val="clear" w:color="auto" w:fill="auto"/>
          </w:tcPr>
          <w:p w14:paraId="3F222367" w14:textId="4EE0F7E3" w:rsidR="00E67917" w:rsidRPr="00E67917" w:rsidRDefault="003A57C8" w:rsidP="00C326B2">
            <w:pPr>
              <w:pStyle w:val="Tabletext"/>
              <w:rPr>
                <w:rFonts w:ascii="Arial" w:hAnsi="Arial" w:cs="Arial"/>
                <w:highlight w:val="yellow"/>
              </w:rPr>
            </w:pPr>
            <w:r w:rsidRPr="003A57C8">
              <w:rPr>
                <w:rFonts w:ascii="Arial" w:hAnsi="Arial" w:cs="Arial"/>
              </w:rPr>
              <w:t>610/3212/8</w:t>
            </w:r>
          </w:p>
        </w:tc>
        <w:tc>
          <w:tcPr>
            <w:tcW w:w="1134" w:type="dxa"/>
            <w:tcBorders>
              <w:top w:val="single" w:sz="4" w:space="0" w:color="auto"/>
              <w:left w:val="nil"/>
            </w:tcBorders>
          </w:tcPr>
          <w:p w14:paraId="1BB4EE0D" w14:textId="76126546" w:rsidR="00E67917" w:rsidRPr="00F2016B" w:rsidRDefault="00F2016B" w:rsidP="00C326B2">
            <w:pPr>
              <w:pStyle w:val="Tabletext"/>
              <w:rPr>
                <w:rFonts w:ascii="Arial" w:hAnsi="Arial" w:cs="Arial"/>
              </w:rPr>
            </w:pPr>
            <w:r w:rsidRPr="00F2016B">
              <w:rPr>
                <w:rFonts w:ascii="Arial" w:hAnsi="Arial" w:cs="Arial"/>
              </w:rPr>
              <w:t>67</w:t>
            </w:r>
          </w:p>
        </w:tc>
        <w:tc>
          <w:tcPr>
            <w:tcW w:w="1134" w:type="dxa"/>
            <w:tcBorders>
              <w:top w:val="single" w:sz="4" w:space="0" w:color="auto"/>
              <w:right w:val="nil"/>
            </w:tcBorders>
          </w:tcPr>
          <w:p w14:paraId="071D3514" w14:textId="612AAE41" w:rsidR="00E67917" w:rsidRPr="00E67917" w:rsidRDefault="00E67917" w:rsidP="00C326B2">
            <w:pPr>
              <w:pStyle w:val="Tabletext"/>
              <w:rPr>
                <w:rFonts w:ascii="Arial" w:hAnsi="Arial" w:cs="Arial"/>
              </w:rPr>
            </w:pPr>
            <w:r w:rsidRPr="00D024F9">
              <w:rPr>
                <w:rFonts w:ascii="Arial" w:hAnsi="Arial" w:cs="Arial"/>
              </w:rPr>
              <w:t>400</w:t>
            </w:r>
          </w:p>
        </w:tc>
      </w:tr>
      <w:bookmarkEnd w:id="3"/>
      <w:tr w:rsidR="00C326B2" w:rsidRPr="00643F12" w14:paraId="5A512BC0" w14:textId="57C08CD1" w:rsidTr="00DB721B">
        <w:tc>
          <w:tcPr>
            <w:tcW w:w="2586" w:type="dxa"/>
            <w:tcBorders>
              <w:top w:val="single" w:sz="6" w:space="0" w:color="auto"/>
              <w:right w:val="single" w:sz="48" w:space="0" w:color="FFFFFF"/>
            </w:tcBorders>
            <w:shd w:val="clear" w:color="auto" w:fill="auto"/>
          </w:tcPr>
          <w:p w14:paraId="368E131E" w14:textId="77777777" w:rsidR="00C326B2" w:rsidRPr="00643F12" w:rsidRDefault="00C326B2" w:rsidP="00C326B2">
            <w:pPr>
              <w:pStyle w:val="Tabletext"/>
              <w:rPr>
                <w:rFonts w:ascii="Arial" w:hAnsi="Arial" w:cs="Arial"/>
              </w:rPr>
            </w:pPr>
          </w:p>
        </w:tc>
        <w:tc>
          <w:tcPr>
            <w:tcW w:w="1701" w:type="dxa"/>
            <w:tcBorders>
              <w:top w:val="single" w:sz="6" w:space="0" w:color="auto"/>
              <w:left w:val="single" w:sz="48" w:space="0" w:color="FFFFFF"/>
              <w:right w:val="single" w:sz="48" w:space="0" w:color="FFFFFF"/>
            </w:tcBorders>
            <w:shd w:val="clear" w:color="auto" w:fill="auto"/>
          </w:tcPr>
          <w:p w14:paraId="03803CAB" w14:textId="77777777" w:rsidR="00C326B2" w:rsidRPr="00643F12" w:rsidRDefault="00C326B2" w:rsidP="00C326B2">
            <w:pPr>
              <w:pStyle w:val="Tabletext"/>
              <w:rPr>
                <w:rFonts w:ascii="Arial" w:hAnsi="Arial" w:cs="Arial"/>
              </w:rPr>
            </w:pPr>
          </w:p>
        </w:tc>
        <w:tc>
          <w:tcPr>
            <w:tcW w:w="1984" w:type="dxa"/>
            <w:tcBorders>
              <w:top w:val="single" w:sz="6" w:space="0" w:color="auto"/>
              <w:left w:val="single" w:sz="48" w:space="0" w:color="FFFFFF"/>
            </w:tcBorders>
            <w:shd w:val="clear" w:color="auto" w:fill="auto"/>
          </w:tcPr>
          <w:p w14:paraId="69A42CA2" w14:textId="77777777" w:rsidR="00C326B2" w:rsidRPr="00643F12" w:rsidRDefault="00C326B2" w:rsidP="00C326B2">
            <w:pPr>
              <w:pStyle w:val="Tabletext"/>
              <w:rPr>
                <w:rFonts w:ascii="Arial" w:hAnsi="Arial" w:cs="Arial"/>
              </w:rPr>
            </w:pPr>
          </w:p>
        </w:tc>
        <w:tc>
          <w:tcPr>
            <w:tcW w:w="1134" w:type="dxa"/>
            <w:tcBorders>
              <w:top w:val="single" w:sz="6" w:space="0" w:color="auto"/>
              <w:left w:val="single" w:sz="48" w:space="0" w:color="FFFFFF"/>
              <w:right w:val="single" w:sz="48" w:space="0" w:color="FFFFFF"/>
            </w:tcBorders>
          </w:tcPr>
          <w:p w14:paraId="4C38AB49" w14:textId="77777777" w:rsidR="00C326B2" w:rsidRPr="00643F12" w:rsidRDefault="00C326B2" w:rsidP="00C326B2">
            <w:pPr>
              <w:pStyle w:val="Tabletext"/>
              <w:rPr>
                <w:rFonts w:ascii="Arial" w:hAnsi="Arial" w:cs="Arial"/>
              </w:rPr>
            </w:pPr>
          </w:p>
        </w:tc>
        <w:tc>
          <w:tcPr>
            <w:tcW w:w="1134" w:type="dxa"/>
            <w:tcBorders>
              <w:top w:val="single" w:sz="6" w:space="0" w:color="auto"/>
              <w:left w:val="single" w:sz="48" w:space="0" w:color="FFFFFF"/>
            </w:tcBorders>
          </w:tcPr>
          <w:p w14:paraId="10E72238" w14:textId="5A0D5311" w:rsidR="00C326B2" w:rsidRPr="00643F12" w:rsidRDefault="00C326B2" w:rsidP="00C326B2">
            <w:pPr>
              <w:pStyle w:val="Tabletext"/>
              <w:rPr>
                <w:rFonts w:ascii="Arial" w:hAnsi="Arial" w:cs="Arial"/>
              </w:rPr>
            </w:pPr>
          </w:p>
        </w:tc>
      </w:tr>
    </w:tbl>
    <w:tbl>
      <w:tblPr>
        <w:tblpPr w:leftFromText="180" w:rightFromText="180" w:vertAnchor="text" w:horzAnchor="margin" w:tblpY="4"/>
        <w:tblW w:w="8505" w:type="dxa"/>
        <w:tblLayout w:type="fixed"/>
        <w:tblLook w:val="01E0" w:firstRow="1" w:lastRow="1" w:firstColumn="1" w:lastColumn="1" w:noHBand="0" w:noVBand="0"/>
      </w:tblPr>
      <w:tblGrid>
        <w:gridCol w:w="2586"/>
        <w:gridCol w:w="3651"/>
        <w:gridCol w:w="2268"/>
      </w:tblGrid>
      <w:tr w:rsidR="00DB721B" w:rsidRPr="00643F12" w14:paraId="70852743" w14:textId="77777777" w:rsidTr="00DB721B">
        <w:tc>
          <w:tcPr>
            <w:tcW w:w="2586" w:type="dxa"/>
            <w:tcBorders>
              <w:right w:val="single" w:sz="48" w:space="0" w:color="FFFFFF"/>
            </w:tcBorders>
            <w:shd w:val="clear" w:color="auto" w:fill="F49515"/>
          </w:tcPr>
          <w:p w14:paraId="316A25E2" w14:textId="77777777" w:rsidR="00DB721B" w:rsidRPr="00643F12" w:rsidRDefault="00DB721B" w:rsidP="00DB721B">
            <w:pPr>
              <w:pStyle w:val="TabletextboldWHITE"/>
              <w:rPr>
                <w:rFonts w:ascii="Arial" w:hAnsi="Arial" w:cs="Arial"/>
              </w:rPr>
            </w:pPr>
            <w:r w:rsidRPr="00643F12">
              <w:rPr>
                <w:rFonts w:ascii="Arial" w:hAnsi="Arial" w:cs="Arial"/>
              </w:rPr>
              <w:t xml:space="preserve">Version </w:t>
            </w:r>
            <w:r>
              <w:rPr>
                <w:rFonts w:ascii="Arial" w:hAnsi="Arial" w:cs="Arial"/>
              </w:rPr>
              <w:t>&amp; D</w:t>
            </w:r>
            <w:r w:rsidRPr="00643F12">
              <w:rPr>
                <w:rFonts w:ascii="Arial" w:hAnsi="Arial" w:cs="Arial"/>
              </w:rPr>
              <w:t>ate</w:t>
            </w:r>
          </w:p>
        </w:tc>
        <w:tc>
          <w:tcPr>
            <w:tcW w:w="3651" w:type="dxa"/>
            <w:tcBorders>
              <w:left w:val="single" w:sz="48" w:space="0" w:color="FFFFFF"/>
              <w:right w:val="single" w:sz="48" w:space="0" w:color="FFFFFF"/>
            </w:tcBorders>
            <w:shd w:val="clear" w:color="auto" w:fill="F49515"/>
          </w:tcPr>
          <w:p w14:paraId="503C21F9" w14:textId="77777777" w:rsidR="00DB721B" w:rsidRPr="00643F12" w:rsidRDefault="00DB721B" w:rsidP="00DB721B">
            <w:pPr>
              <w:pStyle w:val="TabletextboldWHITE"/>
              <w:rPr>
                <w:rFonts w:ascii="Arial" w:hAnsi="Arial" w:cs="Arial"/>
              </w:rPr>
            </w:pPr>
            <w:r w:rsidRPr="00643F12">
              <w:rPr>
                <w:rFonts w:ascii="Arial" w:hAnsi="Arial" w:cs="Arial"/>
              </w:rPr>
              <w:t xml:space="preserve">Change </w:t>
            </w:r>
            <w:r>
              <w:rPr>
                <w:rFonts w:ascii="Arial" w:hAnsi="Arial" w:cs="Arial"/>
              </w:rPr>
              <w:t>D</w:t>
            </w:r>
            <w:r w:rsidRPr="00643F12">
              <w:rPr>
                <w:rFonts w:ascii="Arial" w:hAnsi="Arial" w:cs="Arial"/>
              </w:rPr>
              <w:t>etail</w:t>
            </w:r>
          </w:p>
        </w:tc>
        <w:tc>
          <w:tcPr>
            <w:tcW w:w="2268" w:type="dxa"/>
            <w:tcBorders>
              <w:left w:val="single" w:sz="48" w:space="0" w:color="FFFFFF"/>
            </w:tcBorders>
            <w:shd w:val="clear" w:color="auto" w:fill="F49515"/>
          </w:tcPr>
          <w:p w14:paraId="2DF02340" w14:textId="77777777" w:rsidR="00DB721B" w:rsidRPr="00643F12" w:rsidRDefault="00DB721B" w:rsidP="00DB721B">
            <w:pPr>
              <w:pStyle w:val="TabletextboldWHITE"/>
              <w:rPr>
                <w:rFonts w:ascii="Arial" w:hAnsi="Arial" w:cs="Arial"/>
              </w:rPr>
            </w:pPr>
            <w:r w:rsidRPr="00643F12">
              <w:rPr>
                <w:rFonts w:ascii="Arial" w:hAnsi="Arial" w:cs="Arial"/>
              </w:rPr>
              <w:t>Section</w:t>
            </w:r>
          </w:p>
        </w:tc>
      </w:tr>
      <w:tr w:rsidR="00DB721B" w:rsidRPr="00643F12" w14:paraId="6BE8734E" w14:textId="77777777" w:rsidTr="00DB721B">
        <w:trPr>
          <w:trHeight w:val="500"/>
        </w:trPr>
        <w:tc>
          <w:tcPr>
            <w:tcW w:w="2586" w:type="dxa"/>
            <w:tcBorders>
              <w:bottom w:val="single" w:sz="6" w:space="0" w:color="auto"/>
              <w:right w:val="single" w:sz="48" w:space="0" w:color="FFFFFF"/>
            </w:tcBorders>
            <w:shd w:val="clear" w:color="auto" w:fill="auto"/>
          </w:tcPr>
          <w:p w14:paraId="3F402D73" w14:textId="367F0E6E" w:rsidR="00DB721B" w:rsidRPr="00643F12" w:rsidRDefault="00DB721B" w:rsidP="00DB721B">
            <w:pPr>
              <w:pStyle w:val="Tabletext"/>
              <w:rPr>
                <w:rFonts w:ascii="Arial" w:hAnsi="Arial" w:cs="Arial"/>
              </w:rPr>
            </w:pPr>
            <w:r>
              <w:rPr>
                <w:rFonts w:ascii="Arial" w:hAnsi="Arial" w:cs="Arial"/>
              </w:rPr>
              <w:lastRenderedPageBreak/>
              <w:t xml:space="preserve">V1.0 </w:t>
            </w:r>
            <w:r w:rsidR="004F6CAD">
              <w:rPr>
                <w:rFonts w:ascii="Arial" w:hAnsi="Arial" w:cs="Arial"/>
              </w:rPr>
              <w:t>September</w:t>
            </w:r>
            <w:r w:rsidR="00D27582">
              <w:rPr>
                <w:rFonts w:ascii="Arial" w:hAnsi="Arial" w:cs="Arial"/>
              </w:rPr>
              <w:t xml:space="preserve"> </w:t>
            </w:r>
            <w:r w:rsidR="00A658FA">
              <w:rPr>
                <w:rFonts w:ascii="Arial" w:hAnsi="Arial" w:cs="Arial"/>
              </w:rPr>
              <w:t>2023</w:t>
            </w:r>
          </w:p>
        </w:tc>
        <w:tc>
          <w:tcPr>
            <w:tcW w:w="3651" w:type="dxa"/>
            <w:tcBorders>
              <w:left w:val="single" w:sz="48" w:space="0" w:color="FFFFFF"/>
              <w:bottom w:val="single" w:sz="6" w:space="0" w:color="auto"/>
              <w:right w:val="single" w:sz="48" w:space="0" w:color="FFFFFF"/>
            </w:tcBorders>
            <w:shd w:val="clear" w:color="auto" w:fill="auto"/>
          </w:tcPr>
          <w:p w14:paraId="1C1C7536" w14:textId="77777777" w:rsidR="00DB721B" w:rsidRPr="00643F12" w:rsidRDefault="00DB721B" w:rsidP="00DB721B">
            <w:pPr>
              <w:pStyle w:val="Tabletext"/>
              <w:rPr>
                <w:rFonts w:ascii="Arial" w:hAnsi="Arial" w:cs="Arial"/>
              </w:rPr>
            </w:pPr>
            <w:r>
              <w:rPr>
                <w:rFonts w:ascii="Arial" w:hAnsi="Arial" w:cs="Arial"/>
              </w:rPr>
              <w:t>Handbook created</w:t>
            </w:r>
          </w:p>
        </w:tc>
        <w:tc>
          <w:tcPr>
            <w:tcW w:w="2268" w:type="dxa"/>
            <w:tcBorders>
              <w:left w:val="single" w:sz="48" w:space="0" w:color="FFFFFF"/>
              <w:bottom w:val="single" w:sz="6" w:space="0" w:color="auto"/>
            </w:tcBorders>
            <w:shd w:val="clear" w:color="auto" w:fill="auto"/>
          </w:tcPr>
          <w:p w14:paraId="0AC969B1" w14:textId="77777777" w:rsidR="00DB721B" w:rsidRPr="00643F12" w:rsidRDefault="00DB721B" w:rsidP="00DB721B">
            <w:pPr>
              <w:pStyle w:val="Tabletext"/>
              <w:rPr>
                <w:rFonts w:ascii="Arial" w:hAnsi="Arial" w:cs="Arial"/>
              </w:rPr>
            </w:pPr>
          </w:p>
        </w:tc>
      </w:tr>
      <w:tr w:rsidR="00DB721B" w:rsidRPr="00643F12" w14:paraId="33B24345" w14:textId="77777777" w:rsidTr="00DB721B">
        <w:tc>
          <w:tcPr>
            <w:tcW w:w="2586" w:type="dxa"/>
            <w:tcBorders>
              <w:top w:val="single" w:sz="6" w:space="0" w:color="auto"/>
              <w:bottom w:val="single" w:sz="6" w:space="0" w:color="auto"/>
              <w:right w:val="single" w:sz="48" w:space="0" w:color="FFFFFF"/>
            </w:tcBorders>
            <w:shd w:val="clear" w:color="auto" w:fill="auto"/>
          </w:tcPr>
          <w:p w14:paraId="4F9C6687" w14:textId="7345F4A7" w:rsidR="00DB721B" w:rsidRPr="00643F12" w:rsidRDefault="00DB721B" w:rsidP="00DB721B">
            <w:pPr>
              <w:pStyle w:val="Tabletext"/>
              <w:rPr>
                <w:rFonts w:ascii="Arial" w:hAnsi="Arial" w:cs="Arial"/>
              </w:rPr>
            </w:pPr>
          </w:p>
        </w:tc>
        <w:tc>
          <w:tcPr>
            <w:tcW w:w="3651" w:type="dxa"/>
            <w:tcBorders>
              <w:top w:val="single" w:sz="6" w:space="0" w:color="auto"/>
              <w:left w:val="single" w:sz="48" w:space="0" w:color="FFFFFF"/>
              <w:bottom w:val="single" w:sz="6" w:space="0" w:color="auto"/>
              <w:right w:val="single" w:sz="48" w:space="0" w:color="FFFFFF"/>
            </w:tcBorders>
            <w:shd w:val="clear" w:color="auto" w:fill="auto"/>
          </w:tcPr>
          <w:p w14:paraId="3E163829" w14:textId="7D0CE8A5" w:rsidR="00DB721B" w:rsidRPr="00643F12" w:rsidRDefault="00DB721B" w:rsidP="00DB721B">
            <w:pPr>
              <w:pStyle w:val="Tabletext"/>
              <w:rPr>
                <w:rFonts w:ascii="Arial" w:hAnsi="Arial" w:cs="Arial"/>
              </w:rPr>
            </w:pPr>
          </w:p>
        </w:tc>
        <w:tc>
          <w:tcPr>
            <w:tcW w:w="2268" w:type="dxa"/>
            <w:tcBorders>
              <w:top w:val="single" w:sz="6" w:space="0" w:color="auto"/>
              <w:left w:val="single" w:sz="48" w:space="0" w:color="FFFFFF"/>
              <w:bottom w:val="single" w:sz="6" w:space="0" w:color="auto"/>
            </w:tcBorders>
            <w:shd w:val="clear" w:color="auto" w:fill="auto"/>
          </w:tcPr>
          <w:p w14:paraId="7575650B" w14:textId="37240CD4" w:rsidR="00DB721B" w:rsidRPr="00643F12" w:rsidRDefault="00DB721B" w:rsidP="00DB721B">
            <w:pPr>
              <w:pStyle w:val="Tabletext"/>
              <w:rPr>
                <w:rFonts w:ascii="Arial" w:hAnsi="Arial" w:cs="Arial"/>
              </w:rPr>
            </w:pPr>
          </w:p>
        </w:tc>
      </w:tr>
      <w:tr w:rsidR="00DB721B" w:rsidRPr="00643F12" w14:paraId="7E0F8C62" w14:textId="77777777" w:rsidTr="00DB721B">
        <w:tc>
          <w:tcPr>
            <w:tcW w:w="2586" w:type="dxa"/>
            <w:tcBorders>
              <w:top w:val="single" w:sz="6" w:space="0" w:color="auto"/>
              <w:bottom w:val="single" w:sz="6" w:space="0" w:color="auto"/>
              <w:right w:val="single" w:sz="48" w:space="0" w:color="FFFFFF"/>
            </w:tcBorders>
            <w:shd w:val="clear" w:color="auto" w:fill="auto"/>
          </w:tcPr>
          <w:p w14:paraId="58CB73AC" w14:textId="65581396" w:rsidR="00DB721B" w:rsidRDefault="00DB721B" w:rsidP="00DB721B">
            <w:pPr>
              <w:pStyle w:val="Tabletext"/>
              <w:rPr>
                <w:rFonts w:ascii="Arial" w:hAnsi="Arial" w:cs="Arial"/>
              </w:rPr>
            </w:pPr>
          </w:p>
        </w:tc>
        <w:tc>
          <w:tcPr>
            <w:tcW w:w="3651" w:type="dxa"/>
            <w:tcBorders>
              <w:top w:val="single" w:sz="6" w:space="0" w:color="auto"/>
              <w:left w:val="single" w:sz="48" w:space="0" w:color="FFFFFF"/>
              <w:bottom w:val="single" w:sz="6" w:space="0" w:color="auto"/>
              <w:right w:val="single" w:sz="48" w:space="0" w:color="FFFFFF"/>
            </w:tcBorders>
            <w:shd w:val="clear" w:color="auto" w:fill="auto"/>
          </w:tcPr>
          <w:p w14:paraId="102183E0" w14:textId="507CF88D" w:rsidR="00DB721B" w:rsidRDefault="00DB721B" w:rsidP="00DB721B">
            <w:pPr>
              <w:pStyle w:val="NormalILM"/>
            </w:pPr>
          </w:p>
        </w:tc>
        <w:tc>
          <w:tcPr>
            <w:tcW w:w="2268" w:type="dxa"/>
            <w:tcBorders>
              <w:top w:val="single" w:sz="6" w:space="0" w:color="auto"/>
              <w:left w:val="single" w:sz="48" w:space="0" w:color="FFFFFF"/>
              <w:bottom w:val="single" w:sz="6" w:space="0" w:color="auto"/>
            </w:tcBorders>
            <w:shd w:val="clear" w:color="auto" w:fill="auto"/>
          </w:tcPr>
          <w:p w14:paraId="70CCDB8C" w14:textId="5DC7AE77" w:rsidR="00DB721B" w:rsidRDefault="00DB721B" w:rsidP="00DB721B">
            <w:pPr>
              <w:pStyle w:val="Tabletext"/>
              <w:rPr>
                <w:rFonts w:ascii="Arial" w:hAnsi="Arial" w:cs="Arial"/>
              </w:rPr>
            </w:pPr>
          </w:p>
        </w:tc>
      </w:tr>
      <w:tr w:rsidR="00DB721B" w:rsidRPr="00643F12" w14:paraId="57E994A5" w14:textId="77777777" w:rsidTr="00DB721B">
        <w:tc>
          <w:tcPr>
            <w:tcW w:w="2586" w:type="dxa"/>
            <w:tcBorders>
              <w:top w:val="single" w:sz="6" w:space="0" w:color="auto"/>
              <w:bottom w:val="single" w:sz="6" w:space="0" w:color="auto"/>
              <w:right w:val="single" w:sz="48" w:space="0" w:color="FFFFFF"/>
            </w:tcBorders>
            <w:shd w:val="clear" w:color="auto" w:fill="auto"/>
          </w:tcPr>
          <w:p w14:paraId="358975A0" w14:textId="2D104C55" w:rsidR="00DB721B" w:rsidRDefault="00DB721B" w:rsidP="00DB721B">
            <w:pPr>
              <w:pStyle w:val="Tabletext"/>
              <w:rPr>
                <w:rFonts w:ascii="Arial" w:hAnsi="Arial" w:cs="Arial"/>
              </w:rPr>
            </w:pPr>
          </w:p>
        </w:tc>
        <w:tc>
          <w:tcPr>
            <w:tcW w:w="3651" w:type="dxa"/>
            <w:tcBorders>
              <w:top w:val="single" w:sz="6" w:space="0" w:color="auto"/>
              <w:left w:val="single" w:sz="48" w:space="0" w:color="FFFFFF"/>
              <w:bottom w:val="single" w:sz="6" w:space="0" w:color="auto"/>
              <w:right w:val="single" w:sz="48" w:space="0" w:color="FFFFFF"/>
            </w:tcBorders>
            <w:shd w:val="clear" w:color="auto" w:fill="auto"/>
          </w:tcPr>
          <w:p w14:paraId="757255DC" w14:textId="7AEB39AB" w:rsidR="00DB721B" w:rsidRDefault="00DB721B" w:rsidP="00DB721B">
            <w:pPr>
              <w:pStyle w:val="NormalILM"/>
            </w:pPr>
          </w:p>
        </w:tc>
        <w:tc>
          <w:tcPr>
            <w:tcW w:w="2268" w:type="dxa"/>
            <w:tcBorders>
              <w:top w:val="single" w:sz="6" w:space="0" w:color="auto"/>
              <w:left w:val="single" w:sz="48" w:space="0" w:color="FFFFFF"/>
              <w:bottom w:val="single" w:sz="6" w:space="0" w:color="auto"/>
            </w:tcBorders>
            <w:shd w:val="clear" w:color="auto" w:fill="auto"/>
          </w:tcPr>
          <w:p w14:paraId="3E54D7DA" w14:textId="7EF43D93" w:rsidR="00DB721B" w:rsidRDefault="00DB721B" w:rsidP="00DB721B">
            <w:pPr>
              <w:pStyle w:val="Tabletext"/>
              <w:rPr>
                <w:rFonts w:ascii="Arial" w:hAnsi="Arial" w:cs="Arial"/>
              </w:rPr>
            </w:pPr>
          </w:p>
        </w:tc>
      </w:tr>
      <w:tr w:rsidR="00DB721B" w:rsidRPr="00643F12" w14:paraId="5393B4F5" w14:textId="77777777" w:rsidTr="00DB721B">
        <w:tc>
          <w:tcPr>
            <w:tcW w:w="2586" w:type="dxa"/>
            <w:tcBorders>
              <w:top w:val="single" w:sz="6" w:space="0" w:color="auto"/>
              <w:right w:val="single" w:sz="48" w:space="0" w:color="FFFFFF"/>
            </w:tcBorders>
            <w:shd w:val="clear" w:color="auto" w:fill="auto"/>
          </w:tcPr>
          <w:p w14:paraId="36F85E9A" w14:textId="77777777" w:rsidR="00DB721B" w:rsidRPr="00643F12" w:rsidRDefault="00DB721B" w:rsidP="00DB721B">
            <w:pPr>
              <w:pStyle w:val="Tabletext"/>
              <w:rPr>
                <w:rFonts w:ascii="Arial" w:hAnsi="Arial" w:cs="Arial"/>
              </w:rPr>
            </w:pPr>
          </w:p>
        </w:tc>
        <w:tc>
          <w:tcPr>
            <w:tcW w:w="3651" w:type="dxa"/>
            <w:tcBorders>
              <w:top w:val="single" w:sz="6" w:space="0" w:color="auto"/>
              <w:left w:val="single" w:sz="48" w:space="0" w:color="FFFFFF"/>
              <w:right w:val="single" w:sz="48" w:space="0" w:color="FFFFFF"/>
            </w:tcBorders>
            <w:shd w:val="clear" w:color="auto" w:fill="auto"/>
          </w:tcPr>
          <w:p w14:paraId="7151F98F" w14:textId="77777777" w:rsidR="00DB721B" w:rsidRPr="00643F12" w:rsidRDefault="00DB721B" w:rsidP="00DB721B">
            <w:pPr>
              <w:pStyle w:val="Tabletext"/>
              <w:rPr>
                <w:rFonts w:ascii="Arial" w:hAnsi="Arial" w:cs="Arial"/>
              </w:rPr>
            </w:pPr>
          </w:p>
        </w:tc>
        <w:tc>
          <w:tcPr>
            <w:tcW w:w="2268" w:type="dxa"/>
            <w:tcBorders>
              <w:top w:val="single" w:sz="6" w:space="0" w:color="auto"/>
              <w:left w:val="single" w:sz="48" w:space="0" w:color="FFFFFF"/>
            </w:tcBorders>
            <w:shd w:val="clear" w:color="auto" w:fill="auto"/>
          </w:tcPr>
          <w:p w14:paraId="70DFC4F4" w14:textId="77777777" w:rsidR="00DB721B" w:rsidRPr="00643F12" w:rsidRDefault="00DB721B" w:rsidP="00DB721B">
            <w:pPr>
              <w:pStyle w:val="Tabletext"/>
              <w:rPr>
                <w:rFonts w:ascii="Arial" w:hAnsi="Arial" w:cs="Arial"/>
              </w:rPr>
            </w:pPr>
          </w:p>
        </w:tc>
      </w:tr>
    </w:tbl>
    <w:p w14:paraId="770849FA" w14:textId="77777777" w:rsidR="00851E29" w:rsidRPr="00643F12" w:rsidRDefault="00851E29">
      <w:pPr>
        <w:pStyle w:val="BodyText"/>
        <w:tabs>
          <w:tab w:val="left" w:pos="2694"/>
          <w:tab w:val="left" w:pos="5529"/>
          <w:tab w:val="right" w:pos="9072"/>
        </w:tabs>
        <w:rPr>
          <w:rFonts w:ascii="Arial" w:hAnsi="Arial" w:cs="Arial"/>
        </w:rPr>
      </w:pPr>
    </w:p>
    <w:p w14:paraId="0328CBB0" w14:textId="1ADA2201" w:rsidR="00113406" w:rsidRDefault="00113406">
      <w:pPr>
        <w:pStyle w:val="BodyText"/>
        <w:tabs>
          <w:tab w:val="left" w:pos="2694"/>
          <w:tab w:val="left" w:pos="5529"/>
          <w:tab w:val="right" w:pos="9072"/>
        </w:tabs>
        <w:rPr>
          <w:rFonts w:ascii="Arial" w:hAnsi="Arial" w:cs="Arial"/>
        </w:rPr>
      </w:pPr>
    </w:p>
    <w:p w14:paraId="3D574A18" w14:textId="6307BD35" w:rsidR="00113406" w:rsidRDefault="00113406" w:rsidP="00A74634">
      <w:pPr>
        <w:pStyle w:val="NormalILM"/>
      </w:pPr>
      <w:r>
        <w:br w:type="page"/>
      </w:r>
    </w:p>
    <w:p w14:paraId="4F1ADEA0" w14:textId="5776CB7D" w:rsidR="003C66F4" w:rsidRPr="00A658FA" w:rsidRDefault="003C66F4" w:rsidP="00BB340C">
      <w:pPr>
        <w:pStyle w:val="Sub-heading-notincontents"/>
        <w:rPr>
          <w:lang w:val="fr-FR"/>
        </w:rPr>
      </w:pPr>
      <w:bookmarkStart w:id="4" w:name="_Toc75958551"/>
      <w:bookmarkEnd w:id="0"/>
      <w:r w:rsidRPr="00A658FA">
        <w:rPr>
          <w:lang w:val="fr-FR"/>
        </w:rPr>
        <w:lastRenderedPageBreak/>
        <w:t>Contents</w:t>
      </w:r>
      <w:bookmarkEnd w:id="4"/>
      <w:r w:rsidR="0082165F" w:rsidRPr="00A658FA">
        <w:rPr>
          <w:lang w:val="fr-FR"/>
        </w:rPr>
        <w:t xml:space="preserve"> </w:t>
      </w:r>
    </w:p>
    <w:p w14:paraId="1A355D8E" w14:textId="3071BF70" w:rsidR="00C2036B" w:rsidRPr="00A658FA" w:rsidRDefault="00C2036B" w:rsidP="0086380A">
      <w:pPr>
        <w:rPr>
          <w:rFonts w:ascii="Arial" w:hAnsi="Arial" w:cs="Arial"/>
          <w:szCs w:val="22"/>
          <w:lang w:val="fr-FR"/>
        </w:rPr>
      </w:pPr>
    </w:p>
    <w:p w14:paraId="16CA0A7A" w14:textId="6000952D" w:rsidR="001E5021" w:rsidRPr="00A658FA" w:rsidRDefault="001E5021" w:rsidP="0086380A">
      <w:pPr>
        <w:rPr>
          <w:rFonts w:ascii="Arial" w:hAnsi="Arial" w:cs="Arial"/>
          <w:szCs w:val="22"/>
          <w:lang w:val="fr-FR"/>
        </w:rPr>
      </w:pPr>
    </w:p>
    <w:p w14:paraId="1167DBA8" w14:textId="77777777" w:rsidR="001E5021" w:rsidRPr="00A658FA" w:rsidRDefault="001E5021" w:rsidP="0086380A">
      <w:pPr>
        <w:rPr>
          <w:rFonts w:ascii="Arial" w:hAnsi="Arial" w:cs="Arial"/>
          <w:szCs w:val="22"/>
          <w:lang w:val="fr-FR"/>
        </w:rPr>
      </w:pPr>
    </w:p>
    <w:p w14:paraId="56CAFCAB" w14:textId="4EEAE920" w:rsidR="00E30FA7" w:rsidRDefault="00C2036B">
      <w:pPr>
        <w:pStyle w:val="TOC1"/>
        <w:rPr>
          <w:rFonts w:asciiTheme="minorHAnsi" w:eastAsiaTheme="minorEastAsia" w:hAnsiTheme="minorHAnsi" w:cstheme="minorBidi"/>
          <w:b w:val="0"/>
          <w:kern w:val="2"/>
          <w:szCs w:val="22"/>
          <w:lang w:eastAsia="en-GB"/>
          <w14:ligatures w14:val="standardContextual"/>
        </w:rPr>
      </w:pPr>
      <w:r w:rsidRPr="001E5021">
        <w:rPr>
          <w:rFonts w:cs="Arial"/>
          <w:b w:val="0"/>
          <w:szCs w:val="22"/>
        </w:rPr>
        <w:fldChar w:fldCharType="begin"/>
      </w:r>
      <w:r w:rsidRPr="00A658FA">
        <w:rPr>
          <w:rFonts w:cs="Arial"/>
          <w:b w:val="0"/>
          <w:szCs w:val="22"/>
          <w:lang w:val="fr-FR"/>
        </w:rPr>
        <w:instrText xml:space="preserve"> TOC \o "1-3" \t "H1,1,H1 other,1" </w:instrText>
      </w:r>
      <w:r w:rsidRPr="001E5021">
        <w:rPr>
          <w:rFonts w:cs="Arial"/>
          <w:b w:val="0"/>
          <w:szCs w:val="22"/>
        </w:rPr>
        <w:fldChar w:fldCharType="separate"/>
      </w:r>
      <w:r w:rsidR="00E30FA7">
        <w:t>Qualification at a glance</w:t>
      </w:r>
      <w:r w:rsidR="00E30FA7">
        <w:tab/>
      </w:r>
      <w:r w:rsidR="00E30FA7">
        <w:fldChar w:fldCharType="begin"/>
      </w:r>
      <w:r w:rsidR="00E30FA7">
        <w:instrText xml:space="preserve"> PAGEREF _Toc145061512 \h </w:instrText>
      </w:r>
      <w:r w:rsidR="00E30FA7">
        <w:fldChar w:fldCharType="separate"/>
      </w:r>
      <w:r w:rsidR="00E30FA7">
        <w:t>2</w:t>
      </w:r>
      <w:r w:rsidR="00E30FA7">
        <w:fldChar w:fldCharType="end"/>
      </w:r>
    </w:p>
    <w:p w14:paraId="444C1997" w14:textId="62BF997E" w:rsidR="00E30FA7" w:rsidRDefault="00E30FA7">
      <w:pPr>
        <w:pStyle w:val="TOC1"/>
        <w:rPr>
          <w:rFonts w:asciiTheme="minorHAnsi" w:eastAsiaTheme="minorEastAsia" w:hAnsiTheme="minorHAnsi" w:cstheme="minorBidi"/>
          <w:b w:val="0"/>
          <w:kern w:val="2"/>
          <w:szCs w:val="22"/>
          <w:lang w:eastAsia="en-GB"/>
          <w14:ligatures w14:val="standardContextual"/>
        </w:rPr>
      </w:pPr>
      <w:r>
        <w:t>1</w:t>
      </w:r>
      <w:r>
        <w:rPr>
          <w:rFonts w:asciiTheme="minorHAnsi" w:eastAsiaTheme="minorEastAsia" w:hAnsiTheme="minorHAnsi" w:cstheme="minorBidi"/>
          <w:b w:val="0"/>
          <w:kern w:val="2"/>
          <w:szCs w:val="22"/>
          <w:lang w:eastAsia="en-GB"/>
          <w14:ligatures w14:val="standardContextual"/>
        </w:rPr>
        <w:tab/>
      </w:r>
      <w:r>
        <w:t>Introduction</w:t>
      </w:r>
      <w:r>
        <w:tab/>
      </w:r>
      <w:r>
        <w:fldChar w:fldCharType="begin"/>
      </w:r>
      <w:r>
        <w:instrText xml:space="preserve"> PAGEREF _Toc145061513 \h </w:instrText>
      </w:r>
      <w:r>
        <w:fldChar w:fldCharType="separate"/>
      </w:r>
      <w:r>
        <w:t>7</w:t>
      </w:r>
      <w:r>
        <w:fldChar w:fldCharType="end"/>
      </w:r>
    </w:p>
    <w:p w14:paraId="367E9E28" w14:textId="075B0F1F" w:rsidR="00E30FA7" w:rsidRDefault="00E30FA7">
      <w:pPr>
        <w:pStyle w:val="TOC2"/>
        <w:rPr>
          <w:rFonts w:asciiTheme="minorHAnsi" w:eastAsiaTheme="minorEastAsia" w:hAnsiTheme="minorHAnsi" w:cstheme="minorBidi"/>
          <w:kern w:val="2"/>
          <w:szCs w:val="22"/>
          <w:lang w:eastAsia="en-GB"/>
          <w14:ligatures w14:val="standardContextual"/>
        </w:rPr>
      </w:pPr>
      <w:r>
        <w:t>Structure</w:t>
      </w:r>
      <w:r>
        <w:tab/>
      </w:r>
      <w:r>
        <w:fldChar w:fldCharType="begin"/>
      </w:r>
      <w:r>
        <w:instrText xml:space="preserve"> PAGEREF _Toc145061514 \h </w:instrText>
      </w:r>
      <w:r>
        <w:fldChar w:fldCharType="separate"/>
      </w:r>
      <w:r>
        <w:t>8</w:t>
      </w:r>
      <w:r>
        <w:fldChar w:fldCharType="end"/>
      </w:r>
    </w:p>
    <w:p w14:paraId="32863861" w14:textId="29355D83" w:rsidR="00E30FA7" w:rsidRDefault="00E30FA7">
      <w:pPr>
        <w:pStyle w:val="TOC2"/>
        <w:rPr>
          <w:rFonts w:asciiTheme="minorHAnsi" w:eastAsiaTheme="minorEastAsia" w:hAnsiTheme="minorHAnsi" w:cstheme="minorBidi"/>
          <w:kern w:val="2"/>
          <w:szCs w:val="22"/>
          <w:lang w:eastAsia="en-GB"/>
          <w14:ligatures w14:val="standardContextual"/>
        </w:rPr>
      </w:pPr>
      <w:r>
        <w:t>Total Qualification Time</w:t>
      </w:r>
      <w:r>
        <w:tab/>
      </w:r>
      <w:r>
        <w:fldChar w:fldCharType="begin"/>
      </w:r>
      <w:r>
        <w:instrText xml:space="preserve"> PAGEREF _Toc145061515 \h </w:instrText>
      </w:r>
      <w:r>
        <w:fldChar w:fldCharType="separate"/>
      </w:r>
      <w:r>
        <w:t>10</w:t>
      </w:r>
      <w:r>
        <w:fldChar w:fldCharType="end"/>
      </w:r>
    </w:p>
    <w:p w14:paraId="622D9E87" w14:textId="3D9E6182" w:rsidR="00E30FA7" w:rsidRDefault="00E30FA7">
      <w:pPr>
        <w:pStyle w:val="TOC1"/>
        <w:rPr>
          <w:rFonts w:asciiTheme="minorHAnsi" w:eastAsiaTheme="minorEastAsia" w:hAnsiTheme="minorHAnsi" w:cstheme="minorBidi"/>
          <w:b w:val="0"/>
          <w:kern w:val="2"/>
          <w:szCs w:val="22"/>
          <w:lang w:eastAsia="en-GB"/>
          <w14:ligatures w14:val="standardContextual"/>
        </w:rPr>
      </w:pPr>
      <w:r>
        <w:t>2</w:t>
      </w:r>
      <w:r>
        <w:rPr>
          <w:rFonts w:asciiTheme="minorHAnsi" w:eastAsiaTheme="minorEastAsia" w:hAnsiTheme="minorHAnsi" w:cstheme="minorBidi"/>
          <w:b w:val="0"/>
          <w:kern w:val="2"/>
          <w:szCs w:val="22"/>
          <w:lang w:eastAsia="en-GB"/>
          <w14:ligatures w14:val="standardContextual"/>
        </w:rPr>
        <w:tab/>
      </w:r>
      <w:r>
        <w:t>Centre Requirements</w:t>
      </w:r>
      <w:r>
        <w:tab/>
      </w:r>
      <w:r>
        <w:fldChar w:fldCharType="begin"/>
      </w:r>
      <w:r>
        <w:instrText xml:space="preserve"> PAGEREF _Toc145061516 \h </w:instrText>
      </w:r>
      <w:r>
        <w:fldChar w:fldCharType="separate"/>
      </w:r>
      <w:r>
        <w:t>11</w:t>
      </w:r>
      <w:r>
        <w:fldChar w:fldCharType="end"/>
      </w:r>
    </w:p>
    <w:p w14:paraId="0B279137" w14:textId="57B5A076" w:rsidR="00E30FA7" w:rsidRDefault="00E30FA7">
      <w:pPr>
        <w:pStyle w:val="TOC2"/>
        <w:rPr>
          <w:rFonts w:asciiTheme="minorHAnsi" w:eastAsiaTheme="minorEastAsia" w:hAnsiTheme="minorHAnsi" w:cstheme="minorBidi"/>
          <w:kern w:val="2"/>
          <w:szCs w:val="22"/>
          <w:lang w:eastAsia="en-GB"/>
          <w14:ligatures w14:val="standardContextual"/>
        </w:rPr>
      </w:pPr>
      <w:r>
        <w:t>Approval</w:t>
      </w:r>
      <w:r>
        <w:tab/>
      </w:r>
      <w:r>
        <w:fldChar w:fldCharType="begin"/>
      </w:r>
      <w:r>
        <w:instrText xml:space="preserve"> PAGEREF _Toc145061517 \h </w:instrText>
      </w:r>
      <w:r>
        <w:fldChar w:fldCharType="separate"/>
      </w:r>
      <w:r>
        <w:t>11</w:t>
      </w:r>
      <w:r>
        <w:fldChar w:fldCharType="end"/>
      </w:r>
    </w:p>
    <w:p w14:paraId="07FA9B3D" w14:textId="64220F24" w:rsidR="00E30FA7" w:rsidRDefault="00E30FA7">
      <w:pPr>
        <w:pStyle w:val="TOC2"/>
        <w:rPr>
          <w:rFonts w:asciiTheme="minorHAnsi" w:eastAsiaTheme="minorEastAsia" w:hAnsiTheme="minorHAnsi" w:cstheme="minorBidi"/>
          <w:kern w:val="2"/>
          <w:szCs w:val="22"/>
          <w:lang w:eastAsia="en-GB"/>
          <w14:ligatures w14:val="standardContextual"/>
        </w:rPr>
      </w:pPr>
      <w:r>
        <w:t>Centre Staffing Requirements</w:t>
      </w:r>
      <w:r>
        <w:tab/>
      </w:r>
      <w:r>
        <w:fldChar w:fldCharType="begin"/>
      </w:r>
      <w:r>
        <w:instrText xml:space="preserve"> PAGEREF _Toc145061518 \h </w:instrText>
      </w:r>
      <w:r>
        <w:fldChar w:fldCharType="separate"/>
      </w:r>
      <w:r>
        <w:t>11</w:t>
      </w:r>
      <w:r>
        <w:fldChar w:fldCharType="end"/>
      </w:r>
    </w:p>
    <w:p w14:paraId="342225BD" w14:textId="5B12DF03" w:rsidR="00E30FA7" w:rsidRDefault="00E30FA7">
      <w:pPr>
        <w:pStyle w:val="TOC2"/>
        <w:rPr>
          <w:rFonts w:asciiTheme="minorHAnsi" w:eastAsiaTheme="minorEastAsia" w:hAnsiTheme="minorHAnsi" w:cstheme="minorBidi"/>
          <w:kern w:val="2"/>
          <w:szCs w:val="22"/>
          <w:lang w:eastAsia="en-GB"/>
          <w14:ligatures w14:val="standardContextual"/>
        </w:rPr>
      </w:pPr>
      <w:r>
        <w:t>Continuing Professional Development (CPD)</w:t>
      </w:r>
      <w:r>
        <w:tab/>
      </w:r>
      <w:r>
        <w:fldChar w:fldCharType="begin"/>
      </w:r>
      <w:r>
        <w:instrText xml:space="preserve"> PAGEREF _Toc145061519 \h </w:instrText>
      </w:r>
      <w:r>
        <w:fldChar w:fldCharType="separate"/>
      </w:r>
      <w:r>
        <w:t>11</w:t>
      </w:r>
      <w:r>
        <w:fldChar w:fldCharType="end"/>
      </w:r>
    </w:p>
    <w:p w14:paraId="1D0E8E71" w14:textId="78096FE5" w:rsidR="00E30FA7" w:rsidRDefault="00E30FA7">
      <w:pPr>
        <w:pStyle w:val="TOC2"/>
        <w:rPr>
          <w:rFonts w:asciiTheme="minorHAnsi" w:eastAsiaTheme="minorEastAsia" w:hAnsiTheme="minorHAnsi" w:cstheme="minorBidi"/>
          <w:kern w:val="2"/>
          <w:szCs w:val="22"/>
          <w:lang w:eastAsia="en-GB"/>
          <w14:ligatures w14:val="standardContextual"/>
        </w:rPr>
      </w:pPr>
      <w:r>
        <w:t>Quality Assurance</w:t>
      </w:r>
      <w:r>
        <w:tab/>
      </w:r>
      <w:r>
        <w:fldChar w:fldCharType="begin"/>
      </w:r>
      <w:r>
        <w:instrText xml:space="preserve"> PAGEREF _Toc145061520 \h </w:instrText>
      </w:r>
      <w:r>
        <w:fldChar w:fldCharType="separate"/>
      </w:r>
      <w:r>
        <w:t>11</w:t>
      </w:r>
      <w:r>
        <w:fldChar w:fldCharType="end"/>
      </w:r>
    </w:p>
    <w:p w14:paraId="527B432A" w14:textId="4D474A86" w:rsidR="00E30FA7" w:rsidRDefault="00E30FA7">
      <w:pPr>
        <w:pStyle w:val="TOC2"/>
        <w:rPr>
          <w:rFonts w:asciiTheme="minorHAnsi" w:eastAsiaTheme="minorEastAsia" w:hAnsiTheme="minorHAnsi" w:cstheme="minorBidi"/>
          <w:kern w:val="2"/>
          <w:szCs w:val="22"/>
          <w:lang w:eastAsia="en-GB"/>
          <w14:ligatures w14:val="standardContextual"/>
        </w:rPr>
      </w:pPr>
      <w:r>
        <w:t>Learner Entry Requirements</w:t>
      </w:r>
      <w:r>
        <w:tab/>
      </w:r>
      <w:r>
        <w:fldChar w:fldCharType="begin"/>
      </w:r>
      <w:r>
        <w:instrText xml:space="preserve"> PAGEREF _Toc145061521 \h </w:instrText>
      </w:r>
      <w:r>
        <w:fldChar w:fldCharType="separate"/>
      </w:r>
      <w:r>
        <w:t>12</w:t>
      </w:r>
      <w:r>
        <w:fldChar w:fldCharType="end"/>
      </w:r>
    </w:p>
    <w:p w14:paraId="5DCC9259" w14:textId="05C56156" w:rsidR="00E30FA7" w:rsidRDefault="00E30FA7">
      <w:pPr>
        <w:pStyle w:val="TOC2"/>
        <w:rPr>
          <w:rFonts w:asciiTheme="minorHAnsi" w:eastAsiaTheme="minorEastAsia" w:hAnsiTheme="minorHAnsi" w:cstheme="minorBidi"/>
          <w:kern w:val="2"/>
          <w:szCs w:val="22"/>
          <w:lang w:eastAsia="en-GB"/>
          <w14:ligatures w14:val="standardContextual"/>
        </w:rPr>
      </w:pPr>
      <w:r>
        <w:t>Age Restrictions</w:t>
      </w:r>
      <w:r>
        <w:tab/>
      </w:r>
      <w:r>
        <w:fldChar w:fldCharType="begin"/>
      </w:r>
      <w:r>
        <w:instrText xml:space="preserve"> PAGEREF _Toc145061522 \h </w:instrText>
      </w:r>
      <w:r>
        <w:fldChar w:fldCharType="separate"/>
      </w:r>
      <w:r>
        <w:t>12</w:t>
      </w:r>
      <w:r>
        <w:fldChar w:fldCharType="end"/>
      </w:r>
    </w:p>
    <w:p w14:paraId="0C175659" w14:textId="28401A77" w:rsidR="00E30FA7" w:rsidRDefault="00E30FA7">
      <w:pPr>
        <w:pStyle w:val="TOC2"/>
        <w:rPr>
          <w:rFonts w:asciiTheme="minorHAnsi" w:eastAsiaTheme="minorEastAsia" w:hAnsiTheme="minorHAnsi" w:cstheme="minorBidi"/>
          <w:kern w:val="2"/>
          <w:szCs w:val="22"/>
          <w:lang w:eastAsia="en-GB"/>
          <w14:ligatures w14:val="standardContextual"/>
        </w:rPr>
      </w:pPr>
      <w:r>
        <w:t>Time Constraints</w:t>
      </w:r>
      <w:r>
        <w:tab/>
      </w:r>
      <w:r>
        <w:fldChar w:fldCharType="begin"/>
      </w:r>
      <w:r>
        <w:instrText xml:space="preserve"> PAGEREF _Toc145061523 \h </w:instrText>
      </w:r>
      <w:r>
        <w:fldChar w:fldCharType="separate"/>
      </w:r>
      <w:r>
        <w:t>12</w:t>
      </w:r>
      <w:r>
        <w:fldChar w:fldCharType="end"/>
      </w:r>
    </w:p>
    <w:p w14:paraId="76584B07" w14:textId="0E8E2680" w:rsidR="00E30FA7" w:rsidRDefault="00E30FA7">
      <w:pPr>
        <w:pStyle w:val="TOC1"/>
        <w:rPr>
          <w:rFonts w:asciiTheme="minorHAnsi" w:eastAsiaTheme="minorEastAsia" w:hAnsiTheme="minorHAnsi" w:cstheme="minorBidi"/>
          <w:b w:val="0"/>
          <w:kern w:val="2"/>
          <w:szCs w:val="22"/>
          <w:lang w:eastAsia="en-GB"/>
          <w14:ligatures w14:val="standardContextual"/>
        </w:rPr>
      </w:pPr>
      <w:r>
        <w:t>3</w:t>
      </w:r>
      <w:r>
        <w:rPr>
          <w:rFonts w:asciiTheme="minorHAnsi" w:eastAsiaTheme="minorEastAsia" w:hAnsiTheme="minorHAnsi" w:cstheme="minorBidi"/>
          <w:b w:val="0"/>
          <w:kern w:val="2"/>
          <w:szCs w:val="22"/>
          <w:lang w:eastAsia="en-GB"/>
          <w14:ligatures w14:val="standardContextual"/>
        </w:rPr>
        <w:tab/>
      </w:r>
      <w:r>
        <w:t>Delivering the Qualification</w:t>
      </w:r>
      <w:r>
        <w:tab/>
      </w:r>
      <w:r>
        <w:fldChar w:fldCharType="begin"/>
      </w:r>
      <w:r>
        <w:instrText xml:space="preserve"> PAGEREF _Toc145061524 \h </w:instrText>
      </w:r>
      <w:r>
        <w:fldChar w:fldCharType="separate"/>
      </w:r>
      <w:r>
        <w:t>14</w:t>
      </w:r>
      <w:r>
        <w:fldChar w:fldCharType="end"/>
      </w:r>
    </w:p>
    <w:p w14:paraId="34433C50" w14:textId="3D793FB4" w:rsidR="00E30FA7" w:rsidRDefault="00E30FA7">
      <w:pPr>
        <w:pStyle w:val="TOC2"/>
        <w:rPr>
          <w:rFonts w:asciiTheme="minorHAnsi" w:eastAsiaTheme="minorEastAsia" w:hAnsiTheme="minorHAnsi" w:cstheme="minorBidi"/>
          <w:kern w:val="2"/>
          <w:szCs w:val="22"/>
          <w:lang w:eastAsia="en-GB"/>
          <w14:ligatures w14:val="standardContextual"/>
        </w:rPr>
      </w:pPr>
      <w:r>
        <w:t>Initial Assessment</w:t>
      </w:r>
      <w:r>
        <w:tab/>
      </w:r>
      <w:r>
        <w:fldChar w:fldCharType="begin"/>
      </w:r>
      <w:r>
        <w:instrText xml:space="preserve"> PAGEREF _Toc145061525 \h </w:instrText>
      </w:r>
      <w:r>
        <w:fldChar w:fldCharType="separate"/>
      </w:r>
      <w:r>
        <w:t>14</w:t>
      </w:r>
      <w:r>
        <w:fldChar w:fldCharType="end"/>
      </w:r>
    </w:p>
    <w:p w14:paraId="126D8AC7" w14:textId="60566846" w:rsidR="00E30FA7" w:rsidRDefault="00E30FA7">
      <w:pPr>
        <w:pStyle w:val="TOC2"/>
        <w:rPr>
          <w:rFonts w:asciiTheme="minorHAnsi" w:eastAsiaTheme="minorEastAsia" w:hAnsiTheme="minorHAnsi" w:cstheme="minorBidi"/>
          <w:kern w:val="2"/>
          <w:szCs w:val="22"/>
          <w:lang w:eastAsia="en-GB"/>
          <w14:ligatures w14:val="standardContextual"/>
        </w:rPr>
      </w:pPr>
      <w:r>
        <w:t>Induction</w:t>
      </w:r>
      <w:r>
        <w:tab/>
      </w:r>
      <w:r>
        <w:fldChar w:fldCharType="begin"/>
      </w:r>
      <w:r>
        <w:instrText xml:space="preserve"> PAGEREF _Toc145061526 \h </w:instrText>
      </w:r>
      <w:r>
        <w:fldChar w:fldCharType="separate"/>
      </w:r>
      <w:r>
        <w:t>14</w:t>
      </w:r>
      <w:r>
        <w:fldChar w:fldCharType="end"/>
      </w:r>
    </w:p>
    <w:p w14:paraId="0F71B33C" w14:textId="7E6F4D6C" w:rsidR="00E30FA7" w:rsidRDefault="00E30FA7">
      <w:pPr>
        <w:pStyle w:val="TOC2"/>
        <w:rPr>
          <w:rFonts w:asciiTheme="minorHAnsi" w:eastAsiaTheme="minorEastAsia" w:hAnsiTheme="minorHAnsi" w:cstheme="minorBidi"/>
          <w:kern w:val="2"/>
          <w:szCs w:val="22"/>
          <w:lang w:eastAsia="en-GB"/>
          <w14:ligatures w14:val="standardContextual"/>
        </w:rPr>
      </w:pPr>
      <w:r>
        <w:t>Guidance for Delivery</w:t>
      </w:r>
      <w:r>
        <w:tab/>
      </w:r>
      <w:r>
        <w:fldChar w:fldCharType="begin"/>
      </w:r>
      <w:r>
        <w:instrText xml:space="preserve"> PAGEREF _Toc145061527 \h </w:instrText>
      </w:r>
      <w:r>
        <w:fldChar w:fldCharType="separate"/>
      </w:r>
      <w:r>
        <w:t>15</w:t>
      </w:r>
      <w:r>
        <w:fldChar w:fldCharType="end"/>
      </w:r>
    </w:p>
    <w:p w14:paraId="17F5CE74" w14:textId="453824D6" w:rsidR="00E30FA7" w:rsidRDefault="00E30FA7">
      <w:pPr>
        <w:pStyle w:val="TOC2"/>
        <w:rPr>
          <w:rFonts w:asciiTheme="minorHAnsi" w:eastAsiaTheme="minorEastAsia" w:hAnsiTheme="minorHAnsi" w:cstheme="minorBidi"/>
          <w:kern w:val="2"/>
          <w:szCs w:val="22"/>
          <w:lang w:eastAsia="en-GB"/>
          <w14:ligatures w14:val="standardContextual"/>
        </w:rPr>
      </w:pPr>
      <w:r>
        <w:t>Support Materials</w:t>
      </w:r>
      <w:r>
        <w:tab/>
      </w:r>
      <w:r>
        <w:fldChar w:fldCharType="begin"/>
      </w:r>
      <w:r>
        <w:instrText xml:space="preserve"> PAGEREF _Toc145061528 \h </w:instrText>
      </w:r>
      <w:r>
        <w:fldChar w:fldCharType="separate"/>
      </w:r>
      <w:r>
        <w:t>15</w:t>
      </w:r>
      <w:r>
        <w:fldChar w:fldCharType="end"/>
      </w:r>
    </w:p>
    <w:p w14:paraId="4BFE00D2" w14:textId="24388D9E" w:rsidR="00E30FA7" w:rsidRDefault="00E30FA7">
      <w:pPr>
        <w:pStyle w:val="TOC2"/>
        <w:rPr>
          <w:rFonts w:asciiTheme="minorHAnsi" w:eastAsiaTheme="minorEastAsia" w:hAnsiTheme="minorHAnsi" w:cstheme="minorBidi"/>
          <w:kern w:val="2"/>
          <w:szCs w:val="22"/>
          <w:lang w:eastAsia="en-GB"/>
          <w14:ligatures w14:val="standardContextual"/>
        </w:rPr>
      </w:pPr>
      <w:r>
        <w:t>Suggested</w:t>
      </w:r>
      <w:r w:rsidRPr="003951F9">
        <w:t xml:space="preserve"> </w:t>
      </w:r>
      <w:r>
        <w:t>Learning Resources</w:t>
      </w:r>
      <w:r>
        <w:tab/>
      </w:r>
      <w:r>
        <w:fldChar w:fldCharType="begin"/>
      </w:r>
      <w:r>
        <w:instrText xml:space="preserve"> PAGEREF _Toc145061529 \h </w:instrText>
      </w:r>
      <w:r>
        <w:fldChar w:fldCharType="separate"/>
      </w:r>
      <w:r>
        <w:t>15</w:t>
      </w:r>
      <w:r>
        <w:fldChar w:fldCharType="end"/>
      </w:r>
    </w:p>
    <w:p w14:paraId="6A725978" w14:textId="37B24378" w:rsidR="00E30FA7" w:rsidRDefault="00E30FA7">
      <w:pPr>
        <w:pStyle w:val="TOC2"/>
        <w:rPr>
          <w:rFonts w:asciiTheme="minorHAnsi" w:eastAsiaTheme="minorEastAsia" w:hAnsiTheme="minorHAnsi" w:cstheme="minorBidi"/>
          <w:kern w:val="2"/>
          <w:szCs w:val="22"/>
          <w:lang w:eastAsia="en-GB"/>
          <w14:ligatures w14:val="standardContextual"/>
        </w:rPr>
      </w:pPr>
      <w:r>
        <w:t>Suggested Learning Resources (Units)</w:t>
      </w:r>
      <w:r>
        <w:tab/>
      </w:r>
      <w:r>
        <w:fldChar w:fldCharType="begin"/>
      </w:r>
      <w:r>
        <w:instrText xml:space="preserve"> PAGEREF _Toc145061530 \h </w:instrText>
      </w:r>
      <w:r>
        <w:fldChar w:fldCharType="separate"/>
      </w:r>
      <w:r>
        <w:t>15</w:t>
      </w:r>
      <w:r>
        <w:fldChar w:fldCharType="end"/>
      </w:r>
    </w:p>
    <w:p w14:paraId="3FDF40FD" w14:textId="344BC27D" w:rsidR="00E30FA7" w:rsidRDefault="00E30FA7">
      <w:pPr>
        <w:pStyle w:val="TOC1"/>
        <w:rPr>
          <w:rFonts w:asciiTheme="minorHAnsi" w:eastAsiaTheme="minorEastAsia" w:hAnsiTheme="minorHAnsi" w:cstheme="minorBidi"/>
          <w:b w:val="0"/>
          <w:kern w:val="2"/>
          <w:szCs w:val="22"/>
          <w:lang w:eastAsia="en-GB"/>
          <w14:ligatures w14:val="standardContextual"/>
        </w:rPr>
      </w:pPr>
      <w:r>
        <w:t>4</w:t>
      </w:r>
      <w:r>
        <w:rPr>
          <w:rFonts w:asciiTheme="minorHAnsi" w:eastAsiaTheme="minorEastAsia" w:hAnsiTheme="minorHAnsi" w:cstheme="minorBidi"/>
          <w:b w:val="0"/>
          <w:kern w:val="2"/>
          <w:szCs w:val="22"/>
          <w:lang w:eastAsia="en-GB"/>
          <w14:ligatures w14:val="standardContextual"/>
        </w:rPr>
        <w:tab/>
      </w:r>
      <w:r>
        <w:t>Assessment</w:t>
      </w:r>
      <w:r>
        <w:tab/>
      </w:r>
      <w:r>
        <w:fldChar w:fldCharType="begin"/>
      </w:r>
      <w:r>
        <w:instrText xml:space="preserve"> PAGEREF _Toc145061531 \h </w:instrText>
      </w:r>
      <w:r>
        <w:fldChar w:fldCharType="separate"/>
      </w:r>
      <w:r>
        <w:t>24</w:t>
      </w:r>
      <w:r>
        <w:fldChar w:fldCharType="end"/>
      </w:r>
    </w:p>
    <w:p w14:paraId="72CCEF11" w14:textId="1CD5166C" w:rsidR="00E30FA7" w:rsidRDefault="00E30FA7">
      <w:pPr>
        <w:pStyle w:val="TOC2"/>
        <w:rPr>
          <w:rFonts w:asciiTheme="minorHAnsi" w:eastAsiaTheme="minorEastAsia" w:hAnsiTheme="minorHAnsi" w:cstheme="minorBidi"/>
          <w:kern w:val="2"/>
          <w:szCs w:val="22"/>
          <w:lang w:eastAsia="en-GB"/>
          <w14:ligatures w14:val="standardContextual"/>
        </w:rPr>
      </w:pPr>
      <w:r>
        <w:t>Assessment Method</w:t>
      </w:r>
      <w:r>
        <w:tab/>
      </w:r>
      <w:r>
        <w:fldChar w:fldCharType="begin"/>
      </w:r>
      <w:r>
        <w:instrText xml:space="preserve"> PAGEREF _Toc145061532 \h </w:instrText>
      </w:r>
      <w:r>
        <w:fldChar w:fldCharType="separate"/>
      </w:r>
      <w:r>
        <w:t>24</w:t>
      </w:r>
      <w:r>
        <w:fldChar w:fldCharType="end"/>
      </w:r>
    </w:p>
    <w:p w14:paraId="3AFC521E" w14:textId="5F569638" w:rsidR="00E30FA7" w:rsidRDefault="00E30FA7">
      <w:pPr>
        <w:pStyle w:val="TOC2"/>
        <w:rPr>
          <w:rFonts w:asciiTheme="minorHAnsi" w:eastAsiaTheme="minorEastAsia" w:hAnsiTheme="minorHAnsi" w:cstheme="minorBidi"/>
          <w:kern w:val="2"/>
          <w:szCs w:val="22"/>
          <w:lang w:eastAsia="en-GB"/>
          <w14:ligatures w14:val="standardContextual"/>
        </w:rPr>
      </w:pPr>
      <w:r>
        <w:t>Assessment Strategy</w:t>
      </w:r>
      <w:r>
        <w:tab/>
      </w:r>
      <w:r>
        <w:fldChar w:fldCharType="begin"/>
      </w:r>
      <w:r>
        <w:instrText xml:space="preserve"> PAGEREF _Toc145061533 \h </w:instrText>
      </w:r>
      <w:r>
        <w:fldChar w:fldCharType="separate"/>
      </w:r>
      <w:r>
        <w:t>27</w:t>
      </w:r>
      <w:r>
        <w:fldChar w:fldCharType="end"/>
      </w:r>
    </w:p>
    <w:p w14:paraId="7CE714F2" w14:textId="20A481EC" w:rsidR="00E30FA7" w:rsidRDefault="00E30FA7">
      <w:pPr>
        <w:pStyle w:val="TOC2"/>
        <w:rPr>
          <w:rFonts w:asciiTheme="minorHAnsi" w:eastAsiaTheme="minorEastAsia" w:hAnsiTheme="minorHAnsi" w:cstheme="minorBidi"/>
          <w:kern w:val="2"/>
          <w:szCs w:val="22"/>
          <w:lang w:eastAsia="en-GB"/>
          <w14:ligatures w14:val="standardContextual"/>
        </w:rPr>
      </w:pPr>
      <w:r>
        <w:t>ILM Assessment Terminology (Verbs)</w:t>
      </w:r>
      <w:r>
        <w:tab/>
      </w:r>
      <w:r>
        <w:fldChar w:fldCharType="begin"/>
      </w:r>
      <w:r>
        <w:instrText xml:space="preserve"> PAGEREF _Toc145061534 \h </w:instrText>
      </w:r>
      <w:r>
        <w:fldChar w:fldCharType="separate"/>
      </w:r>
      <w:r>
        <w:t>27</w:t>
      </w:r>
      <w:r>
        <w:fldChar w:fldCharType="end"/>
      </w:r>
    </w:p>
    <w:p w14:paraId="481B9621" w14:textId="3C52DBF0" w:rsidR="00E30FA7" w:rsidRDefault="00E30FA7">
      <w:pPr>
        <w:pStyle w:val="TOC2"/>
        <w:rPr>
          <w:rFonts w:asciiTheme="minorHAnsi" w:eastAsiaTheme="minorEastAsia" w:hAnsiTheme="minorHAnsi" w:cstheme="minorBidi"/>
          <w:kern w:val="2"/>
          <w:szCs w:val="22"/>
          <w:lang w:eastAsia="en-GB"/>
          <w14:ligatures w14:val="standardContextual"/>
        </w:rPr>
      </w:pPr>
      <w:r>
        <w:t>Authenticity</w:t>
      </w:r>
      <w:r>
        <w:tab/>
      </w:r>
      <w:r>
        <w:fldChar w:fldCharType="begin"/>
      </w:r>
      <w:r>
        <w:instrText xml:space="preserve"> PAGEREF _Toc145061535 \h </w:instrText>
      </w:r>
      <w:r>
        <w:fldChar w:fldCharType="separate"/>
      </w:r>
      <w:r>
        <w:t>27</w:t>
      </w:r>
      <w:r>
        <w:fldChar w:fldCharType="end"/>
      </w:r>
    </w:p>
    <w:p w14:paraId="655B4089" w14:textId="3E37E580"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rFonts w:eastAsiaTheme="minorHAnsi"/>
          <w:lang w:eastAsia="ru-RU"/>
        </w:rPr>
        <w:t>Results Sheets</w:t>
      </w:r>
      <w:r>
        <w:tab/>
      </w:r>
      <w:r>
        <w:fldChar w:fldCharType="begin"/>
      </w:r>
      <w:r>
        <w:instrText xml:space="preserve"> PAGEREF _Toc145061536 \h </w:instrText>
      </w:r>
      <w:r>
        <w:fldChar w:fldCharType="separate"/>
      </w:r>
      <w:r>
        <w:t>27</w:t>
      </w:r>
      <w:r>
        <w:fldChar w:fldCharType="end"/>
      </w:r>
    </w:p>
    <w:p w14:paraId="78C7ABB9" w14:textId="169AD0C1" w:rsidR="00E30FA7" w:rsidRDefault="00E30FA7">
      <w:pPr>
        <w:pStyle w:val="TOC2"/>
        <w:rPr>
          <w:rFonts w:asciiTheme="minorHAnsi" w:eastAsiaTheme="minorEastAsia" w:hAnsiTheme="minorHAnsi" w:cstheme="minorBidi"/>
          <w:kern w:val="2"/>
          <w:szCs w:val="22"/>
          <w:lang w:eastAsia="en-GB"/>
          <w14:ligatures w14:val="standardContextual"/>
        </w:rPr>
      </w:pPr>
      <w:r>
        <w:t>Recognition of Prior Learning (RPL)</w:t>
      </w:r>
      <w:r>
        <w:tab/>
      </w:r>
      <w:r>
        <w:fldChar w:fldCharType="begin"/>
      </w:r>
      <w:r>
        <w:instrText xml:space="preserve"> PAGEREF _Toc145061537 \h </w:instrText>
      </w:r>
      <w:r>
        <w:fldChar w:fldCharType="separate"/>
      </w:r>
      <w:r>
        <w:t>27</w:t>
      </w:r>
      <w:r>
        <w:fldChar w:fldCharType="end"/>
      </w:r>
    </w:p>
    <w:p w14:paraId="1F13BDE3" w14:textId="05613074" w:rsidR="00E30FA7" w:rsidRDefault="00E30FA7">
      <w:pPr>
        <w:pStyle w:val="TOC2"/>
        <w:rPr>
          <w:rFonts w:asciiTheme="minorHAnsi" w:eastAsiaTheme="minorEastAsia" w:hAnsiTheme="minorHAnsi" w:cstheme="minorBidi"/>
          <w:kern w:val="2"/>
          <w:szCs w:val="22"/>
          <w:lang w:eastAsia="en-GB"/>
          <w14:ligatures w14:val="standardContextual"/>
        </w:rPr>
      </w:pPr>
      <w:r>
        <w:t>Results Entry on Walled Garden</w:t>
      </w:r>
      <w:r>
        <w:tab/>
      </w:r>
      <w:r>
        <w:fldChar w:fldCharType="begin"/>
      </w:r>
      <w:r>
        <w:instrText xml:space="preserve"> PAGEREF _Toc145061538 \h </w:instrText>
      </w:r>
      <w:r>
        <w:fldChar w:fldCharType="separate"/>
      </w:r>
      <w:r>
        <w:t>27</w:t>
      </w:r>
      <w:r>
        <w:fldChar w:fldCharType="end"/>
      </w:r>
    </w:p>
    <w:p w14:paraId="536873AC" w14:textId="0BFE9E65"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rFonts w:eastAsia="Calibri"/>
          <w:lang w:eastAsia="en-GB"/>
        </w:rPr>
        <w:t>Certificates</w:t>
      </w:r>
      <w:r>
        <w:tab/>
      </w:r>
      <w:r>
        <w:fldChar w:fldCharType="begin"/>
      </w:r>
      <w:r>
        <w:instrText xml:space="preserve"> PAGEREF _Toc145061539 \h </w:instrText>
      </w:r>
      <w:r>
        <w:fldChar w:fldCharType="separate"/>
      </w:r>
      <w:r>
        <w:t>27</w:t>
      </w:r>
      <w:r>
        <w:fldChar w:fldCharType="end"/>
      </w:r>
    </w:p>
    <w:p w14:paraId="692A6EE4" w14:textId="0855E7D2" w:rsidR="00E30FA7" w:rsidRDefault="00E30FA7">
      <w:pPr>
        <w:pStyle w:val="TOC1"/>
        <w:rPr>
          <w:rFonts w:asciiTheme="minorHAnsi" w:eastAsiaTheme="minorEastAsia" w:hAnsiTheme="minorHAnsi" w:cstheme="minorBidi"/>
          <w:b w:val="0"/>
          <w:kern w:val="2"/>
          <w:szCs w:val="22"/>
          <w:lang w:eastAsia="en-GB"/>
          <w14:ligatures w14:val="standardContextual"/>
        </w:rPr>
      </w:pPr>
      <w:r>
        <w:t>5</w:t>
      </w:r>
      <w:r>
        <w:rPr>
          <w:rFonts w:asciiTheme="minorHAnsi" w:eastAsiaTheme="minorEastAsia" w:hAnsiTheme="minorHAnsi" w:cstheme="minorBidi"/>
          <w:b w:val="0"/>
          <w:kern w:val="2"/>
          <w:szCs w:val="22"/>
          <w:lang w:eastAsia="en-GB"/>
          <w14:ligatures w14:val="standardContextual"/>
        </w:rPr>
        <w:tab/>
      </w:r>
      <w:r>
        <w:t>Assessment: Support and Guidance</w:t>
      </w:r>
      <w:r>
        <w:tab/>
      </w:r>
      <w:r>
        <w:fldChar w:fldCharType="begin"/>
      </w:r>
      <w:r>
        <w:instrText xml:space="preserve"> PAGEREF _Toc145061540 \h </w:instrText>
      </w:r>
      <w:r>
        <w:fldChar w:fldCharType="separate"/>
      </w:r>
      <w:r>
        <w:t>29</w:t>
      </w:r>
      <w:r>
        <w:fldChar w:fldCharType="end"/>
      </w:r>
    </w:p>
    <w:p w14:paraId="1BECFFC4" w14:textId="521E4A96" w:rsidR="00E30FA7" w:rsidRDefault="00E30FA7">
      <w:pPr>
        <w:pStyle w:val="TOC2"/>
        <w:rPr>
          <w:rFonts w:asciiTheme="minorHAnsi" w:eastAsiaTheme="minorEastAsia" w:hAnsiTheme="minorHAnsi" w:cstheme="minorBidi"/>
          <w:kern w:val="2"/>
          <w:szCs w:val="22"/>
          <w:lang w:eastAsia="en-GB"/>
          <w14:ligatures w14:val="standardContextual"/>
        </w:rPr>
      </w:pPr>
      <w:r>
        <w:t>Types of product evidence</w:t>
      </w:r>
      <w:r>
        <w:tab/>
      </w:r>
      <w:r>
        <w:fldChar w:fldCharType="begin"/>
      </w:r>
      <w:r>
        <w:instrText xml:space="preserve"> PAGEREF _Toc145061541 \h </w:instrText>
      </w:r>
      <w:r>
        <w:fldChar w:fldCharType="separate"/>
      </w:r>
      <w:r>
        <w:t>30</w:t>
      </w:r>
      <w:r>
        <w:fldChar w:fldCharType="end"/>
      </w:r>
    </w:p>
    <w:p w14:paraId="6E1CBAFF" w14:textId="25F01AB6" w:rsidR="00E30FA7" w:rsidRDefault="00E30FA7">
      <w:pPr>
        <w:pStyle w:val="TOC2"/>
        <w:rPr>
          <w:rFonts w:asciiTheme="minorHAnsi" w:eastAsiaTheme="minorEastAsia" w:hAnsiTheme="minorHAnsi" w:cstheme="minorBidi"/>
          <w:kern w:val="2"/>
          <w:szCs w:val="22"/>
          <w:lang w:eastAsia="en-GB"/>
          <w14:ligatures w14:val="standardContextual"/>
        </w:rPr>
      </w:pPr>
      <w:r>
        <w:t>Selecting and Preparing Evidence</w:t>
      </w:r>
      <w:r>
        <w:tab/>
      </w:r>
      <w:r>
        <w:fldChar w:fldCharType="begin"/>
      </w:r>
      <w:r>
        <w:instrText xml:space="preserve"> PAGEREF _Toc145061542 \h </w:instrText>
      </w:r>
      <w:r>
        <w:fldChar w:fldCharType="separate"/>
      </w:r>
      <w:r>
        <w:t>30</w:t>
      </w:r>
      <w:r>
        <w:fldChar w:fldCharType="end"/>
      </w:r>
    </w:p>
    <w:p w14:paraId="5F3EBCB3" w14:textId="44718618" w:rsidR="00E30FA7" w:rsidRDefault="00E30FA7">
      <w:pPr>
        <w:pStyle w:val="TOC1"/>
        <w:rPr>
          <w:rFonts w:asciiTheme="minorHAnsi" w:eastAsiaTheme="minorEastAsia" w:hAnsiTheme="minorHAnsi" w:cstheme="minorBidi"/>
          <w:b w:val="0"/>
          <w:kern w:val="2"/>
          <w:szCs w:val="22"/>
          <w:lang w:eastAsia="en-GB"/>
          <w14:ligatures w14:val="standardContextual"/>
        </w:rPr>
      </w:pPr>
      <w:r>
        <w:t>6</w:t>
      </w:r>
      <w:r>
        <w:rPr>
          <w:rFonts w:asciiTheme="minorHAnsi" w:eastAsiaTheme="minorEastAsia" w:hAnsiTheme="minorHAnsi" w:cstheme="minorBidi"/>
          <w:b w:val="0"/>
          <w:kern w:val="2"/>
          <w:szCs w:val="22"/>
          <w:lang w:eastAsia="en-GB"/>
          <w14:ligatures w14:val="standardContextual"/>
        </w:rPr>
        <w:tab/>
      </w:r>
      <w:r>
        <w:t>How this Qualification Links to Level 6 Chartered Manager Degree apprenticeship standard</w:t>
      </w:r>
      <w:r>
        <w:tab/>
      </w:r>
      <w:r>
        <w:fldChar w:fldCharType="begin"/>
      </w:r>
      <w:r>
        <w:instrText xml:space="preserve"> PAGEREF _Toc145061543 \h </w:instrText>
      </w:r>
      <w:r>
        <w:fldChar w:fldCharType="separate"/>
      </w:r>
      <w:r>
        <w:t>32</w:t>
      </w:r>
      <w:r>
        <w:fldChar w:fldCharType="end"/>
      </w:r>
    </w:p>
    <w:p w14:paraId="04DA06CF" w14:textId="49B6D566"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rFonts w:eastAsia="Calibri"/>
          <w:lang w:val="en-US"/>
        </w:rPr>
        <w:t>Signposting to the Standard</w:t>
      </w:r>
      <w:r>
        <w:tab/>
      </w:r>
      <w:r>
        <w:fldChar w:fldCharType="begin"/>
      </w:r>
      <w:r>
        <w:instrText xml:space="preserve"> PAGEREF _Toc145061544 \h </w:instrText>
      </w:r>
      <w:r>
        <w:fldChar w:fldCharType="separate"/>
      </w:r>
      <w:r>
        <w:t>32</w:t>
      </w:r>
      <w:r>
        <w:fldChar w:fldCharType="end"/>
      </w:r>
    </w:p>
    <w:p w14:paraId="3B43D644" w14:textId="22B291E2" w:rsidR="00E30FA7" w:rsidRDefault="00E30FA7">
      <w:pPr>
        <w:pStyle w:val="TOC1"/>
        <w:rPr>
          <w:rFonts w:asciiTheme="minorHAnsi" w:eastAsiaTheme="minorEastAsia" w:hAnsiTheme="minorHAnsi" w:cstheme="minorBidi"/>
          <w:b w:val="0"/>
          <w:kern w:val="2"/>
          <w:szCs w:val="22"/>
          <w:lang w:eastAsia="en-GB"/>
          <w14:ligatures w14:val="standardContextual"/>
        </w:rPr>
      </w:pPr>
      <w:r>
        <w:t>7</w:t>
      </w:r>
      <w:r>
        <w:rPr>
          <w:rFonts w:asciiTheme="minorHAnsi" w:eastAsiaTheme="minorEastAsia" w:hAnsiTheme="minorHAnsi" w:cstheme="minorBidi"/>
          <w:b w:val="0"/>
          <w:kern w:val="2"/>
          <w:szCs w:val="22"/>
          <w:lang w:eastAsia="en-GB"/>
          <w14:ligatures w14:val="standardContextual"/>
        </w:rPr>
        <w:tab/>
      </w:r>
      <w:r>
        <w:t>Units Guidance</w:t>
      </w:r>
      <w:r>
        <w:tab/>
      </w:r>
      <w:r>
        <w:fldChar w:fldCharType="begin"/>
      </w:r>
      <w:r>
        <w:instrText xml:space="preserve"> PAGEREF _Toc145061545 \h </w:instrText>
      </w:r>
      <w:r>
        <w:fldChar w:fldCharType="separate"/>
      </w:r>
      <w:r>
        <w:t>33</w:t>
      </w:r>
      <w:r>
        <w:fldChar w:fldCharType="end"/>
      </w:r>
    </w:p>
    <w:p w14:paraId="347FC8D8" w14:textId="7C55D00F"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504</w:t>
      </w:r>
      <w:r>
        <w:rPr>
          <w:rFonts w:asciiTheme="minorHAnsi" w:eastAsiaTheme="minorEastAsia" w:hAnsiTheme="minorHAnsi" w:cstheme="minorBidi"/>
          <w:kern w:val="2"/>
          <w:szCs w:val="22"/>
          <w:lang w:eastAsia="en-GB"/>
          <w14:ligatures w14:val="standardContextual"/>
        </w:rPr>
        <w:tab/>
      </w:r>
      <w:r w:rsidRPr="003951F9">
        <w:rPr>
          <w:rFonts w:eastAsia="Candara"/>
        </w:rPr>
        <w:t>Leading Innovation and Change</w:t>
      </w:r>
      <w:r>
        <w:tab/>
      </w:r>
      <w:r>
        <w:fldChar w:fldCharType="begin"/>
      </w:r>
      <w:r>
        <w:instrText xml:space="preserve"> PAGEREF _Toc145061546 \h </w:instrText>
      </w:r>
      <w:r>
        <w:fldChar w:fldCharType="separate"/>
      </w:r>
      <w:r>
        <w:t>34</w:t>
      </w:r>
      <w:r>
        <w:fldChar w:fldCharType="end"/>
      </w:r>
    </w:p>
    <w:p w14:paraId="2548CDA7" w14:textId="2B03B589"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514</w:t>
      </w:r>
      <w:r>
        <w:rPr>
          <w:rFonts w:asciiTheme="minorHAnsi" w:eastAsiaTheme="minorEastAsia" w:hAnsiTheme="minorHAnsi" w:cstheme="minorBidi"/>
          <w:kern w:val="2"/>
          <w:szCs w:val="22"/>
          <w:lang w:eastAsia="en-GB"/>
          <w14:ligatures w14:val="standardContextual"/>
        </w:rPr>
        <w:tab/>
      </w:r>
      <w:r w:rsidRPr="003951F9">
        <w:rPr>
          <w:rFonts w:eastAsia="Candara"/>
        </w:rPr>
        <w:t>Managing Recruitment</w:t>
      </w:r>
      <w:r>
        <w:tab/>
      </w:r>
      <w:r>
        <w:fldChar w:fldCharType="begin"/>
      </w:r>
      <w:r>
        <w:instrText xml:space="preserve"> PAGEREF _Toc145061547 \h </w:instrText>
      </w:r>
      <w:r>
        <w:fldChar w:fldCharType="separate"/>
      </w:r>
      <w:r>
        <w:t>38</w:t>
      </w:r>
      <w:r>
        <w:fldChar w:fldCharType="end"/>
      </w:r>
    </w:p>
    <w:p w14:paraId="75064892" w14:textId="03A2A7BF"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522</w:t>
      </w:r>
      <w:r>
        <w:rPr>
          <w:rFonts w:asciiTheme="minorHAnsi" w:eastAsiaTheme="minorEastAsia" w:hAnsiTheme="minorHAnsi" w:cstheme="minorBidi"/>
          <w:kern w:val="2"/>
          <w:szCs w:val="22"/>
          <w:lang w:eastAsia="en-GB"/>
          <w14:ligatures w14:val="standardContextual"/>
        </w:rPr>
        <w:tab/>
      </w:r>
      <w:r w:rsidRPr="003951F9">
        <w:rPr>
          <w:rFonts w:eastAsia="Candara"/>
        </w:rPr>
        <w:t>Becoming an Effective Leader</w:t>
      </w:r>
      <w:r>
        <w:tab/>
      </w:r>
      <w:r>
        <w:fldChar w:fldCharType="begin"/>
      </w:r>
      <w:r>
        <w:instrText xml:space="preserve"> PAGEREF _Toc145061548 \h </w:instrText>
      </w:r>
      <w:r>
        <w:fldChar w:fldCharType="separate"/>
      </w:r>
      <w:r>
        <w:t>42</w:t>
      </w:r>
      <w:r>
        <w:fldChar w:fldCharType="end"/>
      </w:r>
    </w:p>
    <w:p w14:paraId="0D1AFF21" w14:textId="7DDF1B11"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529</w:t>
      </w:r>
      <w:r>
        <w:rPr>
          <w:rFonts w:asciiTheme="minorHAnsi" w:eastAsiaTheme="minorEastAsia" w:hAnsiTheme="minorHAnsi" w:cstheme="minorBidi"/>
          <w:kern w:val="2"/>
          <w:szCs w:val="22"/>
          <w:lang w:eastAsia="en-GB"/>
          <w14:ligatures w14:val="standardContextual"/>
        </w:rPr>
        <w:tab/>
      </w:r>
      <w:r w:rsidRPr="003951F9">
        <w:rPr>
          <w:rFonts w:eastAsia="Candara"/>
        </w:rPr>
        <w:t>Knowledge and Information Management</w:t>
      </w:r>
      <w:r>
        <w:tab/>
      </w:r>
      <w:r>
        <w:fldChar w:fldCharType="begin"/>
      </w:r>
      <w:r>
        <w:instrText xml:space="preserve"> PAGEREF _Toc145061549 \h </w:instrText>
      </w:r>
      <w:r>
        <w:fldChar w:fldCharType="separate"/>
      </w:r>
      <w:r>
        <w:t>48</w:t>
      </w:r>
      <w:r>
        <w:fldChar w:fldCharType="end"/>
      </w:r>
    </w:p>
    <w:p w14:paraId="5FBA52A7" w14:textId="0EC88182"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550</w:t>
      </w:r>
      <w:r>
        <w:rPr>
          <w:rFonts w:asciiTheme="minorHAnsi" w:eastAsiaTheme="minorEastAsia" w:hAnsiTheme="minorHAnsi" w:cstheme="minorBidi"/>
          <w:kern w:val="2"/>
          <w:szCs w:val="22"/>
          <w:lang w:eastAsia="en-GB"/>
          <w14:ligatures w14:val="standardContextual"/>
        </w:rPr>
        <w:tab/>
      </w:r>
      <w:r w:rsidRPr="003951F9">
        <w:rPr>
          <w:rFonts w:eastAsia="Candara"/>
        </w:rPr>
        <w:t>Understanding the Skills, Principles and Practice of Effective Coaching and Mentoring within an Organisation Context</w:t>
      </w:r>
      <w:r>
        <w:tab/>
      </w:r>
      <w:r>
        <w:fldChar w:fldCharType="begin"/>
      </w:r>
      <w:r>
        <w:instrText xml:space="preserve"> PAGEREF _Toc145061550 \h </w:instrText>
      </w:r>
      <w:r>
        <w:fldChar w:fldCharType="separate"/>
      </w:r>
      <w:r>
        <w:t>53</w:t>
      </w:r>
      <w:r>
        <w:fldChar w:fldCharType="end"/>
      </w:r>
    </w:p>
    <w:p w14:paraId="0A01BD51" w14:textId="726297D5"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601</w:t>
      </w:r>
      <w:r>
        <w:rPr>
          <w:rFonts w:asciiTheme="minorHAnsi" w:eastAsiaTheme="minorEastAsia" w:hAnsiTheme="minorHAnsi" w:cstheme="minorBidi"/>
          <w:kern w:val="2"/>
          <w:szCs w:val="22"/>
          <w:lang w:eastAsia="en-GB"/>
          <w14:ligatures w14:val="standardContextual"/>
        </w:rPr>
        <w:tab/>
      </w:r>
      <w:r w:rsidRPr="003951F9">
        <w:rPr>
          <w:rFonts w:eastAsia="Candara"/>
        </w:rPr>
        <w:t>Developing Personal Effectiveness and Impact</w:t>
      </w:r>
      <w:r>
        <w:tab/>
      </w:r>
      <w:r>
        <w:fldChar w:fldCharType="begin"/>
      </w:r>
      <w:r>
        <w:instrText xml:space="preserve"> PAGEREF _Toc145061551 \h </w:instrText>
      </w:r>
      <w:r>
        <w:fldChar w:fldCharType="separate"/>
      </w:r>
      <w:r>
        <w:t>62</w:t>
      </w:r>
      <w:r>
        <w:fldChar w:fldCharType="end"/>
      </w:r>
    </w:p>
    <w:p w14:paraId="7FC88E6F" w14:textId="0ADC9CF1"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602</w:t>
      </w:r>
      <w:r>
        <w:rPr>
          <w:rFonts w:asciiTheme="minorHAnsi" w:eastAsiaTheme="minorEastAsia" w:hAnsiTheme="minorHAnsi" w:cstheme="minorBidi"/>
          <w:kern w:val="2"/>
          <w:szCs w:val="22"/>
          <w:lang w:eastAsia="en-GB"/>
          <w14:ligatures w14:val="standardContextual"/>
        </w:rPr>
        <w:tab/>
      </w:r>
      <w:r>
        <w:t>Developing Critical Thinking</w:t>
      </w:r>
      <w:r>
        <w:tab/>
      </w:r>
      <w:r>
        <w:fldChar w:fldCharType="begin"/>
      </w:r>
      <w:r>
        <w:instrText xml:space="preserve"> PAGEREF _Toc145061552 \h </w:instrText>
      </w:r>
      <w:r>
        <w:fldChar w:fldCharType="separate"/>
      </w:r>
      <w:r>
        <w:t>69</w:t>
      </w:r>
      <w:r>
        <w:fldChar w:fldCharType="end"/>
      </w:r>
    </w:p>
    <w:p w14:paraId="4C0D3980" w14:textId="50F341B9"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lastRenderedPageBreak/>
        <w:t>Unit 603</w:t>
      </w:r>
      <w:r>
        <w:rPr>
          <w:rFonts w:asciiTheme="minorHAnsi" w:eastAsiaTheme="minorEastAsia" w:hAnsiTheme="minorHAnsi" w:cstheme="minorBidi"/>
          <w:kern w:val="2"/>
          <w:szCs w:val="22"/>
          <w:lang w:eastAsia="en-GB"/>
          <w14:ligatures w14:val="standardContextual"/>
        </w:rPr>
        <w:tab/>
      </w:r>
      <w:r>
        <w:rPr>
          <w:lang w:eastAsia="en-GB"/>
        </w:rPr>
        <w:t>Progressive Discourse in Modern Leadership</w:t>
      </w:r>
      <w:r>
        <w:tab/>
      </w:r>
      <w:r>
        <w:fldChar w:fldCharType="begin"/>
      </w:r>
      <w:r>
        <w:instrText xml:space="preserve"> PAGEREF _Toc145061553 \h </w:instrText>
      </w:r>
      <w:r>
        <w:fldChar w:fldCharType="separate"/>
      </w:r>
      <w:r>
        <w:t>76</w:t>
      </w:r>
      <w:r>
        <w:fldChar w:fldCharType="end"/>
      </w:r>
    </w:p>
    <w:p w14:paraId="3263C309" w14:textId="2FC451F9"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604</w:t>
      </w:r>
      <w:r>
        <w:rPr>
          <w:rFonts w:asciiTheme="minorHAnsi" w:eastAsiaTheme="minorEastAsia" w:hAnsiTheme="minorHAnsi" w:cstheme="minorBidi"/>
          <w:kern w:val="2"/>
          <w:szCs w:val="22"/>
          <w:lang w:eastAsia="en-GB"/>
          <w14:ligatures w14:val="standardContextual"/>
        </w:rPr>
        <w:tab/>
      </w:r>
      <w:r>
        <w:rPr>
          <w:lang w:eastAsia="en-GB"/>
        </w:rPr>
        <w:t>Delivering Outcomes Through People</w:t>
      </w:r>
      <w:r>
        <w:tab/>
      </w:r>
      <w:r>
        <w:fldChar w:fldCharType="begin"/>
      </w:r>
      <w:r>
        <w:instrText xml:space="preserve"> PAGEREF _Toc145061554 \h </w:instrText>
      </w:r>
      <w:r>
        <w:fldChar w:fldCharType="separate"/>
      </w:r>
      <w:r>
        <w:t>83</w:t>
      </w:r>
      <w:r>
        <w:fldChar w:fldCharType="end"/>
      </w:r>
    </w:p>
    <w:p w14:paraId="383DFA73" w14:textId="29F67CDC"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605</w:t>
      </w:r>
      <w:r>
        <w:rPr>
          <w:rFonts w:asciiTheme="minorHAnsi" w:eastAsiaTheme="minorEastAsia" w:hAnsiTheme="minorHAnsi" w:cstheme="minorBidi"/>
          <w:kern w:val="2"/>
          <w:szCs w:val="22"/>
          <w:lang w:eastAsia="en-GB"/>
          <w14:ligatures w14:val="standardContextual"/>
        </w:rPr>
        <w:tab/>
      </w:r>
      <w:r>
        <w:t>Optimising Organisational Capacity</w:t>
      </w:r>
      <w:r>
        <w:tab/>
      </w:r>
      <w:r>
        <w:fldChar w:fldCharType="begin"/>
      </w:r>
      <w:r>
        <w:instrText xml:space="preserve"> PAGEREF _Toc145061555 \h </w:instrText>
      </w:r>
      <w:r>
        <w:fldChar w:fldCharType="separate"/>
      </w:r>
      <w:r>
        <w:t>91</w:t>
      </w:r>
      <w:r>
        <w:fldChar w:fldCharType="end"/>
      </w:r>
    </w:p>
    <w:p w14:paraId="3CBDE0E0" w14:textId="49B5B390"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606</w:t>
      </w:r>
      <w:r>
        <w:rPr>
          <w:rFonts w:asciiTheme="minorHAnsi" w:eastAsiaTheme="minorEastAsia" w:hAnsiTheme="minorHAnsi" w:cstheme="minorBidi"/>
          <w:kern w:val="2"/>
          <w:szCs w:val="22"/>
          <w:lang w:eastAsia="en-GB"/>
          <w14:ligatures w14:val="standardContextual"/>
        </w:rPr>
        <w:tab/>
      </w:r>
      <w:r>
        <w:t>Maximising Data Efficiency for Organisational Success</w:t>
      </w:r>
      <w:r>
        <w:tab/>
      </w:r>
      <w:r>
        <w:fldChar w:fldCharType="begin"/>
      </w:r>
      <w:r>
        <w:instrText xml:space="preserve"> PAGEREF _Toc145061556 \h </w:instrText>
      </w:r>
      <w:r>
        <w:fldChar w:fldCharType="separate"/>
      </w:r>
      <w:r>
        <w:t>99</w:t>
      </w:r>
      <w:r>
        <w:fldChar w:fldCharType="end"/>
      </w:r>
    </w:p>
    <w:p w14:paraId="5B68B5B5" w14:textId="419895DA"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607</w:t>
      </w:r>
      <w:r>
        <w:rPr>
          <w:rFonts w:asciiTheme="minorHAnsi" w:eastAsiaTheme="minorEastAsia" w:hAnsiTheme="minorHAnsi" w:cstheme="minorBidi"/>
          <w:kern w:val="2"/>
          <w:szCs w:val="22"/>
          <w:lang w:eastAsia="en-GB"/>
          <w14:ligatures w14:val="standardContextual"/>
        </w:rPr>
        <w:tab/>
      </w:r>
      <w:r>
        <w:t>Leading a Sustainable and Future-Focused Organisation</w:t>
      </w:r>
      <w:r>
        <w:tab/>
      </w:r>
      <w:r>
        <w:fldChar w:fldCharType="begin"/>
      </w:r>
      <w:r>
        <w:instrText xml:space="preserve"> PAGEREF _Toc145061557 \h </w:instrText>
      </w:r>
      <w:r>
        <w:fldChar w:fldCharType="separate"/>
      </w:r>
      <w:r>
        <w:t>107</w:t>
      </w:r>
      <w:r>
        <w:fldChar w:fldCharType="end"/>
      </w:r>
    </w:p>
    <w:p w14:paraId="5B0FD3C4" w14:textId="68AD85AE"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608</w:t>
      </w:r>
      <w:r>
        <w:rPr>
          <w:rFonts w:asciiTheme="minorHAnsi" w:eastAsiaTheme="minorEastAsia" w:hAnsiTheme="minorHAnsi" w:cstheme="minorBidi"/>
          <w:kern w:val="2"/>
          <w:szCs w:val="22"/>
          <w:lang w:eastAsia="en-GB"/>
          <w14:ligatures w14:val="standardContextual"/>
        </w:rPr>
        <w:tab/>
      </w:r>
      <w:r>
        <w:t>Delivering a Commercially Focused Strategy</w:t>
      </w:r>
      <w:r>
        <w:tab/>
      </w:r>
      <w:r>
        <w:fldChar w:fldCharType="begin"/>
      </w:r>
      <w:r>
        <w:instrText xml:space="preserve"> PAGEREF _Toc145061558 \h </w:instrText>
      </w:r>
      <w:r>
        <w:fldChar w:fldCharType="separate"/>
      </w:r>
      <w:r>
        <w:t>112</w:t>
      </w:r>
      <w:r>
        <w:fldChar w:fldCharType="end"/>
      </w:r>
    </w:p>
    <w:p w14:paraId="093BFF71" w14:textId="2030EACD"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609</w:t>
      </w:r>
      <w:r>
        <w:rPr>
          <w:rFonts w:asciiTheme="minorHAnsi" w:eastAsiaTheme="minorEastAsia" w:hAnsiTheme="minorHAnsi" w:cstheme="minorBidi"/>
          <w:kern w:val="2"/>
          <w:szCs w:val="22"/>
          <w:lang w:eastAsia="en-GB"/>
          <w14:ligatures w14:val="standardContextual"/>
        </w:rPr>
        <w:tab/>
      </w:r>
      <w:r>
        <w:t>Principles and Practices of Risk Management</w:t>
      </w:r>
      <w:r>
        <w:tab/>
      </w:r>
      <w:r>
        <w:fldChar w:fldCharType="begin"/>
      </w:r>
      <w:r>
        <w:instrText xml:space="preserve"> PAGEREF _Toc145061559 \h </w:instrText>
      </w:r>
      <w:r>
        <w:fldChar w:fldCharType="separate"/>
      </w:r>
      <w:r>
        <w:t>118</w:t>
      </w:r>
      <w:r>
        <w:fldChar w:fldCharType="end"/>
      </w:r>
    </w:p>
    <w:p w14:paraId="5DC3417B" w14:textId="408A1223"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610</w:t>
      </w:r>
      <w:r>
        <w:rPr>
          <w:rFonts w:asciiTheme="minorHAnsi" w:eastAsiaTheme="minorEastAsia" w:hAnsiTheme="minorHAnsi" w:cstheme="minorBidi"/>
          <w:kern w:val="2"/>
          <w:szCs w:val="22"/>
          <w:lang w:eastAsia="en-GB"/>
          <w14:ligatures w14:val="standardContextual"/>
        </w:rPr>
        <w:tab/>
      </w:r>
      <w:r>
        <w:t>Innovation, Creativity and Entrepreneurship</w:t>
      </w:r>
      <w:r>
        <w:tab/>
      </w:r>
      <w:r>
        <w:fldChar w:fldCharType="begin"/>
      </w:r>
      <w:r>
        <w:instrText xml:space="preserve"> PAGEREF _Toc145061560 \h </w:instrText>
      </w:r>
      <w:r>
        <w:fldChar w:fldCharType="separate"/>
      </w:r>
      <w:r>
        <w:t>125</w:t>
      </w:r>
      <w:r>
        <w:fldChar w:fldCharType="end"/>
      </w:r>
    </w:p>
    <w:p w14:paraId="26B3E4B3" w14:textId="647DDBA8"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611</w:t>
      </w:r>
      <w:r>
        <w:rPr>
          <w:rFonts w:asciiTheme="minorHAnsi" w:eastAsiaTheme="minorEastAsia" w:hAnsiTheme="minorHAnsi" w:cstheme="minorBidi"/>
          <w:kern w:val="2"/>
          <w:szCs w:val="22"/>
          <w:lang w:eastAsia="en-GB"/>
          <w14:ligatures w14:val="standardContextual"/>
        </w:rPr>
        <w:tab/>
      </w:r>
      <w:r>
        <w:t>Project Management</w:t>
      </w:r>
      <w:r>
        <w:tab/>
      </w:r>
      <w:r>
        <w:fldChar w:fldCharType="begin"/>
      </w:r>
      <w:r>
        <w:instrText xml:space="preserve"> PAGEREF _Toc145061561 \h </w:instrText>
      </w:r>
      <w:r>
        <w:fldChar w:fldCharType="separate"/>
      </w:r>
      <w:r>
        <w:t>130</w:t>
      </w:r>
      <w:r>
        <w:fldChar w:fldCharType="end"/>
      </w:r>
    </w:p>
    <w:p w14:paraId="5E5978C6" w14:textId="41D0836B"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612</w:t>
      </w:r>
      <w:r>
        <w:rPr>
          <w:rFonts w:asciiTheme="minorHAnsi" w:eastAsiaTheme="minorEastAsia" w:hAnsiTheme="minorHAnsi" w:cstheme="minorBidi"/>
          <w:kern w:val="2"/>
          <w:szCs w:val="22"/>
          <w:lang w:eastAsia="en-GB"/>
          <w14:ligatures w14:val="standardContextual"/>
        </w:rPr>
        <w:tab/>
      </w:r>
      <w:r>
        <w:t>Introduction to Strategic Management</w:t>
      </w:r>
      <w:r>
        <w:tab/>
      </w:r>
      <w:r>
        <w:fldChar w:fldCharType="begin"/>
      </w:r>
      <w:r>
        <w:instrText xml:space="preserve"> PAGEREF _Toc145061562 \h </w:instrText>
      </w:r>
      <w:r>
        <w:fldChar w:fldCharType="separate"/>
      </w:r>
      <w:r>
        <w:t>137</w:t>
      </w:r>
      <w:r>
        <w:fldChar w:fldCharType="end"/>
      </w:r>
    </w:p>
    <w:p w14:paraId="297B244A" w14:textId="21C482FE" w:rsidR="00E30FA7" w:rsidRDefault="00E30FA7">
      <w:pPr>
        <w:pStyle w:val="TOC2"/>
        <w:tabs>
          <w:tab w:val="left" w:pos="2172"/>
        </w:tabs>
        <w:rPr>
          <w:rFonts w:asciiTheme="minorHAnsi" w:eastAsiaTheme="minorEastAsia" w:hAnsiTheme="minorHAnsi" w:cstheme="minorBidi"/>
          <w:kern w:val="2"/>
          <w:szCs w:val="22"/>
          <w:lang w:eastAsia="en-GB"/>
          <w14:ligatures w14:val="standardContextual"/>
        </w:rPr>
      </w:pPr>
      <w:r>
        <w:t xml:space="preserve">Unit 703 </w:t>
      </w:r>
      <w:r>
        <w:rPr>
          <w:rFonts w:asciiTheme="minorHAnsi" w:eastAsiaTheme="minorEastAsia" w:hAnsiTheme="minorHAnsi" w:cstheme="minorBidi"/>
          <w:kern w:val="2"/>
          <w:szCs w:val="22"/>
          <w:lang w:eastAsia="en-GB"/>
          <w14:ligatures w14:val="standardContextual"/>
        </w:rPr>
        <w:tab/>
      </w:r>
      <w:r>
        <w:t>Developing Strategic Leadership and Management Capability</w:t>
      </w:r>
      <w:r>
        <w:tab/>
      </w:r>
      <w:r>
        <w:fldChar w:fldCharType="begin"/>
      </w:r>
      <w:r>
        <w:instrText xml:space="preserve"> PAGEREF _Toc145061563 \h </w:instrText>
      </w:r>
      <w:r>
        <w:fldChar w:fldCharType="separate"/>
      </w:r>
      <w:r>
        <w:t>142</w:t>
      </w:r>
      <w:r>
        <w:fldChar w:fldCharType="end"/>
      </w:r>
    </w:p>
    <w:p w14:paraId="742BF4FC" w14:textId="342F0C1C" w:rsidR="00E30FA7" w:rsidRDefault="00E30FA7">
      <w:pPr>
        <w:pStyle w:val="TOC2"/>
        <w:tabs>
          <w:tab w:val="left" w:pos="2172"/>
        </w:tabs>
        <w:rPr>
          <w:rFonts w:asciiTheme="minorHAnsi" w:eastAsiaTheme="minorEastAsia" w:hAnsiTheme="minorHAnsi" w:cstheme="minorBidi"/>
          <w:kern w:val="2"/>
          <w:szCs w:val="22"/>
          <w:lang w:eastAsia="en-GB"/>
          <w14:ligatures w14:val="standardContextual"/>
        </w:rPr>
      </w:pPr>
      <w:r>
        <w:t xml:space="preserve">Unit 710 </w:t>
      </w:r>
      <w:r>
        <w:rPr>
          <w:rFonts w:asciiTheme="minorHAnsi" w:eastAsiaTheme="minorEastAsia" w:hAnsiTheme="minorHAnsi" w:cstheme="minorBidi"/>
          <w:kern w:val="2"/>
          <w:szCs w:val="22"/>
          <w:lang w:eastAsia="en-GB"/>
          <w14:ligatures w14:val="standardContextual"/>
        </w:rPr>
        <w:tab/>
      </w:r>
      <w:r>
        <w:t>Embedding a Culture of Developmental Leadership</w:t>
      </w:r>
      <w:r>
        <w:tab/>
      </w:r>
      <w:r>
        <w:fldChar w:fldCharType="begin"/>
      </w:r>
      <w:r>
        <w:instrText xml:space="preserve"> PAGEREF _Toc145061564 \h </w:instrText>
      </w:r>
      <w:r>
        <w:fldChar w:fldCharType="separate"/>
      </w:r>
      <w:r>
        <w:t>146</w:t>
      </w:r>
      <w:r>
        <w:fldChar w:fldCharType="end"/>
      </w:r>
    </w:p>
    <w:p w14:paraId="55625A09" w14:textId="209CE29B"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711</w:t>
      </w:r>
      <w:r>
        <w:rPr>
          <w:rFonts w:asciiTheme="minorHAnsi" w:eastAsiaTheme="minorEastAsia" w:hAnsiTheme="minorHAnsi" w:cstheme="minorBidi"/>
          <w:kern w:val="2"/>
          <w:szCs w:val="22"/>
          <w:lang w:eastAsia="en-GB"/>
          <w14:ligatures w14:val="standardContextual"/>
        </w:rPr>
        <w:tab/>
      </w:r>
      <w:r>
        <w:t>Strategic Leadership Development</w:t>
      </w:r>
      <w:r>
        <w:tab/>
      </w:r>
      <w:r>
        <w:fldChar w:fldCharType="begin"/>
      </w:r>
      <w:r>
        <w:instrText xml:space="preserve"> PAGEREF _Toc145061565 \h </w:instrText>
      </w:r>
      <w:r>
        <w:fldChar w:fldCharType="separate"/>
      </w:r>
      <w:r>
        <w:t>153</w:t>
      </w:r>
      <w:r>
        <w:fldChar w:fldCharType="end"/>
      </w:r>
    </w:p>
    <w:p w14:paraId="3924FA17" w14:textId="1C5DFF87"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712</w:t>
      </w:r>
      <w:r>
        <w:rPr>
          <w:rFonts w:asciiTheme="minorHAnsi" w:eastAsiaTheme="minorEastAsia" w:hAnsiTheme="minorHAnsi" w:cstheme="minorBidi"/>
          <w:kern w:val="2"/>
          <w:szCs w:val="22"/>
          <w:lang w:eastAsia="en-GB"/>
          <w14:ligatures w14:val="standardContextual"/>
        </w:rPr>
        <w:tab/>
      </w:r>
      <w:r>
        <w:t xml:space="preserve"> Supporting a Culture of Innovation through Change</w:t>
      </w:r>
      <w:r>
        <w:tab/>
      </w:r>
      <w:r>
        <w:fldChar w:fldCharType="begin"/>
      </w:r>
      <w:r>
        <w:instrText xml:space="preserve"> PAGEREF _Toc145061566 \h </w:instrText>
      </w:r>
      <w:r>
        <w:fldChar w:fldCharType="separate"/>
      </w:r>
      <w:r>
        <w:t>161</w:t>
      </w:r>
      <w:r>
        <w:fldChar w:fldCharType="end"/>
      </w:r>
    </w:p>
    <w:p w14:paraId="5A9B10A2" w14:textId="7F85CE65"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713</w:t>
      </w:r>
      <w:r>
        <w:rPr>
          <w:rFonts w:asciiTheme="minorHAnsi" w:eastAsiaTheme="minorEastAsia" w:hAnsiTheme="minorHAnsi" w:cstheme="minorBidi"/>
          <w:kern w:val="2"/>
          <w:szCs w:val="22"/>
          <w:lang w:eastAsia="en-GB"/>
          <w14:ligatures w14:val="standardContextual"/>
        </w:rPr>
        <w:tab/>
      </w:r>
      <w:r>
        <w:t>Strategic Influencing and Negotiation</w:t>
      </w:r>
      <w:r>
        <w:tab/>
      </w:r>
      <w:r>
        <w:fldChar w:fldCharType="begin"/>
      </w:r>
      <w:r>
        <w:instrText xml:space="preserve"> PAGEREF _Toc145061567 \h </w:instrText>
      </w:r>
      <w:r>
        <w:fldChar w:fldCharType="separate"/>
      </w:r>
      <w:r>
        <w:t>171</w:t>
      </w:r>
      <w:r>
        <w:fldChar w:fldCharType="end"/>
      </w:r>
    </w:p>
    <w:p w14:paraId="09D9ED3F" w14:textId="0BEEEFD7" w:rsidR="00E30FA7" w:rsidRDefault="00E30FA7">
      <w:pPr>
        <w:pStyle w:val="TOC2"/>
        <w:rPr>
          <w:rFonts w:asciiTheme="minorHAnsi" w:eastAsiaTheme="minorEastAsia" w:hAnsiTheme="minorHAnsi" w:cstheme="minorBidi"/>
          <w:kern w:val="2"/>
          <w:szCs w:val="22"/>
          <w:lang w:eastAsia="en-GB"/>
          <w14:ligatures w14:val="standardContextual"/>
        </w:rPr>
      </w:pPr>
      <w:r>
        <w:t>Unit 714   Strategic Optimisation of People Resources</w:t>
      </w:r>
      <w:r>
        <w:tab/>
      </w:r>
      <w:r>
        <w:fldChar w:fldCharType="begin"/>
      </w:r>
      <w:r>
        <w:instrText xml:space="preserve"> PAGEREF _Toc145061568 \h </w:instrText>
      </w:r>
      <w:r>
        <w:fldChar w:fldCharType="separate"/>
      </w:r>
      <w:r>
        <w:t>180</w:t>
      </w:r>
      <w:r>
        <w:fldChar w:fldCharType="end"/>
      </w:r>
    </w:p>
    <w:p w14:paraId="086F4DED" w14:textId="749F1BF3"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715</w:t>
      </w:r>
      <w:r>
        <w:rPr>
          <w:rFonts w:asciiTheme="minorHAnsi" w:eastAsiaTheme="minorEastAsia" w:hAnsiTheme="minorHAnsi" w:cstheme="minorBidi"/>
          <w:kern w:val="2"/>
          <w:szCs w:val="22"/>
          <w:lang w:eastAsia="en-GB"/>
          <w14:ligatures w14:val="standardContextual"/>
        </w:rPr>
        <w:tab/>
      </w:r>
      <w:r>
        <w:t xml:space="preserve"> Adopting a Data Led Approach to Strategic Management</w:t>
      </w:r>
      <w:r>
        <w:tab/>
      </w:r>
      <w:r>
        <w:fldChar w:fldCharType="begin"/>
      </w:r>
      <w:r>
        <w:instrText xml:space="preserve"> PAGEREF _Toc145061569 \h </w:instrText>
      </w:r>
      <w:r>
        <w:fldChar w:fldCharType="separate"/>
      </w:r>
      <w:r>
        <w:t>188</w:t>
      </w:r>
      <w:r>
        <w:fldChar w:fldCharType="end"/>
      </w:r>
    </w:p>
    <w:p w14:paraId="310D2DE1" w14:textId="67A47F99" w:rsidR="00E30FA7" w:rsidRDefault="00E30FA7">
      <w:pPr>
        <w:pStyle w:val="TOC2"/>
        <w:tabs>
          <w:tab w:val="left" w:pos="2124"/>
        </w:tabs>
        <w:rPr>
          <w:rFonts w:asciiTheme="minorHAnsi" w:eastAsiaTheme="minorEastAsia" w:hAnsiTheme="minorHAnsi" w:cstheme="minorBidi"/>
          <w:kern w:val="2"/>
          <w:szCs w:val="22"/>
          <w:lang w:eastAsia="en-GB"/>
          <w14:ligatures w14:val="standardContextual"/>
        </w:rPr>
      </w:pPr>
      <w:r>
        <w:t>Unit 716</w:t>
      </w:r>
      <w:r>
        <w:rPr>
          <w:rFonts w:asciiTheme="minorHAnsi" w:eastAsiaTheme="minorEastAsia" w:hAnsiTheme="minorHAnsi" w:cstheme="minorBidi"/>
          <w:kern w:val="2"/>
          <w:szCs w:val="22"/>
          <w:lang w:eastAsia="en-GB"/>
          <w14:ligatures w14:val="standardContextual"/>
        </w:rPr>
        <w:tab/>
      </w:r>
      <w:r>
        <w:t>Developing a Commercially Focused Organisation</w:t>
      </w:r>
      <w:r>
        <w:tab/>
      </w:r>
      <w:r>
        <w:fldChar w:fldCharType="begin"/>
      </w:r>
      <w:r>
        <w:instrText xml:space="preserve"> PAGEREF _Toc145061570 \h </w:instrText>
      </w:r>
      <w:r>
        <w:fldChar w:fldCharType="separate"/>
      </w:r>
      <w:r>
        <w:t>195</w:t>
      </w:r>
      <w:r>
        <w:fldChar w:fldCharType="end"/>
      </w:r>
    </w:p>
    <w:p w14:paraId="61A5CDBA" w14:textId="5C2AFA8D" w:rsidR="00E30FA7" w:rsidRDefault="00E30FA7">
      <w:pPr>
        <w:pStyle w:val="TOC1"/>
        <w:rPr>
          <w:rFonts w:asciiTheme="minorHAnsi" w:eastAsiaTheme="minorEastAsia" w:hAnsiTheme="minorHAnsi" w:cstheme="minorBidi"/>
          <w:b w:val="0"/>
          <w:kern w:val="2"/>
          <w:szCs w:val="22"/>
          <w:lang w:eastAsia="en-GB"/>
          <w14:ligatures w14:val="standardContextual"/>
        </w:rPr>
      </w:pPr>
      <w:r>
        <w:t>Appendix A</w:t>
      </w:r>
      <w:r>
        <w:rPr>
          <w:rFonts w:asciiTheme="minorHAnsi" w:eastAsiaTheme="minorEastAsia" w:hAnsiTheme="minorHAnsi" w:cstheme="minorBidi"/>
          <w:b w:val="0"/>
          <w:kern w:val="2"/>
          <w:szCs w:val="22"/>
          <w:lang w:eastAsia="en-GB"/>
          <w14:ligatures w14:val="standardContextual"/>
        </w:rPr>
        <w:tab/>
      </w:r>
      <w:r>
        <w:t>Guidance for Delivery</w:t>
      </w:r>
      <w:r>
        <w:tab/>
      </w:r>
      <w:r>
        <w:fldChar w:fldCharType="begin"/>
      </w:r>
      <w:r>
        <w:instrText xml:space="preserve"> PAGEREF _Toc145061571 \h </w:instrText>
      </w:r>
      <w:r>
        <w:fldChar w:fldCharType="separate"/>
      </w:r>
      <w:r>
        <w:t>210</w:t>
      </w:r>
      <w:r>
        <w:fldChar w:fldCharType="end"/>
      </w:r>
    </w:p>
    <w:p w14:paraId="30D2533B" w14:textId="6C86A7D6" w:rsidR="00E30FA7" w:rsidRDefault="00E30FA7">
      <w:pPr>
        <w:pStyle w:val="TOC1"/>
        <w:rPr>
          <w:rFonts w:asciiTheme="minorHAnsi" w:eastAsiaTheme="minorEastAsia" w:hAnsiTheme="minorHAnsi" w:cstheme="minorBidi"/>
          <w:b w:val="0"/>
          <w:kern w:val="2"/>
          <w:szCs w:val="22"/>
          <w:lang w:eastAsia="en-GB"/>
          <w14:ligatures w14:val="standardContextual"/>
        </w:rPr>
      </w:pPr>
      <w:r>
        <w:t xml:space="preserve">Appendix B </w:t>
      </w:r>
      <w:r>
        <w:rPr>
          <w:rFonts w:asciiTheme="minorHAnsi" w:eastAsiaTheme="minorEastAsia" w:hAnsiTheme="minorHAnsi" w:cstheme="minorBidi"/>
          <w:b w:val="0"/>
          <w:kern w:val="2"/>
          <w:szCs w:val="22"/>
          <w:lang w:eastAsia="en-GB"/>
          <w14:ligatures w14:val="standardContextual"/>
        </w:rPr>
        <w:tab/>
      </w:r>
      <w:r>
        <w:t>Signposting Level 6 Chartered Manager Degree Apprenticeship to Qualification</w:t>
      </w:r>
      <w:r>
        <w:tab/>
      </w:r>
      <w:r>
        <w:fldChar w:fldCharType="begin"/>
      </w:r>
      <w:r>
        <w:instrText xml:space="preserve"> PAGEREF _Toc145061572 \h </w:instrText>
      </w:r>
      <w:r>
        <w:fldChar w:fldCharType="separate"/>
      </w:r>
      <w:r>
        <w:t>216</w:t>
      </w:r>
      <w:r>
        <w:fldChar w:fldCharType="end"/>
      </w:r>
    </w:p>
    <w:p w14:paraId="0FCFBF2D" w14:textId="02F21A09" w:rsidR="00E30FA7" w:rsidRDefault="00E30FA7">
      <w:pPr>
        <w:pStyle w:val="TOC1"/>
        <w:rPr>
          <w:rFonts w:asciiTheme="minorHAnsi" w:eastAsiaTheme="minorEastAsia" w:hAnsiTheme="minorHAnsi" w:cstheme="minorBidi"/>
          <w:b w:val="0"/>
          <w:kern w:val="2"/>
          <w:szCs w:val="22"/>
          <w:lang w:eastAsia="en-GB"/>
          <w14:ligatures w14:val="standardContextual"/>
        </w:rPr>
      </w:pPr>
      <w:r>
        <w:t>Appendix C</w:t>
      </w:r>
      <w:r>
        <w:rPr>
          <w:rFonts w:asciiTheme="minorHAnsi" w:eastAsiaTheme="minorEastAsia" w:hAnsiTheme="minorHAnsi" w:cstheme="minorBidi"/>
          <w:b w:val="0"/>
          <w:kern w:val="2"/>
          <w:szCs w:val="22"/>
          <w:lang w:eastAsia="en-GB"/>
          <w14:ligatures w14:val="standardContextual"/>
        </w:rPr>
        <w:tab/>
      </w:r>
      <w:r>
        <w:t>Unit Assignments</w:t>
      </w:r>
      <w:r>
        <w:tab/>
      </w:r>
      <w:r>
        <w:fldChar w:fldCharType="begin"/>
      </w:r>
      <w:r>
        <w:instrText xml:space="preserve"> PAGEREF _Toc145061573 \h </w:instrText>
      </w:r>
      <w:r>
        <w:fldChar w:fldCharType="separate"/>
      </w:r>
      <w:r>
        <w:t>227</w:t>
      </w:r>
      <w:r>
        <w:fldChar w:fldCharType="end"/>
      </w:r>
    </w:p>
    <w:p w14:paraId="2FE5D26D" w14:textId="4E419CED"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504 Leading Innovation and Change</w:t>
      </w:r>
      <w:r>
        <w:tab/>
      </w:r>
      <w:r>
        <w:fldChar w:fldCharType="begin"/>
      </w:r>
      <w:r>
        <w:instrText xml:space="preserve"> PAGEREF _Toc145061574 \h </w:instrText>
      </w:r>
      <w:r>
        <w:fldChar w:fldCharType="separate"/>
      </w:r>
      <w:r>
        <w:t>227</w:t>
      </w:r>
      <w:r>
        <w:fldChar w:fldCharType="end"/>
      </w:r>
    </w:p>
    <w:p w14:paraId="1EC67877" w14:textId="14B0C6C3"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514 Managing Recruitment</w:t>
      </w:r>
      <w:r>
        <w:tab/>
      </w:r>
      <w:r>
        <w:fldChar w:fldCharType="begin"/>
      </w:r>
      <w:r>
        <w:instrText xml:space="preserve"> PAGEREF _Toc145061575 \h </w:instrText>
      </w:r>
      <w:r>
        <w:fldChar w:fldCharType="separate"/>
      </w:r>
      <w:r>
        <w:t>229</w:t>
      </w:r>
      <w:r>
        <w:fldChar w:fldCharType="end"/>
      </w:r>
    </w:p>
    <w:p w14:paraId="3F08310A" w14:textId="0957AE82"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522 Becoming and Effective Leader</w:t>
      </w:r>
      <w:r>
        <w:tab/>
      </w:r>
      <w:r>
        <w:fldChar w:fldCharType="begin"/>
      </w:r>
      <w:r>
        <w:instrText xml:space="preserve"> PAGEREF _Toc145061576 \h </w:instrText>
      </w:r>
      <w:r>
        <w:fldChar w:fldCharType="separate"/>
      </w:r>
      <w:r>
        <w:t>231</w:t>
      </w:r>
      <w:r>
        <w:fldChar w:fldCharType="end"/>
      </w:r>
    </w:p>
    <w:p w14:paraId="384E353C" w14:textId="31A9FC52"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529 Knowledge and Information Management</w:t>
      </w:r>
      <w:r>
        <w:tab/>
      </w:r>
      <w:r>
        <w:fldChar w:fldCharType="begin"/>
      </w:r>
      <w:r>
        <w:instrText xml:space="preserve"> PAGEREF _Toc145061577 \h </w:instrText>
      </w:r>
      <w:r>
        <w:fldChar w:fldCharType="separate"/>
      </w:r>
      <w:r>
        <w:t>233</w:t>
      </w:r>
      <w:r>
        <w:fldChar w:fldCharType="end"/>
      </w:r>
    </w:p>
    <w:p w14:paraId="2B5D0827" w14:textId="399804CA"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 xml:space="preserve">Assignment: 550 </w:t>
      </w:r>
      <w:r>
        <w:t>Understanding the Skills, Principles and Practice of Effective Coaching and Mentoring within an Organisational Context</w:t>
      </w:r>
      <w:r>
        <w:tab/>
      </w:r>
      <w:r>
        <w:fldChar w:fldCharType="begin"/>
      </w:r>
      <w:r>
        <w:instrText xml:space="preserve"> PAGEREF _Toc145061578 \h </w:instrText>
      </w:r>
      <w:r>
        <w:fldChar w:fldCharType="separate"/>
      </w:r>
      <w:r>
        <w:t>235</w:t>
      </w:r>
      <w:r>
        <w:fldChar w:fldCharType="end"/>
      </w:r>
    </w:p>
    <w:p w14:paraId="2B0E9357" w14:textId="0AECE014"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601 Developing Personal Effectiveness and Impact</w:t>
      </w:r>
      <w:r>
        <w:tab/>
      </w:r>
      <w:r>
        <w:fldChar w:fldCharType="begin"/>
      </w:r>
      <w:r>
        <w:instrText xml:space="preserve"> PAGEREF _Toc145061579 \h </w:instrText>
      </w:r>
      <w:r>
        <w:fldChar w:fldCharType="separate"/>
      </w:r>
      <w:r>
        <w:t>238</w:t>
      </w:r>
      <w:r>
        <w:fldChar w:fldCharType="end"/>
      </w:r>
    </w:p>
    <w:p w14:paraId="69373BE8" w14:textId="35593D45"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602: Developing Critical Thinking</w:t>
      </w:r>
      <w:r>
        <w:tab/>
      </w:r>
      <w:r>
        <w:fldChar w:fldCharType="begin"/>
      </w:r>
      <w:r>
        <w:instrText xml:space="preserve"> PAGEREF _Toc145061580 \h </w:instrText>
      </w:r>
      <w:r>
        <w:fldChar w:fldCharType="separate"/>
      </w:r>
      <w:r>
        <w:t>241</w:t>
      </w:r>
      <w:r>
        <w:fldChar w:fldCharType="end"/>
      </w:r>
    </w:p>
    <w:p w14:paraId="0702222E" w14:textId="6A109713"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603:</w:t>
      </w:r>
      <w:r>
        <w:rPr>
          <w:lang w:eastAsia="en-GB"/>
        </w:rPr>
        <w:t xml:space="preserve"> Progressive Discourse in Modern Leadership</w:t>
      </w:r>
      <w:r>
        <w:tab/>
      </w:r>
      <w:r>
        <w:fldChar w:fldCharType="begin"/>
      </w:r>
      <w:r>
        <w:instrText xml:space="preserve"> PAGEREF _Toc145061581 \h </w:instrText>
      </w:r>
      <w:r>
        <w:fldChar w:fldCharType="separate"/>
      </w:r>
      <w:r>
        <w:t>244</w:t>
      </w:r>
      <w:r>
        <w:fldChar w:fldCharType="end"/>
      </w:r>
    </w:p>
    <w:p w14:paraId="77E5EB97" w14:textId="2A7E9F43"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604: Delivering Outcomes through People</w:t>
      </w:r>
      <w:r>
        <w:tab/>
      </w:r>
      <w:r>
        <w:fldChar w:fldCharType="begin"/>
      </w:r>
      <w:r>
        <w:instrText xml:space="preserve"> PAGEREF _Toc145061582 \h </w:instrText>
      </w:r>
      <w:r>
        <w:fldChar w:fldCharType="separate"/>
      </w:r>
      <w:r>
        <w:t>247</w:t>
      </w:r>
      <w:r>
        <w:fldChar w:fldCharType="end"/>
      </w:r>
    </w:p>
    <w:p w14:paraId="4A8BF87D" w14:textId="0969B5C4"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605: Optimising Organisational Capacity</w:t>
      </w:r>
      <w:r>
        <w:tab/>
      </w:r>
      <w:r>
        <w:fldChar w:fldCharType="begin"/>
      </w:r>
      <w:r>
        <w:instrText xml:space="preserve"> PAGEREF _Toc145061583 \h </w:instrText>
      </w:r>
      <w:r>
        <w:fldChar w:fldCharType="separate"/>
      </w:r>
      <w:r>
        <w:t>250</w:t>
      </w:r>
      <w:r>
        <w:fldChar w:fldCharType="end"/>
      </w:r>
    </w:p>
    <w:p w14:paraId="76C8BE54" w14:textId="537A205B"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606: Maximising Data Efficiency for Organisational Success</w:t>
      </w:r>
      <w:r>
        <w:tab/>
      </w:r>
      <w:r>
        <w:fldChar w:fldCharType="begin"/>
      </w:r>
      <w:r>
        <w:instrText xml:space="preserve"> PAGEREF _Toc145061584 \h </w:instrText>
      </w:r>
      <w:r>
        <w:fldChar w:fldCharType="separate"/>
      </w:r>
      <w:r>
        <w:t>253</w:t>
      </w:r>
      <w:r>
        <w:fldChar w:fldCharType="end"/>
      </w:r>
    </w:p>
    <w:p w14:paraId="0E3AA470" w14:textId="0504B7B6"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607: Leading a Sustainable and Future-Focused Organisation</w:t>
      </w:r>
      <w:r>
        <w:tab/>
      </w:r>
      <w:r>
        <w:fldChar w:fldCharType="begin"/>
      </w:r>
      <w:r>
        <w:instrText xml:space="preserve"> PAGEREF _Toc145061585 \h </w:instrText>
      </w:r>
      <w:r>
        <w:fldChar w:fldCharType="separate"/>
      </w:r>
      <w:r>
        <w:t>256</w:t>
      </w:r>
      <w:r>
        <w:fldChar w:fldCharType="end"/>
      </w:r>
    </w:p>
    <w:p w14:paraId="7AC32357" w14:textId="7564C24D"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608: Delivering a Commercially Focused Strategy</w:t>
      </w:r>
      <w:r>
        <w:tab/>
      </w:r>
      <w:r>
        <w:fldChar w:fldCharType="begin"/>
      </w:r>
      <w:r>
        <w:instrText xml:space="preserve"> PAGEREF _Toc145061586 \h </w:instrText>
      </w:r>
      <w:r>
        <w:fldChar w:fldCharType="separate"/>
      </w:r>
      <w:r>
        <w:t>258</w:t>
      </w:r>
      <w:r>
        <w:fldChar w:fldCharType="end"/>
      </w:r>
    </w:p>
    <w:p w14:paraId="2B2FCBD3" w14:textId="5E747A5D"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 xml:space="preserve">Assignment 609: </w:t>
      </w:r>
      <w:r>
        <w:t xml:space="preserve">Principles and Practices of </w:t>
      </w:r>
      <w:r w:rsidRPr="003951F9">
        <w:rPr>
          <w:lang w:val="en-US"/>
        </w:rPr>
        <w:t>Risk Management</w:t>
      </w:r>
      <w:r>
        <w:tab/>
      </w:r>
      <w:r>
        <w:fldChar w:fldCharType="begin"/>
      </w:r>
      <w:r>
        <w:instrText xml:space="preserve"> PAGEREF _Toc145061587 \h </w:instrText>
      </w:r>
      <w:r>
        <w:fldChar w:fldCharType="separate"/>
      </w:r>
      <w:r>
        <w:t>261</w:t>
      </w:r>
      <w:r>
        <w:fldChar w:fldCharType="end"/>
      </w:r>
    </w:p>
    <w:p w14:paraId="63AB2402" w14:textId="1B88B399"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610: Innovation, Creativity and Entrepreneurship</w:t>
      </w:r>
      <w:r>
        <w:tab/>
      </w:r>
      <w:r>
        <w:fldChar w:fldCharType="begin"/>
      </w:r>
      <w:r>
        <w:instrText xml:space="preserve"> PAGEREF _Toc145061588 \h </w:instrText>
      </w:r>
      <w:r>
        <w:fldChar w:fldCharType="separate"/>
      </w:r>
      <w:r>
        <w:t>263</w:t>
      </w:r>
      <w:r>
        <w:fldChar w:fldCharType="end"/>
      </w:r>
    </w:p>
    <w:p w14:paraId="37915012" w14:textId="500C2514"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611: Project Management</w:t>
      </w:r>
      <w:r>
        <w:tab/>
      </w:r>
      <w:r>
        <w:fldChar w:fldCharType="begin"/>
      </w:r>
      <w:r>
        <w:instrText xml:space="preserve"> PAGEREF _Toc145061589 \h </w:instrText>
      </w:r>
      <w:r>
        <w:fldChar w:fldCharType="separate"/>
      </w:r>
      <w:r>
        <w:t>265</w:t>
      </w:r>
      <w:r>
        <w:fldChar w:fldCharType="end"/>
      </w:r>
    </w:p>
    <w:p w14:paraId="5CB9993B" w14:textId="358A9D48"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612: Introduction to Strategic Management</w:t>
      </w:r>
      <w:r>
        <w:tab/>
      </w:r>
      <w:r>
        <w:fldChar w:fldCharType="begin"/>
      </w:r>
      <w:r>
        <w:instrText xml:space="preserve"> PAGEREF _Toc145061590 \h </w:instrText>
      </w:r>
      <w:r>
        <w:fldChar w:fldCharType="separate"/>
      </w:r>
      <w:r>
        <w:t>268</w:t>
      </w:r>
      <w:r>
        <w:fldChar w:fldCharType="end"/>
      </w:r>
    </w:p>
    <w:p w14:paraId="57384C57" w14:textId="63E9F903"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Assessment Guidance 703: Developing Strategic Leadership and Management Capability</w:t>
      </w:r>
      <w:r>
        <w:tab/>
      </w:r>
      <w:r>
        <w:fldChar w:fldCharType="begin"/>
      </w:r>
      <w:r>
        <w:instrText xml:space="preserve"> PAGEREF _Toc145061591 \h </w:instrText>
      </w:r>
      <w:r>
        <w:fldChar w:fldCharType="separate"/>
      </w:r>
      <w:r>
        <w:t>270</w:t>
      </w:r>
      <w:r>
        <w:fldChar w:fldCharType="end"/>
      </w:r>
    </w:p>
    <w:p w14:paraId="25D592A1" w14:textId="69411250"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710: Embedding a Culture of Developmental Leadership</w:t>
      </w:r>
      <w:r>
        <w:tab/>
      </w:r>
      <w:r>
        <w:fldChar w:fldCharType="begin"/>
      </w:r>
      <w:r>
        <w:instrText xml:space="preserve"> PAGEREF _Toc145061592 \h </w:instrText>
      </w:r>
      <w:r>
        <w:fldChar w:fldCharType="separate"/>
      </w:r>
      <w:r>
        <w:t>274</w:t>
      </w:r>
      <w:r>
        <w:fldChar w:fldCharType="end"/>
      </w:r>
    </w:p>
    <w:p w14:paraId="0D66E8FB" w14:textId="25F43A05"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711: Strategic Leadership Development</w:t>
      </w:r>
      <w:r>
        <w:tab/>
      </w:r>
      <w:r>
        <w:fldChar w:fldCharType="begin"/>
      </w:r>
      <w:r>
        <w:instrText xml:space="preserve"> PAGEREF _Toc145061593 \h </w:instrText>
      </w:r>
      <w:r>
        <w:fldChar w:fldCharType="separate"/>
      </w:r>
      <w:r>
        <w:t>277</w:t>
      </w:r>
      <w:r>
        <w:fldChar w:fldCharType="end"/>
      </w:r>
    </w:p>
    <w:p w14:paraId="4004AB64" w14:textId="564E598C"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712: Supporting a Culture of Innovation through Change</w:t>
      </w:r>
      <w:r>
        <w:tab/>
      </w:r>
      <w:r>
        <w:fldChar w:fldCharType="begin"/>
      </w:r>
      <w:r>
        <w:instrText xml:space="preserve"> PAGEREF _Toc145061594 \h </w:instrText>
      </w:r>
      <w:r>
        <w:fldChar w:fldCharType="separate"/>
      </w:r>
      <w:r>
        <w:t>281</w:t>
      </w:r>
      <w:r>
        <w:fldChar w:fldCharType="end"/>
      </w:r>
    </w:p>
    <w:p w14:paraId="0E2FFCBD" w14:textId="3B5C6947"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713: Strategic Influencing and Negotiation</w:t>
      </w:r>
      <w:r>
        <w:tab/>
      </w:r>
      <w:r>
        <w:fldChar w:fldCharType="begin"/>
      </w:r>
      <w:r>
        <w:instrText xml:space="preserve"> PAGEREF _Toc145061595 \h </w:instrText>
      </w:r>
      <w:r>
        <w:fldChar w:fldCharType="separate"/>
      </w:r>
      <w:r>
        <w:t>285</w:t>
      </w:r>
      <w:r>
        <w:fldChar w:fldCharType="end"/>
      </w:r>
    </w:p>
    <w:p w14:paraId="61FF973B" w14:textId="5CB7924F"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714: Strategic Optimisation of People Resources</w:t>
      </w:r>
      <w:r>
        <w:tab/>
      </w:r>
      <w:r>
        <w:fldChar w:fldCharType="begin"/>
      </w:r>
      <w:r>
        <w:instrText xml:space="preserve"> PAGEREF _Toc145061596 \h </w:instrText>
      </w:r>
      <w:r>
        <w:fldChar w:fldCharType="separate"/>
      </w:r>
      <w:r>
        <w:t>288</w:t>
      </w:r>
      <w:r>
        <w:fldChar w:fldCharType="end"/>
      </w:r>
    </w:p>
    <w:p w14:paraId="25599198" w14:textId="46F1C36F"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715: Adopting a Data Led Approach to Strategic Management</w:t>
      </w:r>
      <w:r>
        <w:tab/>
      </w:r>
      <w:r>
        <w:fldChar w:fldCharType="begin"/>
      </w:r>
      <w:r>
        <w:instrText xml:space="preserve"> PAGEREF _Toc145061597 \h </w:instrText>
      </w:r>
      <w:r>
        <w:fldChar w:fldCharType="separate"/>
      </w:r>
      <w:r>
        <w:t>291</w:t>
      </w:r>
      <w:r>
        <w:fldChar w:fldCharType="end"/>
      </w:r>
    </w:p>
    <w:p w14:paraId="783341EB" w14:textId="5B834CD4"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716: Developing a Commercially Focused Organisation</w:t>
      </w:r>
      <w:r>
        <w:tab/>
      </w:r>
      <w:r>
        <w:fldChar w:fldCharType="begin"/>
      </w:r>
      <w:r>
        <w:instrText xml:space="preserve"> PAGEREF _Toc145061598 \h </w:instrText>
      </w:r>
      <w:r>
        <w:fldChar w:fldCharType="separate"/>
      </w:r>
      <w:r>
        <w:t>294</w:t>
      </w:r>
      <w:r>
        <w:fldChar w:fldCharType="end"/>
      </w:r>
    </w:p>
    <w:p w14:paraId="6174BC12" w14:textId="2780FE9F" w:rsidR="00E30FA7" w:rsidRDefault="00E30FA7">
      <w:pPr>
        <w:pStyle w:val="TOC2"/>
        <w:rPr>
          <w:rFonts w:asciiTheme="minorHAnsi" w:eastAsiaTheme="minorEastAsia" w:hAnsiTheme="minorHAnsi" w:cstheme="minorBidi"/>
          <w:kern w:val="2"/>
          <w:szCs w:val="22"/>
          <w:lang w:eastAsia="en-GB"/>
          <w14:ligatures w14:val="standardContextual"/>
        </w:rPr>
      </w:pPr>
      <w:r w:rsidRPr="003951F9">
        <w:rPr>
          <w:lang w:val="en-US"/>
        </w:rPr>
        <w:t>Assignment 717: Evolving Approaches in Leadership and Management</w:t>
      </w:r>
      <w:r>
        <w:tab/>
      </w:r>
      <w:r>
        <w:fldChar w:fldCharType="begin"/>
      </w:r>
      <w:r>
        <w:instrText xml:space="preserve"> PAGEREF _Toc145061599 \h </w:instrText>
      </w:r>
      <w:r>
        <w:fldChar w:fldCharType="separate"/>
      </w:r>
      <w:r>
        <w:t>297</w:t>
      </w:r>
      <w:r>
        <w:fldChar w:fldCharType="end"/>
      </w:r>
    </w:p>
    <w:p w14:paraId="565FE75D" w14:textId="142525B9" w:rsidR="00E30FA7" w:rsidRDefault="00E30FA7">
      <w:pPr>
        <w:pStyle w:val="TOC1"/>
        <w:rPr>
          <w:rFonts w:asciiTheme="minorHAnsi" w:eastAsiaTheme="minorEastAsia" w:hAnsiTheme="minorHAnsi" w:cstheme="minorBidi"/>
          <w:b w:val="0"/>
          <w:kern w:val="2"/>
          <w:szCs w:val="22"/>
          <w:lang w:eastAsia="en-GB"/>
          <w14:ligatures w14:val="standardContextual"/>
        </w:rPr>
      </w:pPr>
      <w:r>
        <w:t>Appendix D</w:t>
      </w:r>
      <w:r>
        <w:rPr>
          <w:rFonts w:asciiTheme="minorHAnsi" w:eastAsiaTheme="minorEastAsia" w:hAnsiTheme="minorHAnsi" w:cstheme="minorBidi"/>
          <w:b w:val="0"/>
          <w:kern w:val="2"/>
          <w:szCs w:val="22"/>
          <w:lang w:eastAsia="en-GB"/>
          <w14:ligatures w14:val="standardContextual"/>
        </w:rPr>
        <w:tab/>
      </w:r>
      <w:r>
        <w:t>Results Sheets</w:t>
      </w:r>
      <w:r>
        <w:tab/>
      </w:r>
      <w:r>
        <w:fldChar w:fldCharType="begin"/>
      </w:r>
      <w:r>
        <w:instrText xml:space="preserve"> PAGEREF _Toc145061600 \h </w:instrText>
      </w:r>
      <w:r>
        <w:fldChar w:fldCharType="separate"/>
      </w:r>
      <w:r>
        <w:t>299</w:t>
      </w:r>
      <w:r>
        <w:fldChar w:fldCharType="end"/>
      </w:r>
    </w:p>
    <w:p w14:paraId="383BB90C" w14:textId="5E807001" w:rsidR="00E30FA7" w:rsidRDefault="00E30FA7">
      <w:pPr>
        <w:pStyle w:val="TOC2"/>
        <w:rPr>
          <w:rFonts w:asciiTheme="minorHAnsi" w:eastAsiaTheme="minorEastAsia" w:hAnsiTheme="minorHAnsi" w:cstheme="minorBidi"/>
          <w:kern w:val="2"/>
          <w:szCs w:val="22"/>
          <w:lang w:eastAsia="en-GB"/>
          <w14:ligatures w14:val="standardContextual"/>
        </w:rPr>
      </w:pPr>
      <w:r>
        <w:lastRenderedPageBreak/>
        <w:t xml:space="preserve">Results Sheet: 504 </w:t>
      </w:r>
      <w:r w:rsidRPr="003951F9">
        <w:rPr>
          <w:lang w:val="en-US"/>
        </w:rPr>
        <w:t>Leading Innovation and Change</w:t>
      </w:r>
      <w:r>
        <w:tab/>
      </w:r>
      <w:r>
        <w:fldChar w:fldCharType="begin"/>
      </w:r>
      <w:r>
        <w:instrText xml:space="preserve"> PAGEREF _Toc145061601 \h </w:instrText>
      </w:r>
      <w:r>
        <w:fldChar w:fldCharType="separate"/>
      </w:r>
      <w:r>
        <w:t>299</w:t>
      </w:r>
      <w:r>
        <w:fldChar w:fldCharType="end"/>
      </w:r>
    </w:p>
    <w:p w14:paraId="6636C82A" w14:textId="3CEE74B3" w:rsidR="00E30FA7" w:rsidRDefault="00E30FA7">
      <w:pPr>
        <w:pStyle w:val="TOC2"/>
        <w:rPr>
          <w:rFonts w:asciiTheme="minorHAnsi" w:eastAsiaTheme="minorEastAsia" w:hAnsiTheme="minorHAnsi" w:cstheme="minorBidi"/>
          <w:kern w:val="2"/>
          <w:szCs w:val="22"/>
          <w:lang w:eastAsia="en-GB"/>
          <w14:ligatures w14:val="standardContextual"/>
        </w:rPr>
      </w:pPr>
      <w:r>
        <w:t xml:space="preserve">Results Sheet: 514 </w:t>
      </w:r>
      <w:r w:rsidRPr="003951F9">
        <w:rPr>
          <w:lang w:val="en-US"/>
        </w:rPr>
        <w:t>Managing Recruitment</w:t>
      </w:r>
      <w:r>
        <w:tab/>
      </w:r>
      <w:r>
        <w:fldChar w:fldCharType="begin"/>
      </w:r>
      <w:r>
        <w:instrText xml:space="preserve"> PAGEREF _Toc145061602 \h </w:instrText>
      </w:r>
      <w:r>
        <w:fldChar w:fldCharType="separate"/>
      </w:r>
      <w:r>
        <w:t>304</w:t>
      </w:r>
      <w:r>
        <w:fldChar w:fldCharType="end"/>
      </w:r>
    </w:p>
    <w:p w14:paraId="5EA9E60C" w14:textId="20E83E0C" w:rsidR="00E30FA7" w:rsidRDefault="00E30FA7">
      <w:pPr>
        <w:pStyle w:val="TOC2"/>
        <w:rPr>
          <w:rFonts w:asciiTheme="minorHAnsi" w:eastAsiaTheme="minorEastAsia" w:hAnsiTheme="minorHAnsi" w:cstheme="minorBidi"/>
          <w:kern w:val="2"/>
          <w:szCs w:val="22"/>
          <w:lang w:eastAsia="en-GB"/>
          <w14:ligatures w14:val="standardContextual"/>
        </w:rPr>
      </w:pPr>
      <w:r>
        <w:t xml:space="preserve">Results Sheet: 522 </w:t>
      </w:r>
      <w:r w:rsidRPr="003951F9">
        <w:rPr>
          <w:lang w:val="en-US"/>
        </w:rPr>
        <w:t>Becoming and Effective Leader</w:t>
      </w:r>
      <w:r>
        <w:tab/>
      </w:r>
      <w:r>
        <w:fldChar w:fldCharType="begin"/>
      </w:r>
      <w:r>
        <w:instrText xml:space="preserve"> PAGEREF _Toc145061603 \h </w:instrText>
      </w:r>
      <w:r>
        <w:fldChar w:fldCharType="separate"/>
      </w:r>
      <w:r>
        <w:t>308</w:t>
      </w:r>
      <w:r>
        <w:fldChar w:fldCharType="end"/>
      </w:r>
    </w:p>
    <w:p w14:paraId="36EB3EB0" w14:textId="4D025B3A" w:rsidR="00E30FA7" w:rsidRDefault="00E30FA7">
      <w:pPr>
        <w:pStyle w:val="TOC2"/>
        <w:rPr>
          <w:rFonts w:asciiTheme="minorHAnsi" w:eastAsiaTheme="minorEastAsia" w:hAnsiTheme="minorHAnsi" w:cstheme="minorBidi"/>
          <w:kern w:val="2"/>
          <w:szCs w:val="22"/>
          <w:lang w:eastAsia="en-GB"/>
          <w14:ligatures w14:val="standardContextual"/>
        </w:rPr>
      </w:pPr>
      <w:r>
        <w:t xml:space="preserve">Results Sheet: 529 </w:t>
      </w:r>
      <w:r w:rsidRPr="003951F9">
        <w:rPr>
          <w:lang w:val="en-US"/>
        </w:rPr>
        <w:t>Knowledge and Information Management</w:t>
      </w:r>
      <w:r>
        <w:tab/>
      </w:r>
      <w:r>
        <w:fldChar w:fldCharType="begin"/>
      </w:r>
      <w:r>
        <w:instrText xml:space="preserve"> PAGEREF _Toc145061604 \h </w:instrText>
      </w:r>
      <w:r>
        <w:fldChar w:fldCharType="separate"/>
      </w:r>
      <w:r>
        <w:t>311</w:t>
      </w:r>
      <w:r>
        <w:fldChar w:fldCharType="end"/>
      </w:r>
    </w:p>
    <w:p w14:paraId="79D0C817" w14:textId="2889756B" w:rsidR="00E30FA7" w:rsidRDefault="00E30FA7">
      <w:pPr>
        <w:pStyle w:val="TOC2"/>
        <w:rPr>
          <w:rFonts w:asciiTheme="minorHAnsi" w:eastAsiaTheme="minorEastAsia" w:hAnsiTheme="minorHAnsi" w:cstheme="minorBidi"/>
          <w:kern w:val="2"/>
          <w:szCs w:val="22"/>
          <w:lang w:eastAsia="en-GB"/>
          <w14:ligatures w14:val="standardContextual"/>
        </w:rPr>
      </w:pPr>
      <w:r>
        <w:t>Results Sheet: 550 Understanding the Skills, Principles and Practice of Effective Coaching and Mentoring within an Organisational Context</w:t>
      </w:r>
      <w:r>
        <w:tab/>
      </w:r>
      <w:r>
        <w:fldChar w:fldCharType="begin"/>
      </w:r>
      <w:r>
        <w:instrText xml:space="preserve"> PAGEREF _Toc145061605 \h </w:instrText>
      </w:r>
      <w:r>
        <w:fldChar w:fldCharType="separate"/>
      </w:r>
      <w:r>
        <w:t>317</w:t>
      </w:r>
      <w:r>
        <w:fldChar w:fldCharType="end"/>
      </w:r>
    </w:p>
    <w:p w14:paraId="5999189C" w14:textId="77C4C1AD" w:rsidR="00E30FA7" w:rsidRDefault="00E30FA7">
      <w:pPr>
        <w:pStyle w:val="TOC2"/>
        <w:rPr>
          <w:rFonts w:asciiTheme="minorHAnsi" w:eastAsiaTheme="minorEastAsia" w:hAnsiTheme="minorHAnsi" w:cstheme="minorBidi"/>
          <w:kern w:val="2"/>
          <w:szCs w:val="22"/>
          <w:lang w:eastAsia="en-GB"/>
          <w14:ligatures w14:val="standardContextual"/>
        </w:rPr>
      </w:pPr>
      <w:r>
        <w:t xml:space="preserve">Results Sheet: </w:t>
      </w:r>
      <w:r w:rsidRPr="003951F9">
        <w:rPr>
          <w:rFonts w:eastAsia="Calibri"/>
        </w:rPr>
        <w:t xml:space="preserve">601 </w:t>
      </w:r>
      <w:r w:rsidRPr="003951F9">
        <w:rPr>
          <w:lang w:val="en-US"/>
        </w:rPr>
        <w:t>Developing Personal Effectiveness and Impact</w:t>
      </w:r>
      <w:r>
        <w:tab/>
      </w:r>
      <w:r>
        <w:fldChar w:fldCharType="begin"/>
      </w:r>
      <w:r>
        <w:instrText xml:space="preserve"> PAGEREF _Toc145061606 \h </w:instrText>
      </w:r>
      <w:r>
        <w:fldChar w:fldCharType="separate"/>
      </w:r>
      <w:r>
        <w:t>329</w:t>
      </w:r>
      <w:r>
        <w:fldChar w:fldCharType="end"/>
      </w:r>
    </w:p>
    <w:p w14:paraId="6151F50F" w14:textId="156CAD82" w:rsidR="00E30FA7" w:rsidRDefault="00E30FA7">
      <w:pPr>
        <w:pStyle w:val="TOC2"/>
        <w:rPr>
          <w:rFonts w:asciiTheme="minorHAnsi" w:eastAsiaTheme="minorEastAsia" w:hAnsiTheme="minorHAnsi" w:cstheme="minorBidi"/>
          <w:kern w:val="2"/>
          <w:szCs w:val="22"/>
          <w:lang w:eastAsia="en-GB"/>
          <w14:ligatures w14:val="standardContextual"/>
        </w:rPr>
      </w:pPr>
      <w:r>
        <w:t>Results Sheet: 602 Developing Critical Thinking</w:t>
      </w:r>
      <w:r>
        <w:tab/>
      </w:r>
      <w:r>
        <w:fldChar w:fldCharType="begin"/>
      </w:r>
      <w:r>
        <w:instrText xml:space="preserve"> PAGEREF _Toc145061607 \h </w:instrText>
      </w:r>
      <w:r>
        <w:fldChar w:fldCharType="separate"/>
      </w:r>
      <w:r>
        <w:t>333</w:t>
      </w:r>
      <w:r>
        <w:fldChar w:fldCharType="end"/>
      </w:r>
    </w:p>
    <w:p w14:paraId="203318DE" w14:textId="184EC9FD" w:rsidR="00E30FA7" w:rsidRDefault="00E30FA7">
      <w:pPr>
        <w:pStyle w:val="TOC2"/>
        <w:rPr>
          <w:rFonts w:asciiTheme="minorHAnsi" w:eastAsiaTheme="minorEastAsia" w:hAnsiTheme="minorHAnsi" w:cstheme="minorBidi"/>
          <w:kern w:val="2"/>
          <w:szCs w:val="22"/>
          <w:lang w:eastAsia="en-GB"/>
          <w14:ligatures w14:val="standardContextual"/>
        </w:rPr>
      </w:pPr>
      <w:r>
        <w:t>Results Sheet: 603 Progressive Discourse in Modern Leadership</w:t>
      </w:r>
      <w:r>
        <w:tab/>
      </w:r>
      <w:r>
        <w:fldChar w:fldCharType="begin"/>
      </w:r>
      <w:r>
        <w:instrText xml:space="preserve"> PAGEREF _Toc145061608 \h </w:instrText>
      </w:r>
      <w:r>
        <w:fldChar w:fldCharType="separate"/>
      </w:r>
      <w:r>
        <w:t>337</w:t>
      </w:r>
      <w:r>
        <w:fldChar w:fldCharType="end"/>
      </w:r>
    </w:p>
    <w:p w14:paraId="634DBD03" w14:textId="7E558678" w:rsidR="00E30FA7" w:rsidRDefault="00E30FA7">
      <w:pPr>
        <w:pStyle w:val="TOC2"/>
        <w:rPr>
          <w:rFonts w:asciiTheme="minorHAnsi" w:eastAsiaTheme="minorEastAsia" w:hAnsiTheme="minorHAnsi" w:cstheme="minorBidi"/>
          <w:kern w:val="2"/>
          <w:szCs w:val="22"/>
          <w:lang w:eastAsia="en-GB"/>
          <w14:ligatures w14:val="standardContextual"/>
        </w:rPr>
      </w:pPr>
      <w:r>
        <w:t>Results Sheet: 604 Delivering Outcomes through People</w:t>
      </w:r>
      <w:r>
        <w:tab/>
      </w:r>
      <w:r>
        <w:fldChar w:fldCharType="begin"/>
      </w:r>
      <w:r>
        <w:instrText xml:space="preserve"> PAGEREF _Toc145061609 \h </w:instrText>
      </w:r>
      <w:r>
        <w:fldChar w:fldCharType="separate"/>
      </w:r>
      <w:r>
        <w:t>341</w:t>
      </w:r>
      <w:r>
        <w:fldChar w:fldCharType="end"/>
      </w:r>
    </w:p>
    <w:p w14:paraId="3858F70E" w14:textId="21029B28" w:rsidR="00E30FA7" w:rsidRDefault="00E30FA7">
      <w:pPr>
        <w:pStyle w:val="TOC2"/>
        <w:rPr>
          <w:rFonts w:asciiTheme="minorHAnsi" w:eastAsiaTheme="minorEastAsia" w:hAnsiTheme="minorHAnsi" w:cstheme="minorBidi"/>
          <w:kern w:val="2"/>
          <w:szCs w:val="22"/>
          <w:lang w:eastAsia="en-GB"/>
          <w14:ligatures w14:val="standardContextual"/>
        </w:rPr>
      </w:pPr>
      <w:r>
        <w:t>Results Sheet: 605 Optimising Organisational Capacity</w:t>
      </w:r>
      <w:r>
        <w:tab/>
      </w:r>
      <w:r>
        <w:fldChar w:fldCharType="begin"/>
      </w:r>
      <w:r>
        <w:instrText xml:space="preserve"> PAGEREF _Toc145061610 \h </w:instrText>
      </w:r>
      <w:r>
        <w:fldChar w:fldCharType="separate"/>
      </w:r>
      <w:r>
        <w:t>345</w:t>
      </w:r>
      <w:r>
        <w:fldChar w:fldCharType="end"/>
      </w:r>
    </w:p>
    <w:p w14:paraId="480A9B31" w14:textId="29085AAD" w:rsidR="00E30FA7" w:rsidRDefault="00E30FA7">
      <w:pPr>
        <w:pStyle w:val="TOC2"/>
        <w:rPr>
          <w:rFonts w:asciiTheme="minorHAnsi" w:eastAsiaTheme="minorEastAsia" w:hAnsiTheme="minorHAnsi" w:cstheme="minorBidi"/>
          <w:kern w:val="2"/>
          <w:szCs w:val="22"/>
          <w:lang w:eastAsia="en-GB"/>
          <w14:ligatures w14:val="standardContextual"/>
        </w:rPr>
      </w:pPr>
      <w:r>
        <w:t>Results Sheet: 606 Maximising Data Efficiency for Organisational Success</w:t>
      </w:r>
      <w:r>
        <w:tab/>
      </w:r>
      <w:r>
        <w:fldChar w:fldCharType="begin"/>
      </w:r>
      <w:r>
        <w:instrText xml:space="preserve"> PAGEREF _Toc145061611 \h </w:instrText>
      </w:r>
      <w:r>
        <w:fldChar w:fldCharType="separate"/>
      </w:r>
      <w:r>
        <w:t>349</w:t>
      </w:r>
      <w:r>
        <w:fldChar w:fldCharType="end"/>
      </w:r>
    </w:p>
    <w:p w14:paraId="59F08F1A" w14:textId="74F8781A" w:rsidR="00E30FA7" w:rsidRDefault="00E30FA7">
      <w:pPr>
        <w:pStyle w:val="TOC2"/>
        <w:rPr>
          <w:rFonts w:asciiTheme="minorHAnsi" w:eastAsiaTheme="minorEastAsia" w:hAnsiTheme="minorHAnsi" w:cstheme="minorBidi"/>
          <w:kern w:val="2"/>
          <w:szCs w:val="22"/>
          <w:lang w:eastAsia="en-GB"/>
          <w14:ligatures w14:val="standardContextual"/>
        </w:rPr>
      </w:pPr>
      <w:r>
        <w:t>Results Sheet: 607 Leading a Sustainable and Future-Focused Organisation</w:t>
      </w:r>
      <w:r>
        <w:tab/>
      </w:r>
      <w:r>
        <w:fldChar w:fldCharType="begin"/>
      </w:r>
      <w:r>
        <w:instrText xml:space="preserve"> PAGEREF _Toc145061612 \h </w:instrText>
      </w:r>
      <w:r>
        <w:fldChar w:fldCharType="separate"/>
      </w:r>
      <w:r>
        <w:t>353</w:t>
      </w:r>
      <w:r>
        <w:fldChar w:fldCharType="end"/>
      </w:r>
    </w:p>
    <w:p w14:paraId="7CAEAC49" w14:textId="32666A57" w:rsidR="00E30FA7" w:rsidRDefault="00E30FA7">
      <w:pPr>
        <w:pStyle w:val="TOC2"/>
        <w:rPr>
          <w:rFonts w:asciiTheme="minorHAnsi" w:eastAsiaTheme="minorEastAsia" w:hAnsiTheme="minorHAnsi" w:cstheme="minorBidi"/>
          <w:kern w:val="2"/>
          <w:szCs w:val="22"/>
          <w:lang w:eastAsia="en-GB"/>
          <w14:ligatures w14:val="standardContextual"/>
        </w:rPr>
      </w:pPr>
      <w:r>
        <w:t xml:space="preserve">Results Sheet: </w:t>
      </w:r>
      <w:r w:rsidRPr="003951F9">
        <w:rPr>
          <w:rFonts w:eastAsia="Calibri"/>
        </w:rPr>
        <w:t xml:space="preserve">608 </w:t>
      </w:r>
      <w:r w:rsidRPr="003951F9">
        <w:rPr>
          <w:lang w:val="en-US"/>
        </w:rPr>
        <w:t>Delivering a Commercially Focused Strategy</w:t>
      </w:r>
      <w:r>
        <w:tab/>
      </w:r>
      <w:r>
        <w:fldChar w:fldCharType="begin"/>
      </w:r>
      <w:r>
        <w:instrText xml:space="preserve"> PAGEREF _Toc145061613 \h </w:instrText>
      </w:r>
      <w:r>
        <w:fldChar w:fldCharType="separate"/>
      </w:r>
      <w:r>
        <w:t>356</w:t>
      </w:r>
      <w:r>
        <w:fldChar w:fldCharType="end"/>
      </w:r>
    </w:p>
    <w:p w14:paraId="54147689" w14:textId="660CA91A" w:rsidR="00E30FA7" w:rsidRDefault="00E30FA7">
      <w:pPr>
        <w:pStyle w:val="TOC2"/>
        <w:rPr>
          <w:rFonts w:asciiTheme="minorHAnsi" w:eastAsiaTheme="minorEastAsia" w:hAnsiTheme="minorHAnsi" w:cstheme="minorBidi"/>
          <w:kern w:val="2"/>
          <w:szCs w:val="22"/>
          <w:lang w:eastAsia="en-GB"/>
          <w14:ligatures w14:val="standardContextual"/>
        </w:rPr>
      </w:pPr>
      <w:r>
        <w:t>Results Sheet: 609 Risk Management</w:t>
      </w:r>
      <w:r>
        <w:tab/>
      </w:r>
      <w:r>
        <w:fldChar w:fldCharType="begin"/>
      </w:r>
      <w:r>
        <w:instrText xml:space="preserve"> PAGEREF _Toc145061614 \h </w:instrText>
      </w:r>
      <w:r>
        <w:fldChar w:fldCharType="separate"/>
      </w:r>
      <w:r>
        <w:t>360</w:t>
      </w:r>
      <w:r>
        <w:fldChar w:fldCharType="end"/>
      </w:r>
    </w:p>
    <w:p w14:paraId="30145617" w14:textId="23276CD3" w:rsidR="00E30FA7" w:rsidRDefault="00E30FA7">
      <w:pPr>
        <w:pStyle w:val="TOC2"/>
        <w:rPr>
          <w:rFonts w:asciiTheme="minorHAnsi" w:eastAsiaTheme="minorEastAsia" w:hAnsiTheme="minorHAnsi" w:cstheme="minorBidi"/>
          <w:kern w:val="2"/>
          <w:szCs w:val="22"/>
          <w:lang w:eastAsia="en-GB"/>
          <w14:ligatures w14:val="standardContextual"/>
        </w:rPr>
      </w:pPr>
      <w:r>
        <w:t>Results Sheet: 610 Innovation, Creativity and Entrepreneurship</w:t>
      </w:r>
      <w:r>
        <w:tab/>
      </w:r>
      <w:r>
        <w:fldChar w:fldCharType="begin"/>
      </w:r>
      <w:r>
        <w:instrText xml:space="preserve"> PAGEREF _Toc145061615 \h </w:instrText>
      </w:r>
      <w:r>
        <w:fldChar w:fldCharType="separate"/>
      </w:r>
      <w:r>
        <w:t>363</w:t>
      </w:r>
      <w:r>
        <w:fldChar w:fldCharType="end"/>
      </w:r>
    </w:p>
    <w:p w14:paraId="17376E8C" w14:textId="43E37AC2" w:rsidR="00E30FA7" w:rsidRDefault="00E30FA7">
      <w:pPr>
        <w:pStyle w:val="TOC2"/>
        <w:rPr>
          <w:rFonts w:asciiTheme="minorHAnsi" w:eastAsiaTheme="minorEastAsia" w:hAnsiTheme="minorHAnsi" w:cstheme="minorBidi"/>
          <w:kern w:val="2"/>
          <w:szCs w:val="22"/>
          <w:lang w:eastAsia="en-GB"/>
          <w14:ligatures w14:val="standardContextual"/>
        </w:rPr>
      </w:pPr>
      <w:r>
        <w:t>Results Sheet: 611 Project Management</w:t>
      </w:r>
      <w:r>
        <w:tab/>
      </w:r>
      <w:r>
        <w:fldChar w:fldCharType="begin"/>
      </w:r>
      <w:r>
        <w:instrText xml:space="preserve"> PAGEREF _Toc145061616 \h </w:instrText>
      </w:r>
      <w:r>
        <w:fldChar w:fldCharType="separate"/>
      </w:r>
      <w:r>
        <w:t>366</w:t>
      </w:r>
      <w:r>
        <w:fldChar w:fldCharType="end"/>
      </w:r>
    </w:p>
    <w:p w14:paraId="4498C18F" w14:textId="0D3D3F48" w:rsidR="00E30FA7" w:rsidRDefault="00E30FA7">
      <w:pPr>
        <w:pStyle w:val="TOC2"/>
        <w:rPr>
          <w:rFonts w:asciiTheme="minorHAnsi" w:eastAsiaTheme="minorEastAsia" w:hAnsiTheme="minorHAnsi" w:cstheme="minorBidi"/>
          <w:kern w:val="2"/>
          <w:szCs w:val="22"/>
          <w:lang w:eastAsia="en-GB"/>
          <w14:ligatures w14:val="standardContextual"/>
        </w:rPr>
      </w:pPr>
      <w:r>
        <w:t>Results Sheet: 612 Introduction to Strategic Management</w:t>
      </w:r>
      <w:r>
        <w:tab/>
      </w:r>
      <w:r>
        <w:fldChar w:fldCharType="begin"/>
      </w:r>
      <w:r>
        <w:instrText xml:space="preserve"> PAGEREF _Toc145061617 \h </w:instrText>
      </w:r>
      <w:r>
        <w:fldChar w:fldCharType="separate"/>
      </w:r>
      <w:r>
        <w:t>370</w:t>
      </w:r>
      <w:r>
        <w:fldChar w:fldCharType="end"/>
      </w:r>
    </w:p>
    <w:p w14:paraId="3346567A" w14:textId="3C333001" w:rsidR="00E30FA7" w:rsidRDefault="00E30FA7">
      <w:pPr>
        <w:pStyle w:val="TOC2"/>
        <w:rPr>
          <w:rFonts w:asciiTheme="minorHAnsi" w:eastAsiaTheme="minorEastAsia" w:hAnsiTheme="minorHAnsi" w:cstheme="minorBidi"/>
          <w:kern w:val="2"/>
          <w:szCs w:val="22"/>
          <w:lang w:eastAsia="en-GB"/>
          <w14:ligatures w14:val="standardContextual"/>
        </w:rPr>
      </w:pPr>
      <w:r>
        <w:t>Results Sheet: 703 Developing Strategic Leadership and Management Capability</w:t>
      </w:r>
      <w:r>
        <w:tab/>
      </w:r>
      <w:r>
        <w:fldChar w:fldCharType="begin"/>
      </w:r>
      <w:r>
        <w:instrText xml:space="preserve"> PAGEREF _Toc145061618 \h </w:instrText>
      </w:r>
      <w:r>
        <w:fldChar w:fldCharType="separate"/>
      </w:r>
      <w:r>
        <w:t>373</w:t>
      </w:r>
      <w:r>
        <w:fldChar w:fldCharType="end"/>
      </w:r>
    </w:p>
    <w:p w14:paraId="2C7063C2" w14:textId="50C9A192" w:rsidR="00E30FA7" w:rsidRDefault="00E30FA7">
      <w:pPr>
        <w:pStyle w:val="TOC2"/>
        <w:rPr>
          <w:rFonts w:asciiTheme="minorHAnsi" w:eastAsiaTheme="minorEastAsia" w:hAnsiTheme="minorHAnsi" w:cstheme="minorBidi"/>
          <w:kern w:val="2"/>
          <w:szCs w:val="22"/>
          <w:lang w:eastAsia="en-GB"/>
          <w14:ligatures w14:val="standardContextual"/>
        </w:rPr>
      </w:pPr>
      <w:r>
        <w:t>Results Sheet: 710 Embedding a Culture of Developmental Leadership</w:t>
      </w:r>
      <w:r>
        <w:tab/>
      </w:r>
      <w:r>
        <w:fldChar w:fldCharType="begin"/>
      </w:r>
      <w:r>
        <w:instrText xml:space="preserve"> PAGEREF _Toc145061619 \h </w:instrText>
      </w:r>
      <w:r>
        <w:fldChar w:fldCharType="separate"/>
      </w:r>
      <w:r>
        <w:t>379</w:t>
      </w:r>
      <w:r>
        <w:fldChar w:fldCharType="end"/>
      </w:r>
    </w:p>
    <w:p w14:paraId="6EAFD05B" w14:textId="4A09269D" w:rsidR="00E30FA7" w:rsidRDefault="00E30FA7">
      <w:pPr>
        <w:pStyle w:val="TOC2"/>
        <w:rPr>
          <w:rFonts w:asciiTheme="minorHAnsi" w:eastAsiaTheme="minorEastAsia" w:hAnsiTheme="minorHAnsi" w:cstheme="minorBidi"/>
          <w:kern w:val="2"/>
          <w:szCs w:val="22"/>
          <w:lang w:eastAsia="en-GB"/>
          <w14:ligatures w14:val="standardContextual"/>
        </w:rPr>
      </w:pPr>
      <w:r>
        <w:t>Results Sheet: 711 Strategic Leadership Development</w:t>
      </w:r>
      <w:r>
        <w:tab/>
      </w:r>
      <w:r>
        <w:fldChar w:fldCharType="begin"/>
      </w:r>
      <w:r>
        <w:instrText xml:space="preserve"> PAGEREF _Toc145061620 \h </w:instrText>
      </w:r>
      <w:r>
        <w:fldChar w:fldCharType="separate"/>
      </w:r>
      <w:r>
        <w:t>383</w:t>
      </w:r>
      <w:r>
        <w:fldChar w:fldCharType="end"/>
      </w:r>
    </w:p>
    <w:p w14:paraId="69D92CD1" w14:textId="3928AF19" w:rsidR="00E30FA7" w:rsidRDefault="00E30FA7">
      <w:pPr>
        <w:pStyle w:val="TOC2"/>
        <w:rPr>
          <w:rFonts w:asciiTheme="minorHAnsi" w:eastAsiaTheme="minorEastAsia" w:hAnsiTheme="minorHAnsi" w:cstheme="minorBidi"/>
          <w:kern w:val="2"/>
          <w:szCs w:val="22"/>
          <w:lang w:eastAsia="en-GB"/>
          <w14:ligatures w14:val="standardContextual"/>
        </w:rPr>
      </w:pPr>
      <w:r>
        <w:t>Results Sheet: 712 Supporting a Culture of</w:t>
      </w:r>
      <w:r w:rsidRPr="003951F9">
        <w:rPr>
          <w:kern w:val="32"/>
        </w:rPr>
        <w:t xml:space="preserve"> </w:t>
      </w:r>
      <w:r>
        <w:t>Innovation through Change</w:t>
      </w:r>
      <w:r>
        <w:tab/>
      </w:r>
      <w:r>
        <w:fldChar w:fldCharType="begin"/>
      </w:r>
      <w:r>
        <w:instrText xml:space="preserve"> PAGEREF _Toc145061621 \h </w:instrText>
      </w:r>
      <w:r>
        <w:fldChar w:fldCharType="separate"/>
      </w:r>
      <w:r>
        <w:t>387</w:t>
      </w:r>
      <w:r>
        <w:fldChar w:fldCharType="end"/>
      </w:r>
    </w:p>
    <w:p w14:paraId="4B992E35" w14:textId="212925D5" w:rsidR="00E30FA7" w:rsidRDefault="00E30FA7">
      <w:pPr>
        <w:pStyle w:val="TOC2"/>
        <w:rPr>
          <w:rFonts w:asciiTheme="minorHAnsi" w:eastAsiaTheme="minorEastAsia" w:hAnsiTheme="minorHAnsi" w:cstheme="minorBidi"/>
          <w:kern w:val="2"/>
          <w:szCs w:val="22"/>
          <w:lang w:eastAsia="en-GB"/>
          <w14:ligatures w14:val="standardContextual"/>
        </w:rPr>
      </w:pPr>
      <w:r>
        <w:t>Results Sheet: 713 Strategic Influencing and Negotiation</w:t>
      </w:r>
      <w:r>
        <w:tab/>
      </w:r>
      <w:r>
        <w:fldChar w:fldCharType="begin"/>
      </w:r>
      <w:r>
        <w:instrText xml:space="preserve"> PAGEREF _Toc145061622 \h </w:instrText>
      </w:r>
      <w:r>
        <w:fldChar w:fldCharType="separate"/>
      </w:r>
      <w:r>
        <w:t>392</w:t>
      </w:r>
      <w:r>
        <w:fldChar w:fldCharType="end"/>
      </w:r>
    </w:p>
    <w:p w14:paraId="4E8E90C1" w14:textId="5FF71525" w:rsidR="00E30FA7" w:rsidRDefault="00E30FA7">
      <w:pPr>
        <w:pStyle w:val="TOC2"/>
        <w:rPr>
          <w:rFonts w:asciiTheme="minorHAnsi" w:eastAsiaTheme="minorEastAsia" w:hAnsiTheme="minorHAnsi" w:cstheme="minorBidi"/>
          <w:kern w:val="2"/>
          <w:szCs w:val="22"/>
          <w:lang w:eastAsia="en-GB"/>
          <w14:ligatures w14:val="standardContextual"/>
        </w:rPr>
      </w:pPr>
      <w:r>
        <w:t>Results Sheet: 714 Strategic Optimisation of People Resources</w:t>
      </w:r>
      <w:r>
        <w:tab/>
      </w:r>
      <w:r>
        <w:fldChar w:fldCharType="begin"/>
      </w:r>
      <w:r>
        <w:instrText xml:space="preserve"> PAGEREF _Toc145061623 \h </w:instrText>
      </w:r>
      <w:r>
        <w:fldChar w:fldCharType="separate"/>
      </w:r>
      <w:r>
        <w:t>396</w:t>
      </w:r>
      <w:r>
        <w:fldChar w:fldCharType="end"/>
      </w:r>
    </w:p>
    <w:p w14:paraId="4E540C5C" w14:textId="5D4AF5EF" w:rsidR="00E30FA7" w:rsidRDefault="00E30FA7">
      <w:pPr>
        <w:pStyle w:val="TOC2"/>
        <w:rPr>
          <w:rFonts w:asciiTheme="minorHAnsi" w:eastAsiaTheme="minorEastAsia" w:hAnsiTheme="minorHAnsi" w:cstheme="minorBidi"/>
          <w:kern w:val="2"/>
          <w:szCs w:val="22"/>
          <w:lang w:eastAsia="en-GB"/>
          <w14:ligatures w14:val="standardContextual"/>
        </w:rPr>
      </w:pPr>
      <w:r>
        <w:t>Results Sheet: 715 Adopting a Data Led Approach to Strategic Management</w:t>
      </w:r>
      <w:r>
        <w:tab/>
      </w:r>
      <w:r>
        <w:fldChar w:fldCharType="begin"/>
      </w:r>
      <w:r>
        <w:instrText xml:space="preserve"> PAGEREF _Toc145061624 \h </w:instrText>
      </w:r>
      <w:r>
        <w:fldChar w:fldCharType="separate"/>
      </w:r>
      <w:r>
        <w:t>400</w:t>
      </w:r>
      <w:r>
        <w:fldChar w:fldCharType="end"/>
      </w:r>
    </w:p>
    <w:p w14:paraId="096B13DF" w14:textId="3019FEE3" w:rsidR="00E30FA7" w:rsidRDefault="00E30FA7">
      <w:pPr>
        <w:pStyle w:val="TOC2"/>
        <w:rPr>
          <w:rFonts w:asciiTheme="minorHAnsi" w:eastAsiaTheme="minorEastAsia" w:hAnsiTheme="minorHAnsi" w:cstheme="minorBidi"/>
          <w:kern w:val="2"/>
          <w:szCs w:val="22"/>
          <w:lang w:eastAsia="en-GB"/>
          <w14:ligatures w14:val="standardContextual"/>
        </w:rPr>
      </w:pPr>
      <w:r>
        <w:t>Results Sheet: 716 Developing a Commercially Focused Organisation</w:t>
      </w:r>
      <w:r>
        <w:tab/>
      </w:r>
      <w:r>
        <w:fldChar w:fldCharType="begin"/>
      </w:r>
      <w:r>
        <w:instrText xml:space="preserve"> PAGEREF _Toc145061625 \h </w:instrText>
      </w:r>
      <w:r>
        <w:fldChar w:fldCharType="separate"/>
      </w:r>
      <w:r>
        <w:t>404</w:t>
      </w:r>
      <w:r>
        <w:fldChar w:fldCharType="end"/>
      </w:r>
    </w:p>
    <w:p w14:paraId="6BE5FB72" w14:textId="7A3684CB" w:rsidR="00E30FA7" w:rsidRDefault="00E30FA7">
      <w:pPr>
        <w:pStyle w:val="TOC2"/>
        <w:rPr>
          <w:rFonts w:asciiTheme="minorHAnsi" w:eastAsiaTheme="minorEastAsia" w:hAnsiTheme="minorHAnsi" w:cstheme="minorBidi"/>
          <w:kern w:val="2"/>
          <w:szCs w:val="22"/>
          <w:lang w:eastAsia="en-GB"/>
          <w14:ligatures w14:val="standardContextual"/>
        </w:rPr>
      </w:pPr>
      <w:r>
        <w:t>Results Sheet: 717 Evolving Approaches in Leadership and Management</w:t>
      </w:r>
      <w:r>
        <w:tab/>
      </w:r>
      <w:r>
        <w:fldChar w:fldCharType="begin"/>
      </w:r>
      <w:r>
        <w:instrText xml:space="preserve"> PAGEREF _Toc145061626 \h </w:instrText>
      </w:r>
      <w:r>
        <w:fldChar w:fldCharType="separate"/>
      </w:r>
      <w:r>
        <w:t>408</w:t>
      </w:r>
      <w:r>
        <w:fldChar w:fldCharType="end"/>
      </w:r>
    </w:p>
    <w:p w14:paraId="70EC2F69" w14:textId="357BCF7F" w:rsidR="00E30FA7" w:rsidRDefault="00E30FA7">
      <w:pPr>
        <w:pStyle w:val="TOC1"/>
        <w:rPr>
          <w:rFonts w:asciiTheme="minorHAnsi" w:eastAsiaTheme="minorEastAsia" w:hAnsiTheme="minorHAnsi" w:cstheme="minorBidi"/>
          <w:b w:val="0"/>
          <w:kern w:val="2"/>
          <w:szCs w:val="22"/>
          <w:lang w:eastAsia="en-GB"/>
          <w14:ligatures w14:val="standardContextual"/>
        </w:rPr>
      </w:pPr>
      <w:r>
        <w:t>Sources of General Information</w:t>
      </w:r>
      <w:r>
        <w:tab/>
      </w:r>
      <w:r>
        <w:fldChar w:fldCharType="begin"/>
      </w:r>
      <w:r>
        <w:instrText xml:space="preserve"> PAGEREF _Toc145061627 \h </w:instrText>
      </w:r>
      <w:r>
        <w:fldChar w:fldCharType="separate"/>
      </w:r>
      <w:r>
        <w:t>411</w:t>
      </w:r>
      <w:r>
        <w:fldChar w:fldCharType="end"/>
      </w:r>
    </w:p>
    <w:p w14:paraId="2FE3B7AC" w14:textId="6297173E" w:rsidR="00E30FA7" w:rsidRDefault="00E30FA7">
      <w:pPr>
        <w:pStyle w:val="TOC1"/>
        <w:rPr>
          <w:rFonts w:asciiTheme="minorHAnsi" w:eastAsiaTheme="minorEastAsia" w:hAnsiTheme="minorHAnsi" w:cstheme="minorBidi"/>
          <w:b w:val="0"/>
          <w:kern w:val="2"/>
          <w:szCs w:val="22"/>
          <w:lang w:eastAsia="en-GB"/>
          <w14:ligatures w14:val="standardContextual"/>
        </w:rPr>
      </w:pPr>
      <w:r>
        <w:t>Useful Contacts</w:t>
      </w:r>
      <w:r>
        <w:tab/>
      </w:r>
      <w:r>
        <w:fldChar w:fldCharType="begin"/>
      </w:r>
      <w:r>
        <w:instrText xml:space="preserve"> PAGEREF _Toc145061628 \h </w:instrText>
      </w:r>
      <w:r>
        <w:fldChar w:fldCharType="separate"/>
      </w:r>
      <w:r>
        <w:t>413</w:t>
      </w:r>
      <w:r>
        <w:fldChar w:fldCharType="end"/>
      </w:r>
    </w:p>
    <w:p w14:paraId="670A4EBC" w14:textId="4E0A03F2" w:rsidR="00851E29" w:rsidRPr="00357385" w:rsidRDefault="00C2036B">
      <w:pPr>
        <w:rPr>
          <w:rFonts w:ascii="Arial" w:hAnsi="Arial" w:cs="Arial"/>
          <w:szCs w:val="22"/>
        </w:rPr>
      </w:pPr>
      <w:r w:rsidRPr="001E5021">
        <w:rPr>
          <w:rFonts w:ascii="Arial" w:hAnsi="Arial" w:cs="Arial"/>
          <w:b/>
          <w:szCs w:val="22"/>
        </w:rPr>
        <w:fldChar w:fldCharType="end"/>
      </w:r>
    </w:p>
    <w:p w14:paraId="46E3415C" w14:textId="77777777" w:rsidR="00851E29" w:rsidRPr="00357385" w:rsidRDefault="00851E29">
      <w:pPr>
        <w:rPr>
          <w:rFonts w:ascii="Arial" w:hAnsi="Arial" w:cs="Arial"/>
          <w:szCs w:val="22"/>
        </w:rPr>
      </w:pPr>
      <w:bookmarkStart w:id="5" w:name="_Toc254253361"/>
      <w:bookmarkStart w:id="6" w:name="_Toc311617229"/>
    </w:p>
    <w:bookmarkEnd w:id="5"/>
    <w:bookmarkEnd w:id="6"/>
    <w:p w14:paraId="174F2E81" w14:textId="662799CA" w:rsidR="00113406" w:rsidRDefault="00113406">
      <w:pPr>
        <w:spacing w:before="0" w:after="0"/>
        <w:rPr>
          <w:rFonts w:ascii="Arial" w:hAnsi="Arial" w:cs="Arial"/>
          <w:b/>
          <w:sz w:val="32"/>
        </w:rPr>
      </w:pPr>
      <w:r>
        <w:rPr>
          <w:rFonts w:ascii="Arial" w:hAnsi="Arial" w:cs="Arial"/>
        </w:rPr>
        <w:br w:type="page"/>
      </w:r>
    </w:p>
    <w:p w14:paraId="53B7DAA9" w14:textId="1241110C" w:rsidR="00E23E64" w:rsidRPr="00643F12" w:rsidRDefault="00E23E64">
      <w:pPr>
        <w:pStyle w:val="SectionTitle0"/>
      </w:pPr>
      <w:bookmarkStart w:id="7" w:name="_Toc75958552"/>
      <w:bookmarkStart w:id="8" w:name="_Toc145061513"/>
      <w:r w:rsidRPr="00643F12">
        <w:lastRenderedPageBreak/>
        <w:t>1</w:t>
      </w:r>
      <w:bookmarkStart w:id="9" w:name="_Hlk90052488"/>
      <w:r w:rsidRPr="00643F12">
        <w:tab/>
        <w:t>Introduction</w:t>
      </w:r>
      <w:bookmarkEnd w:id="7"/>
      <w:bookmarkEnd w:id="8"/>
    </w:p>
    <w:p w14:paraId="4F4C7064" w14:textId="0BAAEEC2" w:rsidR="00E23E64" w:rsidRPr="00643F12" w:rsidRDefault="00E23E64">
      <w:pPr>
        <w:pStyle w:val="BodyText"/>
        <w:rPr>
          <w:rFonts w:ascii="Arial" w:hAnsi="Arial" w:cs="Arial"/>
        </w:rPr>
      </w:pPr>
      <w:r w:rsidRPr="00643F12">
        <w:rPr>
          <w:rFonts w:ascii="Arial" w:hAnsi="Arial" w:cs="Arial"/>
        </w:rPr>
        <w:t>This document tells you what you need to do to deliver the qualification:</w:t>
      </w:r>
    </w:p>
    <w:p w14:paraId="428094DA" w14:textId="77777777" w:rsidR="00E23E64" w:rsidRPr="00643F12" w:rsidRDefault="00E23E64">
      <w:pPr>
        <w:rPr>
          <w:rFonts w:ascii="Arial" w:hAnsi="Arial" w:cs="Arial"/>
        </w:rPr>
      </w:pPr>
    </w:p>
    <w:tbl>
      <w:tblPr>
        <w:tblW w:w="9214" w:type="dxa"/>
        <w:tblInd w:w="108" w:type="dxa"/>
        <w:tblBorders>
          <w:insideH w:val="single" w:sz="4" w:space="0" w:color="auto"/>
          <w:insideV w:val="single" w:sz="48" w:space="0" w:color="FFFFFF"/>
        </w:tblBorders>
        <w:tblLook w:val="01E0" w:firstRow="1" w:lastRow="1" w:firstColumn="1" w:lastColumn="1" w:noHBand="0" w:noVBand="0"/>
      </w:tblPr>
      <w:tblGrid>
        <w:gridCol w:w="3227"/>
        <w:gridCol w:w="5987"/>
      </w:tblGrid>
      <w:tr w:rsidR="00E23E64" w:rsidRPr="00CB31ED" w14:paraId="2B5FDA2F" w14:textId="77777777" w:rsidTr="003F7558">
        <w:tc>
          <w:tcPr>
            <w:tcW w:w="3227" w:type="dxa"/>
            <w:tcBorders>
              <w:top w:val="nil"/>
              <w:left w:val="nil"/>
              <w:bottom w:val="single" w:sz="8" w:space="0" w:color="FFFFFF"/>
              <w:right w:val="single" w:sz="48" w:space="0" w:color="FFFFFF"/>
            </w:tcBorders>
            <w:shd w:val="clear" w:color="auto" w:fill="F49515"/>
          </w:tcPr>
          <w:p w14:paraId="59DB57F2" w14:textId="77777777" w:rsidR="00E23E64" w:rsidRPr="00CB31ED" w:rsidRDefault="00E23E64">
            <w:pPr>
              <w:pStyle w:val="TabletextboldWHITE"/>
              <w:rPr>
                <w:rFonts w:ascii="Arial" w:hAnsi="Arial" w:cs="Arial"/>
                <w:sz w:val="22"/>
                <w:szCs w:val="22"/>
              </w:rPr>
            </w:pPr>
            <w:r w:rsidRPr="00CB31ED">
              <w:rPr>
                <w:rFonts w:ascii="Arial" w:hAnsi="Arial" w:cs="Arial"/>
                <w:sz w:val="22"/>
                <w:szCs w:val="22"/>
              </w:rPr>
              <w:t>Area</w:t>
            </w:r>
          </w:p>
        </w:tc>
        <w:tc>
          <w:tcPr>
            <w:tcW w:w="5987" w:type="dxa"/>
            <w:tcBorders>
              <w:top w:val="nil"/>
              <w:left w:val="single" w:sz="48" w:space="0" w:color="FFFFFF"/>
              <w:bottom w:val="single" w:sz="8" w:space="0" w:color="FFFFFF"/>
            </w:tcBorders>
            <w:shd w:val="clear" w:color="auto" w:fill="F49515"/>
          </w:tcPr>
          <w:p w14:paraId="4EC9B634" w14:textId="77777777" w:rsidR="00E23E64" w:rsidRPr="00CB31ED" w:rsidRDefault="00E23E64">
            <w:pPr>
              <w:pStyle w:val="TabletextboldWHITE"/>
              <w:rPr>
                <w:rFonts w:ascii="Arial" w:hAnsi="Arial" w:cs="Arial"/>
                <w:sz w:val="22"/>
                <w:szCs w:val="22"/>
              </w:rPr>
            </w:pPr>
            <w:r w:rsidRPr="00CB31ED">
              <w:rPr>
                <w:rFonts w:ascii="Arial" w:hAnsi="Arial" w:cs="Arial"/>
                <w:sz w:val="22"/>
                <w:szCs w:val="22"/>
              </w:rPr>
              <w:t>Description</w:t>
            </w:r>
          </w:p>
        </w:tc>
      </w:tr>
      <w:tr w:rsidR="00E23E64" w:rsidRPr="00CB31ED" w14:paraId="4B9D30B8" w14:textId="77777777">
        <w:tc>
          <w:tcPr>
            <w:tcW w:w="3227" w:type="dxa"/>
            <w:tcBorders>
              <w:top w:val="single" w:sz="8" w:space="0" w:color="FFFFFF"/>
              <w:bottom w:val="single" w:sz="4" w:space="0" w:color="auto"/>
            </w:tcBorders>
            <w:shd w:val="clear" w:color="auto" w:fill="auto"/>
          </w:tcPr>
          <w:p w14:paraId="17420921" w14:textId="34D3C75B" w:rsidR="00E23E64" w:rsidRPr="00CB31ED" w:rsidRDefault="00E23E64">
            <w:pPr>
              <w:pStyle w:val="Tabletext"/>
              <w:spacing w:before="120" w:after="120"/>
              <w:rPr>
                <w:rFonts w:ascii="Arial" w:hAnsi="Arial" w:cs="Arial"/>
                <w:szCs w:val="22"/>
              </w:rPr>
            </w:pPr>
            <w:r w:rsidRPr="00CB31ED">
              <w:rPr>
                <w:rFonts w:ascii="Arial" w:hAnsi="Arial" w:cs="Arial"/>
                <w:szCs w:val="22"/>
              </w:rPr>
              <w:t xml:space="preserve">Who is the </w:t>
            </w:r>
            <w:r w:rsidRPr="00C0559C">
              <w:rPr>
                <w:rFonts w:ascii="Arial" w:hAnsi="Arial" w:cs="Arial"/>
                <w:szCs w:val="22"/>
              </w:rPr>
              <w:t>qualification</w:t>
            </w:r>
            <w:r w:rsidRPr="00CB31ED">
              <w:rPr>
                <w:rFonts w:ascii="Arial" w:hAnsi="Arial" w:cs="Arial"/>
                <w:szCs w:val="22"/>
              </w:rPr>
              <w:t xml:space="preserve"> for?</w:t>
            </w:r>
          </w:p>
        </w:tc>
        <w:tc>
          <w:tcPr>
            <w:tcW w:w="5987" w:type="dxa"/>
            <w:tcBorders>
              <w:top w:val="single" w:sz="8" w:space="0" w:color="FFFFFF"/>
              <w:bottom w:val="single" w:sz="4" w:space="0" w:color="auto"/>
            </w:tcBorders>
            <w:shd w:val="clear" w:color="auto" w:fill="auto"/>
          </w:tcPr>
          <w:p w14:paraId="4266BB06" w14:textId="77777777" w:rsidR="0085521A" w:rsidRPr="00C0559C" w:rsidRDefault="0085521A" w:rsidP="0085521A">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This qualification is designed for senior managers who are new in their roles, or middle managers who are preparing for promotion.  </w:t>
            </w:r>
          </w:p>
          <w:p w14:paraId="7A21B948" w14:textId="77777777" w:rsidR="0085521A" w:rsidRPr="00C0559C" w:rsidRDefault="0085521A" w:rsidP="0085521A">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 </w:t>
            </w:r>
          </w:p>
          <w:p w14:paraId="7ACDF2C4" w14:textId="77777777" w:rsidR="0085521A" w:rsidRPr="00C0559C" w:rsidRDefault="0085521A" w:rsidP="0085521A">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It provides a valuable bridge towards level 7 qualifications, as learners can carry unit achievement forward to level 7.   </w:t>
            </w:r>
          </w:p>
          <w:p w14:paraId="49E753E5" w14:textId="77777777" w:rsidR="0085521A" w:rsidRPr="00C0559C" w:rsidRDefault="0085521A" w:rsidP="0085521A">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 </w:t>
            </w:r>
          </w:p>
          <w:p w14:paraId="4A8A5A6C" w14:textId="77777777" w:rsidR="0085521A" w:rsidRPr="00C0559C" w:rsidRDefault="0085521A" w:rsidP="0085521A">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Individuals will have scope and opportunity to focus on their own specific strategic leadership and senior management development needs. The content is based on ILM’s in-depth experience of effective leadership and management development. </w:t>
            </w:r>
          </w:p>
          <w:p w14:paraId="2FB319AF" w14:textId="77777777" w:rsidR="00682B62" w:rsidRPr="00CB6538" w:rsidRDefault="00682B62" w:rsidP="00682B62">
            <w:pPr>
              <w:pStyle w:val="NormalILM"/>
              <w:rPr>
                <w:szCs w:val="22"/>
              </w:rPr>
            </w:pPr>
          </w:p>
          <w:p w14:paraId="5B64F879" w14:textId="4DB7325C" w:rsidR="004A3699" w:rsidRPr="00CB6538" w:rsidRDefault="004A3699">
            <w:pPr>
              <w:pStyle w:val="NormalILM"/>
              <w:rPr>
                <w:szCs w:val="22"/>
              </w:rPr>
            </w:pPr>
          </w:p>
        </w:tc>
      </w:tr>
      <w:tr w:rsidR="00E23E64" w:rsidRPr="00CB31ED" w14:paraId="61EAECDA" w14:textId="77777777">
        <w:tc>
          <w:tcPr>
            <w:tcW w:w="3227" w:type="dxa"/>
            <w:tcBorders>
              <w:top w:val="single" w:sz="4" w:space="0" w:color="auto"/>
              <w:bottom w:val="single" w:sz="4" w:space="0" w:color="auto"/>
            </w:tcBorders>
            <w:shd w:val="clear" w:color="auto" w:fill="auto"/>
          </w:tcPr>
          <w:p w14:paraId="6862D8DC" w14:textId="43612ED3" w:rsidR="00E23E64" w:rsidRPr="00CB31ED" w:rsidRDefault="00E23E64">
            <w:pPr>
              <w:pStyle w:val="Tabletext"/>
              <w:spacing w:before="120" w:after="120"/>
              <w:rPr>
                <w:rFonts w:ascii="Arial" w:hAnsi="Arial" w:cs="Arial"/>
                <w:szCs w:val="22"/>
              </w:rPr>
            </w:pPr>
            <w:r w:rsidRPr="00CB31ED">
              <w:rPr>
                <w:rFonts w:ascii="Arial" w:hAnsi="Arial" w:cs="Arial"/>
                <w:szCs w:val="22"/>
              </w:rPr>
              <w:t>What do</w:t>
            </w:r>
            <w:r w:rsidR="00AF2ACA">
              <w:rPr>
                <w:rFonts w:ascii="Arial" w:hAnsi="Arial" w:cs="Arial"/>
                <w:szCs w:val="22"/>
              </w:rPr>
              <w:t>es</w:t>
            </w:r>
            <w:r w:rsidRPr="00CB31ED">
              <w:rPr>
                <w:rFonts w:ascii="Arial" w:hAnsi="Arial" w:cs="Arial"/>
                <w:szCs w:val="22"/>
              </w:rPr>
              <w:t xml:space="preserve"> the qualification cover? </w:t>
            </w:r>
          </w:p>
        </w:tc>
        <w:tc>
          <w:tcPr>
            <w:tcW w:w="5987" w:type="dxa"/>
            <w:tcBorders>
              <w:top w:val="single" w:sz="4" w:space="0" w:color="auto"/>
              <w:bottom w:val="single" w:sz="4" w:space="0" w:color="auto"/>
            </w:tcBorders>
            <w:shd w:val="clear" w:color="auto" w:fill="auto"/>
          </w:tcPr>
          <w:p w14:paraId="735D9B5E" w14:textId="77777777" w:rsidR="00CB6538" w:rsidRPr="00C0559C" w:rsidRDefault="00CB6538" w:rsidP="00CB6538">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This qualification allows learners to develop and apply the skills required by Senior Leaders and Managers.  </w:t>
            </w:r>
          </w:p>
          <w:p w14:paraId="691E5983" w14:textId="77777777" w:rsidR="00CB6538" w:rsidRPr="00C0559C" w:rsidRDefault="00CB6538" w:rsidP="00CB6538">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This qualification covers a wide range of knowledge, skills and behaviours, equipping leaders to effectively deliver the objectives for their area of responsibility.  </w:t>
            </w:r>
          </w:p>
          <w:p w14:paraId="33265DD8" w14:textId="6F7A1C21" w:rsidR="004519B2" w:rsidRPr="00C0559C" w:rsidRDefault="004519B2" w:rsidP="004519B2">
            <w:pPr>
              <w:pStyle w:val="Default"/>
              <w:rPr>
                <w:rFonts w:ascii="Arial" w:eastAsia="Times New Roman" w:hAnsi="Arial" w:cs="Arial"/>
                <w:color w:val="auto"/>
                <w:sz w:val="22"/>
                <w:szCs w:val="22"/>
              </w:rPr>
            </w:pPr>
          </w:p>
        </w:tc>
      </w:tr>
      <w:tr w:rsidR="00E23E64" w:rsidRPr="00CB31ED" w14:paraId="46917D75" w14:textId="77777777">
        <w:tc>
          <w:tcPr>
            <w:tcW w:w="3227" w:type="dxa"/>
            <w:tcBorders>
              <w:top w:val="single" w:sz="4" w:space="0" w:color="auto"/>
              <w:bottom w:val="single" w:sz="4" w:space="0" w:color="auto"/>
            </w:tcBorders>
            <w:shd w:val="clear" w:color="auto" w:fill="auto"/>
          </w:tcPr>
          <w:p w14:paraId="0C8D48AE" w14:textId="77777777" w:rsidR="00E23E64" w:rsidRPr="00CB31ED" w:rsidRDefault="00E23E64">
            <w:pPr>
              <w:pStyle w:val="Tabletext"/>
              <w:spacing w:before="120" w:after="120"/>
              <w:rPr>
                <w:rFonts w:ascii="Arial" w:hAnsi="Arial" w:cs="Arial"/>
                <w:szCs w:val="22"/>
              </w:rPr>
            </w:pPr>
            <w:r w:rsidRPr="00595705">
              <w:rPr>
                <w:rFonts w:ascii="Arial" w:hAnsi="Arial" w:cs="Arial"/>
                <w:szCs w:val="22"/>
              </w:rPr>
              <w:t>What opportunities for progression are there?</w:t>
            </w:r>
          </w:p>
        </w:tc>
        <w:tc>
          <w:tcPr>
            <w:tcW w:w="5987" w:type="dxa"/>
            <w:tcBorders>
              <w:top w:val="single" w:sz="4" w:space="0" w:color="auto"/>
              <w:bottom w:val="single" w:sz="4" w:space="0" w:color="auto"/>
            </w:tcBorders>
            <w:shd w:val="clear" w:color="auto" w:fill="auto"/>
          </w:tcPr>
          <w:p w14:paraId="75454EA1" w14:textId="77777777" w:rsidR="00CB6538" w:rsidRPr="00C0559C" w:rsidRDefault="00CB6538" w:rsidP="00CB6538">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This qualification supports learner progression onto the following ILM/City &amp; Guilds qualifications: </w:t>
            </w:r>
          </w:p>
          <w:p w14:paraId="7EE6745D" w14:textId="77777777" w:rsidR="00CB6538" w:rsidRPr="00C0559C" w:rsidRDefault="00CB6538" w:rsidP="00CB6538">
            <w:pPr>
              <w:pStyle w:val="paragraph"/>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 </w:t>
            </w:r>
          </w:p>
          <w:p w14:paraId="6A0B19FB" w14:textId="77777777" w:rsidR="00CB6538" w:rsidRDefault="00CB6538" w:rsidP="002A6836">
            <w:pPr>
              <w:pStyle w:val="paragraph"/>
              <w:numPr>
                <w:ilvl w:val="0"/>
                <w:numId w:val="359"/>
              </w:numPr>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Level 6 Award, Certificate and Diploma in Leadership and Management </w:t>
            </w:r>
          </w:p>
          <w:p w14:paraId="46F09850" w14:textId="06D71F2A" w:rsidR="00CB6538" w:rsidRPr="00C0559C" w:rsidRDefault="00CB6538" w:rsidP="00C0559C">
            <w:pPr>
              <w:pStyle w:val="paragraph"/>
              <w:spacing w:before="0" w:beforeAutospacing="0" w:after="0" w:afterAutospacing="0"/>
              <w:ind w:left="720" w:firstLine="60"/>
              <w:textAlignment w:val="baseline"/>
              <w:rPr>
                <w:rFonts w:ascii="Arial" w:hAnsi="Arial" w:cs="Arial"/>
                <w:sz w:val="22"/>
                <w:szCs w:val="22"/>
                <w:lang w:eastAsia="en-US"/>
              </w:rPr>
            </w:pPr>
          </w:p>
          <w:p w14:paraId="170FFEA5" w14:textId="77777777" w:rsidR="00CB6538" w:rsidRDefault="00CB6538" w:rsidP="002A6836">
            <w:pPr>
              <w:pStyle w:val="paragraph"/>
              <w:numPr>
                <w:ilvl w:val="0"/>
                <w:numId w:val="359"/>
              </w:numPr>
              <w:spacing w:before="0" w:beforeAutospacing="0" w:after="0" w:afterAutospacing="0"/>
              <w:textAlignment w:val="baseline"/>
              <w:rPr>
                <w:rFonts w:ascii="Arial" w:hAnsi="Arial" w:cs="Arial"/>
                <w:sz w:val="22"/>
                <w:szCs w:val="22"/>
                <w:lang w:eastAsia="en-US"/>
              </w:rPr>
            </w:pPr>
            <w:r w:rsidRPr="00C0559C">
              <w:rPr>
                <w:rFonts w:ascii="Arial" w:hAnsi="Arial" w:cs="Arial"/>
                <w:sz w:val="22"/>
                <w:szCs w:val="22"/>
                <w:lang w:eastAsia="en-US"/>
              </w:rPr>
              <w:t>Level 7 Award, Certificate, Diploma and Extended Diploma in Strategic Leadership and Management </w:t>
            </w:r>
          </w:p>
          <w:p w14:paraId="1C8572CA" w14:textId="2684E1F8" w:rsidR="000D6805" w:rsidRPr="00CB6538" w:rsidRDefault="000D6805">
            <w:pPr>
              <w:pStyle w:val="Bullet1"/>
              <w:rPr>
                <w:szCs w:val="22"/>
              </w:rPr>
            </w:pPr>
          </w:p>
        </w:tc>
      </w:tr>
      <w:tr w:rsidR="000A09FD" w:rsidRPr="00CB31ED" w14:paraId="2A6741E1" w14:textId="77777777">
        <w:tc>
          <w:tcPr>
            <w:tcW w:w="3227" w:type="dxa"/>
            <w:tcBorders>
              <w:top w:val="single" w:sz="4" w:space="0" w:color="auto"/>
              <w:bottom w:val="single" w:sz="4" w:space="0" w:color="auto"/>
            </w:tcBorders>
            <w:shd w:val="clear" w:color="auto" w:fill="auto"/>
          </w:tcPr>
          <w:p w14:paraId="5686D5AF" w14:textId="77777777" w:rsidR="000A09FD" w:rsidRPr="0014219B" w:rsidRDefault="000A09FD">
            <w:pPr>
              <w:pStyle w:val="Tabletext"/>
              <w:spacing w:before="120" w:after="120"/>
              <w:rPr>
                <w:rFonts w:ascii="Arial" w:hAnsi="Arial" w:cs="Arial"/>
                <w:szCs w:val="22"/>
              </w:rPr>
            </w:pPr>
            <w:r w:rsidRPr="0014219B">
              <w:rPr>
                <w:rFonts w:ascii="Arial" w:hAnsi="Arial" w:cs="Arial"/>
                <w:szCs w:val="22"/>
              </w:rPr>
              <w:t>Who did we develop the qualification with?</w:t>
            </w:r>
          </w:p>
        </w:tc>
        <w:tc>
          <w:tcPr>
            <w:tcW w:w="5987" w:type="dxa"/>
            <w:tcBorders>
              <w:top w:val="single" w:sz="4" w:space="0" w:color="auto"/>
              <w:bottom w:val="single" w:sz="4" w:space="0" w:color="auto"/>
            </w:tcBorders>
            <w:shd w:val="clear" w:color="auto" w:fill="auto"/>
          </w:tcPr>
          <w:p w14:paraId="0DC06ECC" w14:textId="52DD9CAB" w:rsidR="000A09FD" w:rsidRPr="0086380A" w:rsidRDefault="007D7D15">
            <w:pPr>
              <w:pStyle w:val="Tabletext"/>
              <w:spacing w:before="120" w:after="120"/>
              <w:rPr>
                <w:rFonts w:ascii="Arial" w:hAnsi="Arial" w:cs="Arial"/>
                <w:szCs w:val="22"/>
              </w:rPr>
            </w:pPr>
            <w:r w:rsidRPr="0086380A">
              <w:rPr>
                <w:rFonts w:ascii="Arial" w:hAnsi="Arial" w:cs="Arial"/>
                <w:szCs w:val="22"/>
              </w:rPr>
              <w:t xml:space="preserve">Leadership and Management subject matter experts </w:t>
            </w:r>
            <w:r w:rsidR="00974F2A">
              <w:rPr>
                <w:rFonts w:ascii="Arial" w:hAnsi="Arial" w:cs="Arial"/>
                <w:szCs w:val="22"/>
              </w:rPr>
              <w:t>including</w:t>
            </w:r>
            <w:r w:rsidR="00974F2A" w:rsidRPr="0086380A">
              <w:rPr>
                <w:rFonts w:ascii="Arial" w:hAnsi="Arial" w:cs="Arial"/>
                <w:szCs w:val="22"/>
              </w:rPr>
              <w:t xml:space="preserve"> </w:t>
            </w:r>
            <w:r w:rsidRPr="0086380A">
              <w:rPr>
                <w:rFonts w:ascii="Arial" w:hAnsi="Arial" w:cs="Arial"/>
                <w:szCs w:val="22"/>
              </w:rPr>
              <w:t>ILM customers.</w:t>
            </w:r>
          </w:p>
        </w:tc>
      </w:tr>
      <w:tr w:rsidR="00E23E64" w:rsidRPr="00CB31ED" w14:paraId="0A6AE691" w14:textId="77777777" w:rsidTr="00C0559C">
        <w:trPr>
          <w:trHeight w:val="1187"/>
        </w:trPr>
        <w:tc>
          <w:tcPr>
            <w:tcW w:w="3227" w:type="dxa"/>
            <w:tcBorders>
              <w:top w:val="single" w:sz="4" w:space="0" w:color="auto"/>
              <w:bottom w:val="nil"/>
            </w:tcBorders>
            <w:shd w:val="clear" w:color="auto" w:fill="auto"/>
          </w:tcPr>
          <w:p w14:paraId="5657304D" w14:textId="1AD02118" w:rsidR="00E23E64" w:rsidRPr="00CB31ED" w:rsidRDefault="003632D3">
            <w:pPr>
              <w:rPr>
                <w:rFonts w:ascii="Arial" w:hAnsi="Arial" w:cs="Arial"/>
                <w:szCs w:val="22"/>
              </w:rPr>
            </w:pPr>
            <w:r w:rsidRPr="00CB31ED">
              <w:rPr>
                <w:rFonts w:ascii="Arial" w:hAnsi="Arial" w:cs="Arial"/>
                <w:szCs w:val="22"/>
              </w:rPr>
              <w:t xml:space="preserve">Is it part of an apprenticeship </w:t>
            </w:r>
            <w:r w:rsidR="00B3409B">
              <w:rPr>
                <w:rStyle w:val="normaltextrun"/>
                <w:rFonts w:ascii="Arial" w:hAnsi="Arial" w:cs="Arial"/>
                <w:color w:val="000000"/>
                <w:szCs w:val="22"/>
                <w:bdr w:val="none" w:sz="0" w:space="0" w:color="auto" w:frame="1"/>
                <w:lang w:val="en-US"/>
              </w:rPr>
              <w:t>framework or initiative</w:t>
            </w:r>
            <w:r w:rsidR="001A03D9">
              <w:rPr>
                <w:rFonts w:ascii="Arial" w:hAnsi="Arial" w:cs="Arial"/>
                <w:szCs w:val="22"/>
              </w:rPr>
              <w:t>?</w:t>
            </w:r>
            <w:r w:rsidRPr="00CB31ED">
              <w:rPr>
                <w:rFonts w:ascii="Arial" w:hAnsi="Arial" w:cs="Arial"/>
                <w:szCs w:val="22"/>
              </w:rPr>
              <w:t xml:space="preserve">  </w:t>
            </w:r>
          </w:p>
        </w:tc>
        <w:tc>
          <w:tcPr>
            <w:tcW w:w="5987" w:type="dxa"/>
            <w:tcBorders>
              <w:top w:val="single" w:sz="4" w:space="0" w:color="auto"/>
              <w:bottom w:val="nil"/>
            </w:tcBorders>
            <w:shd w:val="clear" w:color="auto" w:fill="auto"/>
          </w:tcPr>
          <w:p w14:paraId="119A0D34" w14:textId="77777777" w:rsidR="00682B62" w:rsidRPr="00C0559C" w:rsidRDefault="00682B62" w:rsidP="00682B62">
            <w:pPr>
              <w:rPr>
                <w:rFonts w:ascii="Arial" w:hAnsi="Arial" w:cs="Arial"/>
                <w:szCs w:val="22"/>
              </w:rPr>
            </w:pPr>
            <w:r w:rsidRPr="00C0559C">
              <w:rPr>
                <w:rFonts w:ascii="Arial" w:hAnsi="Arial" w:cs="Arial"/>
                <w:szCs w:val="22"/>
              </w:rPr>
              <w:t>This qualification can support the on-programme learning of the:</w:t>
            </w:r>
          </w:p>
          <w:p w14:paraId="5DF9332B" w14:textId="77777777" w:rsidR="00682B62" w:rsidRPr="00C0559C" w:rsidRDefault="00682B62" w:rsidP="00682B62">
            <w:pPr>
              <w:rPr>
                <w:rFonts w:ascii="Arial" w:hAnsi="Arial" w:cs="Arial"/>
                <w:szCs w:val="22"/>
              </w:rPr>
            </w:pPr>
            <w:r w:rsidRPr="00C0559C">
              <w:rPr>
                <w:rFonts w:ascii="Arial" w:hAnsi="Arial" w:cs="Arial"/>
                <w:szCs w:val="22"/>
              </w:rPr>
              <w:t>Level 6 Charted Manager Degree Apprenticeship (England) ST0272</w:t>
            </w:r>
          </w:p>
          <w:p w14:paraId="69E4D276" w14:textId="4544A38D" w:rsidR="00E23E64" w:rsidRPr="0086380A" w:rsidRDefault="00E23E64">
            <w:pPr>
              <w:rPr>
                <w:rFonts w:ascii="Arial" w:hAnsi="Arial" w:cs="Arial"/>
                <w:szCs w:val="22"/>
              </w:rPr>
            </w:pPr>
          </w:p>
        </w:tc>
      </w:tr>
    </w:tbl>
    <w:p w14:paraId="50CCC417" w14:textId="62DE781B" w:rsidR="003F7558" w:rsidRDefault="003F7558">
      <w:pPr>
        <w:pStyle w:val="NormalILM"/>
      </w:pPr>
      <w:bookmarkStart w:id="10" w:name="_Toc305423536"/>
      <w:bookmarkStart w:id="11" w:name="_Toc311617230"/>
    </w:p>
    <w:bookmarkEnd w:id="9"/>
    <w:p w14:paraId="0BB29D1F" w14:textId="3A6047AE" w:rsidR="00CB6538" w:rsidRDefault="00CB6538">
      <w:pPr>
        <w:pStyle w:val="Sub-headingILM"/>
      </w:pPr>
      <w:r>
        <w:br w:type="page"/>
      </w:r>
    </w:p>
    <w:p w14:paraId="46323B03" w14:textId="42876B97" w:rsidR="00E23E64" w:rsidRPr="003F7558" w:rsidRDefault="00E23E64">
      <w:pPr>
        <w:pStyle w:val="Sub-headingILM"/>
      </w:pPr>
      <w:bookmarkStart w:id="12" w:name="_Toc75958553"/>
      <w:bookmarkStart w:id="13" w:name="_Toc145061514"/>
      <w:r w:rsidRPr="003F7558">
        <w:lastRenderedPageBreak/>
        <w:t>Structure</w:t>
      </w:r>
      <w:bookmarkEnd w:id="10"/>
      <w:bookmarkEnd w:id="11"/>
      <w:bookmarkEnd w:id="12"/>
      <w:bookmarkEnd w:id="13"/>
    </w:p>
    <w:p w14:paraId="7CEC3AC8" w14:textId="69E7D67C" w:rsidR="00682B62" w:rsidRDefault="00F2484A">
      <w:pPr>
        <w:pStyle w:val="NormalILM"/>
      </w:pPr>
      <w:r w:rsidRPr="00F3390A">
        <w:t xml:space="preserve">To achieve the Level </w:t>
      </w:r>
      <w:r w:rsidR="00B3409B">
        <w:t>6</w:t>
      </w:r>
      <w:r w:rsidR="00682B62">
        <w:t xml:space="preserve"> Award/Certificate/</w:t>
      </w:r>
      <w:r w:rsidR="00B3409B" w:rsidRPr="00F3390A">
        <w:t xml:space="preserve"> </w:t>
      </w:r>
      <w:r w:rsidRPr="00682B62">
        <w:t xml:space="preserve">Diploma </w:t>
      </w:r>
      <w:r w:rsidR="00682B62">
        <w:t>in Leadership and Management</w:t>
      </w:r>
      <w:r w:rsidR="00F82DD1" w:rsidRPr="00315D95">
        <w:t>,</w:t>
      </w:r>
      <w:r w:rsidRPr="00315D95">
        <w:t xml:space="preserve"> learners</w:t>
      </w:r>
      <w:r w:rsidRPr="00F3390A">
        <w:t xml:space="preserve"> must </w:t>
      </w:r>
      <w:r w:rsidR="00682B62">
        <w:t>meet the following rules of combination.</w:t>
      </w:r>
    </w:p>
    <w:p w14:paraId="4DF7DC2C" w14:textId="77777777" w:rsidR="00682B62" w:rsidRDefault="00682B62">
      <w:pPr>
        <w:pStyle w:val="NormalILM"/>
      </w:pPr>
    </w:p>
    <w:p w14:paraId="171FD90F" w14:textId="3FE45FC4" w:rsidR="00682B62" w:rsidRDefault="00682B62" w:rsidP="002A6836">
      <w:pPr>
        <w:pStyle w:val="ListParagraph"/>
        <w:numPr>
          <w:ilvl w:val="0"/>
          <w:numId w:val="201"/>
        </w:numPr>
        <w:spacing w:before="0" w:after="160" w:line="259" w:lineRule="auto"/>
        <w:contextualSpacing/>
        <w:rPr>
          <w:rFonts w:ascii="Arial" w:hAnsi="Arial" w:cs="Arial"/>
        </w:rPr>
      </w:pPr>
      <w:r w:rsidRPr="00C0559C">
        <w:rPr>
          <w:rFonts w:ascii="Arial" w:hAnsi="Arial" w:cs="Arial"/>
        </w:rPr>
        <w:t xml:space="preserve">Award - </w:t>
      </w:r>
      <w:r w:rsidR="00AB3997" w:rsidRPr="00091A2F">
        <w:rPr>
          <w:rFonts w:ascii="Arial" w:hAnsi="Arial" w:cs="Arial"/>
        </w:rPr>
        <w:t xml:space="preserve">a minimum of </w:t>
      </w:r>
      <w:r w:rsidRPr="00C0559C">
        <w:rPr>
          <w:rFonts w:ascii="Arial" w:hAnsi="Arial" w:cs="Arial"/>
        </w:rPr>
        <w:t>5 credits from (601-612)</w:t>
      </w:r>
    </w:p>
    <w:p w14:paraId="3BFF86E8" w14:textId="220C5DB1" w:rsidR="00682B62" w:rsidRPr="00C0559C" w:rsidRDefault="00682B62" w:rsidP="002A6836">
      <w:pPr>
        <w:pStyle w:val="ListParagraph"/>
        <w:numPr>
          <w:ilvl w:val="0"/>
          <w:numId w:val="201"/>
        </w:numPr>
        <w:spacing w:before="0" w:after="160" w:line="259" w:lineRule="auto"/>
        <w:contextualSpacing/>
        <w:rPr>
          <w:rFonts w:ascii="Arial" w:hAnsi="Arial" w:cs="Arial"/>
        </w:rPr>
      </w:pPr>
      <w:r w:rsidRPr="00682B62">
        <w:rPr>
          <w:rFonts w:ascii="Arial" w:hAnsi="Arial" w:cs="Arial"/>
        </w:rPr>
        <w:t>Certificate</w:t>
      </w:r>
      <w:r w:rsidRPr="00C0559C">
        <w:rPr>
          <w:rFonts w:ascii="Arial" w:hAnsi="Arial" w:cs="Arial"/>
        </w:rPr>
        <w:t xml:space="preserve"> - overall a minimum of 15 credits from (504, 514, 522, 529,550, 601-612, 717). </w:t>
      </w:r>
    </w:p>
    <w:p w14:paraId="54E73916" w14:textId="0C2BB35E" w:rsidR="00682B62" w:rsidRPr="00C0559C" w:rsidRDefault="00682B62" w:rsidP="002A6836">
      <w:pPr>
        <w:pStyle w:val="ListParagraph"/>
        <w:numPr>
          <w:ilvl w:val="0"/>
          <w:numId w:val="200"/>
        </w:numPr>
        <w:spacing w:before="0" w:after="160" w:line="259" w:lineRule="auto"/>
        <w:contextualSpacing/>
        <w:rPr>
          <w:rFonts w:ascii="Arial" w:hAnsi="Arial" w:cs="Arial"/>
          <w:szCs w:val="24"/>
        </w:rPr>
      </w:pPr>
      <w:r w:rsidRPr="00C0559C">
        <w:rPr>
          <w:rFonts w:ascii="Arial" w:hAnsi="Arial" w:cs="Arial"/>
          <w:szCs w:val="24"/>
        </w:rPr>
        <w:t>A minimum of 8 credits must be from (601-612)</w:t>
      </w:r>
    </w:p>
    <w:p w14:paraId="4585F3C8" w14:textId="2EF60B87" w:rsidR="00682B62" w:rsidRPr="00C0559C" w:rsidRDefault="00682B62" w:rsidP="002A6836">
      <w:pPr>
        <w:pStyle w:val="ListParagraph"/>
        <w:numPr>
          <w:ilvl w:val="0"/>
          <w:numId w:val="200"/>
        </w:numPr>
        <w:spacing w:before="0" w:after="160" w:line="259" w:lineRule="auto"/>
        <w:contextualSpacing/>
        <w:rPr>
          <w:rFonts w:ascii="Arial" w:hAnsi="Arial" w:cs="Arial"/>
          <w:szCs w:val="24"/>
        </w:rPr>
      </w:pPr>
      <w:r w:rsidRPr="00C0559C">
        <w:rPr>
          <w:rFonts w:ascii="Arial" w:hAnsi="Arial" w:cs="Arial"/>
          <w:szCs w:val="24"/>
        </w:rPr>
        <w:t>A maximum of 7 credits can be taken from (504, 514, 522, 529, 550, 717)</w:t>
      </w:r>
    </w:p>
    <w:p w14:paraId="3EE623FC" w14:textId="53733829" w:rsidR="00682B62" w:rsidRPr="00C0559C" w:rsidRDefault="00682B62" w:rsidP="002A6836">
      <w:pPr>
        <w:pStyle w:val="ListParagraph"/>
        <w:numPr>
          <w:ilvl w:val="0"/>
          <w:numId w:val="202"/>
        </w:numPr>
        <w:spacing w:before="0" w:after="160" w:line="259" w:lineRule="auto"/>
        <w:contextualSpacing/>
        <w:rPr>
          <w:rFonts w:ascii="Arial" w:hAnsi="Arial" w:cs="Arial"/>
        </w:rPr>
      </w:pPr>
      <w:r w:rsidRPr="00C0559C">
        <w:rPr>
          <w:rFonts w:ascii="Arial" w:hAnsi="Arial" w:cs="Arial"/>
        </w:rPr>
        <w:t>Diploma:</w:t>
      </w:r>
    </w:p>
    <w:p w14:paraId="1DFF5CB5" w14:textId="0A927DE1" w:rsidR="00682B62" w:rsidRPr="00C0559C" w:rsidRDefault="00682B62" w:rsidP="002A6836">
      <w:pPr>
        <w:pStyle w:val="ListParagraph"/>
        <w:numPr>
          <w:ilvl w:val="0"/>
          <w:numId w:val="200"/>
        </w:numPr>
        <w:spacing w:before="0" w:after="160" w:line="259" w:lineRule="auto"/>
        <w:contextualSpacing/>
        <w:rPr>
          <w:rFonts w:ascii="Arial" w:hAnsi="Arial" w:cs="Arial"/>
          <w:szCs w:val="24"/>
        </w:rPr>
      </w:pPr>
      <w:r w:rsidRPr="00C0559C">
        <w:rPr>
          <w:rFonts w:ascii="Arial" w:hAnsi="Arial" w:cs="Arial"/>
          <w:szCs w:val="24"/>
        </w:rPr>
        <w:t>overall a minimum of 40 credits from (504, 514, 522, 529, 550, 601-612, 703, 710-717).</w:t>
      </w:r>
    </w:p>
    <w:p w14:paraId="68943D48" w14:textId="77777777" w:rsidR="00682B62" w:rsidRPr="00C0559C" w:rsidRDefault="00682B62" w:rsidP="002A6836">
      <w:pPr>
        <w:pStyle w:val="ListParagraph"/>
        <w:numPr>
          <w:ilvl w:val="0"/>
          <w:numId w:val="200"/>
        </w:numPr>
        <w:spacing w:before="0" w:after="160" w:line="259" w:lineRule="auto"/>
        <w:contextualSpacing/>
        <w:rPr>
          <w:rFonts w:ascii="Arial" w:hAnsi="Arial" w:cs="Arial"/>
          <w:szCs w:val="24"/>
        </w:rPr>
      </w:pPr>
      <w:r w:rsidRPr="00C0559C">
        <w:rPr>
          <w:rFonts w:ascii="Arial" w:hAnsi="Arial" w:cs="Arial"/>
          <w:szCs w:val="24"/>
        </w:rPr>
        <w:t>A minimum of 21 credits must be from (601-612)</w:t>
      </w:r>
    </w:p>
    <w:p w14:paraId="19FFCF78" w14:textId="77777777" w:rsidR="00682B62" w:rsidRPr="00C0559C" w:rsidRDefault="00682B62" w:rsidP="002A6836">
      <w:pPr>
        <w:pStyle w:val="ListParagraph"/>
        <w:numPr>
          <w:ilvl w:val="0"/>
          <w:numId w:val="200"/>
        </w:numPr>
        <w:spacing w:before="0" w:after="160" w:line="259" w:lineRule="auto"/>
        <w:contextualSpacing/>
        <w:rPr>
          <w:rFonts w:ascii="Arial" w:hAnsi="Arial" w:cs="Arial"/>
          <w:szCs w:val="24"/>
        </w:rPr>
      </w:pPr>
      <w:r w:rsidRPr="00C0559C">
        <w:rPr>
          <w:rFonts w:ascii="Arial" w:hAnsi="Arial" w:cs="Arial"/>
          <w:szCs w:val="24"/>
        </w:rPr>
        <w:t>A maximum of 19 credits overall can be taken from (504, 514, 522, 529, 550, 703, 710-717).</w:t>
      </w:r>
    </w:p>
    <w:p w14:paraId="0298DF18" w14:textId="77777777" w:rsidR="00B81F00" w:rsidRPr="00F2484A" w:rsidRDefault="00B81F00">
      <w:pPr>
        <w:spacing w:before="0" w:after="0"/>
        <w:rPr>
          <w:rFonts w:ascii="Arial" w:hAnsi="Arial" w:cs="Arial"/>
          <w:b/>
          <w:bCs/>
          <w:color w:val="FFFFFF" w:themeColor="background1"/>
        </w:rPr>
      </w:pPr>
    </w:p>
    <w:tbl>
      <w:tblPr>
        <w:tblStyle w:val="Table-XY"/>
        <w:tblW w:w="8808" w:type="dxa"/>
        <w:tblLayout w:type="fixed"/>
        <w:tblLook w:val="01E0" w:firstRow="1" w:lastRow="1" w:firstColumn="1" w:lastColumn="1" w:noHBand="0" w:noVBand="0"/>
      </w:tblPr>
      <w:tblGrid>
        <w:gridCol w:w="1213"/>
        <w:gridCol w:w="3467"/>
        <w:gridCol w:w="990"/>
        <w:gridCol w:w="2070"/>
        <w:gridCol w:w="1068"/>
      </w:tblGrid>
      <w:tr w:rsidR="00405C7C" w:rsidRPr="00F3390A" w14:paraId="5087CADC" w14:textId="57A43A88" w:rsidTr="00C0559C">
        <w:trPr>
          <w:cnfStyle w:val="100000000000" w:firstRow="1" w:lastRow="0" w:firstColumn="0" w:lastColumn="0" w:oddVBand="0" w:evenVBand="0" w:oddHBand="0" w:evenHBand="0" w:firstRowFirstColumn="0" w:firstRowLastColumn="0" w:lastRowFirstColumn="0" w:lastRowLastColumn="0"/>
          <w:trHeight w:val="749"/>
        </w:trPr>
        <w:tc>
          <w:tcPr>
            <w:tcW w:w="1213" w:type="dxa"/>
            <w:shd w:val="clear" w:color="auto" w:fill="F49515"/>
          </w:tcPr>
          <w:p w14:paraId="39E5E714" w14:textId="77777777" w:rsidR="00405C7C" w:rsidRPr="00F2484A" w:rsidRDefault="00405C7C" w:rsidP="00E61D6A">
            <w:pPr>
              <w:pStyle w:val="ILMTabletextbold2017"/>
              <w:rPr>
                <w:rFonts w:ascii="Arial" w:hAnsi="Arial"/>
                <w:b/>
                <w:bCs w:val="0"/>
              </w:rPr>
            </w:pPr>
            <w:r w:rsidRPr="00F2484A">
              <w:rPr>
                <w:rFonts w:ascii="Arial" w:hAnsi="Arial"/>
                <w:b/>
                <w:bCs w:val="0"/>
              </w:rPr>
              <w:t>ILM unit number</w:t>
            </w:r>
          </w:p>
        </w:tc>
        <w:tc>
          <w:tcPr>
            <w:tcW w:w="3467" w:type="dxa"/>
            <w:shd w:val="clear" w:color="auto" w:fill="F49515"/>
          </w:tcPr>
          <w:p w14:paraId="48C4250A" w14:textId="77777777" w:rsidR="00405C7C" w:rsidRDefault="00405C7C" w:rsidP="00E61D6A">
            <w:pPr>
              <w:pStyle w:val="ILMTabletextbold2017"/>
              <w:rPr>
                <w:rFonts w:ascii="Arial" w:hAnsi="Arial"/>
                <w:bCs w:val="0"/>
              </w:rPr>
            </w:pPr>
            <w:r w:rsidRPr="00F2484A">
              <w:rPr>
                <w:rFonts w:ascii="Arial" w:hAnsi="Arial"/>
                <w:b/>
                <w:bCs w:val="0"/>
              </w:rPr>
              <w:t>Unit title</w:t>
            </w:r>
          </w:p>
          <w:p w14:paraId="43DEB173" w14:textId="3D89D32C" w:rsidR="00405C7C" w:rsidRPr="0086380A" w:rsidRDefault="00405C7C" w:rsidP="0086380A">
            <w:pPr>
              <w:tabs>
                <w:tab w:val="left" w:pos="780"/>
              </w:tabs>
              <w:rPr>
                <w:b w:val="0"/>
                <w:bCs/>
              </w:rPr>
            </w:pPr>
            <w:r>
              <w:tab/>
            </w:r>
          </w:p>
        </w:tc>
        <w:tc>
          <w:tcPr>
            <w:tcW w:w="990" w:type="dxa"/>
            <w:shd w:val="clear" w:color="auto" w:fill="F49515"/>
          </w:tcPr>
          <w:p w14:paraId="514A51AF" w14:textId="77777777" w:rsidR="00405C7C" w:rsidRPr="00F2484A" w:rsidRDefault="00405C7C" w:rsidP="00E61D6A">
            <w:pPr>
              <w:pStyle w:val="ILMTabletextbold2017"/>
              <w:rPr>
                <w:rFonts w:ascii="Arial" w:hAnsi="Arial"/>
                <w:b/>
                <w:bCs w:val="0"/>
              </w:rPr>
            </w:pPr>
            <w:r w:rsidRPr="00F2484A">
              <w:rPr>
                <w:rFonts w:ascii="Arial" w:hAnsi="Arial"/>
                <w:b/>
                <w:bCs w:val="0"/>
              </w:rPr>
              <w:t>Level</w:t>
            </w:r>
          </w:p>
        </w:tc>
        <w:tc>
          <w:tcPr>
            <w:tcW w:w="2070" w:type="dxa"/>
            <w:shd w:val="clear" w:color="auto" w:fill="F49515"/>
          </w:tcPr>
          <w:p w14:paraId="63C325A3" w14:textId="7153C88C" w:rsidR="00405C7C" w:rsidRPr="00F2484A" w:rsidRDefault="00405C7C" w:rsidP="00E61D6A">
            <w:pPr>
              <w:pStyle w:val="ILMTabletextbold2017"/>
              <w:rPr>
                <w:rFonts w:ascii="Arial" w:hAnsi="Arial"/>
                <w:b/>
                <w:bCs w:val="0"/>
              </w:rPr>
            </w:pPr>
            <w:r>
              <w:rPr>
                <w:rFonts w:ascii="Arial" w:hAnsi="Arial"/>
                <w:b/>
                <w:bCs w:val="0"/>
                <w:lang w:val="en-US"/>
              </w:rPr>
              <w:t xml:space="preserve">Guided </w:t>
            </w:r>
            <w:r w:rsidRPr="00F2484A">
              <w:rPr>
                <w:rFonts w:ascii="Arial" w:hAnsi="Arial"/>
                <w:b/>
                <w:bCs w:val="0"/>
              </w:rPr>
              <w:t>L</w:t>
            </w:r>
            <w:r>
              <w:rPr>
                <w:rFonts w:ascii="Arial" w:hAnsi="Arial"/>
                <w:b/>
                <w:bCs w:val="0"/>
                <w:lang w:val="en-US"/>
              </w:rPr>
              <w:t xml:space="preserve">earning </w:t>
            </w:r>
            <w:r w:rsidRPr="00F2484A">
              <w:rPr>
                <w:rFonts w:ascii="Arial" w:hAnsi="Arial"/>
                <w:b/>
                <w:bCs w:val="0"/>
              </w:rPr>
              <w:t>H</w:t>
            </w:r>
            <w:r>
              <w:rPr>
                <w:rFonts w:ascii="Arial" w:hAnsi="Arial"/>
                <w:b/>
                <w:bCs w:val="0"/>
                <w:lang w:val="en-US"/>
              </w:rPr>
              <w:t>ours (GLH)</w:t>
            </w:r>
          </w:p>
        </w:tc>
        <w:tc>
          <w:tcPr>
            <w:tcW w:w="1068" w:type="dxa"/>
            <w:shd w:val="clear" w:color="auto" w:fill="F49515"/>
          </w:tcPr>
          <w:p w14:paraId="52665C28" w14:textId="72DAE3A7" w:rsidR="00405C7C" w:rsidRDefault="00405C7C" w:rsidP="00E61D6A">
            <w:pPr>
              <w:pStyle w:val="ILMTabletextbold2017"/>
              <w:rPr>
                <w:rFonts w:ascii="Arial" w:hAnsi="Arial"/>
                <w:bCs w:val="0"/>
                <w:lang w:val="en-US"/>
              </w:rPr>
            </w:pPr>
            <w:r w:rsidRPr="00E93DA3">
              <w:rPr>
                <w:rFonts w:ascii="Arial" w:hAnsi="Arial"/>
                <w:b/>
                <w:bCs w:val="0"/>
                <w:lang w:val="en-US"/>
              </w:rPr>
              <w:t>Credit value</w:t>
            </w:r>
          </w:p>
        </w:tc>
      </w:tr>
      <w:tr w:rsidR="00405C7C" w:rsidRPr="00F3390A" w14:paraId="37897475" w14:textId="3BEA41D3" w:rsidTr="00C0559C">
        <w:trPr>
          <w:cnfStyle w:val="000000100000" w:firstRow="0" w:lastRow="0" w:firstColumn="0" w:lastColumn="0" w:oddVBand="0" w:evenVBand="0" w:oddHBand="1" w:evenHBand="0" w:firstRowFirstColumn="0" w:firstRowLastColumn="0" w:lastRowFirstColumn="0" w:lastRowLastColumn="0"/>
          <w:trHeight w:val="248"/>
        </w:trPr>
        <w:tc>
          <w:tcPr>
            <w:tcW w:w="1213" w:type="dxa"/>
            <w:vAlign w:val="center"/>
          </w:tcPr>
          <w:p w14:paraId="7AC2386B" w14:textId="1AA22A40" w:rsidR="00405C7C" w:rsidRPr="0092212F" w:rsidRDefault="00405C7C" w:rsidP="00405C7C">
            <w:pPr>
              <w:pStyle w:val="ILMtabletext2017"/>
              <w:rPr>
                <w:lang w:val="en-US"/>
              </w:rPr>
            </w:pPr>
            <w:bookmarkStart w:id="14" w:name="_Hlk86408542"/>
            <w:r>
              <w:rPr>
                <w:lang w:val="en-US"/>
              </w:rPr>
              <w:t>8360-504</w:t>
            </w:r>
          </w:p>
        </w:tc>
        <w:tc>
          <w:tcPr>
            <w:tcW w:w="3467" w:type="dxa"/>
            <w:vAlign w:val="center"/>
          </w:tcPr>
          <w:p w14:paraId="07FB66C6" w14:textId="5A3B9D82" w:rsidR="00405C7C" w:rsidRPr="0092212F" w:rsidRDefault="00405C7C" w:rsidP="00405C7C">
            <w:pPr>
              <w:pStyle w:val="ILMtabletext2017"/>
              <w:rPr>
                <w:lang w:val="en-US"/>
              </w:rPr>
            </w:pPr>
            <w:r w:rsidRPr="00C0559C">
              <w:rPr>
                <w:lang w:val="en-US"/>
              </w:rPr>
              <w:t xml:space="preserve">Leading Innovation and Change  </w:t>
            </w:r>
          </w:p>
        </w:tc>
        <w:tc>
          <w:tcPr>
            <w:tcW w:w="990" w:type="dxa"/>
            <w:vAlign w:val="center"/>
          </w:tcPr>
          <w:p w14:paraId="52A25DD2" w14:textId="3C167046" w:rsidR="00405C7C" w:rsidRPr="00FC6930" w:rsidRDefault="00405C7C" w:rsidP="00405C7C">
            <w:pPr>
              <w:pStyle w:val="ILMtabletext2017"/>
              <w:rPr>
                <w:lang w:val="en-US"/>
              </w:rPr>
            </w:pPr>
            <w:r>
              <w:rPr>
                <w:lang w:val="en-US"/>
              </w:rPr>
              <w:t>5</w:t>
            </w:r>
          </w:p>
        </w:tc>
        <w:tc>
          <w:tcPr>
            <w:tcW w:w="2070" w:type="dxa"/>
          </w:tcPr>
          <w:p w14:paraId="31843246" w14:textId="43DE046C" w:rsidR="00405C7C" w:rsidRPr="00FC6930" w:rsidRDefault="00405C7C" w:rsidP="00405C7C">
            <w:pPr>
              <w:pStyle w:val="NormalILM"/>
              <w:rPr>
                <w:lang w:val="en-US"/>
              </w:rPr>
            </w:pPr>
            <w:r>
              <w:rPr>
                <w:color w:val="000000"/>
              </w:rPr>
              <w:t>24</w:t>
            </w:r>
          </w:p>
        </w:tc>
        <w:tc>
          <w:tcPr>
            <w:tcW w:w="1068" w:type="dxa"/>
          </w:tcPr>
          <w:p w14:paraId="24EC0695" w14:textId="4A005FDD" w:rsidR="00405C7C" w:rsidRPr="00C0559C" w:rsidRDefault="00405C7C" w:rsidP="00405C7C">
            <w:pPr>
              <w:pStyle w:val="NormalILM"/>
              <w:rPr>
                <w:color w:val="000000"/>
                <w:lang w:val="en-GB"/>
              </w:rPr>
            </w:pPr>
            <w:r>
              <w:rPr>
                <w:color w:val="000000"/>
                <w:lang w:val="en-GB"/>
              </w:rPr>
              <w:t>5</w:t>
            </w:r>
          </w:p>
        </w:tc>
      </w:tr>
      <w:tr w:rsidR="00405C7C" w:rsidRPr="00F3390A" w14:paraId="63239137" w14:textId="0DC54E2F" w:rsidTr="00C0559C">
        <w:trPr>
          <w:cnfStyle w:val="000000010000" w:firstRow="0" w:lastRow="0" w:firstColumn="0" w:lastColumn="0" w:oddVBand="0" w:evenVBand="0" w:oddHBand="0" w:evenHBand="1" w:firstRowFirstColumn="0" w:firstRowLastColumn="0" w:lastRowFirstColumn="0" w:lastRowLastColumn="0"/>
          <w:trHeight w:val="458"/>
        </w:trPr>
        <w:tc>
          <w:tcPr>
            <w:tcW w:w="1213" w:type="dxa"/>
          </w:tcPr>
          <w:p w14:paraId="17AD41C0" w14:textId="375C78A7" w:rsidR="00405C7C" w:rsidRPr="0092212F" w:rsidRDefault="00405C7C" w:rsidP="00405C7C">
            <w:pPr>
              <w:pStyle w:val="ILMtabletext2017"/>
              <w:rPr>
                <w:lang w:val="en-US"/>
              </w:rPr>
            </w:pPr>
            <w:bookmarkStart w:id="15" w:name="_Hlk84848397"/>
            <w:r w:rsidRPr="00146FFD">
              <w:rPr>
                <w:lang w:val="en-US"/>
              </w:rPr>
              <w:t>8360-5</w:t>
            </w:r>
            <w:r>
              <w:rPr>
                <w:lang w:val="en-US"/>
              </w:rPr>
              <w:t>14</w:t>
            </w:r>
          </w:p>
        </w:tc>
        <w:tc>
          <w:tcPr>
            <w:tcW w:w="3467" w:type="dxa"/>
            <w:vAlign w:val="center"/>
          </w:tcPr>
          <w:p w14:paraId="6CC01746" w14:textId="718D7B34" w:rsidR="00405C7C" w:rsidRPr="0092212F" w:rsidRDefault="00405C7C" w:rsidP="00405C7C">
            <w:pPr>
              <w:pStyle w:val="ILMtabletext2017"/>
              <w:ind w:left="0"/>
              <w:rPr>
                <w:lang w:val="en-US"/>
              </w:rPr>
            </w:pPr>
            <w:r w:rsidRPr="00C0559C">
              <w:rPr>
                <w:lang w:val="en-US"/>
              </w:rPr>
              <w:t xml:space="preserve">Managing Recruitment </w:t>
            </w:r>
          </w:p>
        </w:tc>
        <w:tc>
          <w:tcPr>
            <w:tcW w:w="990" w:type="dxa"/>
          </w:tcPr>
          <w:p w14:paraId="2049BEEF" w14:textId="5BBC603E" w:rsidR="00405C7C" w:rsidRPr="00FC6930" w:rsidRDefault="00405C7C" w:rsidP="00405C7C">
            <w:pPr>
              <w:pStyle w:val="ILMtabletext2017"/>
              <w:rPr>
                <w:lang w:val="en-US"/>
              </w:rPr>
            </w:pPr>
            <w:r w:rsidRPr="009F29B7">
              <w:rPr>
                <w:lang w:val="en-US"/>
              </w:rPr>
              <w:t>5</w:t>
            </w:r>
          </w:p>
        </w:tc>
        <w:tc>
          <w:tcPr>
            <w:tcW w:w="2070" w:type="dxa"/>
          </w:tcPr>
          <w:p w14:paraId="3F455D92" w14:textId="64C50928" w:rsidR="00405C7C" w:rsidRPr="00F54B8E" w:rsidRDefault="00405C7C" w:rsidP="00405C7C">
            <w:pPr>
              <w:pStyle w:val="ILMtabletext2017"/>
              <w:rPr>
                <w:lang w:val="en-GB"/>
              </w:rPr>
            </w:pPr>
            <w:r>
              <w:rPr>
                <w:color w:val="000000"/>
                <w:szCs w:val="22"/>
              </w:rPr>
              <w:t>24</w:t>
            </w:r>
          </w:p>
        </w:tc>
        <w:tc>
          <w:tcPr>
            <w:tcW w:w="1068" w:type="dxa"/>
          </w:tcPr>
          <w:p w14:paraId="6555228F" w14:textId="044DEE4D" w:rsidR="00405C7C" w:rsidRPr="00C0559C" w:rsidRDefault="00405C7C" w:rsidP="00405C7C">
            <w:pPr>
              <w:pStyle w:val="ILMtabletext2017"/>
              <w:rPr>
                <w:color w:val="000000"/>
                <w:szCs w:val="22"/>
                <w:lang w:val="en-GB"/>
              </w:rPr>
            </w:pPr>
            <w:r>
              <w:rPr>
                <w:color w:val="000000"/>
                <w:szCs w:val="22"/>
                <w:lang w:val="en-GB"/>
              </w:rPr>
              <w:t>5</w:t>
            </w:r>
          </w:p>
        </w:tc>
      </w:tr>
      <w:bookmarkEnd w:id="15"/>
      <w:tr w:rsidR="00405C7C" w:rsidRPr="00F3390A" w14:paraId="1BF2AA2E" w14:textId="0E1BBEB7" w:rsidTr="00C0559C">
        <w:trPr>
          <w:cnfStyle w:val="000000100000" w:firstRow="0" w:lastRow="0" w:firstColumn="0" w:lastColumn="0" w:oddVBand="0" w:evenVBand="0" w:oddHBand="1" w:evenHBand="0" w:firstRowFirstColumn="0" w:firstRowLastColumn="0" w:lastRowFirstColumn="0" w:lastRowLastColumn="0"/>
          <w:trHeight w:val="464"/>
        </w:trPr>
        <w:tc>
          <w:tcPr>
            <w:tcW w:w="1213" w:type="dxa"/>
          </w:tcPr>
          <w:p w14:paraId="5BE8D612" w14:textId="75FD2D2D" w:rsidR="00405C7C" w:rsidRPr="0092212F" w:rsidRDefault="00405C7C" w:rsidP="00405C7C">
            <w:pPr>
              <w:pStyle w:val="ILMtabletext2017"/>
              <w:rPr>
                <w:lang w:val="en-US"/>
              </w:rPr>
            </w:pPr>
            <w:r w:rsidRPr="00146FFD">
              <w:rPr>
                <w:lang w:val="en-US"/>
              </w:rPr>
              <w:t>8360-5</w:t>
            </w:r>
            <w:r>
              <w:rPr>
                <w:lang w:val="en-US"/>
              </w:rPr>
              <w:t>22</w:t>
            </w:r>
          </w:p>
        </w:tc>
        <w:tc>
          <w:tcPr>
            <w:tcW w:w="3467" w:type="dxa"/>
            <w:vAlign w:val="center"/>
          </w:tcPr>
          <w:p w14:paraId="0E695B17" w14:textId="4447011C" w:rsidR="00405C7C" w:rsidRPr="0092212F" w:rsidRDefault="00405C7C" w:rsidP="00405C7C">
            <w:pPr>
              <w:pStyle w:val="ILMtabletext2017"/>
              <w:rPr>
                <w:lang w:val="en-US"/>
              </w:rPr>
            </w:pPr>
            <w:r w:rsidRPr="00C0559C">
              <w:rPr>
                <w:lang w:val="en-US"/>
              </w:rPr>
              <w:t xml:space="preserve">Becoming an Effective Leader </w:t>
            </w:r>
          </w:p>
        </w:tc>
        <w:tc>
          <w:tcPr>
            <w:tcW w:w="990" w:type="dxa"/>
          </w:tcPr>
          <w:p w14:paraId="7AD84011" w14:textId="73026F01" w:rsidR="00405C7C" w:rsidRPr="00FC6930" w:rsidRDefault="00405C7C" w:rsidP="00405C7C">
            <w:pPr>
              <w:pStyle w:val="ILMtabletext2017"/>
              <w:rPr>
                <w:lang w:val="en-US"/>
              </w:rPr>
            </w:pPr>
            <w:r w:rsidRPr="009F29B7">
              <w:rPr>
                <w:lang w:val="en-US"/>
              </w:rPr>
              <w:t>5</w:t>
            </w:r>
          </w:p>
        </w:tc>
        <w:tc>
          <w:tcPr>
            <w:tcW w:w="2070" w:type="dxa"/>
          </w:tcPr>
          <w:p w14:paraId="19C454B7" w14:textId="3F696AE1" w:rsidR="00405C7C" w:rsidRPr="00F54B8E" w:rsidRDefault="00405C7C" w:rsidP="00405C7C">
            <w:pPr>
              <w:pStyle w:val="ILMtabletext2017"/>
              <w:rPr>
                <w:lang w:val="en-GB"/>
              </w:rPr>
            </w:pPr>
            <w:r>
              <w:rPr>
                <w:color w:val="000000"/>
                <w:szCs w:val="22"/>
              </w:rPr>
              <w:t>9</w:t>
            </w:r>
          </w:p>
        </w:tc>
        <w:tc>
          <w:tcPr>
            <w:tcW w:w="1068" w:type="dxa"/>
          </w:tcPr>
          <w:p w14:paraId="59702222" w14:textId="653B9437" w:rsidR="00405C7C" w:rsidRPr="00C0559C" w:rsidRDefault="00405C7C" w:rsidP="00405C7C">
            <w:pPr>
              <w:pStyle w:val="ILMtabletext2017"/>
              <w:rPr>
                <w:color w:val="000000"/>
                <w:szCs w:val="22"/>
                <w:lang w:val="en-GB"/>
              </w:rPr>
            </w:pPr>
            <w:r>
              <w:rPr>
                <w:color w:val="000000"/>
                <w:szCs w:val="22"/>
                <w:lang w:val="en-GB"/>
              </w:rPr>
              <w:t>5</w:t>
            </w:r>
          </w:p>
        </w:tc>
      </w:tr>
      <w:tr w:rsidR="00405C7C" w:rsidRPr="00F3390A" w14:paraId="13054C20" w14:textId="3DDA6046" w:rsidTr="00C0559C">
        <w:trPr>
          <w:cnfStyle w:val="000000010000" w:firstRow="0" w:lastRow="0" w:firstColumn="0" w:lastColumn="0" w:oddVBand="0" w:evenVBand="0" w:oddHBand="0" w:evenHBand="1" w:firstRowFirstColumn="0" w:firstRowLastColumn="0" w:lastRowFirstColumn="0" w:lastRowLastColumn="0"/>
          <w:trHeight w:val="620"/>
        </w:trPr>
        <w:tc>
          <w:tcPr>
            <w:tcW w:w="1213" w:type="dxa"/>
          </w:tcPr>
          <w:p w14:paraId="48027E29" w14:textId="4A361AC5" w:rsidR="00405C7C" w:rsidRPr="0092212F" w:rsidRDefault="00405C7C" w:rsidP="00405C7C">
            <w:pPr>
              <w:pStyle w:val="ILMtabletext2017"/>
              <w:rPr>
                <w:lang w:val="en-US"/>
              </w:rPr>
            </w:pPr>
            <w:r w:rsidRPr="00146FFD">
              <w:rPr>
                <w:lang w:val="en-US"/>
              </w:rPr>
              <w:t>8360-5</w:t>
            </w:r>
            <w:r>
              <w:rPr>
                <w:lang w:val="en-US"/>
              </w:rPr>
              <w:t>29</w:t>
            </w:r>
          </w:p>
        </w:tc>
        <w:tc>
          <w:tcPr>
            <w:tcW w:w="3467" w:type="dxa"/>
            <w:vAlign w:val="center"/>
          </w:tcPr>
          <w:p w14:paraId="22AED838" w14:textId="18ADDA06" w:rsidR="00405C7C" w:rsidRPr="0092212F" w:rsidRDefault="00405C7C" w:rsidP="00405C7C">
            <w:pPr>
              <w:pStyle w:val="ILMtabletext2017"/>
              <w:rPr>
                <w:lang w:val="en-US"/>
              </w:rPr>
            </w:pPr>
            <w:r w:rsidRPr="00C0559C">
              <w:rPr>
                <w:lang w:val="en-US"/>
              </w:rPr>
              <w:t xml:space="preserve">Knowledge and Information Management </w:t>
            </w:r>
          </w:p>
        </w:tc>
        <w:tc>
          <w:tcPr>
            <w:tcW w:w="990" w:type="dxa"/>
          </w:tcPr>
          <w:p w14:paraId="28A99059" w14:textId="6091E594" w:rsidR="00405C7C" w:rsidRPr="00FC6930" w:rsidRDefault="00405C7C" w:rsidP="00405C7C">
            <w:pPr>
              <w:pStyle w:val="ILMtabletext2017"/>
              <w:rPr>
                <w:lang w:val="en-US"/>
              </w:rPr>
            </w:pPr>
            <w:r w:rsidRPr="009F29B7">
              <w:rPr>
                <w:lang w:val="en-US"/>
              </w:rPr>
              <w:t>5</w:t>
            </w:r>
          </w:p>
        </w:tc>
        <w:tc>
          <w:tcPr>
            <w:tcW w:w="2070" w:type="dxa"/>
          </w:tcPr>
          <w:p w14:paraId="5DBF67FD" w14:textId="582150F5" w:rsidR="00405C7C" w:rsidRPr="00F54B8E" w:rsidRDefault="00405C7C" w:rsidP="00405C7C">
            <w:pPr>
              <w:pStyle w:val="ILMtabletext2017"/>
              <w:rPr>
                <w:lang w:val="en-GB"/>
              </w:rPr>
            </w:pPr>
            <w:r>
              <w:rPr>
                <w:color w:val="000000"/>
                <w:szCs w:val="22"/>
              </w:rPr>
              <w:t>14</w:t>
            </w:r>
          </w:p>
        </w:tc>
        <w:tc>
          <w:tcPr>
            <w:tcW w:w="1068" w:type="dxa"/>
          </w:tcPr>
          <w:p w14:paraId="7DAC22CF" w14:textId="39060A17" w:rsidR="00405C7C" w:rsidRPr="00C0559C" w:rsidRDefault="00405C7C" w:rsidP="00405C7C">
            <w:pPr>
              <w:pStyle w:val="ILMtabletext2017"/>
              <w:rPr>
                <w:color w:val="000000"/>
                <w:szCs w:val="22"/>
                <w:lang w:val="en-GB"/>
              </w:rPr>
            </w:pPr>
            <w:r>
              <w:rPr>
                <w:color w:val="000000"/>
                <w:szCs w:val="22"/>
                <w:lang w:val="en-GB"/>
              </w:rPr>
              <w:t>5</w:t>
            </w:r>
          </w:p>
        </w:tc>
      </w:tr>
      <w:tr w:rsidR="004E5003" w:rsidRPr="00F3390A" w14:paraId="6DBB879D" w14:textId="77777777" w:rsidTr="004E5003">
        <w:trPr>
          <w:cnfStyle w:val="000000100000" w:firstRow="0" w:lastRow="0" w:firstColumn="0" w:lastColumn="0" w:oddVBand="0" w:evenVBand="0" w:oddHBand="1" w:evenHBand="0" w:firstRowFirstColumn="0" w:firstRowLastColumn="0" w:lastRowFirstColumn="0" w:lastRowLastColumn="0"/>
          <w:trHeight w:val="984"/>
        </w:trPr>
        <w:tc>
          <w:tcPr>
            <w:tcW w:w="1213" w:type="dxa"/>
          </w:tcPr>
          <w:p w14:paraId="13F5943C" w14:textId="5D98FDB7" w:rsidR="004E5003" w:rsidRPr="00146FFD" w:rsidRDefault="004E5003" w:rsidP="004E5003">
            <w:pPr>
              <w:pStyle w:val="ILMtabletext2017"/>
              <w:rPr>
                <w:lang w:val="en-US"/>
              </w:rPr>
            </w:pPr>
            <w:r>
              <w:rPr>
                <w:lang w:val="en-US"/>
              </w:rPr>
              <w:t>8360-550</w:t>
            </w:r>
          </w:p>
        </w:tc>
        <w:tc>
          <w:tcPr>
            <w:tcW w:w="3467" w:type="dxa"/>
            <w:vAlign w:val="center"/>
          </w:tcPr>
          <w:p w14:paraId="4F446BAE" w14:textId="78A3FD42" w:rsidR="004E5003" w:rsidRPr="004E5003" w:rsidRDefault="004E5003" w:rsidP="004E5003">
            <w:pPr>
              <w:pStyle w:val="ILMtabletext2017"/>
              <w:rPr>
                <w:lang w:val="en-US"/>
              </w:rPr>
            </w:pPr>
            <w:r w:rsidRPr="009C498D">
              <w:rPr>
                <w:lang w:val="en-US"/>
              </w:rPr>
              <w:t>Understanding the Skills, Principles and Practice of Effective Coaching and Mentoring within an Organisational Context</w:t>
            </w:r>
          </w:p>
        </w:tc>
        <w:tc>
          <w:tcPr>
            <w:tcW w:w="990" w:type="dxa"/>
          </w:tcPr>
          <w:p w14:paraId="0EE3E0A9" w14:textId="522F2C9A" w:rsidR="004E5003" w:rsidRPr="009F29B7" w:rsidRDefault="004E5003" w:rsidP="004E5003">
            <w:pPr>
              <w:pStyle w:val="ILMtabletext2017"/>
              <w:rPr>
                <w:lang w:val="en-US"/>
              </w:rPr>
            </w:pPr>
            <w:r w:rsidRPr="009F29B7">
              <w:rPr>
                <w:lang w:val="en-US"/>
              </w:rPr>
              <w:t>5</w:t>
            </w:r>
          </w:p>
        </w:tc>
        <w:tc>
          <w:tcPr>
            <w:tcW w:w="2070" w:type="dxa"/>
          </w:tcPr>
          <w:p w14:paraId="572E5CD4" w14:textId="76CEE37D" w:rsidR="004E5003" w:rsidRDefault="004E5003" w:rsidP="004E5003">
            <w:pPr>
              <w:pStyle w:val="ILMtabletext2017"/>
              <w:rPr>
                <w:color w:val="000000"/>
                <w:szCs w:val="22"/>
              </w:rPr>
            </w:pPr>
            <w:r>
              <w:rPr>
                <w:color w:val="000000"/>
                <w:szCs w:val="22"/>
              </w:rPr>
              <w:t>20</w:t>
            </w:r>
          </w:p>
        </w:tc>
        <w:tc>
          <w:tcPr>
            <w:tcW w:w="1068" w:type="dxa"/>
          </w:tcPr>
          <w:p w14:paraId="28AC1C04" w14:textId="79FA208D" w:rsidR="004E5003" w:rsidRDefault="004E5003" w:rsidP="004E5003">
            <w:pPr>
              <w:pStyle w:val="ILMtabletext2017"/>
              <w:rPr>
                <w:color w:val="000000"/>
                <w:szCs w:val="22"/>
              </w:rPr>
            </w:pPr>
            <w:r>
              <w:rPr>
                <w:color w:val="000000"/>
                <w:szCs w:val="22"/>
                <w:lang w:val="en-GB"/>
              </w:rPr>
              <w:t>6</w:t>
            </w:r>
          </w:p>
        </w:tc>
      </w:tr>
      <w:bookmarkEnd w:id="14"/>
      <w:tr w:rsidR="00AB3997" w:rsidRPr="00F3390A" w14:paraId="686E08D8" w14:textId="1B389077" w:rsidTr="00C0559C">
        <w:trPr>
          <w:cnfStyle w:val="000000010000" w:firstRow="0" w:lastRow="0" w:firstColumn="0" w:lastColumn="0" w:oddVBand="0" w:evenVBand="0" w:oddHBand="0" w:evenHBand="1" w:firstRowFirstColumn="0" w:firstRowLastColumn="0" w:lastRowFirstColumn="0" w:lastRowLastColumn="0"/>
          <w:trHeight w:val="545"/>
        </w:trPr>
        <w:tc>
          <w:tcPr>
            <w:tcW w:w="1213" w:type="dxa"/>
          </w:tcPr>
          <w:p w14:paraId="463942C9" w14:textId="72EE7194" w:rsidR="00AB3997" w:rsidRPr="0092212F" w:rsidRDefault="00AB3997" w:rsidP="00AB3997">
            <w:pPr>
              <w:pStyle w:val="ILMtabletext2017"/>
              <w:rPr>
                <w:lang w:val="en-US"/>
              </w:rPr>
            </w:pPr>
            <w:r w:rsidRPr="00146FFD">
              <w:rPr>
                <w:lang w:val="en-US"/>
              </w:rPr>
              <w:t>8360-</w:t>
            </w:r>
            <w:r>
              <w:rPr>
                <w:lang w:val="en-US"/>
              </w:rPr>
              <w:t>601</w:t>
            </w:r>
          </w:p>
        </w:tc>
        <w:tc>
          <w:tcPr>
            <w:tcW w:w="3467" w:type="dxa"/>
            <w:vAlign w:val="center"/>
          </w:tcPr>
          <w:p w14:paraId="1DC401FF" w14:textId="4384E246" w:rsidR="00AB3997" w:rsidRPr="0092212F" w:rsidRDefault="00AB3997" w:rsidP="00AB3997">
            <w:pPr>
              <w:pStyle w:val="ILMtabletext2017"/>
              <w:rPr>
                <w:lang w:val="en-US"/>
              </w:rPr>
            </w:pPr>
            <w:r w:rsidRPr="00405C7C">
              <w:rPr>
                <w:lang w:val="en-US"/>
              </w:rPr>
              <w:t>Developing personal effectiveness and impact</w:t>
            </w:r>
          </w:p>
        </w:tc>
        <w:tc>
          <w:tcPr>
            <w:tcW w:w="990" w:type="dxa"/>
          </w:tcPr>
          <w:p w14:paraId="038D5979" w14:textId="5BE976BD" w:rsidR="00AB3997" w:rsidRPr="00FC6930" w:rsidRDefault="00AB3997" w:rsidP="00AB3997">
            <w:pPr>
              <w:pStyle w:val="ILMtabletext2017"/>
              <w:rPr>
                <w:lang w:val="en-US"/>
              </w:rPr>
            </w:pPr>
            <w:r>
              <w:rPr>
                <w:lang w:val="en-US"/>
              </w:rPr>
              <w:t>6</w:t>
            </w:r>
          </w:p>
        </w:tc>
        <w:tc>
          <w:tcPr>
            <w:tcW w:w="2070" w:type="dxa"/>
          </w:tcPr>
          <w:p w14:paraId="164822DC" w14:textId="56A97B53" w:rsidR="00AB3997" w:rsidRPr="00F11A0D" w:rsidRDefault="00F11A0D" w:rsidP="00AB3997">
            <w:pPr>
              <w:pStyle w:val="ILMtabletext2017"/>
              <w:rPr>
                <w:lang w:val="en-GB"/>
              </w:rPr>
            </w:pPr>
            <w:r>
              <w:rPr>
                <w:color w:val="000000"/>
                <w:szCs w:val="22"/>
                <w:lang w:val="en-GB"/>
              </w:rPr>
              <w:t>14</w:t>
            </w:r>
          </w:p>
        </w:tc>
        <w:tc>
          <w:tcPr>
            <w:tcW w:w="1068" w:type="dxa"/>
          </w:tcPr>
          <w:p w14:paraId="640AEF2F" w14:textId="54187FB5" w:rsidR="00AB3997" w:rsidRPr="00C0559C" w:rsidRDefault="00AB3997" w:rsidP="00AB3997">
            <w:pPr>
              <w:pStyle w:val="ILMtabletext2017"/>
              <w:rPr>
                <w:color w:val="000000"/>
                <w:szCs w:val="22"/>
                <w:lang w:val="en-GB"/>
              </w:rPr>
            </w:pPr>
            <w:r>
              <w:rPr>
                <w:color w:val="000000"/>
                <w:szCs w:val="22"/>
              </w:rPr>
              <w:t>6</w:t>
            </w:r>
          </w:p>
        </w:tc>
      </w:tr>
      <w:tr w:rsidR="00AB3997" w:rsidRPr="00F3390A" w14:paraId="64722B4F" w14:textId="1286C2A2" w:rsidTr="00C0559C">
        <w:trPr>
          <w:cnfStyle w:val="000000100000" w:firstRow="0" w:lastRow="0" w:firstColumn="0" w:lastColumn="0" w:oddVBand="0" w:evenVBand="0" w:oddHBand="1" w:evenHBand="0" w:firstRowFirstColumn="0" w:firstRowLastColumn="0" w:lastRowFirstColumn="0" w:lastRowLastColumn="0"/>
          <w:trHeight w:val="144"/>
        </w:trPr>
        <w:tc>
          <w:tcPr>
            <w:tcW w:w="1213" w:type="dxa"/>
          </w:tcPr>
          <w:p w14:paraId="63F41EEE" w14:textId="264D9F12" w:rsidR="00AB3997" w:rsidRPr="0092212F" w:rsidRDefault="00AB3997" w:rsidP="00AB3997">
            <w:pPr>
              <w:pStyle w:val="ILMtabletext2017"/>
              <w:rPr>
                <w:lang w:val="en-US"/>
              </w:rPr>
            </w:pPr>
            <w:r w:rsidRPr="00146FFD">
              <w:rPr>
                <w:lang w:val="en-US"/>
              </w:rPr>
              <w:t>8360-</w:t>
            </w:r>
            <w:r>
              <w:rPr>
                <w:lang w:val="en-US"/>
              </w:rPr>
              <w:t>602</w:t>
            </w:r>
          </w:p>
        </w:tc>
        <w:tc>
          <w:tcPr>
            <w:tcW w:w="3467" w:type="dxa"/>
            <w:vAlign w:val="center"/>
          </w:tcPr>
          <w:p w14:paraId="27536FEC" w14:textId="0ADC38C1" w:rsidR="00AB3997" w:rsidRPr="0092212F" w:rsidRDefault="00AB3997" w:rsidP="00AB3997">
            <w:pPr>
              <w:pStyle w:val="ILMtabletext2017"/>
              <w:rPr>
                <w:lang w:val="en-US"/>
              </w:rPr>
            </w:pPr>
            <w:r w:rsidRPr="00405C7C">
              <w:rPr>
                <w:lang w:val="en-US"/>
              </w:rPr>
              <w:t>Developing Critical thinking</w:t>
            </w:r>
          </w:p>
        </w:tc>
        <w:tc>
          <w:tcPr>
            <w:tcW w:w="990" w:type="dxa"/>
          </w:tcPr>
          <w:p w14:paraId="46F973F2" w14:textId="3D79F4F8" w:rsidR="00AB3997" w:rsidRPr="00FC6930" w:rsidRDefault="00AB3997" w:rsidP="00AB3997">
            <w:pPr>
              <w:pStyle w:val="ILMtabletext2017"/>
              <w:rPr>
                <w:lang w:val="en-US"/>
              </w:rPr>
            </w:pPr>
            <w:r w:rsidRPr="006355F7">
              <w:rPr>
                <w:lang w:val="en-US"/>
              </w:rPr>
              <w:t>6</w:t>
            </w:r>
          </w:p>
        </w:tc>
        <w:tc>
          <w:tcPr>
            <w:tcW w:w="2070" w:type="dxa"/>
          </w:tcPr>
          <w:p w14:paraId="76ACF64F" w14:textId="7D82BACE" w:rsidR="00AB3997" w:rsidRPr="00F11A0D" w:rsidRDefault="00F11A0D" w:rsidP="00AB3997">
            <w:pPr>
              <w:pStyle w:val="ILMtabletext2017"/>
              <w:rPr>
                <w:lang w:val="en-GB"/>
              </w:rPr>
            </w:pPr>
            <w:r>
              <w:rPr>
                <w:color w:val="000000"/>
                <w:szCs w:val="22"/>
                <w:lang w:val="en-GB"/>
              </w:rPr>
              <w:t>14</w:t>
            </w:r>
          </w:p>
        </w:tc>
        <w:tc>
          <w:tcPr>
            <w:tcW w:w="1068" w:type="dxa"/>
          </w:tcPr>
          <w:p w14:paraId="56E56B2F" w14:textId="49217C69" w:rsidR="00AB3997" w:rsidRPr="00C0559C" w:rsidRDefault="00AB3997" w:rsidP="00AB3997">
            <w:pPr>
              <w:pStyle w:val="ILMtabletext2017"/>
              <w:rPr>
                <w:color w:val="000000"/>
                <w:szCs w:val="22"/>
                <w:lang w:val="en-GB"/>
              </w:rPr>
            </w:pPr>
            <w:r>
              <w:rPr>
                <w:color w:val="000000"/>
                <w:szCs w:val="22"/>
              </w:rPr>
              <w:t>8</w:t>
            </w:r>
          </w:p>
        </w:tc>
      </w:tr>
      <w:tr w:rsidR="00AB3997" w:rsidRPr="00F3390A" w14:paraId="14F2E666" w14:textId="3A4DDBF7" w:rsidTr="00C0559C">
        <w:trPr>
          <w:cnfStyle w:val="000000010000" w:firstRow="0" w:lastRow="0" w:firstColumn="0" w:lastColumn="0" w:oddVBand="0" w:evenVBand="0" w:oddHBand="0" w:evenHBand="1" w:firstRowFirstColumn="0" w:firstRowLastColumn="0" w:lastRowFirstColumn="0" w:lastRowLastColumn="0"/>
          <w:trHeight w:val="144"/>
        </w:trPr>
        <w:tc>
          <w:tcPr>
            <w:tcW w:w="1213" w:type="dxa"/>
          </w:tcPr>
          <w:p w14:paraId="2F635391" w14:textId="3F6AF342" w:rsidR="00AB3997" w:rsidRDefault="00AB3997" w:rsidP="00AB3997">
            <w:pPr>
              <w:pStyle w:val="ILMtabletext2017"/>
              <w:rPr>
                <w:lang w:val="en-US"/>
              </w:rPr>
            </w:pPr>
            <w:r w:rsidRPr="00146FFD">
              <w:rPr>
                <w:lang w:val="en-US"/>
              </w:rPr>
              <w:t>8360-</w:t>
            </w:r>
            <w:r>
              <w:rPr>
                <w:lang w:val="en-US"/>
              </w:rPr>
              <w:t>603</w:t>
            </w:r>
          </w:p>
        </w:tc>
        <w:tc>
          <w:tcPr>
            <w:tcW w:w="3467" w:type="dxa"/>
            <w:vAlign w:val="bottom"/>
          </w:tcPr>
          <w:p w14:paraId="1089BBF8" w14:textId="05031275" w:rsidR="00AB3997" w:rsidRPr="00C04863" w:rsidRDefault="00AB3997" w:rsidP="00AB3997">
            <w:pPr>
              <w:pStyle w:val="ILMtabletext2017"/>
              <w:rPr>
                <w:lang w:val="en-US"/>
              </w:rPr>
            </w:pPr>
            <w:r w:rsidRPr="00C0559C">
              <w:rPr>
                <w:lang w:val="en-US"/>
              </w:rPr>
              <w:t>Progressive discourse in modern leadership</w:t>
            </w:r>
          </w:p>
        </w:tc>
        <w:tc>
          <w:tcPr>
            <w:tcW w:w="990" w:type="dxa"/>
          </w:tcPr>
          <w:p w14:paraId="0EFCC7DA" w14:textId="61E7C00F" w:rsidR="00AB3997" w:rsidRDefault="00AB3997" w:rsidP="00AB3997">
            <w:pPr>
              <w:pStyle w:val="ILMtabletext2017"/>
              <w:rPr>
                <w:lang w:val="en-US"/>
              </w:rPr>
            </w:pPr>
            <w:r w:rsidRPr="006355F7">
              <w:rPr>
                <w:lang w:val="en-US"/>
              </w:rPr>
              <w:t>6</w:t>
            </w:r>
          </w:p>
        </w:tc>
        <w:tc>
          <w:tcPr>
            <w:tcW w:w="2070" w:type="dxa"/>
          </w:tcPr>
          <w:p w14:paraId="128BB6DD" w14:textId="23003137" w:rsidR="00AB3997" w:rsidRPr="00F11A0D" w:rsidRDefault="00F11A0D" w:rsidP="00AB3997">
            <w:pPr>
              <w:pStyle w:val="ILMtabletext2017"/>
              <w:rPr>
                <w:lang w:val="en-GB"/>
              </w:rPr>
            </w:pPr>
            <w:r>
              <w:rPr>
                <w:color w:val="000000"/>
                <w:szCs w:val="22"/>
                <w:lang w:val="en-GB"/>
              </w:rPr>
              <w:t>23</w:t>
            </w:r>
          </w:p>
        </w:tc>
        <w:tc>
          <w:tcPr>
            <w:tcW w:w="1068" w:type="dxa"/>
          </w:tcPr>
          <w:p w14:paraId="57FC702A" w14:textId="5CA29A09" w:rsidR="00AB3997" w:rsidRDefault="00AB3997" w:rsidP="00AB3997">
            <w:pPr>
              <w:pStyle w:val="ILMtabletext2017"/>
              <w:rPr>
                <w:color w:val="000000"/>
                <w:szCs w:val="22"/>
              </w:rPr>
            </w:pPr>
            <w:r>
              <w:rPr>
                <w:color w:val="000000"/>
                <w:szCs w:val="22"/>
              </w:rPr>
              <w:t>10</w:t>
            </w:r>
          </w:p>
        </w:tc>
      </w:tr>
      <w:tr w:rsidR="00AB3997" w:rsidRPr="00F3390A" w14:paraId="6962F965" w14:textId="0A67E882" w:rsidTr="00C0559C">
        <w:trPr>
          <w:cnfStyle w:val="000000100000" w:firstRow="0" w:lastRow="0" w:firstColumn="0" w:lastColumn="0" w:oddVBand="0" w:evenVBand="0" w:oddHBand="1" w:evenHBand="0" w:firstRowFirstColumn="0" w:firstRowLastColumn="0" w:lastRowFirstColumn="0" w:lastRowLastColumn="0"/>
          <w:trHeight w:val="144"/>
        </w:trPr>
        <w:tc>
          <w:tcPr>
            <w:tcW w:w="1213" w:type="dxa"/>
            <w:vAlign w:val="center"/>
          </w:tcPr>
          <w:p w14:paraId="3BFB87A7" w14:textId="6783A095" w:rsidR="00AB3997" w:rsidRDefault="00AB3997" w:rsidP="00AB3997">
            <w:pPr>
              <w:pStyle w:val="ILMtabletext2017"/>
              <w:rPr>
                <w:lang w:val="en-US"/>
              </w:rPr>
            </w:pPr>
            <w:r w:rsidRPr="00146FFD">
              <w:rPr>
                <w:lang w:val="en-US"/>
              </w:rPr>
              <w:t>8360-</w:t>
            </w:r>
            <w:r>
              <w:rPr>
                <w:lang w:val="en-US"/>
              </w:rPr>
              <w:t>604</w:t>
            </w:r>
          </w:p>
        </w:tc>
        <w:tc>
          <w:tcPr>
            <w:tcW w:w="3467" w:type="dxa"/>
          </w:tcPr>
          <w:p w14:paraId="3B8FED15" w14:textId="3FB4717C" w:rsidR="00AB3997" w:rsidRPr="004519B2" w:rsidRDefault="00AB3997" w:rsidP="00AB3997">
            <w:pPr>
              <w:pStyle w:val="ILMtabletext2017"/>
              <w:rPr>
                <w:lang w:val="en-US"/>
              </w:rPr>
            </w:pPr>
            <w:r w:rsidRPr="00C0559C">
              <w:rPr>
                <w:lang w:val="en-US"/>
              </w:rPr>
              <w:t>Delivering outcomes through People</w:t>
            </w:r>
          </w:p>
        </w:tc>
        <w:tc>
          <w:tcPr>
            <w:tcW w:w="990" w:type="dxa"/>
          </w:tcPr>
          <w:p w14:paraId="1B87092F" w14:textId="08727778" w:rsidR="00AB3997" w:rsidRDefault="00AB3997" w:rsidP="00AB3997">
            <w:pPr>
              <w:pStyle w:val="ILMtabletext2017"/>
              <w:rPr>
                <w:lang w:val="en-US"/>
              </w:rPr>
            </w:pPr>
            <w:r w:rsidRPr="006355F7">
              <w:rPr>
                <w:lang w:val="en-US"/>
              </w:rPr>
              <w:t>6</w:t>
            </w:r>
          </w:p>
        </w:tc>
        <w:tc>
          <w:tcPr>
            <w:tcW w:w="2070" w:type="dxa"/>
          </w:tcPr>
          <w:p w14:paraId="26781FA6" w14:textId="543BA0C5" w:rsidR="00AB3997" w:rsidRPr="00F11A0D" w:rsidRDefault="00F11A0D" w:rsidP="00AB3997">
            <w:pPr>
              <w:pStyle w:val="ILMtabletext2017"/>
              <w:rPr>
                <w:lang w:val="en-GB"/>
              </w:rPr>
            </w:pPr>
            <w:r>
              <w:rPr>
                <w:color w:val="000000"/>
                <w:szCs w:val="22"/>
                <w:lang w:val="en-GB"/>
              </w:rPr>
              <w:t>19</w:t>
            </w:r>
          </w:p>
        </w:tc>
        <w:tc>
          <w:tcPr>
            <w:tcW w:w="1068" w:type="dxa"/>
          </w:tcPr>
          <w:p w14:paraId="4F4F7042" w14:textId="3795DB71" w:rsidR="00AB3997" w:rsidRDefault="00AB3997" w:rsidP="00AB3997">
            <w:pPr>
              <w:pStyle w:val="ILMtabletext2017"/>
              <w:rPr>
                <w:color w:val="000000"/>
                <w:szCs w:val="22"/>
              </w:rPr>
            </w:pPr>
            <w:r>
              <w:rPr>
                <w:color w:val="000000"/>
                <w:szCs w:val="22"/>
              </w:rPr>
              <w:t>12</w:t>
            </w:r>
          </w:p>
        </w:tc>
      </w:tr>
      <w:tr w:rsidR="00AB3997" w:rsidRPr="00F3390A" w14:paraId="572011AC" w14:textId="3592742F" w:rsidTr="00C0559C">
        <w:trPr>
          <w:cnfStyle w:val="000000010000" w:firstRow="0" w:lastRow="0" w:firstColumn="0" w:lastColumn="0" w:oddVBand="0" w:evenVBand="0" w:oddHBand="0" w:evenHBand="1" w:firstRowFirstColumn="0" w:firstRowLastColumn="0" w:lastRowFirstColumn="0" w:lastRowLastColumn="0"/>
          <w:trHeight w:val="144"/>
        </w:trPr>
        <w:tc>
          <w:tcPr>
            <w:tcW w:w="1213" w:type="dxa"/>
            <w:vAlign w:val="center"/>
          </w:tcPr>
          <w:p w14:paraId="11C98B2C" w14:textId="4D0A0A38" w:rsidR="00AB3997" w:rsidRPr="00146FFD" w:rsidRDefault="00AB3997" w:rsidP="00AB3997">
            <w:pPr>
              <w:pStyle w:val="ILMtabletext2017"/>
              <w:rPr>
                <w:lang w:val="en-US"/>
              </w:rPr>
            </w:pPr>
            <w:r w:rsidRPr="00146FFD">
              <w:rPr>
                <w:lang w:val="en-US"/>
              </w:rPr>
              <w:t>8360-</w:t>
            </w:r>
            <w:r>
              <w:rPr>
                <w:lang w:val="en-US"/>
              </w:rPr>
              <w:t>605</w:t>
            </w:r>
          </w:p>
        </w:tc>
        <w:tc>
          <w:tcPr>
            <w:tcW w:w="3467" w:type="dxa"/>
          </w:tcPr>
          <w:p w14:paraId="7BECE2CF" w14:textId="26AF1299" w:rsidR="00AB3997" w:rsidRPr="004519B2" w:rsidRDefault="00AB3997" w:rsidP="00AB3997">
            <w:pPr>
              <w:pStyle w:val="ILMtabletext2017"/>
              <w:rPr>
                <w:lang w:val="en-US"/>
              </w:rPr>
            </w:pPr>
            <w:r w:rsidRPr="00C0559C">
              <w:rPr>
                <w:lang w:val="en-US"/>
              </w:rPr>
              <w:t>Optimising Organisational Capacity</w:t>
            </w:r>
          </w:p>
        </w:tc>
        <w:tc>
          <w:tcPr>
            <w:tcW w:w="990" w:type="dxa"/>
          </w:tcPr>
          <w:p w14:paraId="49C61882" w14:textId="7051018D" w:rsidR="00AB3997" w:rsidRPr="001D7B03" w:rsidRDefault="00AB3997" w:rsidP="00AB3997">
            <w:pPr>
              <w:pStyle w:val="ILMtabletext2017"/>
              <w:rPr>
                <w:lang w:val="en-US"/>
              </w:rPr>
            </w:pPr>
            <w:r w:rsidRPr="006355F7">
              <w:rPr>
                <w:lang w:val="en-US"/>
              </w:rPr>
              <w:t>6</w:t>
            </w:r>
          </w:p>
        </w:tc>
        <w:tc>
          <w:tcPr>
            <w:tcW w:w="2070" w:type="dxa"/>
          </w:tcPr>
          <w:p w14:paraId="4FA71010" w14:textId="69707B15" w:rsidR="00AB3997" w:rsidRPr="00F11A0D" w:rsidRDefault="00F11A0D" w:rsidP="00AB3997">
            <w:pPr>
              <w:pStyle w:val="ILMtabletext2017"/>
              <w:rPr>
                <w:lang w:val="en-GB"/>
              </w:rPr>
            </w:pPr>
            <w:r>
              <w:rPr>
                <w:color w:val="000000"/>
                <w:szCs w:val="22"/>
                <w:lang w:val="en-GB"/>
              </w:rPr>
              <w:t>27</w:t>
            </w:r>
          </w:p>
        </w:tc>
        <w:tc>
          <w:tcPr>
            <w:tcW w:w="1068" w:type="dxa"/>
          </w:tcPr>
          <w:p w14:paraId="4E80119B" w14:textId="09F7DACF" w:rsidR="00AB3997" w:rsidRDefault="00AB3997" w:rsidP="00AB3997">
            <w:pPr>
              <w:pStyle w:val="ILMtabletext2017"/>
              <w:rPr>
                <w:color w:val="000000"/>
                <w:szCs w:val="22"/>
              </w:rPr>
            </w:pPr>
            <w:r>
              <w:rPr>
                <w:color w:val="000000"/>
                <w:szCs w:val="22"/>
              </w:rPr>
              <w:t>10</w:t>
            </w:r>
          </w:p>
        </w:tc>
      </w:tr>
      <w:tr w:rsidR="00AB3997" w:rsidRPr="00DE61D9" w14:paraId="4994269A" w14:textId="22303BAE"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4"/>
        </w:trPr>
        <w:tc>
          <w:tcPr>
            <w:tcW w:w="1213" w:type="dxa"/>
          </w:tcPr>
          <w:p w14:paraId="0E3AAF34" w14:textId="4859962F" w:rsidR="00AB3997" w:rsidRDefault="00AB3997" w:rsidP="00AB3997">
            <w:pPr>
              <w:pStyle w:val="ILMtabletext2017"/>
              <w:rPr>
                <w:lang w:val="en-US"/>
              </w:rPr>
            </w:pPr>
            <w:r w:rsidRPr="00146FFD">
              <w:rPr>
                <w:lang w:val="en-US"/>
              </w:rPr>
              <w:lastRenderedPageBreak/>
              <w:t>8360-</w:t>
            </w:r>
            <w:r>
              <w:rPr>
                <w:lang w:val="en-US"/>
              </w:rPr>
              <w:t>606</w:t>
            </w:r>
          </w:p>
        </w:tc>
        <w:tc>
          <w:tcPr>
            <w:tcW w:w="3467" w:type="dxa"/>
          </w:tcPr>
          <w:p w14:paraId="7C60072C" w14:textId="4F6C0732" w:rsidR="00AB3997" w:rsidRPr="004519B2" w:rsidRDefault="00AB3997" w:rsidP="00AB3997">
            <w:pPr>
              <w:pStyle w:val="ILMtabletext2017"/>
              <w:rPr>
                <w:lang w:val="en-US"/>
              </w:rPr>
            </w:pPr>
            <w:r w:rsidRPr="00C0559C">
              <w:rPr>
                <w:lang w:val="en-US"/>
              </w:rPr>
              <w:t xml:space="preserve">Maximising data efficiency for organisational success  </w:t>
            </w:r>
          </w:p>
        </w:tc>
        <w:tc>
          <w:tcPr>
            <w:tcW w:w="990" w:type="dxa"/>
          </w:tcPr>
          <w:p w14:paraId="0B00266A" w14:textId="44722554" w:rsidR="00AB3997" w:rsidRDefault="00AB3997" w:rsidP="00AB3997">
            <w:pPr>
              <w:pStyle w:val="ILMtabletext2017"/>
              <w:rPr>
                <w:lang w:val="en-US"/>
              </w:rPr>
            </w:pPr>
            <w:r w:rsidRPr="006355F7">
              <w:rPr>
                <w:lang w:val="en-US"/>
              </w:rPr>
              <w:t>6</w:t>
            </w:r>
          </w:p>
        </w:tc>
        <w:tc>
          <w:tcPr>
            <w:tcW w:w="2070" w:type="dxa"/>
          </w:tcPr>
          <w:p w14:paraId="1FCE54B3" w14:textId="1E398125" w:rsidR="00AB3997" w:rsidRPr="00F11A0D" w:rsidRDefault="00F11A0D" w:rsidP="00AB3997">
            <w:pPr>
              <w:pStyle w:val="ILMtabletext2017"/>
              <w:rPr>
                <w:lang w:val="en-GB"/>
              </w:rPr>
            </w:pPr>
            <w:r>
              <w:rPr>
                <w:color w:val="000000"/>
                <w:szCs w:val="22"/>
                <w:lang w:val="en-GB"/>
              </w:rPr>
              <w:t>18</w:t>
            </w:r>
          </w:p>
        </w:tc>
        <w:tc>
          <w:tcPr>
            <w:tcW w:w="1068" w:type="dxa"/>
          </w:tcPr>
          <w:p w14:paraId="2F6E49EB" w14:textId="6EB38BB2" w:rsidR="00AB3997" w:rsidRDefault="00AB3997" w:rsidP="00AB3997">
            <w:pPr>
              <w:pStyle w:val="ILMtabletext2017"/>
              <w:rPr>
                <w:color w:val="000000"/>
                <w:szCs w:val="22"/>
              </w:rPr>
            </w:pPr>
            <w:r>
              <w:rPr>
                <w:color w:val="000000"/>
                <w:szCs w:val="22"/>
              </w:rPr>
              <w:t>7</w:t>
            </w:r>
          </w:p>
        </w:tc>
      </w:tr>
      <w:tr w:rsidR="00AB3997" w:rsidRPr="00DE61D9" w14:paraId="2F8C6937" w14:textId="35168FB1"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44"/>
        </w:trPr>
        <w:tc>
          <w:tcPr>
            <w:tcW w:w="1213" w:type="dxa"/>
          </w:tcPr>
          <w:p w14:paraId="68C2FC9F" w14:textId="156E4E45" w:rsidR="00AB3997" w:rsidRDefault="00AB3997" w:rsidP="00AB3997">
            <w:pPr>
              <w:pStyle w:val="ILMtabletext2017"/>
              <w:rPr>
                <w:lang w:val="en-US"/>
              </w:rPr>
            </w:pPr>
            <w:r w:rsidRPr="00146FFD">
              <w:rPr>
                <w:lang w:val="en-US"/>
              </w:rPr>
              <w:t>8360-</w:t>
            </w:r>
            <w:r>
              <w:rPr>
                <w:lang w:val="en-US"/>
              </w:rPr>
              <w:t>607</w:t>
            </w:r>
          </w:p>
        </w:tc>
        <w:tc>
          <w:tcPr>
            <w:tcW w:w="3467" w:type="dxa"/>
          </w:tcPr>
          <w:p w14:paraId="1B62448B" w14:textId="4FCD68E2" w:rsidR="00AB3997" w:rsidRPr="004519B2" w:rsidRDefault="00AB3997" w:rsidP="00AB3997">
            <w:pPr>
              <w:pStyle w:val="ILMtabletext2017"/>
              <w:rPr>
                <w:lang w:val="en-US"/>
              </w:rPr>
            </w:pPr>
            <w:r w:rsidRPr="00C0559C">
              <w:rPr>
                <w:lang w:val="en-US"/>
              </w:rPr>
              <w:t>Leading a sustainable and future focused organisation</w:t>
            </w:r>
          </w:p>
        </w:tc>
        <w:tc>
          <w:tcPr>
            <w:tcW w:w="990" w:type="dxa"/>
          </w:tcPr>
          <w:p w14:paraId="23EC47BD" w14:textId="55199210" w:rsidR="00AB3997" w:rsidRDefault="00AB3997" w:rsidP="00AB3997">
            <w:pPr>
              <w:pStyle w:val="ILMtabletext2017"/>
              <w:rPr>
                <w:lang w:val="en-US"/>
              </w:rPr>
            </w:pPr>
            <w:r w:rsidRPr="006355F7">
              <w:rPr>
                <w:lang w:val="en-US"/>
              </w:rPr>
              <w:t>6</w:t>
            </w:r>
          </w:p>
        </w:tc>
        <w:tc>
          <w:tcPr>
            <w:tcW w:w="2070" w:type="dxa"/>
          </w:tcPr>
          <w:p w14:paraId="3A88DCD3" w14:textId="296CCA2E" w:rsidR="00AB3997" w:rsidRPr="00F11A0D" w:rsidRDefault="00F11A0D" w:rsidP="00AB3997">
            <w:pPr>
              <w:pStyle w:val="ILMtabletext2017"/>
              <w:rPr>
                <w:lang w:val="en-GB"/>
              </w:rPr>
            </w:pPr>
            <w:r>
              <w:rPr>
                <w:color w:val="000000"/>
                <w:szCs w:val="22"/>
                <w:lang w:val="en-GB"/>
              </w:rPr>
              <w:t>11</w:t>
            </w:r>
          </w:p>
        </w:tc>
        <w:tc>
          <w:tcPr>
            <w:tcW w:w="1068" w:type="dxa"/>
          </w:tcPr>
          <w:p w14:paraId="3D93528A" w14:textId="07F369C7" w:rsidR="00AB3997" w:rsidRDefault="00AB3997" w:rsidP="00AB3997">
            <w:pPr>
              <w:pStyle w:val="ILMtabletext2017"/>
              <w:rPr>
                <w:color w:val="000000"/>
                <w:szCs w:val="22"/>
              </w:rPr>
            </w:pPr>
            <w:r>
              <w:rPr>
                <w:color w:val="000000"/>
                <w:szCs w:val="22"/>
              </w:rPr>
              <w:t>5</w:t>
            </w:r>
          </w:p>
        </w:tc>
      </w:tr>
      <w:tr w:rsidR="00AB3997" w:rsidRPr="00DE61D9" w14:paraId="601201E3" w14:textId="57D25EC9"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4"/>
        </w:trPr>
        <w:tc>
          <w:tcPr>
            <w:tcW w:w="1213" w:type="dxa"/>
          </w:tcPr>
          <w:p w14:paraId="55691B1F" w14:textId="5EE00693" w:rsidR="00AB3997" w:rsidRDefault="00AB3997" w:rsidP="00AB3997">
            <w:pPr>
              <w:pStyle w:val="ILMtabletext2017"/>
              <w:rPr>
                <w:lang w:val="en-US"/>
              </w:rPr>
            </w:pPr>
            <w:r w:rsidRPr="00146FFD">
              <w:rPr>
                <w:lang w:val="en-US"/>
              </w:rPr>
              <w:t>8360-</w:t>
            </w:r>
            <w:r>
              <w:rPr>
                <w:lang w:val="en-US"/>
              </w:rPr>
              <w:t>608</w:t>
            </w:r>
          </w:p>
        </w:tc>
        <w:tc>
          <w:tcPr>
            <w:tcW w:w="3467" w:type="dxa"/>
          </w:tcPr>
          <w:p w14:paraId="3C42481B" w14:textId="521CBE4E" w:rsidR="00AB3997" w:rsidRPr="004519B2" w:rsidRDefault="00AB3997" w:rsidP="00AB3997">
            <w:pPr>
              <w:pStyle w:val="ILMtabletext2017"/>
              <w:rPr>
                <w:lang w:val="en-US"/>
              </w:rPr>
            </w:pPr>
            <w:r w:rsidRPr="00C0559C">
              <w:rPr>
                <w:lang w:val="en-US"/>
              </w:rPr>
              <w:t>Delivering a commercially focused strategy</w:t>
            </w:r>
          </w:p>
        </w:tc>
        <w:tc>
          <w:tcPr>
            <w:tcW w:w="990" w:type="dxa"/>
          </w:tcPr>
          <w:p w14:paraId="55D51776" w14:textId="520167AF" w:rsidR="00AB3997" w:rsidRDefault="00AB3997" w:rsidP="00AB3997">
            <w:pPr>
              <w:pStyle w:val="ILMtabletext2017"/>
              <w:rPr>
                <w:lang w:val="en-US"/>
              </w:rPr>
            </w:pPr>
            <w:r w:rsidRPr="00B5199D">
              <w:rPr>
                <w:lang w:val="en-US"/>
              </w:rPr>
              <w:t>6</w:t>
            </w:r>
          </w:p>
        </w:tc>
        <w:tc>
          <w:tcPr>
            <w:tcW w:w="2070" w:type="dxa"/>
          </w:tcPr>
          <w:p w14:paraId="6AF1FA08" w14:textId="55573061" w:rsidR="00AB3997" w:rsidRPr="00F11A0D" w:rsidRDefault="00F11A0D" w:rsidP="00AB3997">
            <w:pPr>
              <w:pStyle w:val="ILMtabletext2017"/>
              <w:rPr>
                <w:lang w:val="en-GB"/>
              </w:rPr>
            </w:pPr>
            <w:r>
              <w:rPr>
                <w:color w:val="000000"/>
                <w:szCs w:val="22"/>
                <w:lang w:val="en-GB"/>
              </w:rPr>
              <w:t>17</w:t>
            </w:r>
          </w:p>
        </w:tc>
        <w:tc>
          <w:tcPr>
            <w:tcW w:w="1068" w:type="dxa"/>
          </w:tcPr>
          <w:p w14:paraId="3C8B1904" w14:textId="143F0AC2" w:rsidR="00AB3997" w:rsidRDefault="00AB3997" w:rsidP="00AB3997">
            <w:pPr>
              <w:pStyle w:val="ILMtabletext2017"/>
              <w:rPr>
                <w:color w:val="000000"/>
                <w:szCs w:val="22"/>
              </w:rPr>
            </w:pPr>
            <w:r>
              <w:rPr>
                <w:color w:val="000000"/>
                <w:szCs w:val="22"/>
              </w:rPr>
              <w:t>8</w:t>
            </w:r>
          </w:p>
        </w:tc>
      </w:tr>
      <w:tr w:rsidR="00AB3997" w:rsidRPr="00DE61D9" w14:paraId="0EF552DF" w14:textId="3F4B79AE"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44"/>
        </w:trPr>
        <w:tc>
          <w:tcPr>
            <w:tcW w:w="1213" w:type="dxa"/>
          </w:tcPr>
          <w:p w14:paraId="2E147AD8" w14:textId="455CA3B8" w:rsidR="00AB3997" w:rsidRDefault="00AB3997" w:rsidP="00AB3997">
            <w:pPr>
              <w:pStyle w:val="ILMtabletext2017"/>
              <w:rPr>
                <w:lang w:val="en-US"/>
              </w:rPr>
            </w:pPr>
            <w:r w:rsidRPr="00146FFD">
              <w:rPr>
                <w:lang w:val="en-US"/>
              </w:rPr>
              <w:t>8360-</w:t>
            </w:r>
            <w:r>
              <w:rPr>
                <w:lang w:val="en-US"/>
              </w:rPr>
              <w:t>609</w:t>
            </w:r>
          </w:p>
        </w:tc>
        <w:tc>
          <w:tcPr>
            <w:tcW w:w="3467" w:type="dxa"/>
          </w:tcPr>
          <w:p w14:paraId="62B96B23" w14:textId="0CE04289" w:rsidR="00AB3997" w:rsidRPr="004519B2" w:rsidRDefault="00AB3997" w:rsidP="00AB3997">
            <w:pPr>
              <w:pStyle w:val="ILMtabletext2017"/>
              <w:rPr>
                <w:lang w:val="en-US"/>
              </w:rPr>
            </w:pPr>
            <w:r w:rsidRPr="00C0559C">
              <w:rPr>
                <w:lang w:val="en-US"/>
              </w:rPr>
              <w:t>Principles and Practices of Risk management</w:t>
            </w:r>
          </w:p>
        </w:tc>
        <w:tc>
          <w:tcPr>
            <w:tcW w:w="990" w:type="dxa"/>
          </w:tcPr>
          <w:p w14:paraId="7E50002B" w14:textId="0D9E13A5" w:rsidR="00AB3997" w:rsidRDefault="00AB3997" w:rsidP="00AB3997">
            <w:pPr>
              <w:pStyle w:val="ILMtabletext2017"/>
              <w:rPr>
                <w:lang w:val="en-US"/>
              </w:rPr>
            </w:pPr>
            <w:r w:rsidRPr="00B5199D">
              <w:rPr>
                <w:lang w:val="en-US"/>
              </w:rPr>
              <w:t>6</w:t>
            </w:r>
          </w:p>
        </w:tc>
        <w:tc>
          <w:tcPr>
            <w:tcW w:w="2070" w:type="dxa"/>
          </w:tcPr>
          <w:p w14:paraId="5E236562" w14:textId="45C0F494" w:rsidR="00AB3997" w:rsidRPr="00F11A0D" w:rsidRDefault="00F11A0D" w:rsidP="00AB3997">
            <w:pPr>
              <w:pStyle w:val="ILMtabletext2017"/>
              <w:rPr>
                <w:lang w:val="en-GB"/>
              </w:rPr>
            </w:pPr>
            <w:r>
              <w:rPr>
                <w:color w:val="000000"/>
                <w:szCs w:val="22"/>
                <w:lang w:val="en-GB"/>
              </w:rPr>
              <w:t>10</w:t>
            </w:r>
          </w:p>
        </w:tc>
        <w:tc>
          <w:tcPr>
            <w:tcW w:w="1068" w:type="dxa"/>
          </w:tcPr>
          <w:p w14:paraId="4D87F023" w14:textId="123D9029" w:rsidR="00AB3997" w:rsidRDefault="00AB3997" w:rsidP="00AB3997">
            <w:pPr>
              <w:pStyle w:val="ILMtabletext2017"/>
              <w:rPr>
                <w:color w:val="000000"/>
                <w:szCs w:val="22"/>
              </w:rPr>
            </w:pPr>
            <w:r>
              <w:rPr>
                <w:color w:val="000000"/>
                <w:szCs w:val="22"/>
              </w:rPr>
              <w:t>5</w:t>
            </w:r>
          </w:p>
        </w:tc>
      </w:tr>
      <w:tr w:rsidR="00AB3997" w:rsidRPr="00DE61D9" w14:paraId="6C499959" w14:textId="73144614"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4"/>
        </w:trPr>
        <w:tc>
          <w:tcPr>
            <w:tcW w:w="1213" w:type="dxa"/>
          </w:tcPr>
          <w:p w14:paraId="33BD7780" w14:textId="4E47F9F1" w:rsidR="00AB3997" w:rsidRDefault="00AB3997" w:rsidP="00AB3997">
            <w:pPr>
              <w:pStyle w:val="ILMtabletext2017"/>
              <w:rPr>
                <w:lang w:val="en-US"/>
              </w:rPr>
            </w:pPr>
            <w:r w:rsidRPr="00146FFD">
              <w:rPr>
                <w:lang w:val="en-US"/>
              </w:rPr>
              <w:t>8360-</w:t>
            </w:r>
            <w:r>
              <w:rPr>
                <w:lang w:val="en-US"/>
              </w:rPr>
              <w:t>610</w:t>
            </w:r>
          </w:p>
        </w:tc>
        <w:tc>
          <w:tcPr>
            <w:tcW w:w="3467" w:type="dxa"/>
          </w:tcPr>
          <w:p w14:paraId="069E279F" w14:textId="5292A2B5" w:rsidR="00AB3997" w:rsidRPr="004519B2" w:rsidRDefault="00AB3997" w:rsidP="00AB3997">
            <w:pPr>
              <w:pStyle w:val="ILMtabletext2017"/>
              <w:rPr>
                <w:lang w:val="en-US"/>
              </w:rPr>
            </w:pPr>
            <w:r w:rsidRPr="00C0559C">
              <w:rPr>
                <w:lang w:val="en-US"/>
              </w:rPr>
              <w:t xml:space="preserve">Innovation, Creativity and Entrepreneurship </w:t>
            </w:r>
          </w:p>
        </w:tc>
        <w:tc>
          <w:tcPr>
            <w:tcW w:w="990" w:type="dxa"/>
          </w:tcPr>
          <w:p w14:paraId="7C62A220" w14:textId="17E4E019" w:rsidR="00AB3997" w:rsidRDefault="00AB3997" w:rsidP="00AB3997">
            <w:pPr>
              <w:pStyle w:val="ILMtabletext2017"/>
              <w:rPr>
                <w:lang w:val="en-US"/>
              </w:rPr>
            </w:pPr>
            <w:r w:rsidRPr="00B5199D">
              <w:rPr>
                <w:lang w:val="en-US"/>
              </w:rPr>
              <w:t>6</w:t>
            </w:r>
          </w:p>
        </w:tc>
        <w:tc>
          <w:tcPr>
            <w:tcW w:w="2070" w:type="dxa"/>
          </w:tcPr>
          <w:p w14:paraId="6EF29BA2" w14:textId="4E6138AE" w:rsidR="00AB3997" w:rsidRPr="00F11A0D" w:rsidRDefault="00F11A0D" w:rsidP="00AB3997">
            <w:pPr>
              <w:pStyle w:val="ILMtabletext2017"/>
              <w:rPr>
                <w:lang w:val="en-GB"/>
              </w:rPr>
            </w:pPr>
            <w:r>
              <w:rPr>
                <w:color w:val="000000"/>
                <w:szCs w:val="22"/>
                <w:lang w:val="en-GB"/>
              </w:rPr>
              <w:t>12</w:t>
            </w:r>
          </w:p>
        </w:tc>
        <w:tc>
          <w:tcPr>
            <w:tcW w:w="1068" w:type="dxa"/>
          </w:tcPr>
          <w:p w14:paraId="6BD16586" w14:textId="74AEFEE7" w:rsidR="00AB3997" w:rsidRDefault="00AB3997" w:rsidP="00AB3997">
            <w:pPr>
              <w:pStyle w:val="ILMtabletext2017"/>
              <w:rPr>
                <w:color w:val="000000"/>
                <w:szCs w:val="22"/>
              </w:rPr>
            </w:pPr>
            <w:r>
              <w:rPr>
                <w:color w:val="000000"/>
                <w:szCs w:val="22"/>
              </w:rPr>
              <w:t>5</w:t>
            </w:r>
          </w:p>
        </w:tc>
      </w:tr>
      <w:tr w:rsidR="00AB3997" w:rsidRPr="00DE61D9" w14:paraId="4A9567C9" w14:textId="5B30B40C"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91"/>
        </w:trPr>
        <w:tc>
          <w:tcPr>
            <w:tcW w:w="1213" w:type="dxa"/>
          </w:tcPr>
          <w:p w14:paraId="69A8C686" w14:textId="5FADA115" w:rsidR="00AB3997" w:rsidRDefault="00AB3997" w:rsidP="00AB3997">
            <w:pPr>
              <w:pStyle w:val="ILMtabletext2017"/>
              <w:rPr>
                <w:lang w:val="en-US"/>
              </w:rPr>
            </w:pPr>
            <w:r w:rsidRPr="00146FFD">
              <w:rPr>
                <w:lang w:val="en-US"/>
              </w:rPr>
              <w:t>8360-</w:t>
            </w:r>
            <w:r>
              <w:rPr>
                <w:lang w:val="en-US"/>
              </w:rPr>
              <w:t>611</w:t>
            </w:r>
          </w:p>
        </w:tc>
        <w:tc>
          <w:tcPr>
            <w:tcW w:w="3467" w:type="dxa"/>
          </w:tcPr>
          <w:p w14:paraId="0AD50210" w14:textId="60651155" w:rsidR="00AB3997" w:rsidRPr="004519B2" w:rsidRDefault="00AB3997" w:rsidP="00AB3997">
            <w:pPr>
              <w:pStyle w:val="ILMtabletext2017"/>
              <w:rPr>
                <w:lang w:val="en-US"/>
              </w:rPr>
            </w:pPr>
            <w:r w:rsidRPr="00C0559C">
              <w:rPr>
                <w:lang w:val="en-US"/>
              </w:rPr>
              <w:t>Project Management</w:t>
            </w:r>
          </w:p>
        </w:tc>
        <w:tc>
          <w:tcPr>
            <w:tcW w:w="990" w:type="dxa"/>
          </w:tcPr>
          <w:p w14:paraId="28BCCB33" w14:textId="3EB3B742" w:rsidR="00AB3997" w:rsidRDefault="00AB3997" w:rsidP="00AB3997">
            <w:pPr>
              <w:pStyle w:val="ILMtabletext2017"/>
              <w:rPr>
                <w:lang w:val="en-US"/>
              </w:rPr>
            </w:pPr>
            <w:r w:rsidRPr="00B5199D">
              <w:rPr>
                <w:lang w:val="en-US"/>
              </w:rPr>
              <w:t>6</w:t>
            </w:r>
          </w:p>
        </w:tc>
        <w:tc>
          <w:tcPr>
            <w:tcW w:w="2070" w:type="dxa"/>
          </w:tcPr>
          <w:p w14:paraId="6DCC1D85" w14:textId="1203F779" w:rsidR="00AB3997" w:rsidRPr="00F11A0D" w:rsidRDefault="00F11A0D" w:rsidP="00AB3997">
            <w:pPr>
              <w:pStyle w:val="ILMtabletext2017"/>
              <w:rPr>
                <w:lang w:val="en-GB"/>
              </w:rPr>
            </w:pPr>
            <w:r>
              <w:rPr>
                <w:color w:val="000000"/>
                <w:szCs w:val="22"/>
                <w:lang w:val="en-GB"/>
              </w:rPr>
              <w:t>17</w:t>
            </w:r>
          </w:p>
        </w:tc>
        <w:tc>
          <w:tcPr>
            <w:tcW w:w="1068" w:type="dxa"/>
          </w:tcPr>
          <w:p w14:paraId="76781FA0" w14:textId="5BBDA207" w:rsidR="00AB3997" w:rsidRDefault="00AB3997" w:rsidP="00AB3997">
            <w:pPr>
              <w:pStyle w:val="ILMtabletext2017"/>
              <w:rPr>
                <w:color w:val="000000"/>
                <w:szCs w:val="22"/>
              </w:rPr>
            </w:pPr>
            <w:r>
              <w:rPr>
                <w:color w:val="000000"/>
                <w:szCs w:val="22"/>
              </w:rPr>
              <w:t>7</w:t>
            </w:r>
          </w:p>
        </w:tc>
      </w:tr>
      <w:tr w:rsidR="00AB3997" w:rsidRPr="00DE61D9" w14:paraId="57268AA0" w14:textId="79623335"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91"/>
        </w:trPr>
        <w:tc>
          <w:tcPr>
            <w:tcW w:w="1213" w:type="dxa"/>
          </w:tcPr>
          <w:p w14:paraId="3EA6A947" w14:textId="3E42A41E" w:rsidR="00AB3997" w:rsidRPr="00146FFD" w:rsidRDefault="00AB3997" w:rsidP="00AB3997">
            <w:pPr>
              <w:pStyle w:val="ILMtabletext2017"/>
              <w:rPr>
                <w:lang w:val="en-US"/>
              </w:rPr>
            </w:pPr>
            <w:r>
              <w:rPr>
                <w:lang w:val="en-US"/>
              </w:rPr>
              <w:t>8360-612</w:t>
            </w:r>
          </w:p>
        </w:tc>
        <w:tc>
          <w:tcPr>
            <w:tcW w:w="3467" w:type="dxa"/>
          </w:tcPr>
          <w:p w14:paraId="1AB8EF26" w14:textId="2F243441" w:rsidR="00AB3997" w:rsidRPr="004519B2" w:rsidRDefault="00AB3997" w:rsidP="00AB3997">
            <w:pPr>
              <w:pStyle w:val="ILMtabletext2017"/>
              <w:rPr>
                <w:lang w:val="en-US"/>
              </w:rPr>
            </w:pPr>
            <w:r w:rsidRPr="00405C7C">
              <w:rPr>
                <w:lang w:val="en-US"/>
              </w:rPr>
              <w:t>Introduction to Strategic Management</w:t>
            </w:r>
          </w:p>
        </w:tc>
        <w:tc>
          <w:tcPr>
            <w:tcW w:w="990" w:type="dxa"/>
          </w:tcPr>
          <w:p w14:paraId="43BB3CED" w14:textId="03DCBC52" w:rsidR="00AB3997" w:rsidRPr="001D7B03" w:rsidRDefault="00AB3997" w:rsidP="00AB3997">
            <w:pPr>
              <w:pStyle w:val="ILMtabletext2017"/>
              <w:rPr>
                <w:lang w:val="en-US"/>
              </w:rPr>
            </w:pPr>
            <w:r w:rsidRPr="00B5199D">
              <w:rPr>
                <w:lang w:val="en-US"/>
              </w:rPr>
              <w:t>6</w:t>
            </w:r>
          </w:p>
        </w:tc>
        <w:tc>
          <w:tcPr>
            <w:tcW w:w="2070" w:type="dxa"/>
          </w:tcPr>
          <w:p w14:paraId="011D2BD0" w14:textId="3C9ABA2F" w:rsidR="00AB3997" w:rsidRPr="00F11A0D" w:rsidRDefault="00F11A0D" w:rsidP="00AB3997">
            <w:pPr>
              <w:pStyle w:val="ILMtabletext2017"/>
              <w:rPr>
                <w:lang w:val="en-GB"/>
              </w:rPr>
            </w:pPr>
            <w:r>
              <w:rPr>
                <w:color w:val="000000"/>
                <w:szCs w:val="22"/>
                <w:lang w:val="en-GB"/>
              </w:rPr>
              <w:t>8</w:t>
            </w:r>
          </w:p>
        </w:tc>
        <w:tc>
          <w:tcPr>
            <w:tcW w:w="1068" w:type="dxa"/>
          </w:tcPr>
          <w:p w14:paraId="475382A5" w14:textId="67796DDF" w:rsidR="00AB3997" w:rsidRDefault="00AB3997" w:rsidP="00AB3997">
            <w:pPr>
              <w:pStyle w:val="ILMtabletext2017"/>
              <w:rPr>
                <w:color w:val="000000"/>
                <w:szCs w:val="22"/>
              </w:rPr>
            </w:pPr>
            <w:r>
              <w:rPr>
                <w:color w:val="000000"/>
                <w:szCs w:val="22"/>
              </w:rPr>
              <w:t>4</w:t>
            </w:r>
          </w:p>
        </w:tc>
      </w:tr>
      <w:tr w:rsidR="00405C7C" w:rsidRPr="00DE61D9" w14:paraId="7DFD4AB8" w14:textId="69C7E0A9"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97"/>
        </w:trPr>
        <w:tc>
          <w:tcPr>
            <w:tcW w:w="1213" w:type="dxa"/>
          </w:tcPr>
          <w:p w14:paraId="66BBE3D5" w14:textId="7969E270" w:rsidR="00405C7C" w:rsidRDefault="00405C7C" w:rsidP="00405C7C">
            <w:pPr>
              <w:pStyle w:val="ILMtabletext2017"/>
              <w:rPr>
                <w:lang w:val="en-US"/>
              </w:rPr>
            </w:pPr>
            <w:r w:rsidRPr="00146FFD">
              <w:rPr>
                <w:lang w:val="en-US"/>
              </w:rPr>
              <w:t>8360-</w:t>
            </w:r>
            <w:r>
              <w:rPr>
                <w:lang w:val="en-US"/>
              </w:rPr>
              <w:t>703</w:t>
            </w:r>
          </w:p>
        </w:tc>
        <w:tc>
          <w:tcPr>
            <w:tcW w:w="3467" w:type="dxa"/>
          </w:tcPr>
          <w:p w14:paraId="51203CF7" w14:textId="432B8D30" w:rsidR="00405C7C" w:rsidRPr="004519B2" w:rsidRDefault="00405C7C" w:rsidP="00405C7C">
            <w:pPr>
              <w:pStyle w:val="ILMtabletext2017"/>
              <w:rPr>
                <w:lang w:val="en-US"/>
              </w:rPr>
            </w:pPr>
            <w:r w:rsidRPr="00C0559C">
              <w:rPr>
                <w:lang w:val="en-US"/>
              </w:rPr>
              <w:t xml:space="preserve">Developing Strategic Leadership and Management Capability </w:t>
            </w:r>
          </w:p>
        </w:tc>
        <w:tc>
          <w:tcPr>
            <w:tcW w:w="990" w:type="dxa"/>
          </w:tcPr>
          <w:p w14:paraId="5CCFC0B9" w14:textId="78D434D7" w:rsidR="00405C7C" w:rsidRDefault="00405C7C" w:rsidP="00405C7C">
            <w:pPr>
              <w:pStyle w:val="ILMtabletext2017"/>
              <w:rPr>
                <w:lang w:val="en-US"/>
              </w:rPr>
            </w:pPr>
            <w:r>
              <w:rPr>
                <w:lang w:val="en-US"/>
              </w:rPr>
              <w:t>7</w:t>
            </w:r>
          </w:p>
        </w:tc>
        <w:tc>
          <w:tcPr>
            <w:tcW w:w="2070" w:type="dxa"/>
          </w:tcPr>
          <w:p w14:paraId="29214FC0" w14:textId="7FFC041A" w:rsidR="00405C7C" w:rsidRPr="00DE61D9" w:rsidRDefault="00405C7C" w:rsidP="00405C7C">
            <w:pPr>
              <w:pStyle w:val="ILMtabletext2017"/>
              <w:rPr>
                <w:lang w:val="en-US"/>
              </w:rPr>
            </w:pPr>
            <w:r>
              <w:rPr>
                <w:lang w:val="en-US"/>
              </w:rPr>
              <w:t>15</w:t>
            </w:r>
          </w:p>
        </w:tc>
        <w:tc>
          <w:tcPr>
            <w:tcW w:w="1068" w:type="dxa"/>
          </w:tcPr>
          <w:p w14:paraId="3402A2BD" w14:textId="23A9B96D" w:rsidR="00405C7C" w:rsidRDefault="004D0C07" w:rsidP="00405C7C">
            <w:pPr>
              <w:pStyle w:val="ILMtabletext2017"/>
              <w:rPr>
                <w:lang w:val="en-US"/>
              </w:rPr>
            </w:pPr>
            <w:r>
              <w:rPr>
                <w:lang w:val="en-US"/>
              </w:rPr>
              <w:t>10</w:t>
            </w:r>
          </w:p>
        </w:tc>
      </w:tr>
      <w:tr w:rsidR="00AB3997" w:rsidRPr="00DE61D9" w14:paraId="7ED85231" w14:textId="642A035A"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37"/>
        </w:trPr>
        <w:tc>
          <w:tcPr>
            <w:tcW w:w="1213" w:type="dxa"/>
          </w:tcPr>
          <w:p w14:paraId="2E9A22FF" w14:textId="438AAB63" w:rsidR="00AB3997" w:rsidRDefault="00AB3997" w:rsidP="00AB3997">
            <w:pPr>
              <w:pStyle w:val="ILMtabletext2017"/>
              <w:rPr>
                <w:lang w:val="en-US"/>
              </w:rPr>
            </w:pPr>
            <w:r w:rsidRPr="00146FFD">
              <w:rPr>
                <w:lang w:val="en-US"/>
              </w:rPr>
              <w:t>8360-</w:t>
            </w:r>
            <w:r>
              <w:rPr>
                <w:lang w:val="en-US"/>
              </w:rPr>
              <w:t>710</w:t>
            </w:r>
          </w:p>
        </w:tc>
        <w:tc>
          <w:tcPr>
            <w:tcW w:w="3467" w:type="dxa"/>
          </w:tcPr>
          <w:p w14:paraId="6A3D6561" w14:textId="02365E26" w:rsidR="00AB3997" w:rsidRPr="004519B2" w:rsidRDefault="00AB3997" w:rsidP="00AB3997">
            <w:pPr>
              <w:pStyle w:val="ILMtabletext2017"/>
              <w:rPr>
                <w:lang w:val="en-US"/>
              </w:rPr>
            </w:pPr>
            <w:r w:rsidRPr="00C0559C">
              <w:rPr>
                <w:lang w:val="en-US"/>
              </w:rPr>
              <w:t>Embedding a culture of developmental leadership</w:t>
            </w:r>
          </w:p>
        </w:tc>
        <w:tc>
          <w:tcPr>
            <w:tcW w:w="990" w:type="dxa"/>
          </w:tcPr>
          <w:p w14:paraId="506724C9" w14:textId="7AC67F4A" w:rsidR="00AB3997" w:rsidRDefault="00AB3997" w:rsidP="00AB3997">
            <w:pPr>
              <w:pStyle w:val="ILMtabletext2017"/>
              <w:rPr>
                <w:lang w:val="en-US"/>
              </w:rPr>
            </w:pPr>
            <w:r w:rsidRPr="007A61DD">
              <w:rPr>
                <w:lang w:val="en-US"/>
              </w:rPr>
              <w:t>7</w:t>
            </w:r>
          </w:p>
        </w:tc>
        <w:tc>
          <w:tcPr>
            <w:tcW w:w="2070" w:type="dxa"/>
          </w:tcPr>
          <w:p w14:paraId="1FFB181A" w14:textId="4C156494" w:rsidR="00AB3997" w:rsidRPr="00F11A0D" w:rsidRDefault="00F11A0D" w:rsidP="00AB3997">
            <w:pPr>
              <w:pStyle w:val="ILMtabletext2017"/>
              <w:rPr>
                <w:lang w:val="en-GB"/>
              </w:rPr>
            </w:pPr>
            <w:r>
              <w:rPr>
                <w:color w:val="000000"/>
                <w:szCs w:val="22"/>
                <w:lang w:val="en-GB"/>
              </w:rPr>
              <w:t>25</w:t>
            </w:r>
          </w:p>
        </w:tc>
        <w:tc>
          <w:tcPr>
            <w:tcW w:w="1068" w:type="dxa"/>
          </w:tcPr>
          <w:p w14:paraId="3ACF739B" w14:textId="47CF6A27" w:rsidR="00AB3997" w:rsidRDefault="00AB3997" w:rsidP="00AB3997">
            <w:pPr>
              <w:pStyle w:val="ILMtabletext2017"/>
              <w:rPr>
                <w:color w:val="000000"/>
                <w:szCs w:val="22"/>
              </w:rPr>
            </w:pPr>
            <w:r>
              <w:rPr>
                <w:color w:val="000000"/>
                <w:szCs w:val="22"/>
              </w:rPr>
              <w:t>12</w:t>
            </w:r>
          </w:p>
        </w:tc>
      </w:tr>
      <w:tr w:rsidR="00AB3997" w:rsidRPr="00DE61D9" w14:paraId="5EE64433" w14:textId="4392C7F7"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45"/>
        </w:trPr>
        <w:tc>
          <w:tcPr>
            <w:tcW w:w="1213" w:type="dxa"/>
          </w:tcPr>
          <w:p w14:paraId="67E0DA16" w14:textId="661210B1" w:rsidR="00AB3997" w:rsidRDefault="00AB3997" w:rsidP="00AB3997">
            <w:pPr>
              <w:pStyle w:val="ILMtabletext2017"/>
              <w:rPr>
                <w:lang w:val="en-US"/>
              </w:rPr>
            </w:pPr>
            <w:r w:rsidRPr="00146FFD">
              <w:rPr>
                <w:lang w:val="en-US"/>
              </w:rPr>
              <w:t>8360-</w:t>
            </w:r>
            <w:r>
              <w:rPr>
                <w:lang w:val="en-US"/>
              </w:rPr>
              <w:t>711</w:t>
            </w:r>
          </w:p>
        </w:tc>
        <w:tc>
          <w:tcPr>
            <w:tcW w:w="3467" w:type="dxa"/>
          </w:tcPr>
          <w:p w14:paraId="381B7ECB" w14:textId="3741F8FA" w:rsidR="00AB3997" w:rsidRPr="004519B2" w:rsidRDefault="00AB3997" w:rsidP="00AB3997">
            <w:pPr>
              <w:pStyle w:val="ILMtabletext2017"/>
              <w:rPr>
                <w:lang w:val="en-US"/>
              </w:rPr>
            </w:pPr>
            <w:r w:rsidRPr="00C0559C">
              <w:rPr>
                <w:lang w:val="en-US"/>
              </w:rPr>
              <w:t>Strategic leadership development</w:t>
            </w:r>
          </w:p>
        </w:tc>
        <w:tc>
          <w:tcPr>
            <w:tcW w:w="990" w:type="dxa"/>
          </w:tcPr>
          <w:p w14:paraId="11DC14CE" w14:textId="78F96BBA" w:rsidR="00AB3997" w:rsidRDefault="00AB3997" w:rsidP="00AB3997">
            <w:pPr>
              <w:pStyle w:val="ILMtabletext2017"/>
              <w:rPr>
                <w:lang w:val="en-US"/>
              </w:rPr>
            </w:pPr>
            <w:r w:rsidRPr="007A61DD">
              <w:rPr>
                <w:lang w:val="en-US"/>
              </w:rPr>
              <w:t>7</w:t>
            </w:r>
          </w:p>
        </w:tc>
        <w:tc>
          <w:tcPr>
            <w:tcW w:w="2070" w:type="dxa"/>
          </w:tcPr>
          <w:p w14:paraId="4316DB42" w14:textId="5BA8A390" w:rsidR="00AB3997" w:rsidRPr="00F11A0D" w:rsidRDefault="00F11A0D" w:rsidP="00AB3997">
            <w:pPr>
              <w:pStyle w:val="ILMtabletext2017"/>
              <w:rPr>
                <w:lang w:val="en-GB"/>
              </w:rPr>
            </w:pPr>
            <w:r>
              <w:rPr>
                <w:color w:val="000000"/>
                <w:szCs w:val="22"/>
                <w:lang w:val="en-GB"/>
              </w:rPr>
              <w:t>25</w:t>
            </w:r>
          </w:p>
        </w:tc>
        <w:tc>
          <w:tcPr>
            <w:tcW w:w="1068" w:type="dxa"/>
          </w:tcPr>
          <w:p w14:paraId="710E3395" w14:textId="7B2846BC" w:rsidR="00AB3997" w:rsidRDefault="00AB3997" w:rsidP="00AB3997">
            <w:pPr>
              <w:pStyle w:val="ILMtabletext2017"/>
              <w:rPr>
                <w:color w:val="000000"/>
                <w:szCs w:val="22"/>
              </w:rPr>
            </w:pPr>
            <w:r>
              <w:rPr>
                <w:color w:val="000000"/>
                <w:szCs w:val="22"/>
              </w:rPr>
              <w:t>11</w:t>
            </w:r>
          </w:p>
        </w:tc>
      </w:tr>
      <w:tr w:rsidR="00AB3997" w:rsidRPr="00DE61D9" w14:paraId="6F4CA6A1" w14:textId="48DDC7B3"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00"/>
        </w:trPr>
        <w:tc>
          <w:tcPr>
            <w:tcW w:w="1213" w:type="dxa"/>
          </w:tcPr>
          <w:p w14:paraId="2AD32457" w14:textId="4AB85DA1" w:rsidR="00AB3997" w:rsidRDefault="00AB3997" w:rsidP="00AB3997">
            <w:pPr>
              <w:pStyle w:val="ILMtabletext2017"/>
              <w:rPr>
                <w:lang w:val="en-US"/>
              </w:rPr>
            </w:pPr>
            <w:r w:rsidRPr="00146FFD">
              <w:rPr>
                <w:lang w:val="en-US"/>
              </w:rPr>
              <w:t>8360-</w:t>
            </w:r>
            <w:r>
              <w:rPr>
                <w:lang w:val="en-US"/>
              </w:rPr>
              <w:t>712</w:t>
            </w:r>
          </w:p>
        </w:tc>
        <w:tc>
          <w:tcPr>
            <w:tcW w:w="3467" w:type="dxa"/>
          </w:tcPr>
          <w:p w14:paraId="0125EF6E" w14:textId="004A7429" w:rsidR="00AB3997" w:rsidRPr="004519B2" w:rsidRDefault="00AB3997" w:rsidP="00AB3997">
            <w:pPr>
              <w:pStyle w:val="ILMtabletext2017"/>
              <w:rPr>
                <w:lang w:val="en-US"/>
              </w:rPr>
            </w:pPr>
            <w:r w:rsidRPr="00C0559C">
              <w:rPr>
                <w:lang w:val="en-US"/>
              </w:rPr>
              <w:t>Supporting a culture of innovation through change</w:t>
            </w:r>
          </w:p>
        </w:tc>
        <w:tc>
          <w:tcPr>
            <w:tcW w:w="990" w:type="dxa"/>
          </w:tcPr>
          <w:p w14:paraId="275F0FED" w14:textId="43570716" w:rsidR="00AB3997" w:rsidRDefault="00AB3997" w:rsidP="00AB3997">
            <w:pPr>
              <w:pStyle w:val="ILMtabletext2017"/>
              <w:rPr>
                <w:lang w:val="en-US"/>
              </w:rPr>
            </w:pPr>
            <w:r w:rsidRPr="007A61DD">
              <w:rPr>
                <w:lang w:val="en-US"/>
              </w:rPr>
              <w:t>7</w:t>
            </w:r>
          </w:p>
        </w:tc>
        <w:tc>
          <w:tcPr>
            <w:tcW w:w="2070" w:type="dxa"/>
          </w:tcPr>
          <w:p w14:paraId="04F2BD16" w14:textId="17E86F8A" w:rsidR="00AB3997" w:rsidRPr="00F11A0D" w:rsidRDefault="00F11A0D" w:rsidP="00AB3997">
            <w:pPr>
              <w:pStyle w:val="ILMtabletext2017"/>
              <w:rPr>
                <w:lang w:val="en-GB"/>
              </w:rPr>
            </w:pPr>
            <w:r>
              <w:rPr>
                <w:color w:val="000000"/>
                <w:szCs w:val="22"/>
                <w:lang w:val="en-GB"/>
              </w:rPr>
              <w:t>25</w:t>
            </w:r>
          </w:p>
        </w:tc>
        <w:tc>
          <w:tcPr>
            <w:tcW w:w="1068" w:type="dxa"/>
          </w:tcPr>
          <w:p w14:paraId="7F42FF81" w14:textId="532EA211" w:rsidR="00AB3997" w:rsidRDefault="00AB3997" w:rsidP="00AB3997">
            <w:pPr>
              <w:pStyle w:val="ILMtabletext2017"/>
              <w:rPr>
                <w:color w:val="000000"/>
                <w:szCs w:val="22"/>
              </w:rPr>
            </w:pPr>
            <w:r>
              <w:rPr>
                <w:color w:val="000000"/>
                <w:szCs w:val="22"/>
              </w:rPr>
              <w:t>12</w:t>
            </w:r>
          </w:p>
        </w:tc>
      </w:tr>
      <w:tr w:rsidR="00AB3997" w:rsidRPr="00DE61D9" w14:paraId="5C3C9482" w14:textId="48510421"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84"/>
        </w:trPr>
        <w:tc>
          <w:tcPr>
            <w:tcW w:w="1213" w:type="dxa"/>
          </w:tcPr>
          <w:p w14:paraId="3D1275CA" w14:textId="2875A60D" w:rsidR="00AB3997" w:rsidRDefault="00AB3997" w:rsidP="00AB3997">
            <w:pPr>
              <w:pStyle w:val="ILMtabletext2017"/>
              <w:rPr>
                <w:lang w:val="en-US"/>
              </w:rPr>
            </w:pPr>
            <w:r w:rsidRPr="00146FFD">
              <w:rPr>
                <w:lang w:val="en-US"/>
              </w:rPr>
              <w:t>8360-</w:t>
            </w:r>
            <w:r>
              <w:rPr>
                <w:lang w:val="en-US"/>
              </w:rPr>
              <w:t>713</w:t>
            </w:r>
          </w:p>
        </w:tc>
        <w:tc>
          <w:tcPr>
            <w:tcW w:w="3467" w:type="dxa"/>
          </w:tcPr>
          <w:p w14:paraId="083DA027" w14:textId="2CA90B37" w:rsidR="00AB3997" w:rsidRPr="004519B2" w:rsidRDefault="00AB3997" w:rsidP="00AB3997">
            <w:pPr>
              <w:pStyle w:val="ILMtabletext2017"/>
              <w:rPr>
                <w:lang w:val="en-US"/>
              </w:rPr>
            </w:pPr>
            <w:r w:rsidRPr="00C0559C">
              <w:rPr>
                <w:lang w:val="en-US"/>
              </w:rPr>
              <w:t>Strategic Influencing and Negotiation </w:t>
            </w:r>
          </w:p>
        </w:tc>
        <w:tc>
          <w:tcPr>
            <w:tcW w:w="990" w:type="dxa"/>
          </w:tcPr>
          <w:p w14:paraId="3F359C82" w14:textId="6C20159E" w:rsidR="00AB3997" w:rsidRDefault="00AB3997" w:rsidP="00AB3997">
            <w:pPr>
              <w:pStyle w:val="ILMtabletext2017"/>
              <w:rPr>
                <w:lang w:val="en-US"/>
              </w:rPr>
            </w:pPr>
            <w:r w:rsidRPr="007A61DD">
              <w:rPr>
                <w:lang w:val="en-US"/>
              </w:rPr>
              <w:t>7</w:t>
            </w:r>
          </w:p>
        </w:tc>
        <w:tc>
          <w:tcPr>
            <w:tcW w:w="2070" w:type="dxa"/>
          </w:tcPr>
          <w:p w14:paraId="06C204BE" w14:textId="3560637F" w:rsidR="00AB3997" w:rsidRPr="00F11A0D" w:rsidRDefault="00F11A0D" w:rsidP="00AB3997">
            <w:pPr>
              <w:pStyle w:val="ILMtabletext2017"/>
              <w:rPr>
                <w:lang w:val="en-GB"/>
              </w:rPr>
            </w:pPr>
            <w:r>
              <w:rPr>
                <w:color w:val="000000"/>
                <w:szCs w:val="22"/>
                <w:lang w:val="en-GB"/>
              </w:rPr>
              <w:t>21</w:t>
            </w:r>
          </w:p>
        </w:tc>
        <w:tc>
          <w:tcPr>
            <w:tcW w:w="1068" w:type="dxa"/>
          </w:tcPr>
          <w:p w14:paraId="67184106" w14:textId="3F0C451C" w:rsidR="00AB3997" w:rsidRDefault="00AB3997" w:rsidP="00AB3997">
            <w:pPr>
              <w:pStyle w:val="ILMtabletext2017"/>
              <w:rPr>
                <w:color w:val="000000"/>
                <w:szCs w:val="22"/>
              </w:rPr>
            </w:pPr>
            <w:r>
              <w:rPr>
                <w:color w:val="000000"/>
                <w:szCs w:val="22"/>
              </w:rPr>
              <w:t>13</w:t>
            </w:r>
          </w:p>
        </w:tc>
      </w:tr>
      <w:tr w:rsidR="00AB3997" w:rsidRPr="00DE61D9" w14:paraId="63E50393" w14:textId="2883779F"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1"/>
        </w:trPr>
        <w:tc>
          <w:tcPr>
            <w:tcW w:w="1213" w:type="dxa"/>
          </w:tcPr>
          <w:p w14:paraId="36E89411" w14:textId="19185FD4" w:rsidR="00AB3997" w:rsidRDefault="00AB3997" w:rsidP="00AB3997">
            <w:pPr>
              <w:pStyle w:val="ILMtabletext2017"/>
              <w:rPr>
                <w:lang w:val="en-US"/>
              </w:rPr>
            </w:pPr>
            <w:r w:rsidRPr="00146FFD">
              <w:rPr>
                <w:lang w:val="en-US"/>
              </w:rPr>
              <w:t>8360-</w:t>
            </w:r>
            <w:r>
              <w:rPr>
                <w:lang w:val="en-US"/>
              </w:rPr>
              <w:t>714</w:t>
            </w:r>
          </w:p>
        </w:tc>
        <w:tc>
          <w:tcPr>
            <w:tcW w:w="3467" w:type="dxa"/>
          </w:tcPr>
          <w:p w14:paraId="13851A6F" w14:textId="2826E3A8" w:rsidR="00AB3997" w:rsidRPr="004519B2" w:rsidRDefault="00AB3997" w:rsidP="00AB3997">
            <w:pPr>
              <w:pStyle w:val="ILMtabletext2017"/>
              <w:rPr>
                <w:lang w:val="en-US"/>
              </w:rPr>
            </w:pPr>
            <w:r w:rsidRPr="00C0559C">
              <w:rPr>
                <w:lang w:val="en-US"/>
              </w:rPr>
              <w:t>Strategic Optimisation of People Resources</w:t>
            </w:r>
          </w:p>
        </w:tc>
        <w:tc>
          <w:tcPr>
            <w:tcW w:w="990" w:type="dxa"/>
          </w:tcPr>
          <w:p w14:paraId="7453C806" w14:textId="76F87A32" w:rsidR="00AB3997" w:rsidRDefault="00AB3997" w:rsidP="00AB3997">
            <w:pPr>
              <w:pStyle w:val="ILMtabletext2017"/>
              <w:rPr>
                <w:lang w:val="en-US"/>
              </w:rPr>
            </w:pPr>
            <w:r w:rsidRPr="00BD7436">
              <w:rPr>
                <w:lang w:val="en-US"/>
              </w:rPr>
              <w:t>7</w:t>
            </w:r>
          </w:p>
        </w:tc>
        <w:tc>
          <w:tcPr>
            <w:tcW w:w="2070" w:type="dxa"/>
          </w:tcPr>
          <w:p w14:paraId="4D2D74C2" w14:textId="6F263026" w:rsidR="00AB3997" w:rsidRPr="00F11A0D" w:rsidRDefault="00F11A0D" w:rsidP="00AB3997">
            <w:pPr>
              <w:pStyle w:val="ILMtabletext2017"/>
              <w:rPr>
                <w:lang w:val="en-GB"/>
              </w:rPr>
            </w:pPr>
            <w:r>
              <w:rPr>
                <w:color w:val="000000"/>
                <w:szCs w:val="22"/>
                <w:lang w:val="en-GB"/>
              </w:rPr>
              <w:t>24</w:t>
            </w:r>
          </w:p>
        </w:tc>
        <w:tc>
          <w:tcPr>
            <w:tcW w:w="1068" w:type="dxa"/>
          </w:tcPr>
          <w:p w14:paraId="5690CC94" w14:textId="54C42254" w:rsidR="00AB3997" w:rsidRDefault="00AB3997" w:rsidP="00AB3997">
            <w:pPr>
              <w:pStyle w:val="ILMtabletext2017"/>
              <w:rPr>
                <w:color w:val="000000"/>
                <w:szCs w:val="22"/>
              </w:rPr>
            </w:pPr>
            <w:r>
              <w:rPr>
                <w:color w:val="000000"/>
                <w:szCs w:val="22"/>
              </w:rPr>
              <w:t>11</w:t>
            </w:r>
          </w:p>
        </w:tc>
      </w:tr>
      <w:tr w:rsidR="00AB3997" w:rsidRPr="00DE61D9" w14:paraId="46651CCF" w14:textId="0C051DFD"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24"/>
        </w:trPr>
        <w:tc>
          <w:tcPr>
            <w:tcW w:w="1213" w:type="dxa"/>
          </w:tcPr>
          <w:p w14:paraId="77EAB5A8" w14:textId="5CC3BF65" w:rsidR="00AB3997" w:rsidRDefault="00AB3997" w:rsidP="00AB3997">
            <w:pPr>
              <w:pStyle w:val="ILMtabletext2017"/>
              <w:rPr>
                <w:lang w:val="en-US"/>
              </w:rPr>
            </w:pPr>
            <w:r w:rsidRPr="00146FFD">
              <w:rPr>
                <w:lang w:val="en-US"/>
              </w:rPr>
              <w:t>8360-</w:t>
            </w:r>
            <w:r>
              <w:rPr>
                <w:lang w:val="en-US"/>
              </w:rPr>
              <w:t>715</w:t>
            </w:r>
          </w:p>
        </w:tc>
        <w:tc>
          <w:tcPr>
            <w:tcW w:w="3467" w:type="dxa"/>
          </w:tcPr>
          <w:p w14:paraId="0247F787" w14:textId="5C926EE4" w:rsidR="00AB3997" w:rsidRPr="004519B2" w:rsidRDefault="00AB3997" w:rsidP="00AB3997">
            <w:pPr>
              <w:pStyle w:val="ILMtabletext2017"/>
              <w:rPr>
                <w:lang w:val="en-US"/>
              </w:rPr>
            </w:pPr>
            <w:r w:rsidRPr="00C0559C">
              <w:rPr>
                <w:lang w:val="en-US"/>
              </w:rPr>
              <w:t>Adopting a data led approach to strategic management</w:t>
            </w:r>
          </w:p>
        </w:tc>
        <w:tc>
          <w:tcPr>
            <w:tcW w:w="990" w:type="dxa"/>
          </w:tcPr>
          <w:p w14:paraId="1DEFB582" w14:textId="78B4FB90" w:rsidR="00AB3997" w:rsidRDefault="00AB3997" w:rsidP="00AB3997">
            <w:pPr>
              <w:pStyle w:val="ILMtabletext2017"/>
              <w:rPr>
                <w:lang w:val="en-US"/>
              </w:rPr>
            </w:pPr>
            <w:r w:rsidRPr="00BD7436">
              <w:rPr>
                <w:lang w:val="en-US"/>
              </w:rPr>
              <w:t>7</w:t>
            </w:r>
          </w:p>
        </w:tc>
        <w:tc>
          <w:tcPr>
            <w:tcW w:w="2070" w:type="dxa"/>
          </w:tcPr>
          <w:p w14:paraId="1013104D" w14:textId="005D7B30" w:rsidR="00AB3997" w:rsidRPr="00F11A0D" w:rsidRDefault="00F11A0D" w:rsidP="00AB3997">
            <w:pPr>
              <w:pStyle w:val="ILMtabletext2017"/>
              <w:rPr>
                <w:lang w:val="en-GB"/>
              </w:rPr>
            </w:pPr>
            <w:r>
              <w:rPr>
                <w:color w:val="000000"/>
                <w:szCs w:val="22"/>
                <w:lang w:val="en-GB"/>
              </w:rPr>
              <w:t>27</w:t>
            </w:r>
          </w:p>
        </w:tc>
        <w:tc>
          <w:tcPr>
            <w:tcW w:w="1068" w:type="dxa"/>
          </w:tcPr>
          <w:p w14:paraId="3B5C2CAE" w14:textId="0365E495" w:rsidR="00AB3997" w:rsidRDefault="00AB3997" w:rsidP="00AB3997">
            <w:pPr>
              <w:pStyle w:val="ILMtabletext2017"/>
              <w:rPr>
                <w:color w:val="000000"/>
                <w:szCs w:val="22"/>
              </w:rPr>
            </w:pPr>
            <w:r>
              <w:rPr>
                <w:color w:val="000000"/>
                <w:szCs w:val="22"/>
              </w:rPr>
              <w:t>10</w:t>
            </w:r>
          </w:p>
        </w:tc>
      </w:tr>
      <w:tr w:rsidR="00AB3997" w:rsidRPr="00DE61D9" w14:paraId="126810AB" w14:textId="5A2AEAC6" w:rsidTr="00C0559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10"/>
        </w:trPr>
        <w:tc>
          <w:tcPr>
            <w:tcW w:w="1213" w:type="dxa"/>
          </w:tcPr>
          <w:p w14:paraId="44666E81" w14:textId="1F62939F" w:rsidR="00AB3997" w:rsidRPr="00146FFD" w:rsidRDefault="00AB3997" w:rsidP="00AB3997">
            <w:pPr>
              <w:pStyle w:val="ILMtabletext2017"/>
              <w:rPr>
                <w:lang w:val="en-US"/>
              </w:rPr>
            </w:pPr>
            <w:r>
              <w:rPr>
                <w:lang w:val="en-US"/>
              </w:rPr>
              <w:lastRenderedPageBreak/>
              <w:t>8360-716</w:t>
            </w:r>
          </w:p>
        </w:tc>
        <w:tc>
          <w:tcPr>
            <w:tcW w:w="3467" w:type="dxa"/>
          </w:tcPr>
          <w:p w14:paraId="28AA1DE3" w14:textId="4E3562FE" w:rsidR="00AB3997" w:rsidRPr="00405C7C" w:rsidRDefault="00AB3997" w:rsidP="00AB3997">
            <w:pPr>
              <w:pStyle w:val="ILMtabletext2017"/>
              <w:rPr>
                <w:lang w:val="en-US"/>
              </w:rPr>
            </w:pPr>
            <w:r w:rsidRPr="001E4C6B">
              <w:rPr>
                <w:lang w:val="en-US"/>
              </w:rPr>
              <w:t>Developing a commercially focused organisation</w:t>
            </w:r>
          </w:p>
        </w:tc>
        <w:tc>
          <w:tcPr>
            <w:tcW w:w="990" w:type="dxa"/>
          </w:tcPr>
          <w:p w14:paraId="21494AD5" w14:textId="57A6CC33" w:rsidR="00AB3997" w:rsidRPr="00BD7436" w:rsidRDefault="00AB3997" w:rsidP="00AB3997">
            <w:pPr>
              <w:pStyle w:val="ILMtabletext2017"/>
              <w:rPr>
                <w:lang w:val="en-US"/>
              </w:rPr>
            </w:pPr>
            <w:r>
              <w:rPr>
                <w:lang w:val="en-US"/>
              </w:rPr>
              <w:t>7</w:t>
            </w:r>
          </w:p>
        </w:tc>
        <w:tc>
          <w:tcPr>
            <w:tcW w:w="2070" w:type="dxa"/>
          </w:tcPr>
          <w:p w14:paraId="13C89E28" w14:textId="3D645579" w:rsidR="00AB3997" w:rsidRPr="00F11A0D" w:rsidRDefault="00F11A0D" w:rsidP="00AB3997">
            <w:pPr>
              <w:pStyle w:val="ILMtabletext2017"/>
              <w:rPr>
                <w:color w:val="000000"/>
                <w:szCs w:val="22"/>
                <w:lang w:val="en-GB"/>
              </w:rPr>
            </w:pPr>
            <w:r>
              <w:rPr>
                <w:color w:val="000000"/>
                <w:szCs w:val="22"/>
                <w:lang w:val="en-GB"/>
              </w:rPr>
              <w:t>22</w:t>
            </w:r>
          </w:p>
        </w:tc>
        <w:tc>
          <w:tcPr>
            <w:tcW w:w="1068" w:type="dxa"/>
          </w:tcPr>
          <w:p w14:paraId="3B7D866C" w14:textId="76FEE977" w:rsidR="00AB3997" w:rsidRDefault="00AB3997" w:rsidP="00AB3997">
            <w:pPr>
              <w:pStyle w:val="ILMtabletext2017"/>
              <w:rPr>
                <w:color w:val="000000"/>
                <w:szCs w:val="22"/>
              </w:rPr>
            </w:pPr>
            <w:r>
              <w:rPr>
                <w:color w:val="000000"/>
                <w:szCs w:val="22"/>
              </w:rPr>
              <w:t>10</w:t>
            </w:r>
          </w:p>
        </w:tc>
      </w:tr>
      <w:tr w:rsidR="00AB3997" w:rsidRPr="00DE61D9" w14:paraId="2AFE6D56" w14:textId="599AA491" w:rsidTr="00C055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25"/>
        </w:trPr>
        <w:tc>
          <w:tcPr>
            <w:tcW w:w="1213" w:type="dxa"/>
          </w:tcPr>
          <w:p w14:paraId="61B5F2B9" w14:textId="4D5964E6" w:rsidR="00AB3997" w:rsidRDefault="00AB3997" w:rsidP="00AB3997">
            <w:pPr>
              <w:pStyle w:val="ILMtabletext2017"/>
              <w:rPr>
                <w:lang w:val="en-US"/>
              </w:rPr>
            </w:pPr>
            <w:r w:rsidRPr="00146FFD">
              <w:rPr>
                <w:lang w:val="en-US"/>
              </w:rPr>
              <w:t>8360-</w:t>
            </w:r>
            <w:r>
              <w:rPr>
                <w:lang w:val="en-US"/>
              </w:rPr>
              <w:t>717</w:t>
            </w:r>
          </w:p>
        </w:tc>
        <w:tc>
          <w:tcPr>
            <w:tcW w:w="3467" w:type="dxa"/>
          </w:tcPr>
          <w:p w14:paraId="1C2D9ACC" w14:textId="40DF92F9" w:rsidR="00AB3997" w:rsidRPr="004519B2" w:rsidRDefault="00AB3997" w:rsidP="00AB3997">
            <w:pPr>
              <w:pStyle w:val="ILMtabletext2017"/>
              <w:rPr>
                <w:lang w:val="en-US"/>
              </w:rPr>
            </w:pPr>
            <w:r w:rsidRPr="00405C7C">
              <w:rPr>
                <w:lang w:val="en-US"/>
              </w:rPr>
              <w:t xml:space="preserve">Evolving approaches in leadership and management   </w:t>
            </w:r>
          </w:p>
        </w:tc>
        <w:tc>
          <w:tcPr>
            <w:tcW w:w="990" w:type="dxa"/>
          </w:tcPr>
          <w:p w14:paraId="1C9833B1" w14:textId="5C163B1D" w:rsidR="00AB3997" w:rsidRDefault="00AB3997" w:rsidP="00AB3997">
            <w:pPr>
              <w:pStyle w:val="ILMtabletext2017"/>
              <w:rPr>
                <w:lang w:val="en-US"/>
              </w:rPr>
            </w:pPr>
            <w:r w:rsidRPr="00BD7436">
              <w:rPr>
                <w:lang w:val="en-US"/>
              </w:rPr>
              <w:t>7</w:t>
            </w:r>
          </w:p>
        </w:tc>
        <w:tc>
          <w:tcPr>
            <w:tcW w:w="2070" w:type="dxa"/>
          </w:tcPr>
          <w:p w14:paraId="1603CDE4" w14:textId="25B8E92C" w:rsidR="00AB3997" w:rsidRPr="00F11A0D" w:rsidRDefault="00F11A0D" w:rsidP="00AB3997">
            <w:pPr>
              <w:pStyle w:val="ILMtabletext2017"/>
              <w:rPr>
                <w:lang w:val="en-GB"/>
              </w:rPr>
            </w:pPr>
            <w:r>
              <w:rPr>
                <w:color w:val="000000"/>
                <w:szCs w:val="22"/>
                <w:lang w:val="en-GB"/>
              </w:rPr>
              <w:t>21</w:t>
            </w:r>
          </w:p>
        </w:tc>
        <w:tc>
          <w:tcPr>
            <w:tcW w:w="1068" w:type="dxa"/>
          </w:tcPr>
          <w:p w14:paraId="1CA82585" w14:textId="2C4F630F" w:rsidR="00AB3997" w:rsidRDefault="00AB3997" w:rsidP="00AB3997">
            <w:pPr>
              <w:pStyle w:val="ILMtabletext2017"/>
              <w:rPr>
                <w:color w:val="000000"/>
                <w:szCs w:val="22"/>
              </w:rPr>
            </w:pPr>
            <w:r>
              <w:rPr>
                <w:color w:val="000000"/>
                <w:szCs w:val="22"/>
              </w:rPr>
              <w:t>7</w:t>
            </w:r>
          </w:p>
        </w:tc>
      </w:tr>
    </w:tbl>
    <w:p w14:paraId="45C0D14C" w14:textId="77777777" w:rsidR="00F2484A" w:rsidRDefault="00F2484A">
      <w:pPr>
        <w:pStyle w:val="NormalILM"/>
      </w:pPr>
    </w:p>
    <w:p w14:paraId="1FCF279C" w14:textId="46AC52F6" w:rsidR="00F2484A" w:rsidRDefault="00F2484A">
      <w:pPr>
        <w:pStyle w:val="Sub-headingILM"/>
      </w:pPr>
      <w:bookmarkStart w:id="16" w:name="_Toc75958554"/>
      <w:bookmarkStart w:id="17" w:name="_Toc145061515"/>
      <w:r>
        <w:t>Total Qualification Time</w:t>
      </w:r>
      <w:bookmarkEnd w:id="16"/>
      <w:bookmarkEnd w:id="17"/>
    </w:p>
    <w:p w14:paraId="6D316E3B" w14:textId="0A8A8049" w:rsidR="00FB3C5D" w:rsidRDefault="00FB3C5D">
      <w:pPr>
        <w:pStyle w:val="NormalILM"/>
      </w:pPr>
      <w:r w:rsidRPr="004D0C07">
        <w:t xml:space="preserve">Total Qualification Time (TQT) is the number of notional hours which represents an estimate of the total amount of time that could reasonably be expected </w:t>
      </w:r>
      <w:r w:rsidR="00930725" w:rsidRPr="004D0C07">
        <w:t xml:space="preserve">to be required, in order for </w:t>
      </w:r>
      <w:r w:rsidRPr="004D0C07">
        <w:t>a learner to achieve and demonstrate the achievement of the level of attainment necessary for the award of a qualification.</w:t>
      </w:r>
    </w:p>
    <w:p w14:paraId="6088E2E9" w14:textId="77777777" w:rsidR="00CC5528" w:rsidRDefault="00CC5528">
      <w:pPr>
        <w:pStyle w:val="NormalILM"/>
      </w:pPr>
    </w:p>
    <w:p w14:paraId="1C5EB6FE" w14:textId="77777777" w:rsidR="00FB3C5D" w:rsidRPr="00CC5528" w:rsidRDefault="00FB3C5D">
      <w:pPr>
        <w:pStyle w:val="NormalILM"/>
      </w:pPr>
      <w:r w:rsidRPr="00CC5528">
        <w:t>TQT is comprised of the following two elements:</w:t>
      </w:r>
    </w:p>
    <w:p w14:paraId="164C2291" w14:textId="682C2352" w:rsidR="00CC5528" w:rsidRDefault="00B3409B" w:rsidP="002A6836">
      <w:pPr>
        <w:pStyle w:val="Bullet1"/>
        <w:numPr>
          <w:ilvl w:val="0"/>
          <w:numId w:val="187"/>
        </w:numPr>
      </w:pPr>
      <w:r>
        <w:t>t</w:t>
      </w:r>
      <w:r w:rsidR="00FB3C5D" w:rsidRPr="00CC5528">
        <w:t xml:space="preserve">he number of hours which an awarding organisation has assigned to a qualification for </w:t>
      </w:r>
      <w:r>
        <w:t>g</w:t>
      </w:r>
      <w:r w:rsidR="00FB3C5D" w:rsidRPr="00CC5528">
        <w:t xml:space="preserve">uided </w:t>
      </w:r>
      <w:r>
        <w:t>l</w:t>
      </w:r>
      <w:r w:rsidR="00FB3C5D" w:rsidRPr="00CC5528">
        <w:t>earning, and</w:t>
      </w:r>
    </w:p>
    <w:p w14:paraId="03108B60" w14:textId="0053F7DB" w:rsidR="00FB3C5D" w:rsidRDefault="00B3409B" w:rsidP="002A6836">
      <w:pPr>
        <w:pStyle w:val="Bullet1"/>
        <w:numPr>
          <w:ilvl w:val="0"/>
          <w:numId w:val="187"/>
        </w:numPr>
      </w:pPr>
      <w:r>
        <w:t>a</w:t>
      </w:r>
      <w:r w:rsidR="00FB3C5D" w:rsidRPr="00CC5528">
        <w:t xml:space="preserve">n estimate of the number of hours a </w:t>
      </w:r>
      <w:r w:rsidR="009F58D2">
        <w:t>l</w:t>
      </w:r>
      <w:r w:rsidR="00FB3C5D" w:rsidRPr="00CC5528">
        <w:t xml:space="preserve">earner will reasonably be likely to spend in preparation, study or any other form of participation in education or training, including assessment, which takes place as directed by - but, unlike </w:t>
      </w:r>
      <w:r w:rsidR="008848EE">
        <w:t>g</w:t>
      </w:r>
      <w:r w:rsidR="00FB3C5D" w:rsidRPr="00CC5528">
        <w:t xml:space="preserve">uided </w:t>
      </w:r>
      <w:r w:rsidR="008848EE">
        <w:t>l</w:t>
      </w:r>
      <w:r w:rsidR="00FB3C5D" w:rsidRPr="00CC5528">
        <w:t xml:space="preserve">earning, not under the </w:t>
      </w:r>
      <w:r w:rsidR="008848EE">
        <w:t>i</w:t>
      </w:r>
      <w:r w:rsidR="00FB3C5D" w:rsidRPr="00CC5528">
        <w:t xml:space="preserve">mmediate </w:t>
      </w:r>
      <w:r w:rsidR="008848EE">
        <w:t>g</w:t>
      </w:r>
      <w:r w:rsidR="00FB3C5D" w:rsidRPr="00CC5528">
        <w:t xml:space="preserve">uidance or </w:t>
      </w:r>
      <w:r w:rsidR="008848EE">
        <w:t>s</w:t>
      </w:r>
      <w:r w:rsidR="00FB3C5D" w:rsidRPr="00CC5528">
        <w:t>upervision of - a lecturer, supervisor, tutor or other, appropriate provider of education or training</w:t>
      </w:r>
      <w:r w:rsidR="00B760EA">
        <w:t>.</w:t>
      </w:r>
    </w:p>
    <w:p w14:paraId="5715399F" w14:textId="77777777" w:rsidR="00B3409B" w:rsidRDefault="00B3409B">
      <w:pPr>
        <w:pStyle w:val="NormalILM"/>
      </w:pPr>
    </w:p>
    <w:p w14:paraId="0F1056ED" w14:textId="1441E826" w:rsidR="00930725" w:rsidRDefault="00930725">
      <w:pPr>
        <w:pStyle w:val="NormalILM"/>
        <w:rPr>
          <w:b/>
          <w:bCs/>
        </w:rPr>
      </w:pPr>
    </w:p>
    <w:p w14:paraId="3F73AD5B" w14:textId="77777777" w:rsidR="00683DA4" w:rsidRPr="00FC6930" w:rsidRDefault="00683DA4">
      <w:pPr>
        <w:pStyle w:val="NormalILM"/>
        <w:rPr>
          <w:b/>
          <w:bCs/>
        </w:rPr>
      </w:pPr>
    </w:p>
    <w:tbl>
      <w:tblPr>
        <w:tblW w:w="5000" w:type="pct"/>
        <w:tblCellMar>
          <w:left w:w="0" w:type="dxa"/>
          <w:right w:w="0" w:type="dxa"/>
        </w:tblCellMar>
        <w:tblLook w:val="04A0" w:firstRow="1" w:lastRow="0" w:firstColumn="1" w:lastColumn="0" w:noHBand="0" w:noVBand="1"/>
      </w:tblPr>
      <w:tblGrid>
        <w:gridCol w:w="6663"/>
        <w:gridCol w:w="991"/>
        <w:gridCol w:w="285"/>
        <w:gridCol w:w="710"/>
        <w:gridCol w:w="529"/>
      </w:tblGrid>
      <w:tr w:rsidR="00C326B2" w14:paraId="3624B781" w14:textId="77777777" w:rsidTr="004D0C07">
        <w:trPr>
          <w:gridAfter w:val="1"/>
          <w:wAfter w:w="289" w:type="pct"/>
          <w:tblHeader/>
        </w:trPr>
        <w:tc>
          <w:tcPr>
            <w:tcW w:w="3630" w:type="pct"/>
            <w:tcBorders>
              <w:top w:val="nil"/>
              <w:left w:val="nil"/>
              <w:right w:val="single" w:sz="36" w:space="0" w:color="FFFFFF"/>
            </w:tcBorders>
            <w:shd w:val="clear" w:color="auto" w:fill="F49515"/>
            <w:tcMar>
              <w:top w:w="85" w:type="dxa"/>
              <w:left w:w="0" w:type="dxa"/>
              <w:bottom w:w="85" w:type="dxa"/>
              <w:right w:w="0" w:type="dxa"/>
            </w:tcMar>
            <w:hideMark/>
          </w:tcPr>
          <w:p w14:paraId="2CBF80F9" w14:textId="6EC2A051" w:rsidR="00FB3C5D" w:rsidRDefault="00FB3C5D" w:rsidP="00C46DCD">
            <w:pPr>
              <w:tabs>
                <w:tab w:val="center" w:pos="3380"/>
              </w:tabs>
              <w:ind w:left="72" w:right="72"/>
              <w:rPr>
                <w:rFonts w:ascii="Arial" w:hAnsi="Arial" w:cs="Arial"/>
                <w:b/>
                <w:bCs/>
                <w:color w:val="FFFFFF"/>
                <w:lang w:val="ru-RU"/>
              </w:rPr>
            </w:pPr>
            <w:r>
              <w:rPr>
                <w:rFonts w:ascii="Arial" w:hAnsi="Arial" w:cs="Arial"/>
                <w:b/>
                <w:bCs/>
                <w:color w:val="FFFFFF"/>
                <w:lang w:val="ru-RU"/>
              </w:rPr>
              <w:t>Title and level</w:t>
            </w:r>
            <w:r w:rsidR="00D44D06">
              <w:rPr>
                <w:rFonts w:ascii="Arial" w:hAnsi="Arial" w:cs="Arial"/>
                <w:b/>
                <w:bCs/>
                <w:color w:val="FFFFFF"/>
                <w:lang w:val="ru-RU"/>
              </w:rPr>
              <w:tab/>
            </w:r>
          </w:p>
        </w:tc>
        <w:tc>
          <w:tcPr>
            <w:tcW w:w="540" w:type="pct"/>
            <w:tcBorders>
              <w:top w:val="nil"/>
              <w:left w:val="nil"/>
              <w:right w:val="single" w:sz="36" w:space="0" w:color="FFFFFF"/>
            </w:tcBorders>
            <w:shd w:val="clear" w:color="auto" w:fill="F49515"/>
            <w:tcMar>
              <w:top w:w="85" w:type="dxa"/>
              <w:left w:w="0" w:type="dxa"/>
              <w:bottom w:w="85" w:type="dxa"/>
              <w:right w:w="0" w:type="dxa"/>
            </w:tcMar>
            <w:hideMark/>
          </w:tcPr>
          <w:p w14:paraId="49C3928C" w14:textId="77777777" w:rsidR="00FB3C5D" w:rsidRDefault="00FB3C5D">
            <w:pPr>
              <w:ind w:left="72" w:right="72"/>
              <w:rPr>
                <w:rFonts w:ascii="Arial" w:hAnsi="Arial" w:cs="Arial"/>
                <w:b/>
                <w:bCs/>
                <w:color w:val="FFFFFF"/>
                <w:lang w:val="ru-RU"/>
              </w:rPr>
            </w:pPr>
            <w:r>
              <w:rPr>
                <w:rFonts w:ascii="Arial" w:hAnsi="Arial" w:cs="Arial"/>
                <w:b/>
                <w:bCs/>
                <w:color w:val="FFFFFF"/>
                <w:lang w:val="ru-RU"/>
              </w:rPr>
              <w:t>GLH</w:t>
            </w:r>
          </w:p>
        </w:tc>
        <w:tc>
          <w:tcPr>
            <w:tcW w:w="542" w:type="pct"/>
            <w:gridSpan w:val="2"/>
            <w:shd w:val="clear" w:color="auto" w:fill="F49515"/>
            <w:tcMar>
              <w:top w:w="85" w:type="dxa"/>
              <w:left w:w="0" w:type="dxa"/>
              <w:bottom w:w="85" w:type="dxa"/>
              <w:right w:w="0" w:type="dxa"/>
            </w:tcMar>
            <w:hideMark/>
          </w:tcPr>
          <w:p w14:paraId="6ED9D747" w14:textId="77777777" w:rsidR="00FB3C5D" w:rsidRDefault="00FB3C5D">
            <w:pPr>
              <w:ind w:left="72" w:right="72"/>
              <w:rPr>
                <w:rFonts w:ascii="Arial" w:hAnsi="Arial" w:cs="Arial"/>
                <w:b/>
                <w:bCs/>
                <w:color w:val="FFFFFF"/>
                <w:lang w:val="ru-RU"/>
              </w:rPr>
            </w:pPr>
            <w:r>
              <w:rPr>
                <w:rFonts w:ascii="Arial" w:hAnsi="Arial" w:cs="Arial"/>
                <w:b/>
                <w:bCs/>
                <w:color w:val="FFFFFF"/>
                <w:lang w:val="ru-RU"/>
              </w:rPr>
              <w:t>TQT</w:t>
            </w:r>
          </w:p>
        </w:tc>
      </w:tr>
      <w:tr w:rsidR="00FB3C5D" w14:paraId="0ABAF404" w14:textId="77777777" w:rsidTr="00C0559C">
        <w:tc>
          <w:tcPr>
            <w:tcW w:w="3630" w:type="pct"/>
            <w:tcBorders>
              <w:top w:val="nil"/>
              <w:left w:val="nil"/>
              <w:bottom w:val="nil"/>
            </w:tcBorders>
            <w:tcMar>
              <w:top w:w="85" w:type="dxa"/>
              <w:left w:w="0" w:type="dxa"/>
              <w:bottom w:w="85" w:type="dxa"/>
              <w:right w:w="0" w:type="dxa"/>
            </w:tcMar>
          </w:tcPr>
          <w:p w14:paraId="48A4BFCE" w14:textId="47F44C5B" w:rsidR="00FB3C5D" w:rsidRPr="00315D95" w:rsidRDefault="00596B64">
            <w:pPr>
              <w:pStyle w:val="Table-RichText-XY"/>
              <w:keepNext/>
              <w:rPr>
                <w:rFonts w:ascii="Arial" w:hAnsi="Arial" w:cs="Arial"/>
              </w:rPr>
            </w:pPr>
            <w:r w:rsidRPr="00315D95">
              <w:rPr>
                <w:rFonts w:ascii="Arial" w:hAnsi="Arial" w:cs="Arial"/>
              </w:rPr>
              <w:t xml:space="preserve">City &amp; Guilds </w:t>
            </w:r>
            <w:r w:rsidR="00F2484A" w:rsidRPr="00315D95">
              <w:rPr>
                <w:rFonts w:ascii="Arial" w:hAnsi="Arial" w:cs="Arial"/>
              </w:rPr>
              <w:t xml:space="preserve">Level </w:t>
            </w:r>
            <w:r w:rsidR="004D0C07">
              <w:rPr>
                <w:rFonts w:ascii="Arial" w:hAnsi="Arial" w:cs="Arial"/>
              </w:rPr>
              <w:t>6</w:t>
            </w:r>
            <w:r w:rsidR="00F2484A" w:rsidRPr="00315D95">
              <w:rPr>
                <w:rFonts w:ascii="Arial" w:hAnsi="Arial" w:cs="Arial"/>
              </w:rPr>
              <w:t xml:space="preserve"> </w:t>
            </w:r>
            <w:r w:rsidR="004D0C07">
              <w:rPr>
                <w:rFonts w:ascii="Arial" w:hAnsi="Arial" w:cs="Arial"/>
              </w:rPr>
              <w:t>Award</w:t>
            </w:r>
            <w:r w:rsidR="004D0C07" w:rsidRPr="00315D95">
              <w:rPr>
                <w:rFonts w:ascii="Arial" w:hAnsi="Arial" w:cs="Arial"/>
              </w:rPr>
              <w:t xml:space="preserve"> </w:t>
            </w:r>
            <w:r w:rsidR="004D0C07">
              <w:rPr>
                <w:rFonts w:ascii="Arial" w:hAnsi="Arial" w:cs="Arial"/>
              </w:rPr>
              <w:t>in Leadership and Management</w:t>
            </w:r>
            <w:r w:rsidR="00E26661" w:rsidRPr="00315D95">
              <w:rPr>
                <w:rFonts w:ascii="Arial" w:hAnsi="Arial" w:cs="Arial"/>
              </w:rPr>
              <w:t xml:space="preserve"> </w:t>
            </w:r>
          </w:p>
        </w:tc>
        <w:tc>
          <w:tcPr>
            <w:tcW w:w="695" w:type="pct"/>
            <w:gridSpan w:val="2"/>
            <w:tcBorders>
              <w:top w:val="nil"/>
              <w:left w:val="nil"/>
              <w:bottom w:val="nil"/>
            </w:tcBorders>
            <w:tcMar>
              <w:top w:w="85" w:type="dxa"/>
              <w:left w:w="0" w:type="dxa"/>
              <w:bottom w:w="85" w:type="dxa"/>
              <w:right w:w="0" w:type="dxa"/>
            </w:tcMar>
          </w:tcPr>
          <w:p w14:paraId="735F129B" w14:textId="18E5CE11" w:rsidR="00FB3C5D" w:rsidRPr="00A700C1" w:rsidRDefault="00A700C1">
            <w:pPr>
              <w:pStyle w:val="Table-RichText-XY"/>
              <w:rPr>
                <w:rFonts w:ascii="Arial" w:hAnsi="Arial" w:cs="Arial"/>
              </w:rPr>
            </w:pPr>
            <w:r w:rsidRPr="00A700C1">
              <w:rPr>
                <w:rFonts w:ascii="Arial" w:hAnsi="Arial" w:cs="Arial"/>
              </w:rPr>
              <w:t>10</w:t>
            </w:r>
          </w:p>
        </w:tc>
        <w:tc>
          <w:tcPr>
            <w:tcW w:w="675" w:type="pct"/>
            <w:gridSpan w:val="2"/>
            <w:tcBorders>
              <w:top w:val="nil"/>
              <w:bottom w:val="nil"/>
              <w:right w:val="nil"/>
            </w:tcBorders>
            <w:tcMar>
              <w:top w:w="85" w:type="dxa"/>
              <w:left w:w="0" w:type="dxa"/>
              <w:bottom w:w="85" w:type="dxa"/>
              <w:right w:w="0" w:type="dxa"/>
            </w:tcMar>
          </w:tcPr>
          <w:p w14:paraId="2159BD2C" w14:textId="5C251233" w:rsidR="00F2484A" w:rsidRPr="00FC6930" w:rsidRDefault="004D0C07">
            <w:pPr>
              <w:pStyle w:val="Table-RichText-XY"/>
              <w:rPr>
                <w:rFonts w:ascii="Arial" w:hAnsi="Arial" w:cs="Arial"/>
              </w:rPr>
            </w:pPr>
            <w:r>
              <w:rPr>
                <w:rFonts w:ascii="Arial" w:hAnsi="Arial" w:cs="Arial"/>
              </w:rPr>
              <w:t>5</w:t>
            </w:r>
            <w:r w:rsidR="007944E1">
              <w:rPr>
                <w:rFonts w:ascii="Arial" w:hAnsi="Arial" w:cs="Arial"/>
              </w:rPr>
              <w:t>0</w:t>
            </w:r>
          </w:p>
        </w:tc>
      </w:tr>
      <w:tr w:rsidR="004D0C07" w14:paraId="6434D8A7" w14:textId="77777777" w:rsidTr="00C0559C">
        <w:tc>
          <w:tcPr>
            <w:tcW w:w="3630" w:type="pct"/>
            <w:tcBorders>
              <w:top w:val="nil"/>
              <w:left w:val="nil"/>
              <w:bottom w:val="nil"/>
            </w:tcBorders>
            <w:tcMar>
              <w:top w:w="85" w:type="dxa"/>
              <w:left w:w="0" w:type="dxa"/>
              <w:bottom w:w="85" w:type="dxa"/>
              <w:right w:w="0" w:type="dxa"/>
            </w:tcMar>
          </w:tcPr>
          <w:p w14:paraId="75C9998C" w14:textId="112BEB73" w:rsidR="004D0C07" w:rsidRPr="00315D95" w:rsidRDefault="004D0C07" w:rsidP="004D0C07">
            <w:pPr>
              <w:pStyle w:val="Table-RichText-XY"/>
              <w:keepNext/>
              <w:rPr>
                <w:rFonts w:ascii="Arial" w:hAnsi="Arial" w:cs="Arial"/>
              </w:rPr>
            </w:pPr>
            <w:r w:rsidRPr="00315D95">
              <w:rPr>
                <w:rFonts w:ascii="Arial" w:hAnsi="Arial" w:cs="Arial"/>
              </w:rPr>
              <w:t xml:space="preserve">City &amp; Guilds Level </w:t>
            </w:r>
            <w:r>
              <w:rPr>
                <w:rFonts w:ascii="Arial" w:hAnsi="Arial" w:cs="Arial"/>
              </w:rPr>
              <w:t>6</w:t>
            </w:r>
            <w:r w:rsidRPr="00315D95">
              <w:rPr>
                <w:rFonts w:ascii="Arial" w:hAnsi="Arial" w:cs="Arial"/>
              </w:rPr>
              <w:t xml:space="preserve"> </w:t>
            </w:r>
            <w:r>
              <w:rPr>
                <w:rFonts w:ascii="Arial" w:hAnsi="Arial" w:cs="Arial"/>
              </w:rPr>
              <w:t>Certificate</w:t>
            </w:r>
            <w:r w:rsidRPr="00315D95">
              <w:rPr>
                <w:rFonts w:ascii="Arial" w:hAnsi="Arial" w:cs="Arial"/>
              </w:rPr>
              <w:t xml:space="preserve"> </w:t>
            </w:r>
            <w:r>
              <w:rPr>
                <w:rFonts w:ascii="Arial" w:hAnsi="Arial" w:cs="Arial"/>
              </w:rPr>
              <w:t>in Leadership and Management</w:t>
            </w:r>
          </w:p>
        </w:tc>
        <w:tc>
          <w:tcPr>
            <w:tcW w:w="695" w:type="pct"/>
            <w:gridSpan w:val="2"/>
            <w:tcBorders>
              <w:top w:val="nil"/>
              <w:left w:val="nil"/>
              <w:bottom w:val="nil"/>
            </w:tcBorders>
            <w:tcMar>
              <w:top w:w="85" w:type="dxa"/>
              <w:left w:w="0" w:type="dxa"/>
              <w:bottom w:w="85" w:type="dxa"/>
              <w:right w:w="0" w:type="dxa"/>
            </w:tcMar>
          </w:tcPr>
          <w:p w14:paraId="52147E9A" w14:textId="29CB4B33" w:rsidR="004D0C07" w:rsidRPr="00A700C1" w:rsidRDefault="00A700C1" w:rsidP="004D0C07">
            <w:pPr>
              <w:pStyle w:val="Table-RichText-XY"/>
              <w:rPr>
                <w:rFonts w:ascii="Arial" w:hAnsi="Arial" w:cs="Arial"/>
              </w:rPr>
            </w:pPr>
            <w:r w:rsidRPr="00A700C1">
              <w:rPr>
                <w:rFonts w:ascii="Arial" w:hAnsi="Arial" w:cs="Arial"/>
              </w:rPr>
              <w:t>27</w:t>
            </w:r>
          </w:p>
        </w:tc>
        <w:tc>
          <w:tcPr>
            <w:tcW w:w="675" w:type="pct"/>
            <w:gridSpan w:val="2"/>
            <w:tcBorders>
              <w:top w:val="nil"/>
              <w:bottom w:val="nil"/>
              <w:right w:val="nil"/>
            </w:tcBorders>
            <w:tcMar>
              <w:top w:w="85" w:type="dxa"/>
              <w:left w:w="0" w:type="dxa"/>
              <w:bottom w:w="85" w:type="dxa"/>
              <w:right w:w="0" w:type="dxa"/>
            </w:tcMar>
          </w:tcPr>
          <w:p w14:paraId="7749C5C4" w14:textId="3E55446F" w:rsidR="004D0C07" w:rsidRDefault="004D0C07" w:rsidP="004D0C07">
            <w:pPr>
              <w:pStyle w:val="Table-RichText-XY"/>
              <w:rPr>
                <w:rFonts w:ascii="Arial" w:hAnsi="Arial" w:cs="Arial"/>
              </w:rPr>
            </w:pPr>
            <w:r>
              <w:rPr>
                <w:rFonts w:ascii="Arial" w:hAnsi="Arial" w:cs="Arial"/>
              </w:rPr>
              <w:t>1</w:t>
            </w:r>
            <w:r w:rsidR="007944E1">
              <w:rPr>
                <w:rFonts w:ascii="Arial" w:hAnsi="Arial" w:cs="Arial"/>
              </w:rPr>
              <w:t>50</w:t>
            </w:r>
          </w:p>
        </w:tc>
      </w:tr>
      <w:tr w:rsidR="004D0C07" w14:paraId="54A61859" w14:textId="77777777" w:rsidTr="0000187A">
        <w:tc>
          <w:tcPr>
            <w:tcW w:w="3630" w:type="pct"/>
            <w:tcBorders>
              <w:top w:val="nil"/>
              <w:left w:val="nil"/>
            </w:tcBorders>
            <w:tcMar>
              <w:top w:w="85" w:type="dxa"/>
              <w:left w:w="0" w:type="dxa"/>
              <w:bottom w:w="85" w:type="dxa"/>
              <w:right w:w="0" w:type="dxa"/>
            </w:tcMar>
          </w:tcPr>
          <w:p w14:paraId="7BF1C1AE" w14:textId="2889DD33" w:rsidR="004D0C07" w:rsidRPr="00315D95" w:rsidRDefault="004D0C07" w:rsidP="004D0C07">
            <w:pPr>
              <w:pStyle w:val="Table-RichText-XY"/>
              <w:keepNext/>
              <w:rPr>
                <w:rFonts w:ascii="Arial" w:hAnsi="Arial" w:cs="Arial"/>
              </w:rPr>
            </w:pPr>
            <w:r w:rsidRPr="00315D95">
              <w:rPr>
                <w:rFonts w:ascii="Arial" w:hAnsi="Arial" w:cs="Arial"/>
              </w:rPr>
              <w:t xml:space="preserve">City &amp; Guilds Level </w:t>
            </w:r>
            <w:r>
              <w:rPr>
                <w:rFonts w:ascii="Arial" w:hAnsi="Arial" w:cs="Arial"/>
              </w:rPr>
              <w:t>6</w:t>
            </w:r>
            <w:r w:rsidRPr="00315D95">
              <w:rPr>
                <w:rFonts w:ascii="Arial" w:hAnsi="Arial" w:cs="Arial"/>
              </w:rPr>
              <w:t xml:space="preserve"> Diploma </w:t>
            </w:r>
            <w:r>
              <w:rPr>
                <w:rFonts w:ascii="Arial" w:hAnsi="Arial" w:cs="Arial"/>
              </w:rPr>
              <w:t>in Leadership and Management</w:t>
            </w:r>
          </w:p>
        </w:tc>
        <w:tc>
          <w:tcPr>
            <w:tcW w:w="695" w:type="pct"/>
            <w:gridSpan w:val="2"/>
            <w:tcBorders>
              <w:top w:val="nil"/>
              <w:left w:val="nil"/>
            </w:tcBorders>
            <w:tcMar>
              <w:top w:w="85" w:type="dxa"/>
              <w:left w:w="0" w:type="dxa"/>
              <w:bottom w:w="85" w:type="dxa"/>
              <w:right w:w="0" w:type="dxa"/>
            </w:tcMar>
          </w:tcPr>
          <w:p w14:paraId="04A03703" w14:textId="5726C4A3" w:rsidR="004D0C07" w:rsidRPr="00A700C1" w:rsidRDefault="00A700C1" w:rsidP="004D0C07">
            <w:pPr>
              <w:pStyle w:val="Table-RichText-XY"/>
              <w:rPr>
                <w:rFonts w:ascii="Arial" w:hAnsi="Arial" w:cs="Arial"/>
              </w:rPr>
            </w:pPr>
            <w:r w:rsidRPr="00A700C1">
              <w:rPr>
                <w:rFonts w:ascii="Arial" w:hAnsi="Arial" w:cs="Arial"/>
              </w:rPr>
              <w:t>67</w:t>
            </w:r>
          </w:p>
        </w:tc>
        <w:tc>
          <w:tcPr>
            <w:tcW w:w="675" w:type="pct"/>
            <w:gridSpan w:val="2"/>
            <w:tcBorders>
              <w:top w:val="nil"/>
              <w:right w:val="nil"/>
            </w:tcBorders>
            <w:tcMar>
              <w:top w:w="85" w:type="dxa"/>
              <w:left w:w="0" w:type="dxa"/>
              <w:bottom w:w="85" w:type="dxa"/>
              <w:right w:w="0" w:type="dxa"/>
            </w:tcMar>
          </w:tcPr>
          <w:p w14:paraId="116B18E1" w14:textId="691F9A48" w:rsidR="004D0C07" w:rsidRDefault="004D0C07" w:rsidP="004D0C07">
            <w:pPr>
              <w:pStyle w:val="Table-RichText-XY"/>
              <w:rPr>
                <w:rFonts w:ascii="Arial" w:hAnsi="Arial" w:cs="Arial"/>
              </w:rPr>
            </w:pPr>
            <w:r>
              <w:rPr>
                <w:rFonts w:ascii="Arial" w:hAnsi="Arial" w:cs="Arial"/>
              </w:rPr>
              <w:t>40</w:t>
            </w:r>
            <w:r w:rsidR="007944E1">
              <w:rPr>
                <w:rFonts w:ascii="Arial" w:hAnsi="Arial" w:cs="Arial"/>
              </w:rPr>
              <w:t>0</w:t>
            </w:r>
          </w:p>
        </w:tc>
      </w:tr>
    </w:tbl>
    <w:p w14:paraId="0E21BE36" w14:textId="77777777" w:rsidR="00A700C1" w:rsidRDefault="00596B64">
      <w:pPr>
        <w:rPr>
          <w:rFonts w:ascii="Arial" w:eastAsiaTheme="minorHAnsi" w:hAnsi="Arial" w:cs="Arial"/>
          <w:color w:val="000000"/>
          <w:szCs w:val="22"/>
        </w:rPr>
      </w:pPr>
      <w:r w:rsidRPr="004D0C07">
        <w:rPr>
          <w:rFonts w:ascii="Arial" w:eastAsiaTheme="minorHAnsi" w:hAnsi="Arial" w:cs="Arial"/>
          <w:color w:val="000000"/>
          <w:szCs w:val="22"/>
        </w:rPr>
        <w:t xml:space="preserve">The </w:t>
      </w:r>
      <w:r w:rsidR="00D5267A" w:rsidRPr="004D0C07">
        <w:rPr>
          <w:rFonts w:ascii="Arial" w:eastAsiaTheme="minorHAnsi" w:hAnsi="Arial" w:cs="Arial"/>
          <w:color w:val="000000"/>
          <w:szCs w:val="22"/>
        </w:rPr>
        <w:t>G</w:t>
      </w:r>
      <w:r w:rsidR="00A40E7E" w:rsidRPr="004D0C07">
        <w:rPr>
          <w:rFonts w:ascii="Arial" w:eastAsiaTheme="minorHAnsi" w:hAnsi="Arial" w:cs="Arial"/>
          <w:color w:val="000000"/>
          <w:szCs w:val="22"/>
        </w:rPr>
        <w:t xml:space="preserve">uided </w:t>
      </w:r>
      <w:r w:rsidR="00D5267A" w:rsidRPr="004D0C07">
        <w:rPr>
          <w:rFonts w:ascii="Arial" w:eastAsiaTheme="minorHAnsi" w:hAnsi="Arial" w:cs="Arial"/>
          <w:color w:val="000000"/>
          <w:szCs w:val="22"/>
        </w:rPr>
        <w:t>L</w:t>
      </w:r>
      <w:r w:rsidR="00A40E7E" w:rsidRPr="004D0C07">
        <w:rPr>
          <w:rFonts w:ascii="Arial" w:eastAsiaTheme="minorHAnsi" w:hAnsi="Arial" w:cs="Arial"/>
          <w:color w:val="000000"/>
          <w:szCs w:val="22"/>
        </w:rPr>
        <w:t xml:space="preserve">earning </w:t>
      </w:r>
      <w:r w:rsidR="00D5267A" w:rsidRPr="004D0C07">
        <w:rPr>
          <w:rFonts w:ascii="Arial" w:eastAsiaTheme="minorHAnsi" w:hAnsi="Arial" w:cs="Arial"/>
          <w:color w:val="000000"/>
          <w:szCs w:val="22"/>
        </w:rPr>
        <w:t>H</w:t>
      </w:r>
      <w:r w:rsidR="00A40E7E" w:rsidRPr="004D0C07">
        <w:rPr>
          <w:rFonts w:ascii="Arial" w:eastAsiaTheme="minorHAnsi" w:hAnsi="Arial" w:cs="Arial"/>
          <w:color w:val="000000"/>
          <w:szCs w:val="22"/>
        </w:rPr>
        <w:t>ours (GLH)</w:t>
      </w:r>
      <w:r w:rsidR="00D5267A" w:rsidRPr="004D0C07">
        <w:rPr>
          <w:rFonts w:ascii="Arial" w:eastAsiaTheme="minorHAnsi" w:hAnsi="Arial" w:cs="Arial"/>
          <w:color w:val="000000"/>
          <w:szCs w:val="22"/>
        </w:rPr>
        <w:t xml:space="preserve"> and </w:t>
      </w:r>
      <w:r w:rsidRPr="004D0C07">
        <w:rPr>
          <w:rFonts w:ascii="Arial" w:eastAsiaTheme="minorHAnsi" w:hAnsi="Arial" w:cs="Arial"/>
          <w:color w:val="000000"/>
          <w:szCs w:val="22"/>
        </w:rPr>
        <w:t xml:space="preserve">TQT </w:t>
      </w:r>
      <w:r w:rsidR="00D5267A" w:rsidRPr="004D0C07">
        <w:rPr>
          <w:rFonts w:ascii="Arial" w:eastAsiaTheme="minorHAnsi" w:hAnsi="Arial" w:cs="Arial"/>
          <w:color w:val="000000"/>
          <w:szCs w:val="22"/>
        </w:rPr>
        <w:t>are</w:t>
      </w:r>
      <w:r w:rsidRPr="004D0C07">
        <w:rPr>
          <w:rFonts w:ascii="Arial" w:eastAsiaTheme="minorHAnsi" w:hAnsi="Arial" w:cs="Arial"/>
          <w:color w:val="000000"/>
          <w:szCs w:val="22"/>
        </w:rPr>
        <w:t xml:space="preserve"> based on unitised del</w:t>
      </w:r>
      <w:r w:rsidR="007944E1">
        <w:rPr>
          <w:rFonts w:ascii="Arial" w:eastAsiaTheme="minorHAnsi" w:hAnsi="Arial" w:cs="Arial"/>
          <w:color w:val="000000"/>
          <w:szCs w:val="22"/>
        </w:rPr>
        <w:t>i</w:t>
      </w:r>
      <w:r w:rsidRPr="004D0C07">
        <w:rPr>
          <w:rFonts w:ascii="Arial" w:eastAsiaTheme="minorHAnsi" w:hAnsi="Arial" w:cs="Arial"/>
          <w:color w:val="000000"/>
          <w:szCs w:val="22"/>
        </w:rPr>
        <w:t xml:space="preserve">very and can be reduced through holistic delivery. See </w:t>
      </w:r>
      <w:hyperlink w:anchor="AppendixAGuidanceforDelivery" w:history="1">
        <w:r w:rsidRPr="004D0C07">
          <w:rPr>
            <w:rStyle w:val="hyperlinksChar"/>
          </w:rPr>
          <w:t xml:space="preserve">Appendix </w:t>
        </w:r>
        <w:r w:rsidR="00950632" w:rsidRPr="004D0C07">
          <w:rPr>
            <w:rStyle w:val="hyperlinksChar"/>
          </w:rPr>
          <w:t>A</w:t>
        </w:r>
      </w:hyperlink>
      <w:r w:rsidRPr="004D0C07">
        <w:rPr>
          <w:rFonts w:ascii="Arial" w:eastAsiaTheme="minorHAnsi" w:hAnsi="Arial" w:cs="Arial"/>
          <w:color w:val="000000"/>
          <w:szCs w:val="22"/>
        </w:rPr>
        <w:t xml:space="preserve"> for guidance on how content could be delivered efficiently</w:t>
      </w:r>
    </w:p>
    <w:p w14:paraId="4981CE8A" w14:textId="77777777" w:rsidR="00A700C1" w:rsidRDefault="00A700C1">
      <w:pPr>
        <w:rPr>
          <w:rFonts w:ascii="Arial" w:eastAsiaTheme="minorHAnsi" w:hAnsi="Arial" w:cs="Arial"/>
          <w:color w:val="000000"/>
          <w:szCs w:val="22"/>
        </w:rPr>
      </w:pPr>
    </w:p>
    <w:p w14:paraId="412FE551" w14:textId="3F8AC3AE" w:rsidR="00FB3C5D" w:rsidRDefault="00596B64">
      <w:pPr>
        <w:rPr>
          <w:rFonts w:ascii="Arial" w:eastAsiaTheme="minorHAnsi" w:hAnsi="Arial" w:cs="Arial"/>
          <w:color w:val="000000"/>
          <w:szCs w:val="22"/>
        </w:rPr>
      </w:pPr>
      <w:r w:rsidRPr="004D0C07">
        <w:rPr>
          <w:rFonts w:ascii="Arial" w:eastAsiaTheme="minorHAnsi" w:hAnsi="Arial" w:cs="Arial"/>
          <w:color w:val="000000"/>
          <w:szCs w:val="22"/>
        </w:rPr>
        <w:t>.</w:t>
      </w:r>
    </w:p>
    <w:p w14:paraId="1AF94689" w14:textId="60C20EA3" w:rsidR="00E23E64" w:rsidRPr="00643F12" w:rsidRDefault="00E23E64">
      <w:pPr>
        <w:pStyle w:val="SectionTitle0"/>
      </w:pPr>
      <w:bookmarkStart w:id="18" w:name="_Toc75958555"/>
      <w:bookmarkStart w:id="19" w:name="_Toc145061516"/>
      <w:r w:rsidRPr="00643F12">
        <w:lastRenderedPageBreak/>
        <w:t>2</w:t>
      </w:r>
      <w:r w:rsidRPr="00643F12">
        <w:tab/>
        <w:t xml:space="preserve">Centre </w:t>
      </w:r>
      <w:r w:rsidR="00DC61CC">
        <w:t>R</w:t>
      </w:r>
      <w:r w:rsidRPr="00643F12">
        <w:t>equirements</w:t>
      </w:r>
      <w:bookmarkEnd w:id="18"/>
      <w:bookmarkEnd w:id="19"/>
      <w:r w:rsidRPr="00643F12">
        <w:t xml:space="preserve"> </w:t>
      </w:r>
    </w:p>
    <w:p w14:paraId="6813B30F" w14:textId="509592F3" w:rsidR="00E23E64" w:rsidRPr="00643F12" w:rsidRDefault="00E23E64">
      <w:pPr>
        <w:pStyle w:val="Sub-headingILM"/>
      </w:pPr>
      <w:bookmarkStart w:id="20" w:name="_Toc254253365"/>
      <w:bookmarkStart w:id="21" w:name="_Toc260928657"/>
      <w:bookmarkStart w:id="22" w:name="_Toc311617232"/>
      <w:bookmarkStart w:id="23" w:name="_Toc75958556"/>
      <w:bookmarkStart w:id="24" w:name="_Toc145061517"/>
      <w:r w:rsidRPr="00643F12">
        <w:t>Approval</w:t>
      </w:r>
      <w:bookmarkEnd w:id="20"/>
      <w:bookmarkEnd w:id="21"/>
      <w:bookmarkEnd w:id="22"/>
      <w:bookmarkEnd w:id="23"/>
      <w:bookmarkEnd w:id="24"/>
    </w:p>
    <w:p w14:paraId="4FB2354E" w14:textId="5CE84D72" w:rsidR="00CC48DE" w:rsidRPr="00315D95" w:rsidRDefault="00CC48DE">
      <w:pPr>
        <w:pStyle w:val="NormalILM"/>
      </w:pPr>
      <w:r w:rsidRPr="00F3390A">
        <w:t xml:space="preserve">Centres must </w:t>
      </w:r>
      <w:r w:rsidR="00E75C2E">
        <w:t>be</w:t>
      </w:r>
      <w:r w:rsidRPr="00F3390A">
        <w:t xml:space="preserve"> approved by ILM to offer this qualification before commencing delivery. </w:t>
      </w:r>
      <w:r w:rsidR="00E75C2E" w:rsidRPr="00F3390A">
        <w:t xml:space="preserve">Centres should liaise with </w:t>
      </w:r>
      <w:r w:rsidR="00E75C2E" w:rsidRPr="00315D95">
        <w:t xml:space="preserve">their </w:t>
      </w:r>
      <w:r w:rsidR="00FC3AAA" w:rsidRPr="00315D95">
        <w:t>A</w:t>
      </w:r>
      <w:r w:rsidR="00E75C2E" w:rsidRPr="00315D95">
        <w:t xml:space="preserve">ccount </w:t>
      </w:r>
      <w:r w:rsidR="00FC3AAA" w:rsidRPr="00315D95">
        <w:t>M</w:t>
      </w:r>
      <w:r w:rsidR="00E75C2E" w:rsidRPr="00315D95">
        <w:t xml:space="preserve">anager to obtain approval. </w:t>
      </w:r>
    </w:p>
    <w:p w14:paraId="02B3C4A9" w14:textId="6BA19320" w:rsidR="00CC48DE" w:rsidRPr="00315D95" w:rsidRDefault="00CC48DE" w:rsidP="002255C5">
      <w:pPr>
        <w:pStyle w:val="NormalILM"/>
      </w:pPr>
    </w:p>
    <w:p w14:paraId="17D0D631" w14:textId="0D607A5F" w:rsidR="00C46DCD" w:rsidRPr="00C46DCD" w:rsidRDefault="00C46DCD" w:rsidP="0000187A">
      <w:pPr>
        <w:pStyle w:val="NormalILM"/>
        <w:rPr>
          <w:rFonts w:ascii="Calibri" w:hAnsi="Calibri"/>
        </w:rPr>
      </w:pPr>
      <w:bookmarkStart w:id="25" w:name="_Hlk86308628"/>
      <w:r w:rsidRPr="00C46DCD">
        <w:t xml:space="preserve">Existing ILM customers currently offering </w:t>
      </w:r>
      <w:r w:rsidR="004D0C07" w:rsidRPr="00315D95">
        <w:t xml:space="preserve">Level </w:t>
      </w:r>
      <w:r w:rsidR="004D0C07">
        <w:t>6</w:t>
      </w:r>
      <w:r w:rsidR="004D0C07" w:rsidRPr="00315D95">
        <w:t xml:space="preserve"> </w:t>
      </w:r>
      <w:r w:rsidR="004D0C07">
        <w:t>Award</w:t>
      </w:r>
      <w:r w:rsidR="00993A15">
        <w:t xml:space="preserve"> or </w:t>
      </w:r>
      <w:r w:rsidR="004D0C07">
        <w:t>Diploma</w:t>
      </w:r>
      <w:r w:rsidR="004D0C07" w:rsidRPr="00315D95">
        <w:t xml:space="preserve"> </w:t>
      </w:r>
      <w:r w:rsidR="004D0C07">
        <w:t xml:space="preserve">in </w:t>
      </w:r>
      <w:r w:rsidR="004D0C07" w:rsidRPr="004D0C07">
        <w:t xml:space="preserve">Management </w:t>
      </w:r>
      <w:r w:rsidR="00184E5A" w:rsidRPr="004D0C07">
        <w:rPr>
          <w:rStyle w:val="NormalILMChar"/>
        </w:rPr>
        <w:t>(</w:t>
      </w:r>
      <w:r w:rsidR="004D0C07" w:rsidRPr="004D0C07">
        <w:rPr>
          <w:rStyle w:val="NormalILMChar"/>
        </w:rPr>
        <w:t>83</w:t>
      </w:r>
      <w:r w:rsidR="00993A15">
        <w:rPr>
          <w:rStyle w:val="NormalILMChar"/>
        </w:rPr>
        <w:t>16</w:t>
      </w:r>
      <w:r w:rsidR="00184E5A" w:rsidRPr="0000187A">
        <w:rPr>
          <w:rStyle w:val="NormalILMChar"/>
        </w:rPr>
        <w:t xml:space="preserve">) </w:t>
      </w:r>
      <w:r w:rsidRPr="0000187A">
        <w:rPr>
          <w:rStyle w:val="NormalILMChar"/>
        </w:rPr>
        <w:t xml:space="preserve">wishing to offer this qualification will </w:t>
      </w:r>
      <w:r w:rsidR="00184E5A">
        <w:t>need to complete th</w:t>
      </w:r>
      <w:r w:rsidR="00184E5A" w:rsidRPr="007944E1">
        <w:t xml:space="preserve">e </w:t>
      </w:r>
      <w:r w:rsidR="00965A2C" w:rsidRPr="007944E1">
        <w:t xml:space="preserve">full </w:t>
      </w:r>
      <w:r w:rsidR="00184E5A" w:rsidRPr="007944E1">
        <w:t>qualification approval process.</w:t>
      </w:r>
      <w:r w:rsidR="00184E5A">
        <w:t xml:space="preserve"> </w:t>
      </w:r>
      <w:r w:rsidRPr="0000187A">
        <w:rPr>
          <w:rStyle w:val="NormalILMChar"/>
        </w:rPr>
        <w:t>Organisations which are</w:t>
      </w:r>
      <w:r w:rsidRPr="00C46DCD">
        <w:t xml:space="preserve"> not already ILM approved centres will need to complete both centre approval and qualification approval processes. </w:t>
      </w:r>
    </w:p>
    <w:p w14:paraId="3096366D" w14:textId="77777777" w:rsidR="003565E1" w:rsidRPr="00315D95" w:rsidRDefault="003565E1">
      <w:pPr>
        <w:pStyle w:val="NormalILM"/>
      </w:pPr>
    </w:p>
    <w:bookmarkEnd w:id="25"/>
    <w:p w14:paraId="40890219" w14:textId="52F69773" w:rsidR="00CC48DE" w:rsidRDefault="00E75C2E">
      <w:pPr>
        <w:pStyle w:val="NormalILM"/>
      </w:pPr>
      <w:r w:rsidRPr="00315D95">
        <w:t xml:space="preserve">Centre staff </w:t>
      </w:r>
      <w:r w:rsidR="00BF4CF5" w:rsidRPr="00315D95">
        <w:t xml:space="preserve">must </w:t>
      </w:r>
      <w:r w:rsidRPr="00315D95">
        <w:t xml:space="preserve">familiarise themselves with the structure, </w:t>
      </w:r>
      <w:r w:rsidR="00922DB3" w:rsidRPr="00315D95">
        <w:t>content,</w:t>
      </w:r>
      <w:r w:rsidRPr="00315D95">
        <w:t xml:space="preserve"> and assessment requirements of the qualification before designing a course programme. </w:t>
      </w:r>
      <w:r w:rsidR="00CC48DE" w:rsidRPr="00315D95">
        <w:t xml:space="preserve">Please refer to the </w:t>
      </w:r>
      <w:hyperlink r:id="rId19" w:tgtFrame="_blank" w:history="1">
        <w:r w:rsidR="00B3409B">
          <w:rPr>
            <w:rStyle w:val="normaltextrun"/>
            <w:b/>
            <w:bCs/>
            <w:szCs w:val="22"/>
            <w:u w:val="single"/>
            <w:shd w:val="clear" w:color="auto" w:fill="FFFFFF"/>
          </w:rPr>
          <w:t>Centre Approval process: Quality Standards</w:t>
        </w:r>
      </w:hyperlink>
      <w:r w:rsidR="00B3409B" w:rsidRPr="00315D95" w:rsidDel="00B3409B">
        <w:rPr>
          <w:i/>
          <w:iCs/>
        </w:rPr>
        <w:t xml:space="preserve"> </w:t>
      </w:r>
      <w:r w:rsidR="00FC3AAA" w:rsidRPr="00F113F2">
        <w:t>documents for further information.</w:t>
      </w:r>
    </w:p>
    <w:p w14:paraId="6322625B" w14:textId="40389EA5" w:rsidR="00CC48DE" w:rsidRDefault="00CC48DE">
      <w:pPr>
        <w:pStyle w:val="NormalILM"/>
      </w:pPr>
    </w:p>
    <w:p w14:paraId="4DD0010D" w14:textId="627C6F8F" w:rsidR="00A44013" w:rsidRDefault="00E75C2E">
      <w:pPr>
        <w:pStyle w:val="NormalILM"/>
      </w:pPr>
      <w:r w:rsidRPr="00F3390A">
        <w:t xml:space="preserve">Once approved, the </w:t>
      </w:r>
      <w:r w:rsidRPr="00CA28B9">
        <w:t>qualification</w:t>
      </w:r>
      <w:r w:rsidRPr="00F3390A">
        <w:t xml:space="preserve"> will be listed on a Centre’s Walled Garden Catalogue.</w:t>
      </w:r>
    </w:p>
    <w:p w14:paraId="5AD0A4FA" w14:textId="77777777" w:rsidR="0084025D" w:rsidRDefault="0084025D">
      <w:pPr>
        <w:pStyle w:val="NormalILM"/>
      </w:pPr>
    </w:p>
    <w:p w14:paraId="4D4A87BA" w14:textId="7D349BB6" w:rsidR="00CA28B9" w:rsidRPr="00CA28B9" w:rsidRDefault="00E75C2E">
      <w:pPr>
        <w:pStyle w:val="Sub-headingILM"/>
      </w:pPr>
      <w:bookmarkStart w:id="26" w:name="_Toc400016362"/>
      <w:bookmarkStart w:id="27" w:name="_Toc145061518"/>
      <w:bookmarkStart w:id="28" w:name="_Toc75958558"/>
      <w:r>
        <w:t>Centre Staffing</w:t>
      </w:r>
      <w:r w:rsidR="00CA28B9" w:rsidRPr="00CA28B9">
        <w:t xml:space="preserve"> </w:t>
      </w:r>
      <w:r w:rsidR="00F808C8">
        <w:t>R</w:t>
      </w:r>
      <w:r w:rsidR="00CA28B9" w:rsidRPr="00CA28B9">
        <w:t>equirements</w:t>
      </w:r>
      <w:bookmarkEnd w:id="26"/>
      <w:bookmarkEnd w:id="27"/>
      <w:r w:rsidR="00CA28B9" w:rsidRPr="00CA28B9">
        <w:t xml:space="preserve"> </w:t>
      </w:r>
      <w:bookmarkEnd w:id="28"/>
    </w:p>
    <w:p w14:paraId="71F188CC" w14:textId="5FBB14F6" w:rsidR="00CA28B9" w:rsidRPr="00CA28B9" w:rsidRDefault="00CA28B9">
      <w:pPr>
        <w:spacing w:before="0" w:after="0"/>
        <w:rPr>
          <w:rFonts w:ascii="Arial" w:hAnsi="Arial" w:cs="Arial"/>
        </w:rPr>
      </w:pPr>
      <w:r w:rsidRPr="00CA28B9">
        <w:rPr>
          <w:rFonts w:ascii="Arial" w:hAnsi="Arial" w:cs="Arial"/>
        </w:rPr>
        <w:t>Staff delivering these qualifications must be able to demonstrate that they meet the occupational expertise requirements. They should:</w:t>
      </w:r>
    </w:p>
    <w:p w14:paraId="5A19F238" w14:textId="3AE394AC" w:rsidR="00CA28B9" w:rsidRPr="00CA28B9" w:rsidRDefault="00B3409B" w:rsidP="002A6836">
      <w:pPr>
        <w:pStyle w:val="Bullet1"/>
        <w:numPr>
          <w:ilvl w:val="0"/>
          <w:numId w:val="188"/>
        </w:numPr>
      </w:pPr>
      <w:r>
        <w:t>b</w:t>
      </w:r>
      <w:r w:rsidR="00CA28B9" w:rsidRPr="00CA28B9">
        <w:t>e occupationally competent or technically knowledgeable in the area</w:t>
      </w:r>
      <w:r w:rsidR="00922DB3">
        <w:t>(</w:t>
      </w:r>
      <w:r w:rsidR="00CA28B9" w:rsidRPr="00CA28B9">
        <w:t>s</w:t>
      </w:r>
      <w:r w:rsidR="00922DB3">
        <w:t>)</w:t>
      </w:r>
      <w:r w:rsidR="00CA28B9" w:rsidRPr="00CA28B9">
        <w:t xml:space="preserve"> for which they are delivering training and/or have experience of providing training. This knowledge must be to the same level as the training being delivered</w:t>
      </w:r>
      <w:r w:rsidR="000E42F2">
        <w:t>.</w:t>
      </w:r>
    </w:p>
    <w:p w14:paraId="306E2EC7" w14:textId="5FA103A9" w:rsidR="00CA28B9" w:rsidRPr="00CA28B9" w:rsidRDefault="00B3409B" w:rsidP="002A6836">
      <w:pPr>
        <w:pStyle w:val="Bullet1"/>
        <w:numPr>
          <w:ilvl w:val="0"/>
          <w:numId w:val="188"/>
        </w:numPr>
      </w:pPr>
      <w:r>
        <w:t>ha</w:t>
      </w:r>
      <w:r w:rsidR="00CA28B9" w:rsidRPr="00CA28B9">
        <w:t>ve recent relevant experience in the specific area they will be assessing</w:t>
      </w:r>
      <w:r w:rsidR="000E42F2">
        <w:t>.</w:t>
      </w:r>
    </w:p>
    <w:p w14:paraId="5C4A8615" w14:textId="531171C9" w:rsidR="00671E59" w:rsidRPr="00C0559C" w:rsidRDefault="00671E59" w:rsidP="002A6836">
      <w:pPr>
        <w:pStyle w:val="ListParagraph"/>
        <w:numPr>
          <w:ilvl w:val="0"/>
          <w:numId w:val="188"/>
        </w:numPr>
        <w:spacing w:before="100" w:beforeAutospacing="1" w:after="100" w:afterAutospacing="1"/>
        <w:rPr>
          <w:rFonts w:ascii="Arial" w:hAnsi="Arial" w:cs="Arial"/>
          <w:szCs w:val="24"/>
        </w:rPr>
      </w:pPr>
      <w:r w:rsidRPr="00C0559C">
        <w:rPr>
          <w:rFonts w:ascii="Arial" w:hAnsi="Arial" w:cs="Arial"/>
          <w:szCs w:val="24"/>
        </w:rPr>
        <w:t>have experience of managing at a senior level and a relevant qualification i</w:t>
      </w:r>
      <w:r w:rsidR="00852EB2">
        <w:rPr>
          <w:rFonts w:ascii="Arial" w:hAnsi="Arial" w:cs="Arial"/>
          <w:szCs w:val="24"/>
        </w:rPr>
        <w:t>e</w:t>
      </w:r>
      <w:r w:rsidRPr="00C0559C">
        <w:rPr>
          <w:rFonts w:ascii="Arial" w:hAnsi="Arial" w:cs="Arial"/>
          <w:szCs w:val="24"/>
        </w:rPr>
        <w:t xml:space="preserve"> in the topic area of </w:t>
      </w:r>
      <w:r w:rsidR="00852EB2">
        <w:rPr>
          <w:rFonts w:ascii="Arial" w:hAnsi="Arial" w:cs="Arial"/>
          <w:szCs w:val="24"/>
        </w:rPr>
        <w:t xml:space="preserve">leadership and </w:t>
      </w:r>
      <w:r w:rsidRPr="00C0559C">
        <w:rPr>
          <w:rFonts w:ascii="Arial" w:hAnsi="Arial" w:cs="Arial"/>
          <w:szCs w:val="24"/>
        </w:rPr>
        <w:t xml:space="preserve">management </w:t>
      </w:r>
    </w:p>
    <w:p w14:paraId="0E05595E" w14:textId="570A8386" w:rsidR="00CA28B9" w:rsidRDefault="00B3409B" w:rsidP="002A6836">
      <w:pPr>
        <w:pStyle w:val="Bullet1"/>
        <w:numPr>
          <w:ilvl w:val="0"/>
          <w:numId w:val="188"/>
        </w:numPr>
      </w:pPr>
      <w:r>
        <w:t>h</w:t>
      </w:r>
      <w:r w:rsidR="00CA28B9" w:rsidRPr="00CA28B9">
        <w:t>ave credible experience of providing trainin</w:t>
      </w:r>
      <w:r w:rsidR="00671E59">
        <w:t>g</w:t>
      </w:r>
    </w:p>
    <w:p w14:paraId="33042CF8" w14:textId="77777777" w:rsidR="00671E59" w:rsidRPr="00CA28B9" w:rsidRDefault="00671E59" w:rsidP="00C0559C">
      <w:pPr>
        <w:pStyle w:val="Bullet1"/>
        <w:ind w:left="720"/>
      </w:pPr>
    </w:p>
    <w:p w14:paraId="7E423327" w14:textId="77777777" w:rsidR="00CA28B9" w:rsidRPr="00CA28B9" w:rsidRDefault="00CA28B9">
      <w:pPr>
        <w:spacing w:before="0" w:after="0"/>
        <w:rPr>
          <w:rFonts w:ascii="Arial" w:hAnsi="Arial" w:cs="Arial"/>
        </w:rPr>
      </w:pPr>
    </w:p>
    <w:p w14:paraId="4CB14E5C" w14:textId="11F6F417" w:rsidR="00CA28B9" w:rsidRPr="00315D95" w:rsidRDefault="00CA28B9">
      <w:pPr>
        <w:spacing w:before="0" w:after="0"/>
        <w:rPr>
          <w:rFonts w:ascii="Arial" w:hAnsi="Arial" w:cs="Arial"/>
        </w:rPr>
      </w:pPr>
      <w:r w:rsidRPr="00CA28B9">
        <w:rPr>
          <w:rFonts w:ascii="Arial" w:hAnsi="Arial" w:cs="Arial"/>
        </w:rPr>
        <w:t>Centre staff may undertake more than one role, e</w:t>
      </w:r>
      <w:r w:rsidR="00852EB2">
        <w:rPr>
          <w:rFonts w:ascii="Arial" w:hAnsi="Arial" w:cs="Arial"/>
        </w:rPr>
        <w:t>g</w:t>
      </w:r>
      <w:r w:rsidR="000E42F2">
        <w:rPr>
          <w:rFonts w:ascii="Arial" w:hAnsi="Arial" w:cs="Arial"/>
        </w:rPr>
        <w:t>,</w:t>
      </w:r>
      <w:r w:rsidRPr="00CA28B9">
        <w:rPr>
          <w:rFonts w:ascii="Arial" w:hAnsi="Arial" w:cs="Arial"/>
        </w:rPr>
        <w:t xml:space="preserve"> </w:t>
      </w:r>
      <w:r w:rsidR="00330281">
        <w:rPr>
          <w:rFonts w:ascii="Arial" w:hAnsi="Arial" w:cs="Arial"/>
        </w:rPr>
        <w:t>T</w:t>
      </w:r>
      <w:r w:rsidRPr="00CA28B9">
        <w:rPr>
          <w:rFonts w:ascii="Arial" w:hAnsi="Arial" w:cs="Arial"/>
        </w:rPr>
        <w:t xml:space="preserve">utor and </w:t>
      </w:r>
      <w:r w:rsidR="00330281" w:rsidRPr="00315D95">
        <w:rPr>
          <w:rFonts w:ascii="Arial" w:hAnsi="Arial" w:cs="Arial"/>
        </w:rPr>
        <w:t>A</w:t>
      </w:r>
      <w:r w:rsidRPr="00315D95">
        <w:rPr>
          <w:rFonts w:ascii="Arial" w:hAnsi="Arial" w:cs="Arial"/>
        </w:rPr>
        <w:t xml:space="preserve">ssessor or </w:t>
      </w:r>
      <w:r w:rsidR="00330281" w:rsidRPr="00315D95">
        <w:rPr>
          <w:rFonts w:ascii="Arial" w:hAnsi="Arial" w:cs="Arial"/>
        </w:rPr>
        <w:t>I</w:t>
      </w:r>
      <w:r w:rsidRPr="00315D95">
        <w:rPr>
          <w:rFonts w:ascii="Arial" w:hAnsi="Arial" w:cs="Arial"/>
        </w:rPr>
        <w:t xml:space="preserve">nternal </w:t>
      </w:r>
      <w:r w:rsidR="00F03AFA" w:rsidRPr="00315D95">
        <w:rPr>
          <w:rFonts w:ascii="Arial" w:hAnsi="Arial" w:cs="Arial"/>
        </w:rPr>
        <w:t>Quality Assur</w:t>
      </w:r>
      <w:r w:rsidR="00FC3AAA" w:rsidRPr="00315D95">
        <w:rPr>
          <w:rFonts w:ascii="Arial" w:hAnsi="Arial" w:cs="Arial"/>
        </w:rPr>
        <w:t xml:space="preserve">er </w:t>
      </w:r>
      <w:r w:rsidRPr="00315D95">
        <w:rPr>
          <w:rFonts w:ascii="Arial" w:hAnsi="Arial" w:cs="Arial"/>
        </w:rPr>
        <w:t xml:space="preserve">but cannot internally </w:t>
      </w:r>
      <w:r w:rsidR="00F03AFA" w:rsidRPr="00315D95">
        <w:rPr>
          <w:rFonts w:ascii="Arial" w:hAnsi="Arial" w:cs="Arial"/>
        </w:rPr>
        <w:t xml:space="preserve">quality assure </w:t>
      </w:r>
      <w:r w:rsidRPr="00315D95">
        <w:rPr>
          <w:rFonts w:ascii="Arial" w:hAnsi="Arial" w:cs="Arial"/>
        </w:rPr>
        <w:t>their own assessments.</w:t>
      </w:r>
    </w:p>
    <w:p w14:paraId="2D72D98E" w14:textId="2A10FA06" w:rsidR="009D4700" w:rsidRPr="00315D95" w:rsidRDefault="009D4700">
      <w:pPr>
        <w:spacing w:before="0" w:after="0"/>
        <w:rPr>
          <w:rFonts w:ascii="Arial" w:hAnsi="Arial" w:cs="Arial"/>
        </w:rPr>
      </w:pPr>
    </w:p>
    <w:p w14:paraId="68547F0F" w14:textId="0BF22256" w:rsidR="009D4700" w:rsidRPr="00315D95" w:rsidRDefault="009D4700">
      <w:pPr>
        <w:spacing w:before="0" w:after="0"/>
        <w:rPr>
          <w:rStyle w:val="NormalILMChar"/>
        </w:rPr>
      </w:pPr>
      <w:r w:rsidRPr="00315D95">
        <w:rPr>
          <w:rFonts w:ascii="Arial" w:hAnsi="Arial" w:cs="Arial"/>
        </w:rPr>
        <w:t xml:space="preserve">Further information is available </w:t>
      </w:r>
      <w:r w:rsidRPr="00315D95">
        <w:rPr>
          <w:rStyle w:val="NormalILMChar"/>
        </w:rPr>
        <w:t xml:space="preserve">in </w:t>
      </w:r>
      <w:hyperlink r:id="rId20" w:tgtFrame="_blank" w:history="1">
        <w:r w:rsidR="00B3409B">
          <w:rPr>
            <w:rStyle w:val="normaltextrun"/>
            <w:rFonts w:ascii="Arial" w:hAnsi="Arial" w:cs="Arial"/>
            <w:b/>
            <w:bCs/>
            <w:szCs w:val="22"/>
            <w:u w:val="single"/>
            <w:shd w:val="clear" w:color="auto" w:fill="FFFFFF"/>
          </w:rPr>
          <w:t>Centre Approval process: Quality Standards</w:t>
        </w:r>
      </w:hyperlink>
      <w:r w:rsidR="00B3409B">
        <w:t xml:space="preserve"> </w:t>
      </w:r>
      <w:r w:rsidR="00922DB3" w:rsidRPr="00315D95">
        <w:rPr>
          <w:rStyle w:val="NormalILMChar"/>
        </w:rPr>
        <w:t>documents.</w:t>
      </w:r>
    </w:p>
    <w:p w14:paraId="03622FAB" w14:textId="77777777" w:rsidR="00CA28B9" w:rsidRDefault="00CA28B9">
      <w:pPr>
        <w:pStyle w:val="BodyText"/>
        <w:spacing w:before="0" w:after="0" w:line="240" w:lineRule="auto"/>
        <w:rPr>
          <w:rFonts w:ascii="Arial" w:hAnsi="Arial" w:cs="Arial"/>
        </w:rPr>
      </w:pPr>
    </w:p>
    <w:p w14:paraId="1777AD72" w14:textId="0E80FE15" w:rsidR="00B3409B" w:rsidRPr="00C0559C" w:rsidRDefault="00B3409B" w:rsidP="00C0559C">
      <w:pPr>
        <w:pStyle w:val="Sub-headingILM"/>
        <w:rPr>
          <w:b w:val="0"/>
          <w:bCs w:val="0"/>
        </w:rPr>
      </w:pPr>
      <w:bookmarkStart w:id="29" w:name="_Toc145061519"/>
      <w:r w:rsidRPr="00C0559C">
        <w:t xml:space="preserve">Continuing </w:t>
      </w:r>
      <w:r w:rsidR="009031E8">
        <w:t>P</w:t>
      </w:r>
      <w:r w:rsidRPr="00C0559C">
        <w:t xml:space="preserve">rofessional </w:t>
      </w:r>
      <w:r w:rsidR="009031E8">
        <w:t>D</w:t>
      </w:r>
      <w:r w:rsidRPr="00C0559C">
        <w:t>evelopment (CPD)</w:t>
      </w:r>
      <w:bookmarkEnd w:id="29"/>
      <w:r w:rsidRPr="00C0559C">
        <w:t> </w:t>
      </w:r>
    </w:p>
    <w:p w14:paraId="6545B4C5" w14:textId="54A8FD46" w:rsidR="00B3409B" w:rsidRDefault="00B3409B" w:rsidP="00B3409B">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Centres are expected to support their staff in ensuring that their knowledge remains current of the occupational area and of best practice in delivery, mentoring, training, assessment and quality assurance, and that it takes account of any national or legislative developments.</w:t>
      </w:r>
      <w:r>
        <w:rPr>
          <w:rStyle w:val="eop"/>
          <w:rFonts w:ascii="Arial" w:hAnsi="Arial" w:cs="Arial"/>
          <w:sz w:val="22"/>
          <w:szCs w:val="22"/>
        </w:rPr>
        <w:t> </w:t>
      </w:r>
    </w:p>
    <w:p w14:paraId="60682204" w14:textId="77777777" w:rsidR="00B3409B" w:rsidRDefault="00B3409B" w:rsidP="00B3409B">
      <w:pPr>
        <w:pStyle w:val="paragraph"/>
        <w:spacing w:before="0" w:beforeAutospacing="0" w:after="0" w:afterAutospacing="0"/>
        <w:textAlignment w:val="baseline"/>
        <w:rPr>
          <w:rFonts w:ascii="Segoe UI" w:hAnsi="Segoe UI" w:cs="Segoe UI"/>
          <w:sz w:val="18"/>
          <w:szCs w:val="18"/>
        </w:rPr>
      </w:pPr>
    </w:p>
    <w:p w14:paraId="37D1ED66" w14:textId="5E268003" w:rsidR="00B3409B" w:rsidRPr="00C0559C" w:rsidRDefault="00B3409B" w:rsidP="00C0559C">
      <w:pPr>
        <w:pStyle w:val="Sub-headingILM"/>
        <w:rPr>
          <w:b w:val="0"/>
          <w:bCs w:val="0"/>
        </w:rPr>
      </w:pPr>
      <w:bookmarkStart w:id="30" w:name="_Toc145061520"/>
      <w:r w:rsidRPr="00C0559C">
        <w:t xml:space="preserve">Quality </w:t>
      </w:r>
      <w:r w:rsidR="009031E8">
        <w:t>A</w:t>
      </w:r>
      <w:r w:rsidRPr="00C0559C">
        <w:t>ssurance</w:t>
      </w:r>
      <w:bookmarkEnd w:id="30"/>
      <w:r w:rsidRPr="00C0559C">
        <w:t> </w:t>
      </w:r>
    </w:p>
    <w:p w14:paraId="0B8D2E7C"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Approved centres must have effective quality assurance systems to ensure optimum delivery and assessment of qualifications. Quality assurance includes initial centre approval, qualification approval and the centre's own internal procedures for monitoring quality.  Centres are responsible for internal quality assurance and City &amp; Guilds is responsible for external </w:t>
      </w:r>
      <w:r>
        <w:rPr>
          <w:rStyle w:val="normaltextrun"/>
          <w:rFonts w:ascii="Arial" w:hAnsi="Arial" w:cs="Arial"/>
          <w:sz w:val="22"/>
          <w:szCs w:val="22"/>
        </w:rPr>
        <w:lastRenderedPageBreak/>
        <w:t xml:space="preserve">quality assurance. All external quality assurance processes reflect the minimum requirements for verified and moderated assessments, as detailed in the Centre Assessment Standards Scrutiny (CASS), section H2 of Ofqual’s General Conditions. For more information on both CASS and City and Guilds Quality Assurance processes visit: the </w:t>
      </w:r>
      <w:hyperlink r:id="rId21" w:tgtFrame="_blank" w:history="1">
        <w:r>
          <w:rPr>
            <w:rStyle w:val="normaltextrun"/>
            <w:rFonts w:ascii="Arial" w:hAnsi="Arial" w:cs="Arial"/>
            <w:color w:val="0070C0"/>
            <w:sz w:val="22"/>
            <w:szCs w:val="22"/>
            <w:u w:val="single"/>
          </w:rPr>
          <w:t>What is CASS?</w:t>
        </w:r>
      </w:hyperlink>
      <w:r>
        <w:rPr>
          <w:rStyle w:val="normaltextrun"/>
          <w:rFonts w:ascii="Arial" w:hAnsi="Arial" w:cs="Arial"/>
          <w:color w:val="FF0000"/>
          <w:sz w:val="22"/>
          <w:szCs w:val="22"/>
        </w:rPr>
        <w:t xml:space="preserve"> </w:t>
      </w:r>
      <w:r>
        <w:rPr>
          <w:rStyle w:val="normaltextrun"/>
          <w:rFonts w:ascii="Arial" w:hAnsi="Arial" w:cs="Arial"/>
          <w:sz w:val="22"/>
          <w:szCs w:val="22"/>
        </w:rPr>
        <w:t>and </w:t>
      </w:r>
      <w:hyperlink r:id="rId22" w:tgtFrame="_blank" w:history="1">
        <w:r>
          <w:rPr>
            <w:rStyle w:val="normaltextrun"/>
            <w:rFonts w:ascii="Arial" w:hAnsi="Arial" w:cs="Arial"/>
            <w:color w:val="0563C1"/>
            <w:sz w:val="22"/>
            <w:szCs w:val="22"/>
            <w:u w:val="single"/>
          </w:rPr>
          <w:t>Quality Assurance Standards</w:t>
        </w:r>
      </w:hyperlink>
      <w:r>
        <w:rPr>
          <w:rStyle w:val="normaltextrun"/>
          <w:rFonts w:ascii="Arial" w:hAnsi="Arial" w:cs="Arial"/>
          <w:sz w:val="22"/>
          <w:szCs w:val="22"/>
        </w:rPr>
        <w:t xml:space="preserve"> documents on the City &amp; Guilds website. </w:t>
      </w:r>
      <w:r>
        <w:rPr>
          <w:rStyle w:val="eop"/>
          <w:rFonts w:ascii="Arial" w:hAnsi="Arial" w:cs="Arial"/>
          <w:sz w:val="22"/>
          <w:szCs w:val="22"/>
        </w:rPr>
        <w:t> </w:t>
      </w:r>
    </w:p>
    <w:p w14:paraId="423D0903"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eop"/>
          <w:rFonts w:ascii="Arial" w:hAnsi="Arial" w:cs="Arial"/>
          <w:sz w:val="18"/>
          <w:szCs w:val="18"/>
        </w:rPr>
        <w:t> </w:t>
      </w:r>
    </w:p>
    <w:p w14:paraId="3A8F9A3F"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Standards and rigorous quality assurance are maintained by the use of: </w:t>
      </w:r>
      <w:r>
        <w:rPr>
          <w:rStyle w:val="eop"/>
          <w:rFonts w:ascii="Arial" w:hAnsi="Arial" w:cs="Arial"/>
          <w:sz w:val="22"/>
          <w:szCs w:val="22"/>
        </w:rPr>
        <w:t> </w:t>
      </w:r>
    </w:p>
    <w:p w14:paraId="321D3AC7" w14:textId="77777777" w:rsidR="00B3409B" w:rsidRDefault="00B3409B" w:rsidP="002A6836">
      <w:pPr>
        <w:pStyle w:val="paragraph"/>
        <w:numPr>
          <w:ilvl w:val="0"/>
          <w:numId w:val="189"/>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Internal quality assurance </w:t>
      </w:r>
      <w:r>
        <w:rPr>
          <w:rStyle w:val="eop"/>
          <w:rFonts w:ascii="Arial" w:hAnsi="Arial" w:cs="Arial"/>
          <w:sz w:val="22"/>
          <w:szCs w:val="22"/>
        </w:rPr>
        <w:t> </w:t>
      </w:r>
    </w:p>
    <w:p w14:paraId="2664C09B" w14:textId="77777777" w:rsidR="00B3409B" w:rsidRDefault="00B3409B" w:rsidP="002A6836">
      <w:pPr>
        <w:pStyle w:val="paragraph"/>
        <w:numPr>
          <w:ilvl w:val="0"/>
          <w:numId w:val="189"/>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City &amp; Guilds external quality assurance. </w:t>
      </w:r>
      <w:r>
        <w:rPr>
          <w:rStyle w:val="eop"/>
          <w:rFonts w:ascii="Arial" w:hAnsi="Arial" w:cs="Arial"/>
          <w:sz w:val="22"/>
          <w:szCs w:val="22"/>
        </w:rPr>
        <w:t> </w:t>
      </w:r>
    </w:p>
    <w:p w14:paraId="023DCBC2" w14:textId="77777777" w:rsidR="00B3409B" w:rsidRDefault="00B3409B" w:rsidP="00B3409B">
      <w:pPr>
        <w:pStyle w:val="paragraph"/>
        <w:spacing w:before="0" w:beforeAutospacing="0" w:after="0" w:afterAutospacing="0"/>
        <w:ind w:left="1080"/>
        <w:textAlignment w:val="baseline"/>
        <w:rPr>
          <w:rFonts w:ascii="Arial" w:hAnsi="Arial" w:cs="Arial"/>
          <w:sz w:val="22"/>
          <w:szCs w:val="22"/>
        </w:rPr>
      </w:pPr>
      <w:r>
        <w:rPr>
          <w:rStyle w:val="eop"/>
          <w:rFonts w:ascii="Arial" w:hAnsi="Arial" w:cs="Arial"/>
          <w:sz w:val="22"/>
          <w:szCs w:val="22"/>
        </w:rPr>
        <w:t> </w:t>
      </w:r>
    </w:p>
    <w:p w14:paraId="17BE95F7"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In order to carry out the quality assurance role, Internal Quality Assurers must </w:t>
      </w:r>
      <w:r>
        <w:rPr>
          <w:rStyle w:val="eop"/>
          <w:rFonts w:ascii="Arial" w:hAnsi="Arial" w:cs="Arial"/>
          <w:sz w:val="22"/>
          <w:szCs w:val="22"/>
        </w:rPr>
        <w:t> </w:t>
      </w:r>
    </w:p>
    <w:p w14:paraId="058BD8F6" w14:textId="77777777" w:rsidR="00B3409B" w:rsidRDefault="00B3409B" w:rsidP="002A6836">
      <w:pPr>
        <w:pStyle w:val="paragraph"/>
        <w:numPr>
          <w:ilvl w:val="0"/>
          <w:numId w:val="190"/>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have appropriate teaching and vocational knowledge and expertise </w:t>
      </w:r>
      <w:r>
        <w:rPr>
          <w:rStyle w:val="eop"/>
          <w:rFonts w:ascii="Arial" w:hAnsi="Arial" w:cs="Arial"/>
          <w:sz w:val="22"/>
          <w:szCs w:val="22"/>
        </w:rPr>
        <w:t> </w:t>
      </w:r>
    </w:p>
    <w:p w14:paraId="610F10A2" w14:textId="77777777" w:rsidR="00B3409B" w:rsidRDefault="00B3409B" w:rsidP="002A6836">
      <w:pPr>
        <w:pStyle w:val="paragraph"/>
        <w:numPr>
          <w:ilvl w:val="0"/>
          <w:numId w:val="190"/>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have experience in quality management/internal quality assurance </w:t>
      </w:r>
      <w:r>
        <w:rPr>
          <w:rStyle w:val="eop"/>
          <w:rFonts w:ascii="Arial" w:hAnsi="Arial" w:cs="Arial"/>
          <w:sz w:val="22"/>
          <w:szCs w:val="22"/>
        </w:rPr>
        <w:t> </w:t>
      </w:r>
    </w:p>
    <w:p w14:paraId="41ECFB19" w14:textId="77777777" w:rsidR="00B3409B" w:rsidRDefault="00B3409B" w:rsidP="002A6836">
      <w:pPr>
        <w:pStyle w:val="paragraph"/>
        <w:numPr>
          <w:ilvl w:val="0"/>
          <w:numId w:val="191"/>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be familiar with the occupation and technical content covered within the qualification. </w:t>
      </w:r>
      <w:r>
        <w:rPr>
          <w:rStyle w:val="eop"/>
          <w:rFonts w:ascii="Arial" w:hAnsi="Arial" w:cs="Arial"/>
          <w:sz w:val="22"/>
          <w:szCs w:val="22"/>
        </w:rPr>
        <w:t> </w:t>
      </w:r>
    </w:p>
    <w:p w14:paraId="3B69BCE8"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w:t>
      </w:r>
      <w:r>
        <w:rPr>
          <w:rStyle w:val="eop"/>
          <w:rFonts w:ascii="Arial" w:hAnsi="Arial" w:cs="Arial"/>
          <w:sz w:val="22"/>
          <w:szCs w:val="22"/>
        </w:rPr>
        <w:t> </w:t>
      </w:r>
    </w:p>
    <w:p w14:paraId="6280ED6A"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External quality assurance for the qualification will be provided by City &amp; Guilds EQA process. EQAs are appointed by City &amp; Guilds to approve centres, and to monitor the assessment and internal quality assurance carried out by centres. External quality assurance is carried out to ensure that assessment is valid and reliable, and that there is good assessment practice in centres. </w:t>
      </w:r>
      <w:r>
        <w:rPr>
          <w:rStyle w:val="eop"/>
          <w:rFonts w:ascii="Arial" w:hAnsi="Arial" w:cs="Arial"/>
          <w:sz w:val="22"/>
          <w:szCs w:val="22"/>
        </w:rPr>
        <w:t> </w:t>
      </w:r>
    </w:p>
    <w:p w14:paraId="0720F33F"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eop"/>
          <w:rFonts w:ascii="Arial" w:hAnsi="Arial" w:cs="Arial"/>
          <w:sz w:val="18"/>
          <w:szCs w:val="18"/>
        </w:rPr>
        <w:t> </w:t>
      </w:r>
    </w:p>
    <w:p w14:paraId="16207568" w14:textId="77777777" w:rsidR="00B3409B" w:rsidRDefault="00B3409B" w:rsidP="00B3409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The role of the EQA is to: </w:t>
      </w:r>
      <w:r>
        <w:rPr>
          <w:rStyle w:val="eop"/>
          <w:rFonts w:ascii="Arial" w:hAnsi="Arial" w:cs="Arial"/>
          <w:sz w:val="22"/>
          <w:szCs w:val="22"/>
        </w:rPr>
        <w:t> </w:t>
      </w:r>
    </w:p>
    <w:p w14:paraId="7644CF20" w14:textId="77777777" w:rsidR="00B3409B" w:rsidRDefault="00B3409B" w:rsidP="002A6836">
      <w:pPr>
        <w:pStyle w:val="paragraph"/>
        <w:numPr>
          <w:ilvl w:val="0"/>
          <w:numId w:val="192"/>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provide advice and support to centre staff </w:t>
      </w:r>
      <w:r>
        <w:rPr>
          <w:rStyle w:val="eop"/>
          <w:rFonts w:ascii="Arial" w:hAnsi="Arial" w:cs="Arial"/>
          <w:sz w:val="22"/>
          <w:szCs w:val="22"/>
        </w:rPr>
        <w:t> </w:t>
      </w:r>
    </w:p>
    <w:p w14:paraId="48CAEF3E" w14:textId="77777777" w:rsidR="00B3409B" w:rsidRDefault="00B3409B" w:rsidP="002A6836">
      <w:pPr>
        <w:pStyle w:val="paragraph"/>
        <w:numPr>
          <w:ilvl w:val="0"/>
          <w:numId w:val="192"/>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ensure the quality and consistency of assessments and marking/grading within and between centres by the use of systematic sampling </w:t>
      </w:r>
      <w:r>
        <w:rPr>
          <w:rStyle w:val="eop"/>
          <w:rFonts w:ascii="Arial" w:hAnsi="Arial" w:cs="Arial"/>
          <w:sz w:val="22"/>
          <w:szCs w:val="22"/>
        </w:rPr>
        <w:t> </w:t>
      </w:r>
    </w:p>
    <w:p w14:paraId="2C48F7AA" w14:textId="77777777" w:rsidR="00B3409B" w:rsidRDefault="00B3409B" w:rsidP="002A6836">
      <w:pPr>
        <w:pStyle w:val="paragraph"/>
        <w:numPr>
          <w:ilvl w:val="0"/>
          <w:numId w:val="192"/>
        </w:numPr>
        <w:spacing w:before="0" w:beforeAutospacing="0" w:after="0" w:afterAutospacing="0"/>
        <w:ind w:left="1155" w:firstLine="0"/>
        <w:textAlignment w:val="baseline"/>
        <w:rPr>
          <w:rFonts w:ascii="Arial" w:hAnsi="Arial" w:cs="Arial"/>
          <w:sz w:val="22"/>
          <w:szCs w:val="22"/>
        </w:rPr>
      </w:pPr>
      <w:r>
        <w:rPr>
          <w:rStyle w:val="normaltextrun"/>
          <w:rFonts w:ascii="Arial" w:hAnsi="Arial" w:cs="Arial"/>
          <w:sz w:val="22"/>
          <w:szCs w:val="22"/>
        </w:rPr>
        <w:t>provide feedback to centres and to City &amp; Guilds. </w:t>
      </w:r>
      <w:r>
        <w:rPr>
          <w:rStyle w:val="eop"/>
          <w:rFonts w:ascii="Arial" w:hAnsi="Arial" w:cs="Arial"/>
          <w:sz w:val="22"/>
          <w:szCs w:val="22"/>
        </w:rPr>
        <w:t> </w:t>
      </w:r>
    </w:p>
    <w:p w14:paraId="086F501C" w14:textId="4CA2C46B" w:rsidR="00E23E64" w:rsidRPr="00315D95" w:rsidRDefault="000A09FD" w:rsidP="00163ED2">
      <w:pPr>
        <w:pStyle w:val="Sub-headingILM"/>
      </w:pPr>
      <w:bookmarkStart w:id="31" w:name="_Toc211675880"/>
      <w:bookmarkStart w:id="32" w:name="_Toc254253367"/>
      <w:bookmarkStart w:id="33" w:name="_Toc260928659"/>
      <w:bookmarkStart w:id="34" w:name="_Toc311617234"/>
      <w:bookmarkStart w:id="35" w:name="_Toc75958560"/>
      <w:bookmarkStart w:id="36" w:name="_Toc145061521"/>
      <w:r w:rsidRPr="00315D95">
        <w:t xml:space="preserve">Learner </w:t>
      </w:r>
      <w:r w:rsidR="00F808C8" w:rsidRPr="00315D95">
        <w:t>E</w:t>
      </w:r>
      <w:r w:rsidR="00E23E64" w:rsidRPr="00315D95">
        <w:t xml:space="preserve">ntry </w:t>
      </w:r>
      <w:r w:rsidR="00F808C8" w:rsidRPr="00315D95">
        <w:t>R</w:t>
      </w:r>
      <w:r w:rsidR="00E23E64" w:rsidRPr="00315D95">
        <w:t>equirements</w:t>
      </w:r>
      <w:bookmarkEnd w:id="31"/>
      <w:bookmarkEnd w:id="32"/>
      <w:bookmarkEnd w:id="33"/>
      <w:bookmarkEnd w:id="34"/>
      <w:bookmarkEnd w:id="35"/>
      <w:bookmarkEnd w:id="36"/>
    </w:p>
    <w:p w14:paraId="70989160" w14:textId="056F53FC" w:rsidR="004C0C1B" w:rsidRDefault="004C0C1B" w:rsidP="00117D6E">
      <w:pPr>
        <w:pStyle w:val="NormalILM"/>
        <w:rPr>
          <w:rStyle w:val="eop"/>
          <w:color w:val="000000"/>
          <w:szCs w:val="22"/>
          <w:shd w:val="clear" w:color="auto" w:fill="FFFFFF"/>
        </w:rPr>
      </w:pPr>
      <w:r w:rsidRPr="007944E1">
        <w:rPr>
          <w:rStyle w:val="normaltextrun"/>
          <w:color w:val="000000"/>
          <w:szCs w:val="22"/>
          <w:shd w:val="clear" w:color="auto" w:fill="FFFFFF"/>
          <w:lang w:val="ru-RU"/>
        </w:rPr>
        <w:t>City &amp; Guilds does</w:t>
      </w:r>
      <w:r>
        <w:rPr>
          <w:rStyle w:val="normaltextrun"/>
          <w:color w:val="000000"/>
          <w:szCs w:val="22"/>
          <w:shd w:val="clear" w:color="auto" w:fill="FFFFFF"/>
          <w:lang w:val="ru-RU"/>
        </w:rPr>
        <w:t xml:space="preserve"> not set entry requirements for th</w:t>
      </w:r>
      <w:r>
        <w:rPr>
          <w:rStyle w:val="normaltextrun"/>
          <w:color w:val="000000"/>
          <w:szCs w:val="22"/>
          <w:shd w:val="clear" w:color="auto" w:fill="FFFFFF"/>
        </w:rPr>
        <w:t>ese</w:t>
      </w:r>
      <w:r>
        <w:rPr>
          <w:rStyle w:val="normaltextrun"/>
          <w:color w:val="000000"/>
          <w:szCs w:val="22"/>
          <w:shd w:val="clear" w:color="auto" w:fill="FFFFFF"/>
          <w:lang w:val="ru-RU"/>
        </w:rPr>
        <w:t xml:space="preserve"> qualifications. However, centres must ensure that candidates have the potential and opportunity to gain the qualification successfully. </w:t>
      </w:r>
      <w:r>
        <w:rPr>
          <w:rStyle w:val="eop"/>
          <w:color w:val="000000"/>
          <w:szCs w:val="22"/>
          <w:shd w:val="clear" w:color="auto" w:fill="FFFFFF"/>
        </w:rPr>
        <w:t> </w:t>
      </w:r>
    </w:p>
    <w:p w14:paraId="1A3D417A" w14:textId="77777777" w:rsidR="004F0070" w:rsidRPr="00C46DCD" w:rsidRDefault="004F0070" w:rsidP="00C46DCD">
      <w:pPr>
        <w:pStyle w:val="NormalILM"/>
      </w:pPr>
    </w:p>
    <w:p w14:paraId="01DE25A9" w14:textId="17BB87F6" w:rsidR="00555E6D" w:rsidRPr="00C0559C" w:rsidRDefault="004F0070" w:rsidP="00555E6D">
      <w:pPr>
        <w:rPr>
          <w:rStyle w:val="normaltextrun"/>
          <w:color w:val="000000"/>
          <w:shd w:val="clear" w:color="auto" w:fill="FFFFFF"/>
          <w:lang w:val="ru-RU"/>
        </w:rPr>
      </w:pPr>
      <w:r w:rsidRPr="00C0559C">
        <w:rPr>
          <w:rStyle w:val="normaltextrun"/>
          <w:rFonts w:ascii="Arial" w:hAnsi="Arial" w:cs="Arial"/>
          <w:color w:val="000000"/>
          <w:szCs w:val="22"/>
          <w:shd w:val="clear" w:color="auto" w:fill="FFFFFF"/>
          <w:lang w:val="ru-RU"/>
        </w:rPr>
        <w:t>Gaps in opportunity to undertake activities within their day-to day role must be identified by the Centre at the start of the qualification. Evidence must come from activities within a real work environment within their organisation</w:t>
      </w:r>
      <w:r w:rsidR="004C0C1B" w:rsidRPr="00C0559C">
        <w:rPr>
          <w:rStyle w:val="normaltextrun"/>
          <w:rFonts w:ascii="Arial" w:hAnsi="Arial" w:cs="Arial"/>
          <w:color w:val="000000"/>
          <w:szCs w:val="22"/>
          <w:shd w:val="clear" w:color="auto" w:fill="FFFFFF"/>
          <w:lang w:val="ru-RU"/>
        </w:rPr>
        <w:t>, or</w:t>
      </w:r>
      <w:r w:rsidR="00555E6D" w:rsidRPr="00C0559C">
        <w:rPr>
          <w:rStyle w:val="normaltextrun"/>
          <w:rFonts w:ascii="Arial" w:hAnsi="Arial" w:cs="Arial"/>
          <w:color w:val="000000"/>
          <w:szCs w:val="22"/>
          <w:shd w:val="clear" w:color="auto" w:fill="FFFFFF"/>
          <w:lang w:val="ru-RU"/>
        </w:rPr>
        <w:t xml:space="preserve"> one </w:t>
      </w:r>
      <w:r w:rsidR="00555E6D" w:rsidRPr="00C0559C">
        <w:rPr>
          <w:rStyle w:val="normaltextrun"/>
          <w:color w:val="000000"/>
          <w:shd w:val="clear" w:color="auto" w:fill="FFFFFF"/>
          <w:lang w:val="ru-RU"/>
        </w:rPr>
        <w:t>with which they are familiar.</w:t>
      </w:r>
    </w:p>
    <w:p w14:paraId="64361414" w14:textId="77777777" w:rsidR="004F0070" w:rsidRPr="00C46DCD" w:rsidRDefault="004F0070" w:rsidP="00C46DCD">
      <w:pPr>
        <w:pStyle w:val="NormalILM"/>
      </w:pPr>
    </w:p>
    <w:p w14:paraId="6EA01FC7" w14:textId="0B5E1816" w:rsidR="00E23E64" w:rsidRPr="00D84DB1" w:rsidRDefault="00E23E64">
      <w:pPr>
        <w:pStyle w:val="Sub-headingILM"/>
      </w:pPr>
      <w:bookmarkStart w:id="37" w:name="_Toc75958561"/>
      <w:bookmarkStart w:id="38" w:name="_Toc145061522"/>
      <w:r w:rsidRPr="00D84DB1">
        <w:t xml:space="preserve">Age </w:t>
      </w:r>
      <w:r w:rsidR="00F808C8">
        <w:t>R</w:t>
      </w:r>
      <w:r w:rsidRPr="00D84DB1">
        <w:t>estrictions</w:t>
      </w:r>
      <w:bookmarkStart w:id="39" w:name="_Hlk78118222"/>
      <w:bookmarkEnd w:id="37"/>
      <w:bookmarkEnd w:id="38"/>
      <w:r w:rsidRPr="00D84DB1">
        <w:t xml:space="preserve"> </w:t>
      </w:r>
    </w:p>
    <w:p w14:paraId="6971346C" w14:textId="6EB09603" w:rsidR="00FC516D" w:rsidRDefault="00B3409B">
      <w:pPr>
        <w:pStyle w:val="NormalILM"/>
      </w:pPr>
      <w:r>
        <w:rPr>
          <w:rStyle w:val="normaltextrun"/>
          <w:color w:val="000000"/>
          <w:szCs w:val="22"/>
          <w:shd w:val="clear" w:color="auto" w:fill="FFFFFF"/>
        </w:rPr>
        <w:t>Th</w:t>
      </w:r>
      <w:r w:rsidR="00555E6D">
        <w:rPr>
          <w:rStyle w:val="normaltextrun"/>
          <w:color w:val="000000"/>
          <w:szCs w:val="22"/>
          <w:shd w:val="clear" w:color="auto" w:fill="FFFFFF"/>
        </w:rPr>
        <w:t>ese</w:t>
      </w:r>
      <w:r>
        <w:rPr>
          <w:rStyle w:val="normaltextrun"/>
          <w:color w:val="000000"/>
          <w:szCs w:val="22"/>
          <w:shd w:val="clear" w:color="auto" w:fill="FFFFFF"/>
        </w:rPr>
        <w:t xml:space="preserve"> qualification</w:t>
      </w:r>
      <w:r w:rsidR="00555E6D">
        <w:rPr>
          <w:rStyle w:val="normaltextrun"/>
          <w:color w:val="000000"/>
          <w:szCs w:val="22"/>
          <w:shd w:val="clear" w:color="auto" w:fill="FFFFFF"/>
        </w:rPr>
        <w:t>s</w:t>
      </w:r>
      <w:r>
        <w:rPr>
          <w:rStyle w:val="normaltextrun"/>
          <w:color w:val="000000"/>
          <w:szCs w:val="22"/>
          <w:shd w:val="clear" w:color="auto" w:fill="FFFFFF"/>
        </w:rPr>
        <w:t xml:space="preserve"> </w:t>
      </w:r>
      <w:r w:rsidR="00555E6D">
        <w:rPr>
          <w:rStyle w:val="normaltextrun"/>
          <w:color w:val="000000"/>
          <w:szCs w:val="22"/>
          <w:shd w:val="clear" w:color="auto" w:fill="FFFFFF"/>
        </w:rPr>
        <w:t>are</w:t>
      </w:r>
      <w:r>
        <w:rPr>
          <w:rStyle w:val="normaltextrun"/>
          <w:color w:val="000000"/>
          <w:szCs w:val="22"/>
          <w:shd w:val="clear" w:color="auto" w:fill="FFFFFF"/>
        </w:rPr>
        <w:t xml:space="preserve"> approved for learners </w:t>
      </w:r>
      <w:r w:rsidRPr="00C0559C">
        <w:rPr>
          <w:rStyle w:val="normaltextrun"/>
          <w:color w:val="000000"/>
          <w:szCs w:val="22"/>
          <w:shd w:val="clear" w:color="auto" w:fill="FFFFFF"/>
        </w:rPr>
        <w:t>aged 18+</w:t>
      </w:r>
      <w:r w:rsidRPr="00555E6D">
        <w:rPr>
          <w:rStyle w:val="normaltextrun"/>
          <w:color w:val="000000"/>
          <w:szCs w:val="22"/>
          <w:shd w:val="clear" w:color="auto" w:fill="FFFFFF"/>
        </w:rPr>
        <w:t xml:space="preserve"> or above</w:t>
      </w:r>
      <w:r>
        <w:rPr>
          <w:rStyle w:val="normaltextrun"/>
          <w:color w:val="000000"/>
          <w:szCs w:val="22"/>
          <w:shd w:val="clear" w:color="auto" w:fill="FFFFFF"/>
        </w:rPr>
        <w:t>.</w:t>
      </w:r>
      <w:r>
        <w:rPr>
          <w:rStyle w:val="eop"/>
          <w:color w:val="000000"/>
          <w:szCs w:val="22"/>
          <w:shd w:val="clear" w:color="auto" w:fill="FFFFFF"/>
        </w:rPr>
        <w:t> </w:t>
      </w:r>
      <w:bookmarkEnd w:id="39"/>
    </w:p>
    <w:p w14:paraId="1476B195" w14:textId="5350C4AB" w:rsidR="00FC516D" w:rsidRPr="00F3390A" w:rsidRDefault="00FC516D">
      <w:pPr>
        <w:pStyle w:val="Sub-headingILM"/>
      </w:pPr>
      <w:bookmarkStart w:id="40" w:name="_Toc75958562"/>
      <w:bookmarkStart w:id="41" w:name="_Toc145061523"/>
      <w:r w:rsidRPr="00F3390A">
        <w:t xml:space="preserve">Time </w:t>
      </w:r>
      <w:r w:rsidR="00F808C8">
        <w:t>C</w:t>
      </w:r>
      <w:r w:rsidRPr="00F3390A">
        <w:t>onstraints</w:t>
      </w:r>
      <w:bookmarkEnd w:id="40"/>
      <w:bookmarkEnd w:id="41"/>
    </w:p>
    <w:p w14:paraId="288759DA" w14:textId="77777777" w:rsidR="00FC516D" w:rsidRPr="00F3390A" w:rsidRDefault="00FC516D">
      <w:pPr>
        <w:pStyle w:val="NormalILM"/>
      </w:pPr>
      <w:r w:rsidRPr="00F3390A">
        <w:t xml:space="preserve">Qualification registration is valid for </w:t>
      </w:r>
      <w:r w:rsidRPr="00555E6D">
        <w:t>three</w:t>
      </w:r>
      <w:r w:rsidRPr="00F3390A">
        <w:t xml:space="preserve"> years.</w:t>
      </w:r>
    </w:p>
    <w:p w14:paraId="16E76869" w14:textId="77777777" w:rsidR="00B3409B" w:rsidRPr="00C0559C" w:rsidRDefault="00B3409B" w:rsidP="00B3409B">
      <w:pPr>
        <w:pStyle w:val="paragraph"/>
        <w:spacing w:before="0" w:beforeAutospacing="0" w:after="0" w:afterAutospacing="0"/>
        <w:textAlignment w:val="baseline"/>
        <w:rPr>
          <w:rFonts w:ascii="Arial" w:hAnsi="Arial" w:cs="Arial"/>
          <w:b/>
          <w:bCs/>
          <w:color w:val="F49515"/>
          <w:sz w:val="26"/>
          <w:szCs w:val="26"/>
          <w:lang w:eastAsia="en-US"/>
        </w:rPr>
      </w:pPr>
    </w:p>
    <w:p w14:paraId="629701E7" w14:textId="691CF4C7" w:rsidR="00B3409B" w:rsidRPr="00C0559C" w:rsidRDefault="00B3409B" w:rsidP="00B3409B">
      <w:pPr>
        <w:pStyle w:val="paragraph"/>
        <w:spacing w:before="0" w:beforeAutospacing="0" w:after="0" w:afterAutospacing="0"/>
        <w:textAlignment w:val="baseline"/>
        <w:rPr>
          <w:rFonts w:ascii="Arial" w:hAnsi="Arial" w:cs="Arial"/>
          <w:b/>
          <w:bCs/>
          <w:color w:val="F49515"/>
          <w:sz w:val="26"/>
          <w:szCs w:val="26"/>
          <w:lang w:eastAsia="en-US"/>
        </w:rPr>
      </w:pPr>
      <w:r w:rsidRPr="001940E9">
        <w:rPr>
          <w:rFonts w:ascii="Arial" w:hAnsi="Arial" w:cs="Arial"/>
          <w:b/>
          <w:bCs/>
          <w:color w:val="F49515"/>
          <w:sz w:val="26"/>
          <w:szCs w:val="26"/>
          <w:lang w:eastAsia="en-US"/>
        </w:rPr>
        <w:t>Access arrangements and reasonable adjustments </w:t>
      </w:r>
    </w:p>
    <w:p w14:paraId="5630EADC" w14:textId="77777777" w:rsidR="00B3409B" w:rsidRDefault="00B3409B" w:rsidP="00B3409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Access arrangements are adjustments that allow candidates with disabilities, special educational needs, and temporary injuries to access the assessment and demonstrate their skills and knowledge without changing the demands of the assessment. These arrangements must be made before assessment takes place.</w:t>
      </w:r>
      <w:r>
        <w:rPr>
          <w:rStyle w:val="scxw238789365"/>
          <w:rFonts w:ascii="Arial" w:hAnsi="Arial" w:cs="Arial"/>
          <w:color w:val="000000"/>
          <w:sz w:val="22"/>
          <w:szCs w:val="22"/>
        </w:rPr>
        <w:t> </w:t>
      </w:r>
      <w:r>
        <w:rPr>
          <w:rFonts w:ascii="Arial" w:hAnsi="Arial" w:cs="Arial"/>
          <w:color w:val="000000"/>
          <w:sz w:val="22"/>
          <w:szCs w:val="22"/>
        </w:rPr>
        <w:br/>
      </w:r>
      <w:r>
        <w:rPr>
          <w:rStyle w:val="scxw238789365"/>
          <w:rFonts w:ascii="Arial" w:hAnsi="Arial" w:cs="Arial"/>
          <w:color w:val="000000"/>
          <w:sz w:val="22"/>
          <w:szCs w:val="22"/>
        </w:rPr>
        <w:t> </w:t>
      </w:r>
      <w:r>
        <w:rPr>
          <w:rFonts w:ascii="Arial" w:hAnsi="Arial" w:cs="Arial"/>
          <w:color w:val="000000"/>
          <w:sz w:val="22"/>
          <w:szCs w:val="22"/>
        </w:rPr>
        <w:br/>
      </w:r>
      <w:r w:rsidRPr="009031E8">
        <w:rPr>
          <w:rStyle w:val="normaltextrun"/>
          <w:rFonts w:ascii="Arial" w:hAnsi="Arial" w:cs="Arial"/>
          <w:color w:val="000000"/>
          <w:sz w:val="22"/>
          <w:szCs w:val="22"/>
        </w:rPr>
        <w:t>The Equality Act 2010 requires City &amp; Guilds to make reasonable adjustments where a disabled person would be at a substantial disadvantage in undertaking an assessment.</w:t>
      </w:r>
      <w:r>
        <w:rPr>
          <w:rStyle w:val="scxw238789365"/>
          <w:rFonts w:ascii="Arial" w:hAnsi="Arial" w:cs="Arial"/>
          <w:color w:val="000000"/>
          <w:sz w:val="22"/>
          <w:szCs w:val="22"/>
        </w:rPr>
        <w:t> </w:t>
      </w:r>
      <w:r>
        <w:rPr>
          <w:rFonts w:ascii="Arial" w:hAnsi="Arial" w:cs="Arial"/>
          <w:color w:val="000000"/>
          <w:sz w:val="22"/>
          <w:szCs w:val="22"/>
        </w:rPr>
        <w:br/>
      </w:r>
      <w:r>
        <w:rPr>
          <w:rStyle w:val="scxw238789365"/>
          <w:rFonts w:ascii="Arial" w:hAnsi="Arial" w:cs="Arial"/>
          <w:color w:val="000000"/>
          <w:sz w:val="22"/>
          <w:szCs w:val="22"/>
        </w:rPr>
        <w:t> </w:t>
      </w:r>
      <w:r>
        <w:rPr>
          <w:rFonts w:ascii="Arial" w:hAnsi="Arial" w:cs="Arial"/>
          <w:color w:val="000000"/>
          <w:sz w:val="22"/>
          <w:szCs w:val="22"/>
        </w:rPr>
        <w:br/>
      </w:r>
      <w:r>
        <w:rPr>
          <w:rStyle w:val="normaltextrun"/>
          <w:rFonts w:ascii="Arial" w:hAnsi="Arial" w:cs="Arial"/>
          <w:color w:val="000000"/>
          <w:sz w:val="22"/>
          <w:szCs w:val="22"/>
        </w:rPr>
        <w:lastRenderedPageBreak/>
        <w:t>It is the responsibility of the centre to ensure at the start of a programme of learning that candidates will be able to access the requirements of the qualification.</w:t>
      </w:r>
      <w:r>
        <w:rPr>
          <w:rStyle w:val="scxw238789365"/>
          <w:rFonts w:ascii="Arial" w:hAnsi="Arial" w:cs="Arial"/>
          <w:color w:val="000000"/>
          <w:sz w:val="22"/>
          <w:szCs w:val="22"/>
        </w:rPr>
        <w:t> </w:t>
      </w:r>
      <w:r>
        <w:rPr>
          <w:rFonts w:ascii="Arial" w:hAnsi="Arial" w:cs="Arial"/>
          <w:color w:val="000000"/>
          <w:sz w:val="22"/>
          <w:szCs w:val="22"/>
        </w:rPr>
        <w:br/>
      </w:r>
      <w:r>
        <w:rPr>
          <w:rStyle w:val="scxw238789365"/>
          <w:rFonts w:ascii="Arial" w:hAnsi="Arial" w:cs="Arial"/>
          <w:color w:val="000000"/>
          <w:sz w:val="22"/>
          <w:szCs w:val="22"/>
        </w:rPr>
        <w:t> </w:t>
      </w:r>
      <w:r>
        <w:rPr>
          <w:rFonts w:ascii="Arial" w:hAnsi="Arial" w:cs="Arial"/>
          <w:color w:val="000000"/>
          <w:sz w:val="22"/>
          <w:szCs w:val="22"/>
        </w:rPr>
        <w:br/>
      </w:r>
      <w:r>
        <w:rPr>
          <w:rStyle w:val="normaltextrun"/>
          <w:rFonts w:ascii="Arial" w:hAnsi="Arial" w:cs="Arial"/>
          <w:color w:val="000000"/>
          <w:sz w:val="22"/>
          <w:szCs w:val="22"/>
        </w:rPr>
        <w:t xml:space="preserve">Please refer to the JCQ access arrangements and reasonable adjustments and Access arrangements - when and how applications need to be made to City &amp; Guilds for more information. Both are available on the </w:t>
      </w:r>
      <w:r w:rsidRPr="007944E1">
        <w:rPr>
          <w:rStyle w:val="normaltextrun"/>
          <w:rFonts w:ascii="Arial" w:hAnsi="Arial" w:cs="Arial"/>
          <w:color w:val="000000"/>
          <w:sz w:val="22"/>
          <w:szCs w:val="22"/>
        </w:rPr>
        <w:t>City &amp; Guilds</w:t>
      </w:r>
      <w:r>
        <w:rPr>
          <w:rStyle w:val="normaltextrun"/>
          <w:rFonts w:ascii="Arial" w:hAnsi="Arial" w:cs="Arial"/>
          <w:color w:val="000000"/>
          <w:sz w:val="22"/>
          <w:szCs w:val="22"/>
        </w:rPr>
        <w:t xml:space="preserve"> website: </w:t>
      </w:r>
      <w:hyperlink r:id="rId23" w:tgtFrame="_blank" w:history="1">
        <w:r>
          <w:rPr>
            <w:rStyle w:val="normaltextrun"/>
            <w:rFonts w:ascii="Arial" w:hAnsi="Arial" w:cs="Arial"/>
            <w:color w:val="0000FF"/>
            <w:sz w:val="22"/>
            <w:szCs w:val="22"/>
            <w:u w:val="single"/>
          </w:rPr>
          <w:t>http://www.cityandguilds.com/delivering-our-qualifications/centre-development/centre-document-library/policies-and-procedures/access-arrangements-reasonable-adjustments</w:t>
        </w:r>
      </w:hyperlink>
      <w:r>
        <w:rPr>
          <w:rStyle w:val="normaltextrun"/>
          <w:rFonts w:ascii="Arial" w:hAnsi="Arial" w:cs="Arial"/>
          <w:sz w:val="22"/>
          <w:szCs w:val="22"/>
        </w:rPr>
        <w:t>  </w:t>
      </w:r>
    </w:p>
    <w:p w14:paraId="679B4210" w14:textId="77777777" w:rsidR="00943B36" w:rsidRDefault="00943B36" w:rsidP="00943B36">
      <w:pPr>
        <w:pStyle w:val="NormalILM"/>
        <w:rPr>
          <w:szCs w:val="16"/>
        </w:rPr>
      </w:pPr>
    </w:p>
    <w:p w14:paraId="40AA4BC7" w14:textId="4D68A3DB" w:rsidR="00943B36" w:rsidRDefault="00943B36" w:rsidP="00943B36">
      <w:pPr>
        <w:pStyle w:val="NormalILM"/>
        <w:rPr>
          <w:szCs w:val="16"/>
        </w:rPr>
      </w:pPr>
      <w:r w:rsidRPr="00F113F2">
        <w:rPr>
          <w:szCs w:val="16"/>
        </w:rPr>
        <w:t xml:space="preserve">The </w:t>
      </w:r>
      <w:r w:rsidRPr="00F113F2">
        <w:rPr>
          <w:i/>
          <w:iCs/>
        </w:rPr>
        <w:t xml:space="preserve">City &amp; Guilds/ILM Centre Document Library </w:t>
      </w:r>
      <w:r w:rsidRPr="00F113F2">
        <w:rPr>
          <w:szCs w:val="16"/>
        </w:rPr>
        <w:t>has guidance</w:t>
      </w:r>
      <w:r w:rsidRPr="00F3390A">
        <w:rPr>
          <w:szCs w:val="16"/>
        </w:rPr>
        <w:t xml:space="preserve"> </w:t>
      </w:r>
      <w:r>
        <w:rPr>
          <w:szCs w:val="16"/>
        </w:rPr>
        <w:t>on</w:t>
      </w:r>
      <w:r w:rsidRPr="00F3390A">
        <w:rPr>
          <w:szCs w:val="16"/>
        </w:rPr>
        <w:t xml:space="preserve"> making arrangements for learners requiring reasonable adjustments or special considerations in respect of assessment. </w:t>
      </w:r>
    </w:p>
    <w:p w14:paraId="6B8EC6ED" w14:textId="77777777" w:rsidR="00FC516D" w:rsidRPr="00F3390A" w:rsidRDefault="00FC516D">
      <w:pPr>
        <w:pStyle w:val="NormalILM"/>
      </w:pPr>
    </w:p>
    <w:p w14:paraId="064AB3EC" w14:textId="1261B713" w:rsidR="00E23E64" w:rsidRPr="00643F12" w:rsidRDefault="00E23E64">
      <w:pPr>
        <w:pStyle w:val="SectionTitle0"/>
      </w:pPr>
      <w:bookmarkStart w:id="42" w:name="_Toc311617235"/>
      <w:bookmarkStart w:id="43" w:name="_Toc75958563"/>
      <w:bookmarkStart w:id="44" w:name="_Toc145061524"/>
      <w:r w:rsidRPr="00643F12">
        <w:lastRenderedPageBreak/>
        <w:t>3</w:t>
      </w:r>
      <w:r w:rsidRPr="00643F12">
        <w:tab/>
        <w:t xml:space="preserve">Delivering the </w:t>
      </w:r>
      <w:r w:rsidR="00E512A8">
        <w:t>Q</w:t>
      </w:r>
      <w:r w:rsidRPr="00643F12">
        <w:t>ualification</w:t>
      </w:r>
      <w:bookmarkEnd w:id="42"/>
      <w:bookmarkEnd w:id="43"/>
      <w:bookmarkEnd w:id="44"/>
    </w:p>
    <w:p w14:paraId="7AE51B6E" w14:textId="3250A82C" w:rsidR="00E23E64" w:rsidRPr="00643F12" w:rsidRDefault="00E23E64">
      <w:pPr>
        <w:pStyle w:val="Sub-headingILM"/>
      </w:pPr>
      <w:bookmarkStart w:id="45" w:name="_Ref151790014"/>
      <w:bookmarkStart w:id="46" w:name="_Ref151790019"/>
      <w:bookmarkStart w:id="47" w:name="_Toc203876876"/>
      <w:bookmarkStart w:id="48" w:name="_Toc211675891"/>
      <w:bookmarkStart w:id="49" w:name="_Toc254253369"/>
      <w:bookmarkStart w:id="50" w:name="_Toc260928661"/>
      <w:bookmarkStart w:id="51" w:name="_Toc311617236"/>
      <w:bookmarkStart w:id="52" w:name="_Toc75958564"/>
      <w:bookmarkStart w:id="53" w:name="_Toc145061525"/>
      <w:r w:rsidRPr="00643F12">
        <w:t xml:space="preserve">Initial </w:t>
      </w:r>
      <w:r w:rsidR="00F808C8">
        <w:t>A</w:t>
      </w:r>
      <w:r w:rsidRPr="00643F12">
        <w:t>ssessment</w:t>
      </w:r>
      <w:bookmarkEnd w:id="45"/>
      <w:bookmarkEnd w:id="46"/>
      <w:bookmarkEnd w:id="47"/>
      <w:bookmarkEnd w:id="48"/>
      <w:bookmarkEnd w:id="49"/>
      <w:bookmarkEnd w:id="50"/>
      <w:bookmarkEnd w:id="51"/>
      <w:bookmarkEnd w:id="52"/>
      <w:bookmarkEnd w:id="53"/>
    </w:p>
    <w:p w14:paraId="425A3BBA" w14:textId="76F80FC9" w:rsidR="00E23E64" w:rsidRPr="00643F12" w:rsidRDefault="00E23E64">
      <w:pPr>
        <w:pStyle w:val="BodyText"/>
        <w:spacing w:before="0" w:after="0" w:line="240" w:lineRule="auto"/>
        <w:rPr>
          <w:rFonts w:ascii="Arial" w:hAnsi="Arial" w:cs="Arial"/>
        </w:rPr>
      </w:pPr>
      <w:r w:rsidRPr="00643F12">
        <w:rPr>
          <w:rFonts w:ascii="Arial" w:hAnsi="Arial" w:cs="Arial"/>
        </w:rPr>
        <w:t xml:space="preserve">An initial assessment of each </w:t>
      </w:r>
      <w:r w:rsidR="00E6618E">
        <w:rPr>
          <w:rFonts w:ascii="Arial" w:hAnsi="Arial" w:cs="Arial"/>
        </w:rPr>
        <w:t>learner</w:t>
      </w:r>
      <w:r w:rsidRPr="00643F12">
        <w:rPr>
          <w:rFonts w:ascii="Arial" w:hAnsi="Arial" w:cs="Arial"/>
        </w:rPr>
        <w:t xml:space="preserve"> </w:t>
      </w:r>
      <w:r w:rsidR="00717677">
        <w:rPr>
          <w:rFonts w:ascii="Arial" w:hAnsi="Arial" w:cs="Arial"/>
        </w:rPr>
        <w:t>must</w:t>
      </w:r>
      <w:r w:rsidRPr="00643F12">
        <w:rPr>
          <w:rFonts w:ascii="Arial" w:hAnsi="Arial" w:cs="Arial"/>
        </w:rPr>
        <w:t xml:space="preserve"> be made before the start of their programme to identify:</w:t>
      </w:r>
    </w:p>
    <w:p w14:paraId="1AB236A6" w14:textId="688B3E18" w:rsidR="00E23E64" w:rsidRPr="00643F12" w:rsidRDefault="00943B36" w:rsidP="002A6836">
      <w:pPr>
        <w:pStyle w:val="Bullet1"/>
        <w:numPr>
          <w:ilvl w:val="0"/>
          <w:numId w:val="193"/>
        </w:numPr>
      </w:pPr>
      <w:r>
        <w:t>i</w:t>
      </w:r>
      <w:r w:rsidR="00E23E64" w:rsidRPr="00643F12">
        <w:t xml:space="preserve">f the </w:t>
      </w:r>
      <w:r w:rsidR="00E6618E">
        <w:t>learner</w:t>
      </w:r>
      <w:r w:rsidR="00E23E64" w:rsidRPr="00643F12">
        <w:t xml:space="preserve"> has any specific training needs</w:t>
      </w:r>
    </w:p>
    <w:p w14:paraId="41E73D3F" w14:textId="36663210" w:rsidR="00E23E64" w:rsidRPr="00643F12" w:rsidRDefault="00B3409B" w:rsidP="002A6836">
      <w:pPr>
        <w:pStyle w:val="Bullet1"/>
        <w:numPr>
          <w:ilvl w:val="0"/>
          <w:numId w:val="193"/>
        </w:numPr>
      </w:pPr>
      <w:r>
        <w:t>s</w:t>
      </w:r>
      <w:r w:rsidR="00E23E64" w:rsidRPr="00643F12">
        <w:t>upport and guidance they may need when working towards their qualification</w:t>
      </w:r>
      <w:r w:rsidR="00555E6D">
        <w:t>(s)</w:t>
      </w:r>
    </w:p>
    <w:p w14:paraId="5F25638A" w14:textId="16C2D0C0" w:rsidR="00E23E64" w:rsidRPr="00643F12" w:rsidRDefault="00B3409B" w:rsidP="002A6836">
      <w:pPr>
        <w:pStyle w:val="Bullet1"/>
        <w:numPr>
          <w:ilvl w:val="0"/>
          <w:numId w:val="193"/>
        </w:numPr>
      </w:pPr>
      <w:r>
        <w:t>a</w:t>
      </w:r>
      <w:r w:rsidR="00E23E64" w:rsidRPr="00643F12">
        <w:t>ny units they have already completed</w:t>
      </w:r>
      <w:r w:rsidR="00D233C2">
        <w:t xml:space="preserve"> </w:t>
      </w:r>
      <w:r w:rsidR="00555E6D">
        <w:rPr>
          <w:rStyle w:val="normaltextrun"/>
          <w:color w:val="000000"/>
          <w:szCs w:val="22"/>
          <w:shd w:val="clear" w:color="auto" w:fill="FFFFFF"/>
          <w:lang w:val="ru-RU"/>
        </w:rPr>
        <w:t>or credit they have accumulated which is relevant to the qualification</w:t>
      </w:r>
      <w:r w:rsidR="00555E6D">
        <w:rPr>
          <w:rStyle w:val="eop"/>
          <w:color w:val="000000"/>
          <w:szCs w:val="22"/>
          <w:shd w:val="clear" w:color="auto" w:fill="FFFFFF"/>
        </w:rPr>
        <w:t> </w:t>
      </w:r>
    </w:p>
    <w:p w14:paraId="0DA960E4" w14:textId="4B13B5F0" w:rsidR="00943B36" w:rsidRPr="00643F12" w:rsidRDefault="00943B36" w:rsidP="002A6836">
      <w:pPr>
        <w:pStyle w:val="Bullet1"/>
        <w:numPr>
          <w:ilvl w:val="0"/>
          <w:numId w:val="193"/>
        </w:numPr>
      </w:pPr>
      <w:r>
        <w:t>t</w:t>
      </w:r>
      <w:r w:rsidRPr="00643F12">
        <w:t>he appropriate type and level of qualification</w:t>
      </w:r>
      <w:r>
        <w:t>.</w:t>
      </w:r>
    </w:p>
    <w:p w14:paraId="71CDB976" w14:textId="77777777" w:rsidR="005D3236" w:rsidRPr="00F3390A" w:rsidRDefault="005D3236">
      <w:pPr>
        <w:pStyle w:val="NormalILM"/>
        <w:rPr>
          <w:szCs w:val="16"/>
        </w:rPr>
      </w:pPr>
    </w:p>
    <w:p w14:paraId="773434B4" w14:textId="52E39B3A" w:rsidR="00D71294" w:rsidRPr="00F3390A" w:rsidRDefault="00D71294">
      <w:pPr>
        <w:pStyle w:val="Sub-headingILM"/>
      </w:pPr>
      <w:bookmarkStart w:id="54" w:name="_Toc75958565"/>
      <w:bookmarkStart w:id="55" w:name="_Toc145061526"/>
      <w:r w:rsidRPr="00F3390A">
        <w:t>Induction</w:t>
      </w:r>
      <w:bookmarkEnd w:id="54"/>
      <w:bookmarkEnd w:id="55"/>
    </w:p>
    <w:p w14:paraId="5369A570" w14:textId="46AFCB43" w:rsidR="00C2036B" w:rsidRDefault="00C2036B" w:rsidP="00C2036B">
      <w:pPr>
        <w:pStyle w:val="BodyText"/>
        <w:spacing w:before="0" w:after="0" w:line="240" w:lineRule="auto"/>
        <w:rPr>
          <w:rFonts w:ascii="Arial" w:hAnsi="Arial" w:cs="Arial"/>
        </w:rPr>
      </w:pPr>
      <w:r>
        <w:rPr>
          <w:rFonts w:ascii="Arial" w:hAnsi="Arial" w:cs="Arial"/>
        </w:rPr>
        <w:t>C</w:t>
      </w:r>
      <w:r w:rsidRPr="00643F12">
        <w:rPr>
          <w:rFonts w:ascii="Arial" w:hAnsi="Arial" w:cs="Arial"/>
        </w:rPr>
        <w:t xml:space="preserve">entres </w:t>
      </w:r>
      <w:r>
        <w:rPr>
          <w:rFonts w:ascii="Arial" w:hAnsi="Arial" w:cs="Arial"/>
        </w:rPr>
        <w:t xml:space="preserve">must </w:t>
      </w:r>
      <w:r w:rsidRPr="00643F12">
        <w:rPr>
          <w:rFonts w:ascii="Arial" w:hAnsi="Arial" w:cs="Arial"/>
        </w:rPr>
        <w:t xml:space="preserve">provide an induction so </w:t>
      </w:r>
      <w:r>
        <w:rPr>
          <w:rFonts w:ascii="Arial" w:hAnsi="Arial" w:cs="Arial"/>
        </w:rPr>
        <w:t>learners</w:t>
      </w:r>
      <w:r w:rsidRPr="00643F12">
        <w:rPr>
          <w:rFonts w:ascii="Arial" w:hAnsi="Arial" w:cs="Arial"/>
        </w:rPr>
        <w:t xml:space="preserve"> fully understand the requirements of the </w:t>
      </w:r>
      <w:r w:rsidRPr="00AC2C5F">
        <w:rPr>
          <w:rFonts w:ascii="Arial" w:hAnsi="Arial" w:cs="Arial"/>
        </w:rPr>
        <w:t>qualification</w:t>
      </w:r>
      <w:r w:rsidR="0086007E">
        <w:rPr>
          <w:rFonts w:ascii="Arial" w:hAnsi="Arial" w:cs="Arial"/>
        </w:rPr>
        <w:t>s</w:t>
      </w:r>
      <w:r w:rsidRPr="00AC2C5F">
        <w:rPr>
          <w:rFonts w:ascii="Arial" w:hAnsi="Arial" w:cs="Arial"/>
        </w:rPr>
        <w:t xml:space="preserve">, their </w:t>
      </w:r>
      <w:r w:rsidRPr="00643F12">
        <w:rPr>
          <w:rFonts w:ascii="Arial" w:hAnsi="Arial" w:cs="Arial"/>
        </w:rPr>
        <w:t xml:space="preserve">responsibilities as a </w:t>
      </w:r>
      <w:r>
        <w:rPr>
          <w:rFonts w:ascii="Arial" w:hAnsi="Arial" w:cs="Arial"/>
        </w:rPr>
        <w:t>learner</w:t>
      </w:r>
      <w:r w:rsidRPr="00643F12">
        <w:rPr>
          <w:rFonts w:ascii="Arial" w:hAnsi="Arial" w:cs="Arial"/>
        </w:rPr>
        <w:t xml:space="preserve">, and the responsibilities of the </w:t>
      </w:r>
      <w:r>
        <w:rPr>
          <w:rFonts w:ascii="Arial" w:hAnsi="Arial" w:cs="Arial"/>
        </w:rPr>
        <w:t>C</w:t>
      </w:r>
      <w:r w:rsidRPr="00643F12">
        <w:rPr>
          <w:rFonts w:ascii="Arial" w:hAnsi="Arial" w:cs="Arial"/>
        </w:rPr>
        <w:t xml:space="preserve">entre. This information can be recorded on a learning contract. </w:t>
      </w:r>
    </w:p>
    <w:p w14:paraId="4AFC7287" w14:textId="77777777" w:rsidR="00C2036B" w:rsidRDefault="00C2036B">
      <w:pPr>
        <w:pStyle w:val="NormalILM"/>
      </w:pPr>
    </w:p>
    <w:p w14:paraId="28D6E6D0" w14:textId="4597CF13" w:rsidR="00D71294" w:rsidRPr="00F3390A" w:rsidRDefault="00D71294">
      <w:pPr>
        <w:pStyle w:val="NormalILM"/>
      </w:pPr>
      <w:r w:rsidRPr="00F3390A">
        <w:t xml:space="preserve">Each programme must </w:t>
      </w:r>
      <w:r w:rsidR="00A40604">
        <w:t>include the following, which</w:t>
      </w:r>
      <w:r w:rsidR="00CE5B11">
        <w:t xml:space="preserve"> must be supported by</w:t>
      </w:r>
      <w:r w:rsidRPr="00F3390A">
        <w:t xml:space="preserve"> written information for learners covering:</w:t>
      </w:r>
    </w:p>
    <w:p w14:paraId="57617222" w14:textId="48FE2663" w:rsidR="00D71294" w:rsidRPr="00315D95" w:rsidRDefault="00877CA8" w:rsidP="002A6836">
      <w:pPr>
        <w:pStyle w:val="Bullet1"/>
        <w:numPr>
          <w:ilvl w:val="0"/>
          <w:numId w:val="193"/>
        </w:numPr>
      </w:pPr>
      <w:r>
        <w:t>a</w:t>
      </w:r>
      <w:r w:rsidR="00D71294" w:rsidRPr="00315D95">
        <w:t>n outline of the qualification and the related learner support available</w:t>
      </w:r>
    </w:p>
    <w:p w14:paraId="50646183" w14:textId="50618321" w:rsidR="00D71294" w:rsidRPr="00315D95" w:rsidRDefault="00877CA8" w:rsidP="002A6836">
      <w:pPr>
        <w:pStyle w:val="Bullet1"/>
        <w:numPr>
          <w:ilvl w:val="0"/>
          <w:numId w:val="193"/>
        </w:numPr>
      </w:pPr>
      <w:r>
        <w:t>t</w:t>
      </w:r>
      <w:r w:rsidR="00D71294" w:rsidRPr="00315D95">
        <w:t xml:space="preserve">he aim of the </w:t>
      </w:r>
      <w:r w:rsidR="00C3694E" w:rsidRPr="00877CA8">
        <w:t>City &amp; Guilds</w:t>
      </w:r>
      <w:r w:rsidR="00D71294" w:rsidRPr="00315D95">
        <w:t xml:space="preserve"> </w:t>
      </w:r>
      <w:r w:rsidR="00042DAB" w:rsidRPr="00315D95">
        <w:t>Level</w:t>
      </w:r>
      <w:r w:rsidR="0086007E">
        <w:t xml:space="preserve"> 6 Award/Certificate/Diploma</w:t>
      </w:r>
      <w:r w:rsidR="00042DAB" w:rsidRPr="00315D95">
        <w:t xml:space="preserve"> </w:t>
      </w:r>
      <w:r w:rsidR="0086007E">
        <w:t>in Leadership and Management</w:t>
      </w:r>
    </w:p>
    <w:p w14:paraId="35FDAC4B" w14:textId="6F5C2A89" w:rsidR="00D71294" w:rsidRPr="00315D95" w:rsidRDefault="00877CA8" w:rsidP="002A6836">
      <w:pPr>
        <w:pStyle w:val="Bullet1"/>
        <w:numPr>
          <w:ilvl w:val="0"/>
          <w:numId w:val="193"/>
        </w:numPr>
      </w:pPr>
      <w:r>
        <w:t>e</w:t>
      </w:r>
      <w:r w:rsidR="00D71294" w:rsidRPr="00315D95">
        <w:t xml:space="preserve">xpectations of, and benefits to, the </w:t>
      </w:r>
      <w:r w:rsidR="009D4700" w:rsidRPr="00315D95">
        <w:t xml:space="preserve">learner </w:t>
      </w:r>
      <w:r w:rsidR="00D71294" w:rsidRPr="00315D95">
        <w:t>and where relevant, their employer</w:t>
      </w:r>
    </w:p>
    <w:p w14:paraId="5FC77A95" w14:textId="3CC1358F" w:rsidR="00D71294" w:rsidRPr="00315D95" w:rsidRDefault="00877CA8" w:rsidP="002A6836">
      <w:pPr>
        <w:pStyle w:val="Bullet1"/>
        <w:numPr>
          <w:ilvl w:val="0"/>
          <w:numId w:val="193"/>
        </w:numPr>
      </w:pPr>
      <w:r>
        <w:t>f</w:t>
      </w:r>
      <w:r w:rsidR="00D71294" w:rsidRPr="00315D95">
        <w:t>ormat of the programme – content, hours, attendance, delivery methods, etc</w:t>
      </w:r>
    </w:p>
    <w:p w14:paraId="02B68EF5" w14:textId="6D6A3CAB" w:rsidR="00D71294" w:rsidRPr="00315D95" w:rsidRDefault="00877CA8" w:rsidP="002A6836">
      <w:pPr>
        <w:pStyle w:val="Bullet1"/>
        <w:numPr>
          <w:ilvl w:val="0"/>
          <w:numId w:val="193"/>
        </w:numPr>
      </w:pPr>
      <w:r>
        <w:t>t</w:t>
      </w:r>
      <w:r w:rsidR="00D71294" w:rsidRPr="00315D95">
        <w:t xml:space="preserve">he </w:t>
      </w:r>
      <w:r w:rsidR="005C7F6B" w:rsidRPr="00315D95">
        <w:t>A</w:t>
      </w:r>
      <w:r w:rsidR="00D71294" w:rsidRPr="00315D95">
        <w:t xml:space="preserve">ssessment </w:t>
      </w:r>
      <w:r w:rsidR="005C7F6B" w:rsidRPr="00315D95">
        <w:t>C</w:t>
      </w:r>
      <w:r w:rsidR="00D71294" w:rsidRPr="00315D95">
        <w:t>riteria</w:t>
      </w:r>
      <w:r w:rsidR="00CE5B11" w:rsidRPr="00315D95">
        <w:t xml:space="preserve">, including the Assessment </w:t>
      </w:r>
      <w:r w:rsidR="00576583" w:rsidRPr="00315D95">
        <w:t>Requirement</w:t>
      </w:r>
      <w:r w:rsidR="0058426F" w:rsidRPr="00315D95">
        <w:t>s</w:t>
      </w:r>
      <w:r w:rsidR="00576583" w:rsidRPr="00315D95">
        <w:t xml:space="preserve"> </w:t>
      </w:r>
      <w:r w:rsidR="00E512A8" w:rsidRPr="00315D95">
        <w:t>(Sufficiency)</w:t>
      </w:r>
    </w:p>
    <w:p w14:paraId="309704E7" w14:textId="4C37F91D" w:rsidR="00D71294" w:rsidRPr="00315D95" w:rsidRDefault="00877CA8" w:rsidP="002A6836">
      <w:pPr>
        <w:pStyle w:val="Bullet1"/>
        <w:numPr>
          <w:ilvl w:val="0"/>
          <w:numId w:val="193"/>
        </w:numPr>
      </w:pPr>
      <w:r>
        <w:t>r</w:t>
      </w:r>
      <w:r w:rsidR="00D71294" w:rsidRPr="00315D95">
        <w:t>oles and responsibilities of Centre staff, learners and ILM</w:t>
      </w:r>
    </w:p>
    <w:p w14:paraId="2CA3D8BB" w14:textId="7216A099" w:rsidR="00D71294" w:rsidRPr="00F3390A" w:rsidRDefault="00877CA8" w:rsidP="002A6836">
      <w:pPr>
        <w:pStyle w:val="Bullet1"/>
        <w:numPr>
          <w:ilvl w:val="0"/>
          <w:numId w:val="193"/>
        </w:numPr>
      </w:pPr>
      <w:r>
        <w:t>l</w:t>
      </w:r>
      <w:r w:rsidR="00D71294" w:rsidRPr="00F3390A">
        <w:t>earning and study skills, including reference to use of library, internet and any open or online learning to be used</w:t>
      </w:r>
      <w:r w:rsidR="00CE5B11">
        <w:t xml:space="preserve">, and access to </w:t>
      </w:r>
      <w:r w:rsidR="00CE5B11" w:rsidRPr="00F3390A">
        <w:t xml:space="preserve">The Institute of Leadership </w:t>
      </w:r>
      <w:r w:rsidR="00CE5B11">
        <w:t>S</w:t>
      </w:r>
      <w:r w:rsidR="00CE5B11" w:rsidRPr="00F3390A">
        <w:t>tud</w:t>
      </w:r>
      <w:r w:rsidR="00CB0882">
        <w:t>ent</w:t>
      </w:r>
      <w:r w:rsidR="00CE5B11" w:rsidRPr="00F3390A">
        <w:t xml:space="preserve"> </w:t>
      </w:r>
      <w:r w:rsidR="00CE5B11">
        <w:t>M</w:t>
      </w:r>
      <w:r w:rsidR="00CE5B11" w:rsidRPr="00F3390A">
        <w:t>embership and benefits</w:t>
      </w:r>
    </w:p>
    <w:p w14:paraId="24BE3B01" w14:textId="691C0C95" w:rsidR="00D71294" w:rsidRPr="00F3390A" w:rsidRDefault="00877CA8" w:rsidP="002A6836">
      <w:pPr>
        <w:pStyle w:val="Bullet1"/>
        <w:numPr>
          <w:ilvl w:val="0"/>
          <w:numId w:val="193"/>
        </w:numPr>
      </w:pPr>
      <w:r>
        <w:t>i</w:t>
      </w:r>
      <w:r w:rsidR="00D71294" w:rsidRPr="00F3390A">
        <w:t xml:space="preserve">nformation on tutorial support, advice and guidance, equal opportunities, appeals procedures, </w:t>
      </w:r>
      <w:r w:rsidR="00A40604" w:rsidRPr="00F3390A">
        <w:t>authenticity,</w:t>
      </w:r>
      <w:r w:rsidR="00D71294" w:rsidRPr="00F3390A">
        <w:t xml:space="preserve"> and plagiarism.</w:t>
      </w:r>
    </w:p>
    <w:p w14:paraId="503C19BA" w14:textId="49DFBC05" w:rsidR="00D71294" w:rsidRDefault="00D71294">
      <w:pPr>
        <w:pStyle w:val="NormalILM"/>
      </w:pPr>
    </w:p>
    <w:p w14:paraId="65BEF5A6" w14:textId="5D4A0899" w:rsidR="00D71294" w:rsidRPr="00F3390A" w:rsidRDefault="005053A6">
      <w:pPr>
        <w:pStyle w:val="ILMbodytext2017"/>
      </w:pPr>
      <w:bookmarkStart w:id="56" w:name="_Hlk140236825"/>
      <w:r>
        <w:t>R</w:t>
      </w:r>
      <w:r w:rsidR="00D71294" w:rsidRPr="00F3390A">
        <w:t>ecommended for this qualification:</w:t>
      </w:r>
    </w:p>
    <w:tbl>
      <w:tblPr>
        <w:tblW w:w="8539" w:type="dxa"/>
        <w:tblInd w:w="108" w:type="dxa"/>
        <w:tblBorders>
          <w:insideH w:val="single" w:sz="4" w:space="0" w:color="auto"/>
          <w:insideV w:val="single" w:sz="48" w:space="0" w:color="FFFFFF"/>
        </w:tblBorders>
        <w:tblLook w:val="01E0" w:firstRow="1" w:lastRow="1" w:firstColumn="1" w:lastColumn="1" w:noHBand="0" w:noVBand="0"/>
      </w:tblPr>
      <w:tblGrid>
        <w:gridCol w:w="3436"/>
        <w:gridCol w:w="5103"/>
      </w:tblGrid>
      <w:tr w:rsidR="00290702" w:rsidRPr="00290702" w14:paraId="418BB1E1" w14:textId="77777777" w:rsidTr="00290702">
        <w:trPr>
          <w:trHeight w:val="505"/>
        </w:trPr>
        <w:tc>
          <w:tcPr>
            <w:tcW w:w="3436" w:type="dxa"/>
            <w:tcBorders>
              <w:top w:val="nil"/>
              <w:bottom w:val="single" w:sz="8" w:space="0" w:color="FFFFFF"/>
            </w:tcBorders>
            <w:shd w:val="clear" w:color="auto" w:fill="F49515"/>
            <w:vAlign w:val="center"/>
          </w:tcPr>
          <w:p w14:paraId="69E2DECF" w14:textId="77777777" w:rsidR="00D71294" w:rsidRPr="00290702" w:rsidRDefault="00D71294">
            <w:pPr>
              <w:pStyle w:val="ILMTableHeader2017White"/>
              <w:rPr>
                <w:rFonts w:ascii="Arial" w:hAnsi="Arial"/>
                <w:color w:val="FFFFFF" w:themeColor="background1"/>
              </w:rPr>
            </w:pPr>
            <w:r w:rsidRPr="00290702">
              <w:rPr>
                <w:rFonts w:ascii="Arial" w:hAnsi="Arial"/>
                <w:color w:val="FFFFFF" w:themeColor="background1"/>
              </w:rPr>
              <w:t xml:space="preserve">Induction </w:t>
            </w:r>
          </w:p>
        </w:tc>
        <w:tc>
          <w:tcPr>
            <w:tcW w:w="5103" w:type="dxa"/>
            <w:tcBorders>
              <w:top w:val="nil"/>
              <w:bottom w:val="single" w:sz="8" w:space="0" w:color="FFFFFF"/>
            </w:tcBorders>
            <w:shd w:val="clear" w:color="auto" w:fill="F49515"/>
            <w:vAlign w:val="center"/>
          </w:tcPr>
          <w:p w14:paraId="3F8A8E8E" w14:textId="2E890EAD" w:rsidR="00D71294" w:rsidRPr="00290702" w:rsidRDefault="00D71294">
            <w:pPr>
              <w:pStyle w:val="ILMTableHeader2017White"/>
              <w:rPr>
                <w:rFonts w:ascii="Arial" w:hAnsi="Arial"/>
                <w:color w:val="FFFFFF" w:themeColor="background1"/>
              </w:rPr>
            </w:pPr>
            <w:r w:rsidRPr="00290702">
              <w:rPr>
                <w:rFonts w:ascii="Arial" w:hAnsi="Arial"/>
                <w:color w:val="FFFFFF" w:themeColor="background1"/>
              </w:rPr>
              <w:t xml:space="preserve">Tutorial </w:t>
            </w:r>
            <w:r w:rsidR="00E512A8">
              <w:rPr>
                <w:rFonts w:ascii="Arial" w:hAnsi="Arial"/>
                <w:color w:val="FFFFFF" w:themeColor="background1"/>
              </w:rPr>
              <w:t>S</w:t>
            </w:r>
            <w:r w:rsidRPr="00290702">
              <w:rPr>
                <w:rFonts w:ascii="Arial" w:hAnsi="Arial"/>
                <w:color w:val="FFFFFF" w:themeColor="background1"/>
              </w:rPr>
              <w:t>upport</w:t>
            </w:r>
          </w:p>
        </w:tc>
      </w:tr>
      <w:tr w:rsidR="00D71294" w:rsidRPr="00F3390A" w14:paraId="1BFCC9BA" w14:textId="77777777" w:rsidTr="005C6A89">
        <w:tc>
          <w:tcPr>
            <w:tcW w:w="3436" w:type="dxa"/>
            <w:tcBorders>
              <w:top w:val="single" w:sz="8" w:space="0" w:color="FFFFFF"/>
              <w:bottom w:val="single" w:sz="4" w:space="0" w:color="auto"/>
            </w:tcBorders>
            <w:shd w:val="clear" w:color="auto" w:fill="auto"/>
          </w:tcPr>
          <w:p w14:paraId="2733EBD7" w14:textId="67D56DC8" w:rsidR="00D71294" w:rsidRPr="00315D95" w:rsidRDefault="00906A8F">
            <w:pPr>
              <w:pStyle w:val="ILMtabletext2017"/>
            </w:pPr>
            <w:r w:rsidRPr="00A74164">
              <w:t>Two</w:t>
            </w:r>
            <w:r w:rsidR="00D71294" w:rsidRPr="00A74164">
              <w:t xml:space="preserve"> hour</w:t>
            </w:r>
            <w:r w:rsidR="00E512A8" w:rsidRPr="00A74164">
              <w:t>s</w:t>
            </w:r>
            <w:r w:rsidR="00D71294" w:rsidRPr="00315D95">
              <w:t xml:space="preserve"> induction</w:t>
            </w:r>
            <w:r w:rsidR="004A3699" w:rsidRPr="00315D95">
              <w:t xml:space="preserve"> (minimum)</w:t>
            </w:r>
          </w:p>
        </w:tc>
        <w:tc>
          <w:tcPr>
            <w:tcW w:w="5103" w:type="dxa"/>
            <w:tcBorders>
              <w:top w:val="single" w:sz="8" w:space="0" w:color="FFFFFF"/>
              <w:bottom w:val="single" w:sz="4" w:space="0" w:color="auto"/>
            </w:tcBorders>
            <w:shd w:val="clear" w:color="auto" w:fill="auto"/>
            <w:vAlign w:val="center"/>
          </w:tcPr>
          <w:p w14:paraId="33F1D4DA" w14:textId="6CDF91AA" w:rsidR="00C06330" w:rsidRDefault="00C06330" w:rsidP="00C06330">
            <w:pPr>
              <w:pStyle w:val="ILMtabletext2017"/>
              <w:numPr>
                <w:ilvl w:val="0"/>
                <w:numId w:val="377"/>
              </w:numPr>
            </w:pPr>
            <w:r>
              <w:t xml:space="preserve">Award: 3 </w:t>
            </w:r>
            <w:r w:rsidRPr="00F3390A">
              <w:t xml:space="preserve">hours of tutorial support </w:t>
            </w:r>
            <w:r>
              <w:t>as part of the</w:t>
            </w:r>
            <w:r w:rsidRPr="00F3390A">
              <w:t xml:space="preserve"> </w:t>
            </w:r>
            <w:r>
              <w:t>G</w:t>
            </w:r>
            <w:r w:rsidRPr="00F3390A">
              <w:t xml:space="preserve">uided </w:t>
            </w:r>
            <w:r>
              <w:t>L</w:t>
            </w:r>
            <w:r w:rsidRPr="00F3390A">
              <w:t xml:space="preserve">earning </w:t>
            </w:r>
            <w:r>
              <w:t>H</w:t>
            </w:r>
            <w:r w:rsidRPr="00F3390A">
              <w:t>ours</w:t>
            </w:r>
            <w:r>
              <w:t xml:space="preserve"> (GLH)</w:t>
            </w:r>
            <w:r w:rsidRPr="00F3390A">
              <w:t>.</w:t>
            </w:r>
          </w:p>
          <w:p w14:paraId="39C77ACE" w14:textId="66A63DE3" w:rsidR="00C06330" w:rsidRDefault="00C06330" w:rsidP="00C06330">
            <w:pPr>
              <w:pStyle w:val="ILMtabletext2017"/>
              <w:numPr>
                <w:ilvl w:val="0"/>
                <w:numId w:val="377"/>
              </w:numPr>
            </w:pPr>
            <w:r>
              <w:t xml:space="preserve">Certificate: 6 </w:t>
            </w:r>
            <w:r w:rsidRPr="00F3390A">
              <w:t xml:space="preserve">hours of tutorial support </w:t>
            </w:r>
            <w:r>
              <w:t>as part of the</w:t>
            </w:r>
            <w:r w:rsidRPr="00F3390A">
              <w:t xml:space="preserve"> </w:t>
            </w:r>
            <w:r>
              <w:t>G</w:t>
            </w:r>
            <w:r w:rsidRPr="00F3390A">
              <w:t xml:space="preserve">uided </w:t>
            </w:r>
            <w:r>
              <w:t>L</w:t>
            </w:r>
            <w:r w:rsidRPr="00F3390A">
              <w:t xml:space="preserve">earning </w:t>
            </w:r>
            <w:r>
              <w:t>H</w:t>
            </w:r>
            <w:r w:rsidRPr="00F3390A">
              <w:t>ours</w:t>
            </w:r>
            <w:r>
              <w:t xml:space="preserve"> (GLH)</w:t>
            </w:r>
            <w:r w:rsidRPr="00F3390A">
              <w:t>.</w:t>
            </w:r>
          </w:p>
          <w:p w14:paraId="0DEB6E8D" w14:textId="00049690" w:rsidR="00D71294" w:rsidRPr="00F3390A" w:rsidRDefault="00C06330" w:rsidP="00C06330">
            <w:pPr>
              <w:pStyle w:val="ILMtabletext2017"/>
              <w:numPr>
                <w:ilvl w:val="0"/>
                <w:numId w:val="377"/>
              </w:numPr>
            </w:pPr>
            <w:r>
              <w:t xml:space="preserve">Diploma: </w:t>
            </w:r>
            <w:r w:rsidR="00476D75">
              <w:t xml:space="preserve">9 </w:t>
            </w:r>
            <w:r w:rsidR="00D71294" w:rsidRPr="00F3390A">
              <w:t xml:space="preserve">hours of tutorial support </w:t>
            </w:r>
            <w:r w:rsidR="0030216F">
              <w:t>as part of the</w:t>
            </w:r>
            <w:r w:rsidR="00D71294" w:rsidRPr="00F3390A">
              <w:t xml:space="preserve"> </w:t>
            </w:r>
            <w:r w:rsidR="0030216F">
              <w:t>G</w:t>
            </w:r>
            <w:r w:rsidR="00D71294" w:rsidRPr="00F3390A">
              <w:t xml:space="preserve">uided </w:t>
            </w:r>
            <w:r w:rsidR="0030216F">
              <w:t>L</w:t>
            </w:r>
            <w:r w:rsidR="00D71294" w:rsidRPr="00F3390A">
              <w:t xml:space="preserve">earning </w:t>
            </w:r>
            <w:r w:rsidR="0030216F">
              <w:t>H</w:t>
            </w:r>
            <w:r w:rsidR="00D71294" w:rsidRPr="00F3390A">
              <w:t>ours</w:t>
            </w:r>
            <w:r w:rsidR="00A40E7E">
              <w:t xml:space="preserve"> (GLH)</w:t>
            </w:r>
            <w:r w:rsidR="00D71294" w:rsidRPr="00F3390A">
              <w:t>.</w:t>
            </w:r>
          </w:p>
        </w:tc>
      </w:tr>
      <w:bookmarkEnd w:id="56"/>
    </w:tbl>
    <w:p w14:paraId="4BD3A861" w14:textId="579AD751" w:rsidR="00D71294" w:rsidRDefault="00D71294">
      <w:pPr>
        <w:pStyle w:val="NormalILM"/>
      </w:pPr>
    </w:p>
    <w:p w14:paraId="3AC2C5F7" w14:textId="08702438" w:rsidR="00E7147F" w:rsidRDefault="00E7147F" w:rsidP="00E7147F">
      <w:pPr>
        <w:pStyle w:val="NormalILM"/>
      </w:pPr>
      <w:r w:rsidRPr="00C0559C">
        <w:rPr>
          <w:b/>
          <w:bCs/>
          <w:color w:val="F49515"/>
        </w:rPr>
        <w:lastRenderedPageBreak/>
        <w:t>Note:</w:t>
      </w:r>
      <w:r w:rsidRPr="00C0559C">
        <w:rPr>
          <w:color w:val="FFC000"/>
        </w:rPr>
        <w:t xml:space="preserve"> </w:t>
      </w:r>
      <w:r>
        <w:t xml:space="preserve">As part of the support and guidance for these qualifications it is recommended that a discussion takes place with the learner to identify how they intend to apply their learning in the workplace prior to starting the relevant assignment(s). This is good practice to ensure relevance. </w:t>
      </w:r>
    </w:p>
    <w:p w14:paraId="1A277773" w14:textId="77777777" w:rsidR="00E7147F" w:rsidRDefault="00E7147F">
      <w:pPr>
        <w:pStyle w:val="NormalILM"/>
      </w:pPr>
    </w:p>
    <w:p w14:paraId="6A433244" w14:textId="78685A77" w:rsidR="00950632" w:rsidRDefault="00950632" w:rsidP="0086380A">
      <w:pPr>
        <w:pStyle w:val="Sub-headingILM"/>
      </w:pPr>
      <w:bookmarkStart w:id="57" w:name="_Toc145061527"/>
      <w:r>
        <w:t>Guidance for Delivery</w:t>
      </w:r>
      <w:bookmarkEnd w:id="57"/>
    </w:p>
    <w:p w14:paraId="53B13124" w14:textId="29F0A6E2" w:rsidR="00D57EA6" w:rsidRDefault="00D57EA6" w:rsidP="00D57EA6">
      <w:pPr>
        <w:rPr>
          <w:rFonts w:ascii="Arial" w:eastAsiaTheme="minorHAnsi" w:hAnsi="Arial" w:cs="Arial"/>
          <w:color w:val="000000"/>
          <w:szCs w:val="22"/>
        </w:rPr>
      </w:pPr>
      <w:r>
        <w:rPr>
          <w:rFonts w:ascii="Arial" w:eastAsiaTheme="minorHAnsi" w:hAnsi="Arial" w:cs="Arial"/>
          <w:color w:val="000000"/>
          <w:szCs w:val="22"/>
        </w:rPr>
        <w:t xml:space="preserve">The Guided Learning Hours (GLH) and TQT are based on unitised delivery and can be reduced through holistic delivery. </w:t>
      </w:r>
      <w:r w:rsidR="00B80FEB">
        <w:rPr>
          <w:rFonts w:ascii="Arial" w:eastAsiaTheme="minorHAnsi" w:hAnsi="Arial" w:cs="Arial"/>
          <w:color w:val="000000"/>
          <w:szCs w:val="22"/>
        </w:rPr>
        <w:t xml:space="preserve">See </w:t>
      </w:r>
      <w:hyperlink w:anchor="AppendixAGuidanceforDelivery" w:history="1">
        <w:r w:rsidR="00B80FEB" w:rsidRPr="00B16622">
          <w:rPr>
            <w:rStyle w:val="hyperlinksChar"/>
          </w:rPr>
          <w:t>Appendix A</w:t>
        </w:r>
      </w:hyperlink>
      <w:r w:rsidR="00B80FEB">
        <w:rPr>
          <w:rFonts w:ascii="Arial" w:eastAsiaTheme="minorHAnsi" w:hAnsi="Arial" w:cs="Arial"/>
          <w:color w:val="000000"/>
          <w:szCs w:val="22"/>
        </w:rPr>
        <w:t xml:space="preserve"> </w:t>
      </w:r>
      <w:r>
        <w:rPr>
          <w:rFonts w:ascii="Arial" w:eastAsiaTheme="minorHAnsi" w:hAnsi="Arial" w:cs="Arial"/>
          <w:color w:val="000000"/>
          <w:szCs w:val="22"/>
        </w:rPr>
        <w:t xml:space="preserve"> for guidance on how content could be delivered efficiently.</w:t>
      </w:r>
    </w:p>
    <w:p w14:paraId="2780E0EE" w14:textId="77777777" w:rsidR="00950632" w:rsidRDefault="00950632" w:rsidP="00950632">
      <w:pPr>
        <w:rPr>
          <w:rFonts w:ascii="Arial" w:eastAsiaTheme="minorHAnsi" w:hAnsi="Arial" w:cs="Arial"/>
          <w:color w:val="000000"/>
          <w:szCs w:val="22"/>
        </w:rPr>
      </w:pPr>
    </w:p>
    <w:p w14:paraId="36396A07" w14:textId="7D04BDF7" w:rsidR="00950632" w:rsidRDefault="00950632" w:rsidP="00950632">
      <w:pPr>
        <w:rPr>
          <w:rFonts w:ascii="Arial" w:eastAsiaTheme="minorHAnsi" w:hAnsi="Arial" w:cs="Arial"/>
          <w:color w:val="000000"/>
          <w:szCs w:val="22"/>
        </w:rPr>
      </w:pPr>
      <w:r>
        <w:rPr>
          <w:rFonts w:ascii="Arial" w:eastAsiaTheme="minorHAnsi" w:hAnsi="Arial" w:cs="Arial"/>
          <w:color w:val="000000"/>
          <w:szCs w:val="22"/>
        </w:rPr>
        <w:t>Each unit also includes suggested delivery methods.</w:t>
      </w:r>
    </w:p>
    <w:p w14:paraId="39F899FA" w14:textId="77777777" w:rsidR="00950632" w:rsidRDefault="00950632" w:rsidP="00950632">
      <w:pPr>
        <w:rPr>
          <w:rFonts w:ascii="Arial" w:eastAsiaTheme="minorHAnsi" w:hAnsi="Arial" w:cs="Arial"/>
          <w:color w:val="000000"/>
          <w:szCs w:val="22"/>
        </w:rPr>
      </w:pPr>
    </w:p>
    <w:p w14:paraId="463C226F" w14:textId="7D7219CD" w:rsidR="00E23E64" w:rsidRPr="00643F12" w:rsidRDefault="00E23E64" w:rsidP="00163ED2">
      <w:pPr>
        <w:pStyle w:val="Sub-headingILM"/>
      </w:pPr>
      <w:bookmarkStart w:id="58" w:name="_Toc211675877"/>
      <w:bookmarkStart w:id="59" w:name="_Toc254253371"/>
      <w:bookmarkStart w:id="60" w:name="_Toc260928663"/>
      <w:bookmarkStart w:id="61" w:name="_Toc311617237"/>
      <w:bookmarkStart w:id="62" w:name="_Toc75958566"/>
      <w:bookmarkStart w:id="63" w:name="_Toc145061528"/>
      <w:r w:rsidRPr="00643F12">
        <w:t xml:space="preserve">Support </w:t>
      </w:r>
      <w:r w:rsidR="00F808C8">
        <w:t>M</w:t>
      </w:r>
      <w:r w:rsidRPr="00643F12">
        <w:t>aterials</w:t>
      </w:r>
      <w:bookmarkEnd w:id="58"/>
      <w:bookmarkEnd w:id="59"/>
      <w:bookmarkEnd w:id="60"/>
      <w:bookmarkEnd w:id="61"/>
      <w:bookmarkEnd w:id="62"/>
      <w:bookmarkEnd w:id="63"/>
    </w:p>
    <w:p w14:paraId="14C076BA" w14:textId="77777777" w:rsidR="00CC5528" w:rsidRPr="00643F12" w:rsidRDefault="00CC5528">
      <w:pPr>
        <w:pStyle w:val="BodyText"/>
        <w:spacing w:before="0" w:after="0" w:line="240" w:lineRule="auto"/>
        <w:rPr>
          <w:rFonts w:ascii="Arial" w:hAnsi="Arial" w:cs="Arial"/>
        </w:rPr>
      </w:pPr>
    </w:p>
    <w:tbl>
      <w:tblPr>
        <w:tblW w:w="9531" w:type="dxa"/>
        <w:tblInd w:w="108" w:type="dxa"/>
        <w:tblBorders>
          <w:insideH w:val="single" w:sz="4" w:space="0" w:color="auto"/>
          <w:insideV w:val="single" w:sz="48" w:space="0" w:color="FFFFFF"/>
        </w:tblBorders>
        <w:tblLayout w:type="fixed"/>
        <w:tblLook w:val="01E0" w:firstRow="1" w:lastRow="1" w:firstColumn="1" w:lastColumn="1" w:noHBand="0" w:noVBand="0"/>
      </w:tblPr>
      <w:tblGrid>
        <w:gridCol w:w="5846"/>
        <w:gridCol w:w="3685"/>
      </w:tblGrid>
      <w:tr w:rsidR="00E23E64" w:rsidRPr="00643F12" w14:paraId="087F2A47" w14:textId="77777777" w:rsidTr="0000187A">
        <w:tc>
          <w:tcPr>
            <w:tcW w:w="5846" w:type="dxa"/>
            <w:tcBorders>
              <w:top w:val="nil"/>
              <w:bottom w:val="nil"/>
            </w:tcBorders>
            <w:shd w:val="clear" w:color="auto" w:fill="F49515"/>
          </w:tcPr>
          <w:p w14:paraId="40283C69" w14:textId="77777777" w:rsidR="00E23E64" w:rsidRPr="00643F12" w:rsidRDefault="00E23E64">
            <w:pPr>
              <w:pStyle w:val="TabletextboldWHITE"/>
              <w:rPr>
                <w:rFonts w:ascii="Arial" w:hAnsi="Arial" w:cs="Arial"/>
              </w:rPr>
            </w:pPr>
            <w:r w:rsidRPr="00643F12">
              <w:rPr>
                <w:rFonts w:ascii="Arial" w:hAnsi="Arial" w:cs="Arial"/>
              </w:rPr>
              <w:t xml:space="preserve">Description </w:t>
            </w:r>
          </w:p>
        </w:tc>
        <w:tc>
          <w:tcPr>
            <w:tcW w:w="3685" w:type="dxa"/>
            <w:tcBorders>
              <w:top w:val="nil"/>
              <w:bottom w:val="nil"/>
            </w:tcBorders>
            <w:shd w:val="clear" w:color="auto" w:fill="F49515"/>
          </w:tcPr>
          <w:p w14:paraId="62A2540C" w14:textId="77777777" w:rsidR="00E23E64" w:rsidRPr="00643F12" w:rsidRDefault="00E23E64">
            <w:pPr>
              <w:pStyle w:val="TabletextboldWHITE"/>
              <w:rPr>
                <w:rFonts w:ascii="Arial" w:hAnsi="Arial" w:cs="Arial"/>
              </w:rPr>
            </w:pPr>
            <w:r w:rsidRPr="00643F12">
              <w:rPr>
                <w:rFonts w:ascii="Arial" w:hAnsi="Arial" w:cs="Arial"/>
              </w:rPr>
              <w:t>How to access</w:t>
            </w:r>
          </w:p>
        </w:tc>
      </w:tr>
      <w:tr w:rsidR="003565E1" w:rsidRPr="003565E1" w14:paraId="1EDED368" w14:textId="77777777" w:rsidTr="0000187A">
        <w:tc>
          <w:tcPr>
            <w:tcW w:w="5846" w:type="dxa"/>
            <w:tcBorders>
              <w:top w:val="nil"/>
              <w:bottom w:val="single" w:sz="4" w:space="0" w:color="auto"/>
              <w:right w:val="nil"/>
            </w:tcBorders>
            <w:shd w:val="clear" w:color="auto" w:fill="auto"/>
          </w:tcPr>
          <w:p w14:paraId="5F5BE0B0" w14:textId="741BABD5" w:rsidR="003565E1" w:rsidRPr="00643F12" w:rsidRDefault="009031E8" w:rsidP="00C46DCD">
            <w:pPr>
              <w:pStyle w:val="NormalILM"/>
            </w:pPr>
            <w:r w:rsidRPr="007944E1">
              <w:t>Full qualification</w:t>
            </w:r>
            <w:r w:rsidR="003565E1" w:rsidRPr="007944E1">
              <w:t xml:space="preserve"> approval form</w:t>
            </w:r>
          </w:p>
        </w:tc>
        <w:tc>
          <w:tcPr>
            <w:tcW w:w="3685" w:type="dxa"/>
            <w:tcBorders>
              <w:top w:val="nil"/>
              <w:left w:val="nil"/>
              <w:bottom w:val="single" w:sz="4" w:space="0" w:color="auto"/>
            </w:tcBorders>
            <w:shd w:val="clear" w:color="auto" w:fill="auto"/>
          </w:tcPr>
          <w:p w14:paraId="62C79CFF" w14:textId="3174BAA9" w:rsidR="003565E1" w:rsidRPr="00643F12" w:rsidRDefault="00383D5E" w:rsidP="00C46DCD">
            <w:pPr>
              <w:pStyle w:val="NormalILM"/>
            </w:pPr>
            <w:r>
              <w:t>ILM Website</w:t>
            </w:r>
            <w:r w:rsidR="005D3EF6">
              <w:t xml:space="preserve"> &amp; Quality Team</w:t>
            </w:r>
          </w:p>
        </w:tc>
      </w:tr>
      <w:tr w:rsidR="00D71294" w:rsidRPr="00F3390A" w14:paraId="71D16C5E" w14:textId="77777777" w:rsidTr="0000187A">
        <w:tc>
          <w:tcPr>
            <w:tcW w:w="5846" w:type="dxa"/>
            <w:tcBorders>
              <w:top w:val="single" w:sz="4" w:space="0" w:color="auto"/>
              <w:bottom w:val="single" w:sz="4" w:space="0" w:color="auto"/>
              <w:right w:val="single" w:sz="4" w:space="0" w:color="auto"/>
            </w:tcBorders>
            <w:shd w:val="clear" w:color="auto" w:fill="auto"/>
          </w:tcPr>
          <w:p w14:paraId="04B49F14" w14:textId="50AAEF52" w:rsidR="00D71294" w:rsidRPr="00D71294" w:rsidRDefault="00D71294" w:rsidP="007B24C7">
            <w:pPr>
              <w:pStyle w:val="NormalILM"/>
            </w:pPr>
            <w:bookmarkStart w:id="64" w:name="_Toc110075621"/>
            <w:bookmarkStart w:id="65" w:name="_Toc110404011"/>
            <w:bookmarkStart w:id="66" w:name="_Toc113939704"/>
            <w:bookmarkStart w:id="67" w:name="_Toc120520827"/>
            <w:bookmarkStart w:id="68" w:name="_Toc211675889"/>
            <w:bookmarkStart w:id="69" w:name="_Toc254253372"/>
            <w:bookmarkStart w:id="70" w:name="_Toc260928664"/>
            <w:bookmarkStart w:id="71" w:name="_Toc311617238"/>
            <w:r w:rsidRPr="00D71294">
              <w:t>Stud</w:t>
            </w:r>
            <w:r w:rsidR="00926619">
              <w:t>ent</w:t>
            </w:r>
            <w:r w:rsidRPr="00D71294">
              <w:t xml:space="preserve"> </w:t>
            </w:r>
            <w:r w:rsidR="00AC2C5F">
              <w:t>M</w:t>
            </w:r>
            <w:r w:rsidRPr="00D71294">
              <w:t xml:space="preserve">embership </w:t>
            </w:r>
            <w:r w:rsidR="00C83C04">
              <w:t>from</w:t>
            </w:r>
            <w:r w:rsidR="0079320C">
              <w:t xml:space="preserve"> </w:t>
            </w:r>
            <w:r w:rsidRPr="00D71294">
              <w:t>The Institute of Leadership</w:t>
            </w:r>
            <w:r w:rsidR="0079320C">
              <w:rPr>
                <w:lang w:val="en-US"/>
              </w:rPr>
              <w:t xml:space="preserve">: </w:t>
            </w:r>
            <w:r w:rsidR="0079320C" w:rsidRPr="007B24C7">
              <w:rPr>
                <w:rStyle w:val="NormalILMChar"/>
              </w:rPr>
              <w:t>Learning resources, diagnostic tools, Edge Magazine</w:t>
            </w:r>
          </w:p>
        </w:tc>
        <w:tc>
          <w:tcPr>
            <w:tcW w:w="3685" w:type="dxa"/>
            <w:tcBorders>
              <w:top w:val="single" w:sz="4" w:space="0" w:color="auto"/>
              <w:left w:val="single" w:sz="48" w:space="0" w:color="FFFFFF"/>
              <w:bottom w:val="single" w:sz="4" w:space="0" w:color="auto"/>
            </w:tcBorders>
            <w:shd w:val="clear" w:color="auto" w:fill="auto"/>
            <w:vAlign w:val="center"/>
          </w:tcPr>
          <w:p w14:paraId="20477E9F" w14:textId="0ADBD0BD" w:rsidR="00C83C04" w:rsidRPr="00C0559C" w:rsidRDefault="00B927C8" w:rsidP="007B24C7">
            <w:pPr>
              <w:pStyle w:val="NormalILM"/>
              <w:rPr>
                <w:u w:val="single"/>
              </w:rPr>
            </w:pPr>
            <w:hyperlink r:id="rId24" w:history="1">
              <w:r w:rsidR="00671E59" w:rsidRPr="00671E59">
                <w:rPr>
                  <w:rFonts w:ascii="Segoe UI" w:hAnsi="Segoe UI" w:cs="Segoe UI"/>
                  <w:b/>
                  <w:bCs/>
                  <w:color w:val="0000FF"/>
                  <w:sz w:val="18"/>
                  <w:szCs w:val="18"/>
                </w:rPr>
                <w:t>www.leadership.global</w:t>
              </w:r>
            </w:hyperlink>
          </w:p>
        </w:tc>
      </w:tr>
    </w:tbl>
    <w:p w14:paraId="1B8A6D26" w14:textId="03E63797" w:rsidR="00D71294" w:rsidRDefault="00D71294">
      <w:pPr>
        <w:pStyle w:val="NormalILM"/>
      </w:pPr>
    </w:p>
    <w:bookmarkEnd w:id="64"/>
    <w:bookmarkEnd w:id="65"/>
    <w:bookmarkEnd w:id="66"/>
    <w:bookmarkEnd w:id="67"/>
    <w:bookmarkEnd w:id="68"/>
    <w:bookmarkEnd w:id="69"/>
    <w:bookmarkEnd w:id="70"/>
    <w:bookmarkEnd w:id="71"/>
    <w:p w14:paraId="63C3CEFC" w14:textId="77777777" w:rsidR="00AD7194" w:rsidRPr="00C0559C" w:rsidRDefault="00AD7194" w:rsidP="007B24C7">
      <w:pPr>
        <w:pStyle w:val="sub-headingtwo"/>
        <w:rPr>
          <w:bCs/>
          <w:color w:val="F49515"/>
          <w:sz w:val="26"/>
          <w:szCs w:val="26"/>
        </w:rPr>
      </w:pPr>
      <w:r w:rsidRPr="00C0559C">
        <w:rPr>
          <w:bCs/>
          <w:color w:val="F49515"/>
          <w:sz w:val="26"/>
          <w:szCs w:val="26"/>
        </w:rPr>
        <w:t>Email updates</w:t>
      </w:r>
    </w:p>
    <w:p w14:paraId="20E9450B" w14:textId="5BA38842" w:rsidR="006C3D50" w:rsidRPr="00F2112F" w:rsidRDefault="00AD7194" w:rsidP="00E35C2C">
      <w:pPr>
        <w:pStyle w:val="NormalILM"/>
      </w:pPr>
      <w:r w:rsidRPr="00AD7194">
        <w:t xml:space="preserve">Sign up to receive tailored emails </w:t>
      </w:r>
      <w:r w:rsidR="00987A20">
        <w:t>covering</w:t>
      </w:r>
      <w:r w:rsidRPr="00AD7194">
        <w:t xml:space="preserve"> ILM updates</w:t>
      </w:r>
      <w:r w:rsidR="00987A20">
        <w:t xml:space="preserve"> and</w:t>
      </w:r>
      <w:r w:rsidRPr="00AD7194">
        <w:t xml:space="preserve"> eve</w:t>
      </w:r>
      <w:r w:rsidR="00987A20">
        <w:t>nts:</w:t>
      </w:r>
      <w:r w:rsidR="006C3D50">
        <w:t xml:space="preserve"> </w:t>
      </w:r>
    </w:p>
    <w:p w14:paraId="5BC254A5" w14:textId="15FA8676" w:rsidR="00AD7194" w:rsidRPr="00E35C2C" w:rsidRDefault="00B927C8">
      <w:pPr>
        <w:pStyle w:val="hyperlinks"/>
        <w:rPr>
          <w:rStyle w:val="Hyperlink"/>
          <w:b w:val="0"/>
          <w:bCs w:val="0"/>
          <w:u w:val="single"/>
        </w:rPr>
      </w:pPr>
      <w:hyperlink r:id="rId25" w:history="1">
        <w:r w:rsidR="00B44840" w:rsidRPr="006C3D50">
          <w:rPr>
            <w:rStyle w:val="Hyperlink"/>
            <w:b w:val="0"/>
            <w:bCs w:val="0"/>
            <w:u w:val="single"/>
          </w:rPr>
          <w:t>www.i-l-m.com/trainers-and-centres/email-updates</w:t>
        </w:r>
      </w:hyperlink>
    </w:p>
    <w:p w14:paraId="10C07066" w14:textId="77777777" w:rsidR="00AD7194" w:rsidRPr="007B24C7" w:rsidRDefault="00AD7194" w:rsidP="0086380A">
      <w:pPr>
        <w:pStyle w:val="NormalILM"/>
      </w:pPr>
    </w:p>
    <w:p w14:paraId="657FE54E" w14:textId="77777777" w:rsidR="00295D5E" w:rsidRDefault="00C46DCD" w:rsidP="005A2248">
      <w:pPr>
        <w:pStyle w:val="Sub-headingILM"/>
      </w:pPr>
      <w:bookmarkStart w:id="72" w:name="_Toc145061529"/>
      <w:r w:rsidRPr="00595705">
        <w:t>Suggested</w:t>
      </w:r>
      <w:r w:rsidRPr="00595705">
        <w:rPr>
          <w:rFonts w:ascii="CongressSans" w:hAnsi="CongressSans" w:cs="Times New Roman"/>
          <w:b w:val="0"/>
          <w:bCs w:val="0"/>
          <w:color w:val="auto"/>
          <w:sz w:val="22"/>
          <w:szCs w:val="24"/>
        </w:rPr>
        <w:t xml:space="preserve"> </w:t>
      </w:r>
      <w:r w:rsidR="005A2248" w:rsidRPr="00595705">
        <w:t>Learning Resources</w:t>
      </w:r>
      <w:bookmarkEnd w:id="72"/>
      <w:r w:rsidR="000C04DA" w:rsidRPr="001D55AA">
        <w:t xml:space="preserve"> </w:t>
      </w:r>
    </w:p>
    <w:p w14:paraId="0A9BC76D" w14:textId="77777777" w:rsidR="00785C17" w:rsidRDefault="00785C17" w:rsidP="00785C17">
      <w:pPr>
        <w:pStyle w:val="NormalILM"/>
        <w:rPr>
          <w:b/>
          <w:bCs/>
        </w:rPr>
      </w:pPr>
      <w:r w:rsidRPr="00FA6FB5">
        <w:t xml:space="preserve">The following resources </w:t>
      </w:r>
      <w:r>
        <w:t>could</w:t>
      </w:r>
      <w:r w:rsidRPr="00FA6FB5">
        <w:t xml:space="preserve"> be used to support learning in </w:t>
      </w:r>
      <w:r>
        <w:t>all</w:t>
      </w:r>
      <w:r w:rsidRPr="00FA6FB5">
        <w:t xml:space="preserve"> of the subject areas:</w:t>
      </w:r>
    </w:p>
    <w:p w14:paraId="153E5AD2" w14:textId="018B39A3" w:rsidR="00785C17" w:rsidRPr="00AC4F29" w:rsidRDefault="00785C17" w:rsidP="00785C17">
      <w:pPr>
        <w:pStyle w:val="Bullet1"/>
        <w:numPr>
          <w:ilvl w:val="0"/>
          <w:numId w:val="21"/>
        </w:numPr>
      </w:pPr>
      <w:r w:rsidRPr="00AC4F29">
        <w:t>Stud</w:t>
      </w:r>
      <w:r>
        <w:t xml:space="preserve">ying </w:t>
      </w:r>
      <w:r w:rsidRPr="00AC4F29">
        <w:t>membership of</w:t>
      </w:r>
      <w:r>
        <w:t xml:space="preserve"> The</w:t>
      </w:r>
      <w:r w:rsidRPr="00AC4F29">
        <w:t xml:space="preserve"> Institute of Leadership</w:t>
      </w:r>
      <w:r>
        <w:t>.</w:t>
      </w:r>
    </w:p>
    <w:p w14:paraId="142EE2F0" w14:textId="77777777" w:rsidR="00785C17" w:rsidRPr="00AC4F29" w:rsidRDefault="00785C17" w:rsidP="00785C17">
      <w:pPr>
        <w:pStyle w:val="Bullet1"/>
        <w:numPr>
          <w:ilvl w:val="0"/>
          <w:numId w:val="21"/>
        </w:numPr>
      </w:pPr>
      <w:r w:rsidRPr="00686A48">
        <w:t>E Journals - Sage, EBSCO</w:t>
      </w:r>
      <w:r>
        <w:t>.</w:t>
      </w:r>
    </w:p>
    <w:p w14:paraId="65C4D0F3" w14:textId="77777777" w:rsidR="00785C17" w:rsidRPr="00AC4F29" w:rsidRDefault="00785C17" w:rsidP="00785C17">
      <w:pPr>
        <w:pStyle w:val="Bullet1"/>
        <w:numPr>
          <w:ilvl w:val="0"/>
          <w:numId w:val="21"/>
        </w:numPr>
      </w:pPr>
      <w:r w:rsidRPr="00686A48">
        <w:t>Professional Body Learning Resources</w:t>
      </w:r>
      <w:r>
        <w:t>.</w:t>
      </w:r>
    </w:p>
    <w:p w14:paraId="4A90EA38" w14:textId="77777777" w:rsidR="00785C17" w:rsidRPr="0086380A" w:rsidRDefault="00785C17" w:rsidP="00785C17">
      <w:pPr>
        <w:pStyle w:val="Bullet1"/>
        <w:numPr>
          <w:ilvl w:val="0"/>
          <w:numId w:val="21"/>
        </w:numPr>
        <w:rPr>
          <w:bCs/>
        </w:rPr>
      </w:pPr>
      <w:r w:rsidRPr="0086380A">
        <w:rPr>
          <w:bCs/>
        </w:rPr>
        <w:t>Company and Industry Sector Reports</w:t>
      </w:r>
      <w:r>
        <w:rPr>
          <w:bCs/>
        </w:rPr>
        <w:t>.</w:t>
      </w:r>
    </w:p>
    <w:p w14:paraId="50078F99" w14:textId="77777777" w:rsidR="00785C17" w:rsidRPr="00904220" w:rsidRDefault="00785C17" w:rsidP="00785C17">
      <w:pPr>
        <w:pStyle w:val="Sub-headingILM"/>
      </w:pPr>
      <w:bookmarkStart w:id="73" w:name="_Toc94886178"/>
      <w:bookmarkStart w:id="74" w:name="_Toc145061530"/>
      <w:bookmarkStart w:id="75" w:name="_Hlk141366055"/>
      <w:r>
        <w:t xml:space="preserve">Suggested Learning </w:t>
      </w:r>
      <w:r w:rsidRPr="00904220">
        <w:t xml:space="preserve">Resources </w:t>
      </w:r>
      <w:r>
        <w:t>(</w:t>
      </w:r>
      <w:r w:rsidRPr="00904220">
        <w:t>Unit</w:t>
      </w:r>
      <w:r>
        <w:t>s)</w:t>
      </w:r>
      <w:bookmarkEnd w:id="73"/>
      <w:bookmarkEnd w:id="74"/>
    </w:p>
    <w:p w14:paraId="006075AC" w14:textId="77777777" w:rsidR="00785C17" w:rsidRDefault="00785C17" w:rsidP="00785C17">
      <w:pPr>
        <w:pStyle w:val="NormalILM"/>
      </w:pPr>
      <w:r w:rsidRPr="0000187A">
        <w:t>The</w:t>
      </w:r>
      <w:r>
        <w:t xml:space="preserve">se </w:t>
      </w:r>
      <w:r w:rsidRPr="0000187A">
        <w:t>suggestions are current at the time of publication.</w:t>
      </w:r>
    </w:p>
    <w:p w14:paraId="0F8EF3EC" w14:textId="77777777" w:rsidR="00785C17" w:rsidRPr="00F06F9D" w:rsidRDefault="00785C17" w:rsidP="00785C17">
      <w:pPr>
        <w:pStyle w:val="NormalILM"/>
      </w:pPr>
    </w:p>
    <w:p w14:paraId="7A304D32" w14:textId="77777777" w:rsidR="00785C17" w:rsidRDefault="00785C17" w:rsidP="00785C17">
      <w:pPr>
        <w:pStyle w:val="NormalILM"/>
      </w:pPr>
      <w:r w:rsidRPr="00904220">
        <w:t>The following resources are provided as guidance only</w:t>
      </w:r>
      <w:r>
        <w:t>. Centres should select current and relevant</w:t>
      </w:r>
      <w:r w:rsidRPr="00904220">
        <w:t xml:space="preserve"> resources</w:t>
      </w:r>
      <w:r>
        <w:t xml:space="preserve"> and encourage learners in self-guided reading.</w:t>
      </w:r>
      <w:r w:rsidRPr="00904220">
        <w:t xml:space="preserve">  </w:t>
      </w:r>
    </w:p>
    <w:p w14:paraId="1ECCDA8E" w14:textId="33E9463D" w:rsidR="00CF0C0C" w:rsidRDefault="00CF0C0C" w:rsidP="000C04DA">
      <w:pPr>
        <w:pStyle w:val="NormalILM"/>
      </w:pPr>
    </w:p>
    <w:p w14:paraId="52207B8A" w14:textId="01719A21" w:rsidR="00CF0C0C" w:rsidRPr="00595705" w:rsidRDefault="00DF5396" w:rsidP="00595705">
      <w:pPr>
        <w:pStyle w:val="sub-headingtwo"/>
      </w:pPr>
      <w:r>
        <w:t xml:space="preserve">Developing personal effectiveness and impact </w:t>
      </w:r>
    </w:p>
    <w:p w14:paraId="7B439D1B" w14:textId="77777777" w:rsidR="00B9638D" w:rsidRPr="0047702B" w:rsidRDefault="00B9638D" w:rsidP="002A6836">
      <w:pPr>
        <w:pStyle w:val="Bullet1"/>
        <w:numPr>
          <w:ilvl w:val="0"/>
          <w:numId w:val="203"/>
        </w:numPr>
      </w:pPr>
      <w:r w:rsidRPr="0047702B">
        <w:t>Good Leaders ask Great Questions; John C. Maxwell; Center Street; October 2014; 9781455548071</w:t>
      </w:r>
    </w:p>
    <w:p w14:paraId="6BEEFF94" w14:textId="77777777" w:rsidR="00B9638D" w:rsidRPr="0047702B" w:rsidRDefault="00B9638D" w:rsidP="002A6836">
      <w:pPr>
        <w:pStyle w:val="Bullet1"/>
        <w:numPr>
          <w:ilvl w:val="0"/>
          <w:numId w:val="203"/>
        </w:numPr>
      </w:pPr>
      <w:r w:rsidRPr="0047702B">
        <w:t>Everyone Communicates; IPTE Edition; John C. Maxwell; Thomas Nelson; March 2014; 9780529116062</w:t>
      </w:r>
    </w:p>
    <w:p w14:paraId="4ACFCAD3" w14:textId="77777777" w:rsidR="00B9638D" w:rsidRPr="0047702B" w:rsidRDefault="00B9638D" w:rsidP="002A6836">
      <w:pPr>
        <w:pStyle w:val="Bullet1"/>
        <w:numPr>
          <w:ilvl w:val="0"/>
          <w:numId w:val="203"/>
        </w:numPr>
      </w:pPr>
      <w:r w:rsidRPr="0047702B">
        <w:t>The Mind of a Leader; Rasmus Hougaard and Jacqueline Carter; Harvard Business Review Press; March 2018; 9781633693425</w:t>
      </w:r>
    </w:p>
    <w:p w14:paraId="20A4D673" w14:textId="77777777" w:rsidR="00B9638D" w:rsidRPr="0047702B" w:rsidRDefault="00B9638D" w:rsidP="002A6836">
      <w:pPr>
        <w:pStyle w:val="Bullet1"/>
        <w:numPr>
          <w:ilvl w:val="0"/>
          <w:numId w:val="203"/>
        </w:numPr>
      </w:pPr>
      <w:r w:rsidRPr="0047702B">
        <w:lastRenderedPageBreak/>
        <w:t>Helping People Change: Coaching with compassion For Lifelong Learning and Growth; Illustrated Edition; Richard Boyatzis, Melvin Smith, Ellen Van Oosten; Harvard Business Review Press; 9781633696563</w:t>
      </w:r>
    </w:p>
    <w:p w14:paraId="6EC3AC6D" w14:textId="77777777" w:rsidR="00B9638D" w:rsidRPr="0047702B" w:rsidRDefault="00B9638D" w:rsidP="002A6836">
      <w:pPr>
        <w:pStyle w:val="Bullet1"/>
        <w:numPr>
          <w:ilvl w:val="0"/>
          <w:numId w:val="203"/>
        </w:numPr>
      </w:pPr>
      <w:r w:rsidRPr="0047702B">
        <w:t>Executive Presence: The Missing Link Between Merit and Success; Illustrated Edition; Sylvia Ann Hewlett; HarperBus; July 2014; 9780062246899</w:t>
      </w:r>
    </w:p>
    <w:p w14:paraId="63BAC9B5" w14:textId="77777777" w:rsidR="00B9638D" w:rsidRPr="0047702B" w:rsidRDefault="00B9638D" w:rsidP="002A6836">
      <w:pPr>
        <w:pStyle w:val="Bullet1"/>
        <w:numPr>
          <w:ilvl w:val="0"/>
          <w:numId w:val="203"/>
        </w:numPr>
      </w:pPr>
      <w:r w:rsidRPr="0047702B">
        <w:t>The Art of War; Sun Tzu; CreateSpace Independent Publishing Platform; June 2015; 9781514682425</w:t>
      </w:r>
    </w:p>
    <w:p w14:paraId="0FD90531" w14:textId="77777777" w:rsidR="00B9638D" w:rsidRPr="0047702B" w:rsidRDefault="00B9638D" w:rsidP="002A6836">
      <w:pPr>
        <w:pStyle w:val="Bullet1"/>
        <w:numPr>
          <w:ilvl w:val="0"/>
          <w:numId w:val="203"/>
        </w:numPr>
      </w:pPr>
      <w:r w:rsidRPr="0047702B">
        <w:t>Atomic Habits: An easy and proven way to build good habits and break bad ones; James Clear; Lulu.com; April 2023; 9781312625006</w:t>
      </w:r>
    </w:p>
    <w:p w14:paraId="13A8D383" w14:textId="77777777" w:rsidR="00B9638D" w:rsidRPr="0047702B" w:rsidRDefault="00B9638D" w:rsidP="002A6836">
      <w:pPr>
        <w:pStyle w:val="Bullet1"/>
        <w:numPr>
          <w:ilvl w:val="0"/>
          <w:numId w:val="203"/>
        </w:numPr>
      </w:pPr>
      <w:r w:rsidRPr="0047702B">
        <w:t>Leadership The power of Emotional Intelligence; Danial Goleman; More Than Sound; October 2013; 978-1934441176</w:t>
      </w:r>
    </w:p>
    <w:p w14:paraId="4EC71098" w14:textId="77777777" w:rsidR="00B9638D" w:rsidRPr="0047702B" w:rsidRDefault="00B9638D" w:rsidP="002A6836">
      <w:pPr>
        <w:pStyle w:val="Bullet1"/>
        <w:numPr>
          <w:ilvl w:val="0"/>
          <w:numId w:val="203"/>
        </w:numPr>
      </w:pPr>
      <w:r w:rsidRPr="0047702B">
        <w:t>The Leader's Guide to Mindfulness: How to use soft skills to get hard results; 1</w:t>
      </w:r>
      <w:r w:rsidRPr="0047702B">
        <w:rPr>
          <w:vertAlign w:val="superscript"/>
        </w:rPr>
        <w:t>st</w:t>
      </w:r>
      <w:r w:rsidRPr="0047702B">
        <w:t xml:space="preserve"> Edition; Audrey Tang; FT Publishing International; 9781292248400</w:t>
      </w:r>
    </w:p>
    <w:p w14:paraId="19141427" w14:textId="3FD36F5F" w:rsidR="003C6EF9" w:rsidRDefault="003C6EF9" w:rsidP="00CF0C0C">
      <w:pPr>
        <w:rPr>
          <w:rFonts w:ascii="Arial" w:hAnsi="Arial" w:cs="Arial"/>
          <w:b/>
          <w:bCs/>
        </w:rPr>
      </w:pPr>
    </w:p>
    <w:p w14:paraId="1DF279EE" w14:textId="52EE831A" w:rsidR="00CF0C0C" w:rsidRPr="003C6EF9" w:rsidRDefault="005801BA" w:rsidP="00CF0C0C">
      <w:pPr>
        <w:rPr>
          <w:rFonts w:ascii="Arial" w:hAnsi="Arial" w:cs="Arial"/>
          <w:b/>
          <w:bCs/>
        </w:rPr>
      </w:pPr>
      <w:r>
        <w:rPr>
          <w:rFonts w:ascii="Arial" w:hAnsi="Arial" w:cs="Arial"/>
          <w:b/>
          <w:bCs/>
        </w:rPr>
        <w:t xml:space="preserve">Developing critical thinking </w:t>
      </w:r>
    </w:p>
    <w:p w14:paraId="1839358F" w14:textId="77777777" w:rsidR="00B9638D" w:rsidRPr="0047702B" w:rsidRDefault="00B9638D" w:rsidP="002A6836">
      <w:pPr>
        <w:pStyle w:val="Bullet1"/>
        <w:numPr>
          <w:ilvl w:val="0"/>
          <w:numId w:val="161"/>
        </w:numPr>
      </w:pPr>
      <w:r w:rsidRPr="0047702B">
        <w:t>The Effective Manager; Jon Billsberry; Sage Publications; February 1996; 9780761951117</w:t>
      </w:r>
    </w:p>
    <w:p w14:paraId="65C878D4" w14:textId="77777777" w:rsidR="00B9638D" w:rsidRPr="0047702B" w:rsidRDefault="00B9638D" w:rsidP="002A6836">
      <w:pPr>
        <w:pStyle w:val="Bullet1"/>
        <w:numPr>
          <w:ilvl w:val="0"/>
          <w:numId w:val="161"/>
        </w:numPr>
      </w:pPr>
      <w:r w:rsidRPr="0047702B">
        <w:t>Negotiation; David S Hames; Sage Publications; 2012; 9781412973991</w:t>
      </w:r>
    </w:p>
    <w:p w14:paraId="56D03A9A" w14:textId="77777777" w:rsidR="00B9638D" w:rsidRPr="0047702B" w:rsidRDefault="00B9638D" w:rsidP="002A6836">
      <w:pPr>
        <w:pStyle w:val="Bullet1"/>
        <w:numPr>
          <w:ilvl w:val="0"/>
          <w:numId w:val="161"/>
        </w:numPr>
      </w:pPr>
      <w:r w:rsidRPr="0047702B">
        <w:t>The Academic Skills Handbook; First Edition; Diana Hopkins and Tom Reid; Sage Publications; 2018; 9781473997158</w:t>
      </w:r>
    </w:p>
    <w:p w14:paraId="0D64FAC4" w14:textId="77777777" w:rsidR="00B9638D" w:rsidRPr="0047702B" w:rsidRDefault="00B9638D" w:rsidP="002A6836">
      <w:pPr>
        <w:pStyle w:val="Bullet1"/>
        <w:numPr>
          <w:ilvl w:val="0"/>
          <w:numId w:val="161"/>
        </w:numPr>
      </w:pPr>
      <w:r w:rsidRPr="0047702B">
        <w:t>Management Fundamentals, !0</w:t>
      </w:r>
      <w:r w:rsidRPr="0047702B">
        <w:rPr>
          <w:vertAlign w:val="superscript"/>
        </w:rPr>
        <w:t>th</w:t>
      </w:r>
      <w:r w:rsidRPr="0047702B">
        <w:t xml:space="preserve"> Edition; Robert N Lussier; Sage Publications; 2015; 9781071873519</w:t>
      </w:r>
    </w:p>
    <w:p w14:paraId="75F4FC5A" w14:textId="77777777" w:rsidR="00B9638D" w:rsidRPr="0047702B" w:rsidRDefault="00B9638D" w:rsidP="002A6836">
      <w:pPr>
        <w:pStyle w:val="Bullet1"/>
        <w:numPr>
          <w:ilvl w:val="0"/>
          <w:numId w:val="161"/>
        </w:numPr>
      </w:pPr>
      <w:r w:rsidRPr="0047702B">
        <w:t>Business and Professional Communication; 3</w:t>
      </w:r>
      <w:r w:rsidRPr="0047702B">
        <w:rPr>
          <w:vertAlign w:val="superscript"/>
        </w:rPr>
        <w:t>rd</w:t>
      </w:r>
      <w:r w:rsidRPr="0047702B">
        <w:t xml:space="preserve"> Edition; Kelly M Quintanilla and Shawn T Wahl; Sage Publications; 2017; 9781506369600</w:t>
      </w:r>
    </w:p>
    <w:p w14:paraId="52821004" w14:textId="77777777" w:rsidR="00B9638D" w:rsidRPr="0047702B" w:rsidRDefault="00B9638D" w:rsidP="002A6836">
      <w:pPr>
        <w:pStyle w:val="Bullet1"/>
        <w:numPr>
          <w:ilvl w:val="0"/>
          <w:numId w:val="161"/>
        </w:numPr>
      </w:pPr>
      <w:r w:rsidRPr="0047702B">
        <w:t>Operations Management,9</w:t>
      </w:r>
      <w:r w:rsidRPr="0047702B">
        <w:rPr>
          <w:vertAlign w:val="superscript"/>
        </w:rPr>
        <w:t>th</w:t>
      </w:r>
      <w:r w:rsidRPr="0047702B">
        <w:t xml:space="preserve"> Edition; Nigel Slack; Pearson; April 2019; 9781292253961</w:t>
      </w:r>
    </w:p>
    <w:p w14:paraId="4BBCD106" w14:textId="77777777" w:rsidR="00595705" w:rsidRPr="003C6EF9" w:rsidRDefault="00595705" w:rsidP="00595705">
      <w:pPr>
        <w:pStyle w:val="NormalILM"/>
      </w:pPr>
    </w:p>
    <w:p w14:paraId="78D620E1" w14:textId="5BAB9485" w:rsidR="00CF0C0C" w:rsidRPr="003C6EF9" w:rsidRDefault="005801BA" w:rsidP="00CF0C0C">
      <w:pPr>
        <w:rPr>
          <w:rFonts w:ascii="Arial" w:hAnsi="Arial" w:cs="Arial"/>
          <w:b/>
          <w:bCs/>
        </w:rPr>
      </w:pPr>
      <w:r>
        <w:rPr>
          <w:rFonts w:ascii="Arial" w:hAnsi="Arial" w:cs="Arial"/>
          <w:b/>
          <w:bCs/>
        </w:rPr>
        <w:t>Progressive discourse in modern leardership</w:t>
      </w:r>
    </w:p>
    <w:p w14:paraId="7037582B" w14:textId="77777777" w:rsidR="00B9638D" w:rsidRPr="0047702B" w:rsidRDefault="00B9638D" w:rsidP="002A6836">
      <w:pPr>
        <w:pStyle w:val="Bullet1"/>
        <w:numPr>
          <w:ilvl w:val="0"/>
          <w:numId w:val="161"/>
        </w:numPr>
      </w:pPr>
      <w:r w:rsidRPr="0047702B">
        <w:t>Management Theory and Practice; 7</w:t>
      </w:r>
      <w:r w:rsidRPr="0047702B">
        <w:rPr>
          <w:vertAlign w:val="superscript"/>
        </w:rPr>
        <w:t>th</w:t>
      </w:r>
      <w:r w:rsidRPr="0047702B">
        <w:t xml:space="preserve"> Edition; Gerald A Cole and Phil Kelly; Cengage Learning EMEA; March 2011; 9781844805068</w:t>
      </w:r>
    </w:p>
    <w:p w14:paraId="163E699A" w14:textId="77777777" w:rsidR="00B9638D" w:rsidRPr="0047702B" w:rsidRDefault="00B9638D" w:rsidP="002A6836">
      <w:pPr>
        <w:pStyle w:val="Bullet1"/>
        <w:numPr>
          <w:ilvl w:val="0"/>
          <w:numId w:val="161"/>
        </w:numPr>
      </w:pPr>
      <w:r w:rsidRPr="0047702B">
        <w:t>The Art of Strategic Leadership : How Leaders at All Levels Prepare Themselves, Their Teams, and Organizations for the Future; 1</w:t>
      </w:r>
      <w:r w:rsidRPr="0047702B">
        <w:rPr>
          <w:vertAlign w:val="superscript"/>
        </w:rPr>
        <w:t>st</w:t>
      </w:r>
      <w:r w:rsidRPr="0047702B">
        <w:t xml:space="preserve"> Edition; Steven J Stowell and Stephanie S Mead; Wiley; April 2016; 978-1119213055</w:t>
      </w:r>
    </w:p>
    <w:p w14:paraId="7365F5B6" w14:textId="77777777" w:rsidR="00B9638D" w:rsidRPr="0047702B" w:rsidRDefault="00B9638D" w:rsidP="002A6836">
      <w:pPr>
        <w:pStyle w:val="Bullet1"/>
        <w:numPr>
          <w:ilvl w:val="0"/>
          <w:numId w:val="161"/>
        </w:numPr>
      </w:pPr>
      <w:r w:rsidRPr="0047702B">
        <w:t>Business Orchestration : Strategic Leadership in the Era of Digital Convergence;1</w:t>
      </w:r>
      <w:r w:rsidRPr="0047702B">
        <w:rPr>
          <w:vertAlign w:val="superscript"/>
        </w:rPr>
        <w:t>st</w:t>
      </w:r>
      <w:r w:rsidRPr="0047702B">
        <w:t xml:space="preserve"> Edition; Johan Wallin; Wiley; July 2006; 9780470030714</w:t>
      </w:r>
    </w:p>
    <w:p w14:paraId="29902CDF" w14:textId="77777777" w:rsidR="00B9638D" w:rsidRPr="0047702B" w:rsidRDefault="00B9638D" w:rsidP="002A6836">
      <w:pPr>
        <w:pStyle w:val="Bullet1"/>
        <w:numPr>
          <w:ilvl w:val="0"/>
          <w:numId w:val="161"/>
        </w:numPr>
      </w:pPr>
      <w:r w:rsidRPr="0047702B">
        <w:t>Advanced Strategic Management: A multi- perspective approach; 3</w:t>
      </w:r>
      <w:r w:rsidRPr="0047702B">
        <w:rPr>
          <w:vertAlign w:val="superscript"/>
        </w:rPr>
        <w:t>rd</w:t>
      </w:r>
      <w:r w:rsidRPr="0047702B">
        <w:t xml:space="preserve"> Edition; Veronique Ambrosini, Mark Jenkins and Nardine Collier; Red Globe Press; November 2015; 9781137377944</w:t>
      </w:r>
    </w:p>
    <w:p w14:paraId="1B163444" w14:textId="77777777" w:rsidR="00B9638D" w:rsidRPr="0047702B" w:rsidRDefault="00B9638D" w:rsidP="002A6836">
      <w:pPr>
        <w:pStyle w:val="Bullet1"/>
        <w:numPr>
          <w:ilvl w:val="0"/>
          <w:numId w:val="161"/>
        </w:numPr>
      </w:pPr>
      <w:r w:rsidRPr="0047702B">
        <w:t>Disruptive Technologies: Understand, Evaluate, Respond; 1</w:t>
      </w:r>
      <w:r w:rsidRPr="0047702B">
        <w:rPr>
          <w:vertAlign w:val="superscript"/>
        </w:rPr>
        <w:t>st</w:t>
      </w:r>
      <w:r w:rsidRPr="0047702B">
        <w:t xml:space="preserve"> Edition; Paul Armstrong; Kogan Page; May 2017; 9780749477288</w:t>
      </w:r>
    </w:p>
    <w:p w14:paraId="3DDFD298" w14:textId="77777777" w:rsidR="00B9638D" w:rsidRPr="0047702B" w:rsidRDefault="00B9638D" w:rsidP="002A6836">
      <w:pPr>
        <w:pStyle w:val="Bullet1"/>
        <w:numPr>
          <w:ilvl w:val="0"/>
          <w:numId w:val="161"/>
        </w:numPr>
      </w:pPr>
      <w:r w:rsidRPr="0047702B">
        <w:t>The Sustainability Handbook: The Complete Management Guide to Achieving Social, Economic and Environmental Responsibility; 1</w:t>
      </w:r>
      <w:r w:rsidRPr="0047702B">
        <w:rPr>
          <w:vertAlign w:val="superscript"/>
        </w:rPr>
        <w:t>st</w:t>
      </w:r>
      <w:r w:rsidRPr="0047702B">
        <w:t xml:space="preserve"> Edition; William R Blackburn; Routledge; December 2015; 9781138990098</w:t>
      </w:r>
    </w:p>
    <w:p w14:paraId="4E9EEC68" w14:textId="77777777" w:rsidR="00B9638D" w:rsidRPr="0047702B" w:rsidRDefault="00B9638D" w:rsidP="002A6836">
      <w:pPr>
        <w:pStyle w:val="Bullet1"/>
        <w:numPr>
          <w:ilvl w:val="0"/>
          <w:numId w:val="161"/>
        </w:numPr>
      </w:pPr>
      <w:r w:rsidRPr="0047702B">
        <w:t xml:space="preserve">Corporate Governance: Principles, Policies, and Practices; 3rd Edition; Bob Tricker; Oxford University Press; February 2015; 9780198702757 </w:t>
      </w:r>
    </w:p>
    <w:p w14:paraId="41E02DCB" w14:textId="77777777" w:rsidR="00B9638D" w:rsidRPr="0047702B" w:rsidRDefault="00B9638D" w:rsidP="002A6836">
      <w:pPr>
        <w:pStyle w:val="Bullet1"/>
        <w:numPr>
          <w:ilvl w:val="0"/>
          <w:numId w:val="161"/>
        </w:numPr>
      </w:pPr>
      <w:r w:rsidRPr="0047702B">
        <w:t>The Palgrave Handbook of Cross-Cultural Business Negotiation; 1</w:t>
      </w:r>
      <w:r w:rsidRPr="0047702B">
        <w:rPr>
          <w:vertAlign w:val="superscript"/>
        </w:rPr>
        <w:t>st</w:t>
      </w:r>
      <w:r w:rsidRPr="0047702B">
        <w:t xml:space="preserve"> Edition; Mohammad Ayub Khan; Palgrave Macmillan; January 2019; 9783030002763</w:t>
      </w:r>
    </w:p>
    <w:p w14:paraId="5C5B90EB" w14:textId="77777777" w:rsidR="00595705" w:rsidRPr="003C6EF9" w:rsidRDefault="00595705" w:rsidP="00595705">
      <w:pPr>
        <w:pStyle w:val="NormalILM"/>
      </w:pPr>
    </w:p>
    <w:p w14:paraId="0E90CEB1" w14:textId="2CBDE13D" w:rsidR="00CF0C0C" w:rsidRPr="003C6EF9" w:rsidRDefault="005801BA" w:rsidP="00CF0C0C">
      <w:pPr>
        <w:rPr>
          <w:rFonts w:ascii="Arial" w:hAnsi="Arial" w:cs="Arial"/>
          <w:b/>
          <w:bCs/>
        </w:rPr>
      </w:pPr>
      <w:r>
        <w:rPr>
          <w:rFonts w:ascii="Arial" w:hAnsi="Arial" w:cs="Arial"/>
          <w:b/>
          <w:bCs/>
        </w:rPr>
        <w:t xml:space="preserve">Delivering outcomes through people </w:t>
      </w:r>
    </w:p>
    <w:p w14:paraId="4A53B72A" w14:textId="2E7BBFA7" w:rsidR="006544CC" w:rsidRPr="00C0559C" w:rsidRDefault="006544CC" w:rsidP="002A6836">
      <w:pPr>
        <w:pStyle w:val="Bullet1"/>
        <w:numPr>
          <w:ilvl w:val="0"/>
          <w:numId w:val="161"/>
        </w:numPr>
      </w:pPr>
      <w:r w:rsidRPr="00C0559C">
        <w:t>Agile Workforce Planning: How to align People with Organizational Strategy for Improved Performance: Gibson, Adam; Kogan Page; 2021</w:t>
      </w:r>
      <w:r w:rsidR="00E85DF2">
        <w:t xml:space="preserve">; </w:t>
      </w:r>
      <w:r w:rsidR="00E85DF2" w:rsidRPr="00C0559C">
        <w:t>9781789666069</w:t>
      </w:r>
    </w:p>
    <w:p w14:paraId="08A696F6" w14:textId="5C187B77" w:rsidR="006544CC" w:rsidRPr="00C0559C" w:rsidRDefault="006544CC" w:rsidP="002A6836">
      <w:pPr>
        <w:pStyle w:val="nova-legacy-e-listitem"/>
        <w:numPr>
          <w:ilvl w:val="0"/>
          <w:numId w:val="360"/>
        </w:numPr>
        <w:shd w:val="clear" w:color="auto" w:fill="FFFFFF"/>
        <w:rPr>
          <w:rFonts w:ascii="Roboto" w:hAnsi="Roboto"/>
          <w:color w:val="555555"/>
          <w:sz w:val="21"/>
          <w:szCs w:val="21"/>
        </w:rPr>
      </w:pPr>
      <w:r w:rsidRPr="00C0559C">
        <w:rPr>
          <w:rFonts w:ascii="Arial" w:hAnsi="Arial" w:cs="Arial"/>
          <w:sz w:val="22"/>
        </w:rPr>
        <w:lastRenderedPageBreak/>
        <w:t xml:space="preserve">A Field Guide to Managing Diversity, Equality and Inclusion in Organisations; Dhakal, Subas, Cameron, Roslyn and Burgess, John; Elgar </w:t>
      </w:r>
      <w:r w:rsidR="00E85DF2">
        <w:rPr>
          <w:rFonts w:ascii="Arial" w:hAnsi="Arial" w:cs="Arial"/>
          <w:sz w:val="22"/>
        </w:rPr>
        <w:t>Publisinh Ltd</w:t>
      </w:r>
      <w:r w:rsidRPr="00C0559C">
        <w:rPr>
          <w:rFonts w:ascii="Arial" w:hAnsi="Arial" w:cs="Arial"/>
          <w:sz w:val="22"/>
        </w:rPr>
        <w:t>, 2022</w:t>
      </w:r>
      <w:r w:rsidR="00E85DF2">
        <w:t xml:space="preserve">; </w:t>
      </w:r>
      <w:r w:rsidR="00E85DF2" w:rsidRPr="00C0559C">
        <w:rPr>
          <w:rFonts w:ascii="Arial" w:hAnsi="Arial" w:cs="Arial"/>
          <w:sz w:val="22"/>
        </w:rPr>
        <w:t>9781800378995</w:t>
      </w:r>
    </w:p>
    <w:p w14:paraId="79FA0087" w14:textId="77777777" w:rsidR="006544CC" w:rsidRPr="00C0559C" w:rsidRDefault="006544CC" w:rsidP="002A6836">
      <w:pPr>
        <w:pStyle w:val="Bullet1"/>
        <w:numPr>
          <w:ilvl w:val="0"/>
          <w:numId w:val="161"/>
        </w:numPr>
      </w:pPr>
      <w:r w:rsidRPr="00C0559C">
        <w:t>The One Minute Manager builds High Performing Teams; Blanchard, Kenneth; Harper Collins; 2000 </w:t>
      </w:r>
    </w:p>
    <w:p w14:paraId="06F33ED8" w14:textId="0F6F7E6A" w:rsidR="006544CC" w:rsidRPr="00C0559C" w:rsidRDefault="006544CC" w:rsidP="002A6836">
      <w:pPr>
        <w:pStyle w:val="Bullet1"/>
        <w:numPr>
          <w:ilvl w:val="0"/>
          <w:numId w:val="161"/>
        </w:numPr>
      </w:pPr>
      <w:r w:rsidRPr="00C0559C">
        <w:t>Group Dynamics and Team Interventions: Understanding and Improving Team; Franz, Timothy M; Wiley-Blackwell; 2012</w:t>
      </w:r>
      <w:r w:rsidR="00E85DF2">
        <w:t xml:space="preserve">; </w:t>
      </w:r>
      <w:r w:rsidR="00E85DF2" w:rsidRPr="00C0559C">
        <w:t>9781405186773</w:t>
      </w:r>
    </w:p>
    <w:p w14:paraId="3CBEAB6D" w14:textId="77777777" w:rsidR="006544CC" w:rsidRDefault="006544CC" w:rsidP="006544C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BA40CC7" w14:textId="77777777" w:rsidR="00595705" w:rsidRPr="003C6EF9" w:rsidRDefault="00595705" w:rsidP="00595705">
      <w:pPr>
        <w:pStyle w:val="NormalILM"/>
      </w:pPr>
    </w:p>
    <w:p w14:paraId="53FB9EB9" w14:textId="63A06FCD" w:rsidR="00CF0C0C" w:rsidRPr="003C6EF9" w:rsidRDefault="005801BA" w:rsidP="00CF0C0C">
      <w:pPr>
        <w:rPr>
          <w:rFonts w:ascii="Arial" w:hAnsi="Arial" w:cs="Arial"/>
          <w:b/>
          <w:bCs/>
        </w:rPr>
      </w:pPr>
      <w:r>
        <w:rPr>
          <w:rFonts w:ascii="Arial" w:hAnsi="Arial" w:cs="Arial"/>
          <w:b/>
          <w:bCs/>
        </w:rPr>
        <w:t xml:space="preserve">Optimising organisational capacity </w:t>
      </w:r>
    </w:p>
    <w:p w14:paraId="316ECAFC" w14:textId="77777777" w:rsidR="001E1BAE" w:rsidRPr="0047702B" w:rsidRDefault="001E1BAE" w:rsidP="002A6836">
      <w:pPr>
        <w:pStyle w:val="Bullet1"/>
        <w:numPr>
          <w:ilvl w:val="0"/>
          <w:numId w:val="165"/>
        </w:numPr>
      </w:pPr>
      <w:r w:rsidRPr="0047702B">
        <w:t>Beyond Strategic Kaizen: Performing Synchronous Profitable Operations; 1</w:t>
      </w:r>
      <w:r w:rsidRPr="0047702B">
        <w:rPr>
          <w:vertAlign w:val="superscript"/>
        </w:rPr>
        <w:t>st</w:t>
      </w:r>
      <w:r w:rsidRPr="0047702B">
        <w:t xml:space="preserve"> Edition; Alin Posteuca; Productivity Press: February 2023; 9781032330358</w:t>
      </w:r>
    </w:p>
    <w:p w14:paraId="026DF799" w14:textId="77777777" w:rsidR="001E1BAE" w:rsidRPr="00C0559C" w:rsidRDefault="001E1BAE" w:rsidP="002A6836">
      <w:pPr>
        <w:pStyle w:val="Bullet1"/>
        <w:numPr>
          <w:ilvl w:val="0"/>
          <w:numId w:val="165"/>
        </w:numPr>
        <w:rPr>
          <w:rStyle w:val="Hyperlink"/>
          <w:b w:val="0"/>
          <w:bCs w:val="0"/>
        </w:rPr>
      </w:pPr>
      <w:r w:rsidRPr="0047702B">
        <w:t xml:space="preserve">Strategic Workforce </w:t>
      </w:r>
      <w:r w:rsidRPr="001E1BAE">
        <w:t>Planning: Developing Optimized Talent Strategies for Future Growth; 1</w:t>
      </w:r>
      <w:r w:rsidRPr="001E1BAE">
        <w:rPr>
          <w:vertAlign w:val="superscript"/>
        </w:rPr>
        <w:t>st</w:t>
      </w:r>
      <w:r w:rsidRPr="001E1BAE">
        <w:t xml:space="preserve"> Edition; </w:t>
      </w:r>
      <w:hyperlink r:id="rId26" w:history="1">
        <w:r w:rsidRPr="00C0559C">
          <w:rPr>
            <w:rStyle w:val="Hyperlink"/>
            <w:b w:val="0"/>
            <w:bCs w:val="0"/>
          </w:rPr>
          <w:t>Ross Sparkman</w:t>
        </w:r>
      </w:hyperlink>
      <w:r w:rsidRPr="001E1BAE">
        <w:t xml:space="preserve">; Kogan page; February 2018; </w:t>
      </w:r>
      <w:r w:rsidRPr="00C0559C">
        <w:rPr>
          <w:rStyle w:val="Hyperlink"/>
          <w:b w:val="0"/>
          <w:bCs w:val="0"/>
        </w:rPr>
        <w:t>9780749482015</w:t>
      </w:r>
    </w:p>
    <w:p w14:paraId="4FC05816" w14:textId="77777777" w:rsidR="001E1BAE" w:rsidRPr="001E1BAE" w:rsidRDefault="001E1BAE" w:rsidP="002A6836">
      <w:pPr>
        <w:pStyle w:val="Bullet1"/>
        <w:numPr>
          <w:ilvl w:val="0"/>
          <w:numId w:val="165"/>
        </w:numPr>
      </w:pPr>
      <w:r w:rsidRPr="001E1BAE">
        <w:t>Managing and Strategising Global Business in Crisis: Resolution, Resilience and Reformation; 1</w:t>
      </w:r>
      <w:r w:rsidRPr="001E1BAE">
        <w:rPr>
          <w:vertAlign w:val="superscript"/>
        </w:rPr>
        <w:t>st</w:t>
      </w:r>
      <w:r w:rsidRPr="001E1BAE">
        <w:t xml:space="preserve"> Edition; </w:t>
      </w:r>
      <w:hyperlink r:id="rId27" w:history="1">
        <w:r w:rsidRPr="00C0559C">
          <w:rPr>
            <w:rStyle w:val="Hyperlink"/>
            <w:b w:val="0"/>
            <w:bCs w:val="0"/>
          </w:rPr>
          <w:t>Ashish Gupta</w:t>
        </w:r>
      </w:hyperlink>
      <w:r w:rsidRPr="001E1BAE">
        <w:t>; Routledge India; March 2023; 9781032017419</w:t>
      </w:r>
    </w:p>
    <w:p w14:paraId="210023FB" w14:textId="77777777" w:rsidR="001E1BAE" w:rsidRDefault="001E1BAE" w:rsidP="002A6836">
      <w:pPr>
        <w:pStyle w:val="Bullet1"/>
        <w:numPr>
          <w:ilvl w:val="0"/>
          <w:numId w:val="165"/>
        </w:numPr>
      </w:pPr>
      <w:r w:rsidRPr="001E1BAE">
        <w:t>Disruptive Technologies: A framework to understand, evaluate and resp</w:t>
      </w:r>
      <w:r w:rsidRPr="0047702B">
        <w:t>ond to digital disruption; 2nd Edition; Paul Armstrong; Kogan Page; January 2023; 9781398609204</w:t>
      </w:r>
    </w:p>
    <w:p w14:paraId="6E015C82" w14:textId="77777777" w:rsidR="001E1BAE" w:rsidRPr="00C0559C" w:rsidRDefault="001E1BAE" w:rsidP="002A6836">
      <w:pPr>
        <w:pStyle w:val="ListParagraph"/>
        <w:numPr>
          <w:ilvl w:val="0"/>
          <w:numId w:val="165"/>
        </w:numPr>
        <w:rPr>
          <w:rFonts w:ascii="Arial" w:hAnsi="Arial" w:cs="Arial"/>
          <w:szCs w:val="24"/>
        </w:rPr>
      </w:pPr>
      <w:r w:rsidRPr="00C0559C">
        <w:rPr>
          <w:rFonts w:ascii="Arial" w:hAnsi="Arial" w:cs="Arial"/>
          <w:szCs w:val="24"/>
        </w:rPr>
        <w:t xml:space="preserve">Dynamic capabilities and strategic management. Strategic management journal, David J Teece, Gary Pisano and Amy Shuen; Wiley; Volume 18 Issue 17, Pages.509-533; December 1998; </w:t>
      </w:r>
    </w:p>
    <w:p w14:paraId="4546EABA" w14:textId="77777777" w:rsidR="001E1BAE" w:rsidRPr="00C0559C" w:rsidRDefault="001E1BAE" w:rsidP="002A6836">
      <w:pPr>
        <w:pStyle w:val="ListParagraph"/>
        <w:numPr>
          <w:ilvl w:val="0"/>
          <w:numId w:val="165"/>
        </w:numPr>
        <w:rPr>
          <w:rFonts w:ascii="Arial" w:hAnsi="Arial" w:cs="Arial"/>
          <w:szCs w:val="24"/>
        </w:rPr>
      </w:pPr>
      <w:r w:rsidRPr="00C0559C">
        <w:rPr>
          <w:rFonts w:ascii="Arial" w:hAnsi="Arial" w:cs="Arial"/>
          <w:szCs w:val="24"/>
        </w:rPr>
        <w:t>Understanding the drivers of organisational capacity; Kate Cox, Stephen Jolly, Simon Van Der Staaij and Christian Van Stolk: RAND: 2018</w:t>
      </w:r>
    </w:p>
    <w:p w14:paraId="4CA7B304" w14:textId="77777777" w:rsidR="001E1BAE" w:rsidRPr="00C0559C" w:rsidRDefault="001E1BAE" w:rsidP="002A6836">
      <w:pPr>
        <w:pStyle w:val="ListParagraph"/>
        <w:numPr>
          <w:ilvl w:val="0"/>
          <w:numId w:val="165"/>
        </w:numPr>
        <w:rPr>
          <w:rFonts w:ascii="Arial" w:hAnsi="Arial" w:cs="Arial"/>
          <w:szCs w:val="24"/>
        </w:rPr>
      </w:pPr>
      <w:r w:rsidRPr="00C0559C">
        <w:rPr>
          <w:rFonts w:ascii="Arial" w:hAnsi="Arial" w:cs="Arial"/>
          <w:szCs w:val="24"/>
        </w:rPr>
        <w:t>How disruptive technologies influence the retail business models; Tamás Kozák;Budapest Business School; ResearchGate; February 2019</w:t>
      </w:r>
    </w:p>
    <w:p w14:paraId="588B8B4D" w14:textId="77777777" w:rsidR="001E1BAE" w:rsidRPr="00C0559C" w:rsidRDefault="001E1BAE" w:rsidP="002A6836">
      <w:pPr>
        <w:pStyle w:val="ListParagraph"/>
        <w:numPr>
          <w:ilvl w:val="0"/>
          <w:numId w:val="165"/>
        </w:numPr>
        <w:rPr>
          <w:rFonts w:ascii="Arial" w:hAnsi="Arial" w:cs="Arial"/>
          <w:szCs w:val="24"/>
        </w:rPr>
      </w:pPr>
      <w:r w:rsidRPr="00C0559C">
        <w:rPr>
          <w:rFonts w:ascii="Arial" w:hAnsi="Arial" w:cs="Arial"/>
          <w:szCs w:val="24"/>
        </w:rPr>
        <w:t>The dilemmas of organisational capacity; Anne Tiernan; Policy and Society, Volume 34, Issues 3-4, pages 209-217; September- December 2015</w:t>
      </w:r>
    </w:p>
    <w:p w14:paraId="637DCE06" w14:textId="77777777" w:rsidR="001E1BAE" w:rsidRPr="0047702B" w:rsidRDefault="001E1BAE" w:rsidP="00C0559C">
      <w:pPr>
        <w:pStyle w:val="Bullet1"/>
        <w:ind w:left="720"/>
      </w:pPr>
    </w:p>
    <w:p w14:paraId="64EEC4A6" w14:textId="77777777" w:rsidR="00595705" w:rsidRDefault="00595705" w:rsidP="00595705">
      <w:pPr>
        <w:pStyle w:val="NormalILM"/>
      </w:pPr>
    </w:p>
    <w:p w14:paraId="17513653" w14:textId="70B63AE0" w:rsidR="00CF0C0C" w:rsidRPr="003C6EF9" w:rsidRDefault="00BC1128" w:rsidP="00CF0C0C">
      <w:pPr>
        <w:rPr>
          <w:rFonts w:ascii="Arial" w:hAnsi="Arial" w:cs="Arial"/>
          <w:b/>
          <w:bCs/>
        </w:rPr>
      </w:pPr>
      <w:r>
        <w:rPr>
          <w:rFonts w:ascii="Arial" w:hAnsi="Arial" w:cs="Arial"/>
          <w:b/>
          <w:bCs/>
        </w:rPr>
        <w:t xml:space="preserve">Maximising data efficiency for organisational success </w:t>
      </w:r>
    </w:p>
    <w:p w14:paraId="66150A5E" w14:textId="77777777" w:rsidR="00B9638D" w:rsidRPr="0047702B" w:rsidRDefault="00B9638D" w:rsidP="002A6836">
      <w:pPr>
        <w:pStyle w:val="Bullet1"/>
        <w:numPr>
          <w:ilvl w:val="0"/>
          <w:numId w:val="165"/>
        </w:numPr>
      </w:pPr>
      <w:r w:rsidRPr="0047702B">
        <w:t>Improve Communication Skills: A Practical guide to Improving your social skills using 4 essential keys to effective communication; Dan Bulhovski; Marketing Vision; October 2020; 9781914054075</w:t>
      </w:r>
    </w:p>
    <w:p w14:paraId="503BAC83" w14:textId="77777777" w:rsidR="00B9638D" w:rsidRPr="0047702B" w:rsidRDefault="00B9638D" w:rsidP="002A6836">
      <w:pPr>
        <w:pStyle w:val="Bullet1"/>
        <w:numPr>
          <w:ilvl w:val="0"/>
          <w:numId w:val="165"/>
        </w:numPr>
      </w:pPr>
      <w:r w:rsidRPr="0047702B">
        <w:t>Measure What Matters: How Google, Bono, and the Gates Foundation Rock the World with OKRs; Illustrated Edition; John Doerr; Portfolio; January 2018; 9780525536222</w:t>
      </w:r>
    </w:p>
    <w:p w14:paraId="1C55FACE" w14:textId="77777777" w:rsidR="00B9638D" w:rsidRPr="0047702B" w:rsidRDefault="00B9638D" w:rsidP="002A6836">
      <w:pPr>
        <w:pStyle w:val="Bullet1"/>
        <w:numPr>
          <w:ilvl w:val="0"/>
          <w:numId w:val="165"/>
        </w:numPr>
      </w:pPr>
      <w:r w:rsidRPr="0047702B">
        <w:t>Data-Driven: Creating a Data Culture;1st Edition; DJ Patil and Hilary Mason; O’Reilly Media; January 2015; eBook</w:t>
      </w:r>
    </w:p>
    <w:p w14:paraId="298362D1" w14:textId="77777777" w:rsidR="00B9638D" w:rsidRPr="0047702B" w:rsidRDefault="00B9638D" w:rsidP="002A6836">
      <w:pPr>
        <w:pStyle w:val="Bullet1"/>
        <w:numPr>
          <w:ilvl w:val="0"/>
          <w:numId w:val="165"/>
        </w:numPr>
      </w:pPr>
      <w:r w:rsidRPr="0047702B">
        <w:t>How to Measure Anything: Finding the Value of 'Intangibles' in Business; 3rd Edition; Douglas W. Hubbard; Wiley; April 2014; 9781118539279</w:t>
      </w:r>
    </w:p>
    <w:p w14:paraId="3072A552" w14:textId="77777777" w:rsidR="00B9638D" w:rsidRPr="0047702B" w:rsidRDefault="00B9638D" w:rsidP="002A6836">
      <w:pPr>
        <w:pStyle w:val="Bullet1"/>
        <w:numPr>
          <w:ilvl w:val="0"/>
          <w:numId w:val="165"/>
        </w:numPr>
      </w:pPr>
      <w:r w:rsidRPr="0047702B">
        <w:t>The Balanced Scorecard: Translating Strategy into Action; Robert S. Kaplan and David P. Norton; Harvard Business Review Press; September 1996; 9780875846514</w:t>
      </w:r>
    </w:p>
    <w:p w14:paraId="393D19E0" w14:textId="77777777" w:rsidR="00B9638D" w:rsidRPr="0047702B" w:rsidRDefault="00B9638D" w:rsidP="002A6836">
      <w:pPr>
        <w:pStyle w:val="Bullet1"/>
        <w:numPr>
          <w:ilvl w:val="0"/>
          <w:numId w:val="165"/>
        </w:numPr>
      </w:pPr>
      <w:r w:rsidRPr="0047702B">
        <w:t>Value Proposition Design: How to Create Products and Services Customers Want; 1st Edition; Alexander Osterwalder, Yves Pigneur, Gregory Bernarda, and Alan Smith; Wiley; October 2014; 9781118968055</w:t>
      </w:r>
    </w:p>
    <w:p w14:paraId="538BF33E" w14:textId="77777777" w:rsidR="00595705" w:rsidRDefault="00595705" w:rsidP="00C0559C">
      <w:pPr>
        <w:pStyle w:val="Bullet1"/>
      </w:pPr>
    </w:p>
    <w:p w14:paraId="7EFD6043" w14:textId="38A1F97C" w:rsidR="00BC1128" w:rsidRPr="003C6EF9" w:rsidRDefault="00BC1128" w:rsidP="00CF0C0C">
      <w:pPr>
        <w:rPr>
          <w:rFonts w:ascii="Arial" w:hAnsi="Arial" w:cs="Arial"/>
          <w:b/>
          <w:bCs/>
        </w:rPr>
      </w:pPr>
      <w:r>
        <w:rPr>
          <w:rFonts w:ascii="Arial" w:hAnsi="Arial" w:cs="Arial"/>
          <w:b/>
          <w:bCs/>
        </w:rPr>
        <w:t xml:space="preserve">Leading a sustainable and future-focused organisation </w:t>
      </w:r>
    </w:p>
    <w:p w14:paraId="72F25141" w14:textId="77777777" w:rsidR="001E1BAE" w:rsidRPr="0047702B" w:rsidRDefault="001E1BAE" w:rsidP="002A6836">
      <w:pPr>
        <w:pStyle w:val="Bullet1"/>
        <w:numPr>
          <w:ilvl w:val="0"/>
          <w:numId w:val="168"/>
        </w:numPr>
        <w:rPr>
          <w:rFonts w:asciiTheme="minorBidi" w:hAnsiTheme="minorBidi" w:cstheme="minorBidi"/>
        </w:rPr>
      </w:pPr>
      <w:r w:rsidRPr="0047702B">
        <w:rPr>
          <w:rFonts w:asciiTheme="minorBidi" w:hAnsiTheme="minorBidi" w:cstheme="minorBidi"/>
        </w:rPr>
        <w:t>Our Common Future. World Commission on Environment and Development; G H Brundtland, 1987</w:t>
      </w:r>
    </w:p>
    <w:p w14:paraId="552432C2" w14:textId="77777777" w:rsidR="001E1BAE" w:rsidRDefault="001E1BAE" w:rsidP="002A6836">
      <w:pPr>
        <w:pStyle w:val="Bullet1"/>
        <w:numPr>
          <w:ilvl w:val="0"/>
          <w:numId w:val="168"/>
        </w:numPr>
        <w:rPr>
          <w:rFonts w:asciiTheme="minorBidi" w:hAnsiTheme="minorBidi" w:cstheme="minorBidi"/>
        </w:rPr>
      </w:pPr>
      <w:r w:rsidRPr="0047702B">
        <w:rPr>
          <w:rFonts w:asciiTheme="minorBidi" w:hAnsiTheme="minorBidi" w:cstheme="minorBidi"/>
        </w:rPr>
        <w:lastRenderedPageBreak/>
        <w:t>Business Ethics; 5th Edition; Andrew Crane, Dirk Matten, Sarah Glozer and Laura Spence; Oxford University Press – Chapter One – Introducing Business ethics; June 2019; 9780198810070</w:t>
      </w:r>
    </w:p>
    <w:p w14:paraId="45BC9F57" w14:textId="77777777" w:rsidR="001E1BAE" w:rsidRPr="00C0559C" w:rsidRDefault="001E1BAE" w:rsidP="002A6836">
      <w:pPr>
        <w:pStyle w:val="Bullet1"/>
        <w:numPr>
          <w:ilvl w:val="0"/>
          <w:numId w:val="168"/>
        </w:numPr>
        <w:rPr>
          <w:rFonts w:asciiTheme="minorBidi" w:hAnsiTheme="minorBidi" w:cstheme="minorBidi"/>
        </w:rPr>
      </w:pPr>
      <w:r w:rsidRPr="00C0559C">
        <w:rPr>
          <w:rFonts w:asciiTheme="minorBidi" w:hAnsiTheme="minorBidi" w:cstheme="minorBidi"/>
        </w:rPr>
        <w:t>25 Years Ago I coined the phrase “Triple Bottom Line”. Here’s why it’s time to rethink it; John Elkington; Harvard Business Review; June 2018</w:t>
      </w:r>
    </w:p>
    <w:p w14:paraId="70399B81" w14:textId="77777777" w:rsidR="001E1BAE" w:rsidRPr="00C0559C" w:rsidRDefault="001E1BAE" w:rsidP="002A6836">
      <w:pPr>
        <w:pStyle w:val="Bullet1"/>
        <w:numPr>
          <w:ilvl w:val="0"/>
          <w:numId w:val="168"/>
        </w:numPr>
        <w:rPr>
          <w:rFonts w:asciiTheme="minorBidi" w:hAnsiTheme="minorBidi" w:cstheme="minorBidi"/>
        </w:rPr>
      </w:pPr>
      <w:r w:rsidRPr="00C0559C">
        <w:rPr>
          <w:rFonts w:asciiTheme="minorBidi" w:hAnsiTheme="minorBidi" w:cstheme="minorBidi"/>
        </w:rPr>
        <w:t xml:space="preserve">Guide to Greener Electronics; Gary Cook and Elizabeth Jardim; Greenpeace Reports; October 2017; </w:t>
      </w:r>
    </w:p>
    <w:p w14:paraId="6D0F87F7" w14:textId="77777777" w:rsidR="001E1BAE" w:rsidRPr="00C0559C" w:rsidRDefault="001E1BAE" w:rsidP="002A6836">
      <w:pPr>
        <w:pStyle w:val="Bullet1"/>
        <w:numPr>
          <w:ilvl w:val="0"/>
          <w:numId w:val="168"/>
        </w:numPr>
        <w:rPr>
          <w:rFonts w:asciiTheme="minorBidi" w:hAnsiTheme="minorBidi" w:cstheme="minorBidi"/>
        </w:rPr>
      </w:pPr>
      <w:r w:rsidRPr="00C0559C">
        <w:rPr>
          <w:rFonts w:asciiTheme="minorBidi" w:hAnsiTheme="minorBidi" w:cstheme="minorBidi"/>
        </w:rPr>
        <w:t>United Nations, Department of Economic and Social Affairs, (2015).  The 202 World Trade Organisation (2021).  Evolution of trade under the WTO: handy statistics</w:t>
      </w:r>
    </w:p>
    <w:p w14:paraId="6094DE00" w14:textId="77777777" w:rsidR="001E1BAE" w:rsidRPr="0047702B" w:rsidRDefault="001E1BAE" w:rsidP="00C0559C">
      <w:pPr>
        <w:pStyle w:val="Bullet1"/>
        <w:ind w:left="720"/>
        <w:rPr>
          <w:rFonts w:asciiTheme="minorBidi" w:hAnsiTheme="minorBidi" w:cstheme="minorBidi"/>
        </w:rPr>
      </w:pPr>
    </w:p>
    <w:p w14:paraId="74537A1E" w14:textId="77777777" w:rsidR="00595705" w:rsidRDefault="00595705" w:rsidP="00595705">
      <w:pPr>
        <w:pStyle w:val="NormalILM"/>
      </w:pPr>
    </w:p>
    <w:p w14:paraId="2FCB4452" w14:textId="426C4669" w:rsidR="00CF0C0C" w:rsidRPr="003C6EF9" w:rsidRDefault="00BC1128" w:rsidP="00CF0C0C">
      <w:pPr>
        <w:rPr>
          <w:rFonts w:ascii="Arial" w:hAnsi="Arial" w:cs="Arial"/>
          <w:b/>
          <w:bCs/>
        </w:rPr>
      </w:pPr>
      <w:r>
        <w:rPr>
          <w:rFonts w:ascii="Arial" w:hAnsi="Arial" w:cs="Arial"/>
          <w:b/>
          <w:bCs/>
        </w:rPr>
        <w:t xml:space="preserve">Delivering a commercially focused strategy </w:t>
      </w:r>
    </w:p>
    <w:p w14:paraId="5CEBE6A3" w14:textId="77777777" w:rsidR="00B9638D" w:rsidRPr="00B9638D" w:rsidRDefault="00B9638D" w:rsidP="002A6836">
      <w:pPr>
        <w:pStyle w:val="Bullet1"/>
        <w:numPr>
          <w:ilvl w:val="0"/>
          <w:numId w:val="170"/>
        </w:numPr>
      </w:pPr>
      <w:r w:rsidRPr="00B9638D">
        <w:t xml:space="preserve">Creative Strategy and the Business of Design; Kindle Edition; </w:t>
      </w:r>
      <w:hyperlink r:id="rId28" w:history="1">
        <w:r w:rsidRPr="00C0559C">
          <w:rPr>
            <w:rStyle w:val="Hyperlink"/>
            <w:b w:val="0"/>
            <w:bCs w:val="0"/>
          </w:rPr>
          <w:t>Douglas Davis</w:t>
        </w:r>
      </w:hyperlink>
      <w:r w:rsidRPr="00C0559C">
        <w:rPr>
          <w:rStyle w:val="Hyperlink"/>
          <w:b w:val="0"/>
          <w:bCs w:val="0"/>
        </w:rPr>
        <w:t>; HOW Books; June 2016; eBook</w:t>
      </w:r>
    </w:p>
    <w:p w14:paraId="60FBE0F7" w14:textId="77777777" w:rsidR="00B9638D" w:rsidRPr="00B9638D" w:rsidRDefault="00B9638D" w:rsidP="002A6836">
      <w:pPr>
        <w:pStyle w:val="Bullet1"/>
        <w:numPr>
          <w:ilvl w:val="0"/>
          <w:numId w:val="170"/>
        </w:numPr>
      </w:pPr>
      <w:r w:rsidRPr="00B9638D">
        <w:t>The Strategy Journal: Learn the skills used by the leading management consulting firms, such as McKinsey, BCG, et al. (Strategy Journals) Book 1; Kris Safarova; Firmsconsulting LLC; September 2020; 9781734032741</w:t>
      </w:r>
    </w:p>
    <w:p w14:paraId="39F25732" w14:textId="77777777" w:rsidR="00B9638D" w:rsidRPr="00B9638D" w:rsidRDefault="00B9638D" w:rsidP="002A6836">
      <w:pPr>
        <w:pStyle w:val="Bullet1"/>
        <w:numPr>
          <w:ilvl w:val="0"/>
          <w:numId w:val="170"/>
        </w:numPr>
      </w:pPr>
      <w:r w:rsidRPr="00B9638D">
        <w:t xml:space="preserve">All You Need To Know About Commercial Awareness; </w:t>
      </w:r>
      <w:hyperlink r:id="rId29" w:history="1">
        <w:r w:rsidRPr="00C0559C">
          <w:rPr>
            <w:rStyle w:val="Hyperlink"/>
            <w:b w:val="0"/>
            <w:bCs w:val="0"/>
          </w:rPr>
          <w:t>Christopher Stoakes</w:t>
        </w:r>
      </w:hyperlink>
      <w:r w:rsidRPr="00C0559C">
        <w:rPr>
          <w:rStyle w:val="Hyperlink"/>
          <w:b w:val="0"/>
          <w:bCs w:val="0"/>
        </w:rPr>
        <w:t xml:space="preserve">; </w:t>
      </w:r>
      <w:r w:rsidRPr="00B9638D">
        <w:t>Christopher Stoakes Ltd; May 2019; 9780957494671</w:t>
      </w:r>
    </w:p>
    <w:p w14:paraId="2107EF7C" w14:textId="011E7A35" w:rsidR="00B9638D" w:rsidRDefault="00B9638D" w:rsidP="002A6836">
      <w:pPr>
        <w:pStyle w:val="Bullet1"/>
        <w:numPr>
          <w:ilvl w:val="0"/>
          <w:numId w:val="170"/>
        </w:numPr>
        <w:rPr>
          <w:rStyle w:val="Hyperlink"/>
          <w:b w:val="0"/>
          <w:bCs w:val="0"/>
        </w:rPr>
      </w:pPr>
      <w:r w:rsidRPr="00B9638D">
        <w:t xml:space="preserve">Developing a Commercial Strategy; Kiran Chin; June 2020; </w:t>
      </w:r>
    </w:p>
    <w:p w14:paraId="5E5F03B3" w14:textId="77777777" w:rsidR="001E1BAE" w:rsidRPr="00B9638D" w:rsidRDefault="001E1BAE" w:rsidP="00C0559C">
      <w:pPr>
        <w:pStyle w:val="Bullet1"/>
        <w:ind w:left="720"/>
      </w:pPr>
    </w:p>
    <w:p w14:paraId="044D5682" w14:textId="77777777" w:rsidR="00595705" w:rsidRDefault="00595705" w:rsidP="00595705">
      <w:pPr>
        <w:pStyle w:val="NormalILM"/>
      </w:pPr>
    </w:p>
    <w:p w14:paraId="008A6115" w14:textId="02A8D4A1" w:rsidR="00CF0C0C" w:rsidRPr="003C6EF9" w:rsidRDefault="00BC1128" w:rsidP="00CF0C0C">
      <w:pPr>
        <w:rPr>
          <w:rFonts w:ascii="Arial" w:hAnsi="Arial" w:cs="Arial"/>
          <w:b/>
          <w:bCs/>
        </w:rPr>
      </w:pPr>
      <w:r>
        <w:rPr>
          <w:rFonts w:ascii="Arial" w:hAnsi="Arial" w:cs="Arial"/>
          <w:b/>
          <w:bCs/>
        </w:rPr>
        <w:t xml:space="preserve">Principles and practices of risk management </w:t>
      </w:r>
    </w:p>
    <w:p w14:paraId="5C71AFD9" w14:textId="77777777" w:rsidR="00A67039" w:rsidRPr="0047702B" w:rsidRDefault="00A67039" w:rsidP="002A6836">
      <w:pPr>
        <w:pStyle w:val="Bullet1"/>
        <w:numPr>
          <w:ilvl w:val="0"/>
          <w:numId w:val="172"/>
        </w:numPr>
      </w:pPr>
      <w:r w:rsidRPr="0047702B">
        <w:t>The Strategist: Be the Leader Your Business Needs; Illustrated Edition; Cynthia Montgomery; Harper Business; May 2012; 978-0062071019</w:t>
      </w:r>
    </w:p>
    <w:p w14:paraId="1074024F" w14:textId="77777777" w:rsidR="00A67039" w:rsidRPr="0047702B" w:rsidRDefault="00A67039" w:rsidP="002A6836">
      <w:pPr>
        <w:pStyle w:val="Bullet1"/>
        <w:numPr>
          <w:ilvl w:val="0"/>
          <w:numId w:val="172"/>
        </w:numPr>
      </w:pPr>
      <w:r w:rsidRPr="0047702B">
        <w:t>The Failure of Risk Management: Why It’s Broken and How to Fix It; 2</w:t>
      </w:r>
      <w:r w:rsidRPr="0047702B">
        <w:rPr>
          <w:vertAlign w:val="superscript"/>
        </w:rPr>
        <w:t>nd</w:t>
      </w:r>
      <w:r w:rsidRPr="0047702B">
        <w:t xml:space="preserve"> Edition; Douglas W. Hubbard; Wiley; March 2020; 9781119522034</w:t>
      </w:r>
    </w:p>
    <w:p w14:paraId="4D894872" w14:textId="77777777" w:rsidR="00A67039" w:rsidRPr="0047702B" w:rsidRDefault="00A67039" w:rsidP="002A6836">
      <w:pPr>
        <w:pStyle w:val="Bullet1"/>
        <w:numPr>
          <w:ilvl w:val="0"/>
          <w:numId w:val="172"/>
        </w:numPr>
      </w:pPr>
      <w:r w:rsidRPr="0047702B">
        <w:t>The Flaw of Averages; Why We Underestimate Risk in the Face of Uncertainty; 1</w:t>
      </w:r>
      <w:r w:rsidRPr="0047702B">
        <w:rPr>
          <w:vertAlign w:val="superscript"/>
        </w:rPr>
        <w:t>st</w:t>
      </w:r>
      <w:r w:rsidRPr="0047702B">
        <w:t xml:space="preserve"> Edition; Sam L. Savage; Wiley; March 2012; 9781118073759</w:t>
      </w:r>
    </w:p>
    <w:p w14:paraId="26AD1CA6" w14:textId="77777777" w:rsidR="00A67039" w:rsidRPr="0047702B" w:rsidRDefault="00A67039" w:rsidP="002A6836">
      <w:pPr>
        <w:pStyle w:val="Bullet1"/>
        <w:numPr>
          <w:ilvl w:val="0"/>
          <w:numId w:val="172"/>
        </w:numPr>
      </w:pPr>
      <w:r w:rsidRPr="0047702B">
        <w:t>World Class Risk Management; Norman Marks; CreateSpace Independent Publishing Platform; June 2015; 9781511997775</w:t>
      </w:r>
    </w:p>
    <w:p w14:paraId="5A30E0F9" w14:textId="77777777" w:rsidR="00A67039" w:rsidRPr="00A67039" w:rsidRDefault="00A67039" w:rsidP="002A6836">
      <w:pPr>
        <w:pStyle w:val="Bullet1"/>
        <w:numPr>
          <w:ilvl w:val="0"/>
          <w:numId w:val="172"/>
        </w:numPr>
      </w:pPr>
      <w:r w:rsidRPr="0047702B">
        <w:t xml:space="preserve">Fundamentals of Risk Management: Understanding, Evaluating and Implementing </w:t>
      </w:r>
      <w:r w:rsidRPr="00A67039">
        <w:t>Effective Enterprise Risk Management; 6</w:t>
      </w:r>
      <w:r w:rsidRPr="00A67039">
        <w:rPr>
          <w:vertAlign w:val="superscript"/>
        </w:rPr>
        <w:t>th</w:t>
      </w:r>
      <w:r w:rsidRPr="00A67039">
        <w:t xml:space="preserve"> Edition; </w:t>
      </w:r>
      <w:hyperlink r:id="rId30" w:history="1">
        <w:r w:rsidRPr="00C0559C">
          <w:rPr>
            <w:rStyle w:val="Hyperlink"/>
            <w:b w:val="0"/>
            <w:bCs w:val="0"/>
          </w:rPr>
          <w:t>Clive Thompson</w:t>
        </w:r>
      </w:hyperlink>
      <w:r w:rsidRPr="00C0559C">
        <w:rPr>
          <w:rStyle w:val="Hyperlink"/>
          <w:b w:val="0"/>
          <w:bCs w:val="0"/>
        </w:rPr>
        <w:t xml:space="preserve"> and </w:t>
      </w:r>
      <w:hyperlink r:id="rId31" w:history="1">
        <w:r w:rsidRPr="00C0559C">
          <w:rPr>
            <w:rStyle w:val="Hyperlink"/>
            <w:b w:val="0"/>
            <w:bCs w:val="0"/>
          </w:rPr>
          <w:t>Paul Hopkin</w:t>
        </w:r>
      </w:hyperlink>
      <w:r w:rsidRPr="00C0559C">
        <w:rPr>
          <w:rStyle w:val="Hyperlink"/>
          <w:b w:val="0"/>
          <w:bCs w:val="0"/>
        </w:rPr>
        <w:t>; Kogan Page; December 2021; 9781398602861</w:t>
      </w:r>
    </w:p>
    <w:p w14:paraId="2033940A" w14:textId="77777777" w:rsidR="00A67039" w:rsidRPr="00C0559C" w:rsidRDefault="00A67039" w:rsidP="002A6836">
      <w:pPr>
        <w:pStyle w:val="Bullet1"/>
        <w:numPr>
          <w:ilvl w:val="0"/>
          <w:numId w:val="172"/>
        </w:numPr>
        <w:rPr>
          <w:rStyle w:val="Hyperlink"/>
          <w:b w:val="0"/>
          <w:bCs w:val="0"/>
        </w:rPr>
      </w:pPr>
      <w:r w:rsidRPr="00A67039">
        <w:t>Fundamentals of Operational Risk Management: Understanding and Implementing Effective Tools, Policies and Frameworks; 1</w:t>
      </w:r>
      <w:r w:rsidRPr="00A67039">
        <w:rPr>
          <w:vertAlign w:val="superscript"/>
        </w:rPr>
        <w:t>st</w:t>
      </w:r>
      <w:r w:rsidRPr="00A67039">
        <w:t xml:space="preserve"> Edition; </w:t>
      </w:r>
      <w:hyperlink r:id="rId32" w:history="1">
        <w:r w:rsidRPr="00C0559C">
          <w:rPr>
            <w:rStyle w:val="Hyperlink"/>
            <w:b w:val="0"/>
            <w:bCs w:val="0"/>
          </w:rPr>
          <w:t>Simon Ashby</w:t>
        </w:r>
      </w:hyperlink>
      <w:r w:rsidRPr="00C0559C">
        <w:rPr>
          <w:rStyle w:val="Hyperlink"/>
          <w:b w:val="0"/>
          <w:bCs w:val="0"/>
        </w:rPr>
        <w:t>; Kogan Page; April 2022; 9781398605022</w:t>
      </w:r>
    </w:p>
    <w:p w14:paraId="75C30677" w14:textId="77777777" w:rsidR="00A67039" w:rsidRPr="0047702B" w:rsidRDefault="00A67039" w:rsidP="002A6836">
      <w:pPr>
        <w:pStyle w:val="Bullet1"/>
        <w:numPr>
          <w:ilvl w:val="0"/>
          <w:numId w:val="172"/>
        </w:numPr>
      </w:pPr>
      <w:r w:rsidRPr="00A67039">
        <w:t>Mastering Risk Management (The Mastering Series); 1</w:t>
      </w:r>
      <w:r w:rsidRPr="00A67039">
        <w:rPr>
          <w:vertAlign w:val="superscript"/>
        </w:rPr>
        <w:t>st</w:t>
      </w:r>
      <w:r w:rsidRPr="00A67039">
        <w:t xml:space="preserve"> Edition</w:t>
      </w:r>
      <w:r w:rsidRPr="0047702B">
        <w:t>; Tony Blunden and John Thirlwell; FT Publishing International; February 2022; 9781292331317</w:t>
      </w:r>
    </w:p>
    <w:p w14:paraId="116866EA" w14:textId="77777777" w:rsidR="00BC1128" w:rsidRDefault="00BC1128" w:rsidP="00BC1128">
      <w:pPr>
        <w:pStyle w:val="Bullet1"/>
      </w:pPr>
    </w:p>
    <w:p w14:paraId="01C77702" w14:textId="77777777" w:rsidR="00595705" w:rsidRDefault="00595705" w:rsidP="00595705">
      <w:pPr>
        <w:pStyle w:val="NormalILM"/>
      </w:pPr>
    </w:p>
    <w:p w14:paraId="1C875DAE" w14:textId="3BA33819" w:rsidR="00CF0C0C" w:rsidRPr="003C6EF9" w:rsidRDefault="00BC1128" w:rsidP="00CF0C0C">
      <w:pPr>
        <w:rPr>
          <w:rFonts w:ascii="Arial" w:hAnsi="Arial" w:cs="Arial"/>
          <w:b/>
          <w:bCs/>
        </w:rPr>
      </w:pPr>
      <w:r>
        <w:rPr>
          <w:rFonts w:ascii="Arial" w:hAnsi="Arial" w:cs="Arial"/>
          <w:b/>
          <w:bCs/>
        </w:rPr>
        <w:t xml:space="preserve">Innovation, creativity and entrepreneurship </w:t>
      </w:r>
    </w:p>
    <w:p w14:paraId="39AC744E" w14:textId="77777777" w:rsidR="001E1BAE" w:rsidRPr="00C0559C" w:rsidRDefault="001E1BAE" w:rsidP="002A6836">
      <w:pPr>
        <w:pStyle w:val="Bullet1"/>
        <w:numPr>
          <w:ilvl w:val="0"/>
          <w:numId w:val="174"/>
        </w:numPr>
        <w:rPr>
          <w:rStyle w:val="Hyperlink"/>
          <w:b w:val="0"/>
          <w:bCs w:val="0"/>
        </w:rPr>
      </w:pPr>
      <w:r w:rsidRPr="001E1BAE">
        <w:t xml:space="preserve">Social Enterprise: How to successfully set up and grow a social enterprise Paperback; </w:t>
      </w:r>
      <w:hyperlink r:id="rId33" w:history="1">
        <w:r w:rsidRPr="00C0559C">
          <w:rPr>
            <w:rStyle w:val="Hyperlink"/>
            <w:b w:val="0"/>
            <w:bCs w:val="0"/>
          </w:rPr>
          <w:t>Heidi L Fisher</w:t>
        </w:r>
      </w:hyperlink>
      <w:r w:rsidRPr="001E1BAE">
        <w:t xml:space="preserve"> and </w:t>
      </w:r>
      <w:hyperlink r:id="rId34" w:history="1">
        <w:r w:rsidRPr="00C0559C">
          <w:rPr>
            <w:rStyle w:val="Hyperlink"/>
            <w:b w:val="0"/>
            <w:bCs w:val="0"/>
          </w:rPr>
          <w:t>Penny Newman OBE</w:t>
        </w:r>
      </w:hyperlink>
      <w:r w:rsidRPr="00C0559C">
        <w:rPr>
          <w:rStyle w:val="Hyperlink"/>
          <w:b w:val="0"/>
          <w:bCs w:val="0"/>
        </w:rPr>
        <w:t>; Nielsen; March 2017; 9780995748613</w:t>
      </w:r>
    </w:p>
    <w:p w14:paraId="27F69A65" w14:textId="77777777" w:rsidR="001E1BAE" w:rsidRPr="001E1BAE" w:rsidRDefault="001E1BAE" w:rsidP="002A6836">
      <w:pPr>
        <w:pStyle w:val="Bullet1"/>
        <w:numPr>
          <w:ilvl w:val="0"/>
          <w:numId w:val="174"/>
        </w:numPr>
      </w:pPr>
      <w:r w:rsidRPr="001E1BAE">
        <w:t>Climate Change Enterprise Risk Management: A Practical Guide to Reaching Net Zero Goals; 1</w:t>
      </w:r>
      <w:r w:rsidRPr="001E1BAE">
        <w:rPr>
          <w:vertAlign w:val="superscript"/>
        </w:rPr>
        <w:t>st</w:t>
      </w:r>
      <w:r w:rsidRPr="001E1BAE">
        <w:t xml:space="preserve"> Edition; </w:t>
      </w:r>
      <w:hyperlink r:id="rId35" w:history="1">
        <w:r w:rsidRPr="00C0559C">
          <w:rPr>
            <w:rStyle w:val="Hyperlink"/>
            <w:b w:val="0"/>
            <w:bCs w:val="0"/>
          </w:rPr>
          <w:t>Martin Massey</w:t>
        </w:r>
      </w:hyperlink>
      <w:r w:rsidRPr="00C0559C">
        <w:rPr>
          <w:rStyle w:val="Hyperlink"/>
          <w:b w:val="0"/>
          <w:bCs w:val="0"/>
        </w:rPr>
        <w:t xml:space="preserve">; Kogan Page; December 2022; </w:t>
      </w:r>
      <w:r w:rsidRPr="001E1BAE">
        <w:t>9781398608702</w:t>
      </w:r>
    </w:p>
    <w:p w14:paraId="3A8DE82A" w14:textId="77777777" w:rsidR="001E1BAE" w:rsidRPr="00C0559C" w:rsidRDefault="001E1BAE" w:rsidP="002A6836">
      <w:pPr>
        <w:pStyle w:val="Bullet1"/>
        <w:numPr>
          <w:ilvl w:val="0"/>
          <w:numId w:val="174"/>
        </w:numPr>
        <w:rPr>
          <w:rStyle w:val="Hyperlink"/>
          <w:b w:val="0"/>
          <w:bCs w:val="0"/>
        </w:rPr>
      </w:pPr>
      <w:r w:rsidRPr="001E1BAE">
        <w:t>Innovation Management: Effective strategy and implementation; 3</w:t>
      </w:r>
      <w:r w:rsidRPr="001E1BAE">
        <w:rPr>
          <w:vertAlign w:val="superscript"/>
        </w:rPr>
        <w:t>rd</w:t>
      </w:r>
      <w:r w:rsidRPr="001E1BAE">
        <w:t xml:space="preserve"> Edition; </w:t>
      </w:r>
      <w:hyperlink r:id="rId36" w:history="1">
        <w:r w:rsidRPr="00C0559C">
          <w:rPr>
            <w:rStyle w:val="Hyperlink"/>
            <w:b w:val="0"/>
            <w:bCs w:val="0"/>
          </w:rPr>
          <w:t>Keith Goffin</w:t>
        </w:r>
      </w:hyperlink>
      <w:r w:rsidRPr="001E1BAE">
        <w:t xml:space="preserve"> and </w:t>
      </w:r>
      <w:hyperlink r:id="rId37" w:history="1">
        <w:r w:rsidRPr="00C0559C">
          <w:rPr>
            <w:rStyle w:val="Hyperlink"/>
            <w:b w:val="0"/>
            <w:bCs w:val="0"/>
          </w:rPr>
          <w:t>Rick Mitchell</w:t>
        </w:r>
      </w:hyperlink>
      <w:r w:rsidRPr="00C0559C">
        <w:rPr>
          <w:rStyle w:val="Hyperlink"/>
          <w:b w:val="0"/>
          <w:bCs w:val="0"/>
        </w:rPr>
        <w:t>; Red Globe Press; November 2016; 9781137373434</w:t>
      </w:r>
    </w:p>
    <w:p w14:paraId="71105411" w14:textId="77777777" w:rsidR="001E1BAE" w:rsidRDefault="001E1BAE" w:rsidP="002A6836">
      <w:pPr>
        <w:pStyle w:val="Bullet1"/>
        <w:numPr>
          <w:ilvl w:val="0"/>
          <w:numId w:val="174"/>
        </w:numPr>
        <w:rPr>
          <w:rStyle w:val="Hyperlink"/>
          <w:b w:val="0"/>
          <w:bCs w:val="0"/>
        </w:rPr>
      </w:pPr>
      <w:r w:rsidRPr="001E1BAE">
        <w:t>Innovation Management and New Product Development; 7</w:t>
      </w:r>
      <w:r w:rsidRPr="001E1BAE">
        <w:rPr>
          <w:vertAlign w:val="superscript"/>
        </w:rPr>
        <w:t>th</w:t>
      </w:r>
      <w:r w:rsidRPr="001E1BAE">
        <w:t xml:space="preserve"> Edition; </w:t>
      </w:r>
      <w:hyperlink r:id="rId38" w:history="1">
        <w:r w:rsidRPr="00C0559C">
          <w:rPr>
            <w:rStyle w:val="Hyperlink"/>
            <w:b w:val="0"/>
            <w:bCs w:val="0"/>
          </w:rPr>
          <w:t>Paul Trott</w:t>
        </w:r>
      </w:hyperlink>
      <w:r w:rsidRPr="00C0559C">
        <w:rPr>
          <w:rStyle w:val="Hyperlink"/>
          <w:b w:val="0"/>
          <w:bCs w:val="0"/>
        </w:rPr>
        <w:t>; Pearson; December 2020; 9781292251523</w:t>
      </w:r>
    </w:p>
    <w:p w14:paraId="028E9BB5" w14:textId="77777777" w:rsidR="001E1BAE" w:rsidRDefault="001E1BAE" w:rsidP="002A6836">
      <w:pPr>
        <w:pStyle w:val="Bullet1"/>
        <w:numPr>
          <w:ilvl w:val="0"/>
          <w:numId w:val="174"/>
        </w:numPr>
      </w:pPr>
      <w:r w:rsidRPr="00C0559C">
        <w:lastRenderedPageBreak/>
        <w:t>How P&amp;G tripled its innovation success rate; Bruce Brown and Scott D Anthony; Harvard Business Review; June 2011</w:t>
      </w:r>
    </w:p>
    <w:p w14:paraId="33F83377" w14:textId="77777777" w:rsidR="001E1BAE" w:rsidRDefault="001E1BAE" w:rsidP="002A6836">
      <w:pPr>
        <w:pStyle w:val="Bullet1"/>
        <w:numPr>
          <w:ilvl w:val="0"/>
          <w:numId w:val="174"/>
        </w:numPr>
      </w:pPr>
      <w:r w:rsidRPr="00C0559C">
        <w:t>What Is Disruptive Innovation? Clayton M Christensen, Michael Raynor and Rory McDonald; Harvard Business Review; December 2015</w:t>
      </w:r>
    </w:p>
    <w:p w14:paraId="53DB255D" w14:textId="77777777" w:rsidR="001E1BAE" w:rsidRDefault="001E1BAE" w:rsidP="002A6836">
      <w:pPr>
        <w:pStyle w:val="Bullet1"/>
        <w:numPr>
          <w:ilvl w:val="0"/>
          <w:numId w:val="174"/>
        </w:numPr>
      </w:pPr>
      <w:r w:rsidRPr="00C0559C">
        <w:t xml:space="preserve">How Management Innovation Happens; Julian Birkinshaw and Michael Mol; MIT Sloan Management Review; Volume 47, No 4; July 2006; </w:t>
      </w:r>
    </w:p>
    <w:p w14:paraId="1935360E" w14:textId="77777777" w:rsidR="001E1BAE" w:rsidRDefault="001E1BAE" w:rsidP="002A6836">
      <w:pPr>
        <w:pStyle w:val="Bullet1"/>
        <w:numPr>
          <w:ilvl w:val="0"/>
          <w:numId w:val="174"/>
        </w:numPr>
      </w:pPr>
      <w:r w:rsidRPr="00C0559C">
        <w:t>The Why, What, and How of Management Innovation; Gary Hamel; Harvard Business Review; February 2006</w:t>
      </w:r>
    </w:p>
    <w:p w14:paraId="296785B0" w14:textId="77777777" w:rsidR="001E1BAE" w:rsidRDefault="001E1BAE" w:rsidP="002A6836">
      <w:pPr>
        <w:pStyle w:val="Bullet1"/>
        <w:numPr>
          <w:ilvl w:val="0"/>
          <w:numId w:val="174"/>
        </w:numPr>
      </w:pPr>
      <w:r w:rsidRPr="00C0559C">
        <w:t>Foundations for Growth: How to Identify and Build Disruptive New Businesses Clayton M Christensen, Mark W Johnson and Darrell K Rigby; MITSloan Management Review; April 2002</w:t>
      </w:r>
    </w:p>
    <w:p w14:paraId="0380792C" w14:textId="77777777" w:rsidR="001E1BAE" w:rsidRDefault="001E1BAE" w:rsidP="002A6836">
      <w:pPr>
        <w:pStyle w:val="Bullet1"/>
        <w:numPr>
          <w:ilvl w:val="0"/>
          <w:numId w:val="174"/>
        </w:numPr>
      </w:pPr>
      <w:r w:rsidRPr="00C0559C">
        <w:t>The Discipline of Innovation; Peter F Drucker; Harvard Business Review; Volume 63 No 3, Pages 67-72; August 2002</w:t>
      </w:r>
    </w:p>
    <w:p w14:paraId="49EB31CF" w14:textId="77777777" w:rsidR="001E1BAE" w:rsidRPr="00C0559C" w:rsidRDefault="001E1BAE" w:rsidP="00C0559C">
      <w:pPr>
        <w:pStyle w:val="Bullet1"/>
        <w:ind w:left="720"/>
        <w:rPr>
          <w:rStyle w:val="Hyperlink"/>
          <w:b w:val="0"/>
          <w:bCs w:val="0"/>
        </w:rPr>
      </w:pPr>
    </w:p>
    <w:p w14:paraId="10219888" w14:textId="7FABF736" w:rsidR="00CF0C0C" w:rsidRPr="003C6EF9" w:rsidRDefault="00CF0C0C" w:rsidP="003C6EF9">
      <w:pPr>
        <w:pStyle w:val="Bullet1"/>
      </w:pPr>
    </w:p>
    <w:p w14:paraId="16A6D347" w14:textId="69BA534F" w:rsidR="00BC1128" w:rsidRPr="003C6EF9" w:rsidRDefault="00BC1128" w:rsidP="00BC1128">
      <w:pPr>
        <w:rPr>
          <w:rFonts w:ascii="Arial" w:hAnsi="Arial" w:cs="Arial"/>
          <w:b/>
          <w:bCs/>
        </w:rPr>
      </w:pPr>
      <w:r>
        <w:rPr>
          <w:rFonts w:ascii="Arial" w:hAnsi="Arial" w:cs="Arial"/>
          <w:b/>
          <w:bCs/>
        </w:rPr>
        <w:t>Project management</w:t>
      </w:r>
    </w:p>
    <w:p w14:paraId="1304BB79"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A Managerial Approach; 9th Edition; Jack R Meredith, Samuel J Jr Mantel and Scott M Shafer, John Wiley &amp; Sons; October 2014; 9781118947029</w:t>
      </w:r>
    </w:p>
    <w:p w14:paraId="3798D12C"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Decision Making and Problem Solving: Break Through Barriers and Uncertainty at Work; 4</w:t>
      </w:r>
      <w:r w:rsidRPr="0047702B">
        <w:rPr>
          <w:rFonts w:asciiTheme="minorBidi" w:hAnsiTheme="minorBidi" w:cstheme="minorBidi"/>
          <w:vertAlign w:val="superscript"/>
        </w:rPr>
        <w:t>th</w:t>
      </w:r>
      <w:r w:rsidRPr="0047702B">
        <w:rPr>
          <w:rFonts w:asciiTheme="minorBidi" w:hAnsiTheme="minorBidi" w:cstheme="minorBidi"/>
        </w:rPr>
        <w:t xml:space="preserve"> Edition; John Adair; Eric; Kogan Page; July 2019; 97807492809 </w:t>
      </w:r>
    </w:p>
    <w:p w14:paraId="7C9D5202"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in Practice; Meredith, 7</w:t>
      </w:r>
      <w:r w:rsidRPr="0047702B">
        <w:rPr>
          <w:rFonts w:asciiTheme="minorBidi" w:hAnsiTheme="minorBidi" w:cstheme="minorBidi"/>
          <w:vertAlign w:val="superscript"/>
        </w:rPr>
        <w:t>th</w:t>
      </w:r>
      <w:r w:rsidRPr="0047702B">
        <w:rPr>
          <w:rFonts w:asciiTheme="minorBidi" w:hAnsiTheme="minorBidi" w:cstheme="minorBidi"/>
        </w:rPr>
        <w:t xml:space="preserve"> Edition; Jack R Meredith; Scott M Shafer; Samuel J Mantel Jr and Margaret M Sutton; Wiley; July 2021; 9781119703037 </w:t>
      </w:r>
    </w:p>
    <w:p w14:paraId="3A600C71"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 xml:space="preserve">Project Management: A Contemporary Approach; Timothy J Kloppenborg; Cengage Learning; 2009; </w:t>
      </w:r>
      <w:r w:rsidRPr="0047702B">
        <w:rPr>
          <w:rFonts w:asciiTheme="minorBidi" w:hAnsiTheme="minorBidi" w:cstheme="minorBidi"/>
          <w:color w:val="2C2C2C"/>
          <w:shd w:val="clear" w:color="auto" w:fill="FFFFFF"/>
        </w:rPr>
        <w:t>9780324382389</w:t>
      </w:r>
    </w:p>
    <w:p w14:paraId="11CA0C51"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Handbook, Jürg Kuster, Eugen Huber, Robert Lippmann, Alphons Schmid, Emil Schneider, Urs Witschi and Roger Wüst; Springer Berlin; October 2016; 9783662500279</w:t>
      </w:r>
    </w:p>
    <w:p w14:paraId="0F473AEC"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The Managerial Process; 8th edition; Erik Larson and Clifford Gray; New York: McGraw-Hill Education; 2021; 9781260238860</w:t>
      </w:r>
    </w:p>
    <w:p w14:paraId="3AAC2BC1"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10th edition; Dennis Lock; Routledge; April 2013; 9781409452690</w:t>
      </w:r>
    </w:p>
    <w:p w14:paraId="7A17518B"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4th Edition; Harvey Maylor; Pearson; September 2010; 978-1292237060</w:t>
      </w:r>
    </w:p>
    <w:p w14:paraId="6BA037CE"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The Management Of Projects; Illustrated Edition; Peter W G Morris; Thomas Telford; 1994;Thomas Telford; 9780727716934</w:t>
      </w:r>
    </w:p>
    <w:p w14:paraId="7C89D2D7"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Reconstructing Project Management; Peter W G Morris; John Wiley and Sons; 2013; 9781118536919</w:t>
      </w:r>
    </w:p>
    <w:p w14:paraId="4E6A8FCB"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for Business, Engineering and Technology: Principles and Practice; 3rd Edition; John M Nicholas and Herman Steyn; Elsevier; 2008; 9780750683999</w:t>
      </w:r>
    </w:p>
    <w:p w14:paraId="691B4B2A" w14:textId="77777777" w:rsidR="001E1BAE" w:rsidRPr="0047702B" w:rsidRDefault="001E1BAE" w:rsidP="002A6836">
      <w:pPr>
        <w:pStyle w:val="Bullet1"/>
        <w:numPr>
          <w:ilvl w:val="0"/>
          <w:numId w:val="176"/>
        </w:numPr>
        <w:rPr>
          <w:rFonts w:asciiTheme="minorBidi" w:hAnsiTheme="minorBidi" w:cstheme="minorBidi"/>
        </w:rPr>
      </w:pPr>
      <w:r w:rsidRPr="0047702B">
        <w:rPr>
          <w:rFonts w:asciiTheme="minorBidi" w:hAnsiTheme="minorBidi" w:cstheme="minorBidi"/>
        </w:rPr>
        <w:t>Project Management Essentials, Kathryn N Wells and Timothy Kloppenborg; Business Expert Press; August 2015; 9781631571886</w:t>
      </w:r>
    </w:p>
    <w:p w14:paraId="358B5745" w14:textId="4B56A524" w:rsidR="00BC1128" w:rsidRDefault="00BC1128" w:rsidP="00C0559C">
      <w:pPr>
        <w:pStyle w:val="Bullet1"/>
        <w:ind w:left="720"/>
      </w:pPr>
    </w:p>
    <w:p w14:paraId="0D5795F1" w14:textId="42E95BE7" w:rsidR="00BC1128" w:rsidRDefault="00BC1128" w:rsidP="00BC1128">
      <w:pPr>
        <w:pStyle w:val="Bullet1"/>
        <w:rPr>
          <w:b/>
          <w:bCs/>
        </w:rPr>
      </w:pPr>
      <w:r>
        <w:rPr>
          <w:b/>
          <w:bCs/>
        </w:rPr>
        <w:t xml:space="preserve">Introduction to strategic management </w:t>
      </w:r>
    </w:p>
    <w:p w14:paraId="2314B0AB" w14:textId="77777777" w:rsidR="001E1BAE" w:rsidRPr="001E1BAE" w:rsidRDefault="00B927C8" w:rsidP="002A6836">
      <w:pPr>
        <w:pStyle w:val="Bullet1"/>
        <w:numPr>
          <w:ilvl w:val="0"/>
          <w:numId w:val="178"/>
        </w:numPr>
      </w:pPr>
      <w:hyperlink r:id="rId39" w:tgtFrame="_blank" w:history="1">
        <w:r w:rsidR="001E1BAE" w:rsidRPr="00C0559C">
          <w:rPr>
            <w:rStyle w:val="Hyperlink"/>
            <w:b w:val="0"/>
            <w:bCs w:val="0"/>
          </w:rPr>
          <w:t>Strategic Management: Strategists at Work</w:t>
        </w:r>
      </w:hyperlink>
      <w:r w:rsidR="001E1BAE" w:rsidRPr="00C0559C">
        <w:rPr>
          <w:rStyle w:val="Hyperlink"/>
          <w:b w:val="0"/>
          <w:bCs w:val="0"/>
        </w:rPr>
        <w:t xml:space="preserve">; </w:t>
      </w:r>
      <w:r w:rsidR="001E1BAE" w:rsidRPr="001E1BAE">
        <w:t>Robert,MacIntosh and Donald,Maclean; Red Globe Press; December 2014; 9781137035448</w:t>
      </w:r>
    </w:p>
    <w:p w14:paraId="6BCA4DEF" w14:textId="77777777" w:rsidR="001E1BAE" w:rsidRPr="001E1BAE" w:rsidRDefault="00B927C8" w:rsidP="002A6836">
      <w:pPr>
        <w:pStyle w:val="Bullet1"/>
        <w:numPr>
          <w:ilvl w:val="0"/>
          <w:numId w:val="178"/>
        </w:numPr>
      </w:pPr>
      <w:hyperlink r:id="rId40" w:tgtFrame="_blank" w:history="1">
        <w:r w:rsidR="001E1BAE" w:rsidRPr="00C0559C">
          <w:rPr>
            <w:rStyle w:val="Hyperlink"/>
            <w:b w:val="0"/>
            <w:bCs w:val="0"/>
          </w:rPr>
          <w:t>Exploring strategy: text and cases</w:t>
        </w:r>
      </w:hyperlink>
      <w:r w:rsidR="001E1BAE" w:rsidRPr="001E1BAE">
        <w:t>; 12</w:t>
      </w:r>
      <w:r w:rsidR="001E1BAE" w:rsidRPr="001E1BAE">
        <w:rPr>
          <w:vertAlign w:val="superscript"/>
        </w:rPr>
        <w:t>th</w:t>
      </w:r>
      <w:r w:rsidR="001E1BAE" w:rsidRPr="001E1BAE">
        <w:t xml:space="preserve"> Edition; Gerry Johnson, Patrick Regner, Kevan Scholes, Duncan Angwin and Richard Whittington; Pearson Education; December 2019; 9781292282459</w:t>
      </w:r>
    </w:p>
    <w:p w14:paraId="4B1CC468" w14:textId="77777777" w:rsidR="001E1BAE" w:rsidRDefault="00B927C8" w:rsidP="002A6836">
      <w:pPr>
        <w:pStyle w:val="Bullet1"/>
        <w:numPr>
          <w:ilvl w:val="0"/>
          <w:numId w:val="178"/>
        </w:numPr>
      </w:pPr>
      <w:hyperlink r:id="rId41" w:tgtFrame="_blank" w:history="1">
        <w:r w:rsidR="001E1BAE" w:rsidRPr="00C0559C">
          <w:rPr>
            <w:rStyle w:val="Hyperlink"/>
            <w:b w:val="0"/>
            <w:bCs w:val="0"/>
          </w:rPr>
          <w:t>The End of Competitive Advantage: How to Keep Your Strategy Moving as Fast as Your Business</w:t>
        </w:r>
      </w:hyperlink>
      <w:r w:rsidR="001E1BAE" w:rsidRPr="00C0559C">
        <w:rPr>
          <w:rStyle w:val="Hyperlink"/>
          <w:b w:val="0"/>
          <w:bCs w:val="0"/>
        </w:rPr>
        <w:t xml:space="preserve">; Audio book; </w:t>
      </w:r>
      <w:r w:rsidR="001E1BAE" w:rsidRPr="001E1BAE">
        <w:t xml:space="preserve">Rita Gunther McGrath and Alex Gourlay; Gildean Media; December 2019; AudioBook </w:t>
      </w:r>
    </w:p>
    <w:p w14:paraId="5A32F883" w14:textId="77777777" w:rsidR="001E1BAE" w:rsidRDefault="00B927C8" w:rsidP="002A6836">
      <w:pPr>
        <w:pStyle w:val="Bullet1"/>
        <w:numPr>
          <w:ilvl w:val="0"/>
          <w:numId w:val="178"/>
        </w:numPr>
      </w:pPr>
      <w:hyperlink r:id="rId42" w:tgtFrame="_blank" w:history="1">
        <w:r w:rsidR="001E1BAE" w:rsidRPr="00C0559C">
          <w:t>What Is Strategy?</w:t>
        </w:r>
      </w:hyperlink>
      <w:r w:rsidR="001E1BAE" w:rsidRPr="00C0559C">
        <w:t xml:space="preserve"> Michael E Porter; Harvard Business Review; Volume 74 Pages 61-78; November 1996;</w:t>
      </w:r>
    </w:p>
    <w:p w14:paraId="70749CDE" w14:textId="77777777" w:rsidR="001E1BAE" w:rsidRDefault="00B927C8" w:rsidP="002A6836">
      <w:pPr>
        <w:pStyle w:val="Bullet1"/>
        <w:numPr>
          <w:ilvl w:val="0"/>
          <w:numId w:val="178"/>
        </w:numPr>
      </w:pPr>
      <w:hyperlink r:id="rId43" w:tgtFrame="_blank" w:history="1">
        <w:r w:rsidR="001E1BAE" w:rsidRPr="00C0559C">
          <w:t xml:space="preserve">ur Company's Purpose Is Not Its Vision, Mission, or Values; Graham Kenny; </w:t>
        </w:r>
      </w:hyperlink>
      <w:r w:rsidR="001E1BAE" w:rsidRPr="00C0559C">
        <w:t xml:space="preserve">Harvard Business Review; September 2014; </w:t>
      </w:r>
    </w:p>
    <w:p w14:paraId="748EB9C3" w14:textId="77777777" w:rsidR="001E1BAE" w:rsidRPr="001E1BAE" w:rsidRDefault="001E1BAE" w:rsidP="00C0559C">
      <w:pPr>
        <w:pStyle w:val="Bullet1"/>
        <w:ind w:left="720"/>
      </w:pPr>
    </w:p>
    <w:p w14:paraId="55C7CFAA" w14:textId="77777777" w:rsidR="00BC1128" w:rsidRPr="00BC1128" w:rsidRDefault="00BC1128" w:rsidP="00C0559C">
      <w:pPr>
        <w:pStyle w:val="Bullet1"/>
      </w:pPr>
    </w:p>
    <w:p w14:paraId="334A6974" w14:textId="008F35D0" w:rsidR="00005EAA" w:rsidRDefault="00005EAA" w:rsidP="00005EAA">
      <w:pPr>
        <w:pStyle w:val="Bullet1"/>
        <w:rPr>
          <w:b/>
          <w:bCs/>
        </w:rPr>
      </w:pPr>
      <w:r>
        <w:rPr>
          <w:b/>
          <w:bCs/>
        </w:rPr>
        <w:t xml:space="preserve">Embedding a culture of developmental leadership </w:t>
      </w:r>
    </w:p>
    <w:p w14:paraId="1D4A91F6" w14:textId="77777777" w:rsidR="001E1BAE" w:rsidRPr="00C0559C" w:rsidRDefault="001E1BAE" w:rsidP="002A6836">
      <w:pPr>
        <w:pStyle w:val="Bullet1"/>
        <w:numPr>
          <w:ilvl w:val="0"/>
          <w:numId w:val="178"/>
        </w:numPr>
        <w:rPr>
          <w:rStyle w:val="Hyperlink"/>
          <w:b w:val="0"/>
          <w:bCs w:val="0"/>
        </w:rPr>
      </w:pPr>
      <w:r w:rsidRPr="00C0559C">
        <w:rPr>
          <w:rStyle w:val="Hyperlink"/>
          <w:b w:val="0"/>
          <w:bCs w:val="0"/>
        </w:rPr>
        <w:t>Lean In: Women, Work, and the Will to Lead; 1st Edition; Sheryl Sandberg; WH Allen; August 2015; 9780753541647</w:t>
      </w:r>
    </w:p>
    <w:p w14:paraId="50CE5D89" w14:textId="77777777" w:rsidR="001E1BAE" w:rsidRPr="00C0559C" w:rsidRDefault="001E1BAE" w:rsidP="002A6836">
      <w:pPr>
        <w:pStyle w:val="Bullet1"/>
        <w:numPr>
          <w:ilvl w:val="0"/>
          <w:numId w:val="178"/>
        </w:numPr>
        <w:rPr>
          <w:rStyle w:val="Hyperlink"/>
          <w:b w:val="0"/>
          <w:bCs w:val="0"/>
        </w:rPr>
      </w:pPr>
      <w:r w:rsidRPr="00C0559C">
        <w:rPr>
          <w:rStyle w:val="Hyperlink"/>
          <w:b w:val="0"/>
          <w:bCs w:val="0"/>
        </w:rPr>
        <w:t>Becoming; 1</w:t>
      </w:r>
      <w:r w:rsidRPr="00C0559C">
        <w:rPr>
          <w:rStyle w:val="Hyperlink"/>
          <w:b w:val="0"/>
          <w:bCs w:val="0"/>
          <w:vertAlign w:val="superscript"/>
        </w:rPr>
        <w:t>st</w:t>
      </w:r>
      <w:r w:rsidRPr="00C0559C">
        <w:rPr>
          <w:rStyle w:val="Hyperlink"/>
          <w:b w:val="0"/>
          <w:bCs w:val="0"/>
        </w:rPr>
        <w:t xml:space="preserve"> Edition; Michelle Obama; Viking; November 2018; 9780241334140</w:t>
      </w:r>
    </w:p>
    <w:p w14:paraId="17E74270" w14:textId="77777777" w:rsidR="001E1BAE" w:rsidRPr="00C0559C" w:rsidRDefault="001E1BAE" w:rsidP="002A6836">
      <w:pPr>
        <w:pStyle w:val="Bullet1"/>
        <w:numPr>
          <w:ilvl w:val="0"/>
          <w:numId w:val="178"/>
        </w:numPr>
        <w:rPr>
          <w:rStyle w:val="Hyperlink"/>
          <w:b w:val="0"/>
          <w:bCs w:val="0"/>
        </w:rPr>
      </w:pPr>
      <w:r w:rsidRPr="00C0559C">
        <w:rPr>
          <w:rStyle w:val="Hyperlink"/>
          <w:b w:val="0"/>
          <w:bCs w:val="0"/>
        </w:rPr>
        <w:t>What Works: Gender Equality by Design; Iris Bohnet; Harvard University Press; March 2016; 9780674089037</w:t>
      </w:r>
    </w:p>
    <w:p w14:paraId="1DEC8B38" w14:textId="77777777" w:rsidR="001E1BAE" w:rsidRPr="0047702B" w:rsidRDefault="001E1BAE" w:rsidP="002A6836">
      <w:pPr>
        <w:pStyle w:val="Bullet1"/>
        <w:numPr>
          <w:ilvl w:val="0"/>
          <w:numId w:val="178"/>
        </w:numPr>
      </w:pPr>
      <w:r w:rsidRPr="0047702B">
        <w:t>Wellbeing at Work: How to Design, Implement and Evaluate an Effective Strategy; Ian Hesketh and Cary Cooper; Kogan Page; 2019; 9780749480691</w:t>
      </w:r>
    </w:p>
    <w:p w14:paraId="16A5B698"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Making the Connections: Using Internal Communication to Turn Strategy into Action; 2nd Edition; Bill Quirke; Routledge; June 2008; 978-0566087806</w:t>
      </w:r>
    </w:p>
    <w:p w14:paraId="6E5A9120"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Organizational Culture and Leadership; 5th Edition; Edgar H Schein; Wiley; December 2016; 978-1119212041</w:t>
      </w:r>
    </w:p>
    <w:p w14:paraId="237E6366"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The Art of Strategic Leadership : How Leaders at All Levels Prepare Themselves, Their Teams, and Organizations for the Future; 1st Edition; Steven J Stowell and Stephanie S Mead; Wiley; April 2016; 978-1119213055</w:t>
      </w:r>
    </w:p>
    <w:p w14:paraId="42B813C0"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 xml:space="preserve">Emotional Intelligence: Why it can matter more than IQ; 25th Anniversary Edition; Daniel Goleman; Bloomsbury Publishing; December 2020; 978-1526633620 </w:t>
      </w:r>
    </w:p>
    <w:p w14:paraId="2ADA8278"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Understanding Organizations; 4th Edition; Charles Handy; Penguin Books Ltd; January 1993; 978-0140156034</w:t>
      </w:r>
    </w:p>
    <w:p w14:paraId="1BCC07A5"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Conscious Leadership: Elevating Humanity Through Business; John Mackey, Steve McIntosh and Carter Phipps; Bantam Press; September 2020; 978-0593083628</w:t>
      </w:r>
    </w:p>
    <w:p w14:paraId="0DAF49C0" w14:textId="0FE1B124" w:rsidR="00005EAA" w:rsidRPr="00C0559C" w:rsidRDefault="00005EAA" w:rsidP="00C0559C">
      <w:pPr>
        <w:pStyle w:val="Bullet1"/>
        <w:ind w:left="720"/>
      </w:pPr>
    </w:p>
    <w:p w14:paraId="46452214" w14:textId="442E5AB8" w:rsidR="00005EAA" w:rsidRDefault="00005EAA" w:rsidP="00005EAA">
      <w:pPr>
        <w:pStyle w:val="Bullet1"/>
        <w:rPr>
          <w:b/>
          <w:bCs/>
        </w:rPr>
      </w:pPr>
      <w:r>
        <w:rPr>
          <w:b/>
          <w:bCs/>
        </w:rPr>
        <w:t xml:space="preserve">Strategic leadership development </w:t>
      </w:r>
    </w:p>
    <w:p w14:paraId="7927177D"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Exploring Leadership: Individual, Organizational, and Societal Perspectives;2nd Edition; Richard Bolden, Beverley Hawkins and Jonathan Gosling; Oxford University Press; March 2023; 978-0192846815</w:t>
      </w:r>
    </w:p>
    <w:p w14:paraId="6BBD024E"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Leadership and Management Development; Illustrated Edition; Jan L Carmichael, Chris Collins, Peter Emsell and Jon Haydon; Oxford University Press; March 2011; 978-0199580873</w:t>
      </w:r>
    </w:p>
    <w:p w14:paraId="4D0E59C1"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Becoming a Strategic Leader: Your Role in Your Organization's Enduring Success; 2nd Edition; Richard L Hughes, Katherine M Beatty and David Dinwoodie; John-Bass; January 2014; 9781118567234</w:t>
      </w:r>
    </w:p>
    <w:p w14:paraId="3A961ED9"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International Management Behavior: Global and Sustainable Leadership; 8th Edition; Henry W Lane, Martha L Maznevski and Joseph J DiStefano; Cambridge University Press; April 2019; 9781108473286</w:t>
      </w:r>
    </w:p>
    <w:p w14:paraId="2C2A4D97"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Leadership; Nuttawuth Muenjohn, Adela McMurray, Mario Fernando, James Hunt, Martin Fitzgerald, Bernard Mckenna, Ali Intezari, Sarah Bankins and Jenny Waterhouse; Cambridge University Press; December 2018; 9781108459297</w:t>
      </w:r>
    </w:p>
    <w:p w14:paraId="6DEF5CC4"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Management and Organisational Behaviour; Illustrated Edition; Laurie J Mullins; Pearson Education; 2007; 9780273708889</w:t>
      </w:r>
    </w:p>
    <w:p w14:paraId="12C6ACEA"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lastRenderedPageBreak/>
        <w:t>The Concise Leadership Textbook: Essential Knowledge and Skills for Developing Yourself as a Leader; Daniel Pittino; econcise; October 2022; 9783903386099</w:t>
      </w:r>
    </w:p>
    <w:p w14:paraId="6AE43B16"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Leadership Results: How to create adaptive leaders and high-performing organisations for an uncertain world; 1st Edition; Sebastian Salicru; Wiley; September 2017; 9780730345374</w:t>
      </w:r>
    </w:p>
    <w:p w14:paraId="50BBB008" w14:textId="77777777" w:rsidR="001E1BAE"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t>Leadership; 3rd Edition; Marian Iszatt-White and Christopher Saunders; Oxford University Press; May 2020; 9780198834298</w:t>
      </w:r>
    </w:p>
    <w:p w14:paraId="55191C6A" w14:textId="4E836CDB"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C0559C">
        <w:rPr>
          <w:rFonts w:ascii="Arial" w:eastAsia="Times New Roman" w:hAnsi="Arial" w:cs="Arial"/>
          <w:lang w:eastAsia="en-US"/>
        </w:rPr>
        <w:t>A new strategic leadership model for surviving and coping: Lessons from Canada’s leadership approach to COVID-19; Bayan Farhan; Cogent Business &amp; Management; February 2021</w:t>
      </w:r>
    </w:p>
    <w:p w14:paraId="5317C2EE" w14:textId="77777777" w:rsidR="00005EAA" w:rsidRDefault="00005EAA" w:rsidP="00005EAA">
      <w:pPr>
        <w:pStyle w:val="Bullet1"/>
        <w:rPr>
          <w:b/>
          <w:bCs/>
        </w:rPr>
      </w:pPr>
    </w:p>
    <w:p w14:paraId="38815E93" w14:textId="4CE299A8" w:rsidR="00005EAA" w:rsidRDefault="00005EAA" w:rsidP="00C0559C">
      <w:pPr>
        <w:pStyle w:val="Bullet1"/>
        <w:rPr>
          <w:b/>
          <w:bCs/>
        </w:rPr>
      </w:pPr>
      <w:r>
        <w:rPr>
          <w:b/>
          <w:bCs/>
        </w:rPr>
        <w:t xml:space="preserve">Supporting a culture of innovation through change </w:t>
      </w:r>
    </w:p>
    <w:p w14:paraId="283F96D2" w14:textId="77777777" w:rsidR="001E1BAE" w:rsidRPr="00C0559C" w:rsidRDefault="001E1BAE" w:rsidP="002A6836">
      <w:pPr>
        <w:pStyle w:val="gmail-bullet1"/>
        <w:numPr>
          <w:ilvl w:val="0"/>
          <w:numId w:val="178"/>
        </w:numPr>
        <w:spacing w:before="40" w:beforeAutospacing="0" w:after="40" w:afterAutospacing="0"/>
      </w:pPr>
      <w:r w:rsidRPr="00C0559C">
        <w:rPr>
          <w:rFonts w:ascii="Arial" w:eastAsia="Times New Roman" w:hAnsi="Arial" w:cs="Arial"/>
          <w:lang w:eastAsia="en-US"/>
        </w:rPr>
        <w:t>The role of knowledge management in innovation; Marina du Plessis; Journal of knowledge management; Volume 11 No 4, Pages 20-29; July 2007</w:t>
      </w:r>
    </w:p>
    <w:p w14:paraId="2A89B2E8" w14:textId="77777777" w:rsidR="001E1BAE" w:rsidRPr="00C0559C" w:rsidRDefault="001E1BAE" w:rsidP="002A6836">
      <w:pPr>
        <w:pStyle w:val="gmail-bullet1"/>
        <w:numPr>
          <w:ilvl w:val="0"/>
          <w:numId w:val="178"/>
        </w:numPr>
        <w:spacing w:before="40" w:beforeAutospacing="0" w:after="40" w:afterAutospacing="0"/>
      </w:pPr>
      <w:r w:rsidRPr="00C0559C">
        <w:rPr>
          <w:rFonts w:ascii="Arial" w:eastAsia="Times New Roman" w:hAnsi="Arial" w:cs="Arial"/>
          <w:lang w:eastAsia="en-US"/>
        </w:rPr>
        <w:t>Building organisational culture that stimulates creativity and innovation; E C Martins and F Terblanche; European journal of innovation management; Volume 6 No, pages 64-74; March 2003</w:t>
      </w:r>
    </w:p>
    <w:p w14:paraId="7FA14618" w14:textId="77777777" w:rsidR="001E1BAE" w:rsidRPr="00C0559C" w:rsidRDefault="001E1BAE" w:rsidP="002A6836">
      <w:pPr>
        <w:pStyle w:val="gmail-bullet1"/>
        <w:numPr>
          <w:ilvl w:val="0"/>
          <w:numId w:val="178"/>
        </w:numPr>
        <w:spacing w:before="40" w:beforeAutospacing="0" w:after="40" w:afterAutospacing="0"/>
      </w:pPr>
      <w:r w:rsidRPr="00C0559C">
        <w:rPr>
          <w:rFonts w:ascii="Arial" w:eastAsia="Times New Roman" w:hAnsi="Arial" w:cs="Arial"/>
          <w:lang w:eastAsia="en-US"/>
        </w:rPr>
        <w:t>The Social Dimensions of Entrepreneurship; Albert Shapero and Lisa Sokol; University of Illinois at Urbana-Champaign's Academy for Entrepreneurial Leadership Historical Research Reference in Entrepreneurship; November 2009</w:t>
      </w:r>
    </w:p>
    <w:p w14:paraId="00E84257"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 xml:space="preserve">What Is Disruptive Innovation? Clayton M Christensen, Michael Raynor and Rory McDonald; Harvard Business Review; December 2015; </w:t>
      </w:r>
    </w:p>
    <w:p w14:paraId="6945C338"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 xml:space="preserve">How P&amp;G tripled its innovation success rate; Bruce Brown and Scott D Anthony; Harvard Business Review; June 2011; </w:t>
      </w:r>
    </w:p>
    <w:p w14:paraId="345F1D5A"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How Management Innovation Happens; Julian Birkinshaw and Michael Mol; MIT Sloan Management Review; Volume 47, No 4; July 2006</w:t>
      </w:r>
    </w:p>
    <w:p w14:paraId="3FF5DB1D"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 xml:space="preserve">The Why, What, and How of Management Innovation; Gary Hamel; Harvard Business Review; February 2006; </w:t>
      </w:r>
    </w:p>
    <w:p w14:paraId="55E3C412"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Foundations for Growth: How to Identify and Build Disruptive New Businesses Clayton M Christensen, Mark W Johnson and Darrell K Rigby; MITSloan Management Review; April 2002</w:t>
      </w:r>
    </w:p>
    <w:p w14:paraId="1DE5CCE5" w14:textId="77777777" w:rsidR="001E1BAE" w:rsidRPr="00C0559C" w:rsidRDefault="001E1BAE" w:rsidP="002A6836">
      <w:pPr>
        <w:pStyle w:val="ListParagraph"/>
        <w:numPr>
          <w:ilvl w:val="0"/>
          <w:numId w:val="178"/>
        </w:numPr>
        <w:rPr>
          <w:rFonts w:ascii="Arial" w:hAnsi="Arial" w:cs="Arial"/>
        </w:rPr>
      </w:pPr>
      <w:r w:rsidRPr="00C0559C">
        <w:rPr>
          <w:rFonts w:ascii="Arial" w:hAnsi="Arial" w:cs="Arial"/>
        </w:rPr>
        <w:t xml:space="preserve">The Discipline of Innovation; Peter F Drucker; Harvard Business Review; Volume 63 No 3, Pages 67-72; August 2002; </w:t>
      </w:r>
    </w:p>
    <w:p w14:paraId="675BC5C1" w14:textId="77777777" w:rsidR="00005EAA" w:rsidRDefault="00005EAA" w:rsidP="00005EAA">
      <w:pPr>
        <w:pStyle w:val="Bullet1"/>
        <w:rPr>
          <w:b/>
          <w:bCs/>
        </w:rPr>
      </w:pPr>
    </w:p>
    <w:p w14:paraId="2E67DDD0" w14:textId="30B6491C" w:rsidR="00005EAA" w:rsidRDefault="00005EAA" w:rsidP="00005EAA">
      <w:pPr>
        <w:pStyle w:val="Bullet1"/>
        <w:rPr>
          <w:b/>
          <w:bCs/>
        </w:rPr>
      </w:pPr>
      <w:r>
        <w:rPr>
          <w:b/>
          <w:bCs/>
        </w:rPr>
        <w:t xml:space="preserve">Strategic influencing and negotiation  </w:t>
      </w:r>
    </w:p>
    <w:p w14:paraId="3FDE785E"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Influence: The Psychology of Persuasion; 1</w:t>
      </w:r>
      <w:r w:rsidRPr="0047702B">
        <w:rPr>
          <w:rFonts w:asciiTheme="minorBidi" w:hAnsiTheme="minorBidi" w:cstheme="minorBidi"/>
          <w:vertAlign w:val="superscript"/>
          <w:lang w:eastAsia="en-GB"/>
        </w:rPr>
        <w:t>st</w:t>
      </w:r>
      <w:r w:rsidRPr="0047702B">
        <w:rPr>
          <w:rFonts w:asciiTheme="minorBidi" w:hAnsiTheme="minorBidi" w:cstheme="minorBidi"/>
          <w:lang w:eastAsia="en-GB"/>
        </w:rPr>
        <w:t xml:space="preserve"> Edition; Robert B. Cialdini; HarperBus; February 2007; 978-0061241895</w:t>
      </w:r>
    </w:p>
    <w:p w14:paraId="54BC79C0"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Getting to Yes: Negotiating Agreement Without Giving In;2</w:t>
      </w:r>
      <w:r w:rsidRPr="0047702B">
        <w:rPr>
          <w:rFonts w:asciiTheme="minorBidi" w:hAnsiTheme="minorBidi" w:cstheme="minorBidi"/>
          <w:vertAlign w:val="superscript"/>
          <w:lang w:eastAsia="en-GB"/>
        </w:rPr>
        <w:t>nd</w:t>
      </w:r>
      <w:r w:rsidRPr="0047702B">
        <w:rPr>
          <w:rFonts w:asciiTheme="minorBidi" w:hAnsiTheme="minorBidi" w:cstheme="minorBidi"/>
          <w:lang w:eastAsia="en-GB"/>
        </w:rPr>
        <w:t xml:space="preserve"> Edition; Roger Fisher and William Ury; Penguin; December 1991; 978-0140157352</w:t>
      </w:r>
    </w:p>
    <w:p w14:paraId="5D979F27"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Bargaining for Advantage: Negotiation Strategies for Reasonable People; 2</w:t>
      </w:r>
      <w:r w:rsidRPr="0047702B">
        <w:rPr>
          <w:rFonts w:asciiTheme="minorBidi" w:hAnsiTheme="minorBidi" w:cstheme="minorBidi"/>
          <w:vertAlign w:val="superscript"/>
          <w:lang w:eastAsia="en-GB"/>
        </w:rPr>
        <w:t>nd</w:t>
      </w:r>
      <w:r w:rsidRPr="0047702B">
        <w:rPr>
          <w:rFonts w:asciiTheme="minorBidi" w:hAnsiTheme="minorBidi" w:cstheme="minorBidi"/>
          <w:lang w:eastAsia="en-GB"/>
        </w:rPr>
        <w:t xml:space="preserve"> Edition; G. Richard Shell; Penguin USA; May 2006; 978-0143036975 </w:t>
      </w:r>
    </w:p>
    <w:p w14:paraId="1CC1844B"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Crucial Conversations: Tools for Talking When Stakes are High; Kerry Patterson, Joseph Grenny, Ron McMillan and Al Switzler; McGraw-Hill Contemporary; July 2002; 9780071401944</w:t>
      </w:r>
    </w:p>
    <w:p w14:paraId="46FD0504"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Getting More: How to Negotiate to Achieve Your Goals in the Real World; Stuart Diamond; Vrown Pub; December 2010; 978-0307716897</w:t>
      </w:r>
    </w:p>
    <w:p w14:paraId="73B64723"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Theme="minorBidi" w:hAnsiTheme="minorBidi" w:cstheme="minorBidi"/>
          <w:lang w:eastAsia="en-GB"/>
        </w:rPr>
      </w:pPr>
      <w:r w:rsidRPr="0047702B">
        <w:rPr>
          <w:rFonts w:asciiTheme="minorBidi" w:hAnsiTheme="minorBidi" w:cstheme="minorBidi"/>
          <w:lang w:eastAsia="en-GB"/>
        </w:rPr>
        <w:t>The Negotiation Book: Your Definitive Guide to Successful Negotiating; Steve Gates; John Wiley &amp; Sons; December 2010; 978-0470664919</w:t>
      </w:r>
    </w:p>
    <w:p w14:paraId="69CB1B9D" w14:textId="77777777" w:rsidR="00005EAA" w:rsidRDefault="00005EAA" w:rsidP="00005EAA">
      <w:pPr>
        <w:pStyle w:val="Bullet1"/>
        <w:rPr>
          <w:b/>
          <w:bCs/>
        </w:rPr>
      </w:pPr>
    </w:p>
    <w:p w14:paraId="100C732D" w14:textId="77777777" w:rsidR="00005EAA" w:rsidRDefault="00005EAA" w:rsidP="00005EAA">
      <w:pPr>
        <w:pStyle w:val="Bullet1"/>
        <w:rPr>
          <w:b/>
          <w:bCs/>
        </w:rPr>
      </w:pPr>
      <w:r>
        <w:rPr>
          <w:b/>
          <w:bCs/>
        </w:rPr>
        <w:t>Strategic optimisation of people resources</w:t>
      </w:r>
    </w:p>
    <w:p w14:paraId="05375281" w14:textId="77777777" w:rsidR="001E1BAE" w:rsidRPr="0047702B" w:rsidRDefault="001E1BAE" w:rsidP="002A6836">
      <w:pPr>
        <w:pStyle w:val="gmail-bullet1"/>
        <w:numPr>
          <w:ilvl w:val="0"/>
          <w:numId w:val="178"/>
        </w:numPr>
        <w:spacing w:before="40" w:beforeAutospacing="0" w:after="40" w:afterAutospacing="0"/>
        <w:rPr>
          <w:rFonts w:ascii="Arial" w:eastAsia="Times New Roman" w:hAnsi="Arial" w:cs="Arial"/>
          <w:lang w:eastAsia="en-US"/>
        </w:rPr>
      </w:pPr>
      <w:r w:rsidRPr="0047702B">
        <w:rPr>
          <w:rFonts w:ascii="Arial" w:eastAsia="Times New Roman" w:hAnsi="Arial" w:cs="Arial"/>
          <w:lang w:eastAsia="en-US"/>
        </w:rPr>
        <w:lastRenderedPageBreak/>
        <w:t xml:space="preserve">Wellbeing at Work: How to Design, Implement and Evaluate an Effective Strategy; Ian Hesketh and Cary Cooper; Kogan Page; 2019;  9780749480691 </w:t>
      </w:r>
    </w:p>
    <w:p w14:paraId="3664DC4E"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The Complete Handbook of Coaching; 3</w:t>
      </w:r>
      <w:r w:rsidRPr="0047702B">
        <w:rPr>
          <w:rFonts w:ascii="Arial" w:hAnsi="Arial" w:cs="Arial"/>
          <w:vertAlign w:val="superscript"/>
          <w:lang w:eastAsia="en-GB"/>
        </w:rPr>
        <w:t>rd</w:t>
      </w:r>
      <w:r w:rsidRPr="0047702B">
        <w:rPr>
          <w:rFonts w:ascii="Arial" w:hAnsi="Arial" w:cs="Arial"/>
          <w:lang w:eastAsia="en-GB"/>
        </w:rPr>
        <w:t xml:space="preserve"> Edition; Elaine Cox, Tatiana Bachkirova and David A Clutterbuck; SAGE Publication Ltd; August 2018; 978-1473973053</w:t>
      </w:r>
    </w:p>
    <w:p w14:paraId="5E51ABCE" w14:textId="77777777" w:rsidR="001E1BAE"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C0559C">
        <w:rPr>
          <w:rFonts w:ascii="Arial" w:hAnsi="Arial" w:cs="Arial"/>
          <w:lang w:eastAsia="en-GB"/>
        </w:rPr>
        <w:t xml:space="preserve">Role of Corporate Mentoring in Talent Development: Jyoti Munde, Roger Ingles, Chandrakant Phad and Vaibhav Vasundekar; ResearchGate; January 2020; </w:t>
      </w:r>
    </w:p>
    <w:p w14:paraId="56647413" w14:textId="1766D04C"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Organization Design: The Practitioner’s Guide; 3</w:t>
      </w:r>
      <w:r w:rsidRPr="0047702B">
        <w:rPr>
          <w:rFonts w:ascii="Arial" w:hAnsi="Arial" w:cs="Arial"/>
          <w:vertAlign w:val="superscript"/>
          <w:lang w:eastAsia="en-GB"/>
        </w:rPr>
        <w:t>rd</w:t>
      </w:r>
      <w:r w:rsidRPr="0047702B">
        <w:rPr>
          <w:rFonts w:ascii="Arial" w:hAnsi="Arial" w:cs="Arial"/>
          <w:lang w:eastAsia="en-GB"/>
        </w:rPr>
        <w:t xml:space="preserve"> Edition; Naomi Stanford; Routledge; June 2018; 978-1138293243</w:t>
      </w:r>
    </w:p>
    <w:p w14:paraId="66C5F1A3"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Workforce Asset Management Book of Knowledge; Lisa Disselkamp; Wiley; March 2013; 9781118636442 </w:t>
      </w:r>
    </w:p>
    <w:p w14:paraId="52D3FA44"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Agile Workforce Planning: How to Align People with Organizational Strategy for Improved Performance; 1</w:t>
      </w:r>
      <w:r w:rsidRPr="0047702B">
        <w:rPr>
          <w:rFonts w:ascii="Arial" w:hAnsi="Arial" w:cs="Arial"/>
          <w:vertAlign w:val="superscript"/>
          <w:lang w:eastAsia="en-GB"/>
        </w:rPr>
        <w:t>st</w:t>
      </w:r>
      <w:r w:rsidRPr="0047702B">
        <w:rPr>
          <w:rFonts w:ascii="Arial" w:hAnsi="Arial" w:cs="Arial"/>
          <w:lang w:eastAsia="en-GB"/>
        </w:rPr>
        <w:t xml:space="preserve"> Edition; Adam Gibson; Kogan Page; January 2021; 9781789666052</w:t>
      </w:r>
    </w:p>
    <w:p w14:paraId="2934ECCE"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Belonging: the Key to Transforming and Maintaining Diversity, Inclusion and Equality at Work’ 1</w:t>
      </w:r>
      <w:r w:rsidRPr="0047702B">
        <w:rPr>
          <w:rFonts w:ascii="Arial" w:hAnsi="Arial" w:cs="Arial"/>
          <w:vertAlign w:val="superscript"/>
          <w:lang w:eastAsia="en-GB"/>
        </w:rPr>
        <w:t>st</w:t>
      </w:r>
      <w:r w:rsidRPr="0047702B">
        <w:rPr>
          <w:rFonts w:ascii="Arial" w:hAnsi="Arial" w:cs="Arial"/>
          <w:lang w:eastAsia="en-GB"/>
        </w:rPr>
        <w:t xml:space="preserve"> Edition; Sue Unerman, Kathryn Jacob and Mark Edwards; Bloomsbury; May 2022; 9781399401395</w:t>
      </w:r>
    </w:p>
    <w:p w14:paraId="6E6D561A" w14:textId="77777777" w:rsidR="001E1BAE" w:rsidRPr="0047702B" w:rsidRDefault="001E1BAE" w:rsidP="002A6836">
      <w:pPr>
        <w:numPr>
          <w:ilvl w:val="0"/>
          <w:numId w:val="204"/>
        </w:numPr>
        <w:overflowPunct w:val="0"/>
        <w:autoSpaceDE w:val="0"/>
        <w:spacing w:before="0" w:after="0"/>
        <w:ind w:left="714" w:right="96" w:hanging="357"/>
        <w:contextualSpacing/>
        <w:textAlignment w:val="baseline"/>
        <w:rPr>
          <w:rFonts w:ascii="Arial" w:hAnsi="Arial" w:cs="Arial"/>
          <w:lang w:eastAsia="en-GB"/>
        </w:rPr>
      </w:pPr>
      <w:r w:rsidRPr="0047702B">
        <w:rPr>
          <w:rFonts w:ascii="Arial" w:hAnsi="Arial" w:cs="Arial"/>
          <w:lang w:eastAsia="en-GB"/>
        </w:rPr>
        <w:t>Organizational Culture and Leadership, 5th Edition; Edgar H Schein; Wiley; December 2016; 9781119212041</w:t>
      </w:r>
    </w:p>
    <w:p w14:paraId="738D1748" w14:textId="77777777" w:rsidR="001E1BAE" w:rsidRPr="0047702B" w:rsidRDefault="001E1BAE" w:rsidP="002A6836">
      <w:pPr>
        <w:pStyle w:val="gmail-bullet1"/>
        <w:numPr>
          <w:ilvl w:val="0"/>
          <w:numId w:val="204"/>
        </w:numPr>
        <w:spacing w:before="40" w:beforeAutospacing="0" w:after="40" w:afterAutospacing="0"/>
        <w:rPr>
          <w:rFonts w:ascii="Arial" w:eastAsia="Times New Roman" w:hAnsi="Arial" w:cs="Arial"/>
        </w:rPr>
      </w:pPr>
      <w:r w:rsidRPr="0047702B">
        <w:rPr>
          <w:rFonts w:ascii="Arial" w:eastAsia="Times New Roman" w:hAnsi="Arial" w:cs="Arial"/>
        </w:rPr>
        <w:t>Supply Chain Management: Strategy, Planning and Operation; 7th Edition; Sunil Chopra; Pearson Education; April 2019; 978-1292257891</w:t>
      </w:r>
    </w:p>
    <w:p w14:paraId="06C31E78" w14:textId="77777777" w:rsidR="001E1BAE" w:rsidRPr="0047702B" w:rsidRDefault="001E1BAE" w:rsidP="002A6836">
      <w:pPr>
        <w:pStyle w:val="gmail-bullet1"/>
        <w:numPr>
          <w:ilvl w:val="0"/>
          <w:numId w:val="204"/>
        </w:numPr>
        <w:spacing w:before="40" w:beforeAutospacing="0" w:after="40" w:afterAutospacing="0"/>
        <w:rPr>
          <w:rFonts w:ascii="Arial" w:eastAsia="Times New Roman" w:hAnsi="Arial" w:cs="Arial"/>
        </w:rPr>
      </w:pPr>
      <w:r w:rsidRPr="0047702B">
        <w:rPr>
          <w:rFonts w:ascii="Arial" w:eastAsia="Times New Roman" w:hAnsi="Arial" w:cs="Arial"/>
        </w:rPr>
        <w:t>Purchasing and Supply Chain Management; 2nd Edition; Thomas Johnsen, Mickey Howard and Joe Miemczyk; Routledge; November 2018; 9781138064744</w:t>
      </w:r>
    </w:p>
    <w:p w14:paraId="06749812" w14:textId="77777777" w:rsidR="001E1BAE" w:rsidRPr="0047702B" w:rsidRDefault="001E1BAE" w:rsidP="002A6836">
      <w:pPr>
        <w:pStyle w:val="gmail-bullet1"/>
        <w:numPr>
          <w:ilvl w:val="0"/>
          <w:numId w:val="204"/>
        </w:numPr>
        <w:spacing w:before="40" w:beforeAutospacing="0" w:after="40" w:afterAutospacing="0"/>
        <w:rPr>
          <w:rFonts w:ascii="Arial" w:eastAsia="Times New Roman" w:hAnsi="Arial" w:cs="Arial"/>
        </w:rPr>
      </w:pPr>
      <w:r w:rsidRPr="0047702B">
        <w:rPr>
          <w:rFonts w:ascii="Arial" w:eastAsia="Times New Roman" w:hAnsi="Arial" w:cs="Arial"/>
        </w:rPr>
        <w:t>Deliberately Digital Rewriting Enterprise DNA for Enduring Success (Future of Business and Finance); Hubert Tardieu, David Daly, Jose Esteban-Lauzan, John Hall and George Miller; Springer; February 2021; 978-3030379575</w:t>
      </w:r>
    </w:p>
    <w:p w14:paraId="41FAA00A" w14:textId="77777777" w:rsidR="001E1BAE" w:rsidRPr="0047702B" w:rsidRDefault="001E1BAE" w:rsidP="002A6836">
      <w:pPr>
        <w:pStyle w:val="gmail-bullet1"/>
        <w:numPr>
          <w:ilvl w:val="0"/>
          <w:numId w:val="204"/>
        </w:numPr>
        <w:spacing w:before="40" w:beforeAutospacing="0" w:after="40" w:afterAutospacing="0"/>
        <w:rPr>
          <w:rFonts w:ascii="Arial" w:eastAsia="Times New Roman" w:hAnsi="Arial" w:cs="Arial"/>
        </w:rPr>
      </w:pPr>
      <w:r w:rsidRPr="0047702B">
        <w:rPr>
          <w:rFonts w:ascii="Arial" w:eastAsia="Times New Roman" w:hAnsi="Arial" w:cs="Arial"/>
        </w:rPr>
        <w:t>Positive Psychology and Change: How Leadership, Collaboration and Appreciative Inquiry Create Transformational Results; Sarah Lewis; Wiley-Blackwell; April 2016; 978-1118788844</w:t>
      </w:r>
    </w:p>
    <w:p w14:paraId="247C092D" w14:textId="77777777" w:rsidR="00005EAA" w:rsidRDefault="00005EAA" w:rsidP="00005EAA">
      <w:pPr>
        <w:pStyle w:val="Bullet1"/>
        <w:rPr>
          <w:b/>
          <w:bCs/>
        </w:rPr>
      </w:pPr>
    </w:p>
    <w:p w14:paraId="213E0B8D" w14:textId="039238AD" w:rsidR="00005EAA" w:rsidRDefault="00005EAA" w:rsidP="00005EAA">
      <w:pPr>
        <w:pStyle w:val="Bullet1"/>
        <w:rPr>
          <w:b/>
          <w:bCs/>
        </w:rPr>
      </w:pPr>
      <w:r>
        <w:rPr>
          <w:b/>
          <w:bCs/>
        </w:rPr>
        <w:t xml:space="preserve">Adopting a data led approach to strategic management </w:t>
      </w:r>
    </w:p>
    <w:p w14:paraId="1D81D654"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 xml:space="preserve">Stability in turbulent times? The effect of digitalization on the sustainability of competitive advantage; Eirik Sjåholm Knudsen, Lasse B Lien, Bram Timmermans, Ivan Belik and Sujit Pandey; Journal of Business Research; Volume 128, Pages 360-369; May 2021; </w:t>
      </w:r>
    </w:p>
    <w:p w14:paraId="19082238"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Risk, Benefit, and Fairness in a Big Data World; Christine Cassel and Andrew Bindman; Jama Volume 322 Number No 2, Pages 105-106; July 2019</w:t>
      </w:r>
    </w:p>
    <w:p w14:paraId="68158B2E"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What’s Your Data Strategy; Leandro DalleMule and Thomas H Davenport; Harvard Business Review, Volume 95 No 3, Pages 112-121; June 2017</w:t>
      </w:r>
    </w:p>
    <w:p w14:paraId="1D895B30" w14:textId="77777777" w:rsidR="001E1BAE" w:rsidRPr="0047702B" w:rsidRDefault="001E1BAE" w:rsidP="002A6836">
      <w:pPr>
        <w:pStyle w:val="gmail-bullet1"/>
        <w:numPr>
          <w:ilvl w:val="0"/>
          <w:numId w:val="204"/>
        </w:numPr>
        <w:spacing w:before="40" w:beforeAutospacing="0" w:after="40" w:afterAutospacing="0"/>
        <w:rPr>
          <w:rFonts w:ascii="Arial" w:hAnsi="Arial" w:cs="Arial"/>
        </w:rPr>
      </w:pPr>
      <w:r w:rsidRPr="0047702B">
        <w:rPr>
          <w:rFonts w:ascii="Arial" w:eastAsia="Times New Roman" w:hAnsi="Arial" w:cs="Arial"/>
        </w:rPr>
        <w:t>Platform Revolution: How Networked Markets Are Transforming the Economy and How to Make Them Work for You; Geoffrey G Parker, Marshall W Van Alstyne; Sangeet Paul Choudary; WW Norton &amp; Company; 2016; 9780393249125</w:t>
      </w:r>
    </w:p>
    <w:p w14:paraId="397BF8C9"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Thriving in an Increasingly Digital Ecosystem; Peter Well and Stephanie L Woerner; MITSloan Management Review; June 2016</w:t>
      </w:r>
    </w:p>
    <w:p w14:paraId="64040146"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 xml:space="preserve">Strategic Decisions for Multisided Platforms; Andrei Hagiu; MITSloan Management Review; December 2013; </w:t>
      </w:r>
    </w:p>
    <w:p w14:paraId="08B1B47F"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 xml:space="preserve">Value creation in innovation ecosystems: How the structure of technological interdependence affects firm performance in new technology generations; Rod Adner and Rahul Kapoor; Strategic Management Journal Volume 31, Issue 3, Pages 306-333; November 2009; </w:t>
      </w:r>
    </w:p>
    <w:p w14:paraId="24662C5A" w14:textId="77777777" w:rsidR="001E1BAE" w:rsidRPr="00C0559C" w:rsidRDefault="001E1BAE" w:rsidP="002A6836">
      <w:pPr>
        <w:pStyle w:val="gmail-bullet1"/>
        <w:numPr>
          <w:ilvl w:val="0"/>
          <w:numId w:val="204"/>
        </w:numPr>
        <w:spacing w:before="40" w:beforeAutospacing="0" w:after="40" w:afterAutospacing="0"/>
        <w:rPr>
          <w:rFonts w:ascii="Arial" w:hAnsi="Arial" w:cs="Arial"/>
        </w:rPr>
      </w:pPr>
      <w:r w:rsidRPr="00C0559C">
        <w:rPr>
          <w:rFonts w:ascii="Arial" w:eastAsia="Times New Roman" w:hAnsi="Arial" w:cs="Arial"/>
        </w:rPr>
        <w:t xml:space="preserve">Where do transactions come from? Modularity, transactions, and the boundaries of firms; Carliss Y Baldwin; Industrial and Corporate Change Volume 17, Issue 1, Pages 155-195; December 2007; </w:t>
      </w:r>
    </w:p>
    <w:p w14:paraId="056EC916" w14:textId="77777777" w:rsidR="00005EAA" w:rsidRDefault="00005EAA" w:rsidP="00005EAA">
      <w:pPr>
        <w:pStyle w:val="Bullet1"/>
        <w:rPr>
          <w:b/>
          <w:bCs/>
        </w:rPr>
      </w:pPr>
    </w:p>
    <w:p w14:paraId="0F2D9BD1" w14:textId="73155CA1" w:rsidR="00005EAA" w:rsidRDefault="00005EAA" w:rsidP="00005EAA">
      <w:pPr>
        <w:pStyle w:val="Bullet1"/>
        <w:rPr>
          <w:b/>
          <w:bCs/>
        </w:rPr>
      </w:pPr>
      <w:r>
        <w:rPr>
          <w:b/>
          <w:bCs/>
        </w:rPr>
        <w:t xml:space="preserve"> Developing a commercially focused organisation  </w:t>
      </w:r>
    </w:p>
    <w:p w14:paraId="133D4AC5" w14:textId="32A494ED" w:rsidR="001E1BAE" w:rsidRDefault="000D29EC" w:rsidP="002A6836">
      <w:pPr>
        <w:numPr>
          <w:ilvl w:val="0"/>
          <w:numId w:val="204"/>
        </w:numPr>
        <w:overflowPunct w:val="0"/>
        <w:autoSpaceDE w:val="0"/>
        <w:spacing w:before="0" w:after="0"/>
        <w:ind w:right="95"/>
        <w:contextualSpacing/>
        <w:textAlignment w:val="baseline"/>
        <w:rPr>
          <w:rFonts w:ascii="Arial" w:hAnsi="Arial" w:cs="Arial"/>
          <w:lang w:eastAsia="en-GB"/>
        </w:rPr>
      </w:pPr>
      <w:r w:rsidRPr="00C0559C">
        <w:rPr>
          <w:rFonts w:ascii="Arial" w:hAnsi="Arial" w:cs="Arial"/>
          <w:lang w:eastAsia="en-GB"/>
        </w:rPr>
        <w:t>"</w:t>
      </w:r>
      <w:r w:rsidR="001E1BAE" w:rsidRPr="001E1BAE">
        <w:rPr>
          <w:rFonts w:ascii="Arial" w:hAnsi="Arial" w:cs="Arial"/>
          <w:lang w:eastAsia="en-GB"/>
        </w:rPr>
        <w:t xml:space="preserve"> </w:t>
      </w:r>
      <w:r w:rsidR="001E1BAE">
        <w:rPr>
          <w:rFonts w:ascii="Arial" w:hAnsi="Arial" w:cs="Arial"/>
          <w:lang w:eastAsia="en-GB"/>
        </w:rPr>
        <w:t>Good to Great: Why Some Companies Make the Leap... and Others Don't; 1</w:t>
      </w:r>
      <w:r w:rsidR="001E1BAE" w:rsidRPr="00594076">
        <w:rPr>
          <w:rFonts w:ascii="Arial" w:hAnsi="Arial" w:cs="Arial"/>
          <w:vertAlign w:val="superscript"/>
          <w:lang w:eastAsia="en-GB"/>
        </w:rPr>
        <w:t>st</w:t>
      </w:r>
      <w:r w:rsidR="001E1BAE">
        <w:rPr>
          <w:rFonts w:ascii="Arial" w:hAnsi="Arial" w:cs="Arial"/>
          <w:lang w:eastAsia="en-GB"/>
        </w:rPr>
        <w:t xml:space="preserve"> Edition; Jim Collins; Random House Business; October 2001; </w:t>
      </w:r>
      <w:r w:rsidR="001E1BAE" w:rsidRPr="00552EEB">
        <w:rPr>
          <w:rFonts w:ascii="Arial" w:hAnsi="Arial" w:cs="Arial"/>
          <w:lang w:eastAsia="en-GB"/>
        </w:rPr>
        <w:t>9780712676090</w:t>
      </w:r>
      <w:r w:rsidR="001E1BAE">
        <w:rPr>
          <w:rFonts w:ascii="Arial" w:hAnsi="Arial" w:cs="Arial"/>
          <w:lang w:eastAsia="en-GB"/>
        </w:rPr>
        <w:t xml:space="preserve"> </w:t>
      </w:r>
    </w:p>
    <w:p w14:paraId="316A1593" w14:textId="77777777" w:rsidR="001E1BAE"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Pr>
          <w:rFonts w:ascii="Arial" w:hAnsi="Arial" w:cs="Arial"/>
          <w:lang w:eastAsia="en-GB"/>
        </w:rPr>
        <w:t xml:space="preserve">Competitive Strategy: Techniques for Analyzing Industries and Competitors; Export Edition; Michael E Porter; Free Press; January 2004; </w:t>
      </w:r>
      <w:r w:rsidRPr="00B427C9">
        <w:rPr>
          <w:rFonts w:ascii="Arial" w:hAnsi="Arial" w:cs="Arial"/>
          <w:lang w:eastAsia="en-GB"/>
        </w:rPr>
        <w:t>9780743260886</w:t>
      </w:r>
    </w:p>
    <w:p w14:paraId="4DCA701C" w14:textId="77777777" w:rsidR="001E1BAE"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Pr>
          <w:rFonts w:ascii="Arial" w:hAnsi="Arial" w:cs="Arial"/>
          <w:lang w:eastAsia="en-GB"/>
        </w:rPr>
        <w:t>Value Proposition Design: How to Create Products and Services Customers Want; 1</w:t>
      </w:r>
      <w:r w:rsidRPr="00DE7A06">
        <w:rPr>
          <w:rFonts w:ascii="Arial" w:hAnsi="Arial" w:cs="Arial"/>
          <w:vertAlign w:val="superscript"/>
          <w:lang w:eastAsia="en-GB"/>
        </w:rPr>
        <w:t>st</w:t>
      </w:r>
      <w:r>
        <w:rPr>
          <w:rFonts w:ascii="Arial" w:hAnsi="Arial" w:cs="Arial"/>
          <w:lang w:eastAsia="en-GB"/>
        </w:rPr>
        <w:t xml:space="preserve"> Edition; Alexander Osterwalder, Yves Pigneur, Gregory Bernarda, and Alan Smith; Wiley; October 2014; </w:t>
      </w:r>
      <w:r w:rsidRPr="00294B88">
        <w:rPr>
          <w:rFonts w:ascii="Arial" w:hAnsi="Arial" w:cs="Arial"/>
          <w:lang w:eastAsia="en-GB"/>
        </w:rPr>
        <w:t>9781118968055</w:t>
      </w:r>
    </w:p>
    <w:p w14:paraId="6A3BB57D" w14:textId="77777777" w:rsidR="001E1BAE"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Pr>
          <w:rFonts w:ascii="Arial" w:hAnsi="Arial" w:cs="Arial"/>
          <w:lang w:eastAsia="en-GB"/>
        </w:rPr>
        <w:t xml:space="preserve">Leading Change; Illustrated Edition; John P. Kotter; Harvard Business Review Press; November 2012; </w:t>
      </w:r>
      <w:r w:rsidRPr="007F0DC5">
        <w:rPr>
          <w:rFonts w:ascii="Arial" w:hAnsi="Arial" w:cs="Arial"/>
          <w:lang w:eastAsia="en-GB"/>
        </w:rPr>
        <w:t>9781422186435</w:t>
      </w:r>
    </w:p>
    <w:p w14:paraId="0FAE7C04" w14:textId="77777777" w:rsidR="001E1BAE"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Pr>
          <w:rFonts w:ascii="Arial" w:hAnsi="Arial" w:cs="Arial"/>
          <w:lang w:eastAsia="en-GB"/>
        </w:rPr>
        <w:t xml:space="preserve">The E-Myth Revisited: Why Most Small Businesses Don't Work and What to Do About It; Subsequent Edition; Michael E Gerber; HarperBus; March 2001; </w:t>
      </w:r>
      <w:r w:rsidRPr="00864007">
        <w:rPr>
          <w:rFonts w:ascii="Arial" w:hAnsi="Arial" w:cs="Arial"/>
          <w:lang w:eastAsia="en-GB"/>
        </w:rPr>
        <w:t>9780887307287</w:t>
      </w:r>
    </w:p>
    <w:p w14:paraId="33D865BE" w14:textId="77777777" w:rsidR="001E1BAE"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Pr>
          <w:rFonts w:ascii="Arial" w:hAnsi="Arial" w:cs="Arial"/>
          <w:lang w:eastAsia="en-GB"/>
        </w:rPr>
        <w:t xml:space="preserve">The Discipline of Market Leaders: Choose Your Customers, Narrow Your Focus, Dominate Your Market; Illustrated Edition; Michael Treacy and Fred Wiersema; Basic Books; January 1997; </w:t>
      </w:r>
      <w:r w:rsidRPr="00646457">
        <w:rPr>
          <w:rFonts w:ascii="Arial" w:hAnsi="Arial" w:cs="Arial"/>
          <w:lang w:eastAsia="en-GB"/>
        </w:rPr>
        <w:t>9780201407198</w:t>
      </w:r>
    </w:p>
    <w:p w14:paraId="0FC3FE05" w14:textId="77777777" w:rsidR="001E1BAE" w:rsidRDefault="001E1BAE" w:rsidP="002A6836">
      <w:pPr>
        <w:numPr>
          <w:ilvl w:val="0"/>
          <w:numId w:val="204"/>
        </w:numPr>
        <w:overflowPunct w:val="0"/>
        <w:autoSpaceDE w:val="0"/>
        <w:spacing w:after="0"/>
        <w:ind w:right="95"/>
        <w:contextualSpacing/>
        <w:textAlignment w:val="baseline"/>
        <w:rPr>
          <w:rFonts w:ascii="Arial" w:hAnsi="Arial" w:cs="Arial"/>
          <w:lang w:eastAsia="en-GB"/>
        </w:rPr>
      </w:pPr>
      <w:r>
        <w:rPr>
          <w:rFonts w:ascii="Arial" w:hAnsi="Arial" w:cs="Arial"/>
          <w:lang w:eastAsia="en-GB"/>
        </w:rPr>
        <w:t xml:space="preserve">Measure What Matters: How Google, Bono, and the Gates Foundation Rock the World with OKRs; Illustrated Edition; John Doerr; Portfolio; January 2018; </w:t>
      </w:r>
      <w:r w:rsidRPr="00162953">
        <w:rPr>
          <w:rFonts w:ascii="Arial" w:hAnsi="Arial" w:cs="Arial"/>
          <w:lang w:eastAsia="en-GB"/>
        </w:rPr>
        <w:t>9780525536222</w:t>
      </w:r>
    </w:p>
    <w:p w14:paraId="3C13086D" w14:textId="6CF4D10B" w:rsidR="00005EAA" w:rsidRDefault="00005EAA" w:rsidP="00C0559C">
      <w:pPr>
        <w:suppressAutoHyphens/>
        <w:overflowPunct w:val="0"/>
        <w:autoSpaceDE w:val="0"/>
        <w:spacing w:before="0" w:after="0"/>
        <w:ind w:left="720" w:right="95"/>
        <w:contextualSpacing/>
        <w:textAlignment w:val="baseline"/>
        <w:rPr>
          <w:b/>
          <w:bCs/>
        </w:rPr>
      </w:pPr>
    </w:p>
    <w:p w14:paraId="70263189" w14:textId="6832FB5F" w:rsidR="00005EAA" w:rsidRDefault="00005EAA" w:rsidP="00005EAA">
      <w:pPr>
        <w:pStyle w:val="Bullet1"/>
        <w:rPr>
          <w:b/>
          <w:bCs/>
        </w:rPr>
      </w:pPr>
      <w:r>
        <w:rPr>
          <w:b/>
          <w:bCs/>
        </w:rPr>
        <w:t xml:space="preserve">Evolving approaches in leadership and management </w:t>
      </w:r>
    </w:p>
    <w:bookmarkEnd w:id="75"/>
    <w:p w14:paraId="013F1C4D" w14:textId="77777777" w:rsidR="001E1BAE" w:rsidRPr="00C0559C"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sidRPr="00C0559C">
        <w:rPr>
          <w:rFonts w:ascii="Arial" w:hAnsi="Arial" w:cs="Arial"/>
          <w:lang w:eastAsia="en-GB"/>
        </w:rPr>
        <w:t xml:space="preserve">The Future of Management; Gilbert O’Neil Mushure; ResearchGate; February 2015; </w:t>
      </w:r>
    </w:p>
    <w:p w14:paraId="6D2D6A1F" w14:textId="77777777" w:rsidR="001E1BAE" w:rsidRPr="00C0559C"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sidRPr="00C0559C">
        <w:rPr>
          <w:rFonts w:ascii="Arial" w:hAnsi="Arial" w:cs="Arial"/>
          <w:lang w:eastAsia="en-GB"/>
        </w:rPr>
        <w:t xml:space="preserve">What does it mean to be a manager today? Brian Kropp, Alexia Cambon, Sara Clark; Harvard Business Review; April 2021; </w:t>
      </w:r>
    </w:p>
    <w:p w14:paraId="024D114A" w14:textId="77777777" w:rsidR="001E1BAE" w:rsidRPr="00C0559C"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sidRPr="00C0559C">
        <w:rPr>
          <w:rFonts w:ascii="Arial" w:hAnsi="Arial" w:cs="Arial"/>
          <w:lang w:eastAsia="en-GB"/>
        </w:rPr>
        <w:t>The future of Leadership and Management in the 21st - Century Organization; Brent Gleeson; Forbes; March 2017</w:t>
      </w:r>
    </w:p>
    <w:p w14:paraId="619D03CC" w14:textId="77777777" w:rsidR="001E1BAE" w:rsidRPr="00C0559C" w:rsidRDefault="001E1BAE" w:rsidP="002A6836">
      <w:pPr>
        <w:numPr>
          <w:ilvl w:val="0"/>
          <w:numId w:val="204"/>
        </w:numPr>
        <w:overflowPunct w:val="0"/>
        <w:autoSpaceDE w:val="0"/>
        <w:spacing w:before="0" w:after="0"/>
        <w:ind w:right="95"/>
        <w:contextualSpacing/>
        <w:textAlignment w:val="baseline"/>
        <w:rPr>
          <w:rFonts w:ascii="Arial" w:hAnsi="Arial" w:cs="Arial"/>
          <w:lang w:eastAsia="en-GB"/>
        </w:rPr>
      </w:pPr>
      <w:r w:rsidRPr="00C0559C">
        <w:rPr>
          <w:rFonts w:ascii="Arial" w:hAnsi="Arial" w:cs="Arial"/>
          <w:lang w:eastAsia="en-GB"/>
        </w:rPr>
        <w:t xml:space="preserve">The future of management: Which management skills do employers and employees need to be prepared for the future? Aleksandra Deric; CQ Net C Blog; November 2019; </w:t>
      </w:r>
    </w:p>
    <w:p w14:paraId="35F6489F" w14:textId="77777777" w:rsidR="00005EAA" w:rsidRPr="00E709B2" w:rsidRDefault="00005EAA" w:rsidP="00005EAA">
      <w:pPr>
        <w:spacing w:after="0"/>
        <w:rPr>
          <w:rFonts w:ascii="Arial" w:hAnsi="Arial" w:cs="Arial"/>
          <w:color w:val="FF0000"/>
        </w:rPr>
      </w:pPr>
    </w:p>
    <w:p w14:paraId="1051D569" w14:textId="63BF4FD4" w:rsidR="00005EAA" w:rsidRDefault="00005EAA" w:rsidP="00005EAA">
      <w:pPr>
        <w:pStyle w:val="Bullet1"/>
        <w:rPr>
          <w:b/>
          <w:bCs/>
        </w:rPr>
      </w:pPr>
    </w:p>
    <w:p w14:paraId="73E55559" w14:textId="77777777" w:rsidR="00CF0C0C" w:rsidRDefault="00CF0C0C" w:rsidP="00CF0C0C">
      <w:pPr>
        <w:rPr>
          <w:b/>
          <w:bCs/>
          <w:i/>
          <w:iCs/>
        </w:rPr>
      </w:pPr>
    </w:p>
    <w:p w14:paraId="147CEA87" w14:textId="0066D337" w:rsidR="00A06DE2" w:rsidRPr="006A2FE2" w:rsidRDefault="002637D1">
      <w:pPr>
        <w:pStyle w:val="SectionTitle0"/>
      </w:pPr>
      <w:bookmarkStart w:id="76" w:name="_Toc75958568"/>
      <w:bookmarkStart w:id="77" w:name="_Toc145061531"/>
      <w:r w:rsidRPr="006A2FE2">
        <w:lastRenderedPageBreak/>
        <w:t>4</w:t>
      </w:r>
      <w:r w:rsidRPr="006A2FE2">
        <w:tab/>
        <w:t>Assessment</w:t>
      </w:r>
      <w:bookmarkEnd w:id="76"/>
      <w:bookmarkEnd w:id="77"/>
    </w:p>
    <w:p w14:paraId="0D8661BC" w14:textId="58390106" w:rsidR="00D242AE" w:rsidRDefault="00F808C8">
      <w:pPr>
        <w:pStyle w:val="Sub-headingILM"/>
      </w:pPr>
      <w:bookmarkStart w:id="78" w:name="_Toc75958569"/>
      <w:bookmarkStart w:id="79" w:name="_Toc145061532"/>
      <w:r>
        <w:t>A</w:t>
      </w:r>
      <w:r w:rsidR="00E14073" w:rsidRPr="00D242AE">
        <w:t xml:space="preserve">ssessment </w:t>
      </w:r>
      <w:r>
        <w:t>M</w:t>
      </w:r>
      <w:r w:rsidR="00E14073" w:rsidRPr="00D242AE">
        <w:t>ethod</w:t>
      </w:r>
      <w:bookmarkEnd w:id="78"/>
      <w:bookmarkEnd w:id="79"/>
    </w:p>
    <w:p w14:paraId="65A229E1" w14:textId="6A6765B9" w:rsidR="00BD026A" w:rsidRPr="00315D95" w:rsidRDefault="003814A3" w:rsidP="00E35C2C">
      <w:pPr>
        <w:pStyle w:val="Bullet1"/>
      </w:pPr>
      <w:r>
        <w:t xml:space="preserve">Unit </w:t>
      </w:r>
      <w:r w:rsidRPr="00315D95">
        <w:t xml:space="preserve">Assignment – </w:t>
      </w:r>
      <w:r w:rsidR="00BD026A" w:rsidRPr="00315D95">
        <w:t xml:space="preserve">structured </w:t>
      </w:r>
      <w:r w:rsidRPr="00315D95">
        <w:t xml:space="preserve">evidence for </w:t>
      </w:r>
      <w:r w:rsidR="00DD53EC" w:rsidRPr="00315D95">
        <w:t xml:space="preserve">a </w:t>
      </w:r>
      <w:r w:rsidRPr="00315D95">
        <w:t>single unit</w:t>
      </w:r>
      <w:r w:rsidR="00867729" w:rsidRPr="00315D95">
        <w:t>.</w:t>
      </w:r>
    </w:p>
    <w:p w14:paraId="6393AB62" w14:textId="77777777" w:rsidR="00F9367B" w:rsidRDefault="00F9367B">
      <w:pPr>
        <w:pStyle w:val="NormalILM"/>
      </w:pPr>
    </w:p>
    <w:p w14:paraId="4DE1CF30" w14:textId="6466753A" w:rsidR="00785C17" w:rsidRPr="00C0559C" w:rsidRDefault="00F4689A" w:rsidP="00C0559C">
      <w:pPr>
        <w:pStyle w:val="paragraph"/>
        <w:spacing w:before="0" w:beforeAutospacing="0" w:after="0" w:afterAutospacing="0"/>
        <w:textAlignment w:val="baseline"/>
        <w:rPr>
          <w:rStyle w:val="normaltextrun"/>
        </w:rPr>
      </w:pPr>
      <w:r>
        <w:rPr>
          <w:rStyle w:val="normaltextrun"/>
          <w:rFonts w:ascii="Arial" w:hAnsi="Arial" w:cs="Arial"/>
          <w:sz w:val="22"/>
          <w:szCs w:val="22"/>
        </w:rPr>
        <w:t>Learners</w:t>
      </w:r>
      <w:r w:rsidR="00785C17">
        <w:rPr>
          <w:rStyle w:val="normaltextrun"/>
          <w:rFonts w:ascii="Arial" w:hAnsi="Arial" w:cs="Arial"/>
          <w:sz w:val="22"/>
          <w:szCs w:val="22"/>
        </w:rPr>
        <w:t xml:space="preserve"> </w:t>
      </w:r>
      <w:r w:rsidR="00785C17" w:rsidRPr="00C0559C">
        <w:rPr>
          <w:rStyle w:val="normaltextrun"/>
          <w:rFonts w:ascii="Arial" w:hAnsi="Arial" w:cs="Arial"/>
          <w:sz w:val="22"/>
          <w:szCs w:val="22"/>
        </w:rPr>
        <w:t>must</w:t>
      </w:r>
      <w:r w:rsidR="00785C17">
        <w:rPr>
          <w:rStyle w:val="normaltextrun"/>
          <w:rFonts w:ascii="Arial" w:hAnsi="Arial" w:cs="Arial"/>
          <w:sz w:val="22"/>
          <w:szCs w:val="22"/>
        </w:rPr>
        <w:t xml:space="preserve"> successfully complete </w:t>
      </w:r>
      <w:r w:rsidR="00785C17" w:rsidRPr="00C0559C">
        <w:rPr>
          <w:rStyle w:val="normaltextrun"/>
          <w:rFonts w:ascii="Arial" w:hAnsi="Arial" w:cs="Arial"/>
          <w:sz w:val="22"/>
          <w:szCs w:val="22"/>
        </w:rPr>
        <w:t>the assignment</w:t>
      </w:r>
      <w:r w:rsidR="00785C17" w:rsidRPr="00785C17">
        <w:rPr>
          <w:rStyle w:val="normaltextrun"/>
          <w:rFonts w:ascii="Arial" w:hAnsi="Arial" w:cs="Arial"/>
          <w:sz w:val="22"/>
          <w:szCs w:val="22"/>
        </w:rPr>
        <w:t xml:space="preserve"> for each selected unit</w:t>
      </w:r>
      <w:r w:rsidR="00785C17" w:rsidRPr="00C0559C">
        <w:rPr>
          <w:rStyle w:val="normaltextrun"/>
          <w:rFonts w:ascii="Arial" w:hAnsi="Arial" w:cs="Arial"/>
          <w:sz w:val="22"/>
          <w:szCs w:val="22"/>
        </w:rPr>
        <w:t xml:space="preserve"> within the relevant qualification based on the rules of combination. </w:t>
      </w:r>
    </w:p>
    <w:p w14:paraId="20537B42" w14:textId="77777777" w:rsidR="00785C17" w:rsidRPr="00315D95" w:rsidRDefault="00785C17">
      <w:pPr>
        <w:pStyle w:val="NormalILM"/>
      </w:pPr>
    </w:p>
    <w:p w14:paraId="12AA6829" w14:textId="7B861D41" w:rsidR="00F35155" w:rsidRDefault="00D242AE" w:rsidP="00163ED2">
      <w:pPr>
        <w:pStyle w:val="NormalILM"/>
      </w:pPr>
      <w:r w:rsidRPr="00F4689A">
        <w:t>Learners must</w:t>
      </w:r>
      <w:r w:rsidRPr="00315D95">
        <w:t xml:space="preserve"> complete a </w:t>
      </w:r>
      <w:r w:rsidR="00B72E26" w:rsidRPr="00315D95">
        <w:t xml:space="preserve">Unit </w:t>
      </w:r>
      <w:r w:rsidR="00BA3675" w:rsidRPr="00315D95">
        <w:t>Assignment</w:t>
      </w:r>
      <w:r w:rsidRPr="00315D95">
        <w:t xml:space="preserve"> which cover all the Assessment Criteria</w:t>
      </w:r>
      <w:r w:rsidR="0058426F" w:rsidRPr="00315D95">
        <w:t xml:space="preserve"> </w:t>
      </w:r>
      <w:r w:rsidR="0058426F" w:rsidRPr="00C46DCD">
        <w:rPr>
          <w:b/>
          <w:bCs/>
        </w:rPr>
        <w:t>and</w:t>
      </w:r>
      <w:r w:rsidR="0058426F" w:rsidRPr="00315D95">
        <w:t xml:space="preserve"> Assessment Requirements</w:t>
      </w:r>
      <w:r w:rsidR="00F35155">
        <w:t>. T</w:t>
      </w:r>
      <w:r w:rsidR="00F35155" w:rsidRPr="003A6B4B">
        <w:t>he units combine knowledge</w:t>
      </w:r>
      <w:r w:rsidR="00F35155">
        <w:t xml:space="preserve">, </w:t>
      </w:r>
      <w:r w:rsidR="00F35155" w:rsidRPr="003A6B4B">
        <w:t>understanding and skills</w:t>
      </w:r>
      <w:r w:rsidR="00F35155">
        <w:t xml:space="preserve">, therefore </w:t>
      </w:r>
      <w:r w:rsidR="00F35155" w:rsidRPr="003A6B4B">
        <w:t xml:space="preserve">real-work situations </w:t>
      </w:r>
      <w:r w:rsidR="00C96A78">
        <w:t xml:space="preserve">are </w:t>
      </w:r>
      <w:r w:rsidR="00F35155" w:rsidRPr="000241EC">
        <w:t>r</w:t>
      </w:r>
      <w:r w:rsidR="00F35155" w:rsidRPr="003A6B4B">
        <w:t>equired;</w:t>
      </w:r>
      <w:r w:rsidR="00F35155" w:rsidRPr="00315D95">
        <w:rPr>
          <w:rStyle w:val="NormalILMChar"/>
        </w:rPr>
        <w:t xml:space="preserve"> s</w:t>
      </w:r>
      <w:r w:rsidR="00F35155" w:rsidRPr="00315D95">
        <w:t>cenarios to demonstrate skills are not accepted</w:t>
      </w:r>
      <w:r w:rsidR="00F35155">
        <w:t>.</w:t>
      </w:r>
    </w:p>
    <w:p w14:paraId="0899FB10" w14:textId="77777777" w:rsidR="009D3308" w:rsidRPr="00315D95" w:rsidRDefault="009D3308" w:rsidP="00117D6E">
      <w:pPr>
        <w:pStyle w:val="NormalILM"/>
      </w:pPr>
    </w:p>
    <w:p w14:paraId="5970CDE0" w14:textId="0D5501C4" w:rsidR="00AE6370" w:rsidRDefault="009D3308">
      <w:pPr>
        <w:pStyle w:val="NormalILM"/>
      </w:pPr>
      <w:r>
        <w:t>The assignment can be modified by centres</w:t>
      </w:r>
      <w:r w:rsidR="007111F9">
        <w:t xml:space="preserve">, </w:t>
      </w:r>
      <w:r>
        <w:t xml:space="preserve">subject to approval by the Quality team by completing </w:t>
      </w:r>
      <w:r w:rsidR="00E004BD">
        <w:t xml:space="preserve">the documents found in </w:t>
      </w:r>
      <w:r>
        <w:t xml:space="preserve">Appendix 5 Change to ILM assessment method. Guidance is provided within the document: </w:t>
      </w:r>
      <w:hyperlink r:id="rId44" w:history="1">
        <w:r w:rsidR="00AE6370">
          <w:rPr>
            <w:rStyle w:val="Hyperlink"/>
          </w:rPr>
          <w:t>ilm-guide-to-vrq-assessment-pdf.ashx (i-l-m.com)</w:t>
        </w:r>
      </w:hyperlink>
    </w:p>
    <w:p w14:paraId="7DE32B5F" w14:textId="01E56C1A" w:rsidR="009D3308" w:rsidRDefault="007111F9">
      <w:pPr>
        <w:pStyle w:val="NormalILM"/>
      </w:pPr>
      <w:r w:rsidRPr="00C0559C">
        <w:rPr>
          <w:rStyle w:val="ui-provider"/>
          <w:b/>
          <w:bCs/>
        </w:rPr>
        <w:t>Note</w:t>
      </w:r>
      <w:r>
        <w:rPr>
          <w:rStyle w:val="ui-provider"/>
        </w:rPr>
        <w:t>: that assessment criteria are a regulated component of units and, as such, they must be used exactly as written by ILM. They must not be altered or omitted.</w:t>
      </w:r>
    </w:p>
    <w:p w14:paraId="71FAB19D" w14:textId="77777777" w:rsidR="009D3308" w:rsidRPr="00D242AE" w:rsidRDefault="009D3308">
      <w:pPr>
        <w:pStyle w:val="NormalILM"/>
      </w:pPr>
    </w:p>
    <w:p w14:paraId="75E4EC13" w14:textId="0C4208A5" w:rsidR="006510C5" w:rsidRPr="001940E9" w:rsidRDefault="00764A48" w:rsidP="006510C5">
      <w:pPr>
        <w:pStyle w:val="paragraph"/>
        <w:spacing w:before="0" w:beforeAutospacing="0" w:after="0" w:afterAutospacing="0"/>
        <w:textAlignment w:val="baseline"/>
        <w:rPr>
          <w:rFonts w:ascii="Arial" w:hAnsi="Arial" w:cs="Arial"/>
          <w:sz w:val="22"/>
          <w:lang w:eastAsia="en-US"/>
        </w:rPr>
      </w:pPr>
      <w:r w:rsidRPr="00C0559C">
        <w:rPr>
          <w:rFonts w:ascii="Arial" w:hAnsi="Arial" w:cs="Arial"/>
          <w:sz w:val="22"/>
          <w:lang w:eastAsia="en-US"/>
        </w:rPr>
        <w:t xml:space="preserve">The qualification is graded Pass or </w:t>
      </w:r>
      <w:r w:rsidR="0032609B" w:rsidRPr="00C0559C">
        <w:rPr>
          <w:rFonts w:ascii="Arial" w:hAnsi="Arial" w:cs="Arial"/>
          <w:sz w:val="22"/>
          <w:lang w:eastAsia="en-US"/>
        </w:rPr>
        <w:t>Referral</w:t>
      </w:r>
      <w:r w:rsidR="006510C5" w:rsidRPr="00C0559C">
        <w:rPr>
          <w:rFonts w:ascii="Arial" w:hAnsi="Arial" w:cs="Arial"/>
          <w:sz w:val="22"/>
          <w:lang w:eastAsia="en-US"/>
        </w:rPr>
        <w:t xml:space="preserve">. </w:t>
      </w:r>
      <w:r w:rsidR="00D71294" w:rsidRPr="00C0559C">
        <w:rPr>
          <w:rFonts w:ascii="Arial" w:hAnsi="Arial" w:cs="Arial"/>
          <w:sz w:val="22"/>
          <w:lang w:eastAsia="en-US"/>
        </w:rPr>
        <w:t xml:space="preserve">To achieve a </w:t>
      </w:r>
      <w:r w:rsidR="005053A6" w:rsidRPr="00C0559C">
        <w:rPr>
          <w:rFonts w:ascii="Arial" w:hAnsi="Arial" w:cs="Arial"/>
          <w:sz w:val="22"/>
          <w:lang w:eastAsia="en-US"/>
        </w:rPr>
        <w:t>P</w:t>
      </w:r>
      <w:r w:rsidR="00D71294" w:rsidRPr="00C0559C">
        <w:rPr>
          <w:rFonts w:ascii="Arial" w:hAnsi="Arial" w:cs="Arial"/>
          <w:sz w:val="22"/>
          <w:lang w:eastAsia="en-US"/>
        </w:rPr>
        <w:t xml:space="preserve">ass for the qualification the learner must </w:t>
      </w:r>
      <w:r w:rsidR="006510C5">
        <w:rPr>
          <w:rFonts w:ascii="Arial" w:hAnsi="Arial" w:cs="Arial"/>
          <w:sz w:val="22"/>
          <w:lang w:eastAsia="en-US"/>
        </w:rPr>
        <w:t>p</w:t>
      </w:r>
      <w:r w:rsidR="00D71294" w:rsidRPr="00C0559C">
        <w:rPr>
          <w:rFonts w:ascii="Arial" w:hAnsi="Arial" w:cs="Arial"/>
          <w:sz w:val="22"/>
          <w:lang w:eastAsia="en-US"/>
        </w:rPr>
        <w:t xml:space="preserve">ass </w:t>
      </w:r>
      <w:r w:rsidR="006510C5">
        <w:rPr>
          <w:rFonts w:ascii="Arial" w:hAnsi="Arial" w:cs="Arial"/>
          <w:sz w:val="22"/>
          <w:lang w:eastAsia="en-US"/>
        </w:rPr>
        <w:t xml:space="preserve">the </w:t>
      </w:r>
      <w:r w:rsidR="006510C5" w:rsidRPr="001940E9">
        <w:rPr>
          <w:rFonts w:ascii="Arial" w:hAnsi="Arial" w:cs="Arial"/>
          <w:sz w:val="22"/>
          <w:lang w:eastAsia="en-US"/>
        </w:rPr>
        <w:t>selected unit</w:t>
      </w:r>
      <w:r w:rsidR="006510C5">
        <w:rPr>
          <w:rFonts w:ascii="Arial" w:hAnsi="Arial" w:cs="Arial"/>
          <w:sz w:val="22"/>
          <w:lang w:eastAsia="en-US"/>
        </w:rPr>
        <w:t>(s)</w:t>
      </w:r>
      <w:r w:rsidR="006510C5" w:rsidRPr="001940E9">
        <w:rPr>
          <w:rFonts w:ascii="Arial" w:hAnsi="Arial" w:cs="Arial"/>
          <w:sz w:val="22"/>
          <w:lang w:eastAsia="en-US"/>
        </w:rPr>
        <w:t xml:space="preserve"> within the relevant qualification based on the rules of combination. </w:t>
      </w:r>
    </w:p>
    <w:p w14:paraId="52101545" w14:textId="77777777" w:rsidR="00B0382C" w:rsidRDefault="00B0382C">
      <w:pPr>
        <w:pStyle w:val="NormalILM"/>
      </w:pPr>
    </w:p>
    <w:p w14:paraId="2E88C378" w14:textId="74A27AB1" w:rsidR="00B0382C" w:rsidRDefault="00B0382C" w:rsidP="00B0382C">
      <w:pPr>
        <w:rPr>
          <w:rFonts w:ascii="Arial" w:hAnsi="Arial" w:cs="Arial"/>
        </w:rPr>
      </w:pPr>
      <w:r w:rsidRPr="00C0559C">
        <w:rPr>
          <w:rFonts w:ascii="Arial" w:hAnsi="Arial" w:cs="Arial"/>
        </w:rPr>
        <w:t>Please note that within this qualification</w:t>
      </w:r>
      <w:r w:rsidR="00DB55BA">
        <w:rPr>
          <w:rFonts w:ascii="Arial" w:hAnsi="Arial" w:cs="Arial"/>
        </w:rPr>
        <w:t>, depending on selected learner’s pathway,</w:t>
      </w:r>
      <w:r w:rsidRPr="00C0559C">
        <w:rPr>
          <w:rFonts w:ascii="Arial" w:hAnsi="Arial" w:cs="Arial"/>
        </w:rPr>
        <w:t xml:space="preserve"> </w:t>
      </w:r>
      <w:r w:rsidR="00DB55BA">
        <w:rPr>
          <w:rFonts w:ascii="Arial" w:hAnsi="Arial" w:cs="Arial"/>
        </w:rPr>
        <w:t>there are</w:t>
      </w:r>
      <w:r w:rsidRPr="00C0559C">
        <w:rPr>
          <w:rFonts w:ascii="Arial" w:hAnsi="Arial" w:cs="Arial"/>
        </w:rPr>
        <w:t xml:space="preserve"> opportunit</w:t>
      </w:r>
      <w:r w:rsidR="00DB55BA">
        <w:rPr>
          <w:rFonts w:ascii="Arial" w:hAnsi="Arial" w:cs="Arial"/>
        </w:rPr>
        <w:t xml:space="preserve">ies </w:t>
      </w:r>
      <w:r w:rsidRPr="00C0559C">
        <w:rPr>
          <w:rFonts w:ascii="Arial" w:hAnsi="Arial" w:cs="Arial"/>
        </w:rPr>
        <w:t>to use:</w:t>
      </w:r>
    </w:p>
    <w:p w14:paraId="31E9A6BE" w14:textId="6EC9BFD0" w:rsidR="00B0382C" w:rsidRPr="00C0559C" w:rsidRDefault="0049640A" w:rsidP="002A6836">
      <w:pPr>
        <w:pStyle w:val="ListParagraph"/>
        <w:numPr>
          <w:ilvl w:val="0"/>
          <w:numId w:val="199"/>
        </w:numPr>
        <w:rPr>
          <w:rFonts w:ascii="Arial" w:hAnsi="Arial" w:cs="Arial"/>
        </w:rPr>
      </w:pPr>
      <w:r>
        <w:rPr>
          <w:rFonts w:ascii="Arial" w:hAnsi="Arial" w:cs="Arial"/>
        </w:rPr>
        <w:t>u</w:t>
      </w:r>
      <w:r w:rsidR="00DB55BA">
        <w:rPr>
          <w:rFonts w:ascii="Arial" w:hAnsi="Arial" w:cs="Arial"/>
        </w:rPr>
        <w:t xml:space="preserve">nits </w:t>
      </w:r>
      <w:r w:rsidR="00DB55BA" w:rsidRPr="00B0382C">
        <w:rPr>
          <w:rFonts w:ascii="Arial" w:hAnsi="Arial" w:cs="Arial"/>
        </w:rPr>
        <w:t>504, 514, 522, 529 and 5</w:t>
      </w:r>
      <w:r w:rsidR="000241EC">
        <w:rPr>
          <w:rFonts w:ascii="Arial" w:hAnsi="Arial" w:cs="Arial"/>
        </w:rPr>
        <w:t>50</w:t>
      </w:r>
      <w:r w:rsidR="00DB55BA">
        <w:t xml:space="preserve"> </w:t>
      </w:r>
      <w:r w:rsidR="00DB55BA" w:rsidRPr="00C0559C">
        <w:rPr>
          <w:rFonts w:ascii="Arial" w:hAnsi="Arial" w:cs="Arial"/>
          <w:szCs w:val="24"/>
        </w:rPr>
        <w:t>from</w:t>
      </w:r>
      <w:r w:rsidR="00DB55BA">
        <w:t xml:space="preserve"> </w:t>
      </w:r>
      <w:r w:rsidR="00B0382C" w:rsidRPr="00B0382C">
        <w:rPr>
          <w:rFonts w:ascii="Arial" w:hAnsi="Arial" w:cs="Arial"/>
        </w:rPr>
        <w:t xml:space="preserve">ILM </w:t>
      </w:r>
      <w:r w:rsidR="00B0382C" w:rsidRPr="00C0559C">
        <w:rPr>
          <w:rFonts w:ascii="Arial" w:hAnsi="Arial" w:cs="Arial"/>
        </w:rPr>
        <w:t xml:space="preserve">Level 5 </w:t>
      </w:r>
      <w:r w:rsidR="00B0382C" w:rsidRPr="00B0382C">
        <w:rPr>
          <w:rFonts w:ascii="Arial" w:hAnsi="Arial" w:cs="Arial"/>
        </w:rPr>
        <w:t xml:space="preserve">qualification in Leadership and Management (8607) </w:t>
      </w:r>
    </w:p>
    <w:p w14:paraId="35DE1CEB" w14:textId="6E53F899" w:rsidR="0028779D" w:rsidRPr="00C0559C" w:rsidRDefault="00DB55BA" w:rsidP="002A6836">
      <w:pPr>
        <w:pStyle w:val="ListParagraph"/>
        <w:numPr>
          <w:ilvl w:val="0"/>
          <w:numId w:val="199"/>
        </w:numPr>
        <w:rPr>
          <w:rFonts w:ascii="Arial" w:hAnsi="Arial" w:cs="Arial"/>
        </w:rPr>
      </w:pPr>
      <w:r w:rsidRPr="00C0559C">
        <w:rPr>
          <w:rFonts w:ascii="Arial" w:hAnsi="Arial" w:cs="Arial"/>
        </w:rPr>
        <w:t>unit</w:t>
      </w:r>
      <w:r w:rsidR="000241EC">
        <w:rPr>
          <w:rFonts w:ascii="Arial" w:hAnsi="Arial" w:cs="Arial"/>
        </w:rPr>
        <w:t xml:space="preserve"> </w:t>
      </w:r>
      <w:r w:rsidRPr="00E23DAC">
        <w:rPr>
          <w:rFonts w:ascii="Arial" w:hAnsi="Arial" w:cs="Arial"/>
        </w:rPr>
        <w:t xml:space="preserve">703 </w:t>
      </w:r>
      <w:r>
        <w:rPr>
          <w:rFonts w:ascii="Arial" w:hAnsi="Arial" w:cs="Arial"/>
        </w:rPr>
        <w:t xml:space="preserve">from ILM </w:t>
      </w:r>
      <w:r w:rsidR="00B0382C" w:rsidRPr="00C0559C">
        <w:rPr>
          <w:rFonts w:ascii="Arial" w:hAnsi="Arial" w:cs="Arial"/>
        </w:rPr>
        <w:t>Level 7 Award/Certificate/Diploma in Leadership and Management (8617)</w:t>
      </w:r>
      <w:r w:rsidR="00B0382C" w:rsidRPr="00DB55BA">
        <w:t xml:space="preserve"> </w:t>
      </w:r>
    </w:p>
    <w:p w14:paraId="0D893774" w14:textId="77777777" w:rsidR="00DB55BA" w:rsidRPr="00C0559C" w:rsidRDefault="00DB55BA" w:rsidP="00C0559C">
      <w:pPr>
        <w:pStyle w:val="ListParagraph"/>
        <w:rPr>
          <w:rFonts w:ascii="Arial" w:hAnsi="Arial" w:cs="Arial"/>
        </w:rPr>
      </w:pPr>
    </w:p>
    <w:p w14:paraId="316045B1" w14:textId="77777777" w:rsidR="000F582E" w:rsidRPr="00DB55BA" w:rsidRDefault="000F582E" w:rsidP="000F582E">
      <w:r>
        <w:rPr>
          <w:rFonts w:ascii="Arial" w:hAnsi="Arial" w:cs="Arial"/>
        </w:rPr>
        <w:t>For unit 703 c</w:t>
      </w:r>
      <w:r w:rsidRPr="002420B2">
        <w:rPr>
          <w:rFonts w:ascii="Arial" w:hAnsi="Arial" w:cs="Arial"/>
        </w:rPr>
        <w:t xml:space="preserve">entres design their own assessment instruments, ensuring that all the ILM learning outcomes and assessment criteria are fully met. </w:t>
      </w:r>
    </w:p>
    <w:p w14:paraId="5D9A5C93" w14:textId="77777777" w:rsidR="000F582E" w:rsidRDefault="000F582E">
      <w:pPr>
        <w:rPr>
          <w:rFonts w:ascii="Arial" w:hAnsi="Arial" w:cs="Arial"/>
        </w:rPr>
      </w:pPr>
    </w:p>
    <w:p w14:paraId="0ABED259" w14:textId="3CD463A8" w:rsidR="00DB55BA" w:rsidRDefault="00DB55BA">
      <w:pPr>
        <w:rPr>
          <w:rFonts w:ascii="Arial" w:hAnsi="Arial" w:cs="Arial"/>
        </w:rPr>
      </w:pPr>
      <w:r>
        <w:rPr>
          <w:rFonts w:ascii="Arial" w:hAnsi="Arial" w:cs="Arial"/>
        </w:rPr>
        <w:t xml:space="preserve">As these units are </w:t>
      </w:r>
      <w:r w:rsidR="0049640A">
        <w:rPr>
          <w:rFonts w:ascii="Arial" w:hAnsi="Arial" w:cs="Arial"/>
        </w:rPr>
        <w:t xml:space="preserve">imported </w:t>
      </w:r>
      <w:r>
        <w:rPr>
          <w:rFonts w:ascii="Arial" w:hAnsi="Arial" w:cs="Arial"/>
        </w:rPr>
        <w:t>from existing qualifications</w:t>
      </w:r>
      <w:r w:rsidR="0049640A">
        <w:rPr>
          <w:rFonts w:ascii="Arial" w:hAnsi="Arial" w:cs="Arial"/>
        </w:rPr>
        <w:t>,</w:t>
      </w:r>
      <w:r>
        <w:rPr>
          <w:rFonts w:ascii="Arial" w:hAnsi="Arial" w:cs="Arial"/>
        </w:rPr>
        <w:t xml:space="preserve"> the units and mark sheets are set up in a different format to </w:t>
      </w:r>
      <w:r w:rsidR="00332839" w:rsidRPr="00C0559C">
        <w:rPr>
          <w:rFonts w:ascii="Arial" w:hAnsi="Arial" w:cs="Arial"/>
        </w:rPr>
        <w:t>those</w:t>
      </w:r>
      <w:r>
        <w:rPr>
          <w:rFonts w:ascii="Arial" w:hAnsi="Arial" w:cs="Arial"/>
        </w:rPr>
        <w:t xml:space="preserve"> within the </w:t>
      </w:r>
      <w:r w:rsidR="00BC3166" w:rsidRPr="00BC3166">
        <w:rPr>
          <w:rFonts w:ascii="Arial" w:hAnsi="Arial" w:cs="Arial"/>
        </w:rPr>
        <w:t>City &amp; Guilds</w:t>
      </w:r>
      <w:r w:rsidR="00BC3166">
        <w:rPr>
          <w:rFonts w:ascii="Arial" w:hAnsi="Arial" w:cs="Arial"/>
        </w:rPr>
        <w:t xml:space="preserve"> </w:t>
      </w:r>
      <w:r w:rsidR="007965DF">
        <w:rPr>
          <w:rFonts w:ascii="Arial" w:hAnsi="Arial" w:cs="Arial"/>
        </w:rPr>
        <w:t>Level 6 Award/Certificate/Diploma in Leadership and Management (</w:t>
      </w:r>
      <w:r>
        <w:rPr>
          <w:rFonts w:ascii="Arial" w:hAnsi="Arial" w:cs="Arial"/>
        </w:rPr>
        <w:t>8360</w:t>
      </w:r>
      <w:r w:rsidR="007965DF">
        <w:rPr>
          <w:rFonts w:ascii="Arial" w:hAnsi="Arial" w:cs="Arial"/>
        </w:rPr>
        <w:t>)</w:t>
      </w:r>
      <w:r>
        <w:rPr>
          <w:rFonts w:ascii="Arial" w:hAnsi="Arial" w:cs="Arial"/>
        </w:rPr>
        <w:t xml:space="preserve">.  </w:t>
      </w:r>
    </w:p>
    <w:p w14:paraId="460250F7" w14:textId="77777777" w:rsidR="00367275" w:rsidRDefault="00367275"/>
    <w:p w14:paraId="45176B42" w14:textId="044B5583" w:rsidR="00367275" w:rsidRPr="00DB55BA" w:rsidRDefault="00367275" w:rsidP="00C0559C"/>
    <w:tbl>
      <w:tblPr>
        <w:tblW w:w="9531" w:type="dxa"/>
        <w:tblInd w:w="108" w:type="dxa"/>
        <w:tblBorders>
          <w:insideH w:val="single" w:sz="4" w:space="0" w:color="auto"/>
          <w:insideV w:val="single" w:sz="48" w:space="0" w:color="FFFFFF"/>
        </w:tblBorders>
        <w:tblLook w:val="01E0" w:firstRow="1" w:lastRow="1" w:firstColumn="1" w:lastColumn="1" w:noHBand="0" w:noVBand="0"/>
      </w:tblPr>
      <w:tblGrid>
        <w:gridCol w:w="1310"/>
        <w:gridCol w:w="3544"/>
        <w:gridCol w:w="1559"/>
        <w:gridCol w:w="3118"/>
      </w:tblGrid>
      <w:tr w:rsidR="00254A62" w:rsidRPr="00290702" w14:paraId="0BBC9735" w14:textId="77777777" w:rsidTr="00C04863">
        <w:trPr>
          <w:cantSplit/>
          <w:trHeight w:val="516"/>
          <w:tblHeader/>
        </w:trPr>
        <w:tc>
          <w:tcPr>
            <w:tcW w:w="1310" w:type="dxa"/>
            <w:tcBorders>
              <w:top w:val="nil"/>
              <w:bottom w:val="single" w:sz="8" w:space="0" w:color="FFFFFF"/>
            </w:tcBorders>
            <w:shd w:val="clear" w:color="auto" w:fill="F49515"/>
            <w:vAlign w:val="center"/>
          </w:tcPr>
          <w:p w14:paraId="6F7A8126" w14:textId="4FC7793E" w:rsidR="00254A62" w:rsidRPr="00290702" w:rsidRDefault="00FD553F">
            <w:pPr>
              <w:pStyle w:val="ILMTabletextbold2017"/>
              <w:rPr>
                <w:rFonts w:ascii="Arial" w:hAnsi="Arial"/>
                <w:color w:val="FFFFFF" w:themeColor="background1"/>
                <w:szCs w:val="22"/>
              </w:rPr>
            </w:pPr>
            <w:r>
              <w:rPr>
                <w:rFonts w:ascii="Arial" w:hAnsi="Arial"/>
                <w:color w:val="FFFFFF" w:themeColor="background1"/>
                <w:szCs w:val="22"/>
              </w:rPr>
              <w:lastRenderedPageBreak/>
              <w:t xml:space="preserve">ILM </w:t>
            </w:r>
            <w:r w:rsidR="00254A62" w:rsidRPr="00290702">
              <w:rPr>
                <w:rFonts w:ascii="Arial" w:hAnsi="Arial"/>
                <w:color w:val="FFFFFF" w:themeColor="background1"/>
                <w:szCs w:val="22"/>
              </w:rPr>
              <w:t xml:space="preserve">Unit </w:t>
            </w:r>
            <w:r>
              <w:rPr>
                <w:rFonts w:ascii="Arial" w:hAnsi="Arial"/>
                <w:color w:val="FFFFFF" w:themeColor="background1"/>
                <w:szCs w:val="22"/>
              </w:rPr>
              <w:t>N</w:t>
            </w:r>
            <w:r w:rsidR="00254A62" w:rsidRPr="00290702">
              <w:rPr>
                <w:rFonts w:ascii="Arial" w:hAnsi="Arial"/>
                <w:color w:val="FFFFFF" w:themeColor="background1"/>
                <w:szCs w:val="22"/>
              </w:rPr>
              <w:t xml:space="preserve">umber </w:t>
            </w:r>
          </w:p>
        </w:tc>
        <w:tc>
          <w:tcPr>
            <w:tcW w:w="3544" w:type="dxa"/>
            <w:tcBorders>
              <w:top w:val="nil"/>
              <w:bottom w:val="single" w:sz="8" w:space="0" w:color="FFFFFF"/>
            </w:tcBorders>
            <w:shd w:val="clear" w:color="auto" w:fill="F49515"/>
            <w:vAlign w:val="center"/>
          </w:tcPr>
          <w:p w14:paraId="49B98B8F" w14:textId="32831877" w:rsidR="00254A62" w:rsidRPr="00290702" w:rsidRDefault="00254A62">
            <w:pPr>
              <w:pStyle w:val="ILMTabletextbold2017"/>
              <w:rPr>
                <w:rFonts w:ascii="Arial" w:hAnsi="Arial"/>
                <w:color w:val="FFFFFF" w:themeColor="background1"/>
                <w:szCs w:val="22"/>
              </w:rPr>
            </w:pPr>
            <w:r w:rsidRPr="00290702">
              <w:rPr>
                <w:rFonts w:ascii="Arial" w:hAnsi="Arial"/>
                <w:color w:val="FFFFFF" w:themeColor="background1"/>
                <w:szCs w:val="22"/>
              </w:rPr>
              <w:t xml:space="preserve">Unit </w:t>
            </w:r>
            <w:r w:rsidR="00FD553F">
              <w:rPr>
                <w:rFonts w:ascii="Arial" w:hAnsi="Arial"/>
                <w:color w:val="FFFFFF" w:themeColor="background1"/>
                <w:szCs w:val="22"/>
              </w:rPr>
              <w:t>T</w:t>
            </w:r>
            <w:r w:rsidRPr="00290702">
              <w:rPr>
                <w:rFonts w:ascii="Arial" w:hAnsi="Arial"/>
                <w:color w:val="FFFFFF" w:themeColor="background1"/>
                <w:szCs w:val="22"/>
              </w:rPr>
              <w:t>itle</w:t>
            </w:r>
          </w:p>
        </w:tc>
        <w:tc>
          <w:tcPr>
            <w:tcW w:w="1559" w:type="dxa"/>
            <w:tcBorders>
              <w:top w:val="nil"/>
              <w:bottom w:val="single" w:sz="8" w:space="0" w:color="FFFFFF"/>
            </w:tcBorders>
            <w:shd w:val="clear" w:color="auto" w:fill="F49515"/>
            <w:vAlign w:val="center"/>
          </w:tcPr>
          <w:p w14:paraId="6E2BD76B" w14:textId="6A4E5802" w:rsidR="00254A62" w:rsidRPr="00290702" w:rsidRDefault="00254A62">
            <w:pPr>
              <w:pStyle w:val="ILMTabletextbold2017"/>
              <w:rPr>
                <w:rFonts w:ascii="Arial" w:hAnsi="Arial"/>
                <w:color w:val="FFFFFF" w:themeColor="background1"/>
                <w:szCs w:val="22"/>
              </w:rPr>
            </w:pPr>
            <w:r w:rsidRPr="00290702">
              <w:rPr>
                <w:rFonts w:ascii="Arial" w:hAnsi="Arial"/>
                <w:color w:val="FFFFFF" w:themeColor="background1"/>
                <w:szCs w:val="22"/>
              </w:rPr>
              <w:t xml:space="preserve">Assessment </w:t>
            </w:r>
            <w:r w:rsidR="00FD553F">
              <w:rPr>
                <w:rFonts w:ascii="Arial" w:hAnsi="Arial"/>
                <w:color w:val="FFFFFF" w:themeColor="background1"/>
                <w:szCs w:val="22"/>
              </w:rPr>
              <w:t>M</w:t>
            </w:r>
            <w:r w:rsidRPr="00290702">
              <w:rPr>
                <w:rFonts w:ascii="Arial" w:hAnsi="Arial"/>
                <w:color w:val="FFFFFF" w:themeColor="background1"/>
                <w:szCs w:val="22"/>
              </w:rPr>
              <w:t>ethod</w:t>
            </w:r>
          </w:p>
        </w:tc>
        <w:tc>
          <w:tcPr>
            <w:tcW w:w="3118" w:type="dxa"/>
            <w:tcBorders>
              <w:top w:val="nil"/>
              <w:bottom w:val="single" w:sz="8" w:space="0" w:color="FFFFFF"/>
            </w:tcBorders>
            <w:shd w:val="clear" w:color="auto" w:fill="F49515"/>
            <w:vAlign w:val="center"/>
          </w:tcPr>
          <w:p w14:paraId="22F42859" w14:textId="49CB73FE" w:rsidR="00254A62" w:rsidRPr="00290702" w:rsidRDefault="005053A6">
            <w:pPr>
              <w:pStyle w:val="ILMTabletextbold2017"/>
              <w:rPr>
                <w:rFonts w:ascii="Arial" w:hAnsi="Arial"/>
                <w:color w:val="FFFFFF" w:themeColor="background1"/>
                <w:szCs w:val="22"/>
              </w:rPr>
            </w:pPr>
            <w:r>
              <w:rPr>
                <w:rFonts w:ascii="Arial" w:hAnsi="Arial"/>
                <w:color w:val="FFFFFF" w:themeColor="background1"/>
              </w:rPr>
              <w:t>A</w:t>
            </w:r>
            <w:r w:rsidR="00254A62" w:rsidRPr="00A44013">
              <w:rPr>
                <w:rFonts w:ascii="Arial" w:hAnsi="Arial"/>
                <w:color w:val="FFFFFF" w:themeColor="background1"/>
              </w:rPr>
              <w:t xml:space="preserve">ssessment </w:t>
            </w:r>
            <w:r>
              <w:rPr>
                <w:rFonts w:ascii="Arial" w:hAnsi="Arial"/>
                <w:color w:val="FFFFFF" w:themeColor="background1"/>
              </w:rPr>
              <w:t>M</w:t>
            </w:r>
            <w:r w:rsidR="00254A62" w:rsidRPr="00A44013">
              <w:rPr>
                <w:rFonts w:ascii="Arial" w:hAnsi="Arial"/>
                <w:color w:val="FFFFFF" w:themeColor="background1"/>
              </w:rPr>
              <w:t>aterial</w:t>
            </w:r>
            <w:r>
              <w:rPr>
                <w:rFonts w:ascii="Arial" w:hAnsi="Arial"/>
                <w:color w:val="FFFFFF" w:themeColor="background1"/>
              </w:rPr>
              <w:t xml:space="preserve"> </w:t>
            </w:r>
            <w:r w:rsidR="00B316B0">
              <w:rPr>
                <w:rFonts w:ascii="Arial" w:hAnsi="Arial"/>
                <w:color w:val="FFFFFF" w:themeColor="background1"/>
              </w:rPr>
              <w:t>Locations</w:t>
            </w:r>
          </w:p>
        </w:tc>
      </w:tr>
      <w:tr w:rsidR="001171FE" w:rsidRPr="00F3390A" w14:paraId="3C77C6E8" w14:textId="77777777" w:rsidTr="00894D8F">
        <w:trPr>
          <w:cantSplit/>
          <w:trHeight w:val="340"/>
          <w:tblHeader/>
        </w:trPr>
        <w:tc>
          <w:tcPr>
            <w:tcW w:w="1310" w:type="dxa"/>
            <w:shd w:val="clear" w:color="auto" w:fill="auto"/>
          </w:tcPr>
          <w:p w14:paraId="5D017A8F" w14:textId="1CF08C30" w:rsidR="001171FE" w:rsidRPr="00F3390A" w:rsidRDefault="001171FE" w:rsidP="001171FE">
            <w:pPr>
              <w:pStyle w:val="ILMtabletext2017"/>
              <w:spacing w:after="80"/>
              <w:rPr>
                <w:szCs w:val="22"/>
              </w:rPr>
            </w:pPr>
            <w:r>
              <w:rPr>
                <w:lang w:val="en-US"/>
              </w:rPr>
              <w:t>8360-504</w:t>
            </w:r>
          </w:p>
        </w:tc>
        <w:tc>
          <w:tcPr>
            <w:tcW w:w="3544" w:type="dxa"/>
            <w:tcBorders>
              <w:left w:val="nil"/>
              <w:right w:val="nil"/>
            </w:tcBorders>
            <w:shd w:val="clear" w:color="auto" w:fill="auto"/>
            <w:vAlign w:val="bottom"/>
          </w:tcPr>
          <w:p w14:paraId="1CC7A388" w14:textId="533EC6E8" w:rsidR="001171FE" w:rsidRPr="00C0559C" w:rsidRDefault="001171FE" w:rsidP="001171FE">
            <w:pPr>
              <w:pStyle w:val="ILMtabletext2017"/>
              <w:rPr>
                <w:lang w:val="en-US"/>
              </w:rPr>
            </w:pPr>
            <w:r w:rsidRPr="00C0559C">
              <w:rPr>
                <w:lang w:val="en-US"/>
              </w:rPr>
              <w:t xml:space="preserve">Leading Innovation and Change  </w:t>
            </w:r>
          </w:p>
        </w:tc>
        <w:tc>
          <w:tcPr>
            <w:tcW w:w="1559" w:type="dxa"/>
            <w:vMerge w:val="restart"/>
            <w:tcBorders>
              <w:top w:val="single" w:sz="8" w:space="0" w:color="FFFFFF"/>
            </w:tcBorders>
            <w:shd w:val="clear" w:color="auto" w:fill="auto"/>
            <w:vAlign w:val="center"/>
          </w:tcPr>
          <w:p w14:paraId="31D95B3E" w14:textId="2A619856" w:rsidR="001171FE" w:rsidRPr="00F3390A" w:rsidRDefault="001171FE" w:rsidP="001171FE">
            <w:pPr>
              <w:pStyle w:val="ILMtabletext2017"/>
              <w:rPr>
                <w:szCs w:val="22"/>
              </w:rPr>
            </w:pPr>
            <w:r>
              <w:rPr>
                <w:szCs w:val="22"/>
              </w:rPr>
              <w:t>Unit Assignments</w:t>
            </w:r>
          </w:p>
        </w:tc>
        <w:tc>
          <w:tcPr>
            <w:tcW w:w="3118" w:type="dxa"/>
            <w:vMerge w:val="restart"/>
            <w:tcBorders>
              <w:top w:val="single" w:sz="8" w:space="0" w:color="FFFFFF"/>
            </w:tcBorders>
            <w:shd w:val="clear" w:color="auto" w:fill="auto"/>
            <w:vAlign w:val="center"/>
          </w:tcPr>
          <w:p w14:paraId="7F891B72" w14:textId="708734F9" w:rsidR="001171FE" w:rsidRPr="00F4689A" w:rsidRDefault="001171FE" w:rsidP="001171FE">
            <w:pPr>
              <w:pStyle w:val="ILMtabletext2017"/>
              <w:ind w:left="0"/>
              <w:rPr>
                <w:szCs w:val="22"/>
              </w:rPr>
            </w:pPr>
            <w:r w:rsidRPr="00F4689A">
              <w:rPr>
                <w:szCs w:val="22"/>
              </w:rPr>
              <w:t xml:space="preserve">This Qualification Handbook: </w:t>
            </w:r>
          </w:p>
          <w:p w14:paraId="7A8E3442" w14:textId="42F5A7B1" w:rsidR="001171FE" w:rsidRPr="00F3390A" w:rsidRDefault="001171FE" w:rsidP="001171FE">
            <w:pPr>
              <w:pStyle w:val="Bullet1"/>
            </w:pPr>
            <w:r w:rsidRPr="00C0559C">
              <w:t>Support and Guidance</w:t>
            </w:r>
            <w:r w:rsidRPr="00F4689A">
              <w:t xml:space="preserve"> in </w:t>
            </w:r>
            <w:hyperlink w:anchor="Section5Portfolio" w:history="1">
              <w:r w:rsidRPr="00F4689A">
                <w:rPr>
                  <w:rStyle w:val="hyperlinksChar"/>
                </w:rPr>
                <w:t>Section 5</w:t>
              </w:r>
            </w:hyperlink>
            <w:r w:rsidRPr="00F4689A">
              <w:t>, and each Unit (</w:t>
            </w:r>
            <w:hyperlink w:anchor="Section8Units" w:history="1">
              <w:r w:rsidRPr="00F4689A">
                <w:rPr>
                  <w:rStyle w:val="hyperlinksChar"/>
                </w:rPr>
                <w:t xml:space="preserve">Section </w:t>
              </w:r>
              <w:r w:rsidRPr="00C0559C">
                <w:rPr>
                  <w:rStyle w:val="hyperlinksChar"/>
                </w:rPr>
                <w:t>7</w:t>
              </w:r>
            </w:hyperlink>
            <w:r w:rsidRPr="00F4689A">
              <w:t>)</w:t>
            </w:r>
            <w:r w:rsidRPr="00C0559C">
              <w:t xml:space="preserve"> </w:t>
            </w:r>
            <w:r w:rsidRPr="00F4689A">
              <w:t xml:space="preserve">and </w:t>
            </w:r>
            <w:hyperlink w:anchor="AppendixCAssignments" w:history="1">
              <w:r w:rsidRPr="00F4689A">
                <w:rPr>
                  <w:rStyle w:val="hyperlinksChar"/>
                </w:rPr>
                <w:t>Appendix C</w:t>
              </w:r>
            </w:hyperlink>
            <w:r w:rsidRPr="00F4689A">
              <w:rPr>
                <w:rStyle w:val="hyperlinksChar"/>
              </w:rPr>
              <w:t>.</w:t>
            </w:r>
          </w:p>
        </w:tc>
      </w:tr>
      <w:tr w:rsidR="001171FE" w:rsidRPr="00F3390A" w14:paraId="4AFD4CEB" w14:textId="77777777" w:rsidTr="00894D8F">
        <w:trPr>
          <w:cantSplit/>
          <w:trHeight w:val="340"/>
          <w:tblHeader/>
        </w:trPr>
        <w:tc>
          <w:tcPr>
            <w:tcW w:w="1310" w:type="dxa"/>
            <w:shd w:val="clear" w:color="auto" w:fill="auto"/>
          </w:tcPr>
          <w:p w14:paraId="5A1680BB" w14:textId="652F1434" w:rsidR="001171FE" w:rsidRPr="00F3390A" w:rsidRDefault="001171FE" w:rsidP="001171FE">
            <w:pPr>
              <w:pStyle w:val="ILMtabletext2017"/>
              <w:spacing w:after="80"/>
              <w:rPr>
                <w:szCs w:val="22"/>
              </w:rPr>
            </w:pPr>
            <w:r w:rsidRPr="009F1245">
              <w:rPr>
                <w:lang w:val="en-US"/>
              </w:rPr>
              <w:t>8360-5</w:t>
            </w:r>
            <w:r>
              <w:rPr>
                <w:lang w:val="en-US"/>
              </w:rPr>
              <w:t>14</w:t>
            </w:r>
          </w:p>
        </w:tc>
        <w:tc>
          <w:tcPr>
            <w:tcW w:w="3544" w:type="dxa"/>
            <w:tcBorders>
              <w:top w:val="single" w:sz="4" w:space="0" w:color="auto"/>
              <w:left w:val="nil"/>
              <w:bottom w:val="single" w:sz="4" w:space="0" w:color="auto"/>
              <w:right w:val="nil"/>
            </w:tcBorders>
            <w:shd w:val="clear" w:color="auto" w:fill="auto"/>
            <w:vAlign w:val="bottom"/>
          </w:tcPr>
          <w:p w14:paraId="2C556698" w14:textId="5A27061A" w:rsidR="001171FE" w:rsidRPr="00C0559C" w:rsidRDefault="001171FE" w:rsidP="001171FE">
            <w:pPr>
              <w:pStyle w:val="ILMtabletext2017"/>
              <w:rPr>
                <w:lang w:val="en-US"/>
              </w:rPr>
            </w:pPr>
            <w:r w:rsidRPr="00C0559C">
              <w:rPr>
                <w:lang w:val="en-US"/>
              </w:rPr>
              <w:t xml:space="preserve">Managing Recruitment </w:t>
            </w:r>
          </w:p>
        </w:tc>
        <w:tc>
          <w:tcPr>
            <w:tcW w:w="1559" w:type="dxa"/>
            <w:vMerge/>
            <w:shd w:val="clear" w:color="auto" w:fill="auto"/>
          </w:tcPr>
          <w:p w14:paraId="634D94D5" w14:textId="77777777" w:rsidR="001171FE" w:rsidRPr="00F3390A" w:rsidRDefault="001171FE" w:rsidP="001171FE">
            <w:pPr>
              <w:pStyle w:val="ILMtabletext2017"/>
              <w:rPr>
                <w:szCs w:val="22"/>
              </w:rPr>
            </w:pPr>
          </w:p>
        </w:tc>
        <w:tc>
          <w:tcPr>
            <w:tcW w:w="3118" w:type="dxa"/>
            <w:vMerge/>
            <w:shd w:val="clear" w:color="auto" w:fill="auto"/>
          </w:tcPr>
          <w:p w14:paraId="32539163" w14:textId="77777777" w:rsidR="001171FE" w:rsidRPr="00F3390A" w:rsidRDefault="001171FE" w:rsidP="001171FE">
            <w:pPr>
              <w:pStyle w:val="ILMtabletext2017"/>
              <w:ind w:left="0"/>
              <w:rPr>
                <w:szCs w:val="22"/>
              </w:rPr>
            </w:pPr>
          </w:p>
        </w:tc>
      </w:tr>
      <w:tr w:rsidR="001171FE" w:rsidRPr="00F3390A" w14:paraId="7DEBF4EB" w14:textId="77777777" w:rsidTr="00894D8F">
        <w:trPr>
          <w:cantSplit/>
          <w:trHeight w:val="340"/>
          <w:tblHeader/>
        </w:trPr>
        <w:tc>
          <w:tcPr>
            <w:tcW w:w="1310" w:type="dxa"/>
            <w:shd w:val="clear" w:color="auto" w:fill="auto"/>
          </w:tcPr>
          <w:p w14:paraId="4091C56D" w14:textId="2621ECE9" w:rsidR="001171FE" w:rsidRPr="00F3390A" w:rsidRDefault="001171FE" w:rsidP="001171FE">
            <w:pPr>
              <w:pStyle w:val="ILMtabletext2017"/>
              <w:spacing w:after="80"/>
              <w:rPr>
                <w:szCs w:val="22"/>
              </w:rPr>
            </w:pPr>
            <w:r w:rsidRPr="009F1245">
              <w:rPr>
                <w:lang w:val="en-US"/>
              </w:rPr>
              <w:t>8360-5</w:t>
            </w:r>
            <w:r>
              <w:rPr>
                <w:lang w:val="en-US"/>
              </w:rPr>
              <w:t>22</w:t>
            </w:r>
          </w:p>
        </w:tc>
        <w:tc>
          <w:tcPr>
            <w:tcW w:w="3544" w:type="dxa"/>
            <w:tcBorders>
              <w:top w:val="single" w:sz="4" w:space="0" w:color="auto"/>
              <w:left w:val="nil"/>
              <w:right w:val="nil"/>
            </w:tcBorders>
            <w:shd w:val="clear" w:color="auto" w:fill="auto"/>
            <w:vAlign w:val="bottom"/>
          </w:tcPr>
          <w:p w14:paraId="334FCEE6" w14:textId="04E55504" w:rsidR="001171FE" w:rsidRPr="00C0559C" w:rsidRDefault="001171FE" w:rsidP="001171FE">
            <w:pPr>
              <w:pStyle w:val="ILMtabletext2017"/>
              <w:rPr>
                <w:lang w:val="en-US"/>
              </w:rPr>
            </w:pPr>
            <w:r w:rsidRPr="00C0559C">
              <w:rPr>
                <w:lang w:val="en-US"/>
              </w:rPr>
              <w:t xml:space="preserve">Becoming an Effective Leader </w:t>
            </w:r>
          </w:p>
        </w:tc>
        <w:tc>
          <w:tcPr>
            <w:tcW w:w="1559" w:type="dxa"/>
            <w:vMerge/>
            <w:shd w:val="clear" w:color="auto" w:fill="auto"/>
          </w:tcPr>
          <w:p w14:paraId="17C12167" w14:textId="77777777" w:rsidR="001171FE" w:rsidRPr="00F3390A" w:rsidRDefault="001171FE" w:rsidP="001171FE">
            <w:pPr>
              <w:pStyle w:val="ILMtabletext2017"/>
              <w:rPr>
                <w:szCs w:val="22"/>
              </w:rPr>
            </w:pPr>
          </w:p>
        </w:tc>
        <w:tc>
          <w:tcPr>
            <w:tcW w:w="3118" w:type="dxa"/>
            <w:vMerge/>
            <w:shd w:val="clear" w:color="auto" w:fill="auto"/>
          </w:tcPr>
          <w:p w14:paraId="672B29B5" w14:textId="77777777" w:rsidR="001171FE" w:rsidRPr="00F3390A" w:rsidRDefault="001171FE" w:rsidP="001171FE">
            <w:pPr>
              <w:pStyle w:val="ILMtabletext2017"/>
              <w:ind w:left="0"/>
              <w:rPr>
                <w:szCs w:val="22"/>
              </w:rPr>
            </w:pPr>
          </w:p>
        </w:tc>
      </w:tr>
      <w:tr w:rsidR="001171FE" w:rsidRPr="00F3390A" w14:paraId="606DE048" w14:textId="77777777" w:rsidTr="00894D8F">
        <w:trPr>
          <w:cantSplit/>
          <w:trHeight w:val="340"/>
          <w:tblHeader/>
        </w:trPr>
        <w:tc>
          <w:tcPr>
            <w:tcW w:w="1310" w:type="dxa"/>
            <w:shd w:val="clear" w:color="auto" w:fill="auto"/>
          </w:tcPr>
          <w:p w14:paraId="0B226C18" w14:textId="6CFB3173" w:rsidR="001171FE" w:rsidRPr="00F3390A" w:rsidRDefault="001171FE" w:rsidP="001171FE">
            <w:pPr>
              <w:pStyle w:val="ILMtabletext2017"/>
              <w:spacing w:after="80"/>
              <w:rPr>
                <w:szCs w:val="22"/>
              </w:rPr>
            </w:pPr>
            <w:r w:rsidRPr="009F1245">
              <w:rPr>
                <w:lang w:val="en-US"/>
              </w:rPr>
              <w:t>8360-5</w:t>
            </w:r>
            <w:r>
              <w:rPr>
                <w:lang w:val="en-US"/>
              </w:rPr>
              <w:t>29</w:t>
            </w:r>
          </w:p>
        </w:tc>
        <w:tc>
          <w:tcPr>
            <w:tcW w:w="3544" w:type="dxa"/>
            <w:tcBorders>
              <w:top w:val="single" w:sz="4" w:space="0" w:color="auto"/>
              <w:left w:val="nil"/>
              <w:bottom w:val="single" w:sz="4" w:space="0" w:color="auto"/>
              <w:right w:val="nil"/>
            </w:tcBorders>
            <w:shd w:val="clear" w:color="auto" w:fill="auto"/>
            <w:vAlign w:val="bottom"/>
          </w:tcPr>
          <w:p w14:paraId="42997AC8" w14:textId="7BA4EF0D" w:rsidR="001171FE" w:rsidRPr="00C0559C" w:rsidRDefault="001171FE" w:rsidP="001171FE">
            <w:pPr>
              <w:pStyle w:val="ILMtabletext2017"/>
              <w:rPr>
                <w:lang w:val="en-US"/>
              </w:rPr>
            </w:pPr>
            <w:r w:rsidRPr="00C0559C">
              <w:rPr>
                <w:lang w:val="en-US"/>
              </w:rPr>
              <w:t xml:space="preserve">Knowledge and Information Management </w:t>
            </w:r>
          </w:p>
        </w:tc>
        <w:tc>
          <w:tcPr>
            <w:tcW w:w="1559" w:type="dxa"/>
            <w:vMerge/>
            <w:shd w:val="clear" w:color="auto" w:fill="auto"/>
          </w:tcPr>
          <w:p w14:paraId="15082EFD" w14:textId="77777777" w:rsidR="001171FE" w:rsidRPr="00F3390A" w:rsidRDefault="001171FE" w:rsidP="001171FE">
            <w:pPr>
              <w:pStyle w:val="ILMtabletext2017"/>
              <w:rPr>
                <w:szCs w:val="22"/>
              </w:rPr>
            </w:pPr>
          </w:p>
        </w:tc>
        <w:tc>
          <w:tcPr>
            <w:tcW w:w="3118" w:type="dxa"/>
            <w:vMerge/>
            <w:shd w:val="clear" w:color="auto" w:fill="auto"/>
          </w:tcPr>
          <w:p w14:paraId="75FF5BB3" w14:textId="77777777" w:rsidR="001171FE" w:rsidRPr="00F3390A" w:rsidRDefault="001171FE" w:rsidP="001171FE">
            <w:pPr>
              <w:pStyle w:val="ILMtabletext2017"/>
              <w:ind w:left="0"/>
              <w:rPr>
                <w:szCs w:val="22"/>
              </w:rPr>
            </w:pPr>
          </w:p>
        </w:tc>
      </w:tr>
      <w:tr w:rsidR="001171FE" w:rsidRPr="00F3390A" w14:paraId="097F33B5" w14:textId="77777777" w:rsidTr="00894D8F">
        <w:trPr>
          <w:cantSplit/>
          <w:trHeight w:val="340"/>
          <w:tblHeader/>
        </w:trPr>
        <w:tc>
          <w:tcPr>
            <w:tcW w:w="1310" w:type="dxa"/>
            <w:shd w:val="clear" w:color="auto" w:fill="auto"/>
          </w:tcPr>
          <w:p w14:paraId="2442BBE6" w14:textId="0173C3AE" w:rsidR="001171FE" w:rsidRPr="00F3390A" w:rsidRDefault="001171FE" w:rsidP="001171FE">
            <w:pPr>
              <w:pStyle w:val="ILMtabletext2017"/>
              <w:spacing w:after="80"/>
              <w:rPr>
                <w:szCs w:val="22"/>
              </w:rPr>
            </w:pPr>
            <w:r w:rsidRPr="009F1245">
              <w:rPr>
                <w:lang w:val="en-US"/>
              </w:rPr>
              <w:t>8360-5</w:t>
            </w:r>
            <w:r>
              <w:rPr>
                <w:lang w:val="en-US"/>
              </w:rPr>
              <w:t>50</w:t>
            </w:r>
          </w:p>
        </w:tc>
        <w:tc>
          <w:tcPr>
            <w:tcW w:w="3544" w:type="dxa"/>
            <w:tcBorders>
              <w:top w:val="single" w:sz="4" w:space="0" w:color="auto"/>
              <w:left w:val="nil"/>
              <w:right w:val="nil"/>
            </w:tcBorders>
            <w:shd w:val="clear" w:color="auto" w:fill="auto"/>
            <w:vAlign w:val="bottom"/>
          </w:tcPr>
          <w:p w14:paraId="2F2F2515" w14:textId="19BD5081" w:rsidR="001171FE" w:rsidRPr="00C0559C" w:rsidRDefault="001171FE" w:rsidP="001171FE">
            <w:pPr>
              <w:pStyle w:val="ILMtabletext2017"/>
              <w:rPr>
                <w:lang w:val="en-US"/>
              </w:rPr>
            </w:pPr>
            <w:r w:rsidRPr="00C0559C">
              <w:rPr>
                <w:lang w:val="en-US"/>
              </w:rPr>
              <w:t xml:space="preserve">Understanding the Skills, Principles and Practice of Effective Coaching and Mentoring within an Organisational Context </w:t>
            </w:r>
          </w:p>
        </w:tc>
        <w:tc>
          <w:tcPr>
            <w:tcW w:w="1559" w:type="dxa"/>
            <w:vMerge/>
            <w:shd w:val="clear" w:color="auto" w:fill="auto"/>
          </w:tcPr>
          <w:p w14:paraId="3EAE7381" w14:textId="77777777" w:rsidR="001171FE" w:rsidRPr="00F3390A" w:rsidRDefault="001171FE" w:rsidP="001171FE">
            <w:pPr>
              <w:pStyle w:val="ILMtabletext2017"/>
              <w:rPr>
                <w:szCs w:val="22"/>
              </w:rPr>
            </w:pPr>
          </w:p>
        </w:tc>
        <w:tc>
          <w:tcPr>
            <w:tcW w:w="3118" w:type="dxa"/>
            <w:vMerge/>
            <w:shd w:val="clear" w:color="auto" w:fill="auto"/>
          </w:tcPr>
          <w:p w14:paraId="4591E807" w14:textId="77777777" w:rsidR="001171FE" w:rsidRPr="00F3390A" w:rsidRDefault="001171FE" w:rsidP="001171FE">
            <w:pPr>
              <w:pStyle w:val="ILMtabletext2017"/>
              <w:ind w:left="0"/>
              <w:rPr>
                <w:szCs w:val="22"/>
              </w:rPr>
            </w:pPr>
          </w:p>
        </w:tc>
      </w:tr>
      <w:tr w:rsidR="001171FE" w:rsidRPr="00F3390A" w14:paraId="302B4FC7" w14:textId="77777777" w:rsidTr="00894D8F">
        <w:trPr>
          <w:cantSplit/>
          <w:trHeight w:val="340"/>
          <w:tblHeader/>
        </w:trPr>
        <w:tc>
          <w:tcPr>
            <w:tcW w:w="1310" w:type="dxa"/>
            <w:tcBorders>
              <w:bottom w:val="single" w:sz="4" w:space="0" w:color="auto"/>
            </w:tcBorders>
            <w:shd w:val="clear" w:color="auto" w:fill="auto"/>
          </w:tcPr>
          <w:p w14:paraId="3327EF15" w14:textId="0EC61F89" w:rsidR="001171FE" w:rsidRPr="00F3390A" w:rsidRDefault="001171FE" w:rsidP="001171FE">
            <w:pPr>
              <w:pStyle w:val="ILMtabletext2017"/>
              <w:spacing w:after="80"/>
              <w:rPr>
                <w:szCs w:val="22"/>
              </w:rPr>
            </w:pPr>
            <w:r w:rsidRPr="009F1245">
              <w:rPr>
                <w:lang w:val="en-US"/>
              </w:rPr>
              <w:t>8360-</w:t>
            </w:r>
            <w:r>
              <w:rPr>
                <w:lang w:val="en-US"/>
              </w:rPr>
              <w:t>601</w:t>
            </w:r>
          </w:p>
        </w:tc>
        <w:tc>
          <w:tcPr>
            <w:tcW w:w="3544" w:type="dxa"/>
            <w:tcBorders>
              <w:top w:val="single" w:sz="4" w:space="0" w:color="auto"/>
              <w:left w:val="nil"/>
              <w:bottom w:val="single" w:sz="4" w:space="0" w:color="auto"/>
              <w:right w:val="nil"/>
            </w:tcBorders>
            <w:shd w:val="clear" w:color="auto" w:fill="auto"/>
            <w:vAlign w:val="bottom"/>
          </w:tcPr>
          <w:p w14:paraId="1E0BBDB7" w14:textId="65A699AF" w:rsidR="001171FE" w:rsidRPr="00C0559C" w:rsidRDefault="001171FE" w:rsidP="001171FE">
            <w:pPr>
              <w:pStyle w:val="ILMtabletext2017"/>
              <w:rPr>
                <w:lang w:val="en-US"/>
              </w:rPr>
            </w:pPr>
            <w:r w:rsidRPr="00C0559C">
              <w:rPr>
                <w:lang w:val="en-US"/>
              </w:rPr>
              <w:t>Developing Personal Effectiveness and Impact</w:t>
            </w:r>
          </w:p>
        </w:tc>
        <w:tc>
          <w:tcPr>
            <w:tcW w:w="1559" w:type="dxa"/>
            <w:vMerge/>
            <w:shd w:val="clear" w:color="auto" w:fill="auto"/>
          </w:tcPr>
          <w:p w14:paraId="4379DB17" w14:textId="77777777" w:rsidR="001171FE" w:rsidRPr="00F3390A" w:rsidRDefault="001171FE" w:rsidP="001171FE">
            <w:pPr>
              <w:pStyle w:val="ILMtabletext2017"/>
              <w:rPr>
                <w:szCs w:val="22"/>
              </w:rPr>
            </w:pPr>
          </w:p>
        </w:tc>
        <w:tc>
          <w:tcPr>
            <w:tcW w:w="3118" w:type="dxa"/>
            <w:vMerge/>
            <w:shd w:val="clear" w:color="auto" w:fill="auto"/>
          </w:tcPr>
          <w:p w14:paraId="34D6D161" w14:textId="77777777" w:rsidR="001171FE" w:rsidRPr="00F3390A" w:rsidRDefault="001171FE" w:rsidP="001171FE">
            <w:pPr>
              <w:pStyle w:val="ILMtabletext2017"/>
              <w:ind w:left="0"/>
              <w:rPr>
                <w:szCs w:val="22"/>
              </w:rPr>
            </w:pPr>
          </w:p>
        </w:tc>
      </w:tr>
      <w:tr w:rsidR="001171FE" w:rsidRPr="00F3390A" w14:paraId="4E7FDCF3" w14:textId="77777777" w:rsidTr="00894D8F">
        <w:trPr>
          <w:cantSplit/>
          <w:trHeight w:val="340"/>
          <w:tblHeader/>
        </w:trPr>
        <w:tc>
          <w:tcPr>
            <w:tcW w:w="1310" w:type="dxa"/>
            <w:tcBorders>
              <w:top w:val="single" w:sz="4" w:space="0" w:color="auto"/>
              <w:bottom w:val="single" w:sz="4" w:space="0" w:color="auto"/>
            </w:tcBorders>
            <w:shd w:val="clear" w:color="auto" w:fill="auto"/>
          </w:tcPr>
          <w:p w14:paraId="4F1BA7D2" w14:textId="4362C0C4" w:rsidR="001171FE" w:rsidRPr="00F3390A" w:rsidRDefault="001171FE" w:rsidP="001171FE">
            <w:pPr>
              <w:pStyle w:val="ILMtabletext2017"/>
              <w:spacing w:after="80"/>
              <w:rPr>
                <w:szCs w:val="22"/>
              </w:rPr>
            </w:pPr>
            <w:r w:rsidRPr="009F1245">
              <w:rPr>
                <w:lang w:val="en-US"/>
              </w:rPr>
              <w:t>8360-</w:t>
            </w:r>
            <w:r>
              <w:rPr>
                <w:lang w:val="en-US"/>
              </w:rPr>
              <w:t>602</w:t>
            </w:r>
          </w:p>
        </w:tc>
        <w:tc>
          <w:tcPr>
            <w:tcW w:w="3544" w:type="dxa"/>
            <w:tcBorders>
              <w:top w:val="single" w:sz="4" w:space="0" w:color="auto"/>
              <w:left w:val="nil"/>
              <w:bottom w:val="single" w:sz="4" w:space="0" w:color="auto"/>
              <w:right w:val="nil"/>
            </w:tcBorders>
            <w:shd w:val="clear" w:color="auto" w:fill="auto"/>
            <w:vAlign w:val="bottom"/>
          </w:tcPr>
          <w:p w14:paraId="7301FFF9" w14:textId="3E89F226" w:rsidR="001171FE" w:rsidRPr="00C0559C" w:rsidRDefault="001171FE" w:rsidP="001171FE">
            <w:pPr>
              <w:pStyle w:val="ILMtabletext2017"/>
              <w:rPr>
                <w:lang w:val="en-US"/>
              </w:rPr>
            </w:pPr>
            <w:r w:rsidRPr="00C0559C">
              <w:rPr>
                <w:lang w:val="en-US"/>
              </w:rPr>
              <w:t xml:space="preserve">Developing Critical Thinking </w:t>
            </w:r>
          </w:p>
        </w:tc>
        <w:tc>
          <w:tcPr>
            <w:tcW w:w="1559" w:type="dxa"/>
            <w:vMerge/>
            <w:shd w:val="clear" w:color="auto" w:fill="auto"/>
          </w:tcPr>
          <w:p w14:paraId="2EC5E7BF" w14:textId="77777777" w:rsidR="001171FE" w:rsidRPr="00F3390A" w:rsidRDefault="001171FE" w:rsidP="001171FE">
            <w:pPr>
              <w:pStyle w:val="ILMtabletext2017"/>
              <w:rPr>
                <w:szCs w:val="22"/>
              </w:rPr>
            </w:pPr>
          </w:p>
        </w:tc>
        <w:tc>
          <w:tcPr>
            <w:tcW w:w="3118" w:type="dxa"/>
            <w:vMerge/>
            <w:shd w:val="clear" w:color="auto" w:fill="auto"/>
          </w:tcPr>
          <w:p w14:paraId="795860A0" w14:textId="77777777" w:rsidR="001171FE" w:rsidRPr="00F3390A" w:rsidRDefault="001171FE" w:rsidP="001171FE">
            <w:pPr>
              <w:pStyle w:val="ILMtabletext2017"/>
              <w:rPr>
                <w:szCs w:val="22"/>
              </w:rPr>
            </w:pPr>
          </w:p>
        </w:tc>
      </w:tr>
      <w:tr w:rsidR="001171FE" w:rsidRPr="00F3390A" w14:paraId="47476234" w14:textId="77777777" w:rsidTr="00894D8F">
        <w:trPr>
          <w:cantSplit/>
          <w:trHeight w:val="340"/>
          <w:tblHeader/>
        </w:trPr>
        <w:tc>
          <w:tcPr>
            <w:tcW w:w="1310" w:type="dxa"/>
            <w:tcBorders>
              <w:top w:val="single" w:sz="4" w:space="0" w:color="auto"/>
              <w:bottom w:val="single" w:sz="4" w:space="0" w:color="auto"/>
            </w:tcBorders>
            <w:shd w:val="clear" w:color="auto" w:fill="auto"/>
          </w:tcPr>
          <w:p w14:paraId="5092E17D" w14:textId="4D1B7891" w:rsidR="001171FE" w:rsidRDefault="001171FE" w:rsidP="001171FE">
            <w:pPr>
              <w:pStyle w:val="ILMtabletext2017"/>
              <w:spacing w:after="80"/>
              <w:rPr>
                <w:lang w:val="en-US"/>
              </w:rPr>
            </w:pPr>
            <w:r w:rsidRPr="009F1245">
              <w:rPr>
                <w:lang w:val="en-US"/>
              </w:rPr>
              <w:t>8360-</w:t>
            </w:r>
            <w:r>
              <w:rPr>
                <w:lang w:val="en-US"/>
              </w:rPr>
              <w:t>603</w:t>
            </w:r>
          </w:p>
        </w:tc>
        <w:tc>
          <w:tcPr>
            <w:tcW w:w="3544" w:type="dxa"/>
            <w:tcBorders>
              <w:top w:val="single" w:sz="4" w:space="0" w:color="auto"/>
              <w:left w:val="nil"/>
              <w:bottom w:val="single" w:sz="4" w:space="0" w:color="auto"/>
              <w:right w:val="nil"/>
            </w:tcBorders>
            <w:shd w:val="clear" w:color="auto" w:fill="auto"/>
            <w:vAlign w:val="bottom"/>
          </w:tcPr>
          <w:p w14:paraId="2DE15672" w14:textId="31ED2792" w:rsidR="001171FE" w:rsidRPr="00211A2B" w:rsidRDefault="001171FE" w:rsidP="001171FE">
            <w:pPr>
              <w:pStyle w:val="ILMtabletext2017"/>
              <w:rPr>
                <w:lang w:val="en-US"/>
              </w:rPr>
            </w:pPr>
            <w:r w:rsidRPr="00C0559C">
              <w:rPr>
                <w:lang w:val="en-US"/>
              </w:rPr>
              <w:t xml:space="preserve">Progressive Discourse in Modern Leadership </w:t>
            </w:r>
          </w:p>
        </w:tc>
        <w:tc>
          <w:tcPr>
            <w:tcW w:w="1559" w:type="dxa"/>
            <w:vMerge/>
            <w:shd w:val="clear" w:color="auto" w:fill="auto"/>
          </w:tcPr>
          <w:p w14:paraId="38BE2BAE" w14:textId="77777777" w:rsidR="001171FE" w:rsidRPr="00F3390A" w:rsidRDefault="001171FE" w:rsidP="001171FE">
            <w:pPr>
              <w:pStyle w:val="ILMtabletext2017"/>
              <w:rPr>
                <w:szCs w:val="22"/>
              </w:rPr>
            </w:pPr>
          </w:p>
        </w:tc>
        <w:tc>
          <w:tcPr>
            <w:tcW w:w="3118" w:type="dxa"/>
            <w:vMerge/>
            <w:shd w:val="clear" w:color="auto" w:fill="auto"/>
          </w:tcPr>
          <w:p w14:paraId="729E8B00" w14:textId="77777777" w:rsidR="001171FE" w:rsidRPr="00F3390A" w:rsidRDefault="001171FE" w:rsidP="001171FE">
            <w:pPr>
              <w:pStyle w:val="ILMtabletext2017"/>
              <w:rPr>
                <w:szCs w:val="22"/>
              </w:rPr>
            </w:pPr>
          </w:p>
        </w:tc>
      </w:tr>
      <w:tr w:rsidR="001171FE" w:rsidRPr="00F3390A" w14:paraId="31DC02BE" w14:textId="77777777" w:rsidTr="00894D8F">
        <w:trPr>
          <w:cantSplit/>
          <w:trHeight w:val="340"/>
          <w:tblHeader/>
        </w:trPr>
        <w:tc>
          <w:tcPr>
            <w:tcW w:w="1310" w:type="dxa"/>
            <w:tcBorders>
              <w:top w:val="single" w:sz="4" w:space="0" w:color="auto"/>
              <w:bottom w:val="single" w:sz="4" w:space="0" w:color="auto"/>
            </w:tcBorders>
            <w:shd w:val="clear" w:color="auto" w:fill="auto"/>
          </w:tcPr>
          <w:p w14:paraId="156E1EF8" w14:textId="6688CE33"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04</w:t>
            </w:r>
          </w:p>
        </w:tc>
        <w:tc>
          <w:tcPr>
            <w:tcW w:w="3544" w:type="dxa"/>
            <w:tcBorders>
              <w:top w:val="single" w:sz="4" w:space="0" w:color="auto"/>
              <w:left w:val="nil"/>
              <w:bottom w:val="single" w:sz="4" w:space="0" w:color="auto"/>
              <w:right w:val="nil"/>
            </w:tcBorders>
            <w:shd w:val="clear" w:color="auto" w:fill="auto"/>
            <w:vAlign w:val="bottom"/>
          </w:tcPr>
          <w:p w14:paraId="3CA6CB70" w14:textId="470C9D33" w:rsidR="001171FE" w:rsidRPr="004519B2" w:rsidRDefault="001171FE" w:rsidP="001171FE">
            <w:pPr>
              <w:pStyle w:val="ILMtabletext2017"/>
              <w:rPr>
                <w:lang w:val="en-US"/>
              </w:rPr>
            </w:pPr>
            <w:r w:rsidRPr="00C0559C">
              <w:rPr>
                <w:lang w:val="en-US"/>
              </w:rPr>
              <w:t xml:space="preserve">Delivering Outcomes through People </w:t>
            </w:r>
          </w:p>
        </w:tc>
        <w:tc>
          <w:tcPr>
            <w:tcW w:w="1559" w:type="dxa"/>
            <w:vMerge/>
            <w:shd w:val="clear" w:color="auto" w:fill="auto"/>
          </w:tcPr>
          <w:p w14:paraId="65D75C21" w14:textId="77777777" w:rsidR="001171FE" w:rsidRPr="00F3390A" w:rsidRDefault="001171FE" w:rsidP="001171FE">
            <w:pPr>
              <w:pStyle w:val="ILMtabletext2017"/>
              <w:rPr>
                <w:szCs w:val="22"/>
              </w:rPr>
            </w:pPr>
          </w:p>
        </w:tc>
        <w:tc>
          <w:tcPr>
            <w:tcW w:w="3118" w:type="dxa"/>
            <w:vMerge/>
            <w:shd w:val="clear" w:color="auto" w:fill="auto"/>
          </w:tcPr>
          <w:p w14:paraId="11F65308" w14:textId="77777777" w:rsidR="001171FE" w:rsidRPr="00F3390A" w:rsidRDefault="001171FE" w:rsidP="001171FE">
            <w:pPr>
              <w:pStyle w:val="ILMtabletext2017"/>
              <w:rPr>
                <w:szCs w:val="22"/>
              </w:rPr>
            </w:pPr>
          </w:p>
        </w:tc>
      </w:tr>
      <w:tr w:rsidR="001171FE" w:rsidRPr="00F3390A" w14:paraId="71CB3404" w14:textId="77777777" w:rsidTr="00894D8F">
        <w:trPr>
          <w:cantSplit/>
          <w:trHeight w:val="340"/>
          <w:tblHeader/>
        </w:trPr>
        <w:tc>
          <w:tcPr>
            <w:tcW w:w="1310" w:type="dxa"/>
            <w:tcBorders>
              <w:top w:val="single" w:sz="4" w:space="0" w:color="auto"/>
              <w:bottom w:val="single" w:sz="4" w:space="0" w:color="auto"/>
            </w:tcBorders>
            <w:shd w:val="clear" w:color="auto" w:fill="auto"/>
          </w:tcPr>
          <w:p w14:paraId="60620CA3" w14:textId="6AFE0EF3"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w:t>
            </w:r>
            <w:r>
              <w:rPr>
                <w:lang w:val="en-US"/>
              </w:rPr>
              <w:t>5</w:t>
            </w:r>
          </w:p>
        </w:tc>
        <w:tc>
          <w:tcPr>
            <w:tcW w:w="3544" w:type="dxa"/>
            <w:tcBorders>
              <w:top w:val="single" w:sz="4" w:space="0" w:color="auto"/>
              <w:left w:val="nil"/>
              <w:bottom w:val="single" w:sz="4" w:space="0" w:color="auto"/>
              <w:right w:val="nil"/>
            </w:tcBorders>
            <w:shd w:val="clear" w:color="auto" w:fill="auto"/>
            <w:vAlign w:val="bottom"/>
          </w:tcPr>
          <w:p w14:paraId="2C8BAC59" w14:textId="3602EA7D" w:rsidR="001171FE" w:rsidRPr="004519B2" w:rsidRDefault="001171FE" w:rsidP="001171FE">
            <w:pPr>
              <w:pStyle w:val="ILMtabletext2017"/>
              <w:rPr>
                <w:lang w:val="en-US"/>
              </w:rPr>
            </w:pPr>
            <w:r w:rsidRPr="00C0559C">
              <w:rPr>
                <w:lang w:val="en-US"/>
              </w:rPr>
              <w:t>Optimising Organisational Capacity</w:t>
            </w:r>
          </w:p>
        </w:tc>
        <w:tc>
          <w:tcPr>
            <w:tcW w:w="1559" w:type="dxa"/>
            <w:vMerge/>
            <w:shd w:val="clear" w:color="auto" w:fill="auto"/>
          </w:tcPr>
          <w:p w14:paraId="055F91BA" w14:textId="77777777" w:rsidR="001171FE" w:rsidRPr="00F3390A" w:rsidRDefault="001171FE" w:rsidP="001171FE">
            <w:pPr>
              <w:pStyle w:val="ILMtabletext2017"/>
              <w:rPr>
                <w:szCs w:val="22"/>
              </w:rPr>
            </w:pPr>
          </w:p>
        </w:tc>
        <w:tc>
          <w:tcPr>
            <w:tcW w:w="3118" w:type="dxa"/>
            <w:vMerge/>
            <w:shd w:val="clear" w:color="auto" w:fill="auto"/>
          </w:tcPr>
          <w:p w14:paraId="3E66334F" w14:textId="77777777" w:rsidR="001171FE" w:rsidRPr="00F3390A" w:rsidRDefault="001171FE" w:rsidP="001171FE">
            <w:pPr>
              <w:pStyle w:val="ILMtabletext2017"/>
              <w:rPr>
                <w:szCs w:val="22"/>
              </w:rPr>
            </w:pPr>
          </w:p>
        </w:tc>
      </w:tr>
      <w:tr w:rsidR="001171FE" w:rsidRPr="00F3390A" w14:paraId="7599BF6F" w14:textId="77777777" w:rsidTr="00894D8F">
        <w:trPr>
          <w:cantSplit/>
          <w:trHeight w:val="340"/>
          <w:tblHeader/>
        </w:trPr>
        <w:tc>
          <w:tcPr>
            <w:tcW w:w="1310" w:type="dxa"/>
            <w:tcBorders>
              <w:top w:val="single" w:sz="4" w:space="0" w:color="auto"/>
              <w:bottom w:val="single" w:sz="4" w:space="0" w:color="auto"/>
            </w:tcBorders>
            <w:shd w:val="clear" w:color="auto" w:fill="auto"/>
          </w:tcPr>
          <w:p w14:paraId="1B9760E3" w14:textId="64095DE3"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w:t>
            </w:r>
            <w:r>
              <w:rPr>
                <w:lang w:val="en-US"/>
              </w:rPr>
              <w:t>6</w:t>
            </w:r>
          </w:p>
        </w:tc>
        <w:tc>
          <w:tcPr>
            <w:tcW w:w="3544" w:type="dxa"/>
            <w:tcBorders>
              <w:top w:val="single" w:sz="4" w:space="0" w:color="auto"/>
              <w:left w:val="nil"/>
              <w:bottom w:val="single" w:sz="4" w:space="0" w:color="auto"/>
              <w:right w:val="nil"/>
            </w:tcBorders>
            <w:shd w:val="clear" w:color="auto" w:fill="auto"/>
            <w:vAlign w:val="bottom"/>
          </w:tcPr>
          <w:p w14:paraId="196C9971" w14:textId="48B0FB54" w:rsidR="001171FE" w:rsidRPr="004519B2" w:rsidRDefault="001171FE" w:rsidP="001171FE">
            <w:pPr>
              <w:pStyle w:val="ILMtabletext2017"/>
              <w:rPr>
                <w:lang w:val="en-US"/>
              </w:rPr>
            </w:pPr>
            <w:r w:rsidRPr="00C0559C">
              <w:rPr>
                <w:lang w:val="en-US"/>
              </w:rPr>
              <w:t xml:space="preserve">Maximising Data Efficiency for Organisational Success  </w:t>
            </w:r>
          </w:p>
        </w:tc>
        <w:tc>
          <w:tcPr>
            <w:tcW w:w="1559" w:type="dxa"/>
            <w:vMerge/>
            <w:shd w:val="clear" w:color="auto" w:fill="auto"/>
          </w:tcPr>
          <w:p w14:paraId="764747A2" w14:textId="77777777" w:rsidR="001171FE" w:rsidRPr="00F3390A" w:rsidRDefault="001171FE" w:rsidP="001171FE">
            <w:pPr>
              <w:pStyle w:val="ILMtabletext2017"/>
              <w:rPr>
                <w:szCs w:val="22"/>
              </w:rPr>
            </w:pPr>
          </w:p>
        </w:tc>
        <w:tc>
          <w:tcPr>
            <w:tcW w:w="3118" w:type="dxa"/>
            <w:vMerge/>
            <w:shd w:val="clear" w:color="auto" w:fill="auto"/>
          </w:tcPr>
          <w:p w14:paraId="27940BE9" w14:textId="77777777" w:rsidR="001171FE" w:rsidRPr="00F3390A" w:rsidRDefault="001171FE" w:rsidP="001171FE">
            <w:pPr>
              <w:pStyle w:val="ILMtabletext2017"/>
              <w:rPr>
                <w:szCs w:val="22"/>
              </w:rPr>
            </w:pPr>
          </w:p>
        </w:tc>
      </w:tr>
      <w:tr w:rsidR="001171FE" w:rsidRPr="00F3390A" w14:paraId="3CFAE1DB" w14:textId="77777777" w:rsidTr="00894D8F">
        <w:trPr>
          <w:cantSplit/>
          <w:trHeight w:val="340"/>
          <w:tblHeader/>
        </w:trPr>
        <w:tc>
          <w:tcPr>
            <w:tcW w:w="1310" w:type="dxa"/>
            <w:tcBorders>
              <w:top w:val="single" w:sz="4" w:space="0" w:color="auto"/>
              <w:bottom w:val="single" w:sz="4" w:space="0" w:color="auto"/>
            </w:tcBorders>
            <w:shd w:val="clear" w:color="auto" w:fill="auto"/>
          </w:tcPr>
          <w:p w14:paraId="265204B4" w14:textId="44ECEED6"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w:t>
            </w:r>
            <w:r>
              <w:rPr>
                <w:lang w:val="en-US"/>
              </w:rPr>
              <w:t>7</w:t>
            </w:r>
          </w:p>
        </w:tc>
        <w:tc>
          <w:tcPr>
            <w:tcW w:w="3544" w:type="dxa"/>
            <w:tcBorders>
              <w:top w:val="single" w:sz="4" w:space="0" w:color="auto"/>
              <w:left w:val="nil"/>
              <w:bottom w:val="single" w:sz="4" w:space="0" w:color="auto"/>
              <w:right w:val="nil"/>
            </w:tcBorders>
            <w:shd w:val="clear" w:color="auto" w:fill="auto"/>
            <w:vAlign w:val="bottom"/>
          </w:tcPr>
          <w:p w14:paraId="338B3F23" w14:textId="3DB77B26" w:rsidR="001171FE" w:rsidRPr="004519B2" w:rsidRDefault="001171FE" w:rsidP="001171FE">
            <w:pPr>
              <w:pStyle w:val="ILMtabletext2017"/>
              <w:rPr>
                <w:lang w:val="en-US"/>
              </w:rPr>
            </w:pPr>
            <w:r w:rsidRPr="00C0559C">
              <w:rPr>
                <w:lang w:val="en-US"/>
              </w:rPr>
              <w:t>Leading a Sustainable and Future Focused Organisation</w:t>
            </w:r>
          </w:p>
        </w:tc>
        <w:tc>
          <w:tcPr>
            <w:tcW w:w="1559" w:type="dxa"/>
            <w:vMerge/>
            <w:shd w:val="clear" w:color="auto" w:fill="auto"/>
          </w:tcPr>
          <w:p w14:paraId="00020214" w14:textId="77777777" w:rsidR="001171FE" w:rsidRPr="00F3390A" w:rsidRDefault="001171FE" w:rsidP="001171FE">
            <w:pPr>
              <w:pStyle w:val="ILMtabletext2017"/>
              <w:rPr>
                <w:szCs w:val="22"/>
              </w:rPr>
            </w:pPr>
          </w:p>
        </w:tc>
        <w:tc>
          <w:tcPr>
            <w:tcW w:w="3118" w:type="dxa"/>
            <w:vMerge/>
            <w:shd w:val="clear" w:color="auto" w:fill="auto"/>
          </w:tcPr>
          <w:p w14:paraId="68165D01" w14:textId="77777777" w:rsidR="001171FE" w:rsidRPr="00F3390A" w:rsidRDefault="001171FE" w:rsidP="001171FE">
            <w:pPr>
              <w:pStyle w:val="ILMtabletext2017"/>
              <w:rPr>
                <w:szCs w:val="22"/>
              </w:rPr>
            </w:pPr>
          </w:p>
        </w:tc>
      </w:tr>
      <w:tr w:rsidR="001171FE" w:rsidRPr="00F3390A" w14:paraId="36907385" w14:textId="77777777" w:rsidTr="00894D8F">
        <w:trPr>
          <w:cantSplit/>
          <w:trHeight w:val="340"/>
          <w:tblHeader/>
        </w:trPr>
        <w:tc>
          <w:tcPr>
            <w:tcW w:w="1310" w:type="dxa"/>
            <w:tcBorders>
              <w:top w:val="single" w:sz="4" w:space="0" w:color="auto"/>
              <w:bottom w:val="single" w:sz="4" w:space="0" w:color="auto"/>
            </w:tcBorders>
            <w:shd w:val="clear" w:color="auto" w:fill="auto"/>
          </w:tcPr>
          <w:p w14:paraId="7FB764DF" w14:textId="64927EAF"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w:t>
            </w:r>
            <w:r>
              <w:rPr>
                <w:lang w:val="en-US"/>
              </w:rPr>
              <w:t>8</w:t>
            </w:r>
          </w:p>
        </w:tc>
        <w:tc>
          <w:tcPr>
            <w:tcW w:w="3544" w:type="dxa"/>
            <w:tcBorders>
              <w:top w:val="single" w:sz="4" w:space="0" w:color="auto"/>
              <w:left w:val="nil"/>
              <w:bottom w:val="single" w:sz="4" w:space="0" w:color="auto"/>
              <w:right w:val="nil"/>
            </w:tcBorders>
            <w:shd w:val="clear" w:color="auto" w:fill="auto"/>
            <w:vAlign w:val="bottom"/>
          </w:tcPr>
          <w:p w14:paraId="39A5C8CE" w14:textId="62CFAD30" w:rsidR="001171FE" w:rsidRPr="004519B2" w:rsidRDefault="001171FE" w:rsidP="001171FE">
            <w:pPr>
              <w:pStyle w:val="ILMtabletext2017"/>
              <w:rPr>
                <w:lang w:val="en-US"/>
              </w:rPr>
            </w:pPr>
            <w:bookmarkStart w:id="80" w:name="RANGE!E12"/>
            <w:r w:rsidRPr="00C0559C">
              <w:rPr>
                <w:lang w:val="en-US"/>
              </w:rPr>
              <w:t>Delivering a Commercially Focused Strategy</w:t>
            </w:r>
            <w:bookmarkEnd w:id="80"/>
          </w:p>
        </w:tc>
        <w:tc>
          <w:tcPr>
            <w:tcW w:w="1559" w:type="dxa"/>
            <w:vMerge/>
            <w:shd w:val="clear" w:color="auto" w:fill="auto"/>
          </w:tcPr>
          <w:p w14:paraId="2815622D" w14:textId="77777777" w:rsidR="001171FE" w:rsidRPr="00F3390A" w:rsidRDefault="001171FE" w:rsidP="001171FE">
            <w:pPr>
              <w:pStyle w:val="ILMtabletext2017"/>
              <w:rPr>
                <w:szCs w:val="22"/>
              </w:rPr>
            </w:pPr>
          </w:p>
        </w:tc>
        <w:tc>
          <w:tcPr>
            <w:tcW w:w="3118" w:type="dxa"/>
            <w:vMerge/>
            <w:shd w:val="clear" w:color="auto" w:fill="auto"/>
          </w:tcPr>
          <w:p w14:paraId="57641BEF" w14:textId="77777777" w:rsidR="001171FE" w:rsidRPr="00F3390A" w:rsidRDefault="001171FE" w:rsidP="001171FE">
            <w:pPr>
              <w:pStyle w:val="ILMtabletext2017"/>
              <w:rPr>
                <w:szCs w:val="22"/>
              </w:rPr>
            </w:pPr>
          </w:p>
        </w:tc>
      </w:tr>
      <w:tr w:rsidR="001171FE" w:rsidRPr="00F3390A" w14:paraId="25400123" w14:textId="77777777" w:rsidTr="00894D8F">
        <w:trPr>
          <w:cantSplit/>
          <w:trHeight w:val="340"/>
          <w:tblHeader/>
        </w:trPr>
        <w:tc>
          <w:tcPr>
            <w:tcW w:w="1310" w:type="dxa"/>
            <w:tcBorders>
              <w:top w:val="single" w:sz="4" w:space="0" w:color="auto"/>
              <w:bottom w:val="single" w:sz="4" w:space="0" w:color="auto"/>
            </w:tcBorders>
            <w:shd w:val="clear" w:color="auto" w:fill="auto"/>
          </w:tcPr>
          <w:p w14:paraId="5EAC8B08" w14:textId="0947155B" w:rsidR="001171FE" w:rsidRPr="009F1245" w:rsidRDefault="001171FE" w:rsidP="001171FE">
            <w:pPr>
              <w:pStyle w:val="ILMtabletext2017"/>
              <w:spacing w:after="80"/>
              <w:rPr>
                <w:lang w:val="en-US"/>
              </w:rPr>
            </w:pPr>
            <w:r w:rsidRPr="009F1245">
              <w:rPr>
                <w:lang w:val="en-US"/>
              </w:rPr>
              <w:t>8360-</w:t>
            </w:r>
            <w:r>
              <w:rPr>
                <w:lang w:val="en-US"/>
              </w:rPr>
              <w:t>6</w:t>
            </w:r>
            <w:r w:rsidRPr="009F1245">
              <w:rPr>
                <w:lang w:val="en-US"/>
              </w:rPr>
              <w:t>0</w:t>
            </w:r>
            <w:r>
              <w:rPr>
                <w:lang w:val="en-US"/>
              </w:rPr>
              <w:t>9</w:t>
            </w:r>
          </w:p>
        </w:tc>
        <w:tc>
          <w:tcPr>
            <w:tcW w:w="3544" w:type="dxa"/>
            <w:tcBorders>
              <w:top w:val="single" w:sz="4" w:space="0" w:color="auto"/>
              <w:left w:val="nil"/>
              <w:bottom w:val="single" w:sz="4" w:space="0" w:color="auto"/>
              <w:right w:val="nil"/>
            </w:tcBorders>
            <w:shd w:val="clear" w:color="auto" w:fill="auto"/>
            <w:vAlign w:val="bottom"/>
          </w:tcPr>
          <w:p w14:paraId="1C5EAA52" w14:textId="67C61292" w:rsidR="001171FE" w:rsidRPr="004519B2" w:rsidRDefault="001171FE" w:rsidP="001171FE">
            <w:pPr>
              <w:pStyle w:val="ILMtabletext2017"/>
              <w:rPr>
                <w:lang w:val="en-US"/>
              </w:rPr>
            </w:pPr>
            <w:r w:rsidRPr="00C0559C">
              <w:rPr>
                <w:lang w:val="en-US"/>
              </w:rPr>
              <w:t>Principles and Practices of Risk management</w:t>
            </w:r>
          </w:p>
        </w:tc>
        <w:tc>
          <w:tcPr>
            <w:tcW w:w="1559" w:type="dxa"/>
            <w:vMerge/>
            <w:shd w:val="clear" w:color="auto" w:fill="auto"/>
          </w:tcPr>
          <w:p w14:paraId="76B8BB4A" w14:textId="77777777" w:rsidR="001171FE" w:rsidRPr="00F3390A" w:rsidRDefault="001171FE" w:rsidP="001171FE">
            <w:pPr>
              <w:pStyle w:val="ILMtabletext2017"/>
              <w:rPr>
                <w:szCs w:val="22"/>
              </w:rPr>
            </w:pPr>
          </w:p>
        </w:tc>
        <w:tc>
          <w:tcPr>
            <w:tcW w:w="3118" w:type="dxa"/>
            <w:vMerge/>
            <w:shd w:val="clear" w:color="auto" w:fill="auto"/>
          </w:tcPr>
          <w:p w14:paraId="27F60C3B" w14:textId="77777777" w:rsidR="001171FE" w:rsidRPr="00F3390A" w:rsidRDefault="001171FE" w:rsidP="001171FE">
            <w:pPr>
              <w:pStyle w:val="ILMtabletext2017"/>
              <w:rPr>
                <w:szCs w:val="22"/>
              </w:rPr>
            </w:pPr>
          </w:p>
        </w:tc>
      </w:tr>
      <w:tr w:rsidR="001171FE" w:rsidRPr="00F3390A" w14:paraId="5E454FF7" w14:textId="77777777" w:rsidTr="00894D8F">
        <w:trPr>
          <w:cantSplit/>
          <w:trHeight w:val="340"/>
          <w:tblHeader/>
        </w:trPr>
        <w:tc>
          <w:tcPr>
            <w:tcW w:w="1310" w:type="dxa"/>
            <w:tcBorders>
              <w:top w:val="single" w:sz="4" w:space="0" w:color="auto"/>
              <w:bottom w:val="single" w:sz="4" w:space="0" w:color="auto"/>
            </w:tcBorders>
            <w:shd w:val="clear" w:color="auto" w:fill="auto"/>
          </w:tcPr>
          <w:p w14:paraId="23785D0E" w14:textId="3CCC10E2" w:rsidR="001171FE" w:rsidRPr="009F1245" w:rsidRDefault="001171FE" w:rsidP="001171FE">
            <w:pPr>
              <w:pStyle w:val="ILMtabletext2017"/>
              <w:spacing w:after="80"/>
              <w:rPr>
                <w:lang w:val="en-US"/>
              </w:rPr>
            </w:pPr>
            <w:r w:rsidRPr="009F1245">
              <w:rPr>
                <w:lang w:val="en-US"/>
              </w:rPr>
              <w:t>8360-</w:t>
            </w:r>
            <w:r>
              <w:rPr>
                <w:lang w:val="en-US"/>
              </w:rPr>
              <w:t>610</w:t>
            </w:r>
          </w:p>
        </w:tc>
        <w:tc>
          <w:tcPr>
            <w:tcW w:w="3544" w:type="dxa"/>
            <w:tcBorders>
              <w:top w:val="single" w:sz="4" w:space="0" w:color="auto"/>
              <w:left w:val="nil"/>
              <w:bottom w:val="single" w:sz="4" w:space="0" w:color="auto"/>
              <w:right w:val="nil"/>
            </w:tcBorders>
            <w:shd w:val="clear" w:color="auto" w:fill="auto"/>
            <w:vAlign w:val="bottom"/>
          </w:tcPr>
          <w:p w14:paraId="5B96A48C" w14:textId="47D09CE0" w:rsidR="001171FE" w:rsidRPr="004519B2" w:rsidRDefault="001171FE" w:rsidP="001171FE">
            <w:pPr>
              <w:pStyle w:val="ILMtabletext2017"/>
              <w:rPr>
                <w:lang w:val="en-US"/>
              </w:rPr>
            </w:pPr>
            <w:r w:rsidRPr="00C0559C">
              <w:rPr>
                <w:lang w:val="en-US"/>
              </w:rPr>
              <w:t xml:space="preserve">Innovation, Creativity and Entrepreneurship </w:t>
            </w:r>
          </w:p>
        </w:tc>
        <w:tc>
          <w:tcPr>
            <w:tcW w:w="1559" w:type="dxa"/>
            <w:vMerge/>
            <w:shd w:val="clear" w:color="auto" w:fill="auto"/>
          </w:tcPr>
          <w:p w14:paraId="3D336D1F" w14:textId="77777777" w:rsidR="001171FE" w:rsidRPr="00F3390A" w:rsidRDefault="001171FE" w:rsidP="001171FE">
            <w:pPr>
              <w:pStyle w:val="ILMtabletext2017"/>
              <w:rPr>
                <w:szCs w:val="22"/>
              </w:rPr>
            </w:pPr>
          </w:p>
        </w:tc>
        <w:tc>
          <w:tcPr>
            <w:tcW w:w="3118" w:type="dxa"/>
            <w:vMerge/>
            <w:shd w:val="clear" w:color="auto" w:fill="auto"/>
          </w:tcPr>
          <w:p w14:paraId="78EE0511" w14:textId="77777777" w:rsidR="001171FE" w:rsidRPr="00F3390A" w:rsidRDefault="001171FE" w:rsidP="001171FE">
            <w:pPr>
              <w:pStyle w:val="ILMtabletext2017"/>
              <w:rPr>
                <w:szCs w:val="22"/>
              </w:rPr>
            </w:pPr>
          </w:p>
        </w:tc>
      </w:tr>
      <w:tr w:rsidR="001171FE" w:rsidRPr="00F3390A" w14:paraId="0D93DB8E" w14:textId="77777777" w:rsidTr="00894D8F">
        <w:trPr>
          <w:cantSplit/>
          <w:trHeight w:val="340"/>
          <w:tblHeader/>
        </w:trPr>
        <w:tc>
          <w:tcPr>
            <w:tcW w:w="1310" w:type="dxa"/>
            <w:tcBorders>
              <w:top w:val="single" w:sz="4" w:space="0" w:color="auto"/>
              <w:bottom w:val="single" w:sz="4" w:space="0" w:color="auto"/>
            </w:tcBorders>
            <w:shd w:val="clear" w:color="auto" w:fill="auto"/>
          </w:tcPr>
          <w:p w14:paraId="24199B10" w14:textId="6F917EBB" w:rsidR="001171FE" w:rsidRPr="009F1245" w:rsidRDefault="001171FE" w:rsidP="001171FE">
            <w:pPr>
              <w:pStyle w:val="ILMtabletext2017"/>
              <w:spacing w:after="80"/>
              <w:rPr>
                <w:lang w:val="en-US"/>
              </w:rPr>
            </w:pPr>
            <w:r w:rsidRPr="009F1245">
              <w:rPr>
                <w:lang w:val="en-US"/>
              </w:rPr>
              <w:t>8360-</w:t>
            </w:r>
            <w:r>
              <w:rPr>
                <w:lang w:val="en-US"/>
              </w:rPr>
              <w:t>611</w:t>
            </w:r>
          </w:p>
        </w:tc>
        <w:tc>
          <w:tcPr>
            <w:tcW w:w="3544" w:type="dxa"/>
            <w:tcBorders>
              <w:top w:val="single" w:sz="4" w:space="0" w:color="auto"/>
              <w:left w:val="nil"/>
              <w:bottom w:val="single" w:sz="4" w:space="0" w:color="auto"/>
              <w:right w:val="nil"/>
            </w:tcBorders>
            <w:shd w:val="clear" w:color="auto" w:fill="auto"/>
            <w:vAlign w:val="bottom"/>
          </w:tcPr>
          <w:p w14:paraId="055E709C" w14:textId="2B00B12D" w:rsidR="001171FE" w:rsidRPr="004519B2" w:rsidRDefault="001171FE" w:rsidP="001171FE">
            <w:pPr>
              <w:pStyle w:val="ILMtabletext2017"/>
              <w:rPr>
                <w:lang w:val="en-US"/>
              </w:rPr>
            </w:pPr>
            <w:r w:rsidRPr="00C0559C">
              <w:rPr>
                <w:lang w:val="en-US"/>
              </w:rPr>
              <w:t>Project Management</w:t>
            </w:r>
          </w:p>
        </w:tc>
        <w:tc>
          <w:tcPr>
            <w:tcW w:w="1559" w:type="dxa"/>
            <w:vMerge/>
            <w:shd w:val="clear" w:color="auto" w:fill="auto"/>
          </w:tcPr>
          <w:p w14:paraId="1312C234" w14:textId="77777777" w:rsidR="001171FE" w:rsidRPr="00F3390A" w:rsidRDefault="001171FE" w:rsidP="001171FE">
            <w:pPr>
              <w:pStyle w:val="ILMtabletext2017"/>
              <w:rPr>
                <w:szCs w:val="22"/>
              </w:rPr>
            </w:pPr>
          </w:p>
        </w:tc>
        <w:tc>
          <w:tcPr>
            <w:tcW w:w="3118" w:type="dxa"/>
            <w:vMerge/>
            <w:shd w:val="clear" w:color="auto" w:fill="auto"/>
          </w:tcPr>
          <w:p w14:paraId="51B0FAD7" w14:textId="77777777" w:rsidR="001171FE" w:rsidRPr="00F3390A" w:rsidRDefault="001171FE" w:rsidP="001171FE">
            <w:pPr>
              <w:pStyle w:val="ILMtabletext2017"/>
              <w:rPr>
                <w:szCs w:val="22"/>
              </w:rPr>
            </w:pPr>
          </w:p>
        </w:tc>
      </w:tr>
      <w:tr w:rsidR="001171FE" w:rsidRPr="00F3390A" w14:paraId="2FD08549" w14:textId="77777777" w:rsidTr="00894D8F">
        <w:trPr>
          <w:cantSplit/>
          <w:trHeight w:val="340"/>
          <w:tblHeader/>
        </w:trPr>
        <w:tc>
          <w:tcPr>
            <w:tcW w:w="1310" w:type="dxa"/>
            <w:tcBorders>
              <w:top w:val="single" w:sz="4" w:space="0" w:color="auto"/>
              <w:bottom w:val="single" w:sz="4" w:space="0" w:color="auto"/>
            </w:tcBorders>
            <w:shd w:val="clear" w:color="auto" w:fill="auto"/>
          </w:tcPr>
          <w:p w14:paraId="12B7C35B" w14:textId="6EBAFF0E" w:rsidR="001171FE" w:rsidRDefault="001171FE" w:rsidP="001171FE">
            <w:pPr>
              <w:pStyle w:val="ILMtabletext2017"/>
              <w:spacing w:after="80"/>
              <w:rPr>
                <w:lang w:val="en-US"/>
              </w:rPr>
            </w:pPr>
            <w:r w:rsidRPr="009F1245">
              <w:rPr>
                <w:lang w:val="en-US"/>
              </w:rPr>
              <w:t>8360-</w:t>
            </w:r>
            <w:r>
              <w:rPr>
                <w:lang w:val="en-US"/>
              </w:rPr>
              <w:t>612</w:t>
            </w:r>
          </w:p>
        </w:tc>
        <w:tc>
          <w:tcPr>
            <w:tcW w:w="3544" w:type="dxa"/>
            <w:tcBorders>
              <w:top w:val="single" w:sz="4" w:space="0" w:color="auto"/>
              <w:left w:val="nil"/>
              <w:bottom w:val="single" w:sz="4" w:space="0" w:color="auto"/>
              <w:right w:val="nil"/>
            </w:tcBorders>
            <w:shd w:val="clear" w:color="auto" w:fill="auto"/>
            <w:vAlign w:val="bottom"/>
          </w:tcPr>
          <w:p w14:paraId="2ECE38A0" w14:textId="6D7353CC" w:rsidR="001171FE" w:rsidRPr="00211A2B" w:rsidRDefault="001171FE" w:rsidP="001171FE">
            <w:pPr>
              <w:pStyle w:val="ILMtabletext2017"/>
              <w:rPr>
                <w:lang w:val="en-US"/>
              </w:rPr>
            </w:pPr>
            <w:r w:rsidRPr="00C0559C">
              <w:rPr>
                <w:lang w:val="en-US"/>
              </w:rPr>
              <w:t>Introduction to Strategic Management</w:t>
            </w:r>
          </w:p>
        </w:tc>
        <w:tc>
          <w:tcPr>
            <w:tcW w:w="1559" w:type="dxa"/>
            <w:vMerge/>
            <w:shd w:val="clear" w:color="auto" w:fill="auto"/>
          </w:tcPr>
          <w:p w14:paraId="385F1F4D" w14:textId="77777777" w:rsidR="001171FE" w:rsidRPr="00F3390A" w:rsidRDefault="001171FE" w:rsidP="001171FE">
            <w:pPr>
              <w:pStyle w:val="ILMtabletext2017"/>
              <w:rPr>
                <w:szCs w:val="22"/>
              </w:rPr>
            </w:pPr>
          </w:p>
        </w:tc>
        <w:tc>
          <w:tcPr>
            <w:tcW w:w="3118" w:type="dxa"/>
            <w:vMerge/>
            <w:shd w:val="clear" w:color="auto" w:fill="auto"/>
          </w:tcPr>
          <w:p w14:paraId="3440AA42" w14:textId="77777777" w:rsidR="001171FE" w:rsidRPr="00F3390A" w:rsidRDefault="001171FE" w:rsidP="001171FE">
            <w:pPr>
              <w:pStyle w:val="ILMtabletext2017"/>
              <w:rPr>
                <w:szCs w:val="22"/>
              </w:rPr>
            </w:pPr>
          </w:p>
        </w:tc>
      </w:tr>
      <w:tr w:rsidR="001171FE" w:rsidRPr="00F3390A" w14:paraId="26A88866" w14:textId="77777777" w:rsidTr="00894D8F">
        <w:trPr>
          <w:cantSplit/>
          <w:trHeight w:val="340"/>
          <w:tblHeader/>
        </w:trPr>
        <w:tc>
          <w:tcPr>
            <w:tcW w:w="1310" w:type="dxa"/>
            <w:tcBorders>
              <w:top w:val="single" w:sz="4" w:space="0" w:color="auto"/>
              <w:bottom w:val="single" w:sz="4" w:space="0" w:color="auto"/>
            </w:tcBorders>
            <w:shd w:val="clear" w:color="auto" w:fill="auto"/>
          </w:tcPr>
          <w:p w14:paraId="755A476D" w14:textId="1F988275" w:rsidR="001171FE" w:rsidRPr="009F1245" w:rsidRDefault="001171FE" w:rsidP="001171FE">
            <w:pPr>
              <w:pStyle w:val="ILMtabletext2017"/>
              <w:spacing w:after="80"/>
              <w:rPr>
                <w:lang w:val="en-US"/>
              </w:rPr>
            </w:pPr>
            <w:r>
              <w:rPr>
                <w:lang w:val="en-US"/>
              </w:rPr>
              <w:t>8360-703</w:t>
            </w:r>
          </w:p>
        </w:tc>
        <w:tc>
          <w:tcPr>
            <w:tcW w:w="3544" w:type="dxa"/>
            <w:tcBorders>
              <w:top w:val="single" w:sz="4" w:space="0" w:color="auto"/>
              <w:left w:val="nil"/>
              <w:bottom w:val="single" w:sz="4" w:space="0" w:color="auto"/>
              <w:right w:val="nil"/>
            </w:tcBorders>
            <w:shd w:val="clear" w:color="auto" w:fill="auto"/>
            <w:vAlign w:val="center"/>
          </w:tcPr>
          <w:p w14:paraId="23731B2F" w14:textId="3113EF76" w:rsidR="001171FE" w:rsidRPr="004519B2" w:rsidRDefault="001171FE" w:rsidP="001171FE">
            <w:pPr>
              <w:pStyle w:val="ILMtabletext2017"/>
              <w:rPr>
                <w:lang w:val="en-US"/>
              </w:rPr>
            </w:pPr>
            <w:r w:rsidRPr="001171FE">
              <w:rPr>
                <w:lang w:val="en-US"/>
              </w:rPr>
              <w:t>Developing Strategic Leadership and Management Capability</w:t>
            </w:r>
          </w:p>
        </w:tc>
        <w:tc>
          <w:tcPr>
            <w:tcW w:w="1559" w:type="dxa"/>
            <w:vMerge/>
            <w:shd w:val="clear" w:color="auto" w:fill="auto"/>
          </w:tcPr>
          <w:p w14:paraId="11E693D9" w14:textId="77777777" w:rsidR="001171FE" w:rsidRPr="00F3390A" w:rsidRDefault="001171FE" w:rsidP="001171FE">
            <w:pPr>
              <w:pStyle w:val="ILMtabletext2017"/>
              <w:rPr>
                <w:szCs w:val="22"/>
              </w:rPr>
            </w:pPr>
          </w:p>
        </w:tc>
        <w:tc>
          <w:tcPr>
            <w:tcW w:w="3118" w:type="dxa"/>
            <w:vMerge/>
            <w:shd w:val="clear" w:color="auto" w:fill="auto"/>
          </w:tcPr>
          <w:p w14:paraId="55C2A108" w14:textId="77777777" w:rsidR="001171FE" w:rsidRPr="00F3390A" w:rsidRDefault="001171FE" w:rsidP="001171FE">
            <w:pPr>
              <w:pStyle w:val="ILMtabletext2017"/>
              <w:rPr>
                <w:szCs w:val="22"/>
              </w:rPr>
            </w:pPr>
          </w:p>
        </w:tc>
      </w:tr>
      <w:tr w:rsidR="001171FE" w:rsidRPr="00F3390A" w14:paraId="716ED4F6" w14:textId="77777777" w:rsidTr="00894D8F">
        <w:trPr>
          <w:cantSplit/>
          <w:trHeight w:val="340"/>
          <w:tblHeader/>
        </w:trPr>
        <w:tc>
          <w:tcPr>
            <w:tcW w:w="1310" w:type="dxa"/>
            <w:tcBorders>
              <w:top w:val="single" w:sz="4" w:space="0" w:color="auto"/>
              <w:bottom w:val="single" w:sz="4" w:space="0" w:color="auto"/>
            </w:tcBorders>
            <w:shd w:val="clear" w:color="auto" w:fill="auto"/>
          </w:tcPr>
          <w:p w14:paraId="70A32288" w14:textId="4B7344E4" w:rsidR="001171FE" w:rsidRPr="009F1245" w:rsidRDefault="001171FE" w:rsidP="001171FE">
            <w:pPr>
              <w:pStyle w:val="ILMtabletext2017"/>
              <w:spacing w:after="80"/>
              <w:rPr>
                <w:lang w:val="en-US"/>
              </w:rPr>
            </w:pPr>
            <w:r>
              <w:rPr>
                <w:lang w:val="en-US"/>
              </w:rPr>
              <w:t>8360-710</w:t>
            </w:r>
          </w:p>
        </w:tc>
        <w:tc>
          <w:tcPr>
            <w:tcW w:w="3544" w:type="dxa"/>
            <w:tcBorders>
              <w:top w:val="single" w:sz="4" w:space="0" w:color="auto"/>
              <w:left w:val="nil"/>
              <w:bottom w:val="single" w:sz="4" w:space="0" w:color="auto"/>
              <w:right w:val="nil"/>
            </w:tcBorders>
            <w:shd w:val="clear" w:color="auto" w:fill="auto"/>
            <w:vAlign w:val="bottom"/>
          </w:tcPr>
          <w:p w14:paraId="3D70A3B5" w14:textId="096695E4" w:rsidR="001171FE" w:rsidRPr="004519B2" w:rsidRDefault="001171FE" w:rsidP="001171FE">
            <w:pPr>
              <w:pStyle w:val="ILMtabletext2017"/>
              <w:rPr>
                <w:lang w:val="en-US"/>
              </w:rPr>
            </w:pPr>
            <w:r w:rsidRPr="00C0559C">
              <w:rPr>
                <w:lang w:val="en-US"/>
              </w:rPr>
              <w:t>Embedding a Culture of Developmental Leadership</w:t>
            </w:r>
          </w:p>
        </w:tc>
        <w:tc>
          <w:tcPr>
            <w:tcW w:w="1559" w:type="dxa"/>
            <w:vMerge/>
            <w:shd w:val="clear" w:color="auto" w:fill="auto"/>
          </w:tcPr>
          <w:p w14:paraId="25452A9A" w14:textId="77777777" w:rsidR="001171FE" w:rsidRPr="00F3390A" w:rsidRDefault="001171FE" w:rsidP="001171FE">
            <w:pPr>
              <w:pStyle w:val="ILMtabletext2017"/>
              <w:rPr>
                <w:szCs w:val="22"/>
              </w:rPr>
            </w:pPr>
          </w:p>
        </w:tc>
        <w:tc>
          <w:tcPr>
            <w:tcW w:w="3118" w:type="dxa"/>
            <w:vMerge/>
            <w:shd w:val="clear" w:color="auto" w:fill="auto"/>
          </w:tcPr>
          <w:p w14:paraId="6980133C" w14:textId="77777777" w:rsidR="001171FE" w:rsidRPr="00F3390A" w:rsidRDefault="001171FE" w:rsidP="001171FE">
            <w:pPr>
              <w:pStyle w:val="ILMtabletext2017"/>
              <w:rPr>
                <w:szCs w:val="22"/>
              </w:rPr>
            </w:pPr>
          </w:p>
        </w:tc>
      </w:tr>
      <w:tr w:rsidR="001171FE" w:rsidRPr="00F3390A" w14:paraId="1D91E824" w14:textId="77777777" w:rsidTr="00894D8F">
        <w:trPr>
          <w:cantSplit/>
          <w:trHeight w:val="340"/>
          <w:tblHeader/>
        </w:trPr>
        <w:tc>
          <w:tcPr>
            <w:tcW w:w="1310" w:type="dxa"/>
            <w:tcBorders>
              <w:top w:val="single" w:sz="4" w:space="0" w:color="auto"/>
              <w:bottom w:val="single" w:sz="4" w:space="0" w:color="auto"/>
            </w:tcBorders>
            <w:shd w:val="clear" w:color="auto" w:fill="auto"/>
          </w:tcPr>
          <w:p w14:paraId="1D4B7F22" w14:textId="25E905F1" w:rsidR="001171FE" w:rsidRPr="009F1245" w:rsidRDefault="001171FE" w:rsidP="001171FE">
            <w:pPr>
              <w:pStyle w:val="ILMtabletext2017"/>
              <w:spacing w:after="80"/>
              <w:rPr>
                <w:lang w:val="en-US"/>
              </w:rPr>
            </w:pPr>
            <w:r>
              <w:rPr>
                <w:lang w:val="en-US"/>
              </w:rPr>
              <w:lastRenderedPageBreak/>
              <w:t>8360-711</w:t>
            </w:r>
          </w:p>
        </w:tc>
        <w:tc>
          <w:tcPr>
            <w:tcW w:w="3544" w:type="dxa"/>
            <w:tcBorders>
              <w:top w:val="single" w:sz="4" w:space="0" w:color="auto"/>
              <w:left w:val="nil"/>
              <w:bottom w:val="single" w:sz="4" w:space="0" w:color="auto"/>
              <w:right w:val="nil"/>
            </w:tcBorders>
            <w:shd w:val="clear" w:color="auto" w:fill="auto"/>
            <w:vAlign w:val="bottom"/>
          </w:tcPr>
          <w:p w14:paraId="74590D52" w14:textId="3F910CCB" w:rsidR="001171FE" w:rsidRPr="004519B2" w:rsidRDefault="001171FE" w:rsidP="001171FE">
            <w:pPr>
              <w:pStyle w:val="ILMtabletext2017"/>
              <w:rPr>
                <w:lang w:val="en-US"/>
              </w:rPr>
            </w:pPr>
            <w:r w:rsidRPr="00C0559C">
              <w:rPr>
                <w:lang w:val="en-US"/>
              </w:rPr>
              <w:t>Strategic Leadership Development</w:t>
            </w:r>
          </w:p>
        </w:tc>
        <w:tc>
          <w:tcPr>
            <w:tcW w:w="1559" w:type="dxa"/>
            <w:vMerge/>
            <w:shd w:val="clear" w:color="auto" w:fill="auto"/>
          </w:tcPr>
          <w:p w14:paraId="1760F80E" w14:textId="77777777" w:rsidR="001171FE" w:rsidRPr="00F3390A" w:rsidRDefault="001171FE" w:rsidP="001171FE">
            <w:pPr>
              <w:pStyle w:val="ILMtabletext2017"/>
              <w:rPr>
                <w:szCs w:val="22"/>
              </w:rPr>
            </w:pPr>
          </w:p>
        </w:tc>
        <w:tc>
          <w:tcPr>
            <w:tcW w:w="3118" w:type="dxa"/>
            <w:vMerge/>
            <w:shd w:val="clear" w:color="auto" w:fill="auto"/>
          </w:tcPr>
          <w:p w14:paraId="7E18EEE6" w14:textId="77777777" w:rsidR="001171FE" w:rsidRPr="00F3390A" w:rsidRDefault="001171FE" w:rsidP="001171FE">
            <w:pPr>
              <w:pStyle w:val="ILMtabletext2017"/>
              <w:rPr>
                <w:szCs w:val="22"/>
              </w:rPr>
            </w:pPr>
          </w:p>
        </w:tc>
      </w:tr>
      <w:tr w:rsidR="001171FE" w:rsidRPr="00F3390A" w14:paraId="34D93F11" w14:textId="77777777" w:rsidTr="00894D8F">
        <w:trPr>
          <w:cantSplit/>
          <w:trHeight w:val="340"/>
          <w:tblHeader/>
        </w:trPr>
        <w:tc>
          <w:tcPr>
            <w:tcW w:w="1310" w:type="dxa"/>
            <w:tcBorders>
              <w:top w:val="single" w:sz="4" w:space="0" w:color="auto"/>
              <w:bottom w:val="single" w:sz="4" w:space="0" w:color="auto"/>
            </w:tcBorders>
            <w:shd w:val="clear" w:color="auto" w:fill="auto"/>
          </w:tcPr>
          <w:p w14:paraId="0E1737B4" w14:textId="5D188509" w:rsidR="001171FE" w:rsidRPr="009F1245" w:rsidRDefault="001171FE" w:rsidP="001171FE">
            <w:pPr>
              <w:pStyle w:val="ILMtabletext2017"/>
              <w:spacing w:after="80"/>
              <w:rPr>
                <w:lang w:val="en-US"/>
              </w:rPr>
            </w:pPr>
            <w:r w:rsidRPr="00675867">
              <w:rPr>
                <w:lang w:val="en-US"/>
              </w:rPr>
              <w:t>8360-71</w:t>
            </w:r>
            <w:r>
              <w:rPr>
                <w:lang w:val="en-US"/>
              </w:rPr>
              <w:t>2</w:t>
            </w:r>
          </w:p>
        </w:tc>
        <w:tc>
          <w:tcPr>
            <w:tcW w:w="3544" w:type="dxa"/>
            <w:tcBorders>
              <w:top w:val="single" w:sz="4" w:space="0" w:color="auto"/>
              <w:left w:val="nil"/>
              <w:bottom w:val="single" w:sz="4" w:space="0" w:color="auto"/>
              <w:right w:val="nil"/>
            </w:tcBorders>
            <w:shd w:val="clear" w:color="auto" w:fill="auto"/>
            <w:vAlign w:val="bottom"/>
          </w:tcPr>
          <w:p w14:paraId="2BC0A086" w14:textId="3AA48DBB" w:rsidR="001171FE" w:rsidRPr="004519B2" w:rsidRDefault="001171FE" w:rsidP="001171FE">
            <w:pPr>
              <w:pStyle w:val="ILMtabletext2017"/>
              <w:rPr>
                <w:lang w:val="en-US"/>
              </w:rPr>
            </w:pPr>
            <w:r w:rsidRPr="00C0559C">
              <w:rPr>
                <w:lang w:val="en-US"/>
              </w:rPr>
              <w:t xml:space="preserve">Supporting a culture of innovation through change </w:t>
            </w:r>
          </w:p>
        </w:tc>
        <w:tc>
          <w:tcPr>
            <w:tcW w:w="1559" w:type="dxa"/>
            <w:vMerge/>
            <w:shd w:val="clear" w:color="auto" w:fill="auto"/>
          </w:tcPr>
          <w:p w14:paraId="17DB0DFF" w14:textId="77777777" w:rsidR="001171FE" w:rsidRPr="00F3390A" w:rsidRDefault="001171FE" w:rsidP="001171FE">
            <w:pPr>
              <w:pStyle w:val="ILMtabletext2017"/>
              <w:rPr>
                <w:szCs w:val="22"/>
              </w:rPr>
            </w:pPr>
          </w:p>
        </w:tc>
        <w:tc>
          <w:tcPr>
            <w:tcW w:w="3118" w:type="dxa"/>
            <w:vMerge/>
            <w:shd w:val="clear" w:color="auto" w:fill="auto"/>
          </w:tcPr>
          <w:p w14:paraId="49B4B6E5" w14:textId="77777777" w:rsidR="001171FE" w:rsidRPr="00F3390A" w:rsidRDefault="001171FE" w:rsidP="001171FE">
            <w:pPr>
              <w:pStyle w:val="ILMtabletext2017"/>
              <w:rPr>
                <w:szCs w:val="22"/>
              </w:rPr>
            </w:pPr>
          </w:p>
        </w:tc>
      </w:tr>
      <w:tr w:rsidR="001171FE" w:rsidRPr="00F3390A" w14:paraId="282C3671" w14:textId="77777777" w:rsidTr="00894D8F">
        <w:trPr>
          <w:cantSplit/>
          <w:trHeight w:val="340"/>
          <w:tblHeader/>
        </w:trPr>
        <w:tc>
          <w:tcPr>
            <w:tcW w:w="1310" w:type="dxa"/>
            <w:tcBorders>
              <w:top w:val="single" w:sz="4" w:space="0" w:color="auto"/>
              <w:bottom w:val="single" w:sz="4" w:space="0" w:color="auto"/>
            </w:tcBorders>
            <w:shd w:val="clear" w:color="auto" w:fill="auto"/>
          </w:tcPr>
          <w:p w14:paraId="4241BF82" w14:textId="420C7477" w:rsidR="001171FE" w:rsidRPr="009F1245" w:rsidRDefault="001171FE" w:rsidP="001171FE">
            <w:pPr>
              <w:pStyle w:val="ILMtabletext2017"/>
              <w:spacing w:after="80"/>
              <w:rPr>
                <w:lang w:val="en-US"/>
              </w:rPr>
            </w:pPr>
            <w:r w:rsidRPr="00675867">
              <w:rPr>
                <w:lang w:val="en-US"/>
              </w:rPr>
              <w:t>8360-71</w:t>
            </w:r>
            <w:r>
              <w:rPr>
                <w:lang w:val="en-US"/>
              </w:rPr>
              <w:t>3</w:t>
            </w:r>
          </w:p>
        </w:tc>
        <w:tc>
          <w:tcPr>
            <w:tcW w:w="3544" w:type="dxa"/>
            <w:tcBorders>
              <w:top w:val="single" w:sz="4" w:space="0" w:color="auto"/>
              <w:left w:val="nil"/>
              <w:bottom w:val="single" w:sz="4" w:space="0" w:color="auto"/>
              <w:right w:val="nil"/>
            </w:tcBorders>
            <w:shd w:val="clear" w:color="auto" w:fill="auto"/>
            <w:vAlign w:val="bottom"/>
          </w:tcPr>
          <w:p w14:paraId="6F5CC1F4" w14:textId="55DE0B6F" w:rsidR="001171FE" w:rsidRPr="004519B2" w:rsidRDefault="001171FE" w:rsidP="001171FE">
            <w:pPr>
              <w:pStyle w:val="ILMtabletext2017"/>
              <w:rPr>
                <w:lang w:val="en-US"/>
              </w:rPr>
            </w:pPr>
            <w:r w:rsidRPr="00C0559C">
              <w:rPr>
                <w:lang w:val="en-US"/>
              </w:rPr>
              <w:t>Strategic Influencing and Negotiation</w:t>
            </w:r>
          </w:p>
        </w:tc>
        <w:tc>
          <w:tcPr>
            <w:tcW w:w="1559" w:type="dxa"/>
            <w:vMerge/>
            <w:shd w:val="clear" w:color="auto" w:fill="auto"/>
          </w:tcPr>
          <w:p w14:paraId="5489A4C7" w14:textId="77777777" w:rsidR="001171FE" w:rsidRPr="00F3390A" w:rsidRDefault="001171FE" w:rsidP="001171FE">
            <w:pPr>
              <w:pStyle w:val="ILMtabletext2017"/>
              <w:rPr>
                <w:szCs w:val="22"/>
              </w:rPr>
            </w:pPr>
          </w:p>
        </w:tc>
        <w:tc>
          <w:tcPr>
            <w:tcW w:w="3118" w:type="dxa"/>
            <w:vMerge/>
            <w:shd w:val="clear" w:color="auto" w:fill="auto"/>
          </w:tcPr>
          <w:p w14:paraId="3F8338F0" w14:textId="77777777" w:rsidR="001171FE" w:rsidRPr="00F3390A" w:rsidRDefault="001171FE" w:rsidP="001171FE">
            <w:pPr>
              <w:pStyle w:val="ILMtabletext2017"/>
              <w:rPr>
                <w:szCs w:val="22"/>
              </w:rPr>
            </w:pPr>
          </w:p>
        </w:tc>
      </w:tr>
      <w:tr w:rsidR="001171FE" w:rsidRPr="00F3390A" w14:paraId="393EF4CF" w14:textId="77777777" w:rsidTr="00894D8F">
        <w:trPr>
          <w:cantSplit/>
          <w:trHeight w:val="340"/>
          <w:tblHeader/>
        </w:trPr>
        <w:tc>
          <w:tcPr>
            <w:tcW w:w="1310" w:type="dxa"/>
            <w:tcBorders>
              <w:top w:val="single" w:sz="4" w:space="0" w:color="auto"/>
              <w:bottom w:val="single" w:sz="4" w:space="0" w:color="auto"/>
            </w:tcBorders>
            <w:shd w:val="clear" w:color="auto" w:fill="auto"/>
          </w:tcPr>
          <w:p w14:paraId="372DC230" w14:textId="06503777" w:rsidR="001171FE" w:rsidRPr="00675867" w:rsidRDefault="001171FE" w:rsidP="001171FE">
            <w:pPr>
              <w:pStyle w:val="ILMtabletext2017"/>
              <w:spacing w:after="80"/>
              <w:rPr>
                <w:lang w:val="en-US"/>
              </w:rPr>
            </w:pPr>
            <w:r w:rsidRPr="008A3298">
              <w:rPr>
                <w:lang w:val="en-US"/>
              </w:rPr>
              <w:t>8360-71</w:t>
            </w:r>
            <w:r>
              <w:rPr>
                <w:lang w:val="en-US"/>
              </w:rPr>
              <w:t>4</w:t>
            </w:r>
          </w:p>
        </w:tc>
        <w:tc>
          <w:tcPr>
            <w:tcW w:w="3544" w:type="dxa"/>
            <w:tcBorders>
              <w:top w:val="single" w:sz="4" w:space="0" w:color="auto"/>
              <w:left w:val="nil"/>
              <w:bottom w:val="single" w:sz="4" w:space="0" w:color="auto"/>
              <w:right w:val="nil"/>
            </w:tcBorders>
            <w:shd w:val="clear" w:color="auto" w:fill="auto"/>
            <w:vAlign w:val="bottom"/>
          </w:tcPr>
          <w:p w14:paraId="717F7025" w14:textId="42698C9F" w:rsidR="001171FE" w:rsidRPr="004519B2" w:rsidRDefault="001171FE" w:rsidP="001171FE">
            <w:pPr>
              <w:pStyle w:val="ILMtabletext2017"/>
              <w:rPr>
                <w:lang w:val="en-US"/>
              </w:rPr>
            </w:pPr>
            <w:r w:rsidRPr="00C0559C">
              <w:rPr>
                <w:lang w:val="en-US"/>
              </w:rPr>
              <w:t xml:space="preserve">Strategic Optimisation of People Resources </w:t>
            </w:r>
          </w:p>
        </w:tc>
        <w:tc>
          <w:tcPr>
            <w:tcW w:w="1559" w:type="dxa"/>
            <w:vMerge/>
            <w:shd w:val="clear" w:color="auto" w:fill="auto"/>
          </w:tcPr>
          <w:p w14:paraId="40FE2AEF" w14:textId="77777777" w:rsidR="001171FE" w:rsidRPr="00F3390A" w:rsidRDefault="001171FE" w:rsidP="001171FE">
            <w:pPr>
              <w:pStyle w:val="ILMtabletext2017"/>
              <w:rPr>
                <w:szCs w:val="22"/>
              </w:rPr>
            </w:pPr>
          </w:p>
        </w:tc>
        <w:tc>
          <w:tcPr>
            <w:tcW w:w="3118" w:type="dxa"/>
            <w:vMerge/>
            <w:shd w:val="clear" w:color="auto" w:fill="auto"/>
          </w:tcPr>
          <w:p w14:paraId="71C1F773" w14:textId="77777777" w:rsidR="001171FE" w:rsidRPr="00F3390A" w:rsidRDefault="001171FE" w:rsidP="001171FE">
            <w:pPr>
              <w:pStyle w:val="ILMtabletext2017"/>
              <w:rPr>
                <w:szCs w:val="22"/>
              </w:rPr>
            </w:pPr>
          </w:p>
        </w:tc>
      </w:tr>
      <w:tr w:rsidR="001171FE" w:rsidRPr="00F3390A" w14:paraId="7D34FC45" w14:textId="77777777" w:rsidTr="00894D8F">
        <w:trPr>
          <w:cantSplit/>
          <w:trHeight w:val="340"/>
          <w:tblHeader/>
        </w:trPr>
        <w:tc>
          <w:tcPr>
            <w:tcW w:w="1310" w:type="dxa"/>
            <w:tcBorders>
              <w:top w:val="single" w:sz="4" w:space="0" w:color="auto"/>
              <w:bottom w:val="single" w:sz="4" w:space="0" w:color="auto"/>
            </w:tcBorders>
            <w:shd w:val="clear" w:color="auto" w:fill="auto"/>
          </w:tcPr>
          <w:p w14:paraId="3848AE94" w14:textId="67BA7E63" w:rsidR="001171FE" w:rsidRPr="00675867" w:rsidRDefault="001171FE" w:rsidP="001171FE">
            <w:pPr>
              <w:pStyle w:val="ILMtabletext2017"/>
              <w:spacing w:after="80"/>
              <w:rPr>
                <w:lang w:val="en-US"/>
              </w:rPr>
            </w:pPr>
            <w:r w:rsidRPr="008A3298">
              <w:rPr>
                <w:lang w:val="en-US"/>
              </w:rPr>
              <w:t>8360-71</w:t>
            </w:r>
            <w:r>
              <w:rPr>
                <w:lang w:val="en-US"/>
              </w:rPr>
              <w:t>5</w:t>
            </w:r>
          </w:p>
        </w:tc>
        <w:tc>
          <w:tcPr>
            <w:tcW w:w="3544" w:type="dxa"/>
            <w:tcBorders>
              <w:top w:val="single" w:sz="4" w:space="0" w:color="auto"/>
              <w:left w:val="nil"/>
              <w:bottom w:val="single" w:sz="4" w:space="0" w:color="auto"/>
              <w:right w:val="nil"/>
            </w:tcBorders>
            <w:shd w:val="clear" w:color="auto" w:fill="auto"/>
            <w:vAlign w:val="bottom"/>
          </w:tcPr>
          <w:p w14:paraId="575E3968" w14:textId="66448DCB" w:rsidR="001171FE" w:rsidRPr="004519B2" w:rsidRDefault="001171FE" w:rsidP="001171FE">
            <w:pPr>
              <w:pStyle w:val="ILMtabletext2017"/>
              <w:rPr>
                <w:lang w:val="en-US"/>
              </w:rPr>
            </w:pPr>
            <w:r w:rsidRPr="00C0559C">
              <w:rPr>
                <w:lang w:val="en-US"/>
              </w:rPr>
              <w:t xml:space="preserve">Adopting a Data Led Approach to Strategic Management </w:t>
            </w:r>
          </w:p>
        </w:tc>
        <w:tc>
          <w:tcPr>
            <w:tcW w:w="1559" w:type="dxa"/>
            <w:vMerge/>
            <w:shd w:val="clear" w:color="auto" w:fill="auto"/>
          </w:tcPr>
          <w:p w14:paraId="54CD3C39" w14:textId="77777777" w:rsidR="001171FE" w:rsidRPr="00F3390A" w:rsidRDefault="001171FE" w:rsidP="001171FE">
            <w:pPr>
              <w:pStyle w:val="ILMtabletext2017"/>
              <w:rPr>
                <w:szCs w:val="22"/>
              </w:rPr>
            </w:pPr>
          </w:p>
        </w:tc>
        <w:tc>
          <w:tcPr>
            <w:tcW w:w="3118" w:type="dxa"/>
            <w:vMerge/>
            <w:shd w:val="clear" w:color="auto" w:fill="auto"/>
          </w:tcPr>
          <w:p w14:paraId="608C30B2" w14:textId="77777777" w:rsidR="001171FE" w:rsidRPr="00F3390A" w:rsidRDefault="001171FE" w:rsidP="001171FE">
            <w:pPr>
              <w:pStyle w:val="ILMtabletext2017"/>
              <w:rPr>
                <w:szCs w:val="22"/>
              </w:rPr>
            </w:pPr>
          </w:p>
        </w:tc>
      </w:tr>
      <w:tr w:rsidR="001171FE" w:rsidRPr="00F3390A" w14:paraId="55CD44F3" w14:textId="77777777" w:rsidTr="00894D8F">
        <w:trPr>
          <w:cantSplit/>
          <w:trHeight w:val="340"/>
          <w:tblHeader/>
        </w:trPr>
        <w:tc>
          <w:tcPr>
            <w:tcW w:w="1310" w:type="dxa"/>
            <w:tcBorders>
              <w:top w:val="single" w:sz="4" w:space="0" w:color="auto"/>
              <w:bottom w:val="single" w:sz="4" w:space="0" w:color="auto"/>
            </w:tcBorders>
            <w:shd w:val="clear" w:color="auto" w:fill="auto"/>
          </w:tcPr>
          <w:p w14:paraId="4099CF6D" w14:textId="761F833E" w:rsidR="001171FE" w:rsidRPr="00675867" w:rsidRDefault="001171FE" w:rsidP="001171FE">
            <w:pPr>
              <w:pStyle w:val="ILMtabletext2017"/>
              <w:spacing w:after="80"/>
              <w:rPr>
                <w:lang w:val="en-US"/>
              </w:rPr>
            </w:pPr>
            <w:r w:rsidRPr="008A3298">
              <w:rPr>
                <w:lang w:val="en-US"/>
              </w:rPr>
              <w:t>8360-71</w:t>
            </w:r>
            <w:r>
              <w:rPr>
                <w:lang w:val="en-US"/>
              </w:rPr>
              <w:t>6</w:t>
            </w:r>
          </w:p>
        </w:tc>
        <w:tc>
          <w:tcPr>
            <w:tcW w:w="3544" w:type="dxa"/>
            <w:tcBorders>
              <w:top w:val="single" w:sz="4" w:space="0" w:color="auto"/>
              <w:left w:val="nil"/>
              <w:bottom w:val="single" w:sz="4" w:space="0" w:color="auto"/>
              <w:right w:val="nil"/>
            </w:tcBorders>
            <w:shd w:val="clear" w:color="auto" w:fill="auto"/>
            <w:vAlign w:val="bottom"/>
          </w:tcPr>
          <w:p w14:paraId="67B76163" w14:textId="6F00A35F" w:rsidR="001171FE" w:rsidRPr="004519B2" w:rsidRDefault="001171FE" w:rsidP="001171FE">
            <w:pPr>
              <w:pStyle w:val="ILMtabletext2017"/>
              <w:rPr>
                <w:lang w:val="en-US"/>
              </w:rPr>
            </w:pPr>
            <w:r w:rsidRPr="00C0559C">
              <w:rPr>
                <w:lang w:val="en-US"/>
              </w:rPr>
              <w:t xml:space="preserve">Developing a Commercially Focused Organisation </w:t>
            </w:r>
          </w:p>
        </w:tc>
        <w:tc>
          <w:tcPr>
            <w:tcW w:w="1559" w:type="dxa"/>
            <w:vMerge/>
            <w:shd w:val="clear" w:color="auto" w:fill="auto"/>
          </w:tcPr>
          <w:p w14:paraId="011FF62D" w14:textId="77777777" w:rsidR="001171FE" w:rsidRPr="00F3390A" w:rsidRDefault="001171FE" w:rsidP="001171FE">
            <w:pPr>
              <w:pStyle w:val="ILMtabletext2017"/>
              <w:rPr>
                <w:szCs w:val="22"/>
              </w:rPr>
            </w:pPr>
          </w:p>
        </w:tc>
        <w:tc>
          <w:tcPr>
            <w:tcW w:w="3118" w:type="dxa"/>
            <w:vMerge/>
            <w:shd w:val="clear" w:color="auto" w:fill="auto"/>
          </w:tcPr>
          <w:p w14:paraId="4233BC58" w14:textId="77777777" w:rsidR="001171FE" w:rsidRPr="00F3390A" w:rsidRDefault="001171FE" w:rsidP="001171FE">
            <w:pPr>
              <w:pStyle w:val="ILMtabletext2017"/>
              <w:rPr>
                <w:szCs w:val="22"/>
              </w:rPr>
            </w:pPr>
          </w:p>
        </w:tc>
      </w:tr>
      <w:tr w:rsidR="001171FE" w:rsidRPr="00F3390A" w14:paraId="17CB8109" w14:textId="77777777" w:rsidTr="00894D8F">
        <w:trPr>
          <w:cantSplit/>
          <w:trHeight w:val="340"/>
          <w:tblHeader/>
        </w:trPr>
        <w:tc>
          <w:tcPr>
            <w:tcW w:w="1310" w:type="dxa"/>
            <w:tcBorders>
              <w:top w:val="single" w:sz="4" w:space="0" w:color="auto"/>
              <w:bottom w:val="single" w:sz="4" w:space="0" w:color="auto"/>
            </w:tcBorders>
            <w:shd w:val="clear" w:color="auto" w:fill="auto"/>
          </w:tcPr>
          <w:p w14:paraId="283D2C8D" w14:textId="446C4986" w:rsidR="001171FE" w:rsidRPr="00675867" w:rsidRDefault="001171FE" w:rsidP="001171FE">
            <w:pPr>
              <w:pStyle w:val="ILMtabletext2017"/>
              <w:spacing w:after="80"/>
              <w:rPr>
                <w:lang w:val="en-US"/>
              </w:rPr>
            </w:pPr>
            <w:r w:rsidRPr="008A3298">
              <w:rPr>
                <w:lang w:val="en-US"/>
              </w:rPr>
              <w:t>8360-71</w:t>
            </w:r>
            <w:r>
              <w:rPr>
                <w:lang w:val="en-US"/>
              </w:rPr>
              <w:t>7</w:t>
            </w:r>
          </w:p>
        </w:tc>
        <w:tc>
          <w:tcPr>
            <w:tcW w:w="3544" w:type="dxa"/>
            <w:tcBorders>
              <w:top w:val="single" w:sz="4" w:space="0" w:color="auto"/>
              <w:left w:val="nil"/>
              <w:bottom w:val="single" w:sz="4" w:space="0" w:color="auto"/>
              <w:right w:val="nil"/>
            </w:tcBorders>
            <w:shd w:val="clear" w:color="auto" w:fill="auto"/>
            <w:vAlign w:val="bottom"/>
          </w:tcPr>
          <w:p w14:paraId="4DE2D45F" w14:textId="068872AB" w:rsidR="001171FE" w:rsidRPr="004519B2" w:rsidRDefault="001171FE" w:rsidP="001171FE">
            <w:pPr>
              <w:pStyle w:val="ILMtabletext2017"/>
              <w:rPr>
                <w:lang w:val="en-US"/>
              </w:rPr>
            </w:pPr>
            <w:r w:rsidRPr="00C0559C">
              <w:rPr>
                <w:lang w:val="en-US"/>
              </w:rPr>
              <w:t xml:space="preserve">Evolving Approaches in Leadership and Management </w:t>
            </w:r>
          </w:p>
        </w:tc>
        <w:tc>
          <w:tcPr>
            <w:tcW w:w="1559" w:type="dxa"/>
            <w:vMerge/>
            <w:tcBorders>
              <w:bottom w:val="single" w:sz="4" w:space="0" w:color="auto"/>
            </w:tcBorders>
            <w:shd w:val="clear" w:color="auto" w:fill="auto"/>
          </w:tcPr>
          <w:p w14:paraId="11FA0E5E" w14:textId="77777777" w:rsidR="001171FE" w:rsidRPr="00F3390A" w:rsidRDefault="001171FE" w:rsidP="001171FE">
            <w:pPr>
              <w:pStyle w:val="ILMtabletext2017"/>
              <w:rPr>
                <w:szCs w:val="22"/>
              </w:rPr>
            </w:pPr>
          </w:p>
        </w:tc>
        <w:tc>
          <w:tcPr>
            <w:tcW w:w="3118" w:type="dxa"/>
            <w:vMerge/>
            <w:tcBorders>
              <w:bottom w:val="single" w:sz="4" w:space="0" w:color="auto"/>
            </w:tcBorders>
            <w:shd w:val="clear" w:color="auto" w:fill="auto"/>
          </w:tcPr>
          <w:p w14:paraId="4105D50F" w14:textId="77777777" w:rsidR="001171FE" w:rsidRPr="00F3390A" w:rsidRDefault="001171FE" w:rsidP="001171FE">
            <w:pPr>
              <w:pStyle w:val="ILMtabletext2017"/>
              <w:rPr>
                <w:szCs w:val="22"/>
              </w:rPr>
            </w:pPr>
          </w:p>
        </w:tc>
      </w:tr>
    </w:tbl>
    <w:p w14:paraId="4715750A" w14:textId="72943B74" w:rsidR="00834A67" w:rsidRDefault="00834A67" w:rsidP="00E35C2C">
      <w:pPr>
        <w:pStyle w:val="NormalILM"/>
      </w:pPr>
      <w:bookmarkStart w:id="81" w:name="_Toc75958570"/>
    </w:p>
    <w:p w14:paraId="3BB9CD39" w14:textId="77777777" w:rsidR="00834A67" w:rsidRDefault="00834A67">
      <w:pPr>
        <w:spacing w:before="0" w:after="0"/>
        <w:rPr>
          <w:rFonts w:ascii="Arial" w:hAnsi="Arial" w:cs="Arial"/>
        </w:rPr>
      </w:pPr>
      <w:r>
        <w:br w:type="page"/>
      </w:r>
    </w:p>
    <w:p w14:paraId="52A57CE8" w14:textId="359242B2" w:rsidR="00290702" w:rsidRPr="00F3390A" w:rsidRDefault="00290702">
      <w:pPr>
        <w:pStyle w:val="Sub-headingILM"/>
      </w:pPr>
      <w:bookmarkStart w:id="82" w:name="_Toc145061533"/>
      <w:r w:rsidRPr="007B24C7">
        <w:lastRenderedPageBreak/>
        <w:t xml:space="preserve">Assessment </w:t>
      </w:r>
      <w:r w:rsidR="00F808C8" w:rsidRPr="007B24C7">
        <w:t>S</w:t>
      </w:r>
      <w:r w:rsidRPr="007B24C7">
        <w:t>trategy</w:t>
      </w:r>
      <w:bookmarkEnd w:id="81"/>
      <w:bookmarkEnd w:id="82"/>
    </w:p>
    <w:p w14:paraId="47D18B8C" w14:textId="19B3EEC8" w:rsidR="00D256E4" w:rsidRDefault="00D256E4">
      <w:pPr>
        <w:pStyle w:val="NormalILM"/>
      </w:pPr>
      <w:r w:rsidRPr="00D256E4">
        <w:t xml:space="preserve">All units in </w:t>
      </w:r>
      <w:r w:rsidR="00AE6370" w:rsidRPr="00D256E4">
        <w:t>th</w:t>
      </w:r>
      <w:r w:rsidR="00AE6370">
        <w:t>ese</w:t>
      </w:r>
      <w:r w:rsidR="00AE6370" w:rsidRPr="00D256E4">
        <w:t xml:space="preserve"> </w:t>
      </w:r>
      <w:r w:rsidRPr="00D256E4">
        <w:t>qualification</w:t>
      </w:r>
      <w:r w:rsidR="00AE6370">
        <w:t>s</w:t>
      </w:r>
      <w:r w:rsidRPr="00D256E4">
        <w:t xml:space="preserve"> are </w:t>
      </w:r>
      <w:r w:rsidR="005A223D">
        <w:t>initially</w:t>
      </w:r>
      <w:r w:rsidR="005A223D" w:rsidRPr="00D256E4">
        <w:t xml:space="preserve"> </w:t>
      </w:r>
      <w:r w:rsidRPr="00D256E4">
        <w:t xml:space="preserve">assessed by the Centre </w:t>
      </w:r>
      <w:r w:rsidR="008F5870">
        <w:t xml:space="preserve">(internal assessment), </w:t>
      </w:r>
      <w:r w:rsidRPr="00D256E4">
        <w:t xml:space="preserve">and subject to internal and external </w:t>
      </w:r>
      <w:r w:rsidR="00F225E7">
        <w:t>quality assurance</w:t>
      </w:r>
    </w:p>
    <w:p w14:paraId="19F9CBDC" w14:textId="77777777" w:rsidR="00D256E4" w:rsidRPr="00D256E4" w:rsidRDefault="00D256E4">
      <w:pPr>
        <w:pStyle w:val="NormalILM"/>
      </w:pPr>
    </w:p>
    <w:p w14:paraId="618AFD18" w14:textId="66A8CE90" w:rsidR="009D09A3" w:rsidRDefault="009D09A3" w:rsidP="009D09A3">
      <w:pPr>
        <w:pStyle w:val="NormalILM"/>
      </w:pPr>
      <w:r w:rsidRPr="00D256E4">
        <w:t xml:space="preserve">Assessment decisions can only be determined as </w:t>
      </w:r>
      <w:r>
        <w:t>P</w:t>
      </w:r>
      <w:r w:rsidRPr="00D256E4">
        <w:t xml:space="preserve">ass or </w:t>
      </w:r>
      <w:r>
        <w:t>R</w:t>
      </w:r>
      <w:r w:rsidRPr="00D256E4">
        <w:t>efer</w:t>
      </w:r>
      <w:r w:rsidR="00375E81">
        <w:t>ral</w:t>
      </w:r>
      <w:r w:rsidR="0032609B">
        <w:t>. T</w:t>
      </w:r>
      <w:r w:rsidRPr="00D256E4">
        <w:t xml:space="preserve">he only acceptable reason for a referral is a failure to meet one or more </w:t>
      </w:r>
      <w:r>
        <w:t>A</w:t>
      </w:r>
      <w:r w:rsidRPr="00D256E4">
        <w:t xml:space="preserve">ssessment </w:t>
      </w:r>
      <w:r>
        <w:t>C</w:t>
      </w:r>
      <w:r w:rsidRPr="00D256E4">
        <w:t>riteria.</w:t>
      </w:r>
    </w:p>
    <w:p w14:paraId="57E5A3A1" w14:textId="77777777" w:rsidR="009D09A3" w:rsidRDefault="009D09A3" w:rsidP="009D09A3">
      <w:pPr>
        <w:pStyle w:val="NormalILM"/>
      </w:pPr>
    </w:p>
    <w:p w14:paraId="2BDC9F65" w14:textId="5752787C" w:rsidR="00F561C5" w:rsidRPr="00315D95" w:rsidRDefault="00D256E4" w:rsidP="00F561C5">
      <w:pPr>
        <w:pStyle w:val="NormalILM"/>
      </w:pPr>
      <w:r w:rsidRPr="00315D95">
        <w:t xml:space="preserve">To </w:t>
      </w:r>
      <w:r w:rsidR="009D09A3" w:rsidRPr="00315D95">
        <w:t>P</w:t>
      </w:r>
      <w:r w:rsidRPr="00315D95">
        <w:t xml:space="preserve">ass each unit the learner </w:t>
      </w:r>
      <w:r w:rsidRPr="00315D95">
        <w:rPr>
          <w:b/>
          <w:bCs/>
        </w:rPr>
        <w:t>must</w:t>
      </w:r>
      <w:r w:rsidR="00375E81" w:rsidRPr="00315D95">
        <w:rPr>
          <w:b/>
          <w:bCs/>
        </w:rPr>
        <w:t xml:space="preserve"> s</w:t>
      </w:r>
      <w:r w:rsidRPr="00315D95">
        <w:rPr>
          <w:b/>
          <w:bCs/>
        </w:rPr>
        <w:t xml:space="preserve">atisfy all </w:t>
      </w:r>
      <w:r w:rsidR="00FD553F" w:rsidRPr="00315D95">
        <w:rPr>
          <w:b/>
          <w:bCs/>
        </w:rPr>
        <w:t>A</w:t>
      </w:r>
      <w:r w:rsidRPr="00315D95">
        <w:rPr>
          <w:b/>
          <w:bCs/>
        </w:rPr>
        <w:t>ssessment</w:t>
      </w:r>
      <w:r w:rsidR="00FD553F" w:rsidRPr="00315D95">
        <w:rPr>
          <w:b/>
          <w:bCs/>
        </w:rPr>
        <w:t xml:space="preserve"> C</w:t>
      </w:r>
      <w:r w:rsidRPr="00315D95">
        <w:rPr>
          <w:b/>
          <w:bCs/>
        </w:rPr>
        <w:t>riteria</w:t>
      </w:r>
      <w:r w:rsidR="00D51D21" w:rsidRPr="00315D95">
        <w:rPr>
          <w:b/>
          <w:bCs/>
        </w:rPr>
        <w:t xml:space="preserve"> and Assessment Requirements</w:t>
      </w:r>
      <w:r w:rsidR="009C2EB7" w:rsidRPr="00315D95">
        <w:rPr>
          <w:b/>
          <w:bCs/>
        </w:rPr>
        <w:t xml:space="preserve"> </w:t>
      </w:r>
      <w:r w:rsidRPr="00315D95">
        <w:t>by providing sufficient and valid evidence</w:t>
      </w:r>
      <w:r w:rsidR="00375E81" w:rsidRPr="00315D95">
        <w:t xml:space="preserve"> of their own creation.</w:t>
      </w:r>
      <w:r w:rsidR="00F561C5" w:rsidRPr="00315D95">
        <w:t xml:space="preserve"> Centres must ensure that learners have access to the Assessment Criteria and Assessment </w:t>
      </w:r>
      <w:r w:rsidR="0058426F" w:rsidRPr="00315D95">
        <w:t xml:space="preserve">Requirements </w:t>
      </w:r>
      <w:r w:rsidR="00F561C5" w:rsidRPr="00315D95">
        <w:t>(Sufficiency).</w:t>
      </w:r>
    </w:p>
    <w:p w14:paraId="5F676780" w14:textId="48582547" w:rsidR="00EE0F7A" w:rsidRPr="00315D95" w:rsidRDefault="00EE0F7A" w:rsidP="007B24C7">
      <w:pPr>
        <w:pStyle w:val="NormalILM"/>
      </w:pPr>
    </w:p>
    <w:p w14:paraId="1F108AA5" w14:textId="77777777" w:rsidR="00B44840" w:rsidRPr="00315D95" w:rsidRDefault="00B44840" w:rsidP="00B44840">
      <w:pPr>
        <w:pStyle w:val="Sub-headingILM"/>
      </w:pPr>
      <w:bookmarkStart w:id="83" w:name="_Toc145061534"/>
      <w:r w:rsidRPr="00315D95">
        <w:t>ILM Assessment Terminology (Verbs)</w:t>
      </w:r>
      <w:bookmarkEnd w:id="83"/>
      <w:r w:rsidRPr="00315D95">
        <w:t xml:space="preserve"> </w:t>
      </w:r>
    </w:p>
    <w:p w14:paraId="565B3EE9" w14:textId="77777777" w:rsidR="00363167" w:rsidRDefault="00B44840" w:rsidP="00363167">
      <w:pPr>
        <w:pStyle w:val="NormalILM"/>
      </w:pPr>
      <w:r w:rsidRPr="00315D95">
        <w:t>The Assessment Criteria include a range of verbs. Definitions</w:t>
      </w:r>
      <w:r w:rsidR="00363167">
        <w:t xml:space="preserve"> of knowledge based verbs</w:t>
      </w:r>
      <w:r w:rsidRPr="00315D95">
        <w:t xml:space="preserve"> are available on the ILM website: </w:t>
      </w:r>
      <w:hyperlink r:id="rId45" w:history="1">
        <w:r w:rsidR="00363167">
          <w:rPr>
            <w:rStyle w:val="Hyperlink"/>
          </w:rPr>
          <w:t>ilm-guide-to-vrq-assessment-pdf.ashx (i-l-m.com)</w:t>
        </w:r>
      </w:hyperlink>
    </w:p>
    <w:p w14:paraId="4D6EF1A0" w14:textId="77777777" w:rsidR="00B44840" w:rsidRPr="00315D95" w:rsidRDefault="00B44840" w:rsidP="007B0C75">
      <w:pPr>
        <w:pStyle w:val="NormalILM"/>
        <w:rPr>
          <w:rStyle w:val="Hyperlink"/>
          <w:rFonts w:eastAsiaTheme="minorHAnsi"/>
          <w:b w:val="0"/>
          <w:bCs w:val="0"/>
        </w:rPr>
      </w:pPr>
    </w:p>
    <w:p w14:paraId="30F7D41E" w14:textId="74F68CFB" w:rsidR="00E560E9" w:rsidRPr="00315D95" w:rsidRDefault="00E560E9" w:rsidP="0086380A">
      <w:pPr>
        <w:pStyle w:val="Sub-headingILM"/>
      </w:pPr>
      <w:bookmarkStart w:id="84" w:name="_Toc145061535"/>
      <w:r w:rsidRPr="00C46DCD">
        <w:t>Authenticity</w:t>
      </w:r>
      <w:bookmarkEnd w:id="84"/>
    </w:p>
    <w:p w14:paraId="1FF560B7" w14:textId="6B9CFA45" w:rsidR="00E560E9" w:rsidRPr="00135DD5" w:rsidRDefault="00E560E9" w:rsidP="00E560E9">
      <w:pPr>
        <w:pStyle w:val="NormalILM"/>
      </w:pPr>
      <w:r w:rsidRPr="00315D95">
        <w:t xml:space="preserve">The learner must complete and sign a Declaration of Authenticity when submitting their </w:t>
      </w:r>
      <w:r w:rsidR="002E3152" w:rsidRPr="00315D95">
        <w:t>Unit</w:t>
      </w:r>
      <w:r w:rsidRPr="00315D95">
        <w:t xml:space="preserve"> Assignment</w:t>
      </w:r>
      <w:r w:rsidR="00363167">
        <w:t>(</w:t>
      </w:r>
      <w:r w:rsidR="00840BB1" w:rsidRPr="00315D95">
        <w:t>s</w:t>
      </w:r>
      <w:r w:rsidR="00363167">
        <w:t>)</w:t>
      </w:r>
      <w:r w:rsidRPr="00315D95">
        <w:t xml:space="preserve"> to the Centre.</w:t>
      </w:r>
      <w:r w:rsidR="00B72E26" w:rsidRPr="00315D95">
        <w:t xml:space="preserve"> A blank declaration form can be found </w:t>
      </w:r>
      <w:r w:rsidR="00135DD5">
        <w:t>within</w:t>
      </w:r>
      <w:r w:rsidR="00135DD5" w:rsidRPr="00315D95">
        <w:t xml:space="preserve"> </w:t>
      </w:r>
      <w:r w:rsidR="00B72E26" w:rsidRPr="00315D95">
        <w:t xml:space="preserve">the </w:t>
      </w:r>
      <w:r w:rsidR="00B72E26" w:rsidRPr="00C0559C">
        <w:t xml:space="preserve">ILM </w:t>
      </w:r>
      <w:r w:rsidR="00135DD5" w:rsidRPr="00C0559C">
        <w:t xml:space="preserve">website </w:t>
      </w:r>
      <w:r w:rsidR="00135DD5">
        <w:t>G</w:t>
      </w:r>
      <w:r w:rsidR="00135DD5" w:rsidRPr="00C0559C">
        <w:t xml:space="preserve">uide and </w:t>
      </w:r>
      <w:r w:rsidR="00135DD5">
        <w:t>R</w:t>
      </w:r>
      <w:r w:rsidR="00135DD5" w:rsidRPr="00C0559C">
        <w:t>esources section</w:t>
      </w:r>
      <w:r w:rsidR="00B72E26" w:rsidRPr="00135DD5">
        <w:t>.</w:t>
      </w:r>
      <w:r w:rsidRPr="00135DD5">
        <w:t xml:space="preserve"> </w:t>
      </w:r>
    </w:p>
    <w:p w14:paraId="342CC6A9" w14:textId="77777777" w:rsidR="00F808C8" w:rsidRPr="00315D95" w:rsidRDefault="00F808C8">
      <w:pPr>
        <w:pStyle w:val="NormalILM"/>
      </w:pPr>
    </w:p>
    <w:p w14:paraId="4DD7FC0D" w14:textId="26342D14" w:rsidR="00861794" w:rsidRPr="00315D95" w:rsidRDefault="00861794">
      <w:pPr>
        <w:pStyle w:val="Sub-headingILM"/>
        <w:rPr>
          <w:rFonts w:eastAsiaTheme="minorHAnsi"/>
          <w:noProof/>
          <w:lang w:eastAsia="ru-RU"/>
        </w:rPr>
      </w:pPr>
      <w:bookmarkStart w:id="85" w:name="_Toc75958572"/>
      <w:bookmarkStart w:id="86" w:name="_Toc145061536"/>
      <w:r w:rsidRPr="00315D95">
        <w:rPr>
          <w:rFonts w:eastAsiaTheme="minorHAnsi"/>
          <w:noProof/>
          <w:lang w:eastAsia="ru-RU"/>
        </w:rPr>
        <w:t>Results Sheets</w:t>
      </w:r>
      <w:bookmarkStart w:id="87" w:name="_Toc482970829"/>
      <w:bookmarkEnd w:id="85"/>
      <w:bookmarkEnd w:id="86"/>
    </w:p>
    <w:p w14:paraId="3A69D50F" w14:textId="7E37CA8C" w:rsidR="00576F7B" w:rsidRDefault="00576F7B">
      <w:pPr>
        <w:pStyle w:val="NormalILM"/>
        <w:rPr>
          <w:rFonts w:eastAsiaTheme="minorHAnsi"/>
          <w:noProof/>
          <w:lang w:eastAsia="ru-RU"/>
        </w:rPr>
      </w:pPr>
      <w:r w:rsidRPr="00315D95">
        <w:rPr>
          <w:rFonts w:eastAsiaTheme="minorHAnsi"/>
          <w:noProof/>
          <w:lang w:eastAsia="ru-RU"/>
        </w:rPr>
        <w:t>Result Sheet</w:t>
      </w:r>
      <w:r w:rsidR="006C3BCA" w:rsidRPr="00315D95">
        <w:rPr>
          <w:rFonts w:eastAsiaTheme="minorHAnsi"/>
          <w:noProof/>
          <w:lang w:eastAsia="ru-RU"/>
        </w:rPr>
        <w:t>s</w:t>
      </w:r>
      <w:r w:rsidR="00360106" w:rsidRPr="00315D95">
        <w:rPr>
          <w:rFonts w:eastAsiaTheme="minorHAnsi"/>
          <w:noProof/>
          <w:lang w:eastAsia="ru-RU"/>
        </w:rPr>
        <w:t xml:space="preserve"> </w:t>
      </w:r>
      <w:r w:rsidR="002D2B78" w:rsidRPr="00315D95">
        <w:rPr>
          <w:rFonts w:eastAsiaTheme="minorHAnsi"/>
          <w:noProof/>
          <w:lang w:eastAsia="ru-RU"/>
        </w:rPr>
        <w:t xml:space="preserve">are a key </w:t>
      </w:r>
      <w:r w:rsidR="00375E81" w:rsidRPr="00315D95">
        <w:rPr>
          <w:rFonts w:eastAsiaTheme="minorHAnsi"/>
          <w:noProof/>
          <w:lang w:eastAsia="ru-RU"/>
        </w:rPr>
        <w:t>audit</w:t>
      </w:r>
      <w:r w:rsidR="002D2B78" w:rsidRPr="00315D95">
        <w:rPr>
          <w:rFonts w:eastAsiaTheme="minorHAnsi"/>
          <w:noProof/>
          <w:lang w:eastAsia="ru-RU"/>
        </w:rPr>
        <w:t>able</w:t>
      </w:r>
      <w:r w:rsidR="006C3BCA" w:rsidRPr="00315D95">
        <w:rPr>
          <w:rFonts w:eastAsiaTheme="minorHAnsi"/>
          <w:noProof/>
          <w:lang w:eastAsia="ru-RU"/>
        </w:rPr>
        <w:t xml:space="preserve"> </w:t>
      </w:r>
      <w:r w:rsidR="002D2B78" w:rsidRPr="00315D95">
        <w:rPr>
          <w:rFonts w:eastAsiaTheme="minorHAnsi"/>
          <w:noProof/>
          <w:lang w:eastAsia="ru-RU"/>
        </w:rPr>
        <w:t xml:space="preserve">document </w:t>
      </w:r>
      <w:r w:rsidR="00B72E26" w:rsidRPr="00315D95">
        <w:rPr>
          <w:rFonts w:eastAsiaTheme="minorHAnsi"/>
          <w:noProof/>
          <w:lang w:eastAsia="ru-RU"/>
        </w:rPr>
        <w:t xml:space="preserve">found </w:t>
      </w:r>
      <w:r w:rsidRPr="00315D95">
        <w:rPr>
          <w:rFonts w:eastAsiaTheme="minorHAnsi"/>
          <w:noProof/>
          <w:lang w:eastAsia="ru-RU"/>
        </w:rPr>
        <w:t xml:space="preserve">in </w:t>
      </w:r>
      <w:hyperlink w:anchor="AppendixEResultsSheets" w:history="1">
        <w:r w:rsidR="00363167" w:rsidRPr="00842494">
          <w:rPr>
            <w:rStyle w:val="hyperlinksChar"/>
          </w:rPr>
          <w:t xml:space="preserve">Appendix </w:t>
        </w:r>
        <w:r w:rsidR="00842494" w:rsidRPr="00C0559C">
          <w:rPr>
            <w:rStyle w:val="hyperlinksChar"/>
          </w:rPr>
          <w:t>D</w:t>
        </w:r>
      </w:hyperlink>
      <w:r w:rsidR="00363167" w:rsidRPr="00842494">
        <w:rPr>
          <w:rFonts w:eastAsiaTheme="minorHAnsi"/>
          <w:noProof/>
          <w:lang w:eastAsia="ru-RU"/>
        </w:rPr>
        <w:t xml:space="preserve"> </w:t>
      </w:r>
      <w:r w:rsidRPr="00842494">
        <w:rPr>
          <w:rFonts w:eastAsiaTheme="minorHAnsi"/>
          <w:noProof/>
          <w:lang w:eastAsia="ru-RU"/>
        </w:rPr>
        <w:t>of</w:t>
      </w:r>
      <w:r w:rsidRPr="00315D95">
        <w:rPr>
          <w:rFonts w:eastAsiaTheme="minorHAnsi"/>
          <w:noProof/>
          <w:lang w:eastAsia="ru-RU"/>
        </w:rPr>
        <w:t xml:space="preserve"> this </w:t>
      </w:r>
      <w:r w:rsidRPr="00315D95">
        <w:rPr>
          <w:rFonts w:eastAsiaTheme="minorHAnsi"/>
        </w:rPr>
        <w:t xml:space="preserve">Qualification </w:t>
      </w:r>
      <w:bookmarkStart w:id="88" w:name="_Hlk79756434"/>
      <w:r w:rsidR="00F03AFA" w:rsidRPr="00315D95">
        <w:rPr>
          <w:rFonts w:eastAsiaTheme="minorHAnsi"/>
        </w:rPr>
        <w:t>Handbook</w:t>
      </w:r>
      <w:r w:rsidR="00F03AFA" w:rsidRPr="00315D95">
        <w:rPr>
          <w:rFonts w:eastAsiaTheme="minorHAnsi"/>
          <w:noProof/>
          <w:lang w:eastAsia="ru-RU"/>
        </w:rPr>
        <w:t>.</w:t>
      </w:r>
      <w:r w:rsidR="002D2B78" w:rsidRPr="00315D95">
        <w:rPr>
          <w:rFonts w:eastAsiaTheme="minorHAnsi"/>
          <w:noProof/>
          <w:lang w:eastAsia="ru-RU"/>
        </w:rPr>
        <w:t xml:space="preserve"> </w:t>
      </w:r>
      <w:bookmarkEnd w:id="88"/>
      <w:r w:rsidR="00B72E26" w:rsidRPr="00315D95">
        <w:rPr>
          <w:rFonts w:eastAsiaTheme="minorHAnsi"/>
          <w:noProof/>
          <w:lang w:eastAsia="ru-RU"/>
        </w:rPr>
        <w:t>Centres may use their own version of Results Sheets as long as the same information is provided.</w:t>
      </w:r>
    </w:p>
    <w:p w14:paraId="773FCC57" w14:textId="658F1DA3" w:rsidR="00576F7B" w:rsidRDefault="00576F7B">
      <w:pPr>
        <w:pStyle w:val="NormalILM"/>
        <w:rPr>
          <w:rFonts w:eastAsiaTheme="minorHAnsi"/>
          <w:noProof/>
          <w:lang w:eastAsia="ru-RU"/>
        </w:rPr>
      </w:pPr>
    </w:p>
    <w:p w14:paraId="3E70F61E" w14:textId="52C59A05" w:rsidR="00576F7B" w:rsidRDefault="00576F7B">
      <w:pPr>
        <w:pStyle w:val="NormalILM"/>
        <w:rPr>
          <w:rFonts w:eastAsiaTheme="minorHAnsi"/>
          <w:noProof/>
          <w:lang w:eastAsia="ru-RU"/>
        </w:rPr>
      </w:pPr>
      <w:r>
        <w:rPr>
          <w:rFonts w:eastAsiaTheme="minorHAnsi"/>
          <w:noProof/>
          <w:lang w:eastAsia="ru-RU"/>
        </w:rPr>
        <w:t xml:space="preserve">Assessors </w:t>
      </w:r>
      <w:r w:rsidR="002D2B78">
        <w:rPr>
          <w:rFonts w:eastAsiaTheme="minorHAnsi"/>
          <w:noProof/>
          <w:lang w:eastAsia="ru-RU"/>
        </w:rPr>
        <w:t xml:space="preserve">must </w:t>
      </w:r>
      <w:r>
        <w:rPr>
          <w:rFonts w:eastAsiaTheme="minorHAnsi"/>
          <w:noProof/>
          <w:lang w:eastAsia="ru-RU"/>
        </w:rPr>
        <w:t xml:space="preserve">provide a </w:t>
      </w:r>
      <w:r w:rsidR="002D2B78">
        <w:rPr>
          <w:rFonts w:eastAsiaTheme="minorHAnsi"/>
          <w:noProof/>
          <w:lang w:eastAsia="ru-RU"/>
        </w:rPr>
        <w:t xml:space="preserve">rationale </w:t>
      </w:r>
      <w:r w:rsidR="00840BB1">
        <w:rPr>
          <w:rFonts w:eastAsiaTheme="minorHAnsi"/>
          <w:noProof/>
          <w:lang w:eastAsia="ru-RU"/>
        </w:rPr>
        <w:t xml:space="preserve">for their assessment decision </w:t>
      </w:r>
      <w:r>
        <w:rPr>
          <w:rFonts w:eastAsiaTheme="minorHAnsi"/>
          <w:noProof/>
          <w:lang w:eastAsia="ru-RU"/>
        </w:rPr>
        <w:t xml:space="preserve">in the </w:t>
      </w:r>
      <w:r w:rsidR="00C96172">
        <w:rPr>
          <w:rFonts w:eastAsiaTheme="minorHAnsi"/>
          <w:noProof/>
          <w:lang w:eastAsia="ru-RU"/>
        </w:rPr>
        <w:t>Results Sheet</w:t>
      </w:r>
      <w:r>
        <w:rPr>
          <w:rFonts w:eastAsiaTheme="minorHAnsi"/>
          <w:noProof/>
          <w:lang w:eastAsia="ru-RU"/>
        </w:rPr>
        <w:t>. Feedback should be rich and contextualised</w:t>
      </w:r>
      <w:r w:rsidR="002D2B78">
        <w:rPr>
          <w:rFonts w:eastAsiaTheme="minorHAnsi"/>
          <w:noProof/>
          <w:lang w:eastAsia="ru-RU"/>
        </w:rPr>
        <w:t>.</w:t>
      </w:r>
    </w:p>
    <w:bookmarkEnd w:id="87"/>
    <w:p w14:paraId="375E5913" w14:textId="30DF9964" w:rsidR="00783C38" w:rsidRPr="00C43DEC" w:rsidRDefault="00783C38">
      <w:pPr>
        <w:spacing w:before="0" w:after="0"/>
        <w:rPr>
          <w:rFonts w:ascii="Arial" w:hAnsi="Arial" w:cs="Arial"/>
        </w:rPr>
      </w:pPr>
    </w:p>
    <w:p w14:paraId="1CFBC1A4" w14:textId="3C593E89" w:rsidR="00D256E4" w:rsidRPr="00E72E1D" w:rsidRDefault="00D256E4">
      <w:pPr>
        <w:pStyle w:val="Sub-headingILM"/>
      </w:pPr>
      <w:bookmarkStart w:id="89" w:name="_Toc254253378"/>
      <w:bookmarkStart w:id="90" w:name="_Toc285449465"/>
      <w:bookmarkStart w:id="91" w:name="_Toc75958577"/>
      <w:bookmarkStart w:id="92" w:name="_Toc145061537"/>
      <w:r w:rsidRPr="00E72E1D">
        <w:t xml:space="preserve">Recognition of </w:t>
      </w:r>
      <w:r w:rsidR="001A03D9">
        <w:t>P</w:t>
      </w:r>
      <w:r w:rsidRPr="00E72E1D">
        <w:t xml:space="preserve">rior </w:t>
      </w:r>
      <w:r w:rsidR="001A03D9">
        <w:t>L</w:t>
      </w:r>
      <w:r w:rsidRPr="00E72E1D">
        <w:t>earning (RPL)</w:t>
      </w:r>
      <w:bookmarkEnd w:id="89"/>
      <w:bookmarkEnd w:id="90"/>
      <w:bookmarkEnd w:id="91"/>
      <w:bookmarkEnd w:id="92"/>
    </w:p>
    <w:p w14:paraId="28FD36F6" w14:textId="3208E296" w:rsidR="00D256E4" w:rsidRPr="00315D95" w:rsidRDefault="00D256E4">
      <w:pPr>
        <w:rPr>
          <w:rFonts w:ascii="Arial" w:hAnsi="Arial" w:cs="Arial"/>
        </w:rPr>
      </w:pPr>
      <w:r w:rsidRPr="00643F12">
        <w:rPr>
          <w:rFonts w:ascii="Arial" w:hAnsi="Arial" w:cs="Arial"/>
        </w:rPr>
        <w:t>Recognition of prior learning</w:t>
      </w:r>
      <w:r w:rsidRPr="00643F12" w:rsidDel="0031733E">
        <w:rPr>
          <w:rFonts w:ascii="Arial" w:hAnsi="Arial" w:cs="Arial"/>
        </w:rPr>
        <w:t xml:space="preserve"> </w:t>
      </w:r>
      <w:r w:rsidRPr="00643F12">
        <w:rPr>
          <w:rFonts w:ascii="Arial" w:hAnsi="Arial" w:cs="Arial"/>
        </w:rPr>
        <w:t xml:space="preserve">means using previous experience or qualifications to contribute to a new </w:t>
      </w:r>
      <w:r w:rsidRPr="00315D95">
        <w:rPr>
          <w:rFonts w:ascii="Arial" w:hAnsi="Arial" w:cs="Arial"/>
        </w:rPr>
        <w:t>qualification.</w:t>
      </w:r>
      <w:r w:rsidR="00A53609" w:rsidRPr="00315D95">
        <w:rPr>
          <w:rFonts w:ascii="Arial" w:hAnsi="Arial" w:cs="Arial"/>
        </w:rPr>
        <w:t xml:space="preserve"> </w:t>
      </w:r>
      <w:r w:rsidRPr="00315D95">
        <w:rPr>
          <w:rFonts w:ascii="Arial" w:hAnsi="Arial" w:cs="Arial"/>
        </w:rPr>
        <w:t xml:space="preserve">RPL is allowed </w:t>
      </w:r>
      <w:r w:rsidR="002467D6" w:rsidRPr="00315D95">
        <w:rPr>
          <w:rFonts w:ascii="Arial" w:hAnsi="Arial" w:cs="Arial"/>
        </w:rPr>
        <w:t>for this qualification</w:t>
      </w:r>
      <w:r w:rsidR="00A53609" w:rsidRPr="00315D95">
        <w:rPr>
          <w:rFonts w:ascii="Arial" w:hAnsi="Arial" w:cs="Arial"/>
        </w:rPr>
        <w:t>.</w:t>
      </w:r>
    </w:p>
    <w:p w14:paraId="119AAB69" w14:textId="77777777" w:rsidR="00E21A46" w:rsidRDefault="00E21A46" w:rsidP="0086380A">
      <w:pPr>
        <w:pStyle w:val="NormalILM"/>
      </w:pPr>
    </w:p>
    <w:p w14:paraId="64EA53E6" w14:textId="07B1D600" w:rsidR="002467D6" w:rsidRPr="00B119CC" w:rsidRDefault="002469D8" w:rsidP="0086380A">
      <w:pPr>
        <w:pStyle w:val="Sub-headingILM"/>
      </w:pPr>
      <w:bookmarkStart w:id="93" w:name="_Toc145061538"/>
      <w:bookmarkStart w:id="94" w:name="_Hlk81553219"/>
      <w:r w:rsidRPr="008F641F">
        <w:t xml:space="preserve">Results Entry on </w:t>
      </w:r>
      <w:r w:rsidRPr="00EA6AD7">
        <w:t>Walled Garden</w:t>
      </w:r>
      <w:bookmarkEnd w:id="93"/>
    </w:p>
    <w:p w14:paraId="2FB4D1A1" w14:textId="53628ECF" w:rsidR="000973E8" w:rsidRDefault="000973E8">
      <w:pPr>
        <w:spacing w:before="0" w:after="0"/>
        <w:rPr>
          <w:rFonts w:ascii="Arial" w:hAnsi="Arial" w:cs="Arial"/>
        </w:rPr>
      </w:pPr>
      <w:bookmarkStart w:id="95" w:name="_Hlk80864861"/>
      <w:r>
        <w:rPr>
          <w:rFonts w:ascii="Arial" w:hAnsi="Arial" w:cs="Arial"/>
        </w:rPr>
        <w:t xml:space="preserve">Walled Garden is the online portal for entering registrations and assessment results. For full instructions on using Walled Garden go </w:t>
      </w:r>
      <w:bookmarkStart w:id="96" w:name="_Hlk80864908"/>
      <w:r>
        <w:rPr>
          <w:rFonts w:ascii="Arial" w:hAnsi="Arial" w:cs="Arial"/>
        </w:rPr>
        <w:t xml:space="preserve">to </w:t>
      </w:r>
      <w:hyperlink r:id="rId46" w:history="1">
        <w:r w:rsidR="0084034C" w:rsidRPr="0084034C">
          <w:rPr>
            <w:color w:val="0000FF"/>
            <w:u w:val="single"/>
          </w:rPr>
          <w:t>Walled Garden (i-l-m.com)</w:t>
        </w:r>
      </w:hyperlink>
      <w:r w:rsidR="0084034C" w:rsidRPr="00E35C2C" w:rsidDel="0084034C">
        <w:rPr>
          <w:rStyle w:val="hyperlinksChar"/>
        </w:rPr>
        <w:t xml:space="preserve"> </w:t>
      </w:r>
      <w:bookmarkEnd w:id="96"/>
      <w:bookmarkEnd w:id="95"/>
    </w:p>
    <w:p w14:paraId="759E04C6" w14:textId="61EA4027" w:rsidR="002469D8" w:rsidRDefault="002469D8">
      <w:pPr>
        <w:spacing w:before="0" w:after="0"/>
        <w:rPr>
          <w:rFonts w:ascii="Arial" w:hAnsi="Arial" w:cs="Arial"/>
        </w:rPr>
      </w:pPr>
      <w:r>
        <w:rPr>
          <w:rFonts w:ascii="Arial" w:hAnsi="Arial" w:cs="Arial"/>
        </w:rPr>
        <w:t>When entering results, the assessment type will appear as ‘Assignment</w:t>
      </w:r>
      <w:r w:rsidR="0084034C">
        <w:rPr>
          <w:rFonts w:ascii="Arial" w:hAnsi="Arial" w:cs="Arial"/>
        </w:rPr>
        <w:t xml:space="preserve">’. </w:t>
      </w:r>
    </w:p>
    <w:bookmarkEnd w:id="94"/>
    <w:p w14:paraId="634CF956" w14:textId="3655C92F" w:rsidR="007F7C54" w:rsidRDefault="00842494" w:rsidP="00C0559C">
      <w:pPr>
        <w:tabs>
          <w:tab w:val="left" w:pos="1755"/>
        </w:tabs>
        <w:spacing w:before="0" w:after="0"/>
        <w:rPr>
          <w:rFonts w:ascii="Arial" w:hAnsi="Arial" w:cs="Arial"/>
        </w:rPr>
      </w:pPr>
      <w:r>
        <w:rPr>
          <w:rFonts w:ascii="Arial" w:hAnsi="Arial" w:cs="Arial"/>
        </w:rPr>
        <w:tab/>
      </w:r>
    </w:p>
    <w:p w14:paraId="4BB57B89" w14:textId="052695E9" w:rsidR="00674D9F" w:rsidRPr="00674D9F" w:rsidRDefault="00674D9F" w:rsidP="0086380A">
      <w:pPr>
        <w:pStyle w:val="Sub-headingILM"/>
        <w:rPr>
          <w:rFonts w:eastAsia="Calibri"/>
          <w:lang w:eastAsia="en-GB"/>
        </w:rPr>
      </w:pPr>
      <w:bookmarkStart w:id="97" w:name="_Toc67405829"/>
      <w:bookmarkStart w:id="98" w:name="_Toc145061539"/>
      <w:r w:rsidRPr="00674D9F">
        <w:rPr>
          <w:rFonts w:eastAsia="Calibri"/>
          <w:lang w:eastAsia="en-GB"/>
        </w:rPr>
        <w:t>Certificates</w:t>
      </w:r>
      <w:bookmarkEnd w:id="97"/>
      <w:bookmarkEnd w:id="98"/>
    </w:p>
    <w:p w14:paraId="0C51182E" w14:textId="5387D399" w:rsidR="00674D9F" w:rsidRPr="00674D9F" w:rsidRDefault="00674D9F" w:rsidP="0086380A">
      <w:pPr>
        <w:pStyle w:val="NormalILM"/>
        <w:rPr>
          <w:rFonts w:eastAsia="Calibri"/>
          <w:szCs w:val="22"/>
        </w:rPr>
      </w:pPr>
      <w:bookmarkStart w:id="99" w:name="_Hlk66182050"/>
      <w:r w:rsidRPr="00674D9F">
        <w:rPr>
          <w:rFonts w:eastAsia="Calibri"/>
          <w:szCs w:val="22"/>
        </w:rPr>
        <w:t xml:space="preserve">A printed certificate will be issued to each successful </w:t>
      </w:r>
      <w:bookmarkStart w:id="100" w:name="_Hlk80864926"/>
      <w:r>
        <w:rPr>
          <w:rFonts w:eastAsia="Calibri"/>
          <w:szCs w:val="22"/>
        </w:rPr>
        <w:t>learner</w:t>
      </w:r>
      <w:r w:rsidR="00BA7A52">
        <w:rPr>
          <w:rFonts w:eastAsia="Calibri"/>
          <w:szCs w:val="22"/>
        </w:rPr>
        <w:t xml:space="preserve"> for units and the full qualification.</w:t>
      </w:r>
      <w:bookmarkEnd w:id="100"/>
    </w:p>
    <w:p w14:paraId="1E195549" w14:textId="77777777" w:rsidR="00674D9F" w:rsidRPr="00674D9F" w:rsidRDefault="00674D9F" w:rsidP="0086380A">
      <w:pPr>
        <w:pStyle w:val="NormalILM"/>
        <w:rPr>
          <w:rFonts w:eastAsia="Calibri"/>
          <w:szCs w:val="22"/>
        </w:rPr>
      </w:pPr>
    </w:p>
    <w:p w14:paraId="4CE98A51" w14:textId="227DD72B" w:rsidR="00674D9F" w:rsidRDefault="00674D9F" w:rsidP="0086380A">
      <w:pPr>
        <w:pStyle w:val="NormalILM"/>
        <w:rPr>
          <w:rFonts w:eastAsia="Calibri"/>
          <w:szCs w:val="22"/>
        </w:rPr>
      </w:pPr>
      <w:bookmarkStart w:id="101" w:name="_Hlk67133612"/>
      <w:r w:rsidRPr="00674D9F">
        <w:rPr>
          <w:rFonts w:eastAsia="Calibri"/>
          <w:szCs w:val="22"/>
        </w:rPr>
        <w:t>E-Certificates are a complimentary service for all City &amp; Guilds</w:t>
      </w:r>
      <w:r w:rsidR="00AE5B80">
        <w:rPr>
          <w:rFonts w:eastAsia="Calibri"/>
          <w:szCs w:val="22"/>
        </w:rPr>
        <w:t>/</w:t>
      </w:r>
      <w:r w:rsidRPr="00674D9F">
        <w:rPr>
          <w:rFonts w:eastAsia="Calibri"/>
          <w:szCs w:val="22"/>
        </w:rPr>
        <w:t xml:space="preserve">ILM qualifications enabling customers to view and download PDF versions of certificates. </w:t>
      </w:r>
    </w:p>
    <w:p w14:paraId="50B45A3F" w14:textId="77777777" w:rsidR="00834A67" w:rsidRPr="00674D9F" w:rsidRDefault="00834A67" w:rsidP="0086380A">
      <w:pPr>
        <w:pStyle w:val="NormalILM"/>
        <w:rPr>
          <w:rFonts w:eastAsia="Calibri"/>
          <w:szCs w:val="22"/>
        </w:rPr>
      </w:pPr>
    </w:p>
    <w:p w14:paraId="02F58032" w14:textId="77777777" w:rsidR="00A96F78" w:rsidRPr="00A96F78" w:rsidRDefault="00A96F78" w:rsidP="00A96F78">
      <w:pPr>
        <w:keepNext/>
        <w:spacing w:before="320" w:after="0"/>
        <w:outlineLvl w:val="1"/>
        <w:rPr>
          <w:rFonts w:ascii="Arial" w:eastAsia="Calibri" w:hAnsi="Arial" w:cs="Arial"/>
          <w:b/>
          <w:bCs/>
          <w:color w:val="F49515"/>
          <w:sz w:val="26"/>
          <w:szCs w:val="26"/>
          <w:lang w:eastAsia="en-GB"/>
        </w:rPr>
      </w:pPr>
      <w:bookmarkStart w:id="102" w:name="_Toc67405830"/>
      <w:bookmarkEnd w:id="99"/>
      <w:bookmarkEnd w:id="101"/>
      <w:r w:rsidRPr="00595705">
        <w:rPr>
          <w:rFonts w:ascii="Arial" w:eastAsia="Calibri" w:hAnsi="Arial" w:cs="Arial"/>
          <w:b/>
          <w:bCs/>
          <w:color w:val="F49515"/>
          <w:sz w:val="26"/>
          <w:szCs w:val="26"/>
          <w:lang w:eastAsia="en-GB"/>
        </w:rPr>
        <w:t>Digital Credentials</w:t>
      </w:r>
    </w:p>
    <w:bookmarkEnd w:id="102"/>
    <w:p w14:paraId="64480D11" w14:textId="7CFAA6D7" w:rsidR="00674D9F" w:rsidRPr="00674D9F" w:rsidRDefault="00674D9F" w:rsidP="0086380A">
      <w:pPr>
        <w:pStyle w:val="NormalILM"/>
        <w:rPr>
          <w:rFonts w:eastAsia="Calibri"/>
          <w:szCs w:val="22"/>
        </w:rPr>
      </w:pPr>
      <w:r w:rsidRPr="00674D9F">
        <w:rPr>
          <w:rFonts w:eastAsia="Calibri"/>
          <w:szCs w:val="22"/>
        </w:rPr>
        <w:t>A digital credential is a visual representation of knowledge and skills</w:t>
      </w:r>
      <w:r w:rsidR="001E689A">
        <w:rPr>
          <w:rFonts w:eastAsia="Calibri"/>
          <w:szCs w:val="22"/>
        </w:rPr>
        <w:t>, and is</w:t>
      </w:r>
      <w:r w:rsidR="00BA7A52" w:rsidRPr="00674D9F">
        <w:rPr>
          <w:rFonts w:eastAsia="Calibri"/>
          <w:szCs w:val="22"/>
        </w:rPr>
        <w:t xml:space="preserve"> </w:t>
      </w:r>
      <w:r w:rsidRPr="00674D9F">
        <w:rPr>
          <w:rFonts w:eastAsia="Calibri"/>
          <w:szCs w:val="22"/>
        </w:rPr>
        <w:t>issued online</w:t>
      </w:r>
      <w:r w:rsidR="007E28D0">
        <w:rPr>
          <w:rFonts w:eastAsia="Calibri"/>
          <w:szCs w:val="22"/>
        </w:rPr>
        <w:t xml:space="preserve"> for th</w:t>
      </w:r>
      <w:r w:rsidR="00BA7A52">
        <w:rPr>
          <w:rFonts w:eastAsia="Calibri"/>
          <w:szCs w:val="22"/>
        </w:rPr>
        <w:t>e full</w:t>
      </w:r>
      <w:r w:rsidR="007E28D0">
        <w:rPr>
          <w:rFonts w:eastAsia="Calibri"/>
          <w:szCs w:val="22"/>
        </w:rPr>
        <w:t xml:space="preserve"> qualification</w:t>
      </w:r>
      <w:r w:rsidR="00BA7A52">
        <w:rPr>
          <w:rFonts w:eastAsia="Calibri"/>
          <w:szCs w:val="22"/>
        </w:rPr>
        <w:t xml:space="preserve"> only</w:t>
      </w:r>
      <w:r w:rsidR="007E28D0">
        <w:rPr>
          <w:rFonts w:eastAsia="Calibri"/>
          <w:szCs w:val="22"/>
        </w:rPr>
        <w:t>,</w:t>
      </w:r>
      <w:r w:rsidRPr="00674D9F">
        <w:rPr>
          <w:rFonts w:eastAsia="Calibri"/>
          <w:szCs w:val="22"/>
        </w:rPr>
        <w:t xml:space="preserve"> making it easy for individuals to demonstrate their competencies to employers, clients, and peers. Each digital credential has a unique URL that can be shared electronically via social media, in an email signature, and on a CV.</w:t>
      </w:r>
      <w:r w:rsidR="00C000E9">
        <w:rPr>
          <w:rFonts w:eastAsia="Calibri"/>
          <w:szCs w:val="22"/>
        </w:rPr>
        <w:t xml:space="preserve"> </w:t>
      </w:r>
      <w:r w:rsidR="00C000E9" w:rsidRPr="00C000E9">
        <w:t>Please see an example below:</w:t>
      </w:r>
    </w:p>
    <w:p w14:paraId="3B2A23D0" w14:textId="40A8B26A" w:rsidR="00674D9F" w:rsidRDefault="004147DD" w:rsidP="00595705">
      <w:pPr>
        <w:pStyle w:val="NormalILM"/>
        <w:jc w:val="center"/>
        <w:rPr>
          <w:rFonts w:eastAsia="Calibri"/>
          <w:szCs w:val="22"/>
        </w:rPr>
      </w:pPr>
      <w:r w:rsidRPr="004147DD">
        <w:rPr>
          <w:rFonts w:eastAsia="Calibri" w:cs="Times New Roman"/>
          <w:noProof/>
          <w:sz w:val="24"/>
          <w:szCs w:val="22"/>
        </w:rPr>
        <w:drawing>
          <wp:inline distT="0" distB="0" distL="0" distR="0" wp14:anchorId="22D155B7" wp14:editId="53D212B7">
            <wp:extent cx="1600200" cy="1930400"/>
            <wp:effectExtent l="0" t="0" r="0" b="0"/>
            <wp:docPr id="271577589" name="Picture 1" descr="A yellow and grey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7589" name="Picture 1" descr="A yellow and grey label with white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00200" cy="1930400"/>
                    </a:xfrm>
                    <a:prstGeom prst="rect">
                      <a:avLst/>
                    </a:prstGeom>
                  </pic:spPr>
                </pic:pic>
              </a:graphicData>
            </a:graphic>
          </wp:inline>
        </w:drawing>
      </w:r>
    </w:p>
    <w:p w14:paraId="3F9C7E5C" w14:textId="77777777" w:rsidR="00F763E5" w:rsidRDefault="00F763E5" w:rsidP="0086380A">
      <w:pPr>
        <w:pStyle w:val="NormalILM"/>
        <w:rPr>
          <w:rFonts w:eastAsia="Calibri"/>
          <w:szCs w:val="22"/>
        </w:rPr>
      </w:pPr>
    </w:p>
    <w:p w14:paraId="5AACA5D9" w14:textId="15F05293" w:rsidR="00674D9F" w:rsidRPr="00674D9F" w:rsidRDefault="00674D9F" w:rsidP="0086380A">
      <w:pPr>
        <w:pStyle w:val="NormalILM"/>
        <w:rPr>
          <w:rFonts w:eastAsia="Calibri"/>
          <w:szCs w:val="22"/>
        </w:rPr>
      </w:pPr>
      <w:r w:rsidRPr="00674D9F">
        <w:rPr>
          <w:rFonts w:eastAsia="Calibri"/>
          <w:szCs w:val="22"/>
        </w:rPr>
        <w:t xml:space="preserve">Should the </w:t>
      </w:r>
      <w:r w:rsidR="00E560E9">
        <w:rPr>
          <w:rFonts w:eastAsia="Calibri"/>
          <w:szCs w:val="22"/>
        </w:rPr>
        <w:t>learner</w:t>
      </w:r>
      <w:r w:rsidRPr="00674D9F">
        <w:rPr>
          <w:rFonts w:eastAsia="Calibri"/>
          <w:szCs w:val="22"/>
        </w:rPr>
        <w:t xml:space="preserve"> wish to receive a digital </w:t>
      </w:r>
      <w:r w:rsidR="00E560E9">
        <w:rPr>
          <w:rFonts w:eastAsia="Calibri"/>
          <w:szCs w:val="22"/>
        </w:rPr>
        <w:t>credential</w:t>
      </w:r>
      <w:r w:rsidRPr="00674D9F">
        <w:rPr>
          <w:rFonts w:eastAsia="Calibri"/>
          <w:szCs w:val="22"/>
        </w:rPr>
        <w:t xml:space="preserve"> on successful completion of </w:t>
      </w:r>
      <w:r w:rsidR="00E560E9">
        <w:rPr>
          <w:rFonts w:eastAsia="Calibri"/>
          <w:szCs w:val="22"/>
        </w:rPr>
        <w:t>this qualification</w:t>
      </w:r>
      <w:r w:rsidRPr="00674D9F">
        <w:rPr>
          <w:rFonts w:eastAsia="Calibri"/>
          <w:szCs w:val="22"/>
        </w:rPr>
        <w:t xml:space="preserve">, as part of the registration process </w:t>
      </w:r>
      <w:r w:rsidR="00C96172">
        <w:rPr>
          <w:rFonts w:eastAsia="Calibri"/>
          <w:szCs w:val="22"/>
        </w:rPr>
        <w:t>Centres must</w:t>
      </w:r>
      <w:r w:rsidRPr="00674D9F">
        <w:rPr>
          <w:rFonts w:eastAsia="Calibri"/>
          <w:szCs w:val="22"/>
        </w:rPr>
        <w:t xml:space="preserve"> ensure that the</w:t>
      </w:r>
      <w:r w:rsidR="00C96172">
        <w:rPr>
          <w:rFonts w:eastAsia="Calibri"/>
          <w:szCs w:val="22"/>
        </w:rPr>
        <w:t xml:space="preserve"> learner’s</w:t>
      </w:r>
      <w:r w:rsidRPr="00674D9F">
        <w:rPr>
          <w:rFonts w:eastAsia="Calibri"/>
          <w:szCs w:val="22"/>
        </w:rPr>
        <w:t xml:space="preserve"> </w:t>
      </w:r>
      <w:r w:rsidR="00C96172">
        <w:rPr>
          <w:rFonts w:eastAsia="Calibri"/>
          <w:szCs w:val="22"/>
        </w:rPr>
        <w:t xml:space="preserve">unique </w:t>
      </w:r>
      <w:r w:rsidRPr="00674D9F">
        <w:rPr>
          <w:rFonts w:eastAsia="Calibri"/>
          <w:szCs w:val="22"/>
        </w:rPr>
        <w:t>email address is added. This will allow ILM to issue the credential directly to them. This is a complimentary service in addition to the paper certificate.</w:t>
      </w:r>
    </w:p>
    <w:p w14:paraId="0153B340" w14:textId="7F6D36CA" w:rsidR="00DD04A6" w:rsidRDefault="00DD04A6">
      <w:pPr>
        <w:spacing w:before="0" w:after="0"/>
        <w:rPr>
          <w:rFonts w:ascii="Arial" w:hAnsi="Arial" w:cs="Arial"/>
        </w:rPr>
      </w:pPr>
    </w:p>
    <w:p w14:paraId="33910701" w14:textId="543851B9" w:rsidR="004F4489" w:rsidRDefault="004F4489">
      <w:pPr>
        <w:spacing w:before="0" w:after="0"/>
        <w:rPr>
          <w:rFonts w:ascii="Arial" w:hAnsi="Arial" w:cs="Arial"/>
        </w:rPr>
      </w:pPr>
      <w:r>
        <w:rPr>
          <w:rFonts w:ascii="Arial" w:hAnsi="Arial" w:cs="Arial"/>
        </w:rPr>
        <w:br w:type="page"/>
      </w:r>
    </w:p>
    <w:p w14:paraId="2F8D514D" w14:textId="79910509" w:rsidR="00290702" w:rsidRDefault="002309D3" w:rsidP="007B24C7">
      <w:pPr>
        <w:pStyle w:val="SectionTitle0"/>
      </w:pPr>
      <w:bookmarkStart w:id="103" w:name="_Toc75958578"/>
      <w:bookmarkStart w:id="104" w:name="_Toc145061540"/>
      <w:r>
        <w:lastRenderedPageBreak/>
        <w:t>5</w:t>
      </w:r>
      <w:r w:rsidR="004955FB">
        <w:tab/>
      </w:r>
      <w:r w:rsidR="005B53B6">
        <w:t>Assessment</w:t>
      </w:r>
      <w:r w:rsidR="00FF2ED9">
        <w:t>:</w:t>
      </w:r>
      <w:r w:rsidR="008037F8">
        <w:t xml:space="preserve"> </w:t>
      </w:r>
      <w:r w:rsidR="000A0A12">
        <w:t xml:space="preserve">Support and </w:t>
      </w:r>
      <w:r w:rsidR="008037F8">
        <w:t>Guidance</w:t>
      </w:r>
      <w:bookmarkStart w:id="105" w:name="Section5Portfolio"/>
      <w:bookmarkEnd w:id="103"/>
      <w:bookmarkEnd w:id="104"/>
    </w:p>
    <w:bookmarkEnd w:id="105"/>
    <w:p w14:paraId="1A891189" w14:textId="1ED231DD" w:rsidR="00AB5920" w:rsidRDefault="00AB5920" w:rsidP="00AB5920">
      <w:pPr>
        <w:pStyle w:val="NormalILM"/>
      </w:pPr>
      <w:r>
        <w:t>A</w:t>
      </w:r>
      <w:r w:rsidR="00D01B4C">
        <w:t>ssignments provide learners with a structure for presenting their evidence for a single unit</w:t>
      </w:r>
      <w:r>
        <w:t xml:space="preserve"> and </w:t>
      </w:r>
      <w:r w:rsidRPr="00315D95">
        <w:t xml:space="preserve">are designed for use by learners from any industry. </w:t>
      </w:r>
    </w:p>
    <w:p w14:paraId="3C7354DE" w14:textId="77777777" w:rsidR="00AB5920" w:rsidRPr="00C0559C" w:rsidRDefault="00AB5920" w:rsidP="00AB5920">
      <w:pPr>
        <w:pStyle w:val="NormalILM"/>
        <w:rPr>
          <w:b/>
          <w:bCs/>
        </w:rPr>
      </w:pPr>
    </w:p>
    <w:p w14:paraId="72FE73F1" w14:textId="15E8A5FA" w:rsidR="00E7147F" w:rsidRPr="00C0559C" w:rsidRDefault="00E7147F" w:rsidP="00AB5920">
      <w:pPr>
        <w:pStyle w:val="NormalILM"/>
        <w:rPr>
          <w:b/>
          <w:bCs/>
          <w:color w:val="F49515"/>
          <w:sz w:val="26"/>
          <w:szCs w:val="26"/>
        </w:rPr>
      </w:pPr>
      <w:r w:rsidRPr="00C0559C">
        <w:rPr>
          <w:b/>
          <w:bCs/>
          <w:color w:val="F49515"/>
          <w:sz w:val="26"/>
          <w:szCs w:val="26"/>
        </w:rPr>
        <w:t xml:space="preserve">Assessment Requirements </w:t>
      </w:r>
    </w:p>
    <w:p w14:paraId="6FEC7D5D" w14:textId="00CFA38F" w:rsidR="00AB5920" w:rsidRPr="00C0559C" w:rsidRDefault="00AB5920" w:rsidP="00D01B4C">
      <w:pPr>
        <w:spacing w:before="0" w:after="0"/>
        <w:rPr>
          <w:rFonts w:ascii="Arial" w:hAnsi="Arial" w:cs="Arial"/>
        </w:rPr>
      </w:pPr>
      <w:r>
        <w:rPr>
          <w:rFonts w:ascii="Arial" w:hAnsi="Arial" w:cs="Arial"/>
        </w:rPr>
        <w:t xml:space="preserve">Each </w:t>
      </w:r>
      <w:r w:rsidRPr="009D39CF">
        <w:rPr>
          <w:rFonts w:ascii="Arial" w:hAnsi="Arial" w:cs="Arial"/>
        </w:rPr>
        <w:t>a</w:t>
      </w:r>
      <w:r w:rsidRPr="009D39CF">
        <w:rPr>
          <w:rStyle w:val="NormalILMChar"/>
        </w:rPr>
        <w:t>ssignment</w:t>
      </w:r>
      <w:r w:rsidRPr="00C0559C">
        <w:rPr>
          <w:rStyle w:val="NormalILMChar"/>
          <w:strike/>
        </w:rPr>
        <w:t>s</w:t>
      </w:r>
      <w:r w:rsidRPr="00C916E6">
        <w:rPr>
          <w:rStyle w:val="NormalILMChar"/>
        </w:rPr>
        <w:t xml:space="preserve"> </w:t>
      </w:r>
      <w:r w:rsidRPr="00315D95">
        <w:rPr>
          <w:rFonts w:ascii="Arial" w:hAnsi="Arial" w:cs="Arial"/>
        </w:rPr>
        <w:t>cover</w:t>
      </w:r>
      <w:r w:rsidR="009D39CF">
        <w:rPr>
          <w:rFonts w:ascii="Arial" w:hAnsi="Arial" w:cs="Arial"/>
        </w:rPr>
        <w:t>s</w:t>
      </w:r>
      <w:r w:rsidRPr="00315D95">
        <w:rPr>
          <w:rFonts w:ascii="Arial" w:hAnsi="Arial" w:cs="Arial"/>
        </w:rPr>
        <w:t xml:space="preserve"> the Learning Outcomes and Assessment Criteria</w:t>
      </w:r>
      <w:r>
        <w:rPr>
          <w:rFonts w:ascii="Arial" w:hAnsi="Arial" w:cs="Arial"/>
        </w:rPr>
        <w:t xml:space="preserve">, including the definition of assessment verbs used. The full list of knowledge based assessment verbs can be found </w:t>
      </w:r>
      <w:r>
        <w:rPr>
          <w:rFonts w:ascii="Arial" w:hAnsi="Arial" w:cs="Arial"/>
          <w:szCs w:val="22"/>
        </w:rPr>
        <w:t>within Appendix 7 of the document</w:t>
      </w:r>
      <w:r w:rsidRPr="00C46DCD">
        <w:rPr>
          <w:rFonts w:ascii="Arial" w:hAnsi="Arial" w:cs="Arial"/>
          <w:szCs w:val="22"/>
        </w:rPr>
        <w:t xml:space="preserve">: </w:t>
      </w:r>
      <w:hyperlink r:id="rId48" w:history="1">
        <w:r>
          <w:rPr>
            <w:rStyle w:val="Hyperlink"/>
          </w:rPr>
          <w:t>ilm-guide-to-vrq-assessment-pdf.ashx (i-l-m.com)</w:t>
        </w:r>
      </w:hyperlink>
    </w:p>
    <w:p w14:paraId="275F7A84" w14:textId="77777777" w:rsidR="00AB5920" w:rsidRDefault="00AB5920" w:rsidP="00D01B4C">
      <w:pPr>
        <w:spacing w:before="0" w:after="0"/>
        <w:rPr>
          <w:rFonts w:ascii="Arial" w:hAnsi="Arial" w:cs="Arial"/>
        </w:rPr>
      </w:pPr>
    </w:p>
    <w:p w14:paraId="3336CC63" w14:textId="04E310E9" w:rsidR="00E7147F" w:rsidRDefault="00E7147F" w:rsidP="00E7147F">
      <w:pPr>
        <w:spacing w:before="0" w:after="0"/>
        <w:rPr>
          <w:rFonts w:ascii="Arial" w:hAnsi="Arial" w:cs="Arial"/>
        </w:rPr>
      </w:pPr>
      <w:r w:rsidRPr="009D7A47">
        <w:rPr>
          <w:rFonts w:ascii="Arial" w:hAnsi="Arial" w:cs="Arial"/>
        </w:rPr>
        <w:t xml:space="preserve">When completing the assignment learners must refer to the Assessment Criteria and Assessment Requirements (Sufficiency) to understand the evidence required. </w:t>
      </w:r>
      <w:r w:rsidRPr="00C0559C">
        <w:rPr>
          <w:rFonts w:ascii="Arial" w:hAnsi="Arial" w:cs="Arial"/>
        </w:rPr>
        <w:t xml:space="preserve">Learners must ensure that they provide the required examples/references as stated in the Assessment Requirements (Sufficiency). </w:t>
      </w:r>
    </w:p>
    <w:p w14:paraId="0DCF394D" w14:textId="77777777" w:rsidR="000A0A12" w:rsidRDefault="000A0A12" w:rsidP="00E7147F">
      <w:pPr>
        <w:spacing w:before="0" w:after="0"/>
        <w:rPr>
          <w:rFonts w:ascii="Arial" w:hAnsi="Arial" w:cs="Arial"/>
        </w:rPr>
      </w:pPr>
    </w:p>
    <w:p w14:paraId="276CB30C" w14:textId="25EE2D60" w:rsidR="000A0A12" w:rsidRPr="00FF2ED9" w:rsidRDefault="00C92FA5" w:rsidP="00C0559C">
      <w:pPr>
        <w:spacing w:before="0" w:after="0"/>
      </w:pPr>
      <w:r>
        <w:rPr>
          <w:rFonts w:ascii="Arial" w:hAnsi="Arial" w:cs="Arial"/>
        </w:rPr>
        <w:t>W</w:t>
      </w:r>
      <w:r w:rsidRPr="00C0559C">
        <w:rPr>
          <w:rFonts w:ascii="Arial" w:hAnsi="Arial" w:cs="Arial"/>
        </w:rPr>
        <w:t>hen demonstrating knowledge and the application of this knowledge, learners should refer to their own organisation, or one with which they are</w:t>
      </w:r>
      <w:r w:rsidR="00842494">
        <w:rPr>
          <w:rFonts w:ascii="Arial" w:hAnsi="Arial" w:cs="Arial"/>
        </w:rPr>
        <w:t xml:space="preserve"> familiar</w:t>
      </w:r>
      <w:r w:rsidR="000A0A12" w:rsidRPr="00C0559C">
        <w:t xml:space="preserve">. </w:t>
      </w:r>
      <w:r w:rsidR="000A0A12" w:rsidRPr="001940E9">
        <w:rPr>
          <w:rFonts w:ascii="Arial" w:hAnsi="Arial" w:cs="Arial"/>
        </w:rPr>
        <w:t>Evidence of skills applied in real-work situations is required; s</w:t>
      </w:r>
      <w:r w:rsidR="000A0A12" w:rsidRPr="00842494">
        <w:rPr>
          <w:rFonts w:ascii="Arial" w:hAnsi="Arial" w:cs="Arial"/>
        </w:rPr>
        <w:t>cenarios to demonstrate skills and behaviours are not accepted.</w:t>
      </w:r>
    </w:p>
    <w:p w14:paraId="66A0A197" w14:textId="77777777" w:rsidR="00E7147F" w:rsidRDefault="00E7147F" w:rsidP="00E7147F">
      <w:pPr>
        <w:spacing w:before="0" w:after="0"/>
        <w:rPr>
          <w:rFonts w:ascii="Arial" w:hAnsi="Arial" w:cs="Arial"/>
        </w:rPr>
      </w:pPr>
    </w:p>
    <w:p w14:paraId="5C971B00" w14:textId="77777777" w:rsidR="000A0A12" w:rsidRPr="00C0559C" w:rsidRDefault="000A0A12" w:rsidP="000A0A12">
      <w:pPr>
        <w:spacing w:before="0" w:after="0"/>
        <w:rPr>
          <w:rFonts w:ascii="Arial" w:hAnsi="Arial" w:cs="Arial"/>
          <w:b/>
          <w:bCs/>
          <w:color w:val="F49515"/>
          <w:sz w:val="26"/>
          <w:szCs w:val="26"/>
        </w:rPr>
      </w:pPr>
      <w:r w:rsidRPr="00C0559C">
        <w:rPr>
          <w:rFonts w:ascii="Arial" w:hAnsi="Arial" w:cs="Arial"/>
          <w:b/>
          <w:bCs/>
          <w:color w:val="F49515"/>
          <w:sz w:val="26"/>
          <w:szCs w:val="26"/>
        </w:rPr>
        <w:t xml:space="preserve">Assessment types </w:t>
      </w:r>
    </w:p>
    <w:p w14:paraId="2BF3B6A1" w14:textId="77777777" w:rsidR="000A0A12" w:rsidRDefault="000A0A12" w:rsidP="000A0A12">
      <w:pPr>
        <w:spacing w:before="0" w:after="0"/>
        <w:rPr>
          <w:rStyle w:val="NormalILMChar"/>
        </w:rPr>
      </w:pPr>
    </w:p>
    <w:p w14:paraId="3FB1F9FB" w14:textId="77777777" w:rsidR="000A0A12" w:rsidRDefault="000A0A12" w:rsidP="000A0A12">
      <w:pPr>
        <w:pStyle w:val="NormalILM"/>
      </w:pPr>
      <w:r>
        <w:t>Assignments can be in written form, recorded Presentation, or a recorded Professional Discussion. Learners can combine all three methods in an Assignment. Supporting work-product evidence should be included in Appendices/Annexes.</w:t>
      </w:r>
    </w:p>
    <w:p w14:paraId="29CFF491" w14:textId="77777777" w:rsidR="000A0A12" w:rsidRDefault="000A0A12" w:rsidP="000A0A12">
      <w:pPr>
        <w:pStyle w:val="NormalILM"/>
      </w:pPr>
    </w:p>
    <w:p w14:paraId="29E6251C" w14:textId="77777777" w:rsidR="000A0A12" w:rsidRDefault="000A0A12" w:rsidP="000A0A12">
      <w:pPr>
        <w:pStyle w:val="NormalILM"/>
      </w:pPr>
      <w:r w:rsidRPr="009D7A47">
        <w:t xml:space="preserve">Units can be assessed either one by one or combined into </w:t>
      </w:r>
      <w:r>
        <w:t>themes</w:t>
      </w:r>
      <w:r w:rsidRPr="009D7A47">
        <w:t>. In the latter approach, when two or more units are assessed with one method, this is called an integrated assessmen</w:t>
      </w:r>
      <w:r>
        <w:t xml:space="preserve">t. Additional guidance on integrated assessment is provided within the document: </w:t>
      </w:r>
      <w:hyperlink r:id="rId49" w:history="1">
        <w:r>
          <w:rPr>
            <w:rStyle w:val="Hyperlink"/>
          </w:rPr>
          <w:t>ilm-guide-to-vrq-assessment-pdf.ashx (i-l-m.com)</w:t>
        </w:r>
      </w:hyperlink>
    </w:p>
    <w:p w14:paraId="7D2A731E" w14:textId="77777777" w:rsidR="000A0A12" w:rsidRDefault="000A0A12" w:rsidP="000A0A12">
      <w:pPr>
        <w:pStyle w:val="NormalILM"/>
      </w:pPr>
    </w:p>
    <w:p w14:paraId="608F3ED5" w14:textId="77777777" w:rsidR="000A0A12" w:rsidRPr="00C0559C" w:rsidRDefault="000A0A12" w:rsidP="000A0A12">
      <w:pPr>
        <w:pStyle w:val="NormalILM"/>
        <w:rPr>
          <w:b/>
          <w:bCs/>
          <w:color w:val="F49515"/>
          <w:sz w:val="26"/>
          <w:szCs w:val="26"/>
        </w:rPr>
      </w:pPr>
      <w:r w:rsidRPr="00C0559C">
        <w:rPr>
          <w:b/>
          <w:bCs/>
          <w:color w:val="F49515"/>
          <w:sz w:val="26"/>
          <w:szCs w:val="26"/>
        </w:rPr>
        <w:t xml:space="preserve">Word count </w:t>
      </w:r>
    </w:p>
    <w:p w14:paraId="726A51CF" w14:textId="2EE2F670" w:rsidR="000A0A12" w:rsidRPr="004D4326" w:rsidRDefault="00FF2ED9" w:rsidP="000A0A12">
      <w:pPr>
        <w:spacing w:before="0" w:after="0"/>
        <w:rPr>
          <w:rFonts w:ascii="Arial" w:hAnsi="Arial" w:cs="Arial"/>
        </w:rPr>
      </w:pPr>
      <w:r>
        <w:rPr>
          <w:rFonts w:ascii="Arial" w:hAnsi="Arial" w:cs="Arial"/>
        </w:rPr>
        <w:t>Suggested</w:t>
      </w:r>
      <w:r w:rsidR="000A0A12" w:rsidRPr="004D4326">
        <w:rPr>
          <w:rFonts w:ascii="Arial" w:hAnsi="Arial" w:cs="Arial"/>
        </w:rPr>
        <w:t xml:space="preserve"> word count for each </w:t>
      </w:r>
      <w:r w:rsidR="000A0A12">
        <w:rPr>
          <w:rFonts w:ascii="Arial" w:hAnsi="Arial" w:cs="Arial"/>
        </w:rPr>
        <w:t>assignment</w:t>
      </w:r>
      <w:r w:rsidR="000A0A12" w:rsidRPr="004D4326">
        <w:rPr>
          <w:rFonts w:ascii="Arial" w:hAnsi="Arial" w:cs="Arial"/>
        </w:rPr>
        <w:t xml:space="preserve"> </w:t>
      </w:r>
      <w:r w:rsidR="000A0A12">
        <w:rPr>
          <w:rFonts w:ascii="Arial" w:hAnsi="Arial" w:cs="Arial"/>
        </w:rPr>
        <w:t>are provided</w:t>
      </w:r>
      <w:r w:rsidR="000A0A12" w:rsidRPr="00AB5920">
        <w:rPr>
          <w:rFonts w:ascii="Arial" w:hAnsi="Arial" w:cs="Arial"/>
        </w:rPr>
        <w:t xml:space="preserve"> </w:t>
      </w:r>
      <w:r w:rsidR="000A0A12">
        <w:rPr>
          <w:rFonts w:ascii="Arial" w:hAnsi="Arial" w:cs="Arial"/>
        </w:rPr>
        <w:t xml:space="preserve">and vary depending on content and cognitive demand of the units. </w:t>
      </w:r>
      <w:r w:rsidR="000A0A12" w:rsidRPr="004D4326">
        <w:rPr>
          <w:rFonts w:ascii="Arial" w:hAnsi="Arial" w:cs="Arial"/>
        </w:rPr>
        <w:t xml:space="preserve">These are for </w:t>
      </w:r>
      <w:r w:rsidR="000A0A12" w:rsidRPr="00C0559C">
        <w:rPr>
          <w:rFonts w:ascii="Arial" w:hAnsi="Arial" w:cs="Arial"/>
          <w:b/>
          <w:bCs/>
        </w:rPr>
        <w:t>guidance only</w:t>
      </w:r>
      <w:r w:rsidR="000A0A12">
        <w:rPr>
          <w:rFonts w:ascii="Arial" w:hAnsi="Arial" w:cs="Arial"/>
        </w:rPr>
        <w:t xml:space="preserve"> and are </w:t>
      </w:r>
      <w:r w:rsidR="000A0A12" w:rsidRPr="004D4326">
        <w:rPr>
          <w:rFonts w:ascii="Arial" w:hAnsi="Arial" w:cs="Arial"/>
        </w:rPr>
        <w:t xml:space="preserve">not prescriptive. </w:t>
      </w:r>
      <w:r w:rsidR="000A0A12">
        <w:rPr>
          <w:rFonts w:ascii="Arial" w:hAnsi="Arial" w:cs="Arial"/>
        </w:rPr>
        <w:t xml:space="preserve">The guidance reflects the expectation that learners can produce concise </w:t>
      </w:r>
      <w:r w:rsidR="000A0A12" w:rsidRPr="00C916E6">
        <w:rPr>
          <w:rStyle w:val="NormalILMChar"/>
        </w:rPr>
        <w:t>evidence</w:t>
      </w:r>
      <w:r w:rsidR="000A0A12">
        <w:rPr>
          <w:rStyle w:val="NormalILMChar"/>
        </w:rPr>
        <w:t xml:space="preserve">. </w:t>
      </w:r>
      <w:r w:rsidR="000A0A12" w:rsidRPr="007B24C7">
        <w:rPr>
          <w:rStyle w:val="NormalILMChar"/>
        </w:rPr>
        <w:t>Where assessment methods are combined word counts and timings should be adjusted proportionately.</w:t>
      </w:r>
      <w:r w:rsidR="000A0A12" w:rsidRPr="009B18B1">
        <w:t xml:space="preserve"> </w:t>
      </w:r>
      <w:r w:rsidR="000A0A12">
        <w:rPr>
          <w:rFonts w:ascii="Arial" w:hAnsi="Arial" w:cs="Arial"/>
        </w:rPr>
        <w:t xml:space="preserve">For further information please refer to document </w:t>
      </w:r>
      <w:r w:rsidR="000A0A12">
        <w:t xml:space="preserve">: </w:t>
      </w:r>
      <w:hyperlink r:id="rId50" w:history="1">
        <w:r w:rsidR="000A0A12">
          <w:rPr>
            <w:rStyle w:val="Hyperlink"/>
          </w:rPr>
          <w:t>ilm-guide-to-vrq-assessment-pdf.ashx (i-l-m.com)</w:t>
        </w:r>
      </w:hyperlink>
    </w:p>
    <w:p w14:paraId="317F1654" w14:textId="77777777" w:rsidR="000A0A12" w:rsidRPr="00C0559C" w:rsidRDefault="000A0A12" w:rsidP="00E7147F">
      <w:pPr>
        <w:spacing w:before="0" w:after="0"/>
        <w:rPr>
          <w:rFonts w:ascii="Arial" w:hAnsi="Arial" w:cs="Arial"/>
          <w:b/>
          <w:bCs/>
          <w:color w:val="FFC000"/>
        </w:rPr>
      </w:pPr>
    </w:p>
    <w:p w14:paraId="66F7E74B" w14:textId="06CAE9FC" w:rsidR="000A0A12" w:rsidRPr="00C0559C" w:rsidRDefault="000A0A12" w:rsidP="00E7147F">
      <w:pPr>
        <w:spacing w:before="0" w:after="0"/>
        <w:rPr>
          <w:rFonts w:ascii="Arial" w:hAnsi="Arial" w:cs="Arial"/>
          <w:b/>
          <w:bCs/>
          <w:color w:val="F49515"/>
          <w:sz w:val="26"/>
          <w:szCs w:val="26"/>
        </w:rPr>
      </w:pPr>
      <w:r w:rsidRPr="00C0559C">
        <w:rPr>
          <w:rFonts w:ascii="Arial" w:hAnsi="Arial" w:cs="Arial"/>
          <w:b/>
          <w:bCs/>
          <w:color w:val="F49515"/>
          <w:sz w:val="26"/>
          <w:szCs w:val="26"/>
        </w:rPr>
        <w:t xml:space="preserve">Support </w:t>
      </w:r>
    </w:p>
    <w:p w14:paraId="1B816849" w14:textId="5AFD56DF" w:rsidR="00D01B4C" w:rsidRPr="00315D95" w:rsidRDefault="00E7147F" w:rsidP="00D01B4C">
      <w:pPr>
        <w:pStyle w:val="NormalILM"/>
        <w:rPr>
          <w:rStyle w:val="NormalILMChar"/>
          <w:b/>
          <w:bCs/>
        </w:rPr>
      </w:pPr>
      <w:r w:rsidRPr="000A0A12">
        <w:t xml:space="preserve">As part of the support and guidance for these qualifications it is recommended that a discussion takes place with the learner to identify how they intend to apply their learning in the workplace </w:t>
      </w:r>
      <w:r w:rsidRPr="00C0559C">
        <w:rPr>
          <w:b/>
          <w:bCs/>
        </w:rPr>
        <w:t>prior</w:t>
      </w:r>
      <w:r w:rsidRPr="000A0A12">
        <w:t xml:space="preserve"> to starting the relevant assignment(s). This is good practice to ensure relevance</w:t>
      </w:r>
      <w:r>
        <w:t xml:space="preserve">. </w:t>
      </w:r>
    </w:p>
    <w:p w14:paraId="192D5CBD" w14:textId="77777777" w:rsidR="00E7147F" w:rsidRPr="00C0559C" w:rsidRDefault="00E7147F" w:rsidP="00D01B4C">
      <w:pPr>
        <w:spacing w:before="0" w:after="0"/>
        <w:rPr>
          <w:rFonts w:ascii="Arial" w:hAnsi="Arial" w:cs="Arial"/>
          <w:b/>
          <w:bCs/>
          <w:szCs w:val="22"/>
        </w:rPr>
      </w:pPr>
    </w:p>
    <w:p w14:paraId="4A3EE016" w14:textId="13C80A92" w:rsidR="00AB5920" w:rsidRDefault="00E7147F" w:rsidP="00AB5920">
      <w:pPr>
        <w:spacing w:before="0" w:after="0"/>
        <w:rPr>
          <w:rFonts w:ascii="Arial" w:hAnsi="Arial" w:cs="Arial"/>
        </w:rPr>
      </w:pPr>
      <w:r>
        <w:rPr>
          <w:rFonts w:ascii="Arial" w:hAnsi="Arial" w:cs="Arial"/>
        </w:rPr>
        <w:t>The full list of a</w:t>
      </w:r>
      <w:r w:rsidR="00AB5920">
        <w:rPr>
          <w:rFonts w:ascii="Arial" w:hAnsi="Arial" w:cs="Arial"/>
        </w:rPr>
        <w:t xml:space="preserve">ssignments can be </w:t>
      </w:r>
      <w:r w:rsidR="00AB5920" w:rsidRPr="00842494">
        <w:rPr>
          <w:rFonts w:ascii="Arial" w:hAnsi="Arial" w:cs="Arial"/>
        </w:rPr>
        <w:t xml:space="preserve">found in </w:t>
      </w:r>
      <w:hyperlink w:anchor="AppendixCAssignments" w:history="1">
        <w:r w:rsidR="00AB5920" w:rsidRPr="00842494">
          <w:rPr>
            <w:rStyle w:val="hyperlinksChar"/>
          </w:rPr>
          <w:t xml:space="preserve">Appendix </w:t>
        </w:r>
        <w:r w:rsidR="00842494" w:rsidRPr="00C0559C">
          <w:rPr>
            <w:rStyle w:val="hyperlinksChar"/>
          </w:rPr>
          <w:t>C</w:t>
        </w:r>
      </w:hyperlink>
      <w:r w:rsidR="00AB5920" w:rsidRPr="00842494">
        <w:rPr>
          <w:rStyle w:val="hyperlinksChar"/>
        </w:rPr>
        <w:t>.</w:t>
      </w:r>
    </w:p>
    <w:p w14:paraId="17EE80EE" w14:textId="77777777" w:rsidR="00806269" w:rsidRDefault="00806269" w:rsidP="00D01B4C">
      <w:pPr>
        <w:spacing w:before="0" w:after="0"/>
        <w:rPr>
          <w:rStyle w:val="ui-provider"/>
        </w:rPr>
      </w:pPr>
    </w:p>
    <w:p w14:paraId="2BD5DC35" w14:textId="5EC8CE63" w:rsidR="002F0151" w:rsidRDefault="002F0151" w:rsidP="002F0151">
      <w:pPr>
        <w:pStyle w:val="NormalILM"/>
      </w:pPr>
    </w:p>
    <w:p w14:paraId="527AC446" w14:textId="0995F37C" w:rsidR="000E42F2" w:rsidRPr="00C13D3F" w:rsidRDefault="000E42F2" w:rsidP="0086380A">
      <w:pPr>
        <w:pStyle w:val="Sub-headingILM"/>
      </w:pPr>
      <w:bookmarkStart w:id="106" w:name="_Toc145061541"/>
      <w:r w:rsidRPr="00C13D3F">
        <w:lastRenderedPageBreak/>
        <w:t xml:space="preserve">Types of </w:t>
      </w:r>
      <w:r w:rsidR="006A77A1">
        <w:t>product e</w:t>
      </w:r>
      <w:r w:rsidRPr="00C13D3F">
        <w:t>vidence</w:t>
      </w:r>
      <w:bookmarkEnd w:id="106"/>
    </w:p>
    <w:p w14:paraId="483D9764" w14:textId="77777777" w:rsidR="00BA0AF8" w:rsidRDefault="00BA0AF8" w:rsidP="00EC5042">
      <w:pPr>
        <w:pStyle w:val="NormalILM"/>
        <w:rPr>
          <w:rStyle w:val="NormalILMChar"/>
          <w:b/>
          <w:bCs/>
        </w:rPr>
      </w:pPr>
    </w:p>
    <w:p w14:paraId="165A1A8B" w14:textId="2380B163" w:rsidR="00F35155" w:rsidRDefault="00F35155" w:rsidP="00F35155">
      <w:pPr>
        <w:pStyle w:val="NormalILM"/>
      </w:pPr>
      <w:r>
        <w:t>T</w:t>
      </w:r>
      <w:r w:rsidRPr="003A6B4B">
        <w:t>he units combine knowledge</w:t>
      </w:r>
      <w:r>
        <w:t xml:space="preserve">, </w:t>
      </w:r>
      <w:r w:rsidRPr="003A6B4B">
        <w:t>understanding and skills</w:t>
      </w:r>
      <w:r>
        <w:t xml:space="preserve">, therefore </w:t>
      </w:r>
      <w:r w:rsidRPr="003A6B4B">
        <w:t xml:space="preserve">real-work situations </w:t>
      </w:r>
      <w:r w:rsidR="006A77A1">
        <w:t>are</w:t>
      </w:r>
      <w:r w:rsidRPr="003A6B4B">
        <w:t xml:space="preserve"> required;</w:t>
      </w:r>
      <w:r w:rsidRPr="00315D95">
        <w:rPr>
          <w:rStyle w:val="NormalILMChar"/>
        </w:rPr>
        <w:t xml:space="preserve"> s</w:t>
      </w:r>
      <w:r w:rsidRPr="00315D95">
        <w:t>cenarios to demonstrate skills are not accepted</w:t>
      </w:r>
      <w:r>
        <w:t>.</w:t>
      </w:r>
    </w:p>
    <w:p w14:paraId="16249191" w14:textId="77777777" w:rsidR="00F35155" w:rsidRDefault="00F35155" w:rsidP="00F35155">
      <w:pPr>
        <w:pStyle w:val="NormalILM"/>
      </w:pPr>
    </w:p>
    <w:p w14:paraId="2DA6F005" w14:textId="58AA984A" w:rsidR="00BA0AF8" w:rsidRPr="00C0559C" w:rsidRDefault="00BA0AF8" w:rsidP="00EC5042">
      <w:pPr>
        <w:pStyle w:val="NormalILM"/>
      </w:pPr>
      <w:r w:rsidRPr="00C0559C">
        <w:t xml:space="preserve">Suggested </w:t>
      </w:r>
      <w:r w:rsidR="006A77A1">
        <w:t>product e</w:t>
      </w:r>
      <w:r w:rsidR="00EC5042" w:rsidRPr="00C0559C">
        <w:t xml:space="preserve">vidence </w:t>
      </w:r>
      <w:r w:rsidRPr="00C0559C">
        <w:t>is provided for each unit</w:t>
      </w:r>
      <w:r w:rsidR="006A77A1">
        <w:t>, such as:</w:t>
      </w:r>
    </w:p>
    <w:p w14:paraId="2FE687DF" w14:textId="6117E5C0" w:rsidR="000E42F2" w:rsidRPr="004754D2" w:rsidRDefault="00F35155" w:rsidP="002A6836">
      <w:pPr>
        <w:pStyle w:val="NormalILM"/>
        <w:numPr>
          <w:ilvl w:val="0"/>
          <w:numId w:val="194"/>
        </w:numPr>
      </w:pPr>
      <w:r>
        <w:t>p</w:t>
      </w:r>
      <w:r w:rsidRPr="004754D2">
        <w:t>erformance reviews</w:t>
      </w:r>
    </w:p>
    <w:p w14:paraId="39F746EF" w14:textId="6CD5D6E1" w:rsidR="000E42F2" w:rsidRPr="005419B6" w:rsidRDefault="00F35155" w:rsidP="002A6836">
      <w:pPr>
        <w:pStyle w:val="NormalILM"/>
        <w:numPr>
          <w:ilvl w:val="0"/>
          <w:numId w:val="194"/>
        </w:numPr>
      </w:pPr>
      <w:r w:rsidRPr="005419B6">
        <w:t>project plans and documentation</w:t>
      </w:r>
    </w:p>
    <w:p w14:paraId="5E691F41" w14:textId="62A177AA" w:rsidR="000E42F2" w:rsidRPr="005419B6" w:rsidRDefault="00F35155" w:rsidP="002A6836">
      <w:pPr>
        <w:pStyle w:val="NormalILM"/>
        <w:numPr>
          <w:ilvl w:val="0"/>
          <w:numId w:val="194"/>
        </w:numPr>
      </w:pPr>
      <w:r w:rsidRPr="005419B6">
        <w:t>reports</w:t>
      </w:r>
    </w:p>
    <w:p w14:paraId="01E0F80E" w14:textId="67788D65" w:rsidR="000E42F2" w:rsidRPr="005419B6" w:rsidRDefault="00F35155" w:rsidP="002A6836">
      <w:pPr>
        <w:pStyle w:val="NormalILM"/>
        <w:numPr>
          <w:ilvl w:val="0"/>
          <w:numId w:val="194"/>
        </w:numPr>
      </w:pPr>
      <w:r w:rsidRPr="005419B6">
        <w:t>minutes of meetings</w:t>
      </w:r>
    </w:p>
    <w:p w14:paraId="37D918C4" w14:textId="0A458959" w:rsidR="000E42F2" w:rsidRPr="005419B6" w:rsidRDefault="00F35155" w:rsidP="002A6836">
      <w:pPr>
        <w:pStyle w:val="NormalILM"/>
        <w:numPr>
          <w:ilvl w:val="0"/>
          <w:numId w:val="194"/>
        </w:numPr>
      </w:pPr>
      <w:r w:rsidRPr="005419B6">
        <w:t>presentations</w:t>
      </w:r>
    </w:p>
    <w:p w14:paraId="5C74A834" w14:textId="28B2D2B5" w:rsidR="00682B05" w:rsidRPr="005419B6" w:rsidRDefault="00F35155" w:rsidP="002A6836">
      <w:pPr>
        <w:pStyle w:val="NormalILM"/>
        <w:numPr>
          <w:ilvl w:val="0"/>
          <w:numId w:val="194"/>
        </w:numPr>
      </w:pPr>
      <w:r w:rsidRPr="005419B6">
        <w:t>research projects</w:t>
      </w:r>
    </w:p>
    <w:p w14:paraId="1F9301E4" w14:textId="0AA642B8" w:rsidR="00F35155" w:rsidRDefault="00F35155" w:rsidP="002A6836">
      <w:pPr>
        <w:pStyle w:val="NormalILM"/>
        <w:numPr>
          <w:ilvl w:val="0"/>
          <w:numId w:val="194"/>
        </w:numPr>
      </w:pPr>
      <w:r w:rsidRPr="005419B6">
        <w:t xml:space="preserve">video or audio </w:t>
      </w:r>
      <w:r>
        <w:t>extracts, such as professional discussions</w:t>
      </w:r>
      <w:r w:rsidR="004B5AC3">
        <w:t xml:space="preserve"> *</w:t>
      </w:r>
    </w:p>
    <w:p w14:paraId="05BFDCAE" w14:textId="5A3A65B8" w:rsidR="00FA1CAA" w:rsidRDefault="00FA1CAA" w:rsidP="002A6836">
      <w:pPr>
        <w:pStyle w:val="NormalILM"/>
        <w:numPr>
          <w:ilvl w:val="0"/>
          <w:numId w:val="194"/>
        </w:numPr>
      </w:pPr>
      <w:r>
        <w:t>witness testimonies</w:t>
      </w:r>
      <w:r w:rsidR="004B5AC3">
        <w:t xml:space="preserve"> **</w:t>
      </w:r>
    </w:p>
    <w:p w14:paraId="67A44C53" w14:textId="77777777" w:rsidR="00F35155" w:rsidRDefault="00F35155" w:rsidP="00C0559C">
      <w:pPr>
        <w:pStyle w:val="Bullet2"/>
        <w:numPr>
          <w:ilvl w:val="0"/>
          <w:numId w:val="0"/>
        </w:numPr>
        <w:ind w:left="1440" w:hanging="360"/>
      </w:pPr>
    </w:p>
    <w:p w14:paraId="73935E56" w14:textId="4D930DC0" w:rsidR="00842494" w:rsidRPr="00C0559C" w:rsidRDefault="004B5AC3" w:rsidP="00C0559C">
      <w:pPr>
        <w:pStyle w:val="NormalILM"/>
        <w:rPr>
          <w:strike/>
        </w:rPr>
      </w:pPr>
      <w:r>
        <w:t>*</w:t>
      </w:r>
      <w:r w:rsidR="000E42F2">
        <w:t>I</w:t>
      </w:r>
      <w:r w:rsidR="000E42F2" w:rsidRPr="005419B6">
        <w:t xml:space="preserve">t is </w:t>
      </w:r>
      <w:r w:rsidR="00B24047">
        <w:t>essential that</w:t>
      </w:r>
      <w:r w:rsidR="000E42F2" w:rsidRPr="005419B6">
        <w:t xml:space="preserve"> the </w:t>
      </w:r>
      <w:r w:rsidR="00682B05">
        <w:t>Assessor</w:t>
      </w:r>
      <w:r w:rsidR="000E42F2" w:rsidRPr="005419B6">
        <w:t xml:space="preserve"> can easily identify</w:t>
      </w:r>
      <w:r w:rsidR="006515DA">
        <w:t>:</w:t>
      </w:r>
      <w:r w:rsidR="000E42F2" w:rsidRPr="005419B6">
        <w:t xml:space="preserve"> </w:t>
      </w:r>
    </w:p>
    <w:p w14:paraId="581348D5" w14:textId="350B8E91" w:rsidR="000E42F2" w:rsidRPr="005419B6" w:rsidRDefault="00F35155" w:rsidP="002A6836">
      <w:pPr>
        <w:pStyle w:val="NormalILM"/>
        <w:numPr>
          <w:ilvl w:val="0"/>
          <w:numId w:val="194"/>
        </w:numPr>
      </w:pPr>
      <w:r>
        <w:t>w</w:t>
      </w:r>
      <w:r w:rsidR="000E42F2" w:rsidRPr="005419B6">
        <w:t>here a</w:t>
      </w:r>
      <w:r w:rsidR="007E28D0">
        <w:t xml:space="preserve"> criteri</w:t>
      </w:r>
      <w:r w:rsidR="00BA7A52">
        <w:t>on</w:t>
      </w:r>
      <w:r w:rsidR="007E28D0">
        <w:t xml:space="preserve"> </w:t>
      </w:r>
      <w:r w:rsidR="000E42F2" w:rsidRPr="005419B6">
        <w:t xml:space="preserve">is being met </w:t>
      </w:r>
      <w:r w:rsidR="008D1B07" w:rsidRPr="00842494">
        <w:t>it</w:t>
      </w:r>
      <w:r w:rsidR="000E42F2" w:rsidRPr="00842494">
        <w:t xml:space="preserve"> </w:t>
      </w:r>
      <w:r w:rsidR="00AB782B" w:rsidRPr="00842494">
        <w:t xml:space="preserve">must </w:t>
      </w:r>
      <w:r w:rsidR="000E42F2" w:rsidRPr="00842494">
        <w:t>be identified</w:t>
      </w:r>
      <w:r w:rsidR="00C47FF3">
        <w:t>,</w:t>
      </w:r>
      <w:r w:rsidR="000E42F2" w:rsidRPr="005419B6">
        <w:t xml:space="preserve"> </w:t>
      </w:r>
      <w:r w:rsidR="00BA7A52" w:rsidRPr="005419B6">
        <w:t>e</w:t>
      </w:r>
      <w:r>
        <w:t>g</w:t>
      </w:r>
      <w:r w:rsidR="000E42F2" w:rsidRPr="005419B6">
        <w:t xml:space="preserve"> can be found from </w:t>
      </w:r>
      <w:r w:rsidR="00C47FF3">
        <w:t>four</w:t>
      </w:r>
      <w:r w:rsidR="00C47FF3" w:rsidRPr="005419B6">
        <w:t xml:space="preserve"> </w:t>
      </w:r>
      <w:r w:rsidR="000E42F2" w:rsidRPr="005419B6">
        <w:t>minutes within the recording</w:t>
      </w:r>
      <w:r w:rsidR="00FD10A6">
        <w:t xml:space="preserve"> (timestamped)</w:t>
      </w:r>
    </w:p>
    <w:p w14:paraId="76DDFBD3" w14:textId="00FB238C" w:rsidR="000E42F2" w:rsidRDefault="000E42F2" w:rsidP="002A6836">
      <w:pPr>
        <w:pStyle w:val="NormalILM"/>
        <w:numPr>
          <w:ilvl w:val="0"/>
          <w:numId w:val="194"/>
        </w:numPr>
      </w:pPr>
      <w:r w:rsidRPr="005419B6">
        <w:t>an introduction at the beginning of each recording identifying who</w:t>
      </w:r>
      <w:r w:rsidR="008E04D4">
        <w:t xml:space="preserve"> i</w:t>
      </w:r>
      <w:r w:rsidRPr="005419B6">
        <w:t>s involved and the date of the recording. This could be further supported with an annotated or written summary</w:t>
      </w:r>
      <w:r w:rsidR="00B73281">
        <w:t>.</w:t>
      </w:r>
    </w:p>
    <w:p w14:paraId="6925C7FF" w14:textId="77777777" w:rsidR="006A77A1" w:rsidRPr="005419B6" w:rsidRDefault="006A77A1" w:rsidP="00C0559C">
      <w:pPr>
        <w:pStyle w:val="NormalILM"/>
        <w:ind w:left="720"/>
      </w:pPr>
    </w:p>
    <w:p w14:paraId="3222951B" w14:textId="1275C297" w:rsidR="000E42F2" w:rsidRDefault="004B5AC3" w:rsidP="00E61D6A">
      <w:pPr>
        <w:pStyle w:val="NormalILM"/>
      </w:pPr>
      <w:r>
        <w:t xml:space="preserve">** </w:t>
      </w:r>
      <w:r w:rsidR="00DA3A5A">
        <w:t>A w</w:t>
      </w:r>
      <w:r w:rsidR="000E42F2" w:rsidRPr="005419B6">
        <w:t>itness testimony</w:t>
      </w:r>
      <w:r w:rsidR="00842494">
        <w:t xml:space="preserve"> </w:t>
      </w:r>
      <w:r w:rsidR="00DA3A5A">
        <w:t xml:space="preserve">must be </w:t>
      </w:r>
      <w:r w:rsidR="000E42F2" w:rsidRPr="005419B6">
        <w:t>from a reliable</w:t>
      </w:r>
      <w:r w:rsidR="002402B2">
        <w:t xml:space="preserve"> and</w:t>
      </w:r>
      <w:r w:rsidR="00842494">
        <w:t xml:space="preserve"> </w:t>
      </w:r>
      <w:r w:rsidR="000E42F2" w:rsidRPr="005419B6">
        <w:t xml:space="preserve">authentic witness giving their account of what the </w:t>
      </w:r>
      <w:r w:rsidR="00682B05">
        <w:t>learner</w:t>
      </w:r>
      <w:r w:rsidR="000E42F2" w:rsidRPr="005419B6">
        <w:t xml:space="preserve"> has </w:t>
      </w:r>
      <w:r w:rsidR="005C27EC">
        <w:t>carried out</w:t>
      </w:r>
      <w:r w:rsidR="005C27EC" w:rsidRPr="005419B6">
        <w:t xml:space="preserve"> </w:t>
      </w:r>
      <w:r w:rsidR="000E42F2" w:rsidRPr="005419B6">
        <w:t>in their job role</w:t>
      </w:r>
      <w:r w:rsidR="002402B2">
        <w:t xml:space="preserve">. The account </w:t>
      </w:r>
      <w:r w:rsidR="00AE6980">
        <w:t>must focus only on direct observation of evidence</w:t>
      </w:r>
      <w:r w:rsidR="00842494">
        <w:t xml:space="preserve">, </w:t>
      </w:r>
      <w:r w:rsidR="00AE6980">
        <w:t>rather than opinions</w:t>
      </w:r>
      <w:r w:rsidR="00842494">
        <w:t xml:space="preserve">, </w:t>
      </w:r>
      <w:r w:rsidR="00765D3C">
        <w:t>must</w:t>
      </w:r>
      <w:r w:rsidR="00765D3C" w:rsidRPr="005419B6">
        <w:t xml:space="preserve"> </w:t>
      </w:r>
      <w:r w:rsidR="000E42F2" w:rsidRPr="005419B6">
        <w:t xml:space="preserve">be dated and signed by the </w:t>
      </w:r>
      <w:r w:rsidR="00E04804" w:rsidRPr="005419B6">
        <w:t>witness</w:t>
      </w:r>
      <w:r w:rsidR="00E04804">
        <w:t xml:space="preserve"> </w:t>
      </w:r>
      <w:bookmarkStart w:id="107" w:name="_Hlk80865175"/>
      <w:r w:rsidR="00E04804">
        <w:t>and</w:t>
      </w:r>
      <w:r w:rsidR="00BA7A52">
        <w:t xml:space="preserve"> include their relationship to the learner</w:t>
      </w:r>
      <w:r w:rsidR="00682B05">
        <w:t>.</w:t>
      </w:r>
      <w:bookmarkEnd w:id="107"/>
      <w:r w:rsidR="00842494">
        <w:t xml:space="preserve"> </w:t>
      </w:r>
    </w:p>
    <w:p w14:paraId="72EFEE87" w14:textId="77777777" w:rsidR="000E42F2" w:rsidRPr="00C13D3F" w:rsidRDefault="000E42F2">
      <w:pPr>
        <w:pStyle w:val="NormalILM"/>
      </w:pPr>
    </w:p>
    <w:p w14:paraId="799EB0CB" w14:textId="32C017EB" w:rsidR="000E42F2" w:rsidRPr="005419B6" w:rsidRDefault="000E42F2" w:rsidP="0086380A">
      <w:pPr>
        <w:pStyle w:val="Sub-headingILM"/>
      </w:pPr>
      <w:bookmarkStart w:id="108" w:name="_Toc145061542"/>
      <w:r w:rsidRPr="005419B6">
        <w:t xml:space="preserve">Selecting </w:t>
      </w:r>
      <w:r w:rsidR="00726EB6">
        <w:t xml:space="preserve">and </w:t>
      </w:r>
      <w:r w:rsidR="00C36FF5">
        <w:t>P</w:t>
      </w:r>
      <w:r w:rsidR="00726EB6">
        <w:t xml:space="preserve">reparing </w:t>
      </w:r>
      <w:r w:rsidR="00C36FF5">
        <w:t>E</w:t>
      </w:r>
      <w:r w:rsidR="00726EB6">
        <w:t>vidence</w:t>
      </w:r>
      <w:bookmarkEnd w:id="108"/>
    </w:p>
    <w:p w14:paraId="6C885757" w14:textId="149FC83A" w:rsidR="0062205A" w:rsidRDefault="000E42F2" w:rsidP="0062205A">
      <w:pPr>
        <w:pStyle w:val="NormalILM"/>
      </w:pPr>
      <w:r w:rsidRPr="00D41E3E">
        <w:t xml:space="preserve">All evidence must be of the </w:t>
      </w:r>
      <w:r>
        <w:t>learner’s</w:t>
      </w:r>
      <w:r w:rsidRPr="00D41E3E">
        <w:t xml:space="preserve"> own work</w:t>
      </w:r>
      <w:r w:rsidR="00B65C73">
        <w:t xml:space="preserve">. </w:t>
      </w:r>
      <w:r w:rsidR="00B1033C" w:rsidRPr="00B1033C">
        <w:t>clear and unambiguous. Where links are provided to support the evidence, the links must be accessible for assessment and quality assurance purposes</w:t>
      </w:r>
      <w:r w:rsidR="00B5360B">
        <w:t xml:space="preserve">. </w:t>
      </w:r>
      <w:r w:rsidR="0062205A">
        <w:t xml:space="preserve">The Guidance for Delivery in </w:t>
      </w:r>
      <w:hyperlink w:anchor="AppendixAGuidanceforDelivery" w:history="1">
        <w:r w:rsidR="0062205A" w:rsidRPr="00C04863">
          <w:rPr>
            <w:rStyle w:val="hyperlinksChar"/>
          </w:rPr>
          <w:t>Appendix A</w:t>
        </w:r>
      </w:hyperlink>
      <w:r w:rsidR="0062205A">
        <w:t xml:space="preserve"> may help learners understand where evidence can be used for multiple Assessment Criteria.</w:t>
      </w:r>
    </w:p>
    <w:p w14:paraId="10962EA6" w14:textId="77777777" w:rsidR="0062205A" w:rsidRDefault="0062205A">
      <w:pPr>
        <w:pStyle w:val="NormalILM"/>
      </w:pPr>
    </w:p>
    <w:p w14:paraId="329B20BF" w14:textId="77777777" w:rsidR="000E42F2" w:rsidRPr="00D41E3E" w:rsidRDefault="000E42F2">
      <w:pPr>
        <w:pStyle w:val="NormalILM"/>
      </w:pPr>
    </w:p>
    <w:p w14:paraId="78730B18" w14:textId="77777777" w:rsidR="006A77A1" w:rsidRDefault="006A77A1">
      <w:pPr>
        <w:spacing w:before="0" w:after="0"/>
        <w:rPr>
          <w:rFonts w:ascii="Arial" w:hAnsi="Arial" w:cs="Arial"/>
          <w:b/>
          <w:bCs/>
          <w:color w:val="F49515"/>
          <w:sz w:val="26"/>
          <w:szCs w:val="26"/>
        </w:rPr>
      </w:pPr>
      <w:r>
        <w:br w:type="page"/>
      </w:r>
    </w:p>
    <w:p w14:paraId="6529EC08" w14:textId="26C83DC5" w:rsidR="000E42F2" w:rsidRPr="00842494" w:rsidRDefault="000E42F2" w:rsidP="00E61D6A">
      <w:pPr>
        <w:pStyle w:val="Bullet1"/>
      </w:pPr>
      <w:r w:rsidRPr="00842494">
        <w:lastRenderedPageBreak/>
        <w:t xml:space="preserve">External sources </w:t>
      </w:r>
      <w:r w:rsidR="002309D3" w:rsidRPr="00842494">
        <w:t xml:space="preserve">must be </w:t>
      </w:r>
      <w:r w:rsidRPr="00842494">
        <w:t>clearly referenced using a recognised system.</w:t>
      </w:r>
    </w:p>
    <w:p w14:paraId="1450E49F" w14:textId="77777777" w:rsidR="000E42F2" w:rsidRPr="00842494" w:rsidRDefault="000E42F2" w:rsidP="0086380A">
      <w:pPr>
        <w:pStyle w:val="NormalILM"/>
      </w:pPr>
    </w:p>
    <w:p w14:paraId="7FEBE1C7" w14:textId="3D5186B9" w:rsidR="00842494" w:rsidRDefault="00F03AFA">
      <w:pPr>
        <w:pStyle w:val="NormalILM"/>
        <w:rPr>
          <w:lang w:eastAsia="ja-JP"/>
        </w:rPr>
      </w:pPr>
      <w:r w:rsidRPr="00842494">
        <w:rPr>
          <w:lang w:eastAsia="ja-JP"/>
        </w:rPr>
        <w:t>C</w:t>
      </w:r>
      <w:r w:rsidR="000E42F2" w:rsidRPr="00842494">
        <w:rPr>
          <w:lang w:eastAsia="ja-JP"/>
        </w:rPr>
        <w:t>onfidentiality and data protection requirements must be adhered to</w:t>
      </w:r>
      <w:r w:rsidR="008D4BCC" w:rsidRPr="00842494">
        <w:rPr>
          <w:lang w:eastAsia="ja-JP"/>
        </w:rPr>
        <w:t>,</w:t>
      </w:r>
      <w:r w:rsidR="000E42F2" w:rsidRPr="00842494">
        <w:rPr>
          <w:lang w:eastAsia="ja-JP"/>
        </w:rPr>
        <w:t xml:space="preserve"> </w:t>
      </w:r>
      <w:r w:rsidR="006A77A1" w:rsidRPr="00842494">
        <w:rPr>
          <w:lang w:eastAsia="ja-JP"/>
        </w:rPr>
        <w:t xml:space="preserve">eg, </w:t>
      </w:r>
      <w:r w:rsidR="000E42F2" w:rsidRPr="00842494">
        <w:rPr>
          <w:lang w:eastAsia="ja-JP"/>
        </w:rPr>
        <w:t>permissions for use of video/images containing identifiable individuals (such as colleagues and clients), anonymisation of documentation, and permission when submitting sensitive information.</w:t>
      </w:r>
    </w:p>
    <w:p w14:paraId="1B2AE761" w14:textId="0E070659" w:rsidR="005C6A89" w:rsidRPr="00315D95" w:rsidRDefault="006A77A1" w:rsidP="00C0559C">
      <w:pPr>
        <w:pStyle w:val="SectionTitle0"/>
        <w:ind w:left="0" w:firstLine="0"/>
      </w:pPr>
      <w:bookmarkStart w:id="109" w:name="_Toc145061543"/>
      <w:bookmarkStart w:id="110" w:name="_Toc75958579"/>
      <w:r>
        <w:lastRenderedPageBreak/>
        <w:t>6</w:t>
      </w:r>
      <w:r w:rsidR="006A2FE2">
        <w:tab/>
      </w:r>
      <w:r w:rsidR="002E1B6A">
        <w:t xml:space="preserve">How this </w:t>
      </w:r>
      <w:r w:rsidR="008D1B07">
        <w:t>Q</w:t>
      </w:r>
      <w:r w:rsidR="002E1B6A">
        <w:t xml:space="preserve">ualification </w:t>
      </w:r>
      <w:r w:rsidR="008D1B07">
        <w:t>L</w:t>
      </w:r>
      <w:r w:rsidR="002E1B6A">
        <w:t xml:space="preserve">inks to </w:t>
      </w:r>
      <w:r w:rsidR="008D1B07">
        <w:t xml:space="preserve">Level </w:t>
      </w:r>
      <w:r w:rsidR="00842494">
        <w:t>6 Chartered Manager Degree</w:t>
      </w:r>
      <w:r w:rsidR="00842494" w:rsidRPr="00315D95">
        <w:t xml:space="preserve"> </w:t>
      </w:r>
      <w:r w:rsidR="00037F49">
        <w:t>apprenticeship standard</w:t>
      </w:r>
      <w:bookmarkEnd w:id="109"/>
      <w:r w:rsidR="00037F49">
        <w:t xml:space="preserve"> </w:t>
      </w:r>
      <w:r w:rsidR="002E1B6A" w:rsidRPr="00315D95">
        <w:t xml:space="preserve"> </w:t>
      </w:r>
      <w:bookmarkEnd w:id="110"/>
    </w:p>
    <w:p w14:paraId="556B7275" w14:textId="77777777" w:rsidR="008F083D" w:rsidRPr="00315D95" w:rsidRDefault="008F083D" w:rsidP="008F083D">
      <w:pPr>
        <w:pStyle w:val="Sub-headingILM"/>
        <w:rPr>
          <w:rFonts w:eastAsia="Calibri"/>
          <w:lang w:val="en-US"/>
        </w:rPr>
      </w:pPr>
      <w:bookmarkStart w:id="111" w:name="_Toc145061544"/>
      <w:r>
        <w:rPr>
          <w:rFonts w:eastAsia="Calibri"/>
          <w:lang w:val="en-US"/>
        </w:rPr>
        <w:t>Signposting</w:t>
      </w:r>
      <w:r w:rsidRPr="00315D95">
        <w:rPr>
          <w:rFonts w:eastAsia="Calibri"/>
          <w:lang w:val="en-US"/>
        </w:rPr>
        <w:t xml:space="preserve"> to the Standard</w:t>
      </w:r>
      <w:bookmarkEnd w:id="111"/>
    </w:p>
    <w:p w14:paraId="75E59A47" w14:textId="106A6D29" w:rsidR="00037F49" w:rsidRDefault="00706998" w:rsidP="00706998">
      <w:pPr>
        <w:pStyle w:val="NormalILM"/>
        <w:rPr>
          <w:rStyle w:val="Hyperlink"/>
          <w:rFonts w:eastAsia="Arial"/>
          <w:b w:val="0"/>
          <w:bCs w:val="0"/>
          <w:szCs w:val="22"/>
          <w:u w:val="single"/>
        </w:rPr>
      </w:pPr>
      <w:r w:rsidRPr="00315D95">
        <w:rPr>
          <w:rFonts w:eastAsia="Calibri"/>
          <w:szCs w:val="22"/>
          <w:lang w:val="en-US"/>
        </w:rPr>
        <w:t xml:space="preserve">This qualification is designed </w:t>
      </w:r>
      <w:r w:rsidR="00424012">
        <w:rPr>
          <w:rFonts w:eastAsia="Calibri"/>
          <w:szCs w:val="22"/>
          <w:lang w:val="en-US"/>
        </w:rPr>
        <w:t xml:space="preserve">as a standalone qualification and as such is </w:t>
      </w:r>
      <w:r w:rsidR="009A1A85">
        <w:rPr>
          <w:rFonts w:eastAsia="Calibri"/>
          <w:szCs w:val="22"/>
          <w:lang w:val="en-US"/>
        </w:rPr>
        <w:t xml:space="preserve">only signposted </w:t>
      </w:r>
      <w:r w:rsidRPr="00315D95">
        <w:rPr>
          <w:rFonts w:eastAsia="Calibri"/>
          <w:szCs w:val="22"/>
          <w:lang w:val="en-US"/>
        </w:rPr>
        <w:t xml:space="preserve">to the </w:t>
      </w:r>
      <w:hyperlink r:id="rId51">
        <w:r w:rsidR="00842494" w:rsidRPr="001E19E9">
          <w:rPr>
            <w:rStyle w:val="Hyperlink"/>
            <w:rFonts w:eastAsia="Arial"/>
            <w:b w:val="0"/>
            <w:bCs w:val="0"/>
            <w:szCs w:val="22"/>
            <w:u w:val="single"/>
          </w:rPr>
          <w:t>Level 6 Chartered Manager Degree Apprenticeship (ST0272/AP03)</w:t>
        </w:r>
      </w:hyperlink>
    </w:p>
    <w:p w14:paraId="24917127" w14:textId="77777777" w:rsidR="00842494" w:rsidRDefault="00842494" w:rsidP="00706998">
      <w:pPr>
        <w:pStyle w:val="NormalILM"/>
        <w:rPr>
          <w:rStyle w:val="CommentReference"/>
        </w:rPr>
      </w:pPr>
    </w:p>
    <w:p w14:paraId="3556BD52" w14:textId="1F48C6CE" w:rsidR="00037F49" w:rsidRPr="00C0559C" w:rsidRDefault="009A1A85" w:rsidP="00037F49">
      <w:pPr>
        <w:pStyle w:val="NormalILM"/>
        <w:rPr>
          <w:sz w:val="16"/>
          <w:szCs w:val="16"/>
        </w:rPr>
      </w:pPr>
      <w:r>
        <w:rPr>
          <w:rFonts w:eastAsia="Calibri"/>
          <w:b/>
          <w:bCs/>
          <w:szCs w:val="22"/>
          <w:lang w:val="en-US"/>
        </w:rPr>
        <w:t>Signposting</w:t>
      </w:r>
      <w:r>
        <w:rPr>
          <w:rFonts w:eastAsia="Calibri"/>
          <w:szCs w:val="22"/>
          <w:lang w:val="en-US"/>
        </w:rPr>
        <w:t xml:space="preserve"> has been provided where appropriate for each unit against s</w:t>
      </w:r>
      <w:r w:rsidR="00424012">
        <w:rPr>
          <w:rFonts w:eastAsia="Calibri"/>
          <w:szCs w:val="22"/>
          <w:lang w:val="en-US"/>
        </w:rPr>
        <w:t xml:space="preserve">ome assessment criteria within a number of learning outcomes </w:t>
      </w:r>
      <w:r w:rsidR="00037F49">
        <w:rPr>
          <w:rFonts w:eastAsia="Calibri"/>
          <w:szCs w:val="22"/>
          <w:lang w:val="en-US"/>
        </w:rPr>
        <w:t>to the relevant Knowledge, Skills and Behaviors within the apprenticeship standard</w:t>
      </w:r>
      <w:r w:rsidR="008F083D">
        <w:rPr>
          <w:rFonts w:eastAsia="Calibri"/>
          <w:szCs w:val="22"/>
          <w:lang w:val="en-US"/>
        </w:rPr>
        <w:t xml:space="preserve"> (see </w:t>
      </w:r>
      <w:hyperlink w:anchor="AppendixBMappingtoStandard" w:history="1">
        <w:r w:rsidR="008F083D" w:rsidRPr="00315D95">
          <w:rPr>
            <w:rStyle w:val="hyperlinksChar"/>
          </w:rPr>
          <w:t xml:space="preserve">Appendix </w:t>
        </w:r>
        <w:r w:rsidR="008F083D">
          <w:rPr>
            <w:rStyle w:val="hyperlinksChar"/>
          </w:rPr>
          <w:t>B</w:t>
        </w:r>
      </w:hyperlink>
      <w:r w:rsidR="008F083D">
        <w:rPr>
          <w:rStyle w:val="hyperlinksChar"/>
        </w:rPr>
        <w:t>)</w:t>
      </w:r>
      <w:r w:rsidR="00037F49">
        <w:rPr>
          <w:rFonts w:eastAsia="Calibri"/>
          <w:szCs w:val="22"/>
          <w:lang w:val="en-US"/>
        </w:rPr>
        <w:t xml:space="preserve">. Therefore </w:t>
      </w:r>
      <w:r w:rsidR="00037F49" w:rsidRPr="00315D95">
        <w:rPr>
          <w:rFonts w:eastAsia="Calibri"/>
          <w:szCs w:val="22"/>
          <w:lang w:val="en-US"/>
        </w:rPr>
        <w:t xml:space="preserve">Achievement of this qualification is independent of </w:t>
      </w:r>
      <w:r w:rsidR="00037F49" w:rsidRPr="00C46DCD">
        <w:rPr>
          <w:rFonts w:eastAsia="Calibri"/>
          <w:szCs w:val="22"/>
          <w:lang w:val="en-US"/>
        </w:rPr>
        <w:t>EPA</w:t>
      </w:r>
      <w:r w:rsidR="00037F49">
        <w:rPr>
          <w:rFonts w:eastAsia="Calibri"/>
          <w:szCs w:val="22"/>
          <w:lang w:val="en-US"/>
        </w:rPr>
        <w:t xml:space="preserve">. </w:t>
      </w:r>
    </w:p>
    <w:p w14:paraId="1D7C2219" w14:textId="77777777" w:rsidR="008F083D" w:rsidRPr="00315D95" w:rsidRDefault="008F083D" w:rsidP="008F083D">
      <w:pPr>
        <w:pStyle w:val="NormalILM"/>
        <w:rPr>
          <w:rStyle w:val="CommentReference"/>
          <w:sz w:val="22"/>
          <w:szCs w:val="24"/>
        </w:rPr>
      </w:pPr>
    </w:p>
    <w:p w14:paraId="3E34EC2E" w14:textId="6A331B13" w:rsidR="008F083D" w:rsidRPr="00315D95" w:rsidRDefault="008F083D" w:rsidP="008F083D">
      <w:pPr>
        <w:pStyle w:val="NormalILM"/>
      </w:pPr>
      <w:r w:rsidRPr="00C46DCD">
        <w:rPr>
          <w:rFonts w:eastAsia="Calibri"/>
        </w:rPr>
        <w:t xml:space="preserve">The Units in </w:t>
      </w:r>
      <w:hyperlink w:anchor="Section8Units" w:history="1">
        <w:r w:rsidRPr="009746BB">
          <w:rPr>
            <w:rStyle w:val="hyperlinksChar"/>
          </w:rPr>
          <w:t>Section 7</w:t>
        </w:r>
      </w:hyperlink>
      <w:r w:rsidRPr="009746BB">
        <w:rPr>
          <w:rFonts w:eastAsia="Calibri"/>
        </w:rPr>
        <w:t xml:space="preserve"> include</w:t>
      </w:r>
      <w:r w:rsidRPr="00315D95">
        <w:rPr>
          <w:rFonts w:eastAsia="Calibri"/>
        </w:rPr>
        <w:t xml:space="preserve"> reference to the </w:t>
      </w:r>
      <w:r>
        <w:rPr>
          <w:rFonts w:eastAsia="Calibri"/>
        </w:rPr>
        <w:t xml:space="preserve">relevant </w:t>
      </w:r>
      <w:r w:rsidRPr="00315D95">
        <w:t xml:space="preserve">Knowledge, Skills and Behaviours (KSBs). </w:t>
      </w:r>
    </w:p>
    <w:p w14:paraId="668804C4" w14:textId="77777777" w:rsidR="00706998" w:rsidRPr="00315D95" w:rsidRDefault="00706998" w:rsidP="00706998">
      <w:pPr>
        <w:pStyle w:val="NormalILM"/>
        <w:rPr>
          <w:rFonts w:eastAsia="Calibri"/>
          <w:szCs w:val="22"/>
          <w:lang w:val="en-US"/>
        </w:rPr>
      </w:pPr>
    </w:p>
    <w:p w14:paraId="0B2BBE94" w14:textId="4FF23DD2" w:rsidR="00706998" w:rsidRDefault="00706998" w:rsidP="00706998">
      <w:pPr>
        <w:pStyle w:val="NormalILM"/>
        <w:rPr>
          <w:rFonts w:eastAsia="Calibri"/>
          <w:szCs w:val="22"/>
          <w:lang w:val="en-US"/>
        </w:rPr>
      </w:pPr>
      <w:r w:rsidRPr="00432128">
        <w:rPr>
          <w:rFonts w:eastAsia="Calibri"/>
          <w:szCs w:val="22"/>
          <w:lang w:val="en-US"/>
        </w:rPr>
        <w:t>If using ILM as the EPA organisation, Centres</w:t>
      </w:r>
      <w:r w:rsidRPr="00315D95">
        <w:rPr>
          <w:rFonts w:eastAsia="Calibri"/>
          <w:szCs w:val="22"/>
          <w:lang w:val="en-US"/>
        </w:rPr>
        <w:t xml:space="preserve"> </w:t>
      </w:r>
      <w:r w:rsidRPr="008F083D">
        <w:rPr>
          <w:rFonts w:eastAsia="Calibri"/>
          <w:szCs w:val="22"/>
          <w:lang w:val="en-US"/>
        </w:rPr>
        <w:t xml:space="preserve">must refer to the </w:t>
      </w:r>
      <w:r w:rsidRPr="008F083D">
        <w:rPr>
          <w:rFonts w:eastAsia="Calibri"/>
          <w:i/>
          <w:iCs/>
          <w:szCs w:val="22"/>
          <w:lang w:val="en-US"/>
        </w:rPr>
        <w:t xml:space="preserve">ILM Level </w:t>
      </w:r>
      <w:r w:rsidR="008F083D" w:rsidRPr="00C0559C">
        <w:rPr>
          <w:rFonts w:eastAsia="Calibri"/>
          <w:i/>
          <w:iCs/>
          <w:szCs w:val="22"/>
          <w:lang w:val="en-US"/>
        </w:rPr>
        <w:t>6</w:t>
      </w:r>
      <w:r w:rsidRPr="008F083D">
        <w:rPr>
          <w:rFonts w:eastAsia="Calibri"/>
          <w:i/>
          <w:iCs/>
          <w:szCs w:val="22"/>
          <w:lang w:val="en-US"/>
        </w:rPr>
        <w:t xml:space="preserve"> </w:t>
      </w:r>
      <w:r w:rsidR="008F083D" w:rsidRPr="00C0559C">
        <w:rPr>
          <w:rFonts w:eastAsia="Calibri"/>
          <w:i/>
          <w:iCs/>
          <w:szCs w:val="22"/>
          <w:lang w:val="en-US"/>
        </w:rPr>
        <w:t xml:space="preserve">Chartered Manager Degree </w:t>
      </w:r>
      <w:r w:rsidRPr="008F083D">
        <w:rPr>
          <w:rFonts w:eastAsia="Calibri"/>
          <w:i/>
          <w:iCs/>
          <w:szCs w:val="22"/>
          <w:lang w:val="en-US"/>
        </w:rPr>
        <w:t xml:space="preserve">End-point Assessment Pack </w:t>
      </w:r>
      <w:r w:rsidRPr="008F083D">
        <w:rPr>
          <w:rFonts w:eastAsia="Calibri"/>
          <w:szCs w:val="22"/>
          <w:lang w:val="en-US"/>
        </w:rPr>
        <w:t>and</w:t>
      </w:r>
      <w:r w:rsidRPr="00315D95">
        <w:rPr>
          <w:rFonts w:eastAsia="Calibri"/>
          <w:i/>
          <w:iCs/>
          <w:szCs w:val="22"/>
          <w:lang w:val="en-US"/>
        </w:rPr>
        <w:t xml:space="preserve"> Recording Forms</w:t>
      </w:r>
      <w:r w:rsidRPr="00315D95">
        <w:rPr>
          <w:rFonts w:eastAsia="Calibri"/>
          <w:szCs w:val="22"/>
          <w:lang w:val="en-US"/>
        </w:rPr>
        <w:t xml:space="preserve"> for detailed guidance</w:t>
      </w:r>
      <w:r w:rsidR="00037F49">
        <w:rPr>
          <w:rFonts w:eastAsia="Calibri"/>
          <w:szCs w:val="22"/>
          <w:lang w:val="en-US"/>
        </w:rPr>
        <w:t xml:space="preserve">. </w:t>
      </w:r>
    </w:p>
    <w:p w14:paraId="4F94F441" w14:textId="77777777" w:rsidR="008F083D" w:rsidRPr="00315D95" w:rsidRDefault="008F083D" w:rsidP="00706998">
      <w:pPr>
        <w:pStyle w:val="NormalILM"/>
        <w:rPr>
          <w:rFonts w:eastAsia="Calibri"/>
          <w:szCs w:val="22"/>
          <w:lang w:val="en-US"/>
        </w:rPr>
      </w:pPr>
    </w:p>
    <w:p w14:paraId="5A9185AA" w14:textId="7DA666BE" w:rsidR="005338A7" w:rsidRPr="00315D95" w:rsidRDefault="005338A7" w:rsidP="007B0C75">
      <w:pPr>
        <w:pStyle w:val="NormalILM"/>
      </w:pPr>
    </w:p>
    <w:p w14:paraId="73C0722B" w14:textId="77777777" w:rsidR="005B5B51" w:rsidRPr="00315D95" w:rsidRDefault="005B5B51" w:rsidP="007B0C75">
      <w:pPr>
        <w:pStyle w:val="NormalILM"/>
      </w:pPr>
    </w:p>
    <w:p w14:paraId="373DF123" w14:textId="7051FB7E" w:rsidR="006E7E45" w:rsidRDefault="006E7E45" w:rsidP="00235A66">
      <w:pPr>
        <w:pStyle w:val="NormalILM"/>
        <w:rPr>
          <w:rFonts w:eastAsia="Calibri"/>
          <w:szCs w:val="22"/>
          <w:lang w:val="en-US"/>
        </w:rPr>
      </w:pPr>
      <w:bookmarkStart w:id="112" w:name="_Hlk81554295"/>
    </w:p>
    <w:p w14:paraId="1429F495" w14:textId="5543FC61" w:rsidR="004D3FA2" w:rsidRDefault="004D3FA2" w:rsidP="00235A66">
      <w:pPr>
        <w:pStyle w:val="NormalILM"/>
        <w:rPr>
          <w:rFonts w:eastAsia="Calibri"/>
          <w:szCs w:val="22"/>
          <w:lang w:val="en-US"/>
        </w:rPr>
      </w:pPr>
    </w:p>
    <w:p w14:paraId="4B2B2ED4" w14:textId="709BB80B" w:rsidR="00AD708C" w:rsidRDefault="00AD708C">
      <w:pPr>
        <w:pStyle w:val="NormalILM"/>
        <w:rPr>
          <w:rFonts w:eastAsia="Calibri"/>
          <w:szCs w:val="22"/>
          <w:lang w:val="en-US"/>
        </w:rPr>
      </w:pPr>
    </w:p>
    <w:p w14:paraId="5025FC94" w14:textId="663C9496" w:rsidR="00CA14C2" w:rsidRPr="00643F12" w:rsidRDefault="006A77A1">
      <w:pPr>
        <w:pStyle w:val="SectionTitle0"/>
      </w:pPr>
      <w:bookmarkStart w:id="113" w:name="_Toc145061545"/>
      <w:bookmarkStart w:id="114" w:name="Section8Units"/>
      <w:bookmarkEnd w:id="112"/>
      <w:r>
        <w:lastRenderedPageBreak/>
        <w:t>7</w:t>
      </w:r>
      <w:bookmarkStart w:id="115" w:name="_Toc211675881"/>
      <w:bookmarkStart w:id="116" w:name="_Toc311617244"/>
      <w:bookmarkStart w:id="117" w:name="_Toc75958580"/>
      <w:r w:rsidR="00E23E64" w:rsidRPr="00643F12">
        <w:tab/>
        <w:t>Units</w:t>
      </w:r>
      <w:bookmarkEnd w:id="115"/>
      <w:bookmarkEnd w:id="116"/>
      <w:bookmarkEnd w:id="117"/>
      <w:r w:rsidR="0084034C">
        <w:t xml:space="preserve"> Guidance</w:t>
      </w:r>
      <w:bookmarkEnd w:id="113"/>
    </w:p>
    <w:bookmarkEnd w:id="114"/>
    <w:p w14:paraId="3EA1309B" w14:textId="24544FA4" w:rsidR="003F0735" w:rsidRDefault="003F0735">
      <w:pPr>
        <w:pStyle w:val="NormalILM"/>
      </w:pPr>
      <w:r w:rsidRPr="009208B7">
        <w:t>This qualification is comprised of</w:t>
      </w:r>
      <w:r w:rsidR="000A1104">
        <w:t xml:space="preserve"> a number </w:t>
      </w:r>
      <w:r w:rsidR="00D956A6" w:rsidRPr="00C0559C">
        <w:rPr>
          <w:bCs/>
        </w:rPr>
        <w:t>optional</w:t>
      </w:r>
      <w:r w:rsidR="00D956A6">
        <w:rPr>
          <w:b/>
        </w:rPr>
        <w:t xml:space="preserve"> </w:t>
      </w:r>
      <w:r w:rsidR="00D956A6">
        <w:t>u</w:t>
      </w:r>
      <w:r w:rsidRPr="00E35C2C">
        <w:t>nits</w:t>
      </w:r>
      <w:r w:rsidR="000A1104">
        <w:t xml:space="preserve"> depending on the rules of combination</w:t>
      </w:r>
      <w:r w:rsidRPr="009208B7">
        <w:t xml:space="preserve">. A unit describes what is expected of a competent </w:t>
      </w:r>
      <w:r w:rsidR="00D956A6">
        <w:t>manager</w:t>
      </w:r>
      <w:r w:rsidR="00C82164" w:rsidRPr="009208B7">
        <w:t xml:space="preserve"> </w:t>
      </w:r>
      <w:r w:rsidRPr="009208B7">
        <w:t xml:space="preserve">in </w:t>
      </w:r>
      <w:r w:rsidR="00C54CFA">
        <w:t>their</w:t>
      </w:r>
      <w:r w:rsidRPr="009208B7">
        <w:t xml:space="preserve"> job</w:t>
      </w:r>
      <w:r w:rsidR="00C37129">
        <w:t xml:space="preserve"> role</w:t>
      </w:r>
      <w:r w:rsidR="00E770D3">
        <w:t>:</w:t>
      </w:r>
      <w:r w:rsidR="002D6089">
        <w:t xml:space="preserve"> and includes the following information:</w:t>
      </w:r>
    </w:p>
    <w:p w14:paraId="01B9BC5B" w14:textId="77777777" w:rsidR="00C82164" w:rsidRDefault="00C82164">
      <w:pPr>
        <w:pStyle w:val="NormalILM"/>
      </w:pPr>
    </w:p>
    <w:p w14:paraId="29ED7C12" w14:textId="0F658DE7" w:rsidR="00C82164" w:rsidRDefault="00C82164" w:rsidP="007B24C7">
      <w:pPr>
        <w:pStyle w:val="Bullet1"/>
      </w:pPr>
      <w:r w:rsidRPr="00CC27CD">
        <w:rPr>
          <w:b/>
        </w:rPr>
        <w:t>Learning Outcomes</w:t>
      </w:r>
      <w:r w:rsidRPr="001B5B7F">
        <w:t xml:space="preserve"> describe the skills and knowledge that a </w:t>
      </w:r>
      <w:r>
        <w:t>learner</w:t>
      </w:r>
      <w:r w:rsidRPr="001B5B7F">
        <w:t xml:space="preserve"> </w:t>
      </w:r>
      <w:r>
        <w:t>will</w:t>
      </w:r>
      <w:r w:rsidRPr="001B5B7F">
        <w:t xml:space="preserve"> possess</w:t>
      </w:r>
      <w:r>
        <w:t xml:space="preserve"> on completion</w:t>
      </w:r>
      <w:r w:rsidR="00E770D3">
        <w:t xml:space="preserve"> of the qualification.</w:t>
      </w:r>
    </w:p>
    <w:p w14:paraId="46019ACE" w14:textId="77777777" w:rsidR="003B0F34" w:rsidRPr="001B5B7F" w:rsidRDefault="003B0F34" w:rsidP="00E35C2C">
      <w:pPr>
        <w:pStyle w:val="NormalILM"/>
      </w:pPr>
    </w:p>
    <w:p w14:paraId="123613AD" w14:textId="37981606" w:rsidR="00CB31F7" w:rsidRPr="00315D95" w:rsidRDefault="00C82164" w:rsidP="00E770D3">
      <w:pPr>
        <w:pStyle w:val="Bullet1"/>
      </w:pPr>
      <w:bookmarkStart w:id="118" w:name="_Hlk84847985"/>
      <w:r w:rsidRPr="00315D95">
        <w:rPr>
          <w:b/>
        </w:rPr>
        <w:t>Assessment Criteria</w:t>
      </w:r>
      <w:r w:rsidR="00895DAA" w:rsidRPr="00315D95">
        <w:rPr>
          <w:b/>
        </w:rPr>
        <w:t xml:space="preserve"> (AC)</w:t>
      </w:r>
      <w:r w:rsidRPr="00315D95">
        <w:rPr>
          <w:bCs/>
        </w:rPr>
        <w:t xml:space="preserve"> specify </w:t>
      </w:r>
      <w:r w:rsidR="007423C7" w:rsidRPr="00315D95">
        <w:rPr>
          <w:bCs/>
        </w:rPr>
        <w:t>what knowledge</w:t>
      </w:r>
      <w:r w:rsidR="008C5FDE">
        <w:rPr>
          <w:bCs/>
        </w:rPr>
        <w:t xml:space="preserve"> and </w:t>
      </w:r>
      <w:r w:rsidR="007423C7" w:rsidRPr="00315D95">
        <w:rPr>
          <w:bCs/>
        </w:rPr>
        <w:t>skills must</w:t>
      </w:r>
      <w:r w:rsidRPr="00315D95">
        <w:t xml:space="preserve"> be </w:t>
      </w:r>
      <w:r w:rsidR="00C27188" w:rsidRPr="00315D95">
        <w:t>evidenced</w:t>
      </w:r>
      <w:r w:rsidR="00CB31F7" w:rsidRPr="00315D95">
        <w:t>:</w:t>
      </w:r>
    </w:p>
    <w:p w14:paraId="573E705F" w14:textId="7AA8C8F9" w:rsidR="00FB2BCC" w:rsidRDefault="00FB2BCC" w:rsidP="00FB2BCC">
      <w:pPr>
        <w:pStyle w:val="Bullet1"/>
        <w:numPr>
          <w:ilvl w:val="1"/>
          <w:numId w:val="21"/>
        </w:numPr>
      </w:pPr>
      <w:r w:rsidRPr="000A1104">
        <w:t>Learners</w:t>
      </w:r>
      <w:r w:rsidR="00684083" w:rsidRPr="000A1104">
        <w:t xml:space="preserve"> must</w:t>
      </w:r>
      <w:r w:rsidRPr="000A1104">
        <w:t xml:space="preserve"> ensure </w:t>
      </w:r>
      <w:r w:rsidR="00684083" w:rsidRPr="000A1104">
        <w:t xml:space="preserve">that </w:t>
      </w:r>
      <w:r w:rsidRPr="000A1104">
        <w:t xml:space="preserve">they provide sufficient evidence, </w:t>
      </w:r>
      <w:r w:rsidR="002B095A" w:rsidRPr="000A1104">
        <w:t>for example</w:t>
      </w:r>
      <w:r w:rsidRPr="000A1104">
        <w:t xml:space="preserve"> where the AC asks for evidence </w:t>
      </w:r>
      <w:r w:rsidR="00684083" w:rsidRPr="000A1104">
        <w:t>of</w:t>
      </w:r>
      <w:r w:rsidRPr="000A1104">
        <w:t xml:space="preserve"> more than one model/activity.</w:t>
      </w:r>
    </w:p>
    <w:p w14:paraId="571D2603" w14:textId="615261BC" w:rsidR="000A1104" w:rsidRPr="00C0559C" w:rsidRDefault="002B095A" w:rsidP="00C0559C">
      <w:pPr>
        <w:pStyle w:val="Bullet1"/>
        <w:ind w:left="1440"/>
        <w:rPr>
          <w:highlight w:val="yellow"/>
        </w:rPr>
      </w:pPr>
      <w:r w:rsidRPr="000A1104">
        <w:rPr>
          <w:rFonts w:eastAsia="Calibri"/>
          <w:b/>
          <w:bCs/>
          <w:color w:val="0070C0"/>
          <w:szCs w:val="22"/>
          <w:lang w:val="en-US"/>
        </w:rPr>
        <w:t>The</w:t>
      </w:r>
      <w:r w:rsidRPr="000A1104">
        <w:rPr>
          <w:b/>
          <w:bCs/>
          <w:color w:val="0070C0"/>
        </w:rPr>
        <w:t xml:space="preserve"> Knowledge, Skill</w:t>
      </w:r>
      <w:r w:rsidR="00140F8E" w:rsidRPr="000A1104">
        <w:rPr>
          <w:b/>
          <w:bCs/>
          <w:color w:val="0070C0"/>
        </w:rPr>
        <w:t>s</w:t>
      </w:r>
      <w:r w:rsidRPr="000A1104">
        <w:rPr>
          <w:b/>
          <w:bCs/>
          <w:color w:val="0070C0"/>
        </w:rPr>
        <w:t xml:space="preserve"> and Behaviours shown </w:t>
      </w:r>
      <w:r w:rsidR="007A7207" w:rsidRPr="000A1104">
        <w:rPr>
          <w:b/>
          <w:bCs/>
          <w:color w:val="0070C0"/>
        </w:rPr>
        <w:t>in blue</w:t>
      </w:r>
      <w:r w:rsidR="007A7207" w:rsidRPr="000A1104">
        <w:rPr>
          <w:color w:val="0070C0"/>
        </w:rPr>
        <w:t xml:space="preserve"> </w:t>
      </w:r>
      <w:r w:rsidR="000A1104" w:rsidRPr="00C0559C">
        <w:t>are signposted</w:t>
      </w:r>
      <w:r w:rsidRPr="00315D95">
        <w:t xml:space="preserve"> to </w:t>
      </w:r>
      <w:hyperlink r:id="rId52">
        <w:r w:rsidR="000A1104" w:rsidRPr="001E19E9">
          <w:rPr>
            <w:rStyle w:val="Hyperlink"/>
            <w:rFonts w:eastAsia="Arial"/>
            <w:b w:val="0"/>
            <w:bCs w:val="0"/>
            <w:szCs w:val="22"/>
            <w:u w:val="single"/>
          </w:rPr>
          <w:t>Level 6 Chartered Manager Degree Apprenticeship (ST0272/AP03)</w:t>
        </w:r>
      </w:hyperlink>
      <w:r w:rsidR="000A1104" w:rsidDel="00D27582">
        <w:t xml:space="preserve"> </w:t>
      </w:r>
    </w:p>
    <w:p w14:paraId="06655857" w14:textId="77777777" w:rsidR="00311600" w:rsidRDefault="00311600" w:rsidP="00C0559C">
      <w:pPr>
        <w:pStyle w:val="Bullet1"/>
        <w:rPr>
          <w:b/>
        </w:rPr>
      </w:pPr>
      <w:bookmarkStart w:id="119" w:name="_Hlk81555700"/>
      <w:bookmarkEnd w:id="118"/>
    </w:p>
    <w:p w14:paraId="6DC3816E" w14:textId="43329405" w:rsidR="00782CC2" w:rsidRPr="00315D95" w:rsidRDefault="00C27188" w:rsidP="00C0559C">
      <w:pPr>
        <w:pStyle w:val="Bullet1"/>
      </w:pPr>
      <w:r w:rsidRPr="00315D95">
        <w:rPr>
          <w:b/>
        </w:rPr>
        <w:t xml:space="preserve">Depth </w:t>
      </w:r>
      <w:r w:rsidRPr="00315D95">
        <w:t xml:space="preserve">defines the </w:t>
      </w:r>
      <w:r w:rsidR="00984630" w:rsidRPr="00315D95">
        <w:t xml:space="preserve">minimum </w:t>
      </w:r>
      <w:r w:rsidRPr="00315D95">
        <w:t xml:space="preserve">breadth or scope which a Centre </w:t>
      </w:r>
      <w:r w:rsidR="00235A66" w:rsidRPr="00315D95">
        <w:t xml:space="preserve">should </w:t>
      </w:r>
      <w:r w:rsidRPr="00315D95">
        <w:t>deliver</w:t>
      </w:r>
      <w:r w:rsidR="00235A66" w:rsidRPr="00315D95">
        <w:t xml:space="preserve"> to adequately prepare the learner</w:t>
      </w:r>
      <w:r w:rsidRPr="00315D95">
        <w:t xml:space="preserve">.  </w:t>
      </w:r>
    </w:p>
    <w:p w14:paraId="354FE588" w14:textId="307B7095" w:rsidR="008C5FDE" w:rsidRDefault="00CB31F7" w:rsidP="00DD3873">
      <w:pPr>
        <w:pStyle w:val="Bullet1"/>
        <w:numPr>
          <w:ilvl w:val="1"/>
          <w:numId w:val="21"/>
        </w:numPr>
      </w:pPr>
      <w:r w:rsidRPr="00315D95">
        <w:t>The Depth includes examples of models and theories which Centres could cover within a topic</w:t>
      </w:r>
      <w:r w:rsidR="008C5FDE">
        <w:t xml:space="preserve"> (relevant at the time of publishing), </w:t>
      </w:r>
      <w:r w:rsidR="001D0E95">
        <w:t xml:space="preserve">however, </w:t>
      </w:r>
      <w:r w:rsidR="008C5FDE">
        <w:t xml:space="preserve">alternative models and theories </w:t>
      </w:r>
      <w:r w:rsidR="004D6C1C">
        <w:t xml:space="preserve">appropriate </w:t>
      </w:r>
      <w:r w:rsidR="008C5FDE">
        <w:t xml:space="preserve">to the learner/organisation may be used. </w:t>
      </w:r>
    </w:p>
    <w:p w14:paraId="17BB572F" w14:textId="71EA7CF4" w:rsidR="005D6DD0" w:rsidRPr="00315D95" w:rsidRDefault="00634F41" w:rsidP="008C5FDE">
      <w:pPr>
        <w:pStyle w:val="Bullet1"/>
        <w:numPr>
          <w:ilvl w:val="1"/>
          <w:numId w:val="21"/>
        </w:numPr>
      </w:pPr>
      <w:r>
        <w:t>Centres and l</w:t>
      </w:r>
      <w:r w:rsidR="008C5FDE">
        <w:t xml:space="preserve">earners are encouraged to consider the latest research theories and models. </w:t>
      </w:r>
    </w:p>
    <w:p w14:paraId="71C8848D" w14:textId="4D34087A" w:rsidR="008C5FDE" w:rsidRPr="008C5FDE" w:rsidRDefault="008C5FDE" w:rsidP="00DD3873">
      <w:pPr>
        <w:pStyle w:val="Bullet1"/>
        <w:numPr>
          <w:ilvl w:val="1"/>
          <w:numId w:val="21"/>
        </w:numPr>
      </w:pPr>
      <w:r>
        <w:t xml:space="preserve">In the Depth where it states </w:t>
      </w:r>
      <w:r w:rsidRPr="008C5FDE">
        <w:t>‘</w:t>
      </w:r>
      <w:r w:rsidRPr="00C0559C">
        <w:rPr>
          <w:b/>
          <w:bCs/>
        </w:rPr>
        <w:t>include</w:t>
      </w:r>
      <w:r w:rsidR="00D24D49">
        <w:rPr>
          <w:b/>
          <w:bCs/>
        </w:rPr>
        <w:t>(s)</w:t>
      </w:r>
      <w:r w:rsidRPr="00C0559C">
        <w:rPr>
          <w:b/>
          <w:bCs/>
        </w:rPr>
        <w:t>/including</w:t>
      </w:r>
      <w:r w:rsidRPr="008C5FDE">
        <w:rPr>
          <w:b/>
          <w:bCs/>
        </w:rPr>
        <w:t>’</w:t>
      </w:r>
      <w:r w:rsidRPr="00C0559C">
        <w:t xml:space="preserve"> this content is mandatory. </w:t>
      </w:r>
    </w:p>
    <w:p w14:paraId="0D47B49D" w14:textId="2BAEF3B7" w:rsidR="00782CC2" w:rsidRPr="00315D95" w:rsidRDefault="005D6DD0" w:rsidP="00DD3873">
      <w:pPr>
        <w:pStyle w:val="Bullet1"/>
        <w:numPr>
          <w:ilvl w:val="1"/>
          <w:numId w:val="21"/>
        </w:numPr>
      </w:pPr>
      <w:r w:rsidRPr="00315D95">
        <w:t>Additional</w:t>
      </w:r>
      <w:r w:rsidR="00CB31F7" w:rsidRPr="00315D95">
        <w:t xml:space="preserve"> </w:t>
      </w:r>
      <w:r w:rsidRPr="00315D95">
        <w:t>content</w:t>
      </w:r>
      <w:r w:rsidR="00CB31F7" w:rsidRPr="00315D95">
        <w:t xml:space="preserve"> can be </w:t>
      </w:r>
      <w:r w:rsidR="00984630" w:rsidRPr="00315D95">
        <w:t>delivered</w:t>
      </w:r>
      <w:r w:rsidR="00CB31F7" w:rsidRPr="00315D95">
        <w:t xml:space="preserve"> as long as </w:t>
      </w:r>
      <w:r w:rsidRPr="00315D95">
        <w:t>it is</w:t>
      </w:r>
      <w:r w:rsidR="00CB31F7" w:rsidRPr="00315D95">
        <w:t xml:space="preserve"> relevant to the Assessment Criteria and the job role.</w:t>
      </w:r>
    </w:p>
    <w:bookmarkEnd w:id="119"/>
    <w:p w14:paraId="06531CED" w14:textId="77777777" w:rsidR="003B0F34" w:rsidRPr="00315D95" w:rsidRDefault="003B0F34" w:rsidP="00E35C2C">
      <w:pPr>
        <w:pStyle w:val="NormalILM"/>
      </w:pPr>
    </w:p>
    <w:p w14:paraId="4A96EF7C" w14:textId="1196D033" w:rsidR="00C27188" w:rsidRPr="00315D95" w:rsidRDefault="00C27188" w:rsidP="00C0559C">
      <w:pPr>
        <w:pStyle w:val="Bullet1"/>
      </w:pPr>
      <w:r w:rsidRPr="00315D95">
        <w:rPr>
          <w:b/>
          <w:bCs/>
        </w:rPr>
        <w:t xml:space="preserve">Assessment </w:t>
      </w:r>
      <w:r w:rsidR="005B5B51" w:rsidRPr="00315D95">
        <w:rPr>
          <w:b/>
          <w:bCs/>
        </w:rPr>
        <w:t xml:space="preserve">Requirements </w:t>
      </w:r>
      <w:r w:rsidRPr="00315D95">
        <w:rPr>
          <w:b/>
          <w:bCs/>
        </w:rPr>
        <w:t>(Sufficiency)</w:t>
      </w:r>
      <w:r w:rsidRPr="00315D95">
        <w:t xml:space="preserve"> detail </w:t>
      </w:r>
      <w:r w:rsidR="00D24D49">
        <w:t xml:space="preserve">the </w:t>
      </w:r>
      <w:r w:rsidR="00D24D49" w:rsidRPr="00C0559C">
        <w:rPr>
          <w:b/>
          <w:bCs/>
        </w:rPr>
        <w:t>minimum</w:t>
      </w:r>
      <w:r w:rsidR="00D24D49">
        <w:t xml:space="preserve"> requirement that must be demonstrated by the learner eg </w:t>
      </w:r>
      <w:r w:rsidR="00235A66" w:rsidRPr="00315D95">
        <w:t xml:space="preserve">Numbers of theories/models </w:t>
      </w:r>
      <w:r w:rsidR="00D24D49">
        <w:t>required to provide</w:t>
      </w:r>
      <w:r w:rsidR="00D24D49" w:rsidRPr="00315D95">
        <w:t xml:space="preserve"> </w:t>
      </w:r>
      <w:r w:rsidR="00235A66" w:rsidRPr="00315D95">
        <w:t>evidence of the breadth of the subject.</w:t>
      </w:r>
      <w:r w:rsidR="00D24D49">
        <w:t xml:space="preserve"> </w:t>
      </w:r>
    </w:p>
    <w:p w14:paraId="7B1EB3EB" w14:textId="77777777" w:rsidR="003B0F34" w:rsidRPr="00315D95" w:rsidRDefault="003B0F34" w:rsidP="00E35C2C">
      <w:pPr>
        <w:pStyle w:val="NormalILM"/>
      </w:pPr>
    </w:p>
    <w:p w14:paraId="37E34A26" w14:textId="77777777" w:rsidR="00CB31F7" w:rsidRPr="00315D95" w:rsidRDefault="00C54CFA">
      <w:pPr>
        <w:pStyle w:val="Bullet1"/>
      </w:pPr>
      <w:r w:rsidRPr="00315D95">
        <w:rPr>
          <w:b/>
          <w:bCs/>
        </w:rPr>
        <w:t>Guided Learning Hours</w:t>
      </w:r>
      <w:r w:rsidRPr="00315D95">
        <w:t xml:space="preserve"> reflect </w:t>
      </w:r>
      <w:r w:rsidR="00CB31F7" w:rsidRPr="00315D95">
        <w:t xml:space="preserve">unitised </w:t>
      </w:r>
      <w:r w:rsidRPr="00315D95">
        <w:t>delivery and assessment</w:t>
      </w:r>
      <w:r w:rsidR="00CB31F7" w:rsidRPr="00315D95">
        <w:t xml:space="preserve">. </w:t>
      </w:r>
    </w:p>
    <w:p w14:paraId="11BA9FF6" w14:textId="6FC70D5F" w:rsidR="009208B7" w:rsidRPr="00315D95" w:rsidRDefault="00B927C8" w:rsidP="00DD3873">
      <w:pPr>
        <w:pStyle w:val="Bullet1"/>
        <w:numPr>
          <w:ilvl w:val="1"/>
          <w:numId w:val="21"/>
        </w:numPr>
      </w:pPr>
      <w:hyperlink w:anchor="AppendixAGuidanceforDelivery" w:history="1">
        <w:r w:rsidR="00C54CFA" w:rsidRPr="00315D95">
          <w:rPr>
            <w:rStyle w:val="hyperlinksChar"/>
          </w:rPr>
          <w:t xml:space="preserve">Appendix </w:t>
        </w:r>
        <w:r w:rsidR="003925A4" w:rsidRPr="00315D95">
          <w:rPr>
            <w:rStyle w:val="hyperlinksChar"/>
          </w:rPr>
          <w:t>A</w:t>
        </w:r>
      </w:hyperlink>
      <w:r w:rsidR="00C54CFA" w:rsidRPr="00315D95">
        <w:t xml:space="preserve"> </w:t>
      </w:r>
      <w:r w:rsidR="00CB31F7" w:rsidRPr="00315D95">
        <w:t xml:space="preserve">provides </w:t>
      </w:r>
      <w:r w:rsidR="00C54CFA" w:rsidRPr="00315D95">
        <w:t>a suggested approach to delivery</w:t>
      </w:r>
      <w:r w:rsidR="00D64B97" w:rsidRPr="00315D95">
        <w:t xml:space="preserve"> which </w:t>
      </w:r>
      <w:r w:rsidR="00C54CFA" w:rsidRPr="00315D95">
        <w:t>combin</w:t>
      </w:r>
      <w:r w:rsidR="00D64B97" w:rsidRPr="00315D95">
        <w:t>es</w:t>
      </w:r>
      <w:r w:rsidR="00C54CFA" w:rsidRPr="00315D95">
        <w:t xml:space="preserve"> A</w:t>
      </w:r>
      <w:r w:rsidR="00895DAA" w:rsidRPr="00315D95">
        <w:t xml:space="preserve">ssessment </w:t>
      </w:r>
      <w:r w:rsidR="00C54CFA" w:rsidRPr="00315D95">
        <w:t>C</w:t>
      </w:r>
      <w:r w:rsidR="00895DAA" w:rsidRPr="00315D95">
        <w:t>riteria</w:t>
      </w:r>
      <w:r w:rsidR="00C54CFA" w:rsidRPr="00315D95">
        <w:t xml:space="preserve"> </w:t>
      </w:r>
      <w:r w:rsidR="00C82164" w:rsidRPr="00315D95">
        <w:t>into</w:t>
      </w:r>
      <w:r w:rsidR="00C54CFA" w:rsidRPr="00315D95">
        <w:t xml:space="preserve"> </w:t>
      </w:r>
      <w:r w:rsidR="003917AA" w:rsidRPr="00315D95">
        <w:t>subjects</w:t>
      </w:r>
      <w:r w:rsidR="00C54CFA" w:rsidRPr="00315D95">
        <w:t>.</w:t>
      </w:r>
    </w:p>
    <w:p w14:paraId="7061BD2D" w14:textId="70A34934" w:rsidR="003925A4" w:rsidRPr="00C0559C" w:rsidRDefault="003925A4">
      <w:pPr>
        <w:pStyle w:val="NormalILM"/>
        <w:rPr>
          <w:b/>
          <w:bCs/>
        </w:rPr>
      </w:pPr>
    </w:p>
    <w:p w14:paraId="536531A7" w14:textId="3FAFD087" w:rsidR="00D24D49" w:rsidRDefault="00D24D49">
      <w:pPr>
        <w:pStyle w:val="NormalILM"/>
      </w:pPr>
      <w:r w:rsidRPr="00C0559C">
        <w:rPr>
          <w:b/>
          <w:bCs/>
        </w:rPr>
        <w:t xml:space="preserve">Guidance for </w:t>
      </w:r>
      <w:r>
        <w:rPr>
          <w:b/>
          <w:bCs/>
        </w:rPr>
        <w:t>D</w:t>
      </w:r>
      <w:r w:rsidRPr="00C0559C">
        <w:rPr>
          <w:b/>
          <w:bCs/>
        </w:rPr>
        <w:t>elivery</w:t>
      </w:r>
      <w:r>
        <w:t xml:space="preserve"> provides suggestions how the content could be delivered, including suggested activities. </w:t>
      </w:r>
    </w:p>
    <w:p w14:paraId="4C6CFF85" w14:textId="77777777" w:rsidR="00D24D49" w:rsidRDefault="00D24D49">
      <w:pPr>
        <w:pStyle w:val="NormalILM"/>
      </w:pPr>
    </w:p>
    <w:p w14:paraId="07586EC8" w14:textId="0B1BD1CB" w:rsidR="00D24D49" w:rsidRPr="00C0559C" w:rsidRDefault="00D24D49" w:rsidP="00D24D49">
      <w:pPr>
        <w:pStyle w:val="NormalILM"/>
        <w:rPr>
          <w:b/>
          <w:bCs/>
        </w:rPr>
      </w:pPr>
      <w:r w:rsidRPr="00C0559C">
        <w:rPr>
          <w:b/>
          <w:bCs/>
        </w:rPr>
        <w:t xml:space="preserve">Suggested Evidence </w:t>
      </w:r>
      <w:r w:rsidRPr="00C0559C">
        <w:t xml:space="preserve">provides </w:t>
      </w:r>
      <w:r>
        <w:t xml:space="preserve">suggestions of </w:t>
      </w:r>
      <w:r>
        <w:rPr>
          <w:rFonts w:eastAsia="Calibri"/>
        </w:rPr>
        <w:t>w</w:t>
      </w:r>
      <w:r w:rsidRPr="008306E6">
        <w:rPr>
          <w:rFonts w:eastAsia="Calibri"/>
        </w:rPr>
        <w:t xml:space="preserve">ork product which could be used as evidence for </w:t>
      </w:r>
      <w:r>
        <w:rPr>
          <w:rFonts w:eastAsia="Calibri"/>
        </w:rPr>
        <w:t>each</w:t>
      </w:r>
      <w:r w:rsidRPr="008306E6">
        <w:rPr>
          <w:rFonts w:eastAsia="Calibri"/>
        </w:rPr>
        <w:t xml:space="preserve"> unit</w:t>
      </w:r>
      <w:r>
        <w:rPr>
          <w:rFonts w:eastAsia="Calibri"/>
        </w:rPr>
        <w:t>.</w:t>
      </w:r>
    </w:p>
    <w:p w14:paraId="202A6794" w14:textId="77777777" w:rsidR="00D24D49" w:rsidRDefault="00D24D49">
      <w:pPr>
        <w:pStyle w:val="NormalILM"/>
      </w:pPr>
    </w:p>
    <w:p w14:paraId="2A5B5D58" w14:textId="0E18D12A" w:rsidR="000B184F" w:rsidRDefault="000B184F">
      <w:pPr>
        <w:pStyle w:val="NormalILM"/>
      </w:pPr>
      <w:bookmarkStart w:id="120" w:name="_Toc311617245"/>
      <w:bookmarkStart w:id="121" w:name="_Toc482970828"/>
    </w:p>
    <w:p w14:paraId="691CE3B7" w14:textId="77777777" w:rsidR="000B184F" w:rsidRDefault="000B184F">
      <w:pPr>
        <w:pStyle w:val="NormalILM"/>
      </w:pPr>
    </w:p>
    <w:p w14:paraId="56048C5D" w14:textId="77777777" w:rsidR="000B184F" w:rsidRDefault="000B184F">
      <w:pPr>
        <w:pStyle w:val="NormalILM"/>
      </w:pPr>
    </w:p>
    <w:p w14:paraId="7C5C24C3" w14:textId="313856EF" w:rsidR="00CE6B8E" w:rsidRDefault="00CE6B8E">
      <w:pPr>
        <w:pStyle w:val="NormalILM"/>
        <w:sectPr w:rsidR="00CE6B8E" w:rsidSect="00FC516D">
          <w:headerReference w:type="even" r:id="rId53"/>
          <w:headerReference w:type="default" r:id="rId54"/>
          <w:footerReference w:type="even" r:id="rId55"/>
          <w:headerReference w:type="first" r:id="rId56"/>
          <w:footerReference w:type="first" r:id="rId57"/>
          <w:type w:val="continuous"/>
          <w:pgSz w:w="11900" w:h="16840" w:code="9"/>
          <w:pgMar w:top="1134" w:right="1361" w:bottom="1361" w:left="1361" w:header="340" w:footer="709" w:gutter="0"/>
          <w:cols w:space="708"/>
          <w:titlePg/>
        </w:sectPr>
      </w:pPr>
    </w:p>
    <w:p w14:paraId="0150FC1D" w14:textId="2117B5B7" w:rsidR="00E52327" w:rsidRPr="0061795F" w:rsidRDefault="00E52327" w:rsidP="00E52327">
      <w:pPr>
        <w:pStyle w:val="Unittitle"/>
      </w:pPr>
      <w:bookmarkStart w:id="122" w:name="_Toc145061546"/>
      <w:bookmarkEnd w:id="120"/>
      <w:bookmarkEnd w:id="121"/>
      <w:r w:rsidRPr="0061795F">
        <w:lastRenderedPageBreak/>
        <w:t xml:space="preserve">Unit </w:t>
      </w:r>
      <w:r>
        <w:t>504</w:t>
      </w:r>
      <w:r w:rsidRPr="0061795F">
        <w:tab/>
      </w:r>
      <w:r>
        <w:rPr>
          <w:rFonts w:eastAsia="Candara"/>
        </w:rPr>
        <w:t>Leading Innovation and Change</w:t>
      </w:r>
      <w:bookmarkEnd w:id="122"/>
      <w:r>
        <w:rPr>
          <w:rFonts w:eastAsia="Candara"/>
        </w:rPr>
        <w:t xml:space="preserve"> </w:t>
      </w:r>
    </w:p>
    <w:tbl>
      <w:tblPr>
        <w:tblW w:w="14204" w:type="dxa"/>
        <w:tblInd w:w="108" w:type="dxa"/>
        <w:tblLook w:val="01E0" w:firstRow="1" w:lastRow="1" w:firstColumn="1" w:lastColumn="1" w:noHBand="0" w:noVBand="0"/>
      </w:tblPr>
      <w:tblGrid>
        <w:gridCol w:w="4849"/>
        <w:gridCol w:w="9355"/>
      </w:tblGrid>
      <w:tr w:rsidR="00E52327" w:rsidRPr="00643F12" w14:paraId="508BAAEE"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AE48D99" w14:textId="77777777" w:rsidR="00E52327" w:rsidRPr="00643F12" w:rsidRDefault="00E52327" w:rsidP="00091A2F">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4D18EEBD" w14:textId="0060F5D5" w:rsidR="00E52327" w:rsidRPr="000818DF" w:rsidRDefault="0008769D" w:rsidP="00091A2F">
            <w:pPr>
              <w:pStyle w:val="NormalILM"/>
            </w:pPr>
            <w:r>
              <w:t>5</w:t>
            </w:r>
          </w:p>
        </w:tc>
      </w:tr>
      <w:tr w:rsidR="00E52327" w:rsidRPr="00643F12" w14:paraId="6B4171F7"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9293B97" w14:textId="77777777" w:rsidR="00E52327" w:rsidRPr="00643F12" w:rsidRDefault="00E52327" w:rsidP="00091A2F">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5DDFBC23" w14:textId="5934E975" w:rsidR="00E52327" w:rsidRPr="000818DF" w:rsidRDefault="0008769D" w:rsidP="00091A2F">
            <w:pPr>
              <w:pStyle w:val="NormalILM"/>
            </w:pPr>
            <w:r>
              <w:t>24</w:t>
            </w:r>
          </w:p>
        </w:tc>
      </w:tr>
      <w:tr w:rsidR="00E52327" w:rsidRPr="00643F12" w14:paraId="5C6C168A"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8BDF61C" w14:textId="77777777" w:rsidR="00E52327" w:rsidRPr="00643F12" w:rsidRDefault="00E52327" w:rsidP="00091A2F">
            <w:pPr>
              <w:pStyle w:val="normalbold0"/>
            </w:pPr>
            <w:r>
              <w:t>Credits</w:t>
            </w:r>
          </w:p>
        </w:tc>
        <w:tc>
          <w:tcPr>
            <w:tcW w:w="9355" w:type="dxa"/>
            <w:tcBorders>
              <w:left w:val="single" w:sz="4" w:space="0" w:color="FFFFFF" w:themeColor="background1"/>
            </w:tcBorders>
            <w:shd w:val="clear" w:color="auto" w:fill="auto"/>
          </w:tcPr>
          <w:p w14:paraId="3A9760DF" w14:textId="10EB90CD" w:rsidR="00E52327" w:rsidRPr="000818DF" w:rsidRDefault="0008769D" w:rsidP="00091A2F">
            <w:pPr>
              <w:pStyle w:val="NormalILM"/>
            </w:pPr>
            <w:r>
              <w:t>5</w:t>
            </w:r>
          </w:p>
        </w:tc>
      </w:tr>
      <w:tr w:rsidR="00E52327" w:rsidRPr="00643F12" w14:paraId="42D26D21"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9A98992" w14:textId="77777777" w:rsidR="00E52327" w:rsidRPr="00643F12" w:rsidRDefault="00E52327" w:rsidP="00091A2F">
            <w:pPr>
              <w:pStyle w:val="normalbold0"/>
            </w:pPr>
            <w:r>
              <w:t xml:space="preserve">Unit </w:t>
            </w:r>
            <w:r w:rsidRPr="00643F12">
              <w:t>Aim:</w:t>
            </w:r>
          </w:p>
        </w:tc>
        <w:tc>
          <w:tcPr>
            <w:tcW w:w="9355" w:type="dxa"/>
            <w:tcBorders>
              <w:left w:val="single" w:sz="4" w:space="0" w:color="FFFFFF" w:themeColor="background1"/>
            </w:tcBorders>
            <w:shd w:val="clear" w:color="auto" w:fill="auto"/>
          </w:tcPr>
          <w:p w14:paraId="380F6CEC" w14:textId="4B657849" w:rsidR="00E52327" w:rsidRPr="001E19E9" w:rsidRDefault="0008769D" w:rsidP="00091A2F">
            <w:pPr>
              <w:spacing w:line="276" w:lineRule="auto"/>
              <w:rPr>
                <w:rFonts w:ascii="Arial" w:eastAsia="Candara" w:hAnsi="Arial" w:cs="Arial"/>
                <w:szCs w:val="22"/>
              </w:rPr>
            </w:pPr>
            <w:r w:rsidRPr="00C0559C">
              <w:rPr>
                <w:rFonts w:ascii="Arial" w:eastAsia="Candara" w:hAnsi="Arial" w:cs="Arial"/>
                <w:szCs w:val="22"/>
              </w:rPr>
              <w:t>To develop understanding and ability of leading innovation and change as required by a practising or potential middle manager.</w:t>
            </w:r>
          </w:p>
        </w:tc>
      </w:tr>
      <w:tr w:rsidR="00E52327" w:rsidRPr="00643F12" w14:paraId="191A6409"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DB16B33" w14:textId="77777777" w:rsidR="00E52327" w:rsidRPr="00643F12" w:rsidRDefault="00E52327" w:rsidP="00091A2F">
            <w:pPr>
              <w:pStyle w:val="normalbold0"/>
            </w:pPr>
            <w:r>
              <w:t>Assessment Method:</w:t>
            </w:r>
          </w:p>
        </w:tc>
        <w:tc>
          <w:tcPr>
            <w:tcW w:w="9355" w:type="dxa"/>
            <w:tcBorders>
              <w:left w:val="single" w:sz="4" w:space="0" w:color="FFFFFF" w:themeColor="background1"/>
            </w:tcBorders>
            <w:shd w:val="clear" w:color="auto" w:fill="auto"/>
          </w:tcPr>
          <w:p w14:paraId="3A6A3FB2" w14:textId="3E826340" w:rsidR="00E52327" w:rsidRPr="000818DF" w:rsidRDefault="0008769D" w:rsidP="00091A2F">
            <w:pPr>
              <w:pStyle w:val="NormalILM"/>
            </w:pPr>
            <w:r>
              <w:t xml:space="preserve">Assignment </w:t>
            </w:r>
          </w:p>
        </w:tc>
      </w:tr>
      <w:tr w:rsidR="00E52327" w:rsidRPr="00315D95" w14:paraId="183A5A92"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47C74FA" w14:textId="77777777" w:rsidR="00E52327" w:rsidRPr="00315D95" w:rsidRDefault="00E52327" w:rsidP="00091A2F">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51CF4942" w14:textId="3FDC0962" w:rsidR="00E52327" w:rsidRPr="00315D95" w:rsidRDefault="006B4CB9" w:rsidP="006B4CB9">
            <w:pPr>
              <w:pStyle w:val="Bullet1"/>
            </w:pPr>
            <w:r>
              <w:t xml:space="preserve">Links to </w:t>
            </w:r>
            <w:r w:rsidR="00FF38DD">
              <w:t xml:space="preserve">Management Standards Centre (MSC) </w:t>
            </w:r>
            <w:r>
              <w:t>2004 NOS: B1, C2, C4, C5, C6, D2, F3, F8</w:t>
            </w:r>
          </w:p>
        </w:tc>
      </w:tr>
    </w:tbl>
    <w:p w14:paraId="11B1549B" w14:textId="77777777" w:rsidR="00E52327" w:rsidRPr="00315D95" w:rsidRDefault="00E52327" w:rsidP="00E52327">
      <w:pPr>
        <w:pStyle w:val="NormalILM"/>
        <w:rPr>
          <w:rFonts w:eastAsia="Calibri"/>
        </w:rPr>
      </w:pPr>
    </w:p>
    <w:p w14:paraId="5B076F4F" w14:textId="77777777" w:rsidR="00E52327" w:rsidRPr="00315D95" w:rsidRDefault="00E52327" w:rsidP="00E52327">
      <w:pPr>
        <w:pStyle w:val="NormalILM"/>
        <w:rPr>
          <w:rFonts w:eastAsia="Calibri"/>
          <w:b/>
          <w:bCs/>
        </w:rPr>
      </w:pPr>
      <w:r w:rsidRPr="00315D95">
        <w:rPr>
          <w:rFonts w:eastAsia="Calibri"/>
          <w:b/>
          <w:bCs/>
        </w:rPr>
        <w:t>Learning Outcome 1</w:t>
      </w:r>
    </w:p>
    <w:p w14:paraId="474621F6" w14:textId="593B0BCE" w:rsidR="00E52327" w:rsidRDefault="00E52327" w:rsidP="00E52327">
      <w:pPr>
        <w:pStyle w:val="NormalILM"/>
        <w:rPr>
          <w:rFonts w:eastAsia="Calibri"/>
        </w:rPr>
      </w:pPr>
      <w:r w:rsidRPr="00AC5079">
        <w:rPr>
          <w:rFonts w:eastAsia="Calibri"/>
        </w:rPr>
        <w:t xml:space="preserve">The learner will </w:t>
      </w:r>
      <w:r w:rsidR="006B4CB9">
        <w:rPr>
          <w:bCs/>
        </w:rPr>
        <w:t>understand the need for innovation and change management within an organisation</w:t>
      </w:r>
    </w:p>
    <w:p w14:paraId="6891A24C" w14:textId="77777777" w:rsidR="00E52327" w:rsidRPr="000F0244" w:rsidRDefault="00E52327" w:rsidP="00E52327">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52327" w:rsidRPr="00EC517D" w14:paraId="37A24C82" w14:textId="77777777" w:rsidTr="00C0559C">
        <w:tc>
          <w:tcPr>
            <w:tcW w:w="3119" w:type="dxa"/>
            <w:shd w:val="clear" w:color="auto" w:fill="8DB3E2" w:themeFill="text2" w:themeFillTint="66"/>
          </w:tcPr>
          <w:p w14:paraId="360C25D6"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Criteria</w:t>
            </w:r>
          </w:p>
          <w:p w14:paraId="0B144F9F" w14:textId="77777777" w:rsidR="00E52327" w:rsidRPr="00C0559C" w:rsidRDefault="00E52327" w:rsidP="00091A2F">
            <w:pPr>
              <w:pStyle w:val="Tableheading0"/>
              <w:rPr>
                <w:color w:val="000000" w:themeColor="text1"/>
              </w:rPr>
            </w:pPr>
            <w:r w:rsidRPr="00C0559C">
              <w:rPr>
                <w:color w:val="000000" w:themeColor="text1"/>
              </w:rPr>
              <w:t>The learner can….</w:t>
            </w:r>
          </w:p>
        </w:tc>
        <w:tc>
          <w:tcPr>
            <w:tcW w:w="7513" w:type="dxa"/>
            <w:shd w:val="clear" w:color="auto" w:fill="8DB3E2" w:themeFill="text2" w:themeFillTint="66"/>
          </w:tcPr>
          <w:p w14:paraId="253F482D" w14:textId="77777777" w:rsidR="00E52327" w:rsidRPr="00C0559C" w:rsidRDefault="00E52327" w:rsidP="00091A2F">
            <w:pPr>
              <w:pStyle w:val="Tableheading0"/>
              <w:rPr>
                <w:color w:val="000000" w:themeColor="text1"/>
              </w:rPr>
            </w:pPr>
            <w:r w:rsidRPr="00C0559C">
              <w:rPr>
                <w:color w:val="000000" w:themeColor="text1"/>
              </w:rPr>
              <w:t>Depth</w:t>
            </w:r>
          </w:p>
        </w:tc>
        <w:tc>
          <w:tcPr>
            <w:tcW w:w="3113" w:type="dxa"/>
            <w:shd w:val="clear" w:color="auto" w:fill="8DB3E2" w:themeFill="text2" w:themeFillTint="66"/>
          </w:tcPr>
          <w:p w14:paraId="07C0AFC8"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Requirements (Sufficiency)</w:t>
            </w:r>
          </w:p>
          <w:p w14:paraId="06243F70" w14:textId="77777777" w:rsidR="00E52327" w:rsidRPr="00C0559C" w:rsidRDefault="00E52327" w:rsidP="00091A2F">
            <w:pPr>
              <w:pStyle w:val="Tableheading0"/>
              <w:rPr>
                <w:color w:val="000000" w:themeColor="text1"/>
              </w:rPr>
            </w:pPr>
          </w:p>
        </w:tc>
      </w:tr>
      <w:tr w:rsidR="00FF38DD" w:rsidRPr="00EC517D" w14:paraId="67413311" w14:textId="77777777" w:rsidTr="00C0559C">
        <w:tc>
          <w:tcPr>
            <w:tcW w:w="3119" w:type="dxa"/>
            <w:shd w:val="clear" w:color="auto" w:fill="auto"/>
          </w:tcPr>
          <w:p w14:paraId="685DE021" w14:textId="77777777" w:rsidR="00FF38DD" w:rsidRDefault="00FF38DD" w:rsidP="00FF38DD">
            <w:pPr>
              <w:pStyle w:val="NormalILM"/>
              <w:rPr>
                <w:rFonts w:eastAsia="Candara"/>
                <w:szCs w:val="22"/>
              </w:rPr>
            </w:pPr>
            <w:r w:rsidRPr="00C04863">
              <w:rPr>
                <w:b/>
                <w:bCs/>
                <w:szCs w:val="22"/>
              </w:rPr>
              <w:t>AC1.1</w:t>
            </w:r>
            <w:r w:rsidRPr="006C1709">
              <w:rPr>
                <w:rFonts w:eastAsia="Candara"/>
                <w:szCs w:val="22"/>
              </w:rPr>
              <w:t xml:space="preserve"> </w:t>
            </w:r>
          </w:p>
          <w:p w14:paraId="746C4813" w14:textId="77777777" w:rsidR="00FF38DD" w:rsidRDefault="00FF38DD" w:rsidP="00FF38DD">
            <w:pPr>
              <w:pStyle w:val="NormalILM"/>
              <w:rPr>
                <w:rFonts w:eastAsia="Candara"/>
                <w:szCs w:val="22"/>
              </w:rPr>
            </w:pPr>
          </w:p>
          <w:p w14:paraId="18C367AD" w14:textId="77777777" w:rsidR="00FF38DD" w:rsidRPr="00C0559C" w:rsidRDefault="00FF38DD" w:rsidP="00C0559C">
            <w:pPr>
              <w:pStyle w:val="TableColumnHeader85f64020-cb5c-45de-8b83-c47a0d0b64d6"/>
              <w:spacing w:after="0"/>
              <w:rPr>
                <w:rFonts w:eastAsia="Candara"/>
                <w:b w:val="0"/>
                <w:sz w:val="22"/>
                <w:szCs w:val="22"/>
                <w:lang w:eastAsia="ja-JP"/>
              </w:rPr>
            </w:pPr>
            <w:r w:rsidRPr="00C0559C">
              <w:rPr>
                <w:rFonts w:eastAsia="Candara"/>
                <w:b w:val="0"/>
                <w:sz w:val="22"/>
                <w:szCs w:val="22"/>
                <w:lang w:eastAsia="ja-JP"/>
              </w:rPr>
              <w:t>Explain the importance of innovation for own organisation</w:t>
            </w:r>
          </w:p>
          <w:p w14:paraId="57FC6B2E" w14:textId="77777777" w:rsidR="00FF38DD" w:rsidRDefault="00FF38DD" w:rsidP="00FF38DD">
            <w:pPr>
              <w:pStyle w:val="NormalILM"/>
              <w:rPr>
                <w:color w:val="0070C0"/>
                <w:sz w:val="20"/>
                <w:szCs w:val="20"/>
                <w:lang w:val="en-US"/>
              </w:rPr>
            </w:pPr>
          </w:p>
          <w:p w14:paraId="09A8B322" w14:textId="77777777" w:rsidR="00FF38DD" w:rsidRDefault="00FF38DD" w:rsidP="00FF38DD">
            <w:pPr>
              <w:pStyle w:val="NormalILM"/>
              <w:rPr>
                <w:color w:val="0070C0"/>
                <w:sz w:val="20"/>
                <w:szCs w:val="20"/>
                <w:lang w:val="en-US"/>
              </w:rPr>
            </w:pPr>
          </w:p>
          <w:p w14:paraId="27ECD6A7" w14:textId="4BCD521F" w:rsidR="00FF38DD" w:rsidRPr="00EC517D" w:rsidRDefault="00FF38DD" w:rsidP="00FF38DD">
            <w:pPr>
              <w:pStyle w:val="KSB"/>
              <w:rPr>
                <w:szCs w:val="22"/>
              </w:rPr>
            </w:pPr>
          </w:p>
        </w:tc>
        <w:tc>
          <w:tcPr>
            <w:tcW w:w="7513" w:type="dxa"/>
            <w:vMerge w:val="restart"/>
            <w:shd w:val="clear" w:color="auto" w:fill="auto"/>
          </w:tcPr>
          <w:p w14:paraId="071F6FC1"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Innovation and business performance</w:t>
            </w:r>
          </w:p>
          <w:p w14:paraId="5C0EF968"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Financial and social benefits of innovation</w:t>
            </w:r>
          </w:p>
          <w:p w14:paraId="4582F0C2"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Radical and incremental innovation</w:t>
            </w:r>
          </w:p>
          <w:p w14:paraId="4B5B247B"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Innovation as a form of competitive advantage</w:t>
            </w:r>
          </w:p>
          <w:p w14:paraId="02937301"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Need for effective management of change</w:t>
            </w:r>
          </w:p>
          <w:p w14:paraId="6DAFAB8D"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lastRenderedPageBreak/>
              <w:t>Continuous Improvement Techniques</w:t>
            </w:r>
          </w:p>
          <w:p w14:paraId="0755374A"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The difference between Kaizen (continuous or incremental change) and breakthrough change (eg business process re-engineering)</w:t>
            </w:r>
          </w:p>
          <w:p w14:paraId="6B36CE0C" w14:textId="77777777" w:rsidR="00FF38DD" w:rsidRPr="00C0559C" w:rsidRDefault="00FF38DD" w:rsidP="002A6836">
            <w:pPr>
              <w:pStyle w:val="TableColumnHeaderb2665fc3-d6a4-48c2-ae9c-c46aec4a189b"/>
              <w:numPr>
                <w:ilvl w:val="0"/>
                <w:numId w:val="62"/>
              </w:numPr>
              <w:spacing w:before="0"/>
              <w:rPr>
                <w:rFonts w:eastAsia="Candara"/>
                <w:sz w:val="22"/>
                <w:szCs w:val="22"/>
                <w:lang w:eastAsia="ja-JP"/>
              </w:rPr>
            </w:pPr>
            <w:r w:rsidRPr="00C0559C">
              <w:rPr>
                <w:rFonts w:eastAsia="Candara"/>
                <w:b w:val="0"/>
                <w:sz w:val="22"/>
                <w:szCs w:val="22"/>
                <w:lang w:eastAsia="ja-JP"/>
              </w:rPr>
              <w:t>Leadership and change, transactional/transformational leadership and other leadership models relevant to change</w:t>
            </w:r>
          </w:p>
          <w:p w14:paraId="5B4B0EAD" w14:textId="77777777" w:rsidR="00FF38DD" w:rsidRPr="00C0559C" w:rsidRDefault="00FF38DD" w:rsidP="002A6836">
            <w:pPr>
              <w:pStyle w:val="NormalILM"/>
              <w:numPr>
                <w:ilvl w:val="0"/>
                <w:numId w:val="62"/>
              </w:numPr>
              <w:spacing w:before="0"/>
              <w:rPr>
                <w:rFonts w:eastAsia="Candara"/>
                <w:szCs w:val="22"/>
              </w:rPr>
            </w:pPr>
            <w:r w:rsidRPr="00C0559C">
              <w:rPr>
                <w:rFonts w:eastAsia="Candara"/>
                <w:szCs w:val="22"/>
              </w:rPr>
              <w:t>Concepts of creativity and innovation and the conditions and processes required to encourage them</w:t>
            </w:r>
          </w:p>
          <w:p w14:paraId="4EB31911" w14:textId="308B9D18" w:rsidR="00FF38DD" w:rsidRPr="000F0244" w:rsidRDefault="00FF38DD" w:rsidP="00C0559C">
            <w:pPr>
              <w:pStyle w:val="NormalILM"/>
              <w:ind w:left="720"/>
              <w:rPr>
                <w:szCs w:val="22"/>
              </w:rPr>
            </w:pPr>
          </w:p>
        </w:tc>
        <w:tc>
          <w:tcPr>
            <w:tcW w:w="3113" w:type="dxa"/>
            <w:vMerge w:val="restart"/>
          </w:tcPr>
          <w:p w14:paraId="47D591A5" w14:textId="3F9FA1C4" w:rsidR="00FF38DD" w:rsidRPr="00EC517D" w:rsidRDefault="00FF38DD" w:rsidP="00FF38DD">
            <w:pPr>
              <w:pStyle w:val="NormalILM"/>
              <w:rPr>
                <w:rFonts w:ascii="Times New Roman" w:hAnsi="Times New Roman"/>
                <w:szCs w:val="18"/>
              </w:rPr>
            </w:pPr>
            <w:r>
              <w:rPr>
                <w:rFonts w:eastAsia="Candara"/>
                <w:szCs w:val="22"/>
              </w:rPr>
              <w:lastRenderedPageBreak/>
              <w:t xml:space="preserve">As per Pass and Good Pass sufficiency descriptors in Mark Sheet. </w:t>
            </w:r>
          </w:p>
        </w:tc>
      </w:tr>
      <w:tr w:rsidR="00FF38DD" w:rsidRPr="00EC517D" w14:paraId="58B2BB3B" w14:textId="77777777" w:rsidTr="00C0559C">
        <w:tc>
          <w:tcPr>
            <w:tcW w:w="3119" w:type="dxa"/>
          </w:tcPr>
          <w:p w14:paraId="4B5101FF" w14:textId="77777777" w:rsidR="00FF38DD" w:rsidRDefault="00FF38DD" w:rsidP="00FF38DD">
            <w:pPr>
              <w:pStyle w:val="NormalILM"/>
              <w:rPr>
                <w:rFonts w:eastAsia="Candara"/>
                <w:szCs w:val="22"/>
              </w:rPr>
            </w:pPr>
            <w:r w:rsidRPr="006C1709">
              <w:rPr>
                <w:b/>
                <w:bCs/>
                <w:szCs w:val="22"/>
              </w:rPr>
              <w:lastRenderedPageBreak/>
              <w:t>AC1.2</w:t>
            </w:r>
            <w:r>
              <w:rPr>
                <w:rFonts w:eastAsia="Candara"/>
                <w:szCs w:val="22"/>
              </w:rPr>
              <w:t xml:space="preserve"> </w:t>
            </w:r>
          </w:p>
          <w:p w14:paraId="7DC65FE9" w14:textId="77777777" w:rsidR="00FF38DD" w:rsidRDefault="00FF38DD" w:rsidP="00FF38DD">
            <w:pPr>
              <w:pStyle w:val="NormalILM"/>
              <w:rPr>
                <w:rFonts w:eastAsia="Candara"/>
                <w:szCs w:val="22"/>
              </w:rPr>
            </w:pPr>
          </w:p>
          <w:p w14:paraId="3850CE96" w14:textId="77777777" w:rsidR="00FF38DD" w:rsidRPr="00C0559C" w:rsidRDefault="00FF38DD" w:rsidP="00C0559C">
            <w:pPr>
              <w:pStyle w:val="TableColumnHeader85f64020-cb5c-45de-8b83-c47a0d0b64d6"/>
              <w:spacing w:after="0"/>
              <w:rPr>
                <w:rFonts w:eastAsia="Candara"/>
                <w:b w:val="0"/>
                <w:sz w:val="22"/>
                <w:szCs w:val="22"/>
                <w:lang w:eastAsia="ja-JP"/>
              </w:rPr>
            </w:pPr>
            <w:r w:rsidRPr="00C0559C">
              <w:rPr>
                <w:rFonts w:eastAsia="Candara"/>
                <w:b w:val="0"/>
                <w:sz w:val="22"/>
                <w:szCs w:val="22"/>
                <w:lang w:eastAsia="ja-JP"/>
              </w:rPr>
              <w:t>Explain the importance of managing change within own organisation</w:t>
            </w:r>
          </w:p>
          <w:p w14:paraId="2DB0B587" w14:textId="77777777" w:rsidR="00FF38DD" w:rsidRPr="006C1709" w:rsidRDefault="00FF38DD" w:rsidP="00FF38DD">
            <w:pPr>
              <w:pStyle w:val="NormalILM"/>
              <w:rPr>
                <w:szCs w:val="22"/>
              </w:rPr>
            </w:pPr>
          </w:p>
          <w:p w14:paraId="6F30DA26" w14:textId="77777777" w:rsidR="00FF38DD" w:rsidRPr="006C1709" w:rsidRDefault="00FF38DD" w:rsidP="00FF38DD">
            <w:pPr>
              <w:pStyle w:val="NormalILM"/>
              <w:rPr>
                <w:szCs w:val="22"/>
              </w:rPr>
            </w:pPr>
          </w:p>
          <w:p w14:paraId="402DE967" w14:textId="675F03AA" w:rsidR="00FF38DD" w:rsidRPr="00EC517D" w:rsidRDefault="00FF38DD" w:rsidP="00FF38DD">
            <w:pPr>
              <w:pStyle w:val="KSB"/>
              <w:rPr>
                <w:szCs w:val="22"/>
              </w:rPr>
            </w:pPr>
          </w:p>
        </w:tc>
        <w:tc>
          <w:tcPr>
            <w:tcW w:w="7513" w:type="dxa"/>
            <w:vMerge/>
            <w:shd w:val="clear" w:color="auto" w:fill="auto"/>
          </w:tcPr>
          <w:p w14:paraId="134BD730" w14:textId="7FD1EF31" w:rsidR="00FF38DD" w:rsidRPr="00EC517D" w:rsidRDefault="00FF38DD" w:rsidP="00FF38DD">
            <w:pPr>
              <w:pStyle w:val="NormalILM"/>
              <w:ind w:left="720"/>
              <w:rPr>
                <w:strike/>
                <w:szCs w:val="22"/>
              </w:rPr>
            </w:pPr>
          </w:p>
        </w:tc>
        <w:tc>
          <w:tcPr>
            <w:tcW w:w="3113" w:type="dxa"/>
            <w:vMerge/>
          </w:tcPr>
          <w:p w14:paraId="746B6FF3" w14:textId="77777777" w:rsidR="00FF38DD" w:rsidRPr="00EC517D" w:rsidRDefault="00FF38DD" w:rsidP="00FF38DD">
            <w:pPr>
              <w:pStyle w:val="NormalILM"/>
              <w:rPr>
                <w:szCs w:val="22"/>
              </w:rPr>
            </w:pPr>
          </w:p>
        </w:tc>
      </w:tr>
    </w:tbl>
    <w:p w14:paraId="5DA962C9" w14:textId="77777777" w:rsidR="00E52327" w:rsidRDefault="00E52327" w:rsidP="00E52327">
      <w:pPr>
        <w:pStyle w:val="NormalILM"/>
        <w:rPr>
          <w:rFonts w:eastAsia="Calibri"/>
        </w:rPr>
      </w:pPr>
    </w:p>
    <w:p w14:paraId="1247B8B2" w14:textId="77777777" w:rsidR="00E52327" w:rsidRPr="00C04863" w:rsidRDefault="00E52327" w:rsidP="00E52327">
      <w:pPr>
        <w:pStyle w:val="NormalILM"/>
        <w:rPr>
          <w:rFonts w:eastAsia="Calibri"/>
          <w:b/>
          <w:bCs/>
        </w:rPr>
      </w:pPr>
      <w:r w:rsidRPr="00C04863">
        <w:rPr>
          <w:rFonts w:eastAsia="Calibri"/>
          <w:b/>
          <w:bCs/>
        </w:rPr>
        <w:t>Learning Outcome 2</w:t>
      </w:r>
    </w:p>
    <w:p w14:paraId="0A8BEB98" w14:textId="4A972352" w:rsidR="006B4CB9" w:rsidRPr="00C0559C" w:rsidRDefault="00E52327" w:rsidP="00C0559C">
      <w:pPr>
        <w:pStyle w:val="Normalef559595-aef6-477c-88c5-adee9b5caeb3"/>
        <w:rPr>
          <w:rFonts w:ascii="Arial" w:hAnsi="Arial" w:cs="Arial"/>
          <w:bCs/>
          <w:sz w:val="22"/>
          <w:lang w:eastAsia="en-US"/>
        </w:rPr>
      </w:pPr>
      <w:r w:rsidRPr="00C0559C">
        <w:rPr>
          <w:rFonts w:ascii="Arial" w:hAnsi="Arial" w:cs="Arial"/>
          <w:bCs/>
          <w:sz w:val="22"/>
          <w:lang w:eastAsia="en-US"/>
        </w:rPr>
        <w:t xml:space="preserve">The learner will </w:t>
      </w:r>
      <w:r w:rsidR="006B4CB9">
        <w:rPr>
          <w:rFonts w:ascii="Arial" w:hAnsi="Arial" w:cs="Arial"/>
          <w:bCs/>
          <w:sz w:val="22"/>
          <w:lang w:eastAsia="en-US"/>
        </w:rPr>
        <w:t>b</w:t>
      </w:r>
      <w:r w:rsidR="006B4CB9" w:rsidRPr="00C0559C">
        <w:rPr>
          <w:rFonts w:ascii="Arial" w:hAnsi="Arial" w:cs="Arial"/>
          <w:bCs/>
          <w:sz w:val="22"/>
          <w:lang w:eastAsia="en-US"/>
        </w:rPr>
        <w:t>e able to propose innovative solutions to improve organisational performance</w:t>
      </w:r>
    </w:p>
    <w:p w14:paraId="648550DD" w14:textId="34D9D1AE" w:rsidR="00E52327" w:rsidRPr="006C1709" w:rsidRDefault="00E52327" w:rsidP="00E52327">
      <w:pPr>
        <w:pStyle w:val="NormalILM"/>
        <w:rPr>
          <w:rFonts w:eastAsia="Candara"/>
          <w:szCs w:val="22"/>
        </w:rPr>
      </w:pPr>
    </w:p>
    <w:p w14:paraId="697C2412" w14:textId="77777777" w:rsidR="00E52327" w:rsidRPr="00C04863" w:rsidRDefault="00E52327" w:rsidP="00E52327">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52327" w:rsidRPr="00EC517D" w14:paraId="4D65CCFC" w14:textId="77777777" w:rsidTr="00C0559C">
        <w:tc>
          <w:tcPr>
            <w:tcW w:w="3119" w:type="dxa"/>
            <w:shd w:val="clear" w:color="auto" w:fill="8DB3E2" w:themeFill="text2" w:themeFillTint="66"/>
          </w:tcPr>
          <w:p w14:paraId="5A80B50F"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Criteria</w:t>
            </w:r>
          </w:p>
          <w:p w14:paraId="16AED738" w14:textId="77777777" w:rsidR="00E52327" w:rsidRPr="00C0559C" w:rsidRDefault="00E52327"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4C833FDB" w14:textId="77777777" w:rsidR="00E52327" w:rsidRPr="00C0559C" w:rsidRDefault="00E52327"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62359D75"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Requirements (Sufficiency)</w:t>
            </w:r>
          </w:p>
          <w:p w14:paraId="3DE676BC" w14:textId="77777777" w:rsidR="00E52327" w:rsidRPr="00C0559C" w:rsidRDefault="00E52327" w:rsidP="00091A2F">
            <w:pPr>
              <w:pStyle w:val="Tableheading0"/>
              <w:rPr>
                <w:color w:val="000000" w:themeColor="text1"/>
                <w:lang w:eastAsia="en-GB"/>
              </w:rPr>
            </w:pPr>
          </w:p>
        </w:tc>
      </w:tr>
      <w:tr w:rsidR="00FF38DD" w:rsidRPr="00EC517D" w14:paraId="0A207915" w14:textId="77777777" w:rsidTr="00C0559C">
        <w:tc>
          <w:tcPr>
            <w:tcW w:w="3119" w:type="dxa"/>
            <w:shd w:val="clear" w:color="auto" w:fill="auto"/>
          </w:tcPr>
          <w:p w14:paraId="5575AC59" w14:textId="77777777" w:rsidR="00FF38DD" w:rsidRDefault="00FF38DD" w:rsidP="00091A2F">
            <w:pPr>
              <w:pStyle w:val="NormalILM"/>
              <w:rPr>
                <w:b/>
                <w:bCs/>
                <w:szCs w:val="22"/>
              </w:rPr>
            </w:pPr>
            <w:r w:rsidRPr="006C1709">
              <w:rPr>
                <w:b/>
                <w:bCs/>
                <w:szCs w:val="22"/>
              </w:rPr>
              <w:t>AC2.1</w:t>
            </w:r>
          </w:p>
          <w:p w14:paraId="1E61B324" w14:textId="77777777" w:rsidR="00FF38DD" w:rsidRDefault="00FF38DD" w:rsidP="00091A2F">
            <w:pPr>
              <w:pStyle w:val="NormalILM"/>
              <w:rPr>
                <w:b/>
                <w:bCs/>
                <w:szCs w:val="22"/>
              </w:rPr>
            </w:pPr>
          </w:p>
          <w:p w14:paraId="4FE1F828" w14:textId="77777777" w:rsidR="00FF38DD" w:rsidRPr="00C0559C" w:rsidRDefault="00FF38DD" w:rsidP="006B4CB9">
            <w:pPr>
              <w:pStyle w:val="Normalef559595-aef6-477c-88c5-adee9b5caeb3"/>
              <w:rPr>
                <w:rFonts w:ascii="Arial" w:eastAsia="Candara" w:hAnsi="Arial" w:cs="Arial"/>
                <w:sz w:val="22"/>
                <w:lang w:eastAsia="ja-JP"/>
              </w:rPr>
            </w:pPr>
            <w:r w:rsidRPr="00C0559C">
              <w:rPr>
                <w:rFonts w:ascii="Arial" w:eastAsia="Candara" w:hAnsi="Arial" w:cs="Arial"/>
                <w:sz w:val="22"/>
                <w:lang w:eastAsia="ja-JP"/>
              </w:rPr>
              <w:t xml:space="preserve">Assess an opportunity for innovation and improvement in own organisation </w:t>
            </w:r>
          </w:p>
          <w:p w14:paraId="2D09AF41" w14:textId="77777777" w:rsidR="00FF38DD" w:rsidRPr="006C1709" w:rsidRDefault="00FF38DD" w:rsidP="00091A2F">
            <w:pPr>
              <w:pStyle w:val="NormalILM"/>
              <w:rPr>
                <w:szCs w:val="22"/>
              </w:rPr>
            </w:pPr>
          </w:p>
          <w:p w14:paraId="67951B51" w14:textId="77777777" w:rsidR="00FF38DD" w:rsidRPr="006C1709" w:rsidRDefault="00FF38DD" w:rsidP="00091A2F">
            <w:pPr>
              <w:pStyle w:val="NormalILM"/>
              <w:rPr>
                <w:szCs w:val="22"/>
              </w:rPr>
            </w:pPr>
          </w:p>
          <w:p w14:paraId="5E45CFEF" w14:textId="77777777" w:rsidR="00FF38DD" w:rsidRPr="00EC517D" w:rsidRDefault="00FF38DD" w:rsidP="00091A2F">
            <w:pPr>
              <w:pStyle w:val="KSB"/>
            </w:pPr>
          </w:p>
        </w:tc>
        <w:tc>
          <w:tcPr>
            <w:tcW w:w="7513" w:type="dxa"/>
            <w:vMerge w:val="restart"/>
            <w:shd w:val="clear" w:color="auto" w:fill="auto"/>
          </w:tcPr>
          <w:p w14:paraId="4BBAC577" w14:textId="44D3AC5E"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Need for environmental scanning and organisational analyses (</w:t>
            </w:r>
            <w:r w:rsidR="007D2883">
              <w:rPr>
                <w:rFonts w:eastAsia="Candara"/>
                <w:b w:val="0"/>
                <w:sz w:val="22"/>
                <w:szCs w:val="22"/>
                <w:lang w:eastAsia="ja-JP"/>
              </w:rPr>
              <w:t>PESTEL</w:t>
            </w:r>
            <w:r w:rsidRPr="00C0559C">
              <w:rPr>
                <w:rFonts w:eastAsia="Candara"/>
                <w:b w:val="0"/>
                <w:sz w:val="22"/>
                <w:szCs w:val="22"/>
                <w:lang w:eastAsia="ja-JP"/>
              </w:rPr>
              <w:t>, core competencies, SWOT, etc)</w:t>
            </w:r>
          </w:p>
          <w:p w14:paraId="57363820"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The nature and role of vision in the change process</w:t>
            </w:r>
          </w:p>
          <w:p w14:paraId="561411EB"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Techniques for critical decision-making</w:t>
            </w:r>
          </w:p>
          <w:p w14:paraId="5B004C98"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Methods of determining feasibility and viability of opportunities and options, and of contingency planning</w:t>
            </w:r>
          </w:p>
          <w:p w14:paraId="35875676"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Problem solving and decision-making techniques including the use of quantitative and qualitative information</w:t>
            </w:r>
          </w:p>
          <w:p w14:paraId="240CAE48"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Identification of human and financial factors in the consideration of change</w:t>
            </w:r>
          </w:p>
          <w:p w14:paraId="5E2E27EA" w14:textId="0542C2C1"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Techniques for monitoring and evaluating outcomes of change</w:t>
            </w:r>
          </w:p>
          <w:p w14:paraId="7B6B6E3E" w14:textId="6EF059A1" w:rsidR="00FF38DD" w:rsidRPr="00EC517D" w:rsidRDefault="00FF38DD" w:rsidP="002A6836">
            <w:pPr>
              <w:pStyle w:val="TableColumnHeaderb2665fc3-d6a4-48c2-ae9c-c46aec4a189b"/>
              <w:numPr>
                <w:ilvl w:val="0"/>
                <w:numId w:val="61"/>
              </w:numPr>
            </w:pPr>
            <w:r w:rsidRPr="00C0559C">
              <w:rPr>
                <w:rFonts w:eastAsia="Candara"/>
                <w:b w:val="0"/>
                <w:sz w:val="22"/>
                <w:szCs w:val="22"/>
                <w:lang w:eastAsia="ja-JP"/>
              </w:rPr>
              <w:t>Methods of assessing the risks and uncertainties associated with proposed changes</w:t>
            </w:r>
          </w:p>
        </w:tc>
        <w:tc>
          <w:tcPr>
            <w:tcW w:w="3113" w:type="dxa"/>
            <w:vMerge w:val="restart"/>
            <w:shd w:val="clear" w:color="auto" w:fill="auto"/>
          </w:tcPr>
          <w:p w14:paraId="63713C3A" w14:textId="03ADF0C8" w:rsidR="00FF38DD" w:rsidRPr="00EC517D" w:rsidRDefault="00FF38DD" w:rsidP="00091A2F">
            <w:pPr>
              <w:pStyle w:val="NormalILM"/>
            </w:pPr>
            <w:r>
              <w:rPr>
                <w:rFonts w:eastAsia="Candara"/>
                <w:szCs w:val="22"/>
              </w:rPr>
              <w:lastRenderedPageBreak/>
              <w:t>As per Pass and Good Pass sufficiency descriptors in Mark Sheet.</w:t>
            </w:r>
          </w:p>
        </w:tc>
      </w:tr>
      <w:tr w:rsidR="00FF38DD" w:rsidRPr="00EC517D" w14:paraId="1DBF539B" w14:textId="77777777" w:rsidTr="00C0559C">
        <w:tc>
          <w:tcPr>
            <w:tcW w:w="3119" w:type="dxa"/>
            <w:shd w:val="clear" w:color="auto" w:fill="auto"/>
          </w:tcPr>
          <w:p w14:paraId="1AD1BF59" w14:textId="77777777" w:rsidR="00FF38DD" w:rsidRDefault="00FF38DD" w:rsidP="00091A2F">
            <w:pPr>
              <w:pStyle w:val="NormalILM"/>
              <w:rPr>
                <w:b/>
                <w:bCs/>
                <w:szCs w:val="22"/>
              </w:rPr>
            </w:pPr>
            <w:r w:rsidRPr="006C1709">
              <w:rPr>
                <w:b/>
                <w:bCs/>
                <w:szCs w:val="22"/>
              </w:rPr>
              <w:t>AC2.2</w:t>
            </w:r>
          </w:p>
          <w:p w14:paraId="7BA66CF4" w14:textId="77777777" w:rsidR="00FF38DD" w:rsidRDefault="00FF38DD" w:rsidP="00091A2F">
            <w:pPr>
              <w:pStyle w:val="NormalILM"/>
              <w:rPr>
                <w:rFonts w:eastAsia="Candara"/>
                <w:b/>
                <w:bCs/>
              </w:rPr>
            </w:pPr>
          </w:p>
          <w:p w14:paraId="49F455F5" w14:textId="77777777" w:rsidR="00FF38DD" w:rsidRPr="00C0559C" w:rsidRDefault="00FF38DD" w:rsidP="006B4CB9">
            <w:pPr>
              <w:pStyle w:val="Normalef559595-aef6-477c-88c5-adee9b5caeb3"/>
              <w:rPr>
                <w:rFonts w:ascii="Arial" w:eastAsia="Candara" w:hAnsi="Arial" w:cs="Arial"/>
                <w:sz w:val="22"/>
                <w:lang w:eastAsia="ja-JP"/>
              </w:rPr>
            </w:pPr>
            <w:r w:rsidRPr="00C0559C">
              <w:rPr>
                <w:rFonts w:ascii="Arial" w:eastAsia="Candara" w:hAnsi="Arial" w:cs="Arial"/>
                <w:sz w:val="22"/>
                <w:lang w:eastAsia="ja-JP"/>
              </w:rPr>
              <w:t>Justify the improvement identified, in the context of organisational objectives</w:t>
            </w:r>
          </w:p>
          <w:p w14:paraId="5FD2A22E" w14:textId="77777777" w:rsidR="00FF38DD" w:rsidRDefault="00FF38DD" w:rsidP="00091A2F">
            <w:pPr>
              <w:pStyle w:val="NormalILM"/>
              <w:rPr>
                <w:szCs w:val="22"/>
              </w:rPr>
            </w:pPr>
            <w:r w:rsidRPr="006C1709">
              <w:rPr>
                <w:szCs w:val="22"/>
              </w:rPr>
              <w:lastRenderedPageBreak/>
              <w:t xml:space="preserve"> </w:t>
            </w:r>
          </w:p>
          <w:p w14:paraId="7F9C1B6E" w14:textId="32D76939" w:rsidR="00FF38DD" w:rsidRPr="00EC517D" w:rsidRDefault="00FF38DD" w:rsidP="00091A2F">
            <w:pPr>
              <w:pStyle w:val="NormalILM"/>
            </w:pPr>
          </w:p>
        </w:tc>
        <w:tc>
          <w:tcPr>
            <w:tcW w:w="7513" w:type="dxa"/>
            <w:vMerge/>
            <w:shd w:val="clear" w:color="auto" w:fill="auto"/>
          </w:tcPr>
          <w:p w14:paraId="1C1444CB" w14:textId="64201FDC" w:rsidR="00FF38DD" w:rsidRPr="00EC517D" w:rsidRDefault="00FF38DD" w:rsidP="002A6836">
            <w:pPr>
              <w:pStyle w:val="NormalILM"/>
              <w:numPr>
                <w:ilvl w:val="0"/>
                <w:numId w:val="60"/>
              </w:numPr>
            </w:pPr>
          </w:p>
        </w:tc>
        <w:tc>
          <w:tcPr>
            <w:tcW w:w="3113" w:type="dxa"/>
            <w:vMerge/>
            <w:shd w:val="clear" w:color="auto" w:fill="auto"/>
          </w:tcPr>
          <w:p w14:paraId="0F28728D" w14:textId="77777777" w:rsidR="00FF38DD" w:rsidRPr="00EC517D" w:rsidRDefault="00FF38DD" w:rsidP="00091A2F">
            <w:pPr>
              <w:pStyle w:val="NormalILM"/>
              <w:rPr>
                <w:sz w:val="24"/>
              </w:rPr>
            </w:pPr>
          </w:p>
        </w:tc>
      </w:tr>
      <w:tr w:rsidR="00FF38DD" w:rsidRPr="00EC517D" w14:paraId="19A504DB" w14:textId="77777777" w:rsidTr="00C0559C">
        <w:tc>
          <w:tcPr>
            <w:tcW w:w="3119" w:type="dxa"/>
            <w:shd w:val="clear" w:color="auto" w:fill="auto"/>
          </w:tcPr>
          <w:p w14:paraId="4FF7269E" w14:textId="77777777" w:rsidR="00FF38DD" w:rsidRDefault="00FF38DD" w:rsidP="00091A2F">
            <w:pPr>
              <w:pStyle w:val="NormalILM"/>
              <w:rPr>
                <w:b/>
                <w:bCs/>
                <w:szCs w:val="22"/>
              </w:rPr>
            </w:pPr>
            <w:r w:rsidRPr="006C1709">
              <w:rPr>
                <w:b/>
                <w:bCs/>
                <w:szCs w:val="22"/>
              </w:rPr>
              <w:t>AC2.3</w:t>
            </w:r>
          </w:p>
          <w:p w14:paraId="579155E9" w14:textId="77777777" w:rsidR="00FF38DD" w:rsidRDefault="00FF38DD" w:rsidP="00091A2F">
            <w:pPr>
              <w:pStyle w:val="NormalILM"/>
              <w:rPr>
                <w:rFonts w:eastAsia="Candara"/>
                <w:b/>
                <w:bCs/>
                <w:szCs w:val="22"/>
              </w:rPr>
            </w:pPr>
          </w:p>
          <w:p w14:paraId="313A8319" w14:textId="77777777" w:rsidR="00FF38DD" w:rsidRPr="00C0559C" w:rsidRDefault="00FF38DD" w:rsidP="006B4CB9">
            <w:pPr>
              <w:pStyle w:val="Normalef559595-aef6-477c-88c5-adee9b5caeb3"/>
              <w:rPr>
                <w:rFonts w:ascii="Arial" w:eastAsia="Candara" w:hAnsi="Arial" w:cs="Arial"/>
                <w:sz w:val="22"/>
                <w:lang w:eastAsia="ja-JP"/>
              </w:rPr>
            </w:pPr>
            <w:r w:rsidRPr="00C0559C">
              <w:rPr>
                <w:rFonts w:ascii="Arial" w:eastAsia="Candara" w:hAnsi="Arial" w:cs="Arial"/>
                <w:sz w:val="22"/>
                <w:lang w:eastAsia="ja-JP"/>
              </w:rPr>
              <w:t>Use a range of techniques to generate innovative options to deliver the improvement identified</w:t>
            </w:r>
          </w:p>
          <w:p w14:paraId="0CDB3BCA" w14:textId="77777777" w:rsidR="00FF38DD" w:rsidRDefault="00FF38DD" w:rsidP="00091A2F">
            <w:pPr>
              <w:pStyle w:val="NormalILM"/>
              <w:rPr>
                <w:rFonts w:eastAsia="Candara"/>
              </w:rPr>
            </w:pPr>
          </w:p>
          <w:p w14:paraId="7E1BD86A" w14:textId="77777777" w:rsidR="00FF38DD" w:rsidRPr="00EC517D" w:rsidRDefault="00FF38DD" w:rsidP="006B4CB9">
            <w:pPr>
              <w:pStyle w:val="NormalILM"/>
            </w:pPr>
          </w:p>
        </w:tc>
        <w:tc>
          <w:tcPr>
            <w:tcW w:w="7513" w:type="dxa"/>
            <w:vMerge/>
            <w:shd w:val="clear" w:color="auto" w:fill="auto"/>
          </w:tcPr>
          <w:p w14:paraId="3EF69766" w14:textId="506EF653" w:rsidR="00FF38DD" w:rsidRPr="00EC517D" w:rsidRDefault="00FF38DD" w:rsidP="002A6836">
            <w:pPr>
              <w:pStyle w:val="NormalILM"/>
              <w:numPr>
                <w:ilvl w:val="0"/>
                <w:numId w:val="60"/>
              </w:numPr>
            </w:pPr>
          </w:p>
        </w:tc>
        <w:tc>
          <w:tcPr>
            <w:tcW w:w="3113" w:type="dxa"/>
            <w:vMerge/>
            <w:shd w:val="clear" w:color="auto" w:fill="auto"/>
          </w:tcPr>
          <w:p w14:paraId="4001A1B2" w14:textId="77777777" w:rsidR="00FF38DD" w:rsidRPr="00EC517D" w:rsidRDefault="00FF38DD" w:rsidP="00091A2F">
            <w:pPr>
              <w:pStyle w:val="NormalILM"/>
            </w:pPr>
          </w:p>
        </w:tc>
      </w:tr>
      <w:tr w:rsidR="00FF38DD" w:rsidRPr="00EC517D" w14:paraId="1D64BE2C" w14:textId="77777777" w:rsidTr="00C0559C">
        <w:tc>
          <w:tcPr>
            <w:tcW w:w="3119" w:type="dxa"/>
            <w:shd w:val="clear" w:color="auto" w:fill="auto"/>
          </w:tcPr>
          <w:p w14:paraId="5CF896A5" w14:textId="77777777" w:rsidR="00FF38DD" w:rsidRDefault="00FF38DD" w:rsidP="00091A2F">
            <w:pPr>
              <w:pStyle w:val="NormalILM"/>
              <w:rPr>
                <w:b/>
                <w:bCs/>
                <w:szCs w:val="22"/>
              </w:rPr>
            </w:pPr>
            <w:r>
              <w:rPr>
                <w:b/>
                <w:bCs/>
                <w:szCs w:val="22"/>
              </w:rPr>
              <w:t xml:space="preserve">AC2.4 </w:t>
            </w:r>
          </w:p>
          <w:p w14:paraId="60180DAB" w14:textId="77777777" w:rsidR="00FF38DD" w:rsidRDefault="00FF38DD" w:rsidP="00091A2F">
            <w:pPr>
              <w:pStyle w:val="NormalILM"/>
              <w:rPr>
                <w:b/>
                <w:bCs/>
                <w:szCs w:val="22"/>
              </w:rPr>
            </w:pPr>
          </w:p>
          <w:p w14:paraId="46A59FAA" w14:textId="77777777" w:rsidR="00FF38DD" w:rsidRPr="00C0559C" w:rsidRDefault="00FF38DD" w:rsidP="006B4CB9">
            <w:pPr>
              <w:pStyle w:val="Normalef559595-aef6-477c-88c5-adee9b5caeb3"/>
              <w:rPr>
                <w:rFonts w:ascii="Arial" w:eastAsia="Candara" w:hAnsi="Arial" w:cs="Arial"/>
                <w:sz w:val="22"/>
                <w:lang w:eastAsia="ja-JP"/>
              </w:rPr>
            </w:pPr>
            <w:r w:rsidRPr="00C0559C">
              <w:rPr>
                <w:rFonts w:ascii="Arial" w:eastAsia="Candara" w:hAnsi="Arial" w:cs="Arial"/>
                <w:sz w:val="22"/>
                <w:lang w:eastAsia="ja-JP"/>
              </w:rPr>
              <w:t>Evaluate options for generating the proposed improvement to determine feasibility and viability</w:t>
            </w:r>
          </w:p>
          <w:p w14:paraId="18A84F72" w14:textId="6AE099CC" w:rsidR="00FF38DD" w:rsidRPr="006C1709" w:rsidRDefault="00FF38DD" w:rsidP="00091A2F">
            <w:pPr>
              <w:pStyle w:val="NormalILM"/>
              <w:rPr>
                <w:b/>
                <w:bCs/>
                <w:szCs w:val="22"/>
              </w:rPr>
            </w:pPr>
          </w:p>
        </w:tc>
        <w:tc>
          <w:tcPr>
            <w:tcW w:w="7513" w:type="dxa"/>
            <w:vMerge/>
            <w:shd w:val="clear" w:color="auto" w:fill="auto"/>
          </w:tcPr>
          <w:p w14:paraId="0BFC79A5" w14:textId="77777777" w:rsidR="00FF38DD" w:rsidRDefault="00FF38DD" w:rsidP="00091A2F">
            <w:pPr>
              <w:pStyle w:val="NormalILM"/>
              <w:rPr>
                <w:rFonts w:eastAsia="Candara"/>
                <w:szCs w:val="22"/>
              </w:rPr>
            </w:pPr>
          </w:p>
        </w:tc>
        <w:tc>
          <w:tcPr>
            <w:tcW w:w="3113" w:type="dxa"/>
            <w:shd w:val="clear" w:color="auto" w:fill="auto"/>
          </w:tcPr>
          <w:p w14:paraId="6FD36F61" w14:textId="77777777" w:rsidR="00FF38DD" w:rsidRPr="006C1709" w:rsidRDefault="00FF38DD" w:rsidP="00091A2F">
            <w:pPr>
              <w:pStyle w:val="NormalILM"/>
              <w:rPr>
                <w:rFonts w:eastAsia="Candara"/>
                <w:szCs w:val="22"/>
              </w:rPr>
            </w:pPr>
          </w:p>
        </w:tc>
      </w:tr>
    </w:tbl>
    <w:p w14:paraId="6AB7FB34" w14:textId="77777777" w:rsidR="00E52327" w:rsidRDefault="00E52327" w:rsidP="00E52327">
      <w:pPr>
        <w:pStyle w:val="NormalILM"/>
        <w:rPr>
          <w:rFonts w:eastAsia="Calibri"/>
        </w:rPr>
      </w:pPr>
    </w:p>
    <w:p w14:paraId="6BD3B8C4" w14:textId="77777777" w:rsidR="00E52327" w:rsidRDefault="00E52327" w:rsidP="00E52327">
      <w:pPr>
        <w:pStyle w:val="NormalILM"/>
        <w:rPr>
          <w:rFonts w:eastAsia="Calibri"/>
        </w:rPr>
      </w:pPr>
    </w:p>
    <w:p w14:paraId="346436A8" w14:textId="77777777" w:rsidR="00E52327" w:rsidRPr="00C04863" w:rsidRDefault="00E52327" w:rsidP="00E52327">
      <w:pPr>
        <w:pStyle w:val="NormalILM"/>
        <w:rPr>
          <w:rFonts w:eastAsia="Calibri"/>
          <w:b/>
          <w:bCs/>
        </w:rPr>
      </w:pPr>
      <w:r w:rsidRPr="00C04863">
        <w:rPr>
          <w:rFonts w:eastAsia="Calibri"/>
          <w:b/>
          <w:bCs/>
        </w:rPr>
        <w:t>Learning Outcome 3</w:t>
      </w:r>
    </w:p>
    <w:p w14:paraId="1425251C" w14:textId="1B6A2AB6" w:rsidR="006B4CB9" w:rsidRPr="00C0559C" w:rsidRDefault="00E52327" w:rsidP="00C0559C">
      <w:pPr>
        <w:pStyle w:val="Normalef559595-aef6-477c-88c5-adee9b5caeb3"/>
        <w:rPr>
          <w:rFonts w:ascii="Arial" w:hAnsi="Arial" w:cs="Arial"/>
          <w:bCs/>
          <w:sz w:val="22"/>
          <w:lang w:eastAsia="en-US"/>
        </w:rPr>
      </w:pPr>
      <w:r w:rsidRPr="00C0559C">
        <w:rPr>
          <w:rFonts w:ascii="Arial" w:hAnsi="Arial" w:cs="Arial"/>
          <w:bCs/>
          <w:sz w:val="22"/>
          <w:lang w:eastAsia="en-US"/>
        </w:rPr>
        <w:t xml:space="preserve">The learner will </w:t>
      </w:r>
      <w:r w:rsidR="006B4CB9" w:rsidRPr="00C0559C">
        <w:rPr>
          <w:rFonts w:ascii="Arial" w:hAnsi="Arial" w:cs="Arial"/>
          <w:bCs/>
          <w:sz w:val="22"/>
          <w:lang w:eastAsia="en-US"/>
        </w:rPr>
        <w:t>be able to lead and manage change within an organisation</w:t>
      </w:r>
    </w:p>
    <w:p w14:paraId="0546927F" w14:textId="700D6721" w:rsidR="00E52327" w:rsidRPr="00C04863" w:rsidRDefault="00E52327" w:rsidP="00E52327">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52327" w:rsidRPr="00EC517D" w14:paraId="2900B02F" w14:textId="77777777" w:rsidTr="00C0559C">
        <w:tc>
          <w:tcPr>
            <w:tcW w:w="3119" w:type="dxa"/>
            <w:shd w:val="clear" w:color="auto" w:fill="8DB3E2" w:themeFill="text2" w:themeFillTint="66"/>
          </w:tcPr>
          <w:p w14:paraId="7F6ED87E"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Criteria</w:t>
            </w:r>
          </w:p>
          <w:p w14:paraId="5A74491E" w14:textId="77777777" w:rsidR="00E52327" w:rsidRPr="00C0559C" w:rsidRDefault="00E52327"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3A25DABE" w14:textId="77777777" w:rsidR="00E52327" w:rsidRPr="00C0559C" w:rsidRDefault="00E52327"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59457281" w14:textId="77777777" w:rsidR="00E52327" w:rsidRPr="00C0559C" w:rsidRDefault="00E52327" w:rsidP="00091A2F">
            <w:pPr>
              <w:pStyle w:val="Tableheading0"/>
              <w:rPr>
                <w:color w:val="000000" w:themeColor="text1"/>
                <w:lang w:eastAsia="en-GB"/>
              </w:rPr>
            </w:pPr>
            <w:r w:rsidRPr="00C0559C">
              <w:rPr>
                <w:color w:val="000000" w:themeColor="text1"/>
                <w:lang w:eastAsia="en-GB"/>
              </w:rPr>
              <w:t>Assessment Requirements (Sufficiency)</w:t>
            </w:r>
          </w:p>
          <w:p w14:paraId="5846A3A4" w14:textId="77777777" w:rsidR="00E52327" w:rsidRPr="00C0559C" w:rsidRDefault="00E52327" w:rsidP="00091A2F">
            <w:pPr>
              <w:pStyle w:val="Tableheading0"/>
              <w:rPr>
                <w:color w:val="000000" w:themeColor="text1"/>
                <w:lang w:eastAsia="en-GB"/>
              </w:rPr>
            </w:pPr>
          </w:p>
        </w:tc>
      </w:tr>
      <w:tr w:rsidR="00FF38DD" w:rsidRPr="00EC517D" w14:paraId="608381EB" w14:textId="77777777" w:rsidTr="00C0559C">
        <w:tc>
          <w:tcPr>
            <w:tcW w:w="3119" w:type="dxa"/>
            <w:shd w:val="clear" w:color="auto" w:fill="auto"/>
          </w:tcPr>
          <w:p w14:paraId="1A73BA3E" w14:textId="77777777" w:rsidR="00FF38DD" w:rsidRDefault="00FF38DD" w:rsidP="00091A2F">
            <w:pPr>
              <w:pStyle w:val="NormalILM"/>
              <w:rPr>
                <w:rFonts w:eastAsia="Candara"/>
                <w:szCs w:val="22"/>
              </w:rPr>
            </w:pPr>
            <w:r w:rsidRPr="006C1709">
              <w:rPr>
                <w:b/>
                <w:bCs/>
                <w:szCs w:val="22"/>
              </w:rPr>
              <w:t>AC3.1</w:t>
            </w:r>
            <w:r>
              <w:rPr>
                <w:rFonts w:eastAsia="Candara"/>
                <w:szCs w:val="22"/>
              </w:rPr>
              <w:t xml:space="preserve"> </w:t>
            </w:r>
          </w:p>
          <w:p w14:paraId="64BC94B8" w14:textId="77777777" w:rsidR="00FF38DD" w:rsidRDefault="00FF38DD" w:rsidP="00091A2F">
            <w:pPr>
              <w:pStyle w:val="NormalILM"/>
              <w:rPr>
                <w:rFonts w:eastAsia="Candara"/>
                <w:szCs w:val="22"/>
              </w:rPr>
            </w:pPr>
          </w:p>
          <w:p w14:paraId="15D2DD45" w14:textId="77777777" w:rsidR="00FF38DD" w:rsidRPr="00C0559C" w:rsidRDefault="00FF38DD" w:rsidP="006B4CB9">
            <w:pPr>
              <w:pStyle w:val="Header365fda56-0112-48d3-a7dd-c5fd1f703dd2"/>
              <w:jc w:val="left"/>
              <w:rPr>
                <w:rFonts w:eastAsia="Times New Roman"/>
                <w:szCs w:val="22"/>
                <w:lang w:eastAsia="ja-JP"/>
              </w:rPr>
            </w:pPr>
            <w:r w:rsidRPr="00C0559C">
              <w:rPr>
                <w:rFonts w:eastAsia="Times New Roman"/>
                <w:szCs w:val="22"/>
                <w:lang w:eastAsia="ja-JP"/>
              </w:rPr>
              <w:t xml:space="preserve">Create a change management plan that is </w:t>
            </w:r>
            <w:r w:rsidRPr="00C0559C">
              <w:rPr>
                <w:rFonts w:eastAsia="Times New Roman"/>
                <w:szCs w:val="22"/>
                <w:lang w:eastAsia="ja-JP"/>
              </w:rPr>
              <w:lastRenderedPageBreak/>
              <w:t>designed to meet stakeholders’ expectations</w:t>
            </w:r>
          </w:p>
          <w:p w14:paraId="3785ABFD" w14:textId="77777777" w:rsidR="00FF38DD" w:rsidRPr="006C1709" w:rsidRDefault="00FF38DD" w:rsidP="00091A2F">
            <w:pPr>
              <w:pStyle w:val="NormalILM"/>
              <w:rPr>
                <w:rFonts w:eastAsia="Candara"/>
                <w:szCs w:val="22"/>
              </w:rPr>
            </w:pPr>
          </w:p>
          <w:p w14:paraId="1E23C860" w14:textId="77777777" w:rsidR="00FF38DD" w:rsidRPr="006C1709" w:rsidRDefault="00FF38DD" w:rsidP="00091A2F">
            <w:pPr>
              <w:pStyle w:val="NormalILM"/>
              <w:rPr>
                <w:szCs w:val="22"/>
              </w:rPr>
            </w:pPr>
          </w:p>
          <w:p w14:paraId="5DCADEF1" w14:textId="77777777" w:rsidR="00FF38DD" w:rsidRPr="00EC517D" w:rsidRDefault="00FF38DD" w:rsidP="00091A2F">
            <w:pPr>
              <w:pStyle w:val="NormalILM"/>
            </w:pPr>
          </w:p>
        </w:tc>
        <w:tc>
          <w:tcPr>
            <w:tcW w:w="7513" w:type="dxa"/>
            <w:vMerge w:val="restart"/>
            <w:shd w:val="clear" w:color="auto" w:fill="auto"/>
          </w:tcPr>
          <w:p w14:paraId="48943E74"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Stakeholder mapping</w:t>
            </w:r>
          </w:p>
          <w:p w14:paraId="7A2CD47C"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Ways to identify stakeholders in change, and the benefits and costs to stakeholders, in order to overcome resistance</w:t>
            </w:r>
          </w:p>
          <w:p w14:paraId="24E08BEA"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Skills and competencies required to manage innovation and change</w:t>
            </w:r>
          </w:p>
          <w:p w14:paraId="55645504"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Principles and practices associated with managing creativity and innovation</w:t>
            </w:r>
          </w:p>
          <w:p w14:paraId="051E5F76"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Direct and indirect effects upon other people, departments and organisations</w:t>
            </w:r>
          </w:p>
          <w:p w14:paraId="7940DFA5" w14:textId="77777777" w:rsidR="00FF38DD" w:rsidRPr="00C0559C" w:rsidRDefault="00FF38DD"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 xml:space="preserve">Ways to organise and co-ordinate resources and activities to achieve planned change, including use of Gantt charts and network planning as tools for planning change </w:t>
            </w:r>
          </w:p>
          <w:p w14:paraId="54F43B0A" w14:textId="48D0BC78" w:rsidR="00FF38DD" w:rsidRPr="00C04863" w:rsidRDefault="00FF38DD" w:rsidP="002A6836">
            <w:pPr>
              <w:pStyle w:val="TableColumnHeaderb2665fc3-d6a4-48c2-ae9c-c46aec4a189b"/>
              <w:numPr>
                <w:ilvl w:val="0"/>
                <w:numId w:val="61"/>
              </w:numPr>
            </w:pPr>
            <w:r w:rsidRPr="00C0559C">
              <w:rPr>
                <w:rFonts w:eastAsia="Candara"/>
                <w:b w:val="0"/>
                <w:sz w:val="22"/>
                <w:szCs w:val="22"/>
                <w:lang w:eastAsia="ja-JP"/>
              </w:rPr>
              <w:t>The role of communication in overcoming barriers and other difficulties</w:t>
            </w:r>
          </w:p>
        </w:tc>
        <w:tc>
          <w:tcPr>
            <w:tcW w:w="3113" w:type="dxa"/>
            <w:vMerge w:val="restart"/>
            <w:shd w:val="clear" w:color="auto" w:fill="auto"/>
          </w:tcPr>
          <w:p w14:paraId="45B5D7C4" w14:textId="77777777" w:rsidR="00FF38DD" w:rsidRPr="006C1709" w:rsidRDefault="00FF38DD" w:rsidP="00091A2F">
            <w:pPr>
              <w:pStyle w:val="NormalILM"/>
              <w:rPr>
                <w:rFonts w:eastAsia="Candara"/>
                <w:szCs w:val="22"/>
              </w:rPr>
            </w:pPr>
          </w:p>
          <w:p w14:paraId="17BA48B2" w14:textId="68103BEE" w:rsidR="00FF38DD" w:rsidRPr="002464B8" w:rsidRDefault="00FF38DD" w:rsidP="00C0559C">
            <w:pPr>
              <w:pStyle w:val="NormalILM"/>
            </w:pPr>
            <w:r>
              <w:rPr>
                <w:rFonts w:eastAsia="Candara"/>
                <w:szCs w:val="22"/>
              </w:rPr>
              <w:t>As per Pass and Good Pass sufficiency descriptors in Mark Sheet.</w:t>
            </w:r>
          </w:p>
        </w:tc>
      </w:tr>
      <w:tr w:rsidR="00FF38DD" w:rsidRPr="00EC517D" w14:paraId="1031AC72" w14:textId="77777777" w:rsidTr="00091A2F">
        <w:tc>
          <w:tcPr>
            <w:tcW w:w="3119" w:type="dxa"/>
          </w:tcPr>
          <w:p w14:paraId="301C097C" w14:textId="77777777" w:rsidR="00FF38DD" w:rsidRDefault="00FF38DD" w:rsidP="00091A2F">
            <w:pPr>
              <w:pStyle w:val="NormalILM"/>
              <w:rPr>
                <w:rFonts w:eastAsia="Candara"/>
                <w:szCs w:val="22"/>
              </w:rPr>
            </w:pPr>
            <w:r w:rsidRPr="006C1709">
              <w:rPr>
                <w:b/>
                <w:bCs/>
                <w:szCs w:val="22"/>
              </w:rPr>
              <w:t>AC3.2</w:t>
            </w:r>
            <w:r>
              <w:rPr>
                <w:rFonts w:eastAsia="Candara"/>
                <w:szCs w:val="22"/>
              </w:rPr>
              <w:t xml:space="preserve"> </w:t>
            </w:r>
          </w:p>
          <w:p w14:paraId="3EA4B037" w14:textId="77777777" w:rsidR="00FF38DD" w:rsidRDefault="00FF38DD" w:rsidP="00091A2F">
            <w:pPr>
              <w:pStyle w:val="NormalILM"/>
              <w:rPr>
                <w:szCs w:val="22"/>
              </w:rPr>
            </w:pPr>
          </w:p>
          <w:p w14:paraId="0B3CA5C4" w14:textId="77777777" w:rsidR="00FF38DD" w:rsidRPr="00C0559C" w:rsidRDefault="00FF38DD" w:rsidP="006B4CB9">
            <w:pPr>
              <w:pStyle w:val="Normalef559595-aef6-477c-88c5-adee9b5caeb3"/>
              <w:rPr>
                <w:rFonts w:ascii="Arial" w:hAnsi="Arial" w:cs="Arial"/>
                <w:sz w:val="22"/>
                <w:szCs w:val="22"/>
                <w:lang w:eastAsia="ja-JP"/>
              </w:rPr>
            </w:pPr>
            <w:r w:rsidRPr="00C0559C">
              <w:rPr>
                <w:rFonts w:ascii="Arial" w:hAnsi="Arial" w:cs="Arial"/>
                <w:sz w:val="22"/>
                <w:szCs w:val="22"/>
                <w:lang w:eastAsia="ja-JP"/>
              </w:rPr>
              <w:t>Implement the change</w:t>
            </w:r>
            <w:r>
              <w:rPr>
                <w:rFonts w:ascii="Arial" w:eastAsia="Arial" w:hAnsi="Arial" w:cs="Arial"/>
                <w:sz w:val="20"/>
              </w:rPr>
              <w:t xml:space="preserve"> </w:t>
            </w:r>
            <w:r w:rsidRPr="00C0559C">
              <w:rPr>
                <w:rFonts w:ascii="Arial" w:hAnsi="Arial" w:cs="Arial"/>
                <w:sz w:val="22"/>
                <w:szCs w:val="22"/>
                <w:lang w:eastAsia="ja-JP"/>
              </w:rPr>
              <w:t xml:space="preserve">management plan, monitoring progress against agreed targets </w:t>
            </w:r>
          </w:p>
          <w:p w14:paraId="27D71C77" w14:textId="77777777" w:rsidR="00FF38DD" w:rsidRPr="006C1709" w:rsidRDefault="00FF38DD" w:rsidP="00091A2F">
            <w:pPr>
              <w:pStyle w:val="NormalILM"/>
              <w:rPr>
                <w:szCs w:val="22"/>
              </w:rPr>
            </w:pPr>
          </w:p>
          <w:p w14:paraId="026BBD1A" w14:textId="77777777" w:rsidR="00FF38DD" w:rsidRPr="00C3171A" w:rsidRDefault="00FF38DD" w:rsidP="00091A2F">
            <w:pPr>
              <w:pStyle w:val="KSB"/>
              <w:rPr>
                <w:lang w:val="en-GB"/>
              </w:rPr>
            </w:pPr>
          </w:p>
        </w:tc>
        <w:tc>
          <w:tcPr>
            <w:tcW w:w="7513" w:type="dxa"/>
            <w:vMerge/>
            <w:shd w:val="clear" w:color="auto" w:fill="FDE9D9"/>
          </w:tcPr>
          <w:p w14:paraId="14E80BC3" w14:textId="77777777" w:rsidR="00FF38DD" w:rsidRPr="00C3171A" w:rsidRDefault="00FF38DD" w:rsidP="00091A2F">
            <w:pPr>
              <w:pStyle w:val="NormalILM"/>
              <w:ind w:left="720"/>
              <w:rPr>
                <w:rFonts w:eastAsia="Candara"/>
                <w:szCs w:val="22"/>
              </w:rPr>
            </w:pPr>
          </w:p>
        </w:tc>
        <w:tc>
          <w:tcPr>
            <w:tcW w:w="3113" w:type="dxa"/>
            <w:vMerge/>
          </w:tcPr>
          <w:p w14:paraId="4A3C8E73" w14:textId="77777777" w:rsidR="00FF38DD" w:rsidRPr="00EC517D" w:rsidRDefault="00FF38DD" w:rsidP="00091A2F">
            <w:pPr>
              <w:pStyle w:val="NormalILM"/>
            </w:pPr>
          </w:p>
        </w:tc>
      </w:tr>
    </w:tbl>
    <w:p w14:paraId="3FEBF6FD" w14:textId="77777777" w:rsidR="00E52327" w:rsidRDefault="00E52327" w:rsidP="00E52327">
      <w:pPr>
        <w:pStyle w:val="NormalILM"/>
      </w:pPr>
    </w:p>
    <w:p w14:paraId="3E70308E" w14:textId="526B8365" w:rsidR="00F7216F" w:rsidRPr="0061795F" w:rsidRDefault="00F7216F" w:rsidP="00F7216F">
      <w:pPr>
        <w:pStyle w:val="Unittitle"/>
      </w:pPr>
      <w:bookmarkStart w:id="123" w:name="_Toc145061547"/>
      <w:r w:rsidRPr="0061795F">
        <w:lastRenderedPageBreak/>
        <w:t xml:space="preserve">Unit </w:t>
      </w:r>
      <w:r>
        <w:t>514</w:t>
      </w:r>
      <w:r w:rsidRPr="0061795F">
        <w:tab/>
      </w:r>
      <w:r>
        <w:rPr>
          <w:rFonts w:eastAsia="Candara"/>
        </w:rPr>
        <w:t>Managing Recruitment</w:t>
      </w:r>
      <w:bookmarkEnd w:id="123"/>
      <w:r>
        <w:rPr>
          <w:rFonts w:eastAsia="Candara"/>
        </w:rPr>
        <w:t xml:space="preserve"> </w:t>
      </w:r>
    </w:p>
    <w:tbl>
      <w:tblPr>
        <w:tblW w:w="14204" w:type="dxa"/>
        <w:tblInd w:w="108" w:type="dxa"/>
        <w:tblLook w:val="01E0" w:firstRow="1" w:lastRow="1" w:firstColumn="1" w:lastColumn="1" w:noHBand="0" w:noVBand="0"/>
      </w:tblPr>
      <w:tblGrid>
        <w:gridCol w:w="4849"/>
        <w:gridCol w:w="9355"/>
      </w:tblGrid>
      <w:tr w:rsidR="00F7216F" w:rsidRPr="00643F12" w14:paraId="40282D8A"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1037D7E" w14:textId="77777777" w:rsidR="00F7216F" w:rsidRPr="00643F12" w:rsidRDefault="00F7216F" w:rsidP="00091A2F">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2DF236AC" w14:textId="77777777" w:rsidR="00F7216F" w:rsidRPr="000818DF" w:rsidRDefault="00F7216F" w:rsidP="00091A2F">
            <w:pPr>
              <w:pStyle w:val="NormalILM"/>
            </w:pPr>
            <w:r>
              <w:t>5</w:t>
            </w:r>
          </w:p>
        </w:tc>
      </w:tr>
      <w:tr w:rsidR="00F7216F" w:rsidRPr="00643F12" w14:paraId="674A1DCD"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067E4CB" w14:textId="77777777" w:rsidR="00F7216F" w:rsidRPr="00643F12" w:rsidRDefault="00F7216F" w:rsidP="00091A2F">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0CC11B89" w14:textId="77777777" w:rsidR="00F7216F" w:rsidRPr="000818DF" w:rsidRDefault="00F7216F" w:rsidP="00091A2F">
            <w:pPr>
              <w:pStyle w:val="NormalILM"/>
            </w:pPr>
            <w:r>
              <w:t>24</w:t>
            </w:r>
          </w:p>
        </w:tc>
      </w:tr>
      <w:tr w:rsidR="00F7216F" w:rsidRPr="00643F12" w14:paraId="755B6BC0"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16622CF" w14:textId="77777777" w:rsidR="00F7216F" w:rsidRPr="00643F12" w:rsidRDefault="00F7216F" w:rsidP="00091A2F">
            <w:pPr>
              <w:pStyle w:val="normalbold0"/>
            </w:pPr>
            <w:r>
              <w:t>Credits</w:t>
            </w:r>
          </w:p>
        </w:tc>
        <w:tc>
          <w:tcPr>
            <w:tcW w:w="9355" w:type="dxa"/>
            <w:tcBorders>
              <w:left w:val="single" w:sz="4" w:space="0" w:color="FFFFFF" w:themeColor="background1"/>
            </w:tcBorders>
            <w:shd w:val="clear" w:color="auto" w:fill="auto"/>
          </w:tcPr>
          <w:p w14:paraId="665210CD" w14:textId="77777777" w:rsidR="00F7216F" w:rsidRPr="000818DF" w:rsidRDefault="00F7216F" w:rsidP="00091A2F">
            <w:pPr>
              <w:pStyle w:val="NormalILM"/>
            </w:pPr>
            <w:r>
              <w:t>5</w:t>
            </w:r>
          </w:p>
        </w:tc>
      </w:tr>
      <w:tr w:rsidR="00F7216F" w:rsidRPr="00643F12" w14:paraId="6D4420B5"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F419870" w14:textId="77777777" w:rsidR="00F7216F" w:rsidRPr="00643F12" w:rsidRDefault="00F7216F" w:rsidP="00091A2F">
            <w:pPr>
              <w:pStyle w:val="normalbold0"/>
            </w:pPr>
            <w:r>
              <w:t xml:space="preserve">Unit </w:t>
            </w:r>
            <w:r w:rsidRPr="00643F12">
              <w:t>Aim:</w:t>
            </w:r>
          </w:p>
        </w:tc>
        <w:tc>
          <w:tcPr>
            <w:tcW w:w="9355" w:type="dxa"/>
            <w:tcBorders>
              <w:left w:val="single" w:sz="4" w:space="0" w:color="FFFFFF" w:themeColor="background1"/>
            </w:tcBorders>
            <w:shd w:val="clear" w:color="auto" w:fill="auto"/>
          </w:tcPr>
          <w:p w14:paraId="2281EBE9" w14:textId="0920DF96" w:rsidR="00F7216F" w:rsidRPr="001E19E9" w:rsidRDefault="00F7216F" w:rsidP="00091A2F">
            <w:pPr>
              <w:spacing w:line="276" w:lineRule="auto"/>
              <w:rPr>
                <w:rFonts w:ascii="Arial" w:eastAsia="Candara" w:hAnsi="Arial" w:cs="Arial"/>
                <w:szCs w:val="22"/>
              </w:rPr>
            </w:pPr>
            <w:r w:rsidRPr="00C0559C">
              <w:rPr>
                <w:rFonts w:ascii="Arial" w:hAnsi="Arial" w:cs="Arial"/>
              </w:rPr>
              <w:t>To develop understanding and ability to manage recruitment as required by a practising or potential middle manager</w:t>
            </w:r>
          </w:p>
        </w:tc>
      </w:tr>
      <w:tr w:rsidR="00F7216F" w:rsidRPr="00643F12" w14:paraId="496A1564"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9A7C280" w14:textId="77777777" w:rsidR="00F7216F" w:rsidRPr="00643F12" w:rsidRDefault="00F7216F" w:rsidP="00091A2F">
            <w:pPr>
              <w:pStyle w:val="normalbold0"/>
            </w:pPr>
            <w:r>
              <w:t>Assessment Method:</w:t>
            </w:r>
          </w:p>
        </w:tc>
        <w:tc>
          <w:tcPr>
            <w:tcW w:w="9355" w:type="dxa"/>
            <w:tcBorders>
              <w:left w:val="single" w:sz="4" w:space="0" w:color="FFFFFF" w:themeColor="background1"/>
            </w:tcBorders>
            <w:shd w:val="clear" w:color="auto" w:fill="auto"/>
          </w:tcPr>
          <w:p w14:paraId="63DDA75A" w14:textId="77777777" w:rsidR="00F7216F" w:rsidRPr="000818DF" w:rsidRDefault="00F7216F" w:rsidP="00091A2F">
            <w:pPr>
              <w:pStyle w:val="NormalILM"/>
            </w:pPr>
            <w:r>
              <w:t xml:space="preserve">Assignment </w:t>
            </w:r>
          </w:p>
        </w:tc>
      </w:tr>
      <w:tr w:rsidR="00F7216F" w:rsidRPr="00315D95" w14:paraId="305C5103"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5C3742D" w14:textId="77777777" w:rsidR="00F7216F" w:rsidRPr="00315D95" w:rsidRDefault="00F7216F" w:rsidP="00091A2F">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364C8378" w14:textId="2BABAD06" w:rsidR="00F7216F" w:rsidRPr="00315D95" w:rsidRDefault="00F7216F" w:rsidP="00091A2F">
            <w:pPr>
              <w:pStyle w:val="Bullet1"/>
            </w:pPr>
            <w:r>
              <w:t>Links to Management Standards Centre (MSC) 2004 NOS: A2, D2, D3</w:t>
            </w:r>
          </w:p>
        </w:tc>
      </w:tr>
    </w:tbl>
    <w:p w14:paraId="609C9F54" w14:textId="77777777" w:rsidR="00F7216F" w:rsidRPr="00315D95" w:rsidRDefault="00F7216F" w:rsidP="00F7216F">
      <w:pPr>
        <w:pStyle w:val="NormalILM"/>
        <w:rPr>
          <w:rFonts w:eastAsia="Calibri"/>
        </w:rPr>
      </w:pPr>
    </w:p>
    <w:p w14:paraId="73993F0A" w14:textId="77777777" w:rsidR="00F7216F" w:rsidRPr="00315D95" w:rsidRDefault="00F7216F" w:rsidP="00F7216F">
      <w:pPr>
        <w:pStyle w:val="NormalILM"/>
        <w:rPr>
          <w:rFonts w:eastAsia="Calibri"/>
          <w:b/>
          <w:bCs/>
        </w:rPr>
      </w:pPr>
      <w:r w:rsidRPr="00315D95">
        <w:rPr>
          <w:rFonts w:eastAsia="Calibri"/>
          <w:b/>
          <w:bCs/>
        </w:rPr>
        <w:t>Learning Outcome 1</w:t>
      </w:r>
    </w:p>
    <w:p w14:paraId="5914678E" w14:textId="02570525" w:rsidR="00F7216F" w:rsidRDefault="00F7216F" w:rsidP="00F7216F">
      <w:pPr>
        <w:pStyle w:val="NormalILM"/>
        <w:rPr>
          <w:rFonts w:eastAsia="Calibri"/>
        </w:rPr>
      </w:pPr>
      <w:r w:rsidRPr="00AC5079">
        <w:rPr>
          <w:rFonts w:eastAsia="Calibri"/>
        </w:rPr>
        <w:t xml:space="preserve">The learner will </w:t>
      </w:r>
      <w:r>
        <w:rPr>
          <w:bCs/>
        </w:rPr>
        <w:t xml:space="preserve">understand </w:t>
      </w:r>
      <w:r w:rsidRPr="00C0559C">
        <w:rPr>
          <w:bCs/>
        </w:rPr>
        <w:t>human resource planning in an organisation</w:t>
      </w:r>
    </w:p>
    <w:p w14:paraId="7ED5956A" w14:textId="77777777" w:rsidR="00F7216F" w:rsidRPr="000F0244" w:rsidRDefault="00F7216F" w:rsidP="00F7216F">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F7216F" w:rsidRPr="00EC517D" w14:paraId="2063102A" w14:textId="77777777" w:rsidTr="00C0559C">
        <w:tc>
          <w:tcPr>
            <w:tcW w:w="3119" w:type="dxa"/>
            <w:shd w:val="clear" w:color="auto" w:fill="8DB3E2" w:themeFill="text2" w:themeFillTint="66"/>
          </w:tcPr>
          <w:p w14:paraId="62D1F3C0" w14:textId="77777777" w:rsidR="00F7216F" w:rsidRPr="00C0559C" w:rsidRDefault="00F7216F" w:rsidP="00091A2F">
            <w:pPr>
              <w:pStyle w:val="Tableheading0"/>
              <w:rPr>
                <w:color w:val="000000" w:themeColor="text1"/>
                <w:lang w:eastAsia="en-GB"/>
              </w:rPr>
            </w:pPr>
            <w:r w:rsidRPr="00C0559C">
              <w:rPr>
                <w:color w:val="000000" w:themeColor="text1"/>
                <w:lang w:eastAsia="en-GB"/>
              </w:rPr>
              <w:t>Assessment Criteria</w:t>
            </w:r>
          </w:p>
          <w:p w14:paraId="2B80EA7D" w14:textId="77777777" w:rsidR="00F7216F" w:rsidRPr="00C0559C" w:rsidRDefault="00F7216F"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0BB079CE" w14:textId="77777777" w:rsidR="00F7216F" w:rsidRPr="00C0559C" w:rsidRDefault="00F7216F"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0C3D96C0" w14:textId="77777777" w:rsidR="00F7216F" w:rsidRPr="00C0559C" w:rsidRDefault="00F7216F" w:rsidP="00091A2F">
            <w:pPr>
              <w:pStyle w:val="Tableheading0"/>
              <w:rPr>
                <w:color w:val="000000" w:themeColor="text1"/>
                <w:lang w:eastAsia="en-GB"/>
              </w:rPr>
            </w:pPr>
            <w:r w:rsidRPr="00C0559C">
              <w:rPr>
                <w:color w:val="000000" w:themeColor="text1"/>
                <w:lang w:eastAsia="en-GB"/>
              </w:rPr>
              <w:t>Assessment Requirements (Sufficiency)</w:t>
            </w:r>
          </w:p>
          <w:p w14:paraId="31CCFF18" w14:textId="77777777" w:rsidR="00F7216F" w:rsidRPr="00C0559C" w:rsidRDefault="00F7216F" w:rsidP="00091A2F">
            <w:pPr>
              <w:pStyle w:val="Tableheading0"/>
              <w:rPr>
                <w:color w:val="000000" w:themeColor="text1"/>
                <w:lang w:eastAsia="en-GB"/>
              </w:rPr>
            </w:pPr>
          </w:p>
        </w:tc>
      </w:tr>
      <w:tr w:rsidR="00F06943" w:rsidRPr="00EC517D" w14:paraId="4ED7991D" w14:textId="77777777" w:rsidTr="00C0559C">
        <w:tc>
          <w:tcPr>
            <w:tcW w:w="3119" w:type="dxa"/>
            <w:shd w:val="clear" w:color="auto" w:fill="auto"/>
          </w:tcPr>
          <w:p w14:paraId="136FE9F0" w14:textId="77777777" w:rsidR="00F06943" w:rsidRDefault="00F06943" w:rsidP="00091A2F">
            <w:pPr>
              <w:pStyle w:val="NormalILM"/>
              <w:rPr>
                <w:rFonts w:eastAsia="Candara"/>
                <w:szCs w:val="22"/>
              </w:rPr>
            </w:pPr>
            <w:r w:rsidRPr="00C04863">
              <w:rPr>
                <w:b/>
                <w:bCs/>
                <w:szCs w:val="22"/>
              </w:rPr>
              <w:t>AC1.1</w:t>
            </w:r>
            <w:r w:rsidRPr="006C1709">
              <w:rPr>
                <w:rFonts w:eastAsia="Candara"/>
                <w:szCs w:val="22"/>
              </w:rPr>
              <w:t xml:space="preserve"> </w:t>
            </w:r>
          </w:p>
          <w:p w14:paraId="476E4506" w14:textId="77777777" w:rsidR="00F06943" w:rsidRDefault="00F06943" w:rsidP="00091A2F">
            <w:pPr>
              <w:pStyle w:val="NormalILM"/>
              <w:rPr>
                <w:rFonts w:eastAsia="Candara"/>
                <w:szCs w:val="22"/>
              </w:rPr>
            </w:pPr>
          </w:p>
          <w:p w14:paraId="1A2CC421" w14:textId="77777777" w:rsidR="00F06943" w:rsidRPr="00C0559C" w:rsidRDefault="00F06943"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 xml:space="preserve">Explain the role and relevance of human resource planning in own organisation </w:t>
            </w:r>
          </w:p>
          <w:p w14:paraId="7308DEE0" w14:textId="77777777" w:rsidR="00F06943" w:rsidRDefault="00F06943" w:rsidP="00091A2F">
            <w:pPr>
              <w:pStyle w:val="NormalILM"/>
              <w:rPr>
                <w:color w:val="0070C0"/>
                <w:sz w:val="20"/>
                <w:szCs w:val="20"/>
                <w:lang w:val="en-US"/>
              </w:rPr>
            </w:pPr>
          </w:p>
          <w:p w14:paraId="365B1D34" w14:textId="77777777" w:rsidR="00F06943" w:rsidRDefault="00F06943" w:rsidP="00091A2F">
            <w:pPr>
              <w:pStyle w:val="NormalILM"/>
              <w:rPr>
                <w:color w:val="0070C0"/>
                <w:sz w:val="20"/>
                <w:szCs w:val="20"/>
                <w:lang w:val="en-US"/>
              </w:rPr>
            </w:pPr>
          </w:p>
          <w:p w14:paraId="607C2809" w14:textId="77777777" w:rsidR="00F06943" w:rsidRPr="00EC517D" w:rsidRDefault="00F06943" w:rsidP="00091A2F">
            <w:pPr>
              <w:pStyle w:val="KSB"/>
              <w:rPr>
                <w:szCs w:val="22"/>
              </w:rPr>
            </w:pPr>
          </w:p>
        </w:tc>
        <w:tc>
          <w:tcPr>
            <w:tcW w:w="7513" w:type="dxa"/>
            <w:vMerge w:val="restart"/>
            <w:shd w:val="clear" w:color="auto" w:fill="auto"/>
          </w:tcPr>
          <w:p w14:paraId="19539CF0"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Human resource planning techniques</w:t>
            </w:r>
          </w:p>
          <w:p w14:paraId="37B860B4"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Reward systems</w:t>
            </w:r>
          </w:p>
          <w:p w14:paraId="3762B81A"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Ways to redeploy human resources to achieve individual and organisational objectives</w:t>
            </w:r>
          </w:p>
          <w:p w14:paraId="613D87B3"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Techniques for succession planning</w:t>
            </w:r>
          </w:p>
          <w:p w14:paraId="108BB818"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Causes of poor attendance and retention and strategies for improvement</w:t>
            </w:r>
          </w:p>
          <w:p w14:paraId="5B2230EE"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Techniques for monitoring and evaluating attendance and retention</w:t>
            </w:r>
          </w:p>
          <w:p w14:paraId="49BC0DDA"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Use of outsourcing, subcontracting, outworkers</w:t>
            </w:r>
          </w:p>
          <w:p w14:paraId="4E6C338B"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Legal and organisational aspects of redundancy and redeployment</w:t>
            </w:r>
          </w:p>
          <w:p w14:paraId="7EF8B07F" w14:textId="2802430C" w:rsidR="00F06943" w:rsidRPr="000F0244" w:rsidRDefault="00F06943" w:rsidP="002A6836">
            <w:pPr>
              <w:pStyle w:val="TableColumnHeaderb2665fc3-d6a4-48c2-ae9c-c46aec4a189b"/>
              <w:numPr>
                <w:ilvl w:val="0"/>
                <w:numId w:val="61"/>
              </w:numPr>
              <w:rPr>
                <w:szCs w:val="22"/>
              </w:rPr>
            </w:pPr>
            <w:r w:rsidRPr="00C0559C">
              <w:rPr>
                <w:rFonts w:eastAsia="Candara"/>
                <w:b w:val="0"/>
                <w:sz w:val="22"/>
                <w:szCs w:val="22"/>
                <w:lang w:eastAsia="ja-JP"/>
              </w:rPr>
              <w:t>Human aspects of redundancy and redeployment</w:t>
            </w:r>
          </w:p>
        </w:tc>
        <w:tc>
          <w:tcPr>
            <w:tcW w:w="3113" w:type="dxa"/>
            <w:vMerge w:val="restart"/>
            <w:shd w:val="clear" w:color="auto" w:fill="auto"/>
          </w:tcPr>
          <w:p w14:paraId="2597E276" w14:textId="77777777" w:rsidR="00F06943" w:rsidRPr="00EC517D" w:rsidRDefault="00F06943" w:rsidP="00091A2F">
            <w:pPr>
              <w:pStyle w:val="NormalILM"/>
              <w:rPr>
                <w:rFonts w:ascii="Times New Roman" w:hAnsi="Times New Roman"/>
                <w:szCs w:val="18"/>
              </w:rPr>
            </w:pPr>
            <w:r>
              <w:rPr>
                <w:rFonts w:eastAsia="Candara"/>
                <w:szCs w:val="22"/>
              </w:rPr>
              <w:lastRenderedPageBreak/>
              <w:t xml:space="preserve">As per Pass and Good Pass sufficiency descriptors in Mark Sheet. </w:t>
            </w:r>
          </w:p>
        </w:tc>
      </w:tr>
      <w:tr w:rsidR="00F06943" w:rsidRPr="00EC517D" w14:paraId="1AA50234" w14:textId="77777777" w:rsidTr="00091A2F">
        <w:tc>
          <w:tcPr>
            <w:tcW w:w="3119" w:type="dxa"/>
          </w:tcPr>
          <w:p w14:paraId="4019DBFB" w14:textId="77777777" w:rsidR="00F06943" w:rsidRDefault="00F06943" w:rsidP="00091A2F">
            <w:pPr>
              <w:pStyle w:val="NormalILM"/>
              <w:rPr>
                <w:rFonts w:eastAsia="Candara"/>
                <w:szCs w:val="22"/>
              </w:rPr>
            </w:pPr>
            <w:r w:rsidRPr="006C1709">
              <w:rPr>
                <w:b/>
                <w:bCs/>
                <w:szCs w:val="22"/>
              </w:rPr>
              <w:t>AC1.2</w:t>
            </w:r>
            <w:r>
              <w:rPr>
                <w:rFonts w:eastAsia="Candara"/>
                <w:szCs w:val="22"/>
              </w:rPr>
              <w:t xml:space="preserve"> </w:t>
            </w:r>
          </w:p>
          <w:p w14:paraId="3B18FBFC" w14:textId="77777777" w:rsidR="00F06943" w:rsidRDefault="00F06943" w:rsidP="00091A2F">
            <w:pPr>
              <w:pStyle w:val="NormalILM"/>
              <w:rPr>
                <w:rFonts w:eastAsia="Candara"/>
                <w:szCs w:val="22"/>
              </w:rPr>
            </w:pPr>
          </w:p>
          <w:p w14:paraId="4B663360" w14:textId="77777777" w:rsidR="00F06943" w:rsidRPr="00C0559C" w:rsidRDefault="00F06943"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Assess the impact of legal requirements on human resource planning in the organisation</w:t>
            </w:r>
          </w:p>
          <w:p w14:paraId="198B483D" w14:textId="77777777" w:rsidR="00F06943" w:rsidRPr="006C1709" w:rsidRDefault="00F06943" w:rsidP="00091A2F">
            <w:pPr>
              <w:pStyle w:val="NormalILM"/>
              <w:rPr>
                <w:szCs w:val="22"/>
              </w:rPr>
            </w:pPr>
          </w:p>
          <w:p w14:paraId="0F5F0E8D" w14:textId="77777777" w:rsidR="00F06943" w:rsidRPr="006C1709" w:rsidRDefault="00F06943" w:rsidP="00091A2F">
            <w:pPr>
              <w:pStyle w:val="NormalILM"/>
              <w:rPr>
                <w:szCs w:val="22"/>
              </w:rPr>
            </w:pPr>
          </w:p>
          <w:p w14:paraId="4CBDE826" w14:textId="77777777" w:rsidR="00F06943" w:rsidRPr="00EC517D" w:rsidRDefault="00F06943" w:rsidP="00091A2F">
            <w:pPr>
              <w:pStyle w:val="KSB"/>
              <w:rPr>
                <w:szCs w:val="22"/>
              </w:rPr>
            </w:pPr>
          </w:p>
        </w:tc>
        <w:tc>
          <w:tcPr>
            <w:tcW w:w="7513" w:type="dxa"/>
            <w:vMerge/>
            <w:shd w:val="clear" w:color="auto" w:fill="FDE9D9"/>
          </w:tcPr>
          <w:p w14:paraId="2C7FEB19" w14:textId="77777777" w:rsidR="00F06943" w:rsidRPr="00EC517D" w:rsidRDefault="00F06943" w:rsidP="00091A2F">
            <w:pPr>
              <w:pStyle w:val="NormalILM"/>
              <w:ind w:left="720"/>
              <w:rPr>
                <w:strike/>
                <w:szCs w:val="22"/>
              </w:rPr>
            </w:pPr>
          </w:p>
        </w:tc>
        <w:tc>
          <w:tcPr>
            <w:tcW w:w="3113" w:type="dxa"/>
            <w:vMerge/>
          </w:tcPr>
          <w:p w14:paraId="426AEA22" w14:textId="77777777" w:rsidR="00F06943" w:rsidRPr="00EC517D" w:rsidRDefault="00F06943" w:rsidP="00091A2F">
            <w:pPr>
              <w:pStyle w:val="NormalILM"/>
              <w:rPr>
                <w:szCs w:val="22"/>
              </w:rPr>
            </w:pPr>
          </w:p>
        </w:tc>
      </w:tr>
      <w:tr w:rsidR="00F06943" w:rsidRPr="00EC517D" w14:paraId="052F1D48" w14:textId="77777777" w:rsidTr="00091A2F">
        <w:tc>
          <w:tcPr>
            <w:tcW w:w="3119" w:type="dxa"/>
          </w:tcPr>
          <w:p w14:paraId="59A98953" w14:textId="77777777" w:rsidR="00F06943" w:rsidRDefault="00F06943" w:rsidP="00F7216F">
            <w:pPr>
              <w:pStyle w:val="NormalILM"/>
              <w:rPr>
                <w:b/>
                <w:bCs/>
                <w:szCs w:val="22"/>
              </w:rPr>
            </w:pPr>
            <w:r w:rsidRPr="006C1709">
              <w:rPr>
                <w:b/>
                <w:bCs/>
                <w:szCs w:val="22"/>
              </w:rPr>
              <w:t>AC1.</w:t>
            </w:r>
            <w:r>
              <w:rPr>
                <w:b/>
                <w:bCs/>
                <w:szCs w:val="22"/>
              </w:rPr>
              <w:t>3</w:t>
            </w:r>
          </w:p>
          <w:p w14:paraId="22E18411" w14:textId="77777777" w:rsidR="00F06943" w:rsidRDefault="00F06943" w:rsidP="00F7216F">
            <w:pPr>
              <w:pStyle w:val="Normal70eb0f08-2ac1-4797-90da-e7ac2b1f2dc8"/>
              <w:rPr>
                <w:rFonts w:ascii="Arial" w:eastAsia="Arial" w:hAnsi="Arial" w:cs="Arial"/>
                <w:sz w:val="20"/>
              </w:rPr>
            </w:pPr>
          </w:p>
          <w:p w14:paraId="5C0F7DCB" w14:textId="22A15909" w:rsidR="00F06943" w:rsidRPr="00C0559C" w:rsidRDefault="00F06943"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Assess the impact of organisational policies and procedures on human resource planning in the organisation</w:t>
            </w:r>
          </w:p>
          <w:p w14:paraId="776C75EE" w14:textId="5A751B6A" w:rsidR="00F06943" w:rsidRDefault="00F06943" w:rsidP="00F7216F">
            <w:pPr>
              <w:pStyle w:val="NormalILM"/>
              <w:rPr>
                <w:rFonts w:eastAsia="Candara"/>
                <w:szCs w:val="22"/>
              </w:rPr>
            </w:pPr>
            <w:r>
              <w:rPr>
                <w:rFonts w:eastAsia="Candara"/>
                <w:szCs w:val="22"/>
              </w:rPr>
              <w:t xml:space="preserve"> </w:t>
            </w:r>
          </w:p>
          <w:p w14:paraId="63F9B720" w14:textId="77777777" w:rsidR="00F06943" w:rsidRPr="006C1709" w:rsidRDefault="00F06943" w:rsidP="00091A2F">
            <w:pPr>
              <w:pStyle w:val="NormalILM"/>
              <w:rPr>
                <w:b/>
                <w:bCs/>
                <w:szCs w:val="22"/>
              </w:rPr>
            </w:pPr>
          </w:p>
        </w:tc>
        <w:tc>
          <w:tcPr>
            <w:tcW w:w="7513" w:type="dxa"/>
            <w:vMerge/>
            <w:shd w:val="clear" w:color="auto" w:fill="FDE9D9"/>
          </w:tcPr>
          <w:p w14:paraId="7DF32B8D" w14:textId="77777777" w:rsidR="00F06943" w:rsidRPr="00EC517D" w:rsidRDefault="00F06943" w:rsidP="00091A2F">
            <w:pPr>
              <w:pStyle w:val="NormalILM"/>
              <w:ind w:left="720"/>
              <w:rPr>
                <w:strike/>
                <w:szCs w:val="22"/>
              </w:rPr>
            </w:pPr>
          </w:p>
        </w:tc>
        <w:tc>
          <w:tcPr>
            <w:tcW w:w="3113" w:type="dxa"/>
            <w:vMerge/>
          </w:tcPr>
          <w:p w14:paraId="74DAB3C2" w14:textId="77777777" w:rsidR="00F06943" w:rsidRPr="00EC517D" w:rsidRDefault="00F06943" w:rsidP="00091A2F">
            <w:pPr>
              <w:pStyle w:val="NormalILM"/>
              <w:rPr>
                <w:szCs w:val="22"/>
              </w:rPr>
            </w:pPr>
          </w:p>
        </w:tc>
      </w:tr>
    </w:tbl>
    <w:p w14:paraId="4752554A" w14:textId="77777777" w:rsidR="00F7216F" w:rsidRDefault="00F7216F" w:rsidP="00F7216F">
      <w:pPr>
        <w:pStyle w:val="NormalILM"/>
        <w:rPr>
          <w:rFonts w:eastAsia="Calibri"/>
        </w:rPr>
      </w:pPr>
    </w:p>
    <w:p w14:paraId="334DDE7A" w14:textId="77777777" w:rsidR="00F7216F" w:rsidRPr="00C04863" w:rsidRDefault="00F7216F" w:rsidP="00F7216F">
      <w:pPr>
        <w:pStyle w:val="NormalILM"/>
        <w:rPr>
          <w:rFonts w:eastAsia="Calibri"/>
          <w:b/>
          <w:bCs/>
        </w:rPr>
      </w:pPr>
      <w:r w:rsidRPr="00C04863">
        <w:rPr>
          <w:rFonts w:eastAsia="Calibri"/>
          <w:b/>
          <w:bCs/>
        </w:rPr>
        <w:t>Learning Outcome 2</w:t>
      </w:r>
    </w:p>
    <w:p w14:paraId="147373A0" w14:textId="4E53C3C4" w:rsidR="00F7216F" w:rsidRDefault="00F7216F" w:rsidP="00C0559C">
      <w:pPr>
        <w:pStyle w:val="Normal70eb0f08-2ac1-4797-90da-e7ac2b1f2dc8"/>
        <w:rPr>
          <w:rFonts w:ascii="Arial" w:eastAsia="Arial" w:hAnsi="Arial" w:cs="Arial"/>
          <w:sz w:val="20"/>
        </w:rPr>
      </w:pPr>
      <w:r w:rsidRPr="00091A2F">
        <w:rPr>
          <w:rFonts w:ascii="Arial" w:hAnsi="Arial" w:cs="Arial"/>
          <w:bCs/>
          <w:sz w:val="22"/>
          <w:lang w:eastAsia="en-US"/>
        </w:rPr>
        <w:t xml:space="preserve">The learner will </w:t>
      </w:r>
      <w:r>
        <w:rPr>
          <w:rFonts w:ascii="Arial" w:hAnsi="Arial" w:cs="Arial"/>
          <w:bCs/>
          <w:sz w:val="22"/>
          <w:lang w:eastAsia="en-US"/>
        </w:rPr>
        <w:t>b</w:t>
      </w:r>
      <w:r w:rsidRPr="00091A2F">
        <w:rPr>
          <w:rFonts w:ascii="Arial" w:hAnsi="Arial" w:cs="Arial"/>
          <w:bCs/>
          <w:sz w:val="22"/>
          <w:lang w:eastAsia="en-US"/>
        </w:rPr>
        <w:t xml:space="preserve">e able to </w:t>
      </w:r>
      <w:r w:rsidRPr="00C0559C">
        <w:rPr>
          <w:rFonts w:ascii="Arial" w:hAnsi="Arial" w:cs="Arial"/>
          <w:bCs/>
          <w:sz w:val="22"/>
          <w:lang w:eastAsia="en-US"/>
        </w:rPr>
        <w:t>plan and implement recruitment in line with legal and organisational requirements</w:t>
      </w:r>
    </w:p>
    <w:p w14:paraId="4D5CB3B4" w14:textId="2C27793F" w:rsidR="00F7216F" w:rsidRPr="00091A2F" w:rsidRDefault="00F7216F" w:rsidP="00F7216F">
      <w:pPr>
        <w:pStyle w:val="Normalef559595-aef6-477c-88c5-adee9b5caeb3"/>
        <w:rPr>
          <w:rFonts w:ascii="Arial" w:hAnsi="Arial" w:cs="Arial"/>
          <w:bCs/>
          <w:sz w:val="22"/>
          <w:lang w:eastAsia="en-US"/>
        </w:rPr>
      </w:pPr>
    </w:p>
    <w:p w14:paraId="7866E1DF" w14:textId="77777777" w:rsidR="00F7216F" w:rsidRPr="006C1709" w:rsidRDefault="00F7216F" w:rsidP="00F7216F">
      <w:pPr>
        <w:pStyle w:val="NormalILM"/>
        <w:rPr>
          <w:rFonts w:eastAsia="Candara"/>
          <w:szCs w:val="22"/>
        </w:rPr>
      </w:pPr>
    </w:p>
    <w:p w14:paraId="1DF40DEB" w14:textId="77777777" w:rsidR="00F7216F" w:rsidRPr="00C04863" w:rsidRDefault="00F7216F" w:rsidP="00F7216F">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F7216F" w:rsidRPr="00EC517D" w14:paraId="5EBD994B" w14:textId="77777777" w:rsidTr="00C0559C">
        <w:tc>
          <w:tcPr>
            <w:tcW w:w="3119" w:type="dxa"/>
            <w:shd w:val="clear" w:color="auto" w:fill="8DB3E2" w:themeFill="text2" w:themeFillTint="66"/>
          </w:tcPr>
          <w:p w14:paraId="36C6A50C" w14:textId="77777777" w:rsidR="00F7216F" w:rsidRPr="00C0559C" w:rsidRDefault="00F7216F" w:rsidP="00091A2F">
            <w:pPr>
              <w:pStyle w:val="Tableheading0"/>
              <w:rPr>
                <w:color w:val="000000" w:themeColor="text1"/>
                <w:lang w:eastAsia="en-GB"/>
              </w:rPr>
            </w:pPr>
            <w:r w:rsidRPr="00C0559C">
              <w:rPr>
                <w:color w:val="000000" w:themeColor="text1"/>
                <w:lang w:eastAsia="en-GB"/>
              </w:rPr>
              <w:t>Assessment Criteria</w:t>
            </w:r>
          </w:p>
          <w:p w14:paraId="7DB68B6E" w14:textId="77777777" w:rsidR="00F7216F" w:rsidRPr="00C0559C" w:rsidRDefault="00F7216F"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5F100580" w14:textId="77777777" w:rsidR="00F7216F" w:rsidRPr="00C0559C" w:rsidRDefault="00F7216F"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04AFFA29" w14:textId="77777777" w:rsidR="00F7216F" w:rsidRPr="00C0559C" w:rsidRDefault="00F7216F" w:rsidP="00091A2F">
            <w:pPr>
              <w:pStyle w:val="Tableheading0"/>
              <w:rPr>
                <w:color w:val="000000" w:themeColor="text1"/>
                <w:lang w:eastAsia="en-GB"/>
              </w:rPr>
            </w:pPr>
            <w:r w:rsidRPr="00C0559C">
              <w:rPr>
                <w:color w:val="000000" w:themeColor="text1"/>
                <w:lang w:eastAsia="en-GB"/>
              </w:rPr>
              <w:t>Assessment Requirements (Sufficiency)</w:t>
            </w:r>
          </w:p>
          <w:p w14:paraId="6E1CB7A1" w14:textId="77777777" w:rsidR="00F7216F" w:rsidRPr="00C0559C" w:rsidRDefault="00F7216F" w:rsidP="00091A2F">
            <w:pPr>
              <w:pStyle w:val="Tableheading0"/>
              <w:rPr>
                <w:color w:val="000000" w:themeColor="text1"/>
                <w:lang w:eastAsia="en-GB"/>
              </w:rPr>
            </w:pPr>
          </w:p>
        </w:tc>
      </w:tr>
      <w:tr w:rsidR="00F7216F" w:rsidRPr="00EC517D" w14:paraId="5E693266" w14:textId="77777777" w:rsidTr="00C0559C">
        <w:tc>
          <w:tcPr>
            <w:tcW w:w="3119" w:type="dxa"/>
          </w:tcPr>
          <w:p w14:paraId="2AAEAB30" w14:textId="77777777" w:rsidR="00F7216F" w:rsidRDefault="00F7216F" w:rsidP="00091A2F">
            <w:pPr>
              <w:pStyle w:val="NormalILM"/>
              <w:rPr>
                <w:b/>
                <w:bCs/>
                <w:szCs w:val="22"/>
              </w:rPr>
            </w:pPr>
            <w:r w:rsidRPr="006C1709">
              <w:rPr>
                <w:b/>
                <w:bCs/>
                <w:szCs w:val="22"/>
              </w:rPr>
              <w:t>AC2.1</w:t>
            </w:r>
          </w:p>
          <w:p w14:paraId="09EA1B38" w14:textId="77777777" w:rsidR="00F7216F" w:rsidRDefault="00F7216F" w:rsidP="00091A2F">
            <w:pPr>
              <w:pStyle w:val="NormalILM"/>
              <w:rPr>
                <w:b/>
                <w:bCs/>
                <w:szCs w:val="22"/>
              </w:rPr>
            </w:pPr>
          </w:p>
          <w:p w14:paraId="44776469" w14:textId="77777777" w:rsidR="00F7216F" w:rsidRPr="00C0559C" w:rsidRDefault="00F7216F"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 xml:space="preserve">Describe the recruitment process in own organisation from the identification of a </w:t>
            </w:r>
            <w:r w:rsidRPr="00C0559C">
              <w:rPr>
                <w:rFonts w:ascii="Arial" w:eastAsia="Candara" w:hAnsi="Arial" w:cs="Arial"/>
                <w:sz w:val="22"/>
                <w:lang w:eastAsia="ja-JP"/>
              </w:rPr>
              <w:lastRenderedPageBreak/>
              <w:t>vacancy through to the appointment of the successful candidate</w:t>
            </w:r>
          </w:p>
          <w:p w14:paraId="58960598" w14:textId="77777777" w:rsidR="00F7216F" w:rsidRPr="006C1709" w:rsidRDefault="00F7216F" w:rsidP="00091A2F">
            <w:pPr>
              <w:pStyle w:val="NormalILM"/>
              <w:rPr>
                <w:szCs w:val="22"/>
              </w:rPr>
            </w:pPr>
          </w:p>
          <w:p w14:paraId="0E618E3C" w14:textId="77777777" w:rsidR="00F7216F" w:rsidRPr="006C1709" w:rsidRDefault="00F7216F" w:rsidP="00091A2F">
            <w:pPr>
              <w:pStyle w:val="NormalILM"/>
              <w:rPr>
                <w:szCs w:val="22"/>
              </w:rPr>
            </w:pPr>
          </w:p>
          <w:p w14:paraId="4F9A4A7E" w14:textId="77777777" w:rsidR="00F7216F" w:rsidRPr="00EC517D" w:rsidRDefault="00F7216F" w:rsidP="00091A2F">
            <w:pPr>
              <w:pStyle w:val="KSB"/>
            </w:pPr>
          </w:p>
        </w:tc>
        <w:tc>
          <w:tcPr>
            <w:tcW w:w="7513" w:type="dxa"/>
            <w:vMerge w:val="restart"/>
            <w:shd w:val="clear" w:color="auto" w:fill="auto"/>
          </w:tcPr>
          <w:p w14:paraId="75050B37"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Organisational recruitment policies and procedures</w:t>
            </w:r>
          </w:p>
          <w:p w14:paraId="5D8C23B5"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Legal aspects of recruitment and selection</w:t>
            </w:r>
          </w:p>
          <w:p w14:paraId="6442B1CA"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Relevant methods of advertising vacancies, internally and externally</w:t>
            </w:r>
          </w:p>
          <w:p w14:paraId="6DAB86D2"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Internal and external applications</w:t>
            </w:r>
          </w:p>
          <w:p w14:paraId="68600A77"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Techniques for job analysis</w:t>
            </w:r>
          </w:p>
          <w:p w14:paraId="477E71E3"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Job specifications and job descriptions</w:t>
            </w:r>
          </w:p>
          <w:p w14:paraId="58E3F891"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Person specifications</w:t>
            </w:r>
          </w:p>
          <w:p w14:paraId="3CC3AA1E"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Use of job descriptions and person specifications to shortlist applicants</w:t>
            </w:r>
          </w:p>
          <w:p w14:paraId="396219C4"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Selection techniques including interviewing, testing, assessment centres, references etc</w:t>
            </w:r>
          </w:p>
          <w:p w14:paraId="03833804"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Alternative methods of advising applicants of outcomes</w:t>
            </w:r>
          </w:p>
          <w:p w14:paraId="5C08B3B0"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The need to maintain comprehensive records to support and justify decisions</w:t>
            </w:r>
          </w:p>
          <w:p w14:paraId="54E256A8"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Interview types – formal and informal, including selection, exit, grievance, disciplinary, counselling, appraisal, supervision and information gathering/investigation</w:t>
            </w:r>
          </w:p>
          <w:p w14:paraId="0A233E35"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Appropriate climate for conduct of an interview</w:t>
            </w:r>
          </w:p>
          <w:p w14:paraId="05161C33"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Structure and format of interviews according to purpose</w:t>
            </w:r>
          </w:p>
          <w:p w14:paraId="3C4472B2"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Legal and ethical considerations in relation to interviewing</w:t>
            </w:r>
          </w:p>
          <w:p w14:paraId="28F0E9E9"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Questioning and listening techniques</w:t>
            </w:r>
          </w:p>
          <w:p w14:paraId="3D4A61EB"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Impact of non-verbal communication</w:t>
            </w:r>
          </w:p>
          <w:p w14:paraId="699B38C7"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Ways to analyse and interpret information gained (facts, evidence, opinion, meaning)</w:t>
            </w:r>
          </w:p>
          <w:p w14:paraId="02DE2448"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Recording information and interview outcomes</w:t>
            </w:r>
          </w:p>
          <w:p w14:paraId="1F22868C" w14:textId="77777777" w:rsidR="00F7216F" w:rsidRPr="00C0559C" w:rsidRDefault="00F7216F"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Importance of feeding back during and after interviews to interviewee and authorised people, and methods of doing so</w:t>
            </w:r>
          </w:p>
          <w:p w14:paraId="37F4ABC3" w14:textId="0A9058AB" w:rsidR="00F7216F" w:rsidRPr="00EC517D" w:rsidRDefault="00F7216F" w:rsidP="002A6836">
            <w:pPr>
              <w:pStyle w:val="TableColumnHeaderb2665fc3-d6a4-48c2-ae9c-c46aec4a189b"/>
              <w:numPr>
                <w:ilvl w:val="0"/>
                <w:numId w:val="61"/>
              </w:numPr>
            </w:pPr>
            <w:r w:rsidRPr="00C0559C">
              <w:rPr>
                <w:rFonts w:eastAsia="Candara"/>
                <w:b w:val="0"/>
                <w:sz w:val="22"/>
                <w:szCs w:val="22"/>
                <w:lang w:eastAsia="ja-JP"/>
              </w:rPr>
              <w:t>Appropriate checks following appointment such as CRB and references</w:t>
            </w:r>
          </w:p>
        </w:tc>
        <w:tc>
          <w:tcPr>
            <w:tcW w:w="3113" w:type="dxa"/>
            <w:vMerge w:val="restart"/>
          </w:tcPr>
          <w:p w14:paraId="406E3161" w14:textId="77777777" w:rsidR="00F7216F" w:rsidRPr="00EC517D" w:rsidRDefault="00F7216F" w:rsidP="00091A2F">
            <w:pPr>
              <w:pStyle w:val="NormalILM"/>
            </w:pPr>
            <w:r>
              <w:rPr>
                <w:rFonts w:eastAsia="Candara"/>
                <w:szCs w:val="22"/>
              </w:rPr>
              <w:lastRenderedPageBreak/>
              <w:t>As per Pass and Good Pass sufficiency descriptors in Mark Sheet.</w:t>
            </w:r>
          </w:p>
        </w:tc>
      </w:tr>
      <w:tr w:rsidR="00F7216F" w:rsidRPr="00EC517D" w14:paraId="24F6B4BD" w14:textId="77777777" w:rsidTr="00C0559C">
        <w:tc>
          <w:tcPr>
            <w:tcW w:w="3119" w:type="dxa"/>
          </w:tcPr>
          <w:p w14:paraId="04BF5CEF" w14:textId="77777777" w:rsidR="00F7216F" w:rsidRDefault="00F7216F" w:rsidP="00091A2F">
            <w:pPr>
              <w:pStyle w:val="NormalILM"/>
              <w:rPr>
                <w:b/>
                <w:bCs/>
                <w:szCs w:val="22"/>
              </w:rPr>
            </w:pPr>
            <w:r w:rsidRPr="006C1709">
              <w:rPr>
                <w:b/>
                <w:bCs/>
                <w:szCs w:val="22"/>
              </w:rPr>
              <w:t>AC2.2</w:t>
            </w:r>
          </w:p>
          <w:p w14:paraId="3C5CE330" w14:textId="77777777" w:rsidR="00F7216F" w:rsidRDefault="00F7216F" w:rsidP="00091A2F">
            <w:pPr>
              <w:pStyle w:val="NormalILM"/>
              <w:rPr>
                <w:rFonts w:eastAsia="Candara"/>
                <w:b/>
                <w:bCs/>
              </w:rPr>
            </w:pPr>
          </w:p>
          <w:p w14:paraId="1A8F15D8" w14:textId="77777777" w:rsidR="00F7216F" w:rsidRPr="00C0559C" w:rsidRDefault="00F7216F"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Justify a need for recruitment in own area of responsibility</w:t>
            </w:r>
          </w:p>
          <w:p w14:paraId="4086AF77" w14:textId="77777777" w:rsidR="00F7216F" w:rsidRDefault="00F7216F" w:rsidP="00091A2F">
            <w:pPr>
              <w:pStyle w:val="NormalILM"/>
              <w:rPr>
                <w:szCs w:val="22"/>
              </w:rPr>
            </w:pPr>
            <w:r w:rsidRPr="006C1709">
              <w:rPr>
                <w:szCs w:val="22"/>
              </w:rPr>
              <w:t xml:space="preserve"> </w:t>
            </w:r>
          </w:p>
          <w:p w14:paraId="0A0641A0" w14:textId="77777777" w:rsidR="00F7216F" w:rsidRPr="00EC517D" w:rsidRDefault="00F7216F" w:rsidP="00091A2F">
            <w:pPr>
              <w:pStyle w:val="NormalILM"/>
            </w:pPr>
          </w:p>
        </w:tc>
        <w:tc>
          <w:tcPr>
            <w:tcW w:w="7513" w:type="dxa"/>
            <w:vMerge/>
            <w:shd w:val="clear" w:color="auto" w:fill="auto"/>
          </w:tcPr>
          <w:p w14:paraId="2D103EFD" w14:textId="77777777" w:rsidR="00F7216F" w:rsidRPr="00EC517D" w:rsidRDefault="00F7216F" w:rsidP="002A6836">
            <w:pPr>
              <w:pStyle w:val="NormalILM"/>
              <w:numPr>
                <w:ilvl w:val="0"/>
                <w:numId w:val="60"/>
              </w:numPr>
            </w:pPr>
          </w:p>
        </w:tc>
        <w:tc>
          <w:tcPr>
            <w:tcW w:w="3113" w:type="dxa"/>
            <w:vMerge/>
          </w:tcPr>
          <w:p w14:paraId="634D3BA9" w14:textId="77777777" w:rsidR="00F7216F" w:rsidRPr="00EC517D" w:rsidRDefault="00F7216F" w:rsidP="00091A2F">
            <w:pPr>
              <w:pStyle w:val="NormalILM"/>
              <w:rPr>
                <w:sz w:val="24"/>
              </w:rPr>
            </w:pPr>
          </w:p>
        </w:tc>
      </w:tr>
      <w:tr w:rsidR="00F7216F" w:rsidRPr="00EC517D" w14:paraId="747B2E0C" w14:textId="77777777" w:rsidTr="00C0559C">
        <w:tc>
          <w:tcPr>
            <w:tcW w:w="3119" w:type="dxa"/>
          </w:tcPr>
          <w:p w14:paraId="2780712E" w14:textId="77777777" w:rsidR="00F7216F" w:rsidRDefault="00F7216F" w:rsidP="00091A2F">
            <w:pPr>
              <w:pStyle w:val="NormalILM"/>
              <w:rPr>
                <w:b/>
                <w:bCs/>
                <w:szCs w:val="22"/>
              </w:rPr>
            </w:pPr>
            <w:r w:rsidRPr="006C1709">
              <w:rPr>
                <w:b/>
                <w:bCs/>
                <w:szCs w:val="22"/>
              </w:rPr>
              <w:t>AC2.3</w:t>
            </w:r>
          </w:p>
          <w:p w14:paraId="0582C63C" w14:textId="77777777" w:rsidR="00F7216F" w:rsidRDefault="00F7216F" w:rsidP="00091A2F">
            <w:pPr>
              <w:pStyle w:val="NormalILM"/>
              <w:rPr>
                <w:rFonts w:eastAsia="Candara"/>
                <w:b/>
                <w:bCs/>
                <w:szCs w:val="22"/>
              </w:rPr>
            </w:pPr>
          </w:p>
          <w:p w14:paraId="5C526FA6" w14:textId="77777777" w:rsidR="00F7216F" w:rsidRPr="00C0559C" w:rsidRDefault="00F7216F" w:rsidP="00F7216F">
            <w:pPr>
              <w:pStyle w:val="Normal70eb0f08-2ac1-4797-90da-e7ac2b1f2dc8"/>
              <w:rPr>
                <w:rFonts w:ascii="Arial" w:eastAsia="Candara" w:hAnsi="Arial" w:cs="Arial"/>
                <w:sz w:val="22"/>
                <w:lang w:eastAsia="ja-JP"/>
              </w:rPr>
            </w:pPr>
            <w:r w:rsidRPr="00C0559C">
              <w:rPr>
                <w:rFonts w:ascii="Arial" w:eastAsia="Candara" w:hAnsi="Arial" w:cs="Arial"/>
                <w:sz w:val="22"/>
                <w:lang w:eastAsia="ja-JP"/>
              </w:rPr>
              <w:t>Implement the recruitment process in own area of responsibility, ensuring all procedures are followed and necessary records are kept in line with legal and organisational requirements</w:t>
            </w:r>
          </w:p>
          <w:p w14:paraId="43791958" w14:textId="77777777" w:rsidR="00F7216F" w:rsidRDefault="00F7216F" w:rsidP="00091A2F">
            <w:pPr>
              <w:pStyle w:val="NormalILM"/>
              <w:rPr>
                <w:rFonts w:eastAsia="Candara"/>
              </w:rPr>
            </w:pPr>
          </w:p>
          <w:p w14:paraId="17CE1EF6" w14:textId="77777777" w:rsidR="00F7216F" w:rsidRPr="00EC517D" w:rsidRDefault="00F7216F" w:rsidP="00091A2F">
            <w:pPr>
              <w:pStyle w:val="NormalILM"/>
            </w:pPr>
          </w:p>
        </w:tc>
        <w:tc>
          <w:tcPr>
            <w:tcW w:w="7513" w:type="dxa"/>
            <w:vMerge/>
            <w:shd w:val="clear" w:color="auto" w:fill="auto"/>
          </w:tcPr>
          <w:p w14:paraId="59867C9C" w14:textId="77777777" w:rsidR="00F7216F" w:rsidRPr="00EC517D" w:rsidRDefault="00F7216F" w:rsidP="002A6836">
            <w:pPr>
              <w:pStyle w:val="NormalILM"/>
              <w:numPr>
                <w:ilvl w:val="0"/>
                <w:numId w:val="60"/>
              </w:numPr>
            </w:pPr>
          </w:p>
        </w:tc>
        <w:tc>
          <w:tcPr>
            <w:tcW w:w="3113" w:type="dxa"/>
            <w:vMerge/>
          </w:tcPr>
          <w:p w14:paraId="1767642F" w14:textId="77777777" w:rsidR="00F7216F" w:rsidRPr="00EC517D" w:rsidRDefault="00F7216F" w:rsidP="00091A2F">
            <w:pPr>
              <w:pStyle w:val="NormalILM"/>
            </w:pPr>
          </w:p>
        </w:tc>
      </w:tr>
    </w:tbl>
    <w:p w14:paraId="51EC6AD7" w14:textId="77777777" w:rsidR="00F7216F" w:rsidRDefault="00F7216F" w:rsidP="00F7216F">
      <w:pPr>
        <w:pStyle w:val="NormalILM"/>
        <w:rPr>
          <w:rFonts w:eastAsia="Calibri"/>
        </w:rPr>
      </w:pPr>
    </w:p>
    <w:p w14:paraId="1CACEB76" w14:textId="77777777" w:rsidR="00F7216F" w:rsidRDefault="00F7216F" w:rsidP="00F7216F">
      <w:pPr>
        <w:pStyle w:val="NormalILM"/>
        <w:rPr>
          <w:rFonts w:eastAsia="Calibri"/>
        </w:rPr>
      </w:pPr>
    </w:p>
    <w:p w14:paraId="4C1385B0" w14:textId="77777777" w:rsidR="00F7216F" w:rsidRDefault="00F7216F" w:rsidP="00F7216F">
      <w:pPr>
        <w:pStyle w:val="NormalILM"/>
      </w:pPr>
    </w:p>
    <w:p w14:paraId="207180BF" w14:textId="77777777" w:rsidR="00F7216F" w:rsidRDefault="00F7216F" w:rsidP="00F7216F">
      <w:pPr>
        <w:spacing w:before="0" w:after="0"/>
        <w:rPr>
          <w:rFonts w:ascii="Arial" w:hAnsi="Arial" w:cs="Arial"/>
        </w:rPr>
      </w:pPr>
      <w:r>
        <w:br w:type="page"/>
      </w:r>
    </w:p>
    <w:p w14:paraId="26EF2CE1" w14:textId="6352DF7D" w:rsidR="00881EFB" w:rsidRPr="0061795F" w:rsidRDefault="00881EFB" w:rsidP="00881EFB">
      <w:pPr>
        <w:pStyle w:val="Unittitle"/>
      </w:pPr>
      <w:bookmarkStart w:id="124" w:name="_Toc145061548"/>
      <w:r w:rsidRPr="0061795F">
        <w:lastRenderedPageBreak/>
        <w:t xml:space="preserve">Unit </w:t>
      </w:r>
      <w:r>
        <w:t>522</w:t>
      </w:r>
      <w:r w:rsidRPr="0061795F">
        <w:tab/>
      </w:r>
      <w:r>
        <w:rPr>
          <w:rFonts w:eastAsia="Candara"/>
        </w:rPr>
        <w:t>Becoming an Effective Leader</w:t>
      </w:r>
      <w:bookmarkEnd w:id="124"/>
      <w:r>
        <w:rPr>
          <w:rFonts w:eastAsia="Candara"/>
        </w:rPr>
        <w:t xml:space="preserve"> </w:t>
      </w:r>
    </w:p>
    <w:tbl>
      <w:tblPr>
        <w:tblW w:w="14204" w:type="dxa"/>
        <w:tblInd w:w="108" w:type="dxa"/>
        <w:tblLook w:val="01E0" w:firstRow="1" w:lastRow="1" w:firstColumn="1" w:lastColumn="1" w:noHBand="0" w:noVBand="0"/>
      </w:tblPr>
      <w:tblGrid>
        <w:gridCol w:w="4849"/>
        <w:gridCol w:w="9355"/>
      </w:tblGrid>
      <w:tr w:rsidR="00881EFB" w:rsidRPr="00643F12" w14:paraId="3CE4E664"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0997095" w14:textId="77777777" w:rsidR="00881EFB" w:rsidRPr="00643F12" w:rsidRDefault="00881EFB" w:rsidP="00091A2F">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5980CA7C" w14:textId="77777777" w:rsidR="00881EFB" w:rsidRPr="000818DF" w:rsidRDefault="00881EFB" w:rsidP="00091A2F">
            <w:pPr>
              <w:pStyle w:val="NormalILM"/>
            </w:pPr>
            <w:r>
              <w:t>5</w:t>
            </w:r>
          </w:p>
        </w:tc>
      </w:tr>
      <w:tr w:rsidR="00881EFB" w:rsidRPr="00643F12" w14:paraId="4B7D923A"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4676105" w14:textId="77777777" w:rsidR="00881EFB" w:rsidRPr="00643F12" w:rsidRDefault="00881EFB" w:rsidP="00091A2F">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7D01DCB9" w14:textId="3A281F45" w:rsidR="00881EFB" w:rsidRPr="000818DF" w:rsidRDefault="00881EFB" w:rsidP="00091A2F">
            <w:pPr>
              <w:pStyle w:val="NormalILM"/>
            </w:pPr>
            <w:r>
              <w:t>9</w:t>
            </w:r>
          </w:p>
        </w:tc>
      </w:tr>
      <w:tr w:rsidR="00881EFB" w:rsidRPr="00643F12" w14:paraId="5C5CB4A2"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B5FA000" w14:textId="77777777" w:rsidR="00881EFB" w:rsidRPr="00643F12" w:rsidRDefault="00881EFB" w:rsidP="00091A2F">
            <w:pPr>
              <w:pStyle w:val="normalbold0"/>
            </w:pPr>
            <w:r>
              <w:t>Credits</w:t>
            </w:r>
          </w:p>
        </w:tc>
        <w:tc>
          <w:tcPr>
            <w:tcW w:w="9355" w:type="dxa"/>
            <w:tcBorders>
              <w:left w:val="single" w:sz="4" w:space="0" w:color="FFFFFF" w:themeColor="background1"/>
            </w:tcBorders>
            <w:shd w:val="clear" w:color="auto" w:fill="auto"/>
          </w:tcPr>
          <w:p w14:paraId="0E89ED2E" w14:textId="77777777" w:rsidR="00881EFB" w:rsidRPr="000818DF" w:rsidRDefault="00881EFB" w:rsidP="00091A2F">
            <w:pPr>
              <w:pStyle w:val="NormalILM"/>
            </w:pPr>
            <w:r>
              <w:t>5</w:t>
            </w:r>
          </w:p>
        </w:tc>
      </w:tr>
      <w:tr w:rsidR="00881EFB" w:rsidRPr="00643F12" w14:paraId="70B09AF0"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B8A8A28" w14:textId="77777777" w:rsidR="00881EFB" w:rsidRPr="00643F12" w:rsidRDefault="00881EFB" w:rsidP="00091A2F">
            <w:pPr>
              <w:pStyle w:val="normalbold0"/>
            </w:pPr>
            <w:r>
              <w:t xml:space="preserve">Unit </w:t>
            </w:r>
            <w:r w:rsidRPr="00643F12">
              <w:t>Aim:</w:t>
            </w:r>
          </w:p>
        </w:tc>
        <w:tc>
          <w:tcPr>
            <w:tcW w:w="9355" w:type="dxa"/>
            <w:tcBorders>
              <w:left w:val="single" w:sz="4" w:space="0" w:color="FFFFFF" w:themeColor="background1"/>
            </w:tcBorders>
            <w:shd w:val="clear" w:color="auto" w:fill="auto"/>
          </w:tcPr>
          <w:p w14:paraId="3CE32288" w14:textId="6337188F" w:rsidR="00881EFB" w:rsidRPr="001E19E9" w:rsidRDefault="00881EFB" w:rsidP="00091A2F">
            <w:pPr>
              <w:spacing w:line="276" w:lineRule="auto"/>
              <w:rPr>
                <w:rFonts w:ascii="Arial" w:eastAsia="Candara" w:hAnsi="Arial" w:cs="Arial"/>
                <w:szCs w:val="22"/>
              </w:rPr>
            </w:pPr>
            <w:r w:rsidRPr="00C0559C">
              <w:rPr>
                <w:rFonts w:ascii="Arial" w:hAnsi="Arial" w:cs="Arial"/>
              </w:rPr>
              <w:t>To develop knowledge and understanding of effective leadership as required by a practising or potential middle manager.</w:t>
            </w:r>
          </w:p>
        </w:tc>
      </w:tr>
      <w:tr w:rsidR="00881EFB" w:rsidRPr="00643F12" w14:paraId="6FD3ECFB"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234D9BB" w14:textId="77777777" w:rsidR="00881EFB" w:rsidRPr="00643F12" w:rsidRDefault="00881EFB" w:rsidP="00091A2F">
            <w:pPr>
              <w:pStyle w:val="normalbold0"/>
            </w:pPr>
            <w:r>
              <w:t>Assessment Method:</w:t>
            </w:r>
          </w:p>
        </w:tc>
        <w:tc>
          <w:tcPr>
            <w:tcW w:w="9355" w:type="dxa"/>
            <w:tcBorders>
              <w:left w:val="single" w:sz="4" w:space="0" w:color="FFFFFF" w:themeColor="background1"/>
            </w:tcBorders>
            <w:shd w:val="clear" w:color="auto" w:fill="auto"/>
          </w:tcPr>
          <w:p w14:paraId="0091AE2F" w14:textId="77777777" w:rsidR="00881EFB" w:rsidRPr="000818DF" w:rsidRDefault="00881EFB" w:rsidP="00091A2F">
            <w:pPr>
              <w:pStyle w:val="NormalILM"/>
            </w:pPr>
            <w:r>
              <w:t xml:space="preserve">Assignment </w:t>
            </w:r>
          </w:p>
        </w:tc>
      </w:tr>
      <w:tr w:rsidR="00881EFB" w:rsidRPr="00315D95" w14:paraId="7D3811D3"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03743F5" w14:textId="77777777" w:rsidR="00881EFB" w:rsidRPr="00315D95" w:rsidRDefault="00881EFB" w:rsidP="00091A2F">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5336ED3D" w14:textId="1EF8017E" w:rsidR="00881EFB" w:rsidRPr="00315D95" w:rsidRDefault="00881EFB" w:rsidP="00091A2F">
            <w:pPr>
              <w:pStyle w:val="Bullet1"/>
            </w:pPr>
            <w:r>
              <w:t>M5.06 Becoming an effective leader</w:t>
            </w:r>
          </w:p>
        </w:tc>
      </w:tr>
    </w:tbl>
    <w:p w14:paraId="6B10D598" w14:textId="77777777" w:rsidR="00881EFB" w:rsidRPr="00315D95" w:rsidRDefault="00881EFB" w:rsidP="00881EFB">
      <w:pPr>
        <w:pStyle w:val="NormalILM"/>
        <w:rPr>
          <w:rFonts w:eastAsia="Calibri"/>
        </w:rPr>
      </w:pPr>
    </w:p>
    <w:p w14:paraId="7FDF117D" w14:textId="77777777" w:rsidR="00881EFB" w:rsidRPr="00315D95" w:rsidRDefault="00881EFB" w:rsidP="00881EFB">
      <w:pPr>
        <w:pStyle w:val="NormalILM"/>
        <w:rPr>
          <w:rFonts w:eastAsia="Calibri"/>
          <w:b/>
          <w:bCs/>
        </w:rPr>
      </w:pPr>
      <w:r w:rsidRPr="00315D95">
        <w:rPr>
          <w:rFonts w:eastAsia="Calibri"/>
          <w:b/>
          <w:bCs/>
        </w:rPr>
        <w:t>Learning Outcome 1</w:t>
      </w:r>
    </w:p>
    <w:p w14:paraId="7C02C610" w14:textId="382E24AA" w:rsidR="00881EFB" w:rsidRPr="00C0559C" w:rsidRDefault="00881EFB" w:rsidP="00C0559C">
      <w:pPr>
        <w:pStyle w:val="Normal3facd459-02ba-4a44-b8ea-656e76e23aac"/>
        <w:jc w:val="left"/>
        <w:rPr>
          <w:rFonts w:eastAsia="Times New Roman"/>
          <w:bCs/>
          <w:sz w:val="22"/>
          <w:szCs w:val="24"/>
          <w:lang w:eastAsia="en-US"/>
        </w:rPr>
      </w:pPr>
      <w:r w:rsidRPr="00C0559C">
        <w:rPr>
          <w:rFonts w:eastAsia="Times New Roman"/>
          <w:bCs/>
          <w:sz w:val="22"/>
          <w:szCs w:val="24"/>
          <w:lang w:eastAsia="en-US"/>
        </w:rPr>
        <w:t>The learner will understand own ability to fulfil key responsibilities of the leadership role</w:t>
      </w:r>
    </w:p>
    <w:p w14:paraId="2BAEF08E" w14:textId="11755345" w:rsidR="00881EFB" w:rsidRDefault="00881EFB" w:rsidP="00881EFB">
      <w:pPr>
        <w:pStyle w:val="NormalILM"/>
        <w:rPr>
          <w:rFonts w:eastAsia="Calibri"/>
        </w:rPr>
      </w:pPr>
    </w:p>
    <w:p w14:paraId="714F5312" w14:textId="77777777" w:rsidR="00881EFB" w:rsidRPr="000F0244" w:rsidRDefault="00881EFB" w:rsidP="00881EFB">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881EFB" w:rsidRPr="00EC517D" w14:paraId="6C240F49" w14:textId="77777777" w:rsidTr="00C0559C">
        <w:tc>
          <w:tcPr>
            <w:tcW w:w="3119" w:type="dxa"/>
            <w:shd w:val="clear" w:color="auto" w:fill="8DB3E2" w:themeFill="text2" w:themeFillTint="66"/>
          </w:tcPr>
          <w:p w14:paraId="0B32D16E" w14:textId="77777777" w:rsidR="00881EFB" w:rsidRPr="00C0559C" w:rsidRDefault="00881EFB" w:rsidP="00091A2F">
            <w:pPr>
              <w:pStyle w:val="Tableheading0"/>
              <w:rPr>
                <w:color w:val="000000" w:themeColor="text1"/>
                <w:lang w:eastAsia="en-GB"/>
              </w:rPr>
            </w:pPr>
            <w:r w:rsidRPr="00C0559C">
              <w:rPr>
                <w:color w:val="000000" w:themeColor="text1"/>
                <w:lang w:eastAsia="en-GB"/>
              </w:rPr>
              <w:t>Assessment Criteria</w:t>
            </w:r>
          </w:p>
          <w:p w14:paraId="37990E0D" w14:textId="77777777" w:rsidR="00881EFB" w:rsidRPr="00C0559C" w:rsidRDefault="00881EFB"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05BCDF32" w14:textId="77777777" w:rsidR="00881EFB" w:rsidRPr="00C0559C" w:rsidRDefault="00881EFB"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39CB25CE" w14:textId="77777777" w:rsidR="00881EFB" w:rsidRPr="00C0559C" w:rsidRDefault="00881EFB" w:rsidP="00091A2F">
            <w:pPr>
              <w:pStyle w:val="Tableheading0"/>
              <w:rPr>
                <w:color w:val="000000" w:themeColor="text1"/>
                <w:lang w:eastAsia="en-GB"/>
              </w:rPr>
            </w:pPr>
            <w:r w:rsidRPr="00C0559C">
              <w:rPr>
                <w:color w:val="000000" w:themeColor="text1"/>
                <w:lang w:eastAsia="en-GB"/>
              </w:rPr>
              <w:t>Assessment Requirements (Sufficiency)</w:t>
            </w:r>
          </w:p>
          <w:p w14:paraId="417622DB" w14:textId="77777777" w:rsidR="00881EFB" w:rsidRPr="00C0559C" w:rsidRDefault="00881EFB" w:rsidP="00091A2F">
            <w:pPr>
              <w:pStyle w:val="Tableheading0"/>
              <w:rPr>
                <w:color w:val="000000" w:themeColor="text1"/>
                <w:lang w:eastAsia="en-GB"/>
              </w:rPr>
            </w:pPr>
          </w:p>
        </w:tc>
      </w:tr>
      <w:tr w:rsidR="00881EFB" w:rsidRPr="00EC517D" w14:paraId="5434D0FF" w14:textId="77777777" w:rsidTr="00C0559C">
        <w:tc>
          <w:tcPr>
            <w:tcW w:w="3119" w:type="dxa"/>
            <w:shd w:val="clear" w:color="auto" w:fill="auto"/>
          </w:tcPr>
          <w:p w14:paraId="3E6B5AA8" w14:textId="77777777" w:rsidR="00881EFB" w:rsidRDefault="00881EFB" w:rsidP="00091A2F">
            <w:pPr>
              <w:pStyle w:val="NormalILM"/>
              <w:rPr>
                <w:rFonts w:eastAsia="Candara"/>
                <w:szCs w:val="22"/>
              </w:rPr>
            </w:pPr>
            <w:r w:rsidRPr="00C04863">
              <w:rPr>
                <w:b/>
                <w:bCs/>
                <w:szCs w:val="22"/>
              </w:rPr>
              <w:t>AC1.1</w:t>
            </w:r>
            <w:r w:rsidRPr="006C1709">
              <w:rPr>
                <w:rFonts w:eastAsia="Candara"/>
                <w:szCs w:val="22"/>
              </w:rPr>
              <w:t xml:space="preserve"> </w:t>
            </w:r>
          </w:p>
          <w:p w14:paraId="3781B1AE" w14:textId="77777777" w:rsidR="00881EFB" w:rsidRDefault="00881EFB" w:rsidP="00091A2F">
            <w:pPr>
              <w:pStyle w:val="NormalILM"/>
              <w:rPr>
                <w:rFonts w:eastAsia="Candara"/>
                <w:szCs w:val="22"/>
              </w:rPr>
            </w:pPr>
          </w:p>
          <w:p w14:paraId="6808E330" w14:textId="77777777" w:rsidR="00881EFB" w:rsidRPr="00C0559C" w:rsidRDefault="00881EFB" w:rsidP="00881EFB">
            <w:pPr>
              <w:pStyle w:val="Normal3facd459-02ba-4a44-b8ea-656e76e23aac"/>
              <w:jc w:val="left"/>
              <w:rPr>
                <w:rFonts w:eastAsia="Candara"/>
                <w:sz w:val="22"/>
                <w:szCs w:val="24"/>
                <w:lang w:eastAsia="ja-JP"/>
              </w:rPr>
            </w:pPr>
            <w:r w:rsidRPr="00C0559C">
              <w:rPr>
                <w:rFonts w:eastAsia="Candara"/>
                <w:sz w:val="22"/>
                <w:szCs w:val="24"/>
                <w:lang w:eastAsia="ja-JP"/>
              </w:rPr>
              <w:t>Evaluate own ability to use a range of leadership styles, in different situations and with different types of people, to fulfil the leadership role</w:t>
            </w:r>
          </w:p>
          <w:p w14:paraId="1F24A176" w14:textId="77777777" w:rsidR="00881EFB" w:rsidRDefault="00881EFB" w:rsidP="00091A2F">
            <w:pPr>
              <w:pStyle w:val="NormalILM"/>
              <w:rPr>
                <w:color w:val="0070C0"/>
                <w:sz w:val="20"/>
                <w:szCs w:val="20"/>
                <w:lang w:val="en-US"/>
              </w:rPr>
            </w:pPr>
          </w:p>
          <w:p w14:paraId="5B52FC7D" w14:textId="77777777" w:rsidR="00881EFB" w:rsidRDefault="00881EFB" w:rsidP="00091A2F">
            <w:pPr>
              <w:pStyle w:val="NormalILM"/>
              <w:rPr>
                <w:color w:val="0070C0"/>
                <w:sz w:val="20"/>
                <w:szCs w:val="20"/>
                <w:lang w:val="en-US"/>
              </w:rPr>
            </w:pPr>
          </w:p>
          <w:p w14:paraId="19AD3256" w14:textId="77777777" w:rsidR="00881EFB" w:rsidRPr="00EC517D" w:rsidRDefault="00881EFB" w:rsidP="00091A2F">
            <w:pPr>
              <w:pStyle w:val="KSB"/>
              <w:rPr>
                <w:szCs w:val="22"/>
              </w:rPr>
            </w:pPr>
          </w:p>
        </w:tc>
        <w:tc>
          <w:tcPr>
            <w:tcW w:w="7513" w:type="dxa"/>
            <w:vMerge w:val="restart"/>
            <w:shd w:val="clear" w:color="auto" w:fill="auto"/>
          </w:tcPr>
          <w:p w14:paraId="7558B48A" w14:textId="77777777"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lastRenderedPageBreak/>
              <w:t>The key responsibilities of the leadership role in terms of:</w:t>
            </w:r>
          </w:p>
          <w:p w14:paraId="67131541"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taking responsibility</w:t>
            </w:r>
          </w:p>
          <w:p w14:paraId="62235A05"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contributing to overall vision and goals</w:t>
            </w:r>
          </w:p>
          <w:p w14:paraId="014151E1"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setting and providing guidance on values</w:t>
            </w:r>
          </w:p>
          <w:p w14:paraId="41EED2F8"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setting direction for significant programmes or projects</w:t>
            </w:r>
          </w:p>
          <w:p w14:paraId="022050B6"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stimulating innovation and enterprise</w:t>
            </w:r>
          </w:p>
          <w:p w14:paraId="2CC5022D"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anticipating, planning for and leading change</w:t>
            </w:r>
          </w:p>
          <w:p w14:paraId="1CF14AB3"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overcoming obstacles</w:t>
            </w:r>
          </w:p>
          <w:p w14:paraId="6FCB710B"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delegating</w:t>
            </w:r>
          </w:p>
          <w:p w14:paraId="6ABC9FCA"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setting objectives for teams and individuals</w:t>
            </w:r>
          </w:p>
          <w:p w14:paraId="614AFEB1"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communicating and motivating</w:t>
            </w:r>
          </w:p>
          <w:p w14:paraId="1519C53D"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supporting and developing programmes, projects, teams and individuals</w:t>
            </w:r>
          </w:p>
          <w:p w14:paraId="18B06F15"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modelling appropriate behaviour</w:t>
            </w:r>
          </w:p>
          <w:p w14:paraId="43A23BC4"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representing the team and feeding back its experiences and views</w:t>
            </w:r>
          </w:p>
          <w:p w14:paraId="41DB9E74"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protecting the team and its members</w:t>
            </w:r>
          </w:p>
          <w:p w14:paraId="215A9039" w14:textId="77777777"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t>A range of leadership theories and different leadership styles these illustrate, for example:</w:t>
            </w:r>
          </w:p>
          <w:p w14:paraId="2A5BAA82"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the trait approach to leadership</w:t>
            </w:r>
          </w:p>
          <w:p w14:paraId="19A901DD"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the behavioural school (MacGregor, Blake and Mouton)</w:t>
            </w:r>
          </w:p>
          <w:p w14:paraId="03B93D73"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the contingency or situational school (Fielder, Hersey-Blanchard, Tannenbaum and Smidt, Adair)</w:t>
            </w:r>
          </w:p>
          <w:p w14:paraId="74772729" w14:textId="77777777" w:rsidR="00881EFB" w:rsidRPr="00C0559C" w:rsidRDefault="00881EFB"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leaders and followers (Servant Leadership, Team Leadership, Transactional and Transformational)</w:t>
            </w:r>
          </w:p>
          <w:p w14:paraId="1A264D8D" w14:textId="61D05353"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t>Dispersed Leadership</w:t>
            </w:r>
            <w:r w:rsidR="00F235CA">
              <w:rPr>
                <w:rFonts w:eastAsia="Candara"/>
                <w:b w:val="0"/>
                <w:sz w:val="22"/>
                <w:szCs w:val="22"/>
                <w:lang w:eastAsia="ja-JP"/>
              </w:rPr>
              <w:t>.</w:t>
            </w:r>
          </w:p>
          <w:p w14:paraId="4A79E53A" w14:textId="7976F836"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t>How to evaluate the appropriateness of different leadership styles in the context of own responsibilities</w:t>
            </w:r>
            <w:r w:rsidR="00F235CA">
              <w:rPr>
                <w:rFonts w:eastAsia="Candara"/>
                <w:b w:val="0"/>
                <w:sz w:val="22"/>
                <w:szCs w:val="22"/>
                <w:lang w:eastAsia="ja-JP"/>
              </w:rPr>
              <w:t>.</w:t>
            </w:r>
          </w:p>
          <w:p w14:paraId="415BB517" w14:textId="4B9DE705"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lastRenderedPageBreak/>
              <w:t>The importance of being able to use a repertoire of leadership styles in different situations and with different people</w:t>
            </w:r>
            <w:r w:rsidR="00F235CA">
              <w:rPr>
                <w:rFonts w:eastAsia="Candara"/>
                <w:b w:val="0"/>
                <w:sz w:val="22"/>
                <w:szCs w:val="22"/>
                <w:lang w:eastAsia="ja-JP"/>
              </w:rPr>
              <w:t>.</w:t>
            </w:r>
          </w:p>
          <w:p w14:paraId="763F1715" w14:textId="09B89A24" w:rsidR="00881EFB" w:rsidRPr="00C0559C" w:rsidRDefault="00881EFB"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concept of emotional intelligence as developed by different theorists and how it applies to the leadership role</w:t>
            </w:r>
            <w:r w:rsidR="00F235CA">
              <w:rPr>
                <w:rFonts w:eastAsia="Candara"/>
                <w:b w:val="0"/>
                <w:sz w:val="22"/>
                <w:szCs w:val="22"/>
                <w:lang w:eastAsia="ja-JP"/>
              </w:rPr>
              <w:t>.</w:t>
            </w:r>
          </w:p>
          <w:p w14:paraId="1AD4D4E5" w14:textId="4ED8FC6D" w:rsidR="00881EFB" w:rsidRPr="000F0244" w:rsidRDefault="00881EFB" w:rsidP="00C0559C">
            <w:pPr>
              <w:pStyle w:val="TableColumnHeaderb2665fc3-d6a4-48c2-ae9c-c46aec4a189b"/>
              <w:ind w:left="720"/>
              <w:rPr>
                <w:szCs w:val="22"/>
              </w:rPr>
            </w:pPr>
          </w:p>
        </w:tc>
        <w:tc>
          <w:tcPr>
            <w:tcW w:w="3113" w:type="dxa"/>
            <w:vMerge w:val="restart"/>
          </w:tcPr>
          <w:p w14:paraId="71F80DC2" w14:textId="77777777" w:rsidR="00881EFB" w:rsidRPr="00EC517D" w:rsidRDefault="00881EFB" w:rsidP="00091A2F">
            <w:pPr>
              <w:pStyle w:val="NormalILM"/>
              <w:rPr>
                <w:rFonts w:ascii="Times New Roman" w:hAnsi="Times New Roman"/>
                <w:szCs w:val="18"/>
              </w:rPr>
            </w:pPr>
            <w:r>
              <w:rPr>
                <w:rFonts w:eastAsia="Candara"/>
                <w:szCs w:val="22"/>
              </w:rPr>
              <w:lastRenderedPageBreak/>
              <w:t xml:space="preserve">As per Pass and Good Pass sufficiency descriptors in Mark Sheet. </w:t>
            </w:r>
          </w:p>
        </w:tc>
      </w:tr>
      <w:tr w:rsidR="00881EFB" w:rsidRPr="00EC517D" w14:paraId="088179DC" w14:textId="77777777" w:rsidTr="00C0559C">
        <w:tc>
          <w:tcPr>
            <w:tcW w:w="3119" w:type="dxa"/>
          </w:tcPr>
          <w:p w14:paraId="0942BADB" w14:textId="77777777" w:rsidR="00881EFB" w:rsidRDefault="00881EFB" w:rsidP="00091A2F">
            <w:pPr>
              <w:pStyle w:val="NormalILM"/>
              <w:rPr>
                <w:rFonts w:eastAsia="Candara"/>
                <w:szCs w:val="22"/>
              </w:rPr>
            </w:pPr>
            <w:r w:rsidRPr="006C1709">
              <w:rPr>
                <w:b/>
                <w:bCs/>
                <w:szCs w:val="22"/>
              </w:rPr>
              <w:t>AC1.2</w:t>
            </w:r>
            <w:r>
              <w:rPr>
                <w:rFonts w:eastAsia="Candara"/>
                <w:szCs w:val="22"/>
              </w:rPr>
              <w:t xml:space="preserve"> </w:t>
            </w:r>
          </w:p>
          <w:p w14:paraId="60070C78" w14:textId="77777777" w:rsidR="00881EFB" w:rsidRDefault="00881EFB" w:rsidP="00091A2F">
            <w:pPr>
              <w:pStyle w:val="NormalILM"/>
              <w:rPr>
                <w:rFonts w:eastAsia="Candara"/>
                <w:szCs w:val="22"/>
              </w:rPr>
            </w:pPr>
          </w:p>
          <w:p w14:paraId="0A3DD30F" w14:textId="77777777" w:rsidR="00881EFB" w:rsidRPr="00C0559C" w:rsidRDefault="00881EFB" w:rsidP="00881EFB">
            <w:pPr>
              <w:pStyle w:val="Normal3facd459-02ba-4a44-b8ea-656e76e23aac"/>
              <w:jc w:val="left"/>
              <w:rPr>
                <w:rFonts w:eastAsia="Candara"/>
                <w:sz w:val="22"/>
                <w:szCs w:val="24"/>
                <w:lang w:eastAsia="ja-JP"/>
              </w:rPr>
            </w:pPr>
            <w:r w:rsidRPr="00C0559C">
              <w:rPr>
                <w:rFonts w:eastAsia="Candara"/>
                <w:sz w:val="22"/>
                <w:szCs w:val="24"/>
                <w:lang w:eastAsia="ja-JP"/>
              </w:rPr>
              <w:t>Use theories of emotional intelligence to review the effect of emotions on own and others’ performance</w:t>
            </w:r>
          </w:p>
          <w:p w14:paraId="1755F55C" w14:textId="77777777" w:rsidR="00881EFB" w:rsidRPr="006C1709" w:rsidRDefault="00881EFB" w:rsidP="00091A2F">
            <w:pPr>
              <w:pStyle w:val="NormalILM"/>
              <w:rPr>
                <w:szCs w:val="22"/>
              </w:rPr>
            </w:pPr>
          </w:p>
          <w:p w14:paraId="57B28A2F" w14:textId="77777777" w:rsidR="00881EFB" w:rsidRPr="006C1709" w:rsidRDefault="00881EFB" w:rsidP="00091A2F">
            <w:pPr>
              <w:pStyle w:val="NormalILM"/>
              <w:rPr>
                <w:szCs w:val="22"/>
              </w:rPr>
            </w:pPr>
          </w:p>
          <w:p w14:paraId="776C1D04" w14:textId="77777777" w:rsidR="00881EFB" w:rsidRPr="00EC517D" w:rsidRDefault="00881EFB" w:rsidP="00091A2F">
            <w:pPr>
              <w:pStyle w:val="KSB"/>
              <w:rPr>
                <w:szCs w:val="22"/>
              </w:rPr>
            </w:pPr>
          </w:p>
        </w:tc>
        <w:tc>
          <w:tcPr>
            <w:tcW w:w="7513" w:type="dxa"/>
            <w:vMerge/>
            <w:shd w:val="clear" w:color="auto" w:fill="auto"/>
          </w:tcPr>
          <w:p w14:paraId="09A20A88" w14:textId="77777777" w:rsidR="00881EFB" w:rsidRPr="00EC517D" w:rsidRDefault="00881EFB" w:rsidP="00091A2F">
            <w:pPr>
              <w:pStyle w:val="NormalILM"/>
              <w:ind w:left="720"/>
              <w:rPr>
                <w:strike/>
                <w:szCs w:val="22"/>
              </w:rPr>
            </w:pPr>
          </w:p>
        </w:tc>
        <w:tc>
          <w:tcPr>
            <w:tcW w:w="3113" w:type="dxa"/>
            <w:vMerge/>
          </w:tcPr>
          <w:p w14:paraId="287AC26C" w14:textId="77777777" w:rsidR="00881EFB" w:rsidRPr="00EC517D" w:rsidRDefault="00881EFB" w:rsidP="00091A2F">
            <w:pPr>
              <w:pStyle w:val="NormalILM"/>
              <w:rPr>
                <w:szCs w:val="22"/>
              </w:rPr>
            </w:pPr>
          </w:p>
        </w:tc>
      </w:tr>
    </w:tbl>
    <w:p w14:paraId="08313243" w14:textId="77777777" w:rsidR="00881EFB" w:rsidRDefault="00881EFB" w:rsidP="00881EFB">
      <w:pPr>
        <w:pStyle w:val="NormalILM"/>
        <w:rPr>
          <w:rFonts w:eastAsia="Calibri"/>
        </w:rPr>
      </w:pPr>
    </w:p>
    <w:p w14:paraId="62BEDACF" w14:textId="77777777" w:rsidR="00881EFB" w:rsidRPr="00C04863" w:rsidRDefault="00881EFB" w:rsidP="00881EFB">
      <w:pPr>
        <w:pStyle w:val="NormalILM"/>
        <w:rPr>
          <w:rFonts w:eastAsia="Calibri"/>
          <w:b/>
          <w:bCs/>
        </w:rPr>
      </w:pPr>
      <w:r w:rsidRPr="00C04863">
        <w:rPr>
          <w:rFonts w:eastAsia="Calibri"/>
          <w:b/>
          <w:bCs/>
        </w:rPr>
        <w:t>Learning Outcome 2</w:t>
      </w:r>
    </w:p>
    <w:p w14:paraId="1E0EC589" w14:textId="7432E158" w:rsidR="00881EFB" w:rsidRDefault="00881EFB" w:rsidP="00C0559C">
      <w:pPr>
        <w:pStyle w:val="Normal3facd459-02ba-4a44-b8ea-656e76e23aac"/>
        <w:jc w:val="left"/>
      </w:pPr>
      <w:r w:rsidRPr="00091A2F">
        <w:rPr>
          <w:rFonts w:eastAsia="Times New Roman"/>
          <w:bCs/>
          <w:sz w:val="22"/>
          <w:szCs w:val="24"/>
          <w:lang w:eastAsia="en-US"/>
        </w:rPr>
        <w:t xml:space="preserve">The learner will </w:t>
      </w:r>
      <w:r>
        <w:rPr>
          <w:bCs/>
          <w:sz w:val="22"/>
          <w:lang w:eastAsia="en-US"/>
        </w:rPr>
        <w:t>b</w:t>
      </w:r>
      <w:r w:rsidRPr="00091A2F">
        <w:rPr>
          <w:rFonts w:eastAsia="Times New Roman"/>
          <w:bCs/>
          <w:sz w:val="22"/>
          <w:lang w:eastAsia="en-US"/>
        </w:rPr>
        <w:t xml:space="preserve">e able </w:t>
      </w:r>
      <w:r w:rsidRPr="00881EFB">
        <w:rPr>
          <w:rFonts w:eastAsia="Times New Roman"/>
          <w:bCs/>
          <w:sz w:val="22"/>
          <w:szCs w:val="24"/>
          <w:lang w:eastAsia="en-US"/>
        </w:rPr>
        <w:t xml:space="preserve">to </w:t>
      </w:r>
      <w:r>
        <w:rPr>
          <w:rFonts w:eastAsia="Times New Roman"/>
          <w:bCs/>
          <w:sz w:val="22"/>
          <w:szCs w:val="24"/>
          <w:lang w:eastAsia="en-US"/>
        </w:rPr>
        <w:t>b</w:t>
      </w:r>
      <w:r w:rsidRPr="00C0559C">
        <w:rPr>
          <w:rFonts w:eastAsia="Times New Roman"/>
          <w:bCs/>
          <w:sz w:val="22"/>
          <w:szCs w:val="24"/>
          <w:lang w:eastAsia="en-US"/>
        </w:rPr>
        <w:t>e able to evaluate own ability to lead others</w:t>
      </w:r>
    </w:p>
    <w:p w14:paraId="1510F9B5" w14:textId="37BCE7E5" w:rsidR="00881EFB" w:rsidRPr="00091A2F" w:rsidRDefault="00881EFB" w:rsidP="00881EFB">
      <w:pPr>
        <w:pStyle w:val="Normal70eb0f08-2ac1-4797-90da-e7ac2b1f2dc8"/>
        <w:rPr>
          <w:rFonts w:ascii="Arial" w:hAnsi="Arial" w:cs="Arial"/>
          <w:bCs/>
          <w:sz w:val="22"/>
          <w:lang w:eastAsia="en-US"/>
        </w:rPr>
      </w:pPr>
    </w:p>
    <w:p w14:paraId="47485EC8" w14:textId="77777777" w:rsidR="00881EFB" w:rsidRPr="006C1709" w:rsidRDefault="00881EFB" w:rsidP="00881EFB">
      <w:pPr>
        <w:pStyle w:val="NormalILM"/>
        <w:rPr>
          <w:rFonts w:eastAsia="Candara"/>
          <w:szCs w:val="22"/>
        </w:rPr>
      </w:pPr>
    </w:p>
    <w:p w14:paraId="3E690A2E" w14:textId="77777777" w:rsidR="00881EFB" w:rsidRPr="00C04863" w:rsidRDefault="00881EFB" w:rsidP="00881EFB">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881EFB" w:rsidRPr="00EC517D" w14:paraId="5316A119" w14:textId="77777777" w:rsidTr="00C0559C">
        <w:tc>
          <w:tcPr>
            <w:tcW w:w="3119" w:type="dxa"/>
            <w:shd w:val="clear" w:color="auto" w:fill="8DB3E2" w:themeFill="text2" w:themeFillTint="66"/>
          </w:tcPr>
          <w:p w14:paraId="5EB85349" w14:textId="77777777" w:rsidR="00881EFB" w:rsidRPr="00C0559C" w:rsidRDefault="00881EFB" w:rsidP="00091A2F">
            <w:pPr>
              <w:pStyle w:val="Tableheading0"/>
              <w:rPr>
                <w:color w:val="000000" w:themeColor="text1"/>
                <w:lang w:eastAsia="en-GB"/>
              </w:rPr>
            </w:pPr>
            <w:r w:rsidRPr="00C0559C">
              <w:rPr>
                <w:color w:val="000000" w:themeColor="text1"/>
                <w:lang w:eastAsia="en-GB"/>
              </w:rPr>
              <w:t>Assessment Criteria</w:t>
            </w:r>
          </w:p>
          <w:p w14:paraId="606009C9" w14:textId="77777777" w:rsidR="00881EFB" w:rsidRPr="00C0559C" w:rsidRDefault="00881EFB"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5F643DEF" w14:textId="77777777" w:rsidR="00881EFB" w:rsidRPr="00C0559C" w:rsidRDefault="00881EFB"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23A8D277" w14:textId="77777777" w:rsidR="00881EFB" w:rsidRPr="00C0559C" w:rsidRDefault="00881EFB" w:rsidP="00091A2F">
            <w:pPr>
              <w:pStyle w:val="Tableheading0"/>
              <w:rPr>
                <w:color w:val="000000" w:themeColor="text1"/>
                <w:lang w:eastAsia="en-GB"/>
              </w:rPr>
            </w:pPr>
            <w:r w:rsidRPr="00C0559C">
              <w:rPr>
                <w:color w:val="000000" w:themeColor="text1"/>
                <w:lang w:eastAsia="en-GB"/>
              </w:rPr>
              <w:t>Assessment Requirements (Sufficiency)</w:t>
            </w:r>
          </w:p>
          <w:p w14:paraId="1E9EF480" w14:textId="77777777" w:rsidR="00881EFB" w:rsidRPr="00C0559C" w:rsidRDefault="00881EFB" w:rsidP="00091A2F">
            <w:pPr>
              <w:pStyle w:val="Tableheading0"/>
              <w:rPr>
                <w:color w:val="000000" w:themeColor="text1"/>
                <w:lang w:eastAsia="en-GB"/>
              </w:rPr>
            </w:pPr>
          </w:p>
        </w:tc>
      </w:tr>
      <w:tr w:rsidR="00881EFB" w:rsidRPr="00EC517D" w14:paraId="116C2728" w14:textId="77777777" w:rsidTr="00C0559C">
        <w:tc>
          <w:tcPr>
            <w:tcW w:w="3119" w:type="dxa"/>
          </w:tcPr>
          <w:p w14:paraId="262F2AAE" w14:textId="77777777" w:rsidR="00881EFB" w:rsidRDefault="00881EFB" w:rsidP="00091A2F">
            <w:pPr>
              <w:pStyle w:val="NormalILM"/>
              <w:rPr>
                <w:b/>
                <w:bCs/>
                <w:szCs w:val="22"/>
              </w:rPr>
            </w:pPr>
            <w:r w:rsidRPr="006C1709">
              <w:rPr>
                <w:b/>
                <w:bCs/>
                <w:szCs w:val="22"/>
              </w:rPr>
              <w:t>AC2.1</w:t>
            </w:r>
          </w:p>
          <w:p w14:paraId="7A850C94" w14:textId="77777777" w:rsidR="00881EFB" w:rsidRDefault="00881EFB" w:rsidP="00091A2F">
            <w:pPr>
              <w:pStyle w:val="NormalILM"/>
              <w:rPr>
                <w:b/>
                <w:bCs/>
                <w:szCs w:val="22"/>
              </w:rPr>
            </w:pPr>
          </w:p>
          <w:p w14:paraId="07D76567" w14:textId="77777777" w:rsidR="00881EFB" w:rsidRPr="00C0559C" w:rsidRDefault="00881EFB" w:rsidP="00881EFB">
            <w:pPr>
              <w:pStyle w:val="Normal3facd459-02ba-4a44-b8ea-656e76e23aac"/>
              <w:jc w:val="left"/>
              <w:rPr>
                <w:rFonts w:eastAsia="Candara"/>
                <w:sz w:val="22"/>
                <w:szCs w:val="22"/>
                <w:lang w:eastAsia="ja-JP"/>
              </w:rPr>
            </w:pPr>
            <w:r w:rsidRPr="00C0559C">
              <w:rPr>
                <w:rFonts w:eastAsia="Candara"/>
                <w:sz w:val="22"/>
                <w:szCs w:val="22"/>
                <w:lang w:eastAsia="ja-JP"/>
              </w:rPr>
              <w:t>Review own ability to set direction and communicate this to others</w:t>
            </w:r>
          </w:p>
          <w:p w14:paraId="114FD187" w14:textId="77777777" w:rsidR="00881EFB" w:rsidRPr="006C1709" w:rsidRDefault="00881EFB" w:rsidP="00091A2F">
            <w:pPr>
              <w:pStyle w:val="NormalILM"/>
              <w:rPr>
                <w:szCs w:val="22"/>
              </w:rPr>
            </w:pPr>
          </w:p>
          <w:p w14:paraId="3E25F153" w14:textId="77777777" w:rsidR="00881EFB" w:rsidRPr="006C1709" w:rsidRDefault="00881EFB" w:rsidP="00091A2F">
            <w:pPr>
              <w:pStyle w:val="NormalILM"/>
              <w:rPr>
                <w:szCs w:val="22"/>
              </w:rPr>
            </w:pPr>
          </w:p>
          <w:p w14:paraId="50A7C95B" w14:textId="77777777" w:rsidR="00881EFB" w:rsidRPr="00EC517D" w:rsidRDefault="00881EFB" w:rsidP="00091A2F">
            <w:pPr>
              <w:pStyle w:val="KSB"/>
            </w:pPr>
          </w:p>
        </w:tc>
        <w:tc>
          <w:tcPr>
            <w:tcW w:w="7513" w:type="dxa"/>
            <w:vMerge w:val="restart"/>
            <w:shd w:val="clear" w:color="auto" w:fill="auto"/>
          </w:tcPr>
          <w:p w14:paraId="42F0E1B3" w14:textId="527FBD5D"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importance of understanding one’s own strengths and limitations</w:t>
            </w:r>
            <w:r>
              <w:rPr>
                <w:rFonts w:eastAsia="Candara"/>
                <w:b w:val="0"/>
                <w:sz w:val="22"/>
                <w:szCs w:val="22"/>
                <w:lang w:eastAsia="ja-JP"/>
              </w:rPr>
              <w:t>.</w:t>
            </w:r>
          </w:p>
          <w:p w14:paraId="2E0F72A2" w14:textId="53944255"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Using and interpreting different techniques to identify their own characteristics, strengths and limitations</w:t>
            </w:r>
            <w:r>
              <w:rPr>
                <w:rFonts w:eastAsia="Candara"/>
                <w:b w:val="0"/>
                <w:sz w:val="22"/>
                <w:szCs w:val="22"/>
                <w:lang w:eastAsia="ja-JP"/>
              </w:rPr>
              <w:t>.</w:t>
            </w:r>
          </w:p>
          <w:p w14:paraId="21AD8C31" w14:textId="66C66EB8"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importance of continuous self-development and how to identify opportunities to develop oneself in the leadership role</w:t>
            </w:r>
            <w:r>
              <w:rPr>
                <w:rFonts w:eastAsia="Candara"/>
                <w:b w:val="0"/>
                <w:sz w:val="22"/>
                <w:szCs w:val="22"/>
                <w:lang w:eastAsia="ja-JP"/>
              </w:rPr>
              <w:t>.</w:t>
            </w:r>
          </w:p>
          <w:p w14:paraId="19E7F764" w14:textId="23ADF0EF"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importance of leaders displaying confidence and self-assurance and to do this by playing to own strengths and showing a readiness to take calculated risks</w:t>
            </w:r>
            <w:r>
              <w:rPr>
                <w:rFonts w:eastAsia="Candara"/>
                <w:b w:val="0"/>
                <w:sz w:val="22"/>
                <w:szCs w:val="22"/>
                <w:lang w:eastAsia="ja-JP"/>
              </w:rPr>
              <w:t>.</w:t>
            </w:r>
          </w:p>
          <w:p w14:paraId="730A64A8" w14:textId="27D1B19F" w:rsidR="00F235CA" w:rsidRPr="00C0559C" w:rsidRDefault="00F235CA" w:rsidP="00C0559C">
            <w:pPr>
              <w:pStyle w:val="TableColumnHeaderb2665fc3-d6a4-48c2-ae9c-c46aec4a189b"/>
              <w:rPr>
                <w:rFonts w:eastAsia="Candara"/>
                <w:sz w:val="22"/>
                <w:szCs w:val="22"/>
                <w:lang w:eastAsia="ja-JP"/>
              </w:rPr>
            </w:pPr>
            <w:r>
              <w:rPr>
                <w:rFonts w:eastAsia="Candara"/>
                <w:b w:val="0"/>
                <w:sz w:val="22"/>
                <w:szCs w:val="22"/>
                <w:lang w:eastAsia="ja-JP"/>
              </w:rPr>
              <w:t>S</w:t>
            </w:r>
            <w:r w:rsidRPr="00C0559C">
              <w:rPr>
                <w:rFonts w:eastAsia="Candara"/>
                <w:b w:val="0"/>
                <w:sz w:val="22"/>
                <w:szCs w:val="22"/>
                <w:lang w:eastAsia="ja-JP"/>
              </w:rPr>
              <w:t>ocial awareness in terms of:</w:t>
            </w:r>
          </w:p>
          <w:p w14:paraId="70C47D1C"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empathy</w:t>
            </w:r>
          </w:p>
          <w:p w14:paraId="3D009395"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organisational and ‘political’ awareness</w:t>
            </w:r>
          </w:p>
          <w:p w14:paraId="5A2A9112"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service to others</w:t>
            </w:r>
          </w:p>
          <w:p w14:paraId="2E0C467E" w14:textId="77777777"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Relationship management in terms of:</w:t>
            </w:r>
          </w:p>
          <w:p w14:paraId="27F91948"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inspiring</w:t>
            </w:r>
          </w:p>
          <w:p w14:paraId="1A4B99E7"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influencing</w:t>
            </w:r>
          </w:p>
          <w:p w14:paraId="78EE4DD2"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networking</w:t>
            </w:r>
          </w:p>
          <w:p w14:paraId="692C7622"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conflict management</w:t>
            </w:r>
          </w:p>
          <w:p w14:paraId="69BCF880" w14:textId="77777777"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characteristics of self-leadership in terms of:</w:t>
            </w:r>
          </w:p>
          <w:p w14:paraId="119633E6"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controlling own emotions, particularly when under stress</w:t>
            </w:r>
          </w:p>
          <w:p w14:paraId="4A51B986"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being open and honest with others</w:t>
            </w:r>
          </w:p>
          <w:p w14:paraId="3C4721A5"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showing integrity and trustworthiness</w:t>
            </w:r>
          </w:p>
          <w:p w14:paraId="0FE29A3A"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being flexible</w:t>
            </w:r>
          </w:p>
          <w:p w14:paraId="03434A09"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setting challenging but realistic objectives for themselves and others</w:t>
            </w:r>
          </w:p>
          <w:p w14:paraId="477C0021"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taking risks</w:t>
            </w:r>
          </w:p>
          <w:p w14:paraId="7B1DC90E"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taking personal responsibility for significant challenges</w:t>
            </w:r>
          </w:p>
          <w:p w14:paraId="40B7117A"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seeing setbacks as opportunities rather than threats</w:t>
            </w:r>
          </w:p>
          <w:p w14:paraId="4A2644AB" w14:textId="42C5C242"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role that effective communication plays in conveying overall vision and goals and how to win and maintain the commitment of teams and individuals to these</w:t>
            </w:r>
            <w:r>
              <w:rPr>
                <w:rFonts w:eastAsia="Candara"/>
                <w:b w:val="0"/>
                <w:sz w:val="22"/>
                <w:szCs w:val="22"/>
                <w:lang w:eastAsia="ja-JP"/>
              </w:rPr>
              <w:t>.</w:t>
            </w:r>
          </w:p>
          <w:p w14:paraId="39253BAC" w14:textId="77777777"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Effective techniques for:</w:t>
            </w:r>
          </w:p>
          <w:p w14:paraId="646F105F"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communicating both directly and indirectly with teams and individuals</w:t>
            </w:r>
          </w:p>
          <w:p w14:paraId="13D3F304"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persuading</w:t>
            </w:r>
          </w:p>
          <w:p w14:paraId="451EA683"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negotiating</w:t>
            </w:r>
          </w:p>
          <w:p w14:paraId="2ED17D72" w14:textId="09D5EBB5" w:rsidR="00F235CA" w:rsidRDefault="00F235CA" w:rsidP="00F235CA">
            <w:pPr>
              <w:pStyle w:val="TableColumnHeaderb2665fc3-d6a4-48c2-ae9c-c46aec4a189b"/>
              <w:rPr>
                <w:rFonts w:eastAsia="Candara"/>
                <w:b w:val="0"/>
                <w:sz w:val="22"/>
                <w:szCs w:val="22"/>
                <w:lang w:eastAsia="ja-JP"/>
              </w:rPr>
            </w:pPr>
            <w:r w:rsidRPr="00C0559C">
              <w:rPr>
                <w:rFonts w:eastAsia="Candara"/>
                <w:b w:val="0"/>
                <w:sz w:val="22"/>
                <w:szCs w:val="22"/>
                <w:lang w:eastAsia="ja-JP"/>
              </w:rPr>
              <w:t>How to select communication, persuasion and negotiation skills appropriate to different situations and people</w:t>
            </w:r>
            <w:r>
              <w:rPr>
                <w:rFonts w:eastAsia="Candara"/>
                <w:b w:val="0"/>
                <w:sz w:val="22"/>
                <w:szCs w:val="22"/>
                <w:lang w:eastAsia="ja-JP"/>
              </w:rPr>
              <w:t>.</w:t>
            </w:r>
          </w:p>
          <w:p w14:paraId="06D5FDA1" w14:textId="2F2388D2"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How to develop vision and goals for significant projects or programmes of work</w:t>
            </w:r>
            <w:r>
              <w:rPr>
                <w:rFonts w:eastAsia="Candara"/>
                <w:b w:val="0"/>
                <w:sz w:val="22"/>
                <w:szCs w:val="22"/>
                <w:lang w:eastAsia="ja-JP"/>
              </w:rPr>
              <w:t>.</w:t>
            </w:r>
          </w:p>
          <w:p w14:paraId="5A6FC189" w14:textId="7DCE9CF6"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importance of being aware of and analysing the internal and external environments in which the leader operates</w:t>
            </w:r>
            <w:r>
              <w:rPr>
                <w:rFonts w:eastAsia="Candara"/>
                <w:b w:val="0"/>
                <w:sz w:val="22"/>
                <w:szCs w:val="22"/>
                <w:lang w:eastAsia="ja-JP"/>
              </w:rPr>
              <w:t>.</w:t>
            </w:r>
          </w:p>
          <w:p w14:paraId="0C607984" w14:textId="13D35F68"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Spotting opportunities</w:t>
            </w:r>
            <w:r>
              <w:rPr>
                <w:rFonts w:eastAsia="Candara"/>
                <w:b w:val="0"/>
                <w:sz w:val="22"/>
                <w:szCs w:val="22"/>
                <w:lang w:eastAsia="ja-JP"/>
              </w:rPr>
              <w:t>.</w:t>
            </w:r>
          </w:p>
          <w:p w14:paraId="6C228123" w14:textId="6DB3DFF0"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How to develop objectives and values that support overall strategy and vision</w:t>
            </w:r>
            <w:r>
              <w:rPr>
                <w:rFonts w:eastAsia="Candara"/>
                <w:b w:val="0"/>
                <w:sz w:val="22"/>
                <w:szCs w:val="22"/>
                <w:lang w:eastAsia="ja-JP"/>
              </w:rPr>
              <w:t>.</w:t>
            </w:r>
          </w:p>
          <w:p w14:paraId="02C100CC" w14:textId="60F743AE"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Theories and principles of delegating responsibility and empowering others</w:t>
            </w:r>
            <w:r>
              <w:rPr>
                <w:rFonts w:eastAsia="Candara"/>
                <w:b w:val="0"/>
                <w:sz w:val="22"/>
                <w:szCs w:val="22"/>
                <w:lang w:eastAsia="ja-JP"/>
              </w:rPr>
              <w:t>.</w:t>
            </w:r>
          </w:p>
          <w:p w14:paraId="414846EF" w14:textId="188A13F9"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critical importance of the leader gaining the motivation and commitment of others</w:t>
            </w:r>
            <w:r>
              <w:rPr>
                <w:rFonts w:eastAsia="Candara"/>
                <w:b w:val="0"/>
                <w:sz w:val="22"/>
                <w:szCs w:val="22"/>
                <w:lang w:eastAsia="ja-JP"/>
              </w:rPr>
              <w:t>.</w:t>
            </w:r>
          </w:p>
          <w:p w14:paraId="0CD61AD8" w14:textId="77777777"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Critiques of the main theories of motivation, for example:</w:t>
            </w:r>
          </w:p>
          <w:p w14:paraId="0CD076B0"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Maslow’s Hierarchy</w:t>
            </w:r>
          </w:p>
          <w:p w14:paraId="3465E37A"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MacGregor’s Theory X and Theory Y</w:t>
            </w:r>
          </w:p>
          <w:p w14:paraId="43D4993C"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Herzberg’s Two Factor Theory</w:t>
            </w:r>
          </w:p>
          <w:p w14:paraId="4E076B70"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Vroom’s Expectancy Theory</w:t>
            </w:r>
          </w:p>
          <w:p w14:paraId="16DA048B" w14:textId="77777777" w:rsidR="00F235CA" w:rsidRDefault="00F235CA" w:rsidP="002A6836">
            <w:pPr>
              <w:pStyle w:val="TableColumnHeaderb2665fc3-d6a4-48c2-ae9c-c46aec4a189b"/>
              <w:numPr>
                <w:ilvl w:val="0"/>
                <w:numId w:val="61"/>
              </w:numPr>
              <w:rPr>
                <w:rFonts w:eastAsia="Candara"/>
                <w:b w:val="0"/>
                <w:sz w:val="22"/>
                <w:szCs w:val="22"/>
                <w:lang w:eastAsia="ja-JP"/>
              </w:rPr>
            </w:pPr>
            <w:r w:rsidRPr="00C0559C">
              <w:rPr>
                <w:rFonts w:eastAsia="Candara"/>
                <w:b w:val="0"/>
                <w:sz w:val="22"/>
                <w:szCs w:val="22"/>
                <w:lang w:eastAsia="ja-JP"/>
              </w:rPr>
              <w:t>McClelland’s 3-Needs Theory</w:t>
            </w:r>
          </w:p>
          <w:p w14:paraId="6D13919A" w14:textId="26A4AEFE"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Motivational factors that are available to the leader, for example:</w:t>
            </w:r>
          </w:p>
          <w:p w14:paraId="1B580819"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safety and security</w:t>
            </w:r>
          </w:p>
          <w:p w14:paraId="1B3B5803"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sense of belonging and common purpose</w:t>
            </w:r>
          </w:p>
          <w:p w14:paraId="4EAC3604"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respect</w:t>
            </w:r>
          </w:p>
          <w:p w14:paraId="3FA129DE"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recognition of achievement</w:t>
            </w:r>
          </w:p>
          <w:p w14:paraId="24D01180"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empowerment and self-actualisation</w:t>
            </w:r>
          </w:p>
          <w:p w14:paraId="5D3C2BE6"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sense of fulfilment</w:t>
            </w:r>
          </w:p>
          <w:p w14:paraId="686CEC92"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personal and professional development</w:t>
            </w:r>
          </w:p>
          <w:p w14:paraId="35BC8AF6"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material rewards</w:t>
            </w:r>
          </w:p>
          <w:p w14:paraId="1D2BC4C1"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sanctions</w:t>
            </w:r>
          </w:p>
          <w:p w14:paraId="3327DB3C" w14:textId="77777777" w:rsidR="00F235CA" w:rsidRPr="00C0559C" w:rsidRDefault="00F235CA"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job roles and employment conditions</w:t>
            </w:r>
          </w:p>
          <w:p w14:paraId="1B124C57" w14:textId="4BA54CDC"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How to evaluate motivational factors and select those that are appropriate to different situations and people</w:t>
            </w:r>
            <w:r>
              <w:rPr>
                <w:rFonts w:eastAsia="Candara"/>
                <w:b w:val="0"/>
                <w:sz w:val="22"/>
                <w:szCs w:val="22"/>
                <w:lang w:eastAsia="ja-JP"/>
              </w:rPr>
              <w:t>.</w:t>
            </w:r>
          </w:p>
          <w:p w14:paraId="28075A48" w14:textId="21DB5369"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leader’s role in protecting and mentoring team members</w:t>
            </w:r>
            <w:r>
              <w:rPr>
                <w:rFonts w:eastAsia="Candara"/>
                <w:b w:val="0"/>
                <w:sz w:val="22"/>
                <w:szCs w:val="22"/>
                <w:lang w:eastAsia="ja-JP"/>
              </w:rPr>
              <w:t>.</w:t>
            </w:r>
          </w:p>
          <w:p w14:paraId="3D1F4A3B" w14:textId="26097C2F"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Needs for mentoring and support that individuals may have and how to meet these</w:t>
            </w:r>
            <w:r>
              <w:rPr>
                <w:rFonts w:eastAsia="Candara"/>
                <w:b w:val="0"/>
                <w:sz w:val="22"/>
                <w:szCs w:val="22"/>
                <w:lang w:eastAsia="ja-JP"/>
              </w:rPr>
              <w:t>.</w:t>
            </w:r>
          </w:p>
          <w:p w14:paraId="746F9D9C" w14:textId="30DC73E6" w:rsidR="00F235CA" w:rsidRPr="00C0559C" w:rsidRDefault="00F235CA" w:rsidP="00C0559C">
            <w:pPr>
              <w:pStyle w:val="TableColumnHeaderb2665fc3-d6a4-48c2-ae9c-c46aec4a189b"/>
              <w:rPr>
                <w:rFonts w:eastAsia="Candara"/>
                <w:sz w:val="22"/>
                <w:szCs w:val="22"/>
                <w:lang w:eastAsia="ja-JP"/>
              </w:rPr>
            </w:pPr>
            <w:r w:rsidRPr="00C0559C">
              <w:rPr>
                <w:rFonts w:eastAsia="Candara"/>
                <w:b w:val="0"/>
                <w:sz w:val="22"/>
                <w:szCs w:val="22"/>
                <w:lang w:eastAsia="ja-JP"/>
              </w:rPr>
              <w:t>The role of continuous development and its importance to the organisation and to individuals</w:t>
            </w:r>
            <w:r>
              <w:rPr>
                <w:rFonts w:eastAsia="Candara"/>
                <w:b w:val="0"/>
                <w:sz w:val="22"/>
                <w:szCs w:val="22"/>
                <w:lang w:eastAsia="ja-JP"/>
              </w:rPr>
              <w:t>.</w:t>
            </w:r>
          </w:p>
          <w:p w14:paraId="78FE6440" w14:textId="4AA4F3A8" w:rsidR="00F235CA" w:rsidRPr="00C0559C" w:rsidRDefault="00F235CA" w:rsidP="00C0559C">
            <w:pPr>
              <w:pStyle w:val="TableColumnHeaderb2665fc3-d6a4-48c2-ae9c-c46aec4a189b"/>
              <w:rPr>
                <w:rFonts w:eastAsia="Candara"/>
                <w:b w:val="0"/>
                <w:sz w:val="22"/>
                <w:szCs w:val="22"/>
                <w:lang w:eastAsia="ja-JP"/>
              </w:rPr>
            </w:pPr>
            <w:r w:rsidRPr="00C0559C">
              <w:rPr>
                <w:rFonts w:eastAsia="Candara"/>
                <w:b w:val="0"/>
                <w:sz w:val="22"/>
                <w:szCs w:val="22"/>
                <w:lang w:eastAsia="ja-JP"/>
              </w:rPr>
              <w:t>How to evaluate different methods of developing others, both directly and indirectly and how to choose methods most appropriate to the people involved</w:t>
            </w:r>
            <w:r>
              <w:rPr>
                <w:rFonts w:eastAsia="Candara"/>
                <w:b w:val="0"/>
                <w:sz w:val="22"/>
                <w:szCs w:val="22"/>
                <w:lang w:eastAsia="ja-JP"/>
              </w:rPr>
              <w:t>.</w:t>
            </w:r>
          </w:p>
          <w:p w14:paraId="4F7AD1A5" w14:textId="0462CF2E" w:rsidR="00881EFB" w:rsidRPr="00EC517D" w:rsidRDefault="00881EFB" w:rsidP="00C0559C">
            <w:pPr>
              <w:pStyle w:val="TableColumnHeaderb2665fc3-d6a4-48c2-ae9c-c46aec4a189b"/>
            </w:pPr>
          </w:p>
        </w:tc>
        <w:tc>
          <w:tcPr>
            <w:tcW w:w="3113" w:type="dxa"/>
            <w:vMerge w:val="restart"/>
          </w:tcPr>
          <w:p w14:paraId="35C99529" w14:textId="77777777" w:rsidR="00881EFB" w:rsidRPr="00EC517D" w:rsidRDefault="00881EFB" w:rsidP="00091A2F">
            <w:pPr>
              <w:pStyle w:val="NormalILM"/>
            </w:pPr>
            <w:r>
              <w:rPr>
                <w:rFonts w:eastAsia="Candara"/>
                <w:szCs w:val="22"/>
              </w:rPr>
              <w:lastRenderedPageBreak/>
              <w:t>As per Pass and Good Pass sufficiency descriptors in Mark Sheet.</w:t>
            </w:r>
          </w:p>
        </w:tc>
      </w:tr>
      <w:tr w:rsidR="00881EFB" w:rsidRPr="00EC517D" w14:paraId="561A37A5" w14:textId="77777777" w:rsidTr="00C0559C">
        <w:tc>
          <w:tcPr>
            <w:tcW w:w="3119" w:type="dxa"/>
          </w:tcPr>
          <w:p w14:paraId="7D26D429" w14:textId="77777777" w:rsidR="00881EFB" w:rsidRDefault="00881EFB" w:rsidP="00091A2F">
            <w:pPr>
              <w:pStyle w:val="NormalILM"/>
              <w:rPr>
                <w:b/>
                <w:bCs/>
                <w:szCs w:val="22"/>
              </w:rPr>
            </w:pPr>
            <w:r w:rsidRPr="006C1709">
              <w:rPr>
                <w:b/>
                <w:bCs/>
                <w:szCs w:val="22"/>
              </w:rPr>
              <w:t>AC2.2</w:t>
            </w:r>
          </w:p>
          <w:p w14:paraId="55A636A8" w14:textId="77777777" w:rsidR="00881EFB" w:rsidRDefault="00881EFB" w:rsidP="00091A2F">
            <w:pPr>
              <w:pStyle w:val="NormalILM"/>
              <w:rPr>
                <w:rFonts w:eastAsia="Candara"/>
                <w:b/>
                <w:bCs/>
              </w:rPr>
            </w:pPr>
          </w:p>
          <w:p w14:paraId="456A5952" w14:textId="77777777" w:rsidR="00881EFB" w:rsidRPr="00C0559C" w:rsidRDefault="00881EFB" w:rsidP="00881EFB">
            <w:pPr>
              <w:pStyle w:val="Normal3facd459-02ba-4a44-b8ea-656e76e23aac"/>
              <w:jc w:val="left"/>
              <w:rPr>
                <w:rFonts w:eastAsia="Candara"/>
                <w:sz w:val="22"/>
                <w:szCs w:val="22"/>
                <w:lang w:eastAsia="ja-JP"/>
              </w:rPr>
            </w:pPr>
            <w:r w:rsidRPr="00C0559C">
              <w:rPr>
                <w:rFonts w:eastAsia="Candara"/>
                <w:sz w:val="22"/>
                <w:szCs w:val="22"/>
                <w:lang w:eastAsia="ja-JP"/>
              </w:rPr>
              <w:t>Review own ability to motivate, delegate and empower others</w:t>
            </w:r>
          </w:p>
          <w:p w14:paraId="601224B6" w14:textId="77777777" w:rsidR="00881EFB" w:rsidRDefault="00881EFB" w:rsidP="00091A2F">
            <w:pPr>
              <w:pStyle w:val="NormalILM"/>
              <w:rPr>
                <w:szCs w:val="22"/>
              </w:rPr>
            </w:pPr>
            <w:r w:rsidRPr="006C1709">
              <w:rPr>
                <w:szCs w:val="22"/>
              </w:rPr>
              <w:t xml:space="preserve"> </w:t>
            </w:r>
          </w:p>
          <w:p w14:paraId="331745CA" w14:textId="77777777" w:rsidR="00881EFB" w:rsidRPr="00EC517D" w:rsidRDefault="00881EFB" w:rsidP="00091A2F">
            <w:pPr>
              <w:pStyle w:val="NormalILM"/>
            </w:pPr>
          </w:p>
        </w:tc>
        <w:tc>
          <w:tcPr>
            <w:tcW w:w="7513" w:type="dxa"/>
            <w:vMerge/>
            <w:shd w:val="clear" w:color="auto" w:fill="auto"/>
          </w:tcPr>
          <w:p w14:paraId="1EDD30E6" w14:textId="77777777" w:rsidR="00881EFB" w:rsidRPr="00EC517D" w:rsidRDefault="00881EFB" w:rsidP="002A6836">
            <w:pPr>
              <w:pStyle w:val="NormalILM"/>
              <w:numPr>
                <w:ilvl w:val="0"/>
                <w:numId w:val="60"/>
              </w:numPr>
            </w:pPr>
          </w:p>
        </w:tc>
        <w:tc>
          <w:tcPr>
            <w:tcW w:w="3113" w:type="dxa"/>
            <w:vMerge/>
          </w:tcPr>
          <w:p w14:paraId="26A9AB38" w14:textId="77777777" w:rsidR="00881EFB" w:rsidRPr="00EC517D" w:rsidRDefault="00881EFB" w:rsidP="00091A2F">
            <w:pPr>
              <w:pStyle w:val="NormalILM"/>
              <w:rPr>
                <w:sz w:val="24"/>
              </w:rPr>
            </w:pPr>
          </w:p>
        </w:tc>
      </w:tr>
      <w:tr w:rsidR="00881EFB" w:rsidRPr="00EC517D" w14:paraId="3BC84E59" w14:textId="77777777" w:rsidTr="00C0559C">
        <w:tc>
          <w:tcPr>
            <w:tcW w:w="3119" w:type="dxa"/>
          </w:tcPr>
          <w:p w14:paraId="46D5868A" w14:textId="77777777" w:rsidR="00881EFB" w:rsidRDefault="00881EFB" w:rsidP="00091A2F">
            <w:pPr>
              <w:pStyle w:val="NormalILM"/>
              <w:rPr>
                <w:b/>
                <w:bCs/>
                <w:szCs w:val="22"/>
              </w:rPr>
            </w:pPr>
            <w:r w:rsidRPr="006C1709">
              <w:rPr>
                <w:b/>
                <w:bCs/>
                <w:szCs w:val="22"/>
              </w:rPr>
              <w:lastRenderedPageBreak/>
              <w:t>AC2.3</w:t>
            </w:r>
          </w:p>
          <w:p w14:paraId="08972E8F" w14:textId="77777777" w:rsidR="00881EFB" w:rsidRDefault="00881EFB" w:rsidP="00091A2F">
            <w:pPr>
              <w:pStyle w:val="NormalILM"/>
              <w:rPr>
                <w:rFonts w:eastAsia="Candara"/>
                <w:b/>
                <w:bCs/>
                <w:szCs w:val="22"/>
              </w:rPr>
            </w:pPr>
          </w:p>
          <w:p w14:paraId="230712EB" w14:textId="77777777" w:rsidR="00881EFB" w:rsidRPr="00C0559C" w:rsidRDefault="00881EFB" w:rsidP="00881EFB">
            <w:pPr>
              <w:pStyle w:val="Normal3facd459-02ba-4a44-b8ea-656e76e23aac"/>
              <w:jc w:val="left"/>
              <w:rPr>
                <w:rFonts w:eastAsia="Candara"/>
                <w:sz w:val="22"/>
                <w:szCs w:val="22"/>
                <w:lang w:eastAsia="ja-JP"/>
              </w:rPr>
            </w:pPr>
            <w:r w:rsidRPr="00C0559C">
              <w:rPr>
                <w:rFonts w:eastAsia="Candara"/>
                <w:sz w:val="22"/>
                <w:szCs w:val="22"/>
                <w:lang w:eastAsia="ja-JP"/>
              </w:rPr>
              <w:t>Produce a personal development plan to improve own ability to lead</w:t>
            </w:r>
          </w:p>
          <w:p w14:paraId="33F2CF34" w14:textId="77777777" w:rsidR="00881EFB" w:rsidRDefault="00881EFB" w:rsidP="00091A2F">
            <w:pPr>
              <w:pStyle w:val="NormalILM"/>
              <w:rPr>
                <w:rFonts w:eastAsia="Candara"/>
              </w:rPr>
            </w:pPr>
          </w:p>
          <w:p w14:paraId="0503CD65" w14:textId="77777777" w:rsidR="00881EFB" w:rsidRPr="00EC517D" w:rsidRDefault="00881EFB" w:rsidP="00091A2F">
            <w:pPr>
              <w:pStyle w:val="NormalILM"/>
            </w:pPr>
          </w:p>
        </w:tc>
        <w:tc>
          <w:tcPr>
            <w:tcW w:w="7513" w:type="dxa"/>
            <w:vMerge/>
            <w:shd w:val="clear" w:color="auto" w:fill="auto"/>
          </w:tcPr>
          <w:p w14:paraId="7DEB4473" w14:textId="77777777" w:rsidR="00881EFB" w:rsidRPr="00EC517D" w:rsidRDefault="00881EFB" w:rsidP="002A6836">
            <w:pPr>
              <w:pStyle w:val="NormalILM"/>
              <w:numPr>
                <w:ilvl w:val="0"/>
                <w:numId w:val="60"/>
              </w:numPr>
            </w:pPr>
          </w:p>
        </w:tc>
        <w:tc>
          <w:tcPr>
            <w:tcW w:w="3113" w:type="dxa"/>
            <w:vMerge/>
          </w:tcPr>
          <w:p w14:paraId="45ADE8C9" w14:textId="77777777" w:rsidR="00881EFB" w:rsidRPr="00EC517D" w:rsidRDefault="00881EFB" w:rsidP="00091A2F">
            <w:pPr>
              <w:pStyle w:val="NormalILM"/>
            </w:pPr>
          </w:p>
        </w:tc>
      </w:tr>
    </w:tbl>
    <w:p w14:paraId="0E727252" w14:textId="77777777" w:rsidR="00881EFB" w:rsidRDefault="00881EFB" w:rsidP="00881EFB">
      <w:pPr>
        <w:pStyle w:val="NormalILM"/>
        <w:rPr>
          <w:rFonts w:eastAsia="Calibri"/>
        </w:rPr>
      </w:pPr>
    </w:p>
    <w:p w14:paraId="0D16A984" w14:textId="5B53ADBB" w:rsidR="00D72C61" w:rsidRPr="0061795F" w:rsidRDefault="00D72C61" w:rsidP="00D72C61">
      <w:pPr>
        <w:pStyle w:val="Unittitle"/>
      </w:pPr>
      <w:bookmarkStart w:id="125" w:name="_Toc145061549"/>
      <w:r w:rsidRPr="0061795F">
        <w:lastRenderedPageBreak/>
        <w:t xml:space="preserve">Unit </w:t>
      </w:r>
      <w:r>
        <w:t>529</w:t>
      </w:r>
      <w:r w:rsidRPr="0061795F">
        <w:tab/>
      </w:r>
      <w:r>
        <w:rPr>
          <w:rFonts w:eastAsia="Candara"/>
        </w:rPr>
        <w:t>Knowledge and Information Management</w:t>
      </w:r>
      <w:bookmarkEnd w:id="125"/>
      <w:r>
        <w:rPr>
          <w:rFonts w:eastAsia="Candara"/>
        </w:rPr>
        <w:t xml:space="preserve"> </w:t>
      </w:r>
    </w:p>
    <w:tbl>
      <w:tblPr>
        <w:tblW w:w="14204" w:type="dxa"/>
        <w:tblInd w:w="108" w:type="dxa"/>
        <w:tblLook w:val="01E0" w:firstRow="1" w:lastRow="1" w:firstColumn="1" w:lastColumn="1" w:noHBand="0" w:noVBand="0"/>
      </w:tblPr>
      <w:tblGrid>
        <w:gridCol w:w="4849"/>
        <w:gridCol w:w="9355"/>
      </w:tblGrid>
      <w:tr w:rsidR="00D72C61" w:rsidRPr="00643F12" w14:paraId="46AB4740"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971D2B8" w14:textId="77777777" w:rsidR="00D72C61" w:rsidRPr="00643F12" w:rsidRDefault="00D72C61" w:rsidP="00091A2F">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5EADA54C" w14:textId="77777777" w:rsidR="00D72C61" w:rsidRPr="000818DF" w:rsidRDefault="00D72C61" w:rsidP="00091A2F">
            <w:pPr>
              <w:pStyle w:val="NormalILM"/>
            </w:pPr>
            <w:r>
              <w:t>5</w:t>
            </w:r>
          </w:p>
        </w:tc>
      </w:tr>
      <w:tr w:rsidR="00D72C61" w:rsidRPr="00643F12" w14:paraId="6443AEF6"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3D938A5" w14:textId="77777777" w:rsidR="00D72C61" w:rsidRPr="00643F12" w:rsidRDefault="00D72C61" w:rsidP="00091A2F">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2F5ED5FA" w14:textId="5F204966" w:rsidR="00D72C61" w:rsidRPr="000818DF" w:rsidRDefault="00FC0CCF" w:rsidP="00091A2F">
            <w:pPr>
              <w:pStyle w:val="NormalILM"/>
            </w:pPr>
            <w:r>
              <w:t>14</w:t>
            </w:r>
          </w:p>
        </w:tc>
      </w:tr>
      <w:tr w:rsidR="00D72C61" w:rsidRPr="00643F12" w14:paraId="11DB749B"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39BF6BA" w14:textId="77777777" w:rsidR="00D72C61" w:rsidRPr="00643F12" w:rsidRDefault="00D72C61" w:rsidP="00091A2F">
            <w:pPr>
              <w:pStyle w:val="normalbold0"/>
            </w:pPr>
            <w:r>
              <w:t>Credits</w:t>
            </w:r>
          </w:p>
        </w:tc>
        <w:tc>
          <w:tcPr>
            <w:tcW w:w="9355" w:type="dxa"/>
            <w:tcBorders>
              <w:left w:val="single" w:sz="4" w:space="0" w:color="FFFFFF" w:themeColor="background1"/>
            </w:tcBorders>
            <w:shd w:val="clear" w:color="auto" w:fill="auto"/>
          </w:tcPr>
          <w:p w14:paraId="6154EB80" w14:textId="77777777" w:rsidR="00D72C61" w:rsidRPr="000818DF" w:rsidRDefault="00D72C61" w:rsidP="00091A2F">
            <w:pPr>
              <w:pStyle w:val="NormalILM"/>
            </w:pPr>
            <w:r>
              <w:t>5</w:t>
            </w:r>
          </w:p>
        </w:tc>
      </w:tr>
      <w:tr w:rsidR="00D72C61" w:rsidRPr="00643F12" w14:paraId="20AAAC31"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B150F63" w14:textId="77777777" w:rsidR="00D72C61" w:rsidRPr="00643F12" w:rsidRDefault="00D72C61" w:rsidP="00091A2F">
            <w:pPr>
              <w:pStyle w:val="normalbold0"/>
            </w:pPr>
            <w:r>
              <w:t xml:space="preserve">Unit </w:t>
            </w:r>
            <w:r w:rsidRPr="00643F12">
              <w:t>Aim:</w:t>
            </w:r>
          </w:p>
        </w:tc>
        <w:tc>
          <w:tcPr>
            <w:tcW w:w="9355" w:type="dxa"/>
            <w:tcBorders>
              <w:left w:val="single" w:sz="4" w:space="0" w:color="FFFFFF" w:themeColor="background1"/>
            </w:tcBorders>
            <w:shd w:val="clear" w:color="auto" w:fill="auto"/>
          </w:tcPr>
          <w:p w14:paraId="61FC21D4" w14:textId="3FE1656A" w:rsidR="00D72C61" w:rsidRPr="001E19E9" w:rsidRDefault="00FC0CCF" w:rsidP="00091A2F">
            <w:pPr>
              <w:spacing w:line="276" w:lineRule="auto"/>
              <w:rPr>
                <w:rFonts w:ascii="Arial" w:eastAsia="Candara" w:hAnsi="Arial" w:cs="Arial"/>
                <w:szCs w:val="22"/>
              </w:rPr>
            </w:pPr>
            <w:r w:rsidRPr="00C0559C">
              <w:rPr>
                <w:rFonts w:ascii="Arial" w:hAnsi="Arial" w:cs="Arial"/>
              </w:rPr>
              <w:t>The aim of this unit is to develop understanding and ability to enable a practicing or potential middle manager to respond effectively to the challenges of managing knowledge and information within an organisation in order to protect the business and to improve business performance.</w:t>
            </w:r>
          </w:p>
        </w:tc>
      </w:tr>
      <w:tr w:rsidR="00D72C61" w:rsidRPr="00643F12" w14:paraId="4BC2AB15"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E9C9609" w14:textId="77777777" w:rsidR="00D72C61" w:rsidRPr="00643F12" w:rsidRDefault="00D72C61" w:rsidP="00091A2F">
            <w:pPr>
              <w:pStyle w:val="normalbold0"/>
            </w:pPr>
            <w:r>
              <w:t>Assessment Method:</w:t>
            </w:r>
          </w:p>
        </w:tc>
        <w:tc>
          <w:tcPr>
            <w:tcW w:w="9355" w:type="dxa"/>
            <w:tcBorders>
              <w:left w:val="single" w:sz="4" w:space="0" w:color="FFFFFF" w:themeColor="background1"/>
            </w:tcBorders>
            <w:shd w:val="clear" w:color="auto" w:fill="auto"/>
          </w:tcPr>
          <w:p w14:paraId="6834C6FC" w14:textId="77777777" w:rsidR="00D72C61" w:rsidRPr="000818DF" w:rsidRDefault="00D72C61" w:rsidP="00091A2F">
            <w:pPr>
              <w:pStyle w:val="NormalILM"/>
            </w:pPr>
            <w:r>
              <w:t xml:space="preserve">Assignment </w:t>
            </w:r>
          </w:p>
        </w:tc>
      </w:tr>
      <w:tr w:rsidR="00D72C61" w:rsidRPr="00315D95" w14:paraId="4790D24E"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62A0FF0" w14:textId="77777777" w:rsidR="00D72C61" w:rsidRPr="00315D95" w:rsidRDefault="00D72C61" w:rsidP="00091A2F">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16B20C5C" w14:textId="142DD6E5" w:rsidR="00D72C61" w:rsidRPr="00315D95" w:rsidRDefault="000B2769" w:rsidP="00091A2F">
            <w:pPr>
              <w:pStyle w:val="Bullet1"/>
            </w:pPr>
            <w:r>
              <w:t>N/A</w:t>
            </w:r>
          </w:p>
        </w:tc>
      </w:tr>
    </w:tbl>
    <w:p w14:paraId="19E0CC9C" w14:textId="77777777" w:rsidR="00D72C61" w:rsidRPr="00315D95" w:rsidRDefault="00D72C61" w:rsidP="00D72C61">
      <w:pPr>
        <w:pStyle w:val="NormalILM"/>
        <w:rPr>
          <w:rFonts w:eastAsia="Calibri"/>
        </w:rPr>
      </w:pPr>
    </w:p>
    <w:p w14:paraId="60164114" w14:textId="77777777" w:rsidR="00D72C61" w:rsidRPr="00315D95" w:rsidRDefault="00D72C61" w:rsidP="00D72C61">
      <w:pPr>
        <w:pStyle w:val="NormalILM"/>
        <w:rPr>
          <w:rFonts w:eastAsia="Calibri"/>
          <w:b/>
          <w:bCs/>
        </w:rPr>
      </w:pPr>
      <w:r w:rsidRPr="00315D95">
        <w:rPr>
          <w:rFonts w:eastAsia="Calibri"/>
          <w:b/>
          <w:bCs/>
        </w:rPr>
        <w:t>Learning Outcome 1</w:t>
      </w:r>
    </w:p>
    <w:p w14:paraId="7A986C5F" w14:textId="0CD5CBFA" w:rsidR="000B2769" w:rsidRPr="00C0559C" w:rsidRDefault="00D72C61" w:rsidP="00C0559C">
      <w:pPr>
        <w:pStyle w:val="Normal71721128-53ff-4305-9cf9-7b2219d464bb"/>
        <w:spacing w:before="240"/>
        <w:jc w:val="left"/>
        <w:rPr>
          <w:rFonts w:eastAsia="Times New Roman"/>
          <w:bCs/>
          <w:sz w:val="22"/>
          <w:szCs w:val="24"/>
          <w:lang w:eastAsia="en-US"/>
        </w:rPr>
      </w:pPr>
      <w:r w:rsidRPr="00091A2F">
        <w:rPr>
          <w:rFonts w:eastAsia="Times New Roman"/>
          <w:bCs/>
          <w:sz w:val="22"/>
          <w:szCs w:val="24"/>
          <w:lang w:eastAsia="en-US"/>
        </w:rPr>
        <w:t xml:space="preserve">The learner will understand </w:t>
      </w:r>
      <w:r w:rsidR="000B2769" w:rsidRPr="00C0559C">
        <w:rPr>
          <w:rFonts w:eastAsia="Times New Roman"/>
          <w:bCs/>
          <w:sz w:val="22"/>
          <w:szCs w:val="24"/>
          <w:lang w:eastAsia="en-US"/>
        </w:rPr>
        <w:t>the concept and importance of knowledge management in terms of an organisation’s knowledge assets and their management.</w:t>
      </w:r>
    </w:p>
    <w:p w14:paraId="2D4FE400" w14:textId="44827F02" w:rsidR="00D72C61" w:rsidRDefault="00D72C61" w:rsidP="000B2769">
      <w:pPr>
        <w:pStyle w:val="Normal3facd459-02ba-4a44-b8ea-656e76e23aac"/>
        <w:jc w:val="left"/>
        <w:rPr>
          <w:rFonts w:eastAsia="Calibri"/>
        </w:rPr>
      </w:pPr>
    </w:p>
    <w:p w14:paraId="6CEAAA2A" w14:textId="77777777" w:rsidR="00D72C61" w:rsidRPr="000F0244" w:rsidRDefault="00D72C61" w:rsidP="00D72C61">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D72C61" w:rsidRPr="00EC517D" w14:paraId="006D0B65" w14:textId="77777777" w:rsidTr="00C0559C">
        <w:tc>
          <w:tcPr>
            <w:tcW w:w="3119" w:type="dxa"/>
            <w:shd w:val="clear" w:color="auto" w:fill="8DB3E2" w:themeFill="text2" w:themeFillTint="66"/>
          </w:tcPr>
          <w:p w14:paraId="018F091E" w14:textId="77777777" w:rsidR="00D72C61" w:rsidRPr="00C0559C" w:rsidRDefault="00D72C61" w:rsidP="00091A2F">
            <w:pPr>
              <w:pStyle w:val="Tableheading0"/>
              <w:rPr>
                <w:color w:val="000000" w:themeColor="text1"/>
                <w:lang w:eastAsia="en-GB"/>
              </w:rPr>
            </w:pPr>
            <w:r w:rsidRPr="00C0559C">
              <w:rPr>
                <w:color w:val="000000" w:themeColor="text1"/>
                <w:lang w:eastAsia="en-GB"/>
              </w:rPr>
              <w:t>Assessment Criteria</w:t>
            </w:r>
          </w:p>
          <w:p w14:paraId="675D811D" w14:textId="77777777" w:rsidR="00D72C61" w:rsidRPr="00C0559C" w:rsidRDefault="00D72C61"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092F1EBD" w14:textId="77777777" w:rsidR="00D72C61" w:rsidRPr="00C0559C" w:rsidRDefault="00D72C61"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6FBAF87F" w14:textId="77777777" w:rsidR="00D72C61" w:rsidRPr="00C0559C" w:rsidRDefault="00D72C61" w:rsidP="00091A2F">
            <w:pPr>
              <w:pStyle w:val="Tableheading0"/>
              <w:rPr>
                <w:color w:val="000000" w:themeColor="text1"/>
                <w:lang w:eastAsia="en-GB"/>
              </w:rPr>
            </w:pPr>
            <w:r w:rsidRPr="00C0559C">
              <w:rPr>
                <w:color w:val="000000" w:themeColor="text1"/>
                <w:lang w:eastAsia="en-GB"/>
              </w:rPr>
              <w:t>Assessment Requirements (Sufficiency)</w:t>
            </w:r>
          </w:p>
          <w:p w14:paraId="72DC170C" w14:textId="77777777" w:rsidR="00D72C61" w:rsidRPr="00C0559C" w:rsidRDefault="00D72C61" w:rsidP="00091A2F">
            <w:pPr>
              <w:pStyle w:val="Tableheading0"/>
              <w:rPr>
                <w:color w:val="000000" w:themeColor="text1"/>
                <w:lang w:eastAsia="en-GB"/>
              </w:rPr>
            </w:pPr>
          </w:p>
        </w:tc>
      </w:tr>
      <w:tr w:rsidR="00F06943" w:rsidRPr="00EC517D" w14:paraId="7954257F" w14:textId="77777777" w:rsidTr="00C0559C">
        <w:tc>
          <w:tcPr>
            <w:tcW w:w="3119" w:type="dxa"/>
            <w:shd w:val="clear" w:color="auto" w:fill="auto"/>
          </w:tcPr>
          <w:p w14:paraId="725AC1AF" w14:textId="77777777" w:rsidR="00F06943" w:rsidRDefault="00F06943" w:rsidP="00091A2F">
            <w:pPr>
              <w:pStyle w:val="NormalILM"/>
              <w:rPr>
                <w:rFonts w:eastAsia="Candara"/>
                <w:szCs w:val="22"/>
              </w:rPr>
            </w:pPr>
            <w:r w:rsidRPr="00C04863">
              <w:rPr>
                <w:b/>
                <w:bCs/>
                <w:szCs w:val="22"/>
              </w:rPr>
              <w:t>AC1.1</w:t>
            </w:r>
            <w:r w:rsidRPr="006C1709">
              <w:rPr>
                <w:rFonts w:eastAsia="Candara"/>
                <w:szCs w:val="22"/>
              </w:rPr>
              <w:t xml:space="preserve"> </w:t>
            </w:r>
          </w:p>
          <w:p w14:paraId="1EC545EC" w14:textId="77777777" w:rsidR="00F06943" w:rsidRDefault="00F06943" w:rsidP="00091A2F">
            <w:pPr>
              <w:pStyle w:val="NormalILM"/>
              <w:rPr>
                <w:rFonts w:eastAsia="Candara"/>
                <w:szCs w:val="22"/>
              </w:rPr>
            </w:pPr>
          </w:p>
          <w:p w14:paraId="3EC36ED3" w14:textId="77777777" w:rsidR="00F06943" w:rsidRDefault="00F06943" w:rsidP="00C0559C">
            <w:pPr>
              <w:pStyle w:val="NormalILM"/>
              <w:tabs>
                <w:tab w:val="center" w:pos="1451"/>
              </w:tabs>
            </w:pPr>
            <w:r>
              <w:t xml:space="preserve">Explain the relationship between data, information, knowledge and wisdom </w:t>
            </w:r>
          </w:p>
          <w:p w14:paraId="672734CD" w14:textId="77777777" w:rsidR="00F06943" w:rsidRDefault="00F06943" w:rsidP="00091A2F">
            <w:pPr>
              <w:pStyle w:val="NormalILM"/>
              <w:rPr>
                <w:color w:val="0070C0"/>
                <w:sz w:val="20"/>
                <w:szCs w:val="20"/>
                <w:lang w:val="en-US"/>
              </w:rPr>
            </w:pPr>
          </w:p>
          <w:p w14:paraId="66219B06" w14:textId="77777777" w:rsidR="00F06943" w:rsidRDefault="00F06943" w:rsidP="00091A2F">
            <w:pPr>
              <w:pStyle w:val="NormalILM"/>
              <w:rPr>
                <w:color w:val="0070C0"/>
                <w:sz w:val="20"/>
                <w:szCs w:val="20"/>
                <w:lang w:val="en-US"/>
              </w:rPr>
            </w:pPr>
          </w:p>
          <w:p w14:paraId="32452D5E" w14:textId="77777777" w:rsidR="00F06943" w:rsidRPr="00EC517D" w:rsidRDefault="00F06943" w:rsidP="00091A2F">
            <w:pPr>
              <w:pStyle w:val="KSB"/>
              <w:rPr>
                <w:szCs w:val="22"/>
              </w:rPr>
            </w:pPr>
          </w:p>
        </w:tc>
        <w:tc>
          <w:tcPr>
            <w:tcW w:w="7513" w:type="dxa"/>
            <w:vMerge w:val="restart"/>
            <w:shd w:val="clear" w:color="auto" w:fill="auto"/>
          </w:tcPr>
          <w:p w14:paraId="3B4D14DA"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 xml:space="preserve">Data – an attribute not in context, Information – data in context, description, definition, purpose; Knowledge – strategy, practice,  method, Wisdom – insight, </w:t>
            </w:r>
          </w:p>
          <w:p w14:paraId="1725D5ED"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lastRenderedPageBreak/>
              <w:t xml:space="preserve">Modelling techniques such as; SWOT and PESTEL analyses, IDEF (Process Flow and Object State Description Capture Method (R Mayer) – business processes, resources, capabilities, roles and authority, communication between resources, control systems. </w:t>
            </w:r>
          </w:p>
          <w:p w14:paraId="218C99B3"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Knowledge assets such as; products, processes, markets, technologies, organisations</w:t>
            </w:r>
          </w:p>
          <w:p w14:paraId="29F12F23"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Knowledge processes such as; application, development, preservation, transfer, transforming, updating</w:t>
            </w:r>
          </w:p>
          <w:p w14:paraId="24AA13A7"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Perspectives of (i) the business, (ii) management and (iii) operational tasks</w:t>
            </w:r>
          </w:p>
          <w:p w14:paraId="2BC0C184"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 xml:space="preserve">Knowledge usefulness, weaknesses and appropriateness </w:t>
            </w:r>
          </w:p>
          <w:p w14:paraId="1CCCA23F"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 xml:space="preserve">Equipment operational skills, production processes, staffing, </w:t>
            </w:r>
          </w:p>
          <w:p w14:paraId="717914B0"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 xml:space="preserve">Knowledge storage and retrieval systems; such as hard-copy / electronic filing systems and procedures, internet, staff / personnel own work-related knowledge. </w:t>
            </w:r>
          </w:p>
          <w:p w14:paraId="4D1BA0EB"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Potential of sharing knowledge for different applications and types of user.</w:t>
            </w:r>
          </w:p>
          <w:p w14:paraId="37F93050"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Identify and capture quality knowledge for creating / maintaining a competitive edge</w:t>
            </w:r>
          </w:p>
          <w:p w14:paraId="6DBF37D7"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Improving productivity and profitability by maximizing resourcefulness</w:t>
            </w:r>
          </w:p>
          <w:p w14:paraId="3617ED8E" w14:textId="77777777" w:rsidR="00F06943" w:rsidRPr="000F0244" w:rsidRDefault="00F06943" w:rsidP="00C0559C">
            <w:pPr>
              <w:pStyle w:val="TableColumnHeaderb2665fc3-d6a4-48c2-ae9c-c46aec4a189b"/>
              <w:rPr>
                <w:szCs w:val="22"/>
              </w:rPr>
            </w:pPr>
          </w:p>
        </w:tc>
        <w:tc>
          <w:tcPr>
            <w:tcW w:w="3113" w:type="dxa"/>
            <w:vMerge w:val="restart"/>
          </w:tcPr>
          <w:p w14:paraId="4F0120CD" w14:textId="77777777" w:rsidR="00F06943" w:rsidRPr="00EC517D" w:rsidRDefault="00F06943" w:rsidP="00091A2F">
            <w:pPr>
              <w:pStyle w:val="NormalILM"/>
              <w:rPr>
                <w:rFonts w:ascii="Times New Roman" w:hAnsi="Times New Roman"/>
                <w:szCs w:val="18"/>
              </w:rPr>
            </w:pPr>
            <w:r>
              <w:rPr>
                <w:rFonts w:eastAsia="Candara"/>
                <w:szCs w:val="22"/>
              </w:rPr>
              <w:lastRenderedPageBreak/>
              <w:t xml:space="preserve">As per Pass and Good Pass sufficiency descriptors in Mark Sheet. </w:t>
            </w:r>
          </w:p>
        </w:tc>
      </w:tr>
      <w:tr w:rsidR="00F06943" w:rsidRPr="00EC517D" w14:paraId="4FBA6CDB" w14:textId="77777777" w:rsidTr="00C0559C">
        <w:tc>
          <w:tcPr>
            <w:tcW w:w="3119" w:type="dxa"/>
          </w:tcPr>
          <w:p w14:paraId="2C2F6EDA" w14:textId="77777777" w:rsidR="00F06943" w:rsidRDefault="00F06943" w:rsidP="00091A2F">
            <w:pPr>
              <w:pStyle w:val="NormalILM"/>
              <w:rPr>
                <w:rFonts w:eastAsia="Candara"/>
                <w:szCs w:val="22"/>
              </w:rPr>
            </w:pPr>
            <w:r w:rsidRPr="006C1709">
              <w:rPr>
                <w:b/>
                <w:bCs/>
                <w:szCs w:val="22"/>
              </w:rPr>
              <w:t>AC1.2</w:t>
            </w:r>
            <w:r>
              <w:rPr>
                <w:rFonts w:eastAsia="Candara"/>
                <w:szCs w:val="22"/>
              </w:rPr>
              <w:t xml:space="preserve"> </w:t>
            </w:r>
          </w:p>
          <w:p w14:paraId="32BC6276" w14:textId="77777777" w:rsidR="00F06943" w:rsidRDefault="00F06943" w:rsidP="00091A2F">
            <w:pPr>
              <w:pStyle w:val="NormalILM"/>
              <w:rPr>
                <w:rFonts w:eastAsia="Candara"/>
                <w:szCs w:val="22"/>
              </w:rPr>
            </w:pPr>
          </w:p>
          <w:p w14:paraId="4AEA7BC0" w14:textId="77777777" w:rsidR="00F06943" w:rsidRDefault="00F06943" w:rsidP="00C0559C">
            <w:pPr>
              <w:pStyle w:val="NormalILM"/>
              <w:tabs>
                <w:tab w:val="center" w:pos="1451"/>
              </w:tabs>
            </w:pPr>
            <w:r>
              <w:t xml:space="preserve">Explain the relationship between individual knowledge and organisational knowledge </w:t>
            </w:r>
          </w:p>
          <w:p w14:paraId="01261FCF" w14:textId="77777777" w:rsidR="00F06943" w:rsidRPr="006C1709" w:rsidRDefault="00F06943" w:rsidP="00091A2F">
            <w:pPr>
              <w:pStyle w:val="NormalILM"/>
              <w:rPr>
                <w:szCs w:val="22"/>
              </w:rPr>
            </w:pPr>
          </w:p>
          <w:p w14:paraId="2E9EE845" w14:textId="77777777" w:rsidR="00F06943" w:rsidRPr="006C1709" w:rsidRDefault="00F06943" w:rsidP="00091A2F">
            <w:pPr>
              <w:pStyle w:val="NormalILM"/>
              <w:rPr>
                <w:szCs w:val="22"/>
              </w:rPr>
            </w:pPr>
          </w:p>
          <w:p w14:paraId="21417D64" w14:textId="77777777" w:rsidR="00F06943" w:rsidRPr="00EC517D" w:rsidRDefault="00F06943" w:rsidP="00091A2F">
            <w:pPr>
              <w:pStyle w:val="KSB"/>
              <w:rPr>
                <w:szCs w:val="22"/>
              </w:rPr>
            </w:pPr>
          </w:p>
        </w:tc>
        <w:tc>
          <w:tcPr>
            <w:tcW w:w="7513" w:type="dxa"/>
            <w:vMerge/>
            <w:shd w:val="clear" w:color="auto" w:fill="auto"/>
          </w:tcPr>
          <w:p w14:paraId="687427B6" w14:textId="77777777" w:rsidR="00F06943" w:rsidRPr="00EC517D" w:rsidRDefault="00F06943" w:rsidP="00091A2F">
            <w:pPr>
              <w:pStyle w:val="NormalILM"/>
              <w:ind w:left="720"/>
              <w:rPr>
                <w:strike/>
                <w:szCs w:val="22"/>
              </w:rPr>
            </w:pPr>
          </w:p>
        </w:tc>
        <w:tc>
          <w:tcPr>
            <w:tcW w:w="3113" w:type="dxa"/>
            <w:vMerge/>
          </w:tcPr>
          <w:p w14:paraId="4B246EC6" w14:textId="77777777" w:rsidR="00F06943" w:rsidRPr="00EC517D" w:rsidRDefault="00F06943" w:rsidP="00091A2F">
            <w:pPr>
              <w:pStyle w:val="NormalILM"/>
              <w:rPr>
                <w:szCs w:val="22"/>
              </w:rPr>
            </w:pPr>
          </w:p>
        </w:tc>
      </w:tr>
      <w:tr w:rsidR="00F06943" w:rsidRPr="00EC517D" w14:paraId="0898AEB4" w14:textId="77777777" w:rsidTr="00C0559C">
        <w:tc>
          <w:tcPr>
            <w:tcW w:w="3119" w:type="dxa"/>
          </w:tcPr>
          <w:p w14:paraId="068FDA11" w14:textId="45D44761" w:rsidR="00F06943" w:rsidRDefault="00F06943" w:rsidP="000B2769">
            <w:pPr>
              <w:pStyle w:val="NormalILM"/>
              <w:rPr>
                <w:b/>
                <w:bCs/>
                <w:szCs w:val="22"/>
              </w:rPr>
            </w:pPr>
            <w:r w:rsidRPr="006C1709">
              <w:rPr>
                <w:b/>
                <w:bCs/>
                <w:szCs w:val="22"/>
              </w:rPr>
              <w:t>AC1.</w:t>
            </w:r>
            <w:r>
              <w:rPr>
                <w:b/>
                <w:bCs/>
                <w:szCs w:val="22"/>
              </w:rPr>
              <w:t>3</w:t>
            </w:r>
          </w:p>
          <w:p w14:paraId="3434E252" w14:textId="77777777" w:rsidR="00F06943" w:rsidRDefault="00F06943" w:rsidP="000B2769">
            <w:pPr>
              <w:pStyle w:val="NormalILM"/>
              <w:rPr>
                <w:b/>
                <w:bCs/>
                <w:szCs w:val="22"/>
              </w:rPr>
            </w:pPr>
          </w:p>
          <w:p w14:paraId="56BB044C" w14:textId="77777777" w:rsidR="00F06943" w:rsidRDefault="00F06943" w:rsidP="00C0559C">
            <w:pPr>
              <w:pStyle w:val="NormalILM"/>
              <w:tabs>
                <w:tab w:val="center" w:pos="1451"/>
              </w:tabs>
            </w:pPr>
            <w:r>
              <w:t xml:space="preserve">Apply analysis and modelling techniques to identify knowledge assets, within own area of organisation </w:t>
            </w:r>
          </w:p>
          <w:p w14:paraId="225026FB" w14:textId="77777777" w:rsidR="00F06943" w:rsidRDefault="00F06943" w:rsidP="000B2769">
            <w:pPr>
              <w:pStyle w:val="NormalILM"/>
              <w:rPr>
                <w:rFonts w:eastAsia="Candara"/>
                <w:szCs w:val="22"/>
              </w:rPr>
            </w:pPr>
          </w:p>
          <w:p w14:paraId="10D76CE9" w14:textId="77777777" w:rsidR="00F06943" w:rsidRPr="006C1709" w:rsidRDefault="00F06943" w:rsidP="00091A2F">
            <w:pPr>
              <w:pStyle w:val="NormalILM"/>
              <w:rPr>
                <w:b/>
                <w:bCs/>
                <w:szCs w:val="22"/>
              </w:rPr>
            </w:pPr>
          </w:p>
        </w:tc>
        <w:tc>
          <w:tcPr>
            <w:tcW w:w="7513" w:type="dxa"/>
            <w:vMerge/>
            <w:shd w:val="clear" w:color="auto" w:fill="auto"/>
          </w:tcPr>
          <w:p w14:paraId="3379E0A4" w14:textId="77777777" w:rsidR="00F06943" w:rsidRPr="00EC517D" w:rsidRDefault="00F06943" w:rsidP="00091A2F">
            <w:pPr>
              <w:pStyle w:val="NormalILM"/>
              <w:ind w:left="720"/>
              <w:rPr>
                <w:strike/>
                <w:szCs w:val="22"/>
              </w:rPr>
            </w:pPr>
          </w:p>
        </w:tc>
        <w:tc>
          <w:tcPr>
            <w:tcW w:w="3113" w:type="dxa"/>
            <w:vMerge/>
          </w:tcPr>
          <w:p w14:paraId="65ABBDAE" w14:textId="77777777" w:rsidR="00F06943" w:rsidRPr="00EC517D" w:rsidRDefault="00F06943" w:rsidP="00091A2F">
            <w:pPr>
              <w:pStyle w:val="NormalILM"/>
              <w:rPr>
                <w:szCs w:val="22"/>
              </w:rPr>
            </w:pPr>
          </w:p>
        </w:tc>
      </w:tr>
      <w:tr w:rsidR="00F06943" w:rsidRPr="00EC517D" w14:paraId="6A9016AF" w14:textId="77777777" w:rsidTr="00C0559C">
        <w:tc>
          <w:tcPr>
            <w:tcW w:w="3119" w:type="dxa"/>
          </w:tcPr>
          <w:p w14:paraId="6A9CD8ED" w14:textId="29B3586F" w:rsidR="00F06943" w:rsidRDefault="00F06943" w:rsidP="000B2769">
            <w:pPr>
              <w:pStyle w:val="NormalILM"/>
              <w:rPr>
                <w:b/>
                <w:bCs/>
                <w:szCs w:val="22"/>
              </w:rPr>
            </w:pPr>
            <w:r w:rsidRPr="006C1709">
              <w:rPr>
                <w:b/>
                <w:bCs/>
                <w:szCs w:val="22"/>
              </w:rPr>
              <w:t>AC1.</w:t>
            </w:r>
            <w:r>
              <w:rPr>
                <w:b/>
                <w:bCs/>
                <w:szCs w:val="22"/>
              </w:rPr>
              <w:t>4</w:t>
            </w:r>
          </w:p>
          <w:p w14:paraId="32B988F6" w14:textId="77777777" w:rsidR="00F06943" w:rsidRDefault="00F06943" w:rsidP="000B2769">
            <w:pPr>
              <w:pStyle w:val="NormalILM"/>
              <w:rPr>
                <w:rFonts w:eastAsia="Candara"/>
                <w:szCs w:val="22"/>
              </w:rPr>
            </w:pPr>
          </w:p>
          <w:p w14:paraId="2FB218E2" w14:textId="77777777" w:rsidR="00F06943" w:rsidRDefault="00F06943" w:rsidP="00C0559C">
            <w:pPr>
              <w:pStyle w:val="NormalILM"/>
              <w:tabs>
                <w:tab w:val="center" w:pos="1451"/>
              </w:tabs>
            </w:pPr>
            <w:r>
              <w:t xml:space="preserve">Evaluate the actual and potential knowledge assets, within own area of organisation </w:t>
            </w:r>
          </w:p>
          <w:p w14:paraId="6088F326" w14:textId="77777777" w:rsidR="00F06943" w:rsidRDefault="00F06943" w:rsidP="000B2769">
            <w:pPr>
              <w:pStyle w:val="NormalILM"/>
              <w:rPr>
                <w:rFonts w:eastAsia="Candara"/>
                <w:szCs w:val="22"/>
              </w:rPr>
            </w:pPr>
          </w:p>
          <w:p w14:paraId="6A0A4D98" w14:textId="77777777" w:rsidR="00F06943" w:rsidRPr="006C1709" w:rsidRDefault="00F06943" w:rsidP="00091A2F">
            <w:pPr>
              <w:pStyle w:val="NormalILM"/>
              <w:rPr>
                <w:b/>
                <w:bCs/>
                <w:szCs w:val="22"/>
              </w:rPr>
            </w:pPr>
          </w:p>
        </w:tc>
        <w:tc>
          <w:tcPr>
            <w:tcW w:w="7513" w:type="dxa"/>
            <w:vMerge/>
            <w:shd w:val="clear" w:color="auto" w:fill="auto"/>
          </w:tcPr>
          <w:p w14:paraId="284FC119" w14:textId="77777777" w:rsidR="00F06943" w:rsidRPr="00EC517D" w:rsidRDefault="00F06943" w:rsidP="00091A2F">
            <w:pPr>
              <w:pStyle w:val="NormalILM"/>
              <w:ind w:left="720"/>
              <w:rPr>
                <w:strike/>
                <w:szCs w:val="22"/>
              </w:rPr>
            </w:pPr>
          </w:p>
        </w:tc>
        <w:tc>
          <w:tcPr>
            <w:tcW w:w="3113" w:type="dxa"/>
            <w:vMerge/>
          </w:tcPr>
          <w:p w14:paraId="16AF9FBF" w14:textId="77777777" w:rsidR="00F06943" w:rsidRPr="00EC517D" w:rsidRDefault="00F06943" w:rsidP="00091A2F">
            <w:pPr>
              <w:pStyle w:val="NormalILM"/>
              <w:rPr>
                <w:szCs w:val="22"/>
              </w:rPr>
            </w:pPr>
          </w:p>
        </w:tc>
      </w:tr>
      <w:tr w:rsidR="00F06943" w:rsidRPr="00EC517D" w14:paraId="406AC296" w14:textId="77777777" w:rsidTr="00C0559C">
        <w:tc>
          <w:tcPr>
            <w:tcW w:w="3119" w:type="dxa"/>
          </w:tcPr>
          <w:p w14:paraId="6CC5FC0C" w14:textId="49C709D0" w:rsidR="00F06943" w:rsidRDefault="00F06943" w:rsidP="000B2769">
            <w:pPr>
              <w:pStyle w:val="NormalILM"/>
              <w:tabs>
                <w:tab w:val="center" w:pos="1451"/>
              </w:tabs>
              <w:rPr>
                <w:b/>
                <w:bCs/>
                <w:szCs w:val="22"/>
              </w:rPr>
            </w:pPr>
            <w:r w:rsidRPr="006C1709">
              <w:rPr>
                <w:b/>
                <w:bCs/>
                <w:szCs w:val="22"/>
              </w:rPr>
              <w:t>AC1.</w:t>
            </w:r>
            <w:r>
              <w:rPr>
                <w:b/>
                <w:bCs/>
                <w:szCs w:val="22"/>
              </w:rPr>
              <w:t>5</w:t>
            </w:r>
            <w:r>
              <w:rPr>
                <w:b/>
                <w:bCs/>
                <w:szCs w:val="22"/>
              </w:rPr>
              <w:tab/>
            </w:r>
          </w:p>
          <w:p w14:paraId="76E9C48D" w14:textId="77777777" w:rsidR="00F06943" w:rsidRDefault="00F06943" w:rsidP="000B2769">
            <w:pPr>
              <w:pStyle w:val="NormalILM"/>
              <w:tabs>
                <w:tab w:val="center" w:pos="1451"/>
              </w:tabs>
              <w:rPr>
                <w:rFonts w:eastAsia="Candara"/>
                <w:szCs w:val="22"/>
              </w:rPr>
            </w:pPr>
          </w:p>
          <w:p w14:paraId="72F983CA" w14:textId="2DCB2FE0" w:rsidR="00F06943" w:rsidRDefault="00F06943" w:rsidP="00C0559C">
            <w:pPr>
              <w:pStyle w:val="NormalILM"/>
              <w:tabs>
                <w:tab w:val="center" w:pos="1451"/>
              </w:tabs>
              <w:rPr>
                <w:rFonts w:eastAsia="Candara"/>
                <w:szCs w:val="22"/>
              </w:rPr>
            </w:pPr>
            <w:r>
              <w:t xml:space="preserve">Present a rationale for capturing and managing </w:t>
            </w:r>
            <w:r>
              <w:lastRenderedPageBreak/>
              <w:t xml:space="preserve">knowledge, within own area of organisation  </w:t>
            </w:r>
          </w:p>
          <w:p w14:paraId="152900B9" w14:textId="77777777" w:rsidR="00F06943" w:rsidRPr="006C1709" w:rsidRDefault="00F06943" w:rsidP="00091A2F">
            <w:pPr>
              <w:pStyle w:val="NormalILM"/>
              <w:rPr>
                <w:b/>
                <w:bCs/>
                <w:szCs w:val="22"/>
              </w:rPr>
            </w:pPr>
          </w:p>
        </w:tc>
        <w:tc>
          <w:tcPr>
            <w:tcW w:w="7513" w:type="dxa"/>
            <w:vMerge/>
            <w:shd w:val="clear" w:color="auto" w:fill="auto"/>
          </w:tcPr>
          <w:p w14:paraId="610D8316" w14:textId="77777777" w:rsidR="00F06943" w:rsidRPr="00EC517D" w:rsidRDefault="00F06943" w:rsidP="00091A2F">
            <w:pPr>
              <w:pStyle w:val="NormalILM"/>
              <w:ind w:left="720"/>
              <w:rPr>
                <w:strike/>
                <w:szCs w:val="22"/>
              </w:rPr>
            </w:pPr>
          </w:p>
        </w:tc>
        <w:tc>
          <w:tcPr>
            <w:tcW w:w="3113" w:type="dxa"/>
            <w:vMerge/>
          </w:tcPr>
          <w:p w14:paraId="5E6AC093" w14:textId="77777777" w:rsidR="00F06943" w:rsidRPr="00EC517D" w:rsidRDefault="00F06943" w:rsidP="00091A2F">
            <w:pPr>
              <w:pStyle w:val="NormalILM"/>
              <w:rPr>
                <w:szCs w:val="22"/>
              </w:rPr>
            </w:pPr>
          </w:p>
        </w:tc>
      </w:tr>
    </w:tbl>
    <w:p w14:paraId="44903619" w14:textId="77777777" w:rsidR="00D72C61" w:rsidRPr="00C04863" w:rsidRDefault="00D72C61" w:rsidP="00D72C61">
      <w:pPr>
        <w:pStyle w:val="NormalILM"/>
        <w:rPr>
          <w:rFonts w:eastAsia="Calibri"/>
          <w:b/>
          <w:bCs/>
        </w:rPr>
      </w:pPr>
      <w:r w:rsidRPr="00C04863">
        <w:rPr>
          <w:rFonts w:eastAsia="Calibri"/>
          <w:b/>
          <w:bCs/>
        </w:rPr>
        <w:t>Learning Outcome 2</w:t>
      </w:r>
    </w:p>
    <w:p w14:paraId="6B783319" w14:textId="6126BC9E" w:rsidR="00D72C61" w:rsidRDefault="00D72C61" w:rsidP="00D72C61">
      <w:pPr>
        <w:pStyle w:val="Normal3facd459-02ba-4a44-b8ea-656e76e23aac"/>
        <w:jc w:val="left"/>
      </w:pPr>
      <w:r w:rsidRPr="00091A2F">
        <w:rPr>
          <w:rFonts w:eastAsia="Times New Roman"/>
          <w:bCs/>
          <w:sz w:val="22"/>
          <w:szCs w:val="24"/>
          <w:lang w:eastAsia="en-US"/>
        </w:rPr>
        <w:t xml:space="preserve">The learner will </w:t>
      </w:r>
      <w:r w:rsidR="000B2769" w:rsidRPr="00C0559C">
        <w:rPr>
          <w:rFonts w:eastAsia="Times New Roman"/>
          <w:bCs/>
          <w:sz w:val="22"/>
          <w:szCs w:val="24"/>
          <w:lang w:eastAsia="en-US"/>
        </w:rPr>
        <w:t>understand the key knowledge management processes required for innovation</w:t>
      </w:r>
    </w:p>
    <w:p w14:paraId="7D4D3400" w14:textId="77777777" w:rsidR="00D72C61" w:rsidRPr="00091A2F" w:rsidRDefault="00D72C61" w:rsidP="00D72C61">
      <w:pPr>
        <w:pStyle w:val="Normal70eb0f08-2ac1-4797-90da-e7ac2b1f2dc8"/>
        <w:rPr>
          <w:rFonts w:ascii="Arial" w:hAnsi="Arial" w:cs="Arial"/>
          <w:bCs/>
          <w:sz w:val="22"/>
          <w:lang w:eastAsia="en-US"/>
        </w:rPr>
      </w:pPr>
    </w:p>
    <w:p w14:paraId="15D0CFD3" w14:textId="77777777" w:rsidR="00D72C61" w:rsidRPr="006C1709" w:rsidRDefault="00D72C61" w:rsidP="00D72C61">
      <w:pPr>
        <w:pStyle w:val="NormalILM"/>
        <w:rPr>
          <w:rFonts w:eastAsia="Candara"/>
          <w:szCs w:val="22"/>
        </w:rPr>
      </w:pPr>
    </w:p>
    <w:p w14:paraId="06C193D1" w14:textId="77777777" w:rsidR="00D72C61" w:rsidRPr="00C04863" w:rsidRDefault="00D72C61" w:rsidP="00D72C61">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D72C61" w:rsidRPr="00EC517D" w14:paraId="42EED69D" w14:textId="77777777" w:rsidTr="00C0559C">
        <w:tc>
          <w:tcPr>
            <w:tcW w:w="3119" w:type="dxa"/>
            <w:shd w:val="clear" w:color="auto" w:fill="8DB3E2" w:themeFill="text2" w:themeFillTint="66"/>
          </w:tcPr>
          <w:p w14:paraId="4B507B50" w14:textId="77777777" w:rsidR="00D72C61" w:rsidRPr="00C0559C" w:rsidRDefault="00D72C61" w:rsidP="00091A2F">
            <w:pPr>
              <w:pStyle w:val="Tableheading0"/>
              <w:rPr>
                <w:color w:val="000000" w:themeColor="text1"/>
                <w:lang w:eastAsia="en-GB"/>
              </w:rPr>
            </w:pPr>
            <w:r w:rsidRPr="00C0559C">
              <w:rPr>
                <w:color w:val="000000" w:themeColor="text1"/>
                <w:lang w:eastAsia="en-GB"/>
              </w:rPr>
              <w:t>Assessment Criteria</w:t>
            </w:r>
          </w:p>
          <w:p w14:paraId="6997835A" w14:textId="77777777" w:rsidR="00D72C61" w:rsidRPr="00C0559C" w:rsidRDefault="00D72C61"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749704FC" w14:textId="77777777" w:rsidR="00D72C61" w:rsidRPr="00C0559C" w:rsidRDefault="00D72C61"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60A729F6" w14:textId="77777777" w:rsidR="00D72C61" w:rsidRPr="00C0559C" w:rsidRDefault="00D72C61" w:rsidP="00091A2F">
            <w:pPr>
              <w:pStyle w:val="Tableheading0"/>
              <w:rPr>
                <w:color w:val="000000" w:themeColor="text1"/>
                <w:lang w:eastAsia="en-GB"/>
              </w:rPr>
            </w:pPr>
            <w:r w:rsidRPr="00C0559C">
              <w:rPr>
                <w:color w:val="000000" w:themeColor="text1"/>
                <w:lang w:eastAsia="en-GB"/>
              </w:rPr>
              <w:t>Assessment Requirements (Sufficiency)</w:t>
            </w:r>
          </w:p>
          <w:p w14:paraId="0801AA4C" w14:textId="77777777" w:rsidR="00D72C61" w:rsidRPr="00C0559C" w:rsidRDefault="00D72C61" w:rsidP="00091A2F">
            <w:pPr>
              <w:pStyle w:val="Tableheading0"/>
              <w:rPr>
                <w:color w:val="000000" w:themeColor="text1"/>
                <w:lang w:eastAsia="en-GB"/>
              </w:rPr>
            </w:pPr>
          </w:p>
        </w:tc>
      </w:tr>
      <w:tr w:rsidR="00D72C61" w:rsidRPr="00EC517D" w14:paraId="57CE48D2" w14:textId="77777777" w:rsidTr="00C0559C">
        <w:tc>
          <w:tcPr>
            <w:tcW w:w="3119" w:type="dxa"/>
          </w:tcPr>
          <w:p w14:paraId="5FAC16EE" w14:textId="77777777" w:rsidR="00D72C61" w:rsidRDefault="00D72C61" w:rsidP="00091A2F">
            <w:pPr>
              <w:pStyle w:val="NormalILM"/>
              <w:rPr>
                <w:b/>
                <w:bCs/>
                <w:szCs w:val="22"/>
              </w:rPr>
            </w:pPr>
            <w:r w:rsidRPr="006C1709">
              <w:rPr>
                <w:b/>
                <w:bCs/>
                <w:szCs w:val="22"/>
              </w:rPr>
              <w:t>AC2.1</w:t>
            </w:r>
          </w:p>
          <w:p w14:paraId="67F896C1" w14:textId="77777777" w:rsidR="00D72C61" w:rsidRDefault="00D72C61" w:rsidP="00091A2F">
            <w:pPr>
              <w:pStyle w:val="NormalILM"/>
              <w:rPr>
                <w:b/>
                <w:bCs/>
                <w:szCs w:val="22"/>
              </w:rPr>
            </w:pPr>
          </w:p>
          <w:p w14:paraId="116A03D8" w14:textId="77777777" w:rsidR="000B2769" w:rsidRPr="00C0559C" w:rsidRDefault="000B2769" w:rsidP="000B2769">
            <w:pPr>
              <w:pStyle w:val="Normal71721128-53ff-4305-9cf9-7b2219d464bb"/>
              <w:jc w:val="left"/>
              <w:rPr>
                <w:rFonts w:eastAsia="Candara"/>
                <w:sz w:val="22"/>
                <w:szCs w:val="22"/>
                <w:lang w:eastAsia="ja-JP"/>
              </w:rPr>
            </w:pPr>
            <w:r w:rsidRPr="00C0559C">
              <w:rPr>
                <w:rFonts w:eastAsia="Candara"/>
                <w:sz w:val="22"/>
                <w:szCs w:val="22"/>
                <w:lang w:eastAsia="ja-JP"/>
              </w:rPr>
              <w:t xml:space="preserve">Explain what is required to create, store, apply and integrate knowledge </w:t>
            </w:r>
          </w:p>
          <w:p w14:paraId="41AFA07B" w14:textId="77777777" w:rsidR="00D72C61" w:rsidRPr="006C1709" w:rsidRDefault="00D72C61" w:rsidP="00091A2F">
            <w:pPr>
              <w:pStyle w:val="NormalILM"/>
              <w:rPr>
                <w:szCs w:val="22"/>
              </w:rPr>
            </w:pPr>
          </w:p>
          <w:p w14:paraId="09AC7677" w14:textId="77777777" w:rsidR="00D72C61" w:rsidRPr="006C1709" w:rsidRDefault="00D72C61" w:rsidP="00091A2F">
            <w:pPr>
              <w:pStyle w:val="NormalILM"/>
              <w:rPr>
                <w:szCs w:val="22"/>
              </w:rPr>
            </w:pPr>
          </w:p>
          <w:p w14:paraId="3849564C" w14:textId="77777777" w:rsidR="00D72C61" w:rsidRPr="00EC517D" w:rsidRDefault="00D72C61" w:rsidP="00091A2F">
            <w:pPr>
              <w:pStyle w:val="KSB"/>
            </w:pPr>
          </w:p>
        </w:tc>
        <w:tc>
          <w:tcPr>
            <w:tcW w:w="7513" w:type="dxa"/>
            <w:vMerge w:val="restart"/>
            <w:shd w:val="clear" w:color="auto" w:fill="auto"/>
          </w:tcPr>
          <w:p w14:paraId="4A56C817"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Planning for future development</w:t>
            </w:r>
          </w:p>
          <w:p w14:paraId="7E47049A"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 xml:space="preserve">Capability to operate current activity together with potential / proposed changes </w:t>
            </w:r>
          </w:p>
          <w:p w14:paraId="05887784"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Methodology of procedures, project planning.</w:t>
            </w:r>
          </w:p>
          <w:p w14:paraId="5F5DC843"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Staff learning and development, equipment updating, new equipment installations</w:t>
            </w:r>
          </w:p>
          <w:p w14:paraId="2BD88CDB"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Communication effectiveness – vertical, from operator to senior management; horizontal, between section / departmental staff</w:t>
            </w:r>
          </w:p>
          <w:p w14:paraId="2DA07138"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Management Information Systems (MIS) and Knowledge Management Systems (KM Systems)</w:t>
            </w:r>
          </w:p>
          <w:p w14:paraId="0FA748B3" w14:textId="77777777" w:rsidR="00D72C61" w:rsidRPr="00EC517D" w:rsidRDefault="00D72C61" w:rsidP="00F06943">
            <w:pPr>
              <w:pStyle w:val="TableColumnHeaderb2665fc3-d6a4-48c2-ae9c-c46aec4a189b"/>
            </w:pPr>
          </w:p>
        </w:tc>
        <w:tc>
          <w:tcPr>
            <w:tcW w:w="3113" w:type="dxa"/>
            <w:vMerge w:val="restart"/>
          </w:tcPr>
          <w:p w14:paraId="1F9CA763" w14:textId="77777777" w:rsidR="00D72C61" w:rsidRPr="00EC517D" w:rsidRDefault="00D72C61" w:rsidP="00091A2F">
            <w:pPr>
              <w:pStyle w:val="NormalILM"/>
            </w:pPr>
            <w:r>
              <w:rPr>
                <w:rFonts w:eastAsia="Candara"/>
                <w:szCs w:val="22"/>
              </w:rPr>
              <w:t>As per Pass and Good Pass sufficiency descriptors in Mark Sheet.</w:t>
            </w:r>
          </w:p>
        </w:tc>
      </w:tr>
      <w:tr w:rsidR="000B2769" w:rsidRPr="00EC517D" w14:paraId="6FF6407F" w14:textId="77777777" w:rsidTr="00C0559C">
        <w:trPr>
          <w:trHeight w:val="2344"/>
        </w:trPr>
        <w:tc>
          <w:tcPr>
            <w:tcW w:w="3119" w:type="dxa"/>
          </w:tcPr>
          <w:p w14:paraId="1FCC818C" w14:textId="77777777" w:rsidR="000B2769" w:rsidRDefault="000B2769" w:rsidP="00091A2F">
            <w:pPr>
              <w:pStyle w:val="NormalILM"/>
              <w:rPr>
                <w:b/>
                <w:bCs/>
                <w:szCs w:val="22"/>
              </w:rPr>
            </w:pPr>
            <w:r w:rsidRPr="006C1709">
              <w:rPr>
                <w:b/>
                <w:bCs/>
                <w:szCs w:val="22"/>
              </w:rPr>
              <w:t>AC2.2</w:t>
            </w:r>
          </w:p>
          <w:p w14:paraId="0392A8DC" w14:textId="77777777" w:rsidR="000B2769" w:rsidRPr="00C0559C" w:rsidRDefault="000B2769" w:rsidP="00091A2F">
            <w:pPr>
              <w:pStyle w:val="NormalILM"/>
              <w:rPr>
                <w:rFonts w:eastAsia="Candara"/>
                <w:szCs w:val="22"/>
              </w:rPr>
            </w:pPr>
          </w:p>
          <w:p w14:paraId="304B6A52" w14:textId="0D97B241" w:rsidR="000B2769" w:rsidRPr="00C0559C" w:rsidRDefault="000B2769" w:rsidP="00091A2F">
            <w:pPr>
              <w:pStyle w:val="NormalILM"/>
              <w:rPr>
                <w:rFonts w:eastAsia="Candara"/>
                <w:szCs w:val="22"/>
              </w:rPr>
            </w:pPr>
            <w:r w:rsidRPr="00C0559C">
              <w:rPr>
                <w:rFonts w:eastAsia="Candara"/>
                <w:szCs w:val="22"/>
              </w:rPr>
              <w:t xml:space="preserve">Evaluate the impact of intellectual property rights on the organisation </w:t>
            </w:r>
          </w:p>
          <w:p w14:paraId="43A1F01E" w14:textId="77777777" w:rsidR="000B2769" w:rsidRDefault="000B2769" w:rsidP="00091A2F">
            <w:pPr>
              <w:pStyle w:val="NormalILM"/>
              <w:rPr>
                <w:rFonts w:eastAsia="Candara"/>
              </w:rPr>
            </w:pPr>
          </w:p>
          <w:p w14:paraId="583A942B" w14:textId="77777777" w:rsidR="000B2769" w:rsidRPr="00EC517D" w:rsidRDefault="000B2769" w:rsidP="00091A2F">
            <w:pPr>
              <w:pStyle w:val="NormalILM"/>
            </w:pPr>
          </w:p>
        </w:tc>
        <w:tc>
          <w:tcPr>
            <w:tcW w:w="7513" w:type="dxa"/>
            <w:vMerge/>
            <w:shd w:val="clear" w:color="auto" w:fill="auto"/>
          </w:tcPr>
          <w:p w14:paraId="5A53214B" w14:textId="77777777" w:rsidR="000B2769" w:rsidRPr="00EC517D" w:rsidRDefault="000B2769" w:rsidP="002A6836">
            <w:pPr>
              <w:pStyle w:val="NormalILM"/>
              <w:numPr>
                <w:ilvl w:val="0"/>
                <w:numId w:val="60"/>
              </w:numPr>
            </w:pPr>
          </w:p>
        </w:tc>
        <w:tc>
          <w:tcPr>
            <w:tcW w:w="3113" w:type="dxa"/>
            <w:vMerge/>
          </w:tcPr>
          <w:p w14:paraId="423114C2" w14:textId="77777777" w:rsidR="000B2769" w:rsidRPr="00EC517D" w:rsidRDefault="000B2769" w:rsidP="00091A2F">
            <w:pPr>
              <w:pStyle w:val="NormalILM"/>
              <w:rPr>
                <w:sz w:val="24"/>
              </w:rPr>
            </w:pPr>
          </w:p>
        </w:tc>
      </w:tr>
    </w:tbl>
    <w:p w14:paraId="589C31BF" w14:textId="77777777" w:rsidR="000B2769" w:rsidRDefault="000B2769" w:rsidP="000B2769">
      <w:pPr>
        <w:pStyle w:val="NormalILM"/>
        <w:rPr>
          <w:rFonts w:eastAsia="Calibri"/>
          <w:b/>
          <w:bCs/>
        </w:rPr>
      </w:pPr>
    </w:p>
    <w:p w14:paraId="1564544B" w14:textId="77777777" w:rsidR="000B2769" w:rsidRDefault="000B2769">
      <w:pPr>
        <w:spacing w:before="0" w:after="0"/>
        <w:rPr>
          <w:rFonts w:ascii="Arial" w:eastAsia="Calibri" w:hAnsi="Arial" w:cs="Arial"/>
          <w:b/>
          <w:bCs/>
        </w:rPr>
      </w:pPr>
      <w:r>
        <w:rPr>
          <w:rFonts w:eastAsia="Calibri"/>
          <w:b/>
          <w:bCs/>
        </w:rPr>
        <w:br w:type="page"/>
      </w:r>
    </w:p>
    <w:p w14:paraId="5056A82B" w14:textId="2360D2D3" w:rsidR="000B2769" w:rsidRPr="00C04863" w:rsidRDefault="000B2769" w:rsidP="000B2769">
      <w:pPr>
        <w:pStyle w:val="NormalILM"/>
        <w:rPr>
          <w:rFonts w:eastAsia="Calibri"/>
          <w:b/>
          <w:bCs/>
        </w:rPr>
      </w:pPr>
      <w:r w:rsidRPr="00C04863">
        <w:rPr>
          <w:rFonts w:eastAsia="Calibri"/>
          <w:b/>
          <w:bCs/>
        </w:rPr>
        <w:lastRenderedPageBreak/>
        <w:t xml:space="preserve">Learning Outcome </w:t>
      </w:r>
      <w:r>
        <w:rPr>
          <w:rFonts w:eastAsia="Calibri"/>
          <w:b/>
          <w:bCs/>
        </w:rPr>
        <w:t>3</w:t>
      </w:r>
    </w:p>
    <w:p w14:paraId="6767EE17" w14:textId="6C0C68D6" w:rsidR="000B2769" w:rsidRDefault="000B2769" w:rsidP="00C0559C">
      <w:pPr>
        <w:pStyle w:val="Normal71721128-53ff-4305-9cf9-7b2219d464bb"/>
        <w:spacing w:before="240"/>
        <w:jc w:val="left"/>
      </w:pPr>
      <w:r w:rsidRPr="00091A2F">
        <w:rPr>
          <w:rFonts w:eastAsia="Times New Roman"/>
          <w:bCs/>
          <w:sz w:val="22"/>
          <w:szCs w:val="24"/>
          <w:lang w:eastAsia="en-US"/>
        </w:rPr>
        <w:t xml:space="preserve">The learner will </w:t>
      </w:r>
      <w:r>
        <w:rPr>
          <w:rFonts w:eastAsia="Times New Roman"/>
          <w:bCs/>
          <w:sz w:val="22"/>
          <w:szCs w:val="24"/>
          <w:lang w:eastAsia="en-US"/>
        </w:rPr>
        <w:t>b</w:t>
      </w:r>
      <w:r w:rsidRPr="00C0559C">
        <w:rPr>
          <w:rFonts w:eastAsia="Times New Roman"/>
          <w:bCs/>
          <w:sz w:val="22"/>
          <w:szCs w:val="24"/>
          <w:lang w:eastAsia="en-US"/>
        </w:rPr>
        <w:t>e able to develop a framework for establishing a knowledge management culture</w:t>
      </w:r>
    </w:p>
    <w:p w14:paraId="277E4E84" w14:textId="1925D6BA" w:rsidR="000B2769" w:rsidRDefault="000B2769" w:rsidP="000B2769">
      <w:pPr>
        <w:pStyle w:val="Normal3facd459-02ba-4a44-b8ea-656e76e23aac"/>
        <w:jc w:val="left"/>
      </w:pPr>
    </w:p>
    <w:p w14:paraId="3396F013" w14:textId="77777777" w:rsidR="000B2769" w:rsidRPr="00091A2F" w:rsidRDefault="000B2769" w:rsidP="000B2769">
      <w:pPr>
        <w:pStyle w:val="Normal70eb0f08-2ac1-4797-90da-e7ac2b1f2dc8"/>
        <w:rPr>
          <w:rFonts w:ascii="Arial" w:hAnsi="Arial" w:cs="Arial"/>
          <w:bCs/>
          <w:sz w:val="22"/>
          <w:lang w:eastAsia="en-US"/>
        </w:rPr>
      </w:pPr>
    </w:p>
    <w:p w14:paraId="4084E5BD" w14:textId="77777777" w:rsidR="000B2769" w:rsidRPr="006C1709" w:rsidRDefault="000B2769" w:rsidP="000B2769">
      <w:pPr>
        <w:pStyle w:val="NormalILM"/>
        <w:rPr>
          <w:rFonts w:eastAsia="Candara"/>
          <w:szCs w:val="22"/>
        </w:rPr>
      </w:pPr>
    </w:p>
    <w:p w14:paraId="456E5F86" w14:textId="77777777" w:rsidR="000B2769" w:rsidRPr="00C04863" w:rsidRDefault="000B2769" w:rsidP="000B2769">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0B2769" w:rsidRPr="00EC517D" w14:paraId="2E426DEB" w14:textId="77777777" w:rsidTr="00C0559C">
        <w:tc>
          <w:tcPr>
            <w:tcW w:w="3119" w:type="dxa"/>
            <w:shd w:val="clear" w:color="auto" w:fill="8DB3E2" w:themeFill="text2" w:themeFillTint="66"/>
          </w:tcPr>
          <w:p w14:paraId="365365AE" w14:textId="77777777" w:rsidR="000B2769" w:rsidRPr="00C0559C" w:rsidRDefault="000B2769" w:rsidP="00091A2F">
            <w:pPr>
              <w:pStyle w:val="Tableheading0"/>
              <w:rPr>
                <w:color w:val="000000" w:themeColor="text1"/>
                <w:lang w:eastAsia="en-GB"/>
              </w:rPr>
            </w:pPr>
            <w:r w:rsidRPr="00C0559C">
              <w:rPr>
                <w:color w:val="000000" w:themeColor="text1"/>
                <w:lang w:eastAsia="en-GB"/>
              </w:rPr>
              <w:t>Assessment Criteria</w:t>
            </w:r>
          </w:p>
          <w:p w14:paraId="3870A16C" w14:textId="77777777" w:rsidR="000B2769" w:rsidRPr="00C0559C" w:rsidRDefault="000B2769"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53ED8493" w14:textId="77777777" w:rsidR="000B2769" w:rsidRPr="00C0559C" w:rsidRDefault="000B2769"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5A03DB29" w14:textId="77777777" w:rsidR="000B2769" w:rsidRPr="00C0559C" w:rsidRDefault="000B2769" w:rsidP="00091A2F">
            <w:pPr>
              <w:pStyle w:val="Tableheading0"/>
              <w:rPr>
                <w:color w:val="000000" w:themeColor="text1"/>
                <w:lang w:eastAsia="en-GB"/>
              </w:rPr>
            </w:pPr>
            <w:r w:rsidRPr="00C0559C">
              <w:rPr>
                <w:color w:val="000000" w:themeColor="text1"/>
                <w:lang w:eastAsia="en-GB"/>
              </w:rPr>
              <w:t>Assessment Requirements (Sufficiency)</w:t>
            </w:r>
          </w:p>
          <w:p w14:paraId="60FB92FA" w14:textId="77777777" w:rsidR="000B2769" w:rsidRPr="00C0559C" w:rsidRDefault="000B2769" w:rsidP="00091A2F">
            <w:pPr>
              <w:pStyle w:val="Tableheading0"/>
              <w:rPr>
                <w:color w:val="000000" w:themeColor="text1"/>
                <w:lang w:eastAsia="en-GB"/>
              </w:rPr>
            </w:pPr>
          </w:p>
        </w:tc>
      </w:tr>
      <w:tr w:rsidR="00F06943" w:rsidRPr="00EC517D" w14:paraId="1ECDBEE2" w14:textId="77777777" w:rsidTr="00C0559C">
        <w:tc>
          <w:tcPr>
            <w:tcW w:w="3119" w:type="dxa"/>
          </w:tcPr>
          <w:p w14:paraId="457F95D4" w14:textId="7CCFBC14" w:rsidR="00F06943" w:rsidRDefault="00F06943" w:rsidP="00091A2F">
            <w:pPr>
              <w:pStyle w:val="NormalILM"/>
              <w:rPr>
                <w:b/>
                <w:bCs/>
                <w:szCs w:val="22"/>
              </w:rPr>
            </w:pPr>
            <w:r w:rsidRPr="006C1709">
              <w:rPr>
                <w:b/>
                <w:bCs/>
                <w:szCs w:val="22"/>
              </w:rPr>
              <w:t>AC</w:t>
            </w:r>
            <w:r>
              <w:rPr>
                <w:b/>
                <w:bCs/>
                <w:szCs w:val="22"/>
              </w:rPr>
              <w:t>3</w:t>
            </w:r>
            <w:r w:rsidRPr="006C1709">
              <w:rPr>
                <w:b/>
                <w:bCs/>
                <w:szCs w:val="22"/>
              </w:rPr>
              <w:t>.1</w:t>
            </w:r>
          </w:p>
          <w:p w14:paraId="4AA3CE77" w14:textId="77777777" w:rsidR="00F06943" w:rsidRDefault="00F06943" w:rsidP="00091A2F">
            <w:pPr>
              <w:pStyle w:val="NormalILM"/>
              <w:rPr>
                <w:b/>
                <w:bCs/>
                <w:szCs w:val="22"/>
              </w:rPr>
            </w:pPr>
          </w:p>
          <w:p w14:paraId="365B42AB" w14:textId="77777777" w:rsidR="00F06943" w:rsidRPr="00C0559C" w:rsidRDefault="00F06943" w:rsidP="000B2769">
            <w:pPr>
              <w:pStyle w:val="Header93133573-17b7-4729-9321-5108b25dbcd1"/>
              <w:jc w:val="left"/>
              <w:rPr>
                <w:rFonts w:eastAsia="Candara"/>
                <w:sz w:val="22"/>
                <w:szCs w:val="22"/>
                <w:lang w:eastAsia="ja-JP"/>
              </w:rPr>
            </w:pPr>
            <w:r w:rsidRPr="00C0559C">
              <w:rPr>
                <w:rFonts w:eastAsia="Candara"/>
                <w:sz w:val="22"/>
                <w:szCs w:val="22"/>
                <w:lang w:eastAsia="ja-JP"/>
              </w:rPr>
              <w:t xml:space="preserve">Explain the contribution that significant knowledge assets have on the organisation </w:t>
            </w:r>
          </w:p>
          <w:p w14:paraId="40128781" w14:textId="77777777" w:rsidR="00F06943" w:rsidRPr="006C1709" w:rsidRDefault="00F06943" w:rsidP="00091A2F">
            <w:pPr>
              <w:pStyle w:val="NormalILM"/>
              <w:rPr>
                <w:szCs w:val="22"/>
              </w:rPr>
            </w:pPr>
          </w:p>
          <w:p w14:paraId="21E52A6B" w14:textId="77777777" w:rsidR="00F06943" w:rsidRPr="006C1709" w:rsidRDefault="00F06943" w:rsidP="00091A2F">
            <w:pPr>
              <w:pStyle w:val="NormalILM"/>
              <w:rPr>
                <w:szCs w:val="22"/>
              </w:rPr>
            </w:pPr>
          </w:p>
          <w:p w14:paraId="6F991A71" w14:textId="77777777" w:rsidR="00F06943" w:rsidRPr="00EC517D" w:rsidRDefault="00F06943" w:rsidP="00091A2F">
            <w:pPr>
              <w:pStyle w:val="KSB"/>
            </w:pPr>
          </w:p>
        </w:tc>
        <w:tc>
          <w:tcPr>
            <w:tcW w:w="7513" w:type="dxa"/>
            <w:vMerge w:val="restart"/>
            <w:shd w:val="clear" w:color="auto" w:fill="auto"/>
          </w:tcPr>
          <w:p w14:paraId="532A40DB"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Wisdom / Systems thinking techniques (Senge), insightfulness</w:t>
            </w:r>
          </w:p>
          <w:p w14:paraId="1706E87A"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Auditing of people, processes and products</w:t>
            </w:r>
          </w:p>
          <w:p w14:paraId="7F115EC4"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Total quality management</w:t>
            </w:r>
          </w:p>
          <w:p w14:paraId="586D8C39"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Patterns of reliability and predictability</w:t>
            </w:r>
          </w:p>
          <w:p w14:paraId="7DA94CD5"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Supply chain activity from raw materials through production to marketing and distribution</w:t>
            </w:r>
          </w:p>
          <w:p w14:paraId="62F57752" w14:textId="77777777" w:rsidR="00F06943" w:rsidRPr="00C0559C" w:rsidRDefault="00F06943" w:rsidP="002A6836">
            <w:pPr>
              <w:pStyle w:val="TableColumnHeaderb2665fc3-d6a4-48c2-ae9c-c46aec4a189b"/>
              <w:numPr>
                <w:ilvl w:val="0"/>
                <w:numId w:val="61"/>
              </w:numPr>
              <w:rPr>
                <w:rFonts w:eastAsia="Candara"/>
                <w:sz w:val="22"/>
                <w:szCs w:val="22"/>
                <w:lang w:eastAsia="ja-JP"/>
              </w:rPr>
            </w:pPr>
            <w:r w:rsidRPr="00C0559C">
              <w:rPr>
                <w:rFonts w:eastAsia="Candara"/>
                <w:b w:val="0"/>
                <w:sz w:val="22"/>
                <w:szCs w:val="22"/>
                <w:lang w:eastAsia="ja-JP"/>
              </w:rPr>
              <w:t>SMART action planning to address identified improvements to (i) current organisational capability and (ii) future development.</w:t>
            </w:r>
          </w:p>
          <w:p w14:paraId="3A99710C" w14:textId="6D717126" w:rsidR="00F06943" w:rsidRPr="00091A2F" w:rsidRDefault="00F06943" w:rsidP="00C0559C">
            <w:pPr>
              <w:pStyle w:val="TableColumnHeaderb2665fc3-d6a4-48c2-ae9c-c46aec4a189b"/>
              <w:rPr>
                <w:rFonts w:eastAsia="Candara"/>
                <w:b w:val="0"/>
                <w:sz w:val="22"/>
                <w:szCs w:val="22"/>
                <w:lang w:eastAsia="ja-JP"/>
              </w:rPr>
            </w:pPr>
          </w:p>
          <w:p w14:paraId="0E6CC213" w14:textId="77777777" w:rsidR="00F06943" w:rsidRPr="00EC517D" w:rsidRDefault="00F06943" w:rsidP="00F06943">
            <w:pPr>
              <w:pStyle w:val="TableColumnHeaderb2665fc3-d6a4-48c2-ae9c-c46aec4a189b"/>
            </w:pPr>
          </w:p>
        </w:tc>
        <w:tc>
          <w:tcPr>
            <w:tcW w:w="3113" w:type="dxa"/>
            <w:vMerge w:val="restart"/>
          </w:tcPr>
          <w:p w14:paraId="7D5E1EBA" w14:textId="77777777" w:rsidR="00F06943" w:rsidRPr="00EC517D" w:rsidRDefault="00F06943" w:rsidP="00091A2F">
            <w:pPr>
              <w:pStyle w:val="NormalILM"/>
            </w:pPr>
            <w:r>
              <w:rPr>
                <w:rFonts w:eastAsia="Candara"/>
                <w:szCs w:val="22"/>
              </w:rPr>
              <w:t>As per Pass and Good Pass sufficiency descriptors in Mark Sheet.</w:t>
            </w:r>
          </w:p>
        </w:tc>
      </w:tr>
      <w:tr w:rsidR="00F06943" w:rsidRPr="00EC517D" w14:paraId="5EE55159" w14:textId="77777777" w:rsidTr="00C0559C">
        <w:tc>
          <w:tcPr>
            <w:tcW w:w="3119" w:type="dxa"/>
          </w:tcPr>
          <w:p w14:paraId="350F7678" w14:textId="2A7F1A74" w:rsidR="00F06943" w:rsidRDefault="00F06943" w:rsidP="00F06943">
            <w:pPr>
              <w:pStyle w:val="NormalILM"/>
              <w:rPr>
                <w:b/>
                <w:bCs/>
                <w:szCs w:val="22"/>
              </w:rPr>
            </w:pPr>
            <w:r w:rsidRPr="006C1709">
              <w:rPr>
                <w:b/>
                <w:bCs/>
                <w:szCs w:val="22"/>
              </w:rPr>
              <w:t>AC</w:t>
            </w:r>
            <w:r>
              <w:rPr>
                <w:b/>
                <w:bCs/>
                <w:szCs w:val="22"/>
              </w:rPr>
              <w:t>3</w:t>
            </w:r>
            <w:r w:rsidRPr="006C1709">
              <w:rPr>
                <w:b/>
                <w:bCs/>
                <w:szCs w:val="22"/>
              </w:rPr>
              <w:t>.</w:t>
            </w:r>
            <w:r>
              <w:rPr>
                <w:b/>
                <w:bCs/>
                <w:szCs w:val="22"/>
              </w:rPr>
              <w:t>2</w:t>
            </w:r>
          </w:p>
          <w:p w14:paraId="735BA6B8" w14:textId="77777777" w:rsidR="00F06943" w:rsidRDefault="00F06943" w:rsidP="00F06943">
            <w:pPr>
              <w:pStyle w:val="NormalILM"/>
              <w:rPr>
                <w:b/>
                <w:bCs/>
                <w:szCs w:val="22"/>
              </w:rPr>
            </w:pPr>
          </w:p>
          <w:p w14:paraId="2C6CF571" w14:textId="77777777" w:rsidR="00F06943" w:rsidRPr="00C0559C" w:rsidRDefault="00F06943" w:rsidP="00F06943">
            <w:pPr>
              <w:pStyle w:val="Header93133573-17b7-4729-9321-5108b25dbcd1"/>
              <w:spacing w:before="240"/>
              <w:jc w:val="left"/>
              <w:rPr>
                <w:rFonts w:eastAsia="Candara"/>
                <w:sz w:val="22"/>
                <w:szCs w:val="22"/>
                <w:lang w:eastAsia="ja-JP"/>
              </w:rPr>
            </w:pPr>
            <w:r w:rsidRPr="00C0559C">
              <w:rPr>
                <w:rFonts w:eastAsia="Candara"/>
                <w:sz w:val="22"/>
                <w:szCs w:val="22"/>
                <w:lang w:eastAsia="ja-JP"/>
              </w:rPr>
              <w:t xml:space="preserve">Evaluate the knowledge requirements for the organisation’s operations </w:t>
            </w:r>
          </w:p>
          <w:p w14:paraId="230BD6E4" w14:textId="77777777" w:rsidR="00F06943" w:rsidRDefault="00F06943" w:rsidP="00F06943">
            <w:pPr>
              <w:pStyle w:val="NormalILM"/>
              <w:rPr>
                <w:b/>
                <w:bCs/>
                <w:szCs w:val="22"/>
              </w:rPr>
            </w:pPr>
          </w:p>
          <w:p w14:paraId="47E3A30F" w14:textId="77777777" w:rsidR="00F06943" w:rsidRPr="006C1709" w:rsidRDefault="00F06943" w:rsidP="00F06943">
            <w:pPr>
              <w:pStyle w:val="NormalILM"/>
              <w:rPr>
                <w:b/>
                <w:bCs/>
                <w:szCs w:val="22"/>
              </w:rPr>
            </w:pPr>
          </w:p>
        </w:tc>
        <w:tc>
          <w:tcPr>
            <w:tcW w:w="7513" w:type="dxa"/>
            <w:vMerge/>
            <w:shd w:val="clear" w:color="auto" w:fill="auto"/>
          </w:tcPr>
          <w:p w14:paraId="02F36499" w14:textId="77777777" w:rsidR="00F06943" w:rsidRPr="00091A2F" w:rsidRDefault="00F06943" w:rsidP="00091A2F">
            <w:pPr>
              <w:pStyle w:val="TableColumnHeaderb2665fc3-d6a4-48c2-ae9c-c46aec4a189b"/>
              <w:rPr>
                <w:rFonts w:eastAsia="Candara"/>
                <w:b w:val="0"/>
                <w:sz w:val="22"/>
                <w:szCs w:val="22"/>
                <w:lang w:eastAsia="ja-JP"/>
              </w:rPr>
            </w:pPr>
          </w:p>
        </w:tc>
        <w:tc>
          <w:tcPr>
            <w:tcW w:w="3113" w:type="dxa"/>
            <w:vMerge/>
          </w:tcPr>
          <w:p w14:paraId="4E66F582" w14:textId="77777777" w:rsidR="00F06943" w:rsidRDefault="00F06943" w:rsidP="00091A2F">
            <w:pPr>
              <w:pStyle w:val="NormalILM"/>
              <w:rPr>
                <w:rFonts w:eastAsia="Candara"/>
                <w:szCs w:val="22"/>
              </w:rPr>
            </w:pPr>
          </w:p>
        </w:tc>
      </w:tr>
      <w:tr w:rsidR="00F06943" w:rsidRPr="00EC517D" w14:paraId="5D9472B6" w14:textId="77777777" w:rsidTr="00C0559C">
        <w:tc>
          <w:tcPr>
            <w:tcW w:w="3119" w:type="dxa"/>
          </w:tcPr>
          <w:p w14:paraId="27F90D2E" w14:textId="346918EE" w:rsidR="00F06943" w:rsidRDefault="00F06943" w:rsidP="00F06943">
            <w:pPr>
              <w:pStyle w:val="NormalILM"/>
              <w:rPr>
                <w:b/>
                <w:bCs/>
                <w:szCs w:val="22"/>
              </w:rPr>
            </w:pPr>
            <w:r w:rsidRPr="006C1709">
              <w:rPr>
                <w:b/>
                <w:bCs/>
                <w:szCs w:val="22"/>
              </w:rPr>
              <w:t>AC</w:t>
            </w:r>
            <w:r>
              <w:rPr>
                <w:b/>
                <w:bCs/>
                <w:szCs w:val="22"/>
              </w:rPr>
              <w:t>3</w:t>
            </w:r>
            <w:r w:rsidRPr="006C1709">
              <w:rPr>
                <w:b/>
                <w:bCs/>
                <w:szCs w:val="22"/>
              </w:rPr>
              <w:t>.</w:t>
            </w:r>
            <w:r>
              <w:rPr>
                <w:b/>
                <w:bCs/>
                <w:szCs w:val="22"/>
              </w:rPr>
              <w:t>3</w:t>
            </w:r>
          </w:p>
          <w:p w14:paraId="248D0195" w14:textId="77777777" w:rsidR="00F06943" w:rsidRDefault="00F06943" w:rsidP="00F06943">
            <w:pPr>
              <w:pStyle w:val="NormalILM"/>
              <w:rPr>
                <w:b/>
                <w:bCs/>
                <w:szCs w:val="22"/>
              </w:rPr>
            </w:pPr>
          </w:p>
          <w:p w14:paraId="54C20A33" w14:textId="77777777" w:rsidR="00F06943" w:rsidRPr="00C0559C" w:rsidRDefault="00F06943" w:rsidP="00F06943">
            <w:pPr>
              <w:pStyle w:val="Header93133573-17b7-4729-9321-5108b25dbcd1"/>
              <w:spacing w:before="240"/>
              <w:jc w:val="left"/>
              <w:rPr>
                <w:rFonts w:eastAsia="Candara"/>
                <w:sz w:val="22"/>
                <w:szCs w:val="22"/>
                <w:lang w:eastAsia="ja-JP"/>
              </w:rPr>
            </w:pPr>
            <w:r w:rsidRPr="00C0559C">
              <w:rPr>
                <w:rFonts w:eastAsia="Candara"/>
                <w:sz w:val="22"/>
                <w:szCs w:val="22"/>
                <w:lang w:eastAsia="ja-JP"/>
              </w:rPr>
              <w:t xml:space="preserve">Evaluate the organisations current framework for </w:t>
            </w:r>
            <w:r w:rsidRPr="00C0559C">
              <w:rPr>
                <w:rFonts w:eastAsia="Candara"/>
                <w:sz w:val="22"/>
                <w:szCs w:val="22"/>
                <w:lang w:eastAsia="ja-JP"/>
              </w:rPr>
              <w:lastRenderedPageBreak/>
              <w:t xml:space="preserve">enabling knowledge sharing within the organisation </w:t>
            </w:r>
          </w:p>
          <w:p w14:paraId="2E662E3B" w14:textId="77777777" w:rsidR="00F06943" w:rsidRDefault="00F06943" w:rsidP="00F06943">
            <w:pPr>
              <w:pStyle w:val="NormalILM"/>
              <w:rPr>
                <w:b/>
                <w:bCs/>
                <w:szCs w:val="22"/>
              </w:rPr>
            </w:pPr>
          </w:p>
          <w:p w14:paraId="32A560B1" w14:textId="77777777" w:rsidR="00F06943" w:rsidRPr="006C1709" w:rsidRDefault="00F06943" w:rsidP="00091A2F">
            <w:pPr>
              <w:pStyle w:val="NormalILM"/>
              <w:rPr>
                <w:b/>
                <w:bCs/>
                <w:szCs w:val="22"/>
              </w:rPr>
            </w:pPr>
          </w:p>
        </w:tc>
        <w:tc>
          <w:tcPr>
            <w:tcW w:w="7513" w:type="dxa"/>
            <w:vMerge/>
            <w:shd w:val="clear" w:color="auto" w:fill="auto"/>
          </w:tcPr>
          <w:p w14:paraId="0D7B32BB" w14:textId="77777777" w:rsidR="00F06943" w:rsidRPr="00091A2F" w:rsidRDefault="00F06943" w:rsidP="00091A2F">
            <w:pPr>
              <w:pStyle w:val="TableColumnHeaderb2665fc3-d6a4-48c2-ae9c-c46aec4a189b"/>
              <w:rPr>
                <w:rFonts w:eastAsia="Candara"/>
                <w:b w:val="0"/>
                <w:sz w:val="22"/>
                <w:szCs w:val="22"/>
                <w:lang w:eastAsia="ja-JP"/>
              </w:rPr>
            </w:pPr>
          </w:p>
        </w:tc>
        <w:tc>
          <w:tcPr>
            <w:tcW w:w="3113" w:type="dxa"/>
            <w:vMerge/>
          </w:tcPr>
          <w:p w14:paraId="4A55EDE6" w14:textId="77777777" w:rsidR="00F06943" w:rsidRDefault="00F06943" w:rsidP="00091A2F">
            <w:pPr>
              <w:pStyle w:val="NormalILM"/>
              <w:rPr>
                <w:rFonts w:eastAsia="Candara"/>
                <w:szCs w:val="22"/>
              </w:rPr>
            </w:pPr>
          </w:p>
        </w:tc>
      </w:tr>
      <w:tr w:rsidR="00F06943" w:rsidRPr="00EC517D" w14:paraId="3BB79FEF" w14:textId="77777777" w:rsidTr="00C0559C">
        <w:tc>
          <w:tcPr>
            <w:tcW w:w="3119" w:type="dxa"/>
          </w:tcPr>
          <w:p w14:paraId="69127EAF" w14:textId="117A5446" w:rsidR="00F06943" w:rsidRDefault="00F06943" w:rsidP="00F06943">
            <w:pPr>
              <w:pStyle w:val="NormalILM"/>
              <w:rPr>
                <w:b/>
                <w:bCs/>
                <w:szCs w:val="22"/>
              </w:rPr>
            </w:pPr>
            <w:r w:rsidRPr="006C1709">
              <w:rPr>
                <w:b/>
                <w:bCs/>
                <w:szCs w:val="22"/>
              </w:rPr>
              <w:t>AC</w:t>
            </w:r>
            <w:r>
              <w:rPr>
                <w:b/>
                <w:bCs/>
                <w:szCs w:val="22"/>
              </w:rPr>
              <w:t>3</w:t>
            </w:r>
            <w:r w:rsidRPr="006C1709">
              <w:rPr>
                <w:b/>
                <w:bCs/>
                <w:szCs w:val="22"/>
              </w:rPr>
              <w:t>.</w:t>
            </w:r>
            <w:r>
              <w:rPr>
                <w:b/>
                <w:bCs/>
                <w:szCs w:val="22"/>
              </w:rPr>
              <w:t>4</w:t>
            </w:r>
          </w:p>
          <w:p w14:paraId="617D7B71" w14:textId="77777777" w:rsidR="00F06943" w:rsidRDefault="00F06943" w:rsidP="00F06943">
            <w:pPr>
              <w:pStyle w:val="NormalILM"/>
              <w:rPr>
                <w:b/>
                <w:bCs/>
                <w:szCs w:val="22"/>
              </w:rPr>
            </w:pPr>
          </w:p>
          <w:p w14:paraId="2B515BC8" w14:textId="77777777" w:rsidR="00F06943" w:rsidRPr="00C0559C" w:rsidRDefault="00F06943" w:rsidP="00F06943">
            <w:pPr>
              <w:pStyle w:val="Header93133573-17b7-4729-9321-5108b25dbcd1"/>
              <w:spacing w:before="240"/>
              <w:jc w:val="left"/>
              <w:rPr>
                <w:rFonts w:eastAsia="Candara"/>
                <w:sz w:val="22"/>
                <w:szCs w:val="22"/>
                <w:lang w:eastAsia="ja-JP"/>
              </w:rPr>
            </w:pPr>
            <w:r w:rsidRPr="00C0559C">
              <w:rPr>
                <w:rFonts w:eastAsia="Candara"/>
                <w:sz w:val="22"/>
                <w:szCs w:val="22"/>
                <w:lang w:eastAsia="ja-JP"/>
              </w:rPr>
              <w:t xml:space="preserve">Recommend improvements to the organisations current framework for enabling knowledge sharing within the organisation </w:t>
            </w:r>
          </w:p>
          <w:p w14:paraId="54CB2BA4" w14:textId="77777777" w:rsidR="00F06943" w:rsidRDefault="00F06943" w:rsidP="00F06943">
            <w:pPr>
              <w:pStyle w:val="NormalILM"/>
              <w:rPr>
                <w:b/>
                <w:bCs/>
                <w:szCs w:val="22"/>
              </w:rPr>
            </w:pPr>
          </w:p>
          <w:p w14:paraId="4D757C0B" w14:textId="77777777" w:rsidR="00F06943" w:rsidRPr="006C1709" w:rsidRDefault="00F06943" w:rsidP="00F06943">
            <w:pPr>
              <w:pStyle w:val="NormalILM"/>
              <w:rPr>
                <w:b/>
                <w:bCs/>
                <w:szCs w:val="22"/>
              </w:rPr>
            </w:pPr>
          </w:p>
        </w:tc>
        <w:tc>
          <w:tcPr>
            <w:tcW w:w="7513" w:type="dxa"/>
            <w:vMerge/>
            <w:shd w:val="clear" w:color="auto" w:fill="auto"/>
          </w:tcPr>
          <w:p w14:paraId="2F2498F3" w14:textId="77777777" w:rsidR="00F06943" w:rsidRPr="00091A2F" w:rsidRDefault="00F06943" w:rsidP="00091A2F">
            <w:pPr>
              <w:pStyle w:val="TableColumnHeaderb2665fc3-d6a4-48c2-ae9c-c46aec4a189b"/>
              <w:rPr>
                <w:rFonts w:eastAsia="Candara"/>
                <w:b w:val="0"/>
                <w:sz w:val="22"/>
                <w:szCs w:val="22"/>
                <w:lang w:eastAsia="ja-JP"/>
              </w:rPr>
            </w:pPr>
          </w:p>
        </w:tc>
        <w:tc>
          <w:tcPr>
            <w:tcW w:w="3113" w:type="dxa"/>
            <w:vMerge/>
          </w:tcPr>
          <w:p w14:paraId="2A0C7A2B" w14:textId="77777777" w:rsidR="00F06943" w:rsidRDefault="00F06943" w:rsidP="00091A2F">
            <w:pPr>
              <w:pStyle w:val="NormalILM"/>
              <w:rPr>
                <w:rFonts w:eastAsia="Candara"/>
                <w:szCs w:val="22"/>
              </w:rPr>
            </w:pPr>
          </w:p>
        </w:tc>
      </w:tr>
    </w:tbl>
    <w:p w14:paraId="0C4CC23A" w14:textId="1C54616A" w:rsidR="00E76BDB" w:rsidRPr="0061795F" w:rsidRDefault="00E76BDB" w:rsidP="00E76BDB">
      <w:pPr>
        <w:pStyle w:val="Unittitle"/>
      </w:pPr>
      <w:bookmarkStart w:id="126" w:name="_Toc145061550"/>
      <w:r w:rsidRPr="0061795F">
        <w:lastRenderedPageBreak/>
        <w:t xml:space="preserve">Unit </w:t>
      </w:r>
      <w:r>
        <w:t>550</w:t>
      </w:r>
      <w:r w:rsidRPr="0061795F">
        <w:tab/>
      </w:r>
      <w:r>
        <w:rPr>
          <w:rFonts w:eastAsia="Candara"/>
        </w:rPr>
        <w:t>Understanding the Skills, Principles and Practice of Effective Coaching and Mentoring within an Organisation Context</w:t>
      </w:r>
      <w:bookmarkEnd w:id="126"/>
      <w:r>
        <w:rPr>
          <w:rFonts w:eastAsia="Candara"/>
        </w:rPr>
        <w:t xml:space="preserve">  </w:t>
      </w:r>
    </w:p>
    <w:tbl>
      <w:tblPr>
        <w:tblW w:w="14204" w:type="dxa"/>
        <w:tblInd w:w="108" w:type="dxa"/>
        <w:tblLook w:val="01E0" w:firstRow="1" w:lastRow="1" w:firstColumn="1" w:lastColumn="1" w:noHBand="0" w:noVBand="0"/>
      </w:tblPr>
      <w:tblGrid>
        <w:gridCol w:w="4849"/>
        <w:gridCol w:w="9355"/>
      </w:tblGrid>
      <w:tr w:rsidR="00E76BDB" w:rsidRPr="00643F12" w14:paraId="2A7AEF64"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7C3E7D6" w14:textId="77777777" w:rsidR="00E76BDB" w:rsidRPr="00643F12" w:rsidRDefault="00E76BDB" w:rsidP="00091A2F">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31A1E27F" w14:textId="77777777" w:rsidR="00E76BDB" w:rsidRPr="000818DF" w:rsidRDefault="00E76BDB" w:rsidP="00091A2F">
            <w:pPr>
              <w:pStyle w:val="NormalILM"/>
            </w:pPr>
            <w:r>
              <w:t>5</w:t>
            </w:r>
          </w:p>
        </w:tc>
      </w:tr>
      <w:tr w:rsidR="00E76BDB" w:rsidRPr="00643F12" w14:paraId="7C68D56A"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93E8D38" w14:textId="77777777" w:rsidR="00E76BDB" w:rsidRPr="00643F12" w:rsidRDefault="00E76BDB" w:rsidP="00091A2F">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7FBC7887" w14:textId="52CE7F42" w:rsidR="00E76BDB" w:rsidRPr="000818DF" w:rsidRDefault="00E76BDB" w:rsidP="00091A2F">
            <w:pPr>
              <w:pStyle w:val="NormalILM"/>
            </w:pPr>
            <w:r>
              <w:t>20</w:t>
            </w:r>
          </w:p>
        </w:tc>
      </w:tr>
      <w:tr w:rsidR="00E76BDB" w:rsidRPr="00643F12" w14:paraId="19D78996"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CD045CF" w14:textId="77777777" w:rsidR="00E76BDB" w:rsidRPr="00643F12" w:rsidRDefault="00E76BDB" w:rsidP="00091A2F">
            <w:pPr>
              <w:pStyle w:val="normalbold0"/>
            </w:pPr>
            <w:r>
              <w:t>Credits</w:t>
            </w:r>
          </w:p>
        </w:tc>
        <w:tc>
          <w:tcPr>
            <w:tcW w:w="9355" w:type="dxa"/>
            <w:tcBorders>
              <w:left w:val="single" w:sz="4" w:space="0" w:color="FFFFFF" w:themeColor="background1"/>
            </w:tcBorders>
            <w:shd w:val="clear" w:color="auto" w:fill="auto"/>
          </w:tcPr>
          <w:p w14:paraId="3D12EB3E" w14:textId="17EDA6B1" w:rsidR="00E76BDB" w:rsidRPr="000818DF" w:rsidRDefault="00E76BDB" w:rsidP="00091A2F">
            <w:pPr>
              <w:pStyle w:val="NormalILM"/>
            </w:pPr>
            <w:r>
              <w:t>6</w:t>
            </w:r>
          </w:p>
        </w:tc>
      </w:tr>
      <w:tr w:rsidR="00E76BDB" w:rsidRPr="00643F12" w14:paraId="6968753E"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CC5EDB8" w14:textId="77777777" w:rsidR="00E76BDB" w:rsidRPr="00643F12" w:rsidRDefault="00E76BDB" w:rsidP="00091A2F">
            <w:pPr>
              <w:pStyle w:val="normalbold0"/>
            </w:pPr>
            <w:r>
              <w:t xml:space="preserve">Unit </w:t>
            </w:r>
            <w:r w:rsidRPr="00643F12">
              <w:t>Aim:</w:t>
            </w:r>
          </w:p>
        </w:tc>
        <w:tc>
          <w:tcPr>
            <w:tcW w:w="9355" w:type="dxa"/>
            <w:tcBorders>
              <w:left w:val="single" w:sz="4" w:space="0" w:color="FFFFFF" w:themeColor="background1"/>
            </w:tcBorders>
            <w:shd w:val="clear" w:color="auto" w:fill="auto"/>
          </w:tcPr>
          <w:p w14:paraId="503DAED1" w14:textId="5E2E52A2" w:rsidR="00E76BDB" w:rsidRPr="001E19E9" w:rsidRDefault="00E76BDB" w:rsidP="00091A2F">
            <w:pPr>
              <w:spacing w:line="276" w:lineRule="auto"/>
              <w:rPr>
                <w:rFonts w:ascii="Arial" w:eastAsia="Candara" w:hAnsi="Arial" w:cs="Arial"/>
                <w:szCs w:val="22"/>
              </w:rPr>
            </w:pPr>
            <w:r w:rsidRPr="00C0559C">
              <w:rPr>
                <w:rFonts w:ascii="Arial" w:hAnsi="Arial" w:cs="Arial"/>
              </w:rPr>
              <w:t>This unit aims to provide learners with an understanding of the skills, principles and practice required for effective coaching or mentoring within an organisational context</w:t>
            </w:r>
          </w:p>
        </w:tc>
      </w:tr>
      <w:tr w:rsidR="00E76BDB" w:rsidRPr="00643F12" w14:paraId="0FA5B927" w14:textId="77777777" w:rsidTr="00091A2F">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766CC40" w14:textId="77777777" w:rsidR="00E76BDB" w:rsidRPr="00643F12" w:rsidRDefault="00E76BDB" w:rsidP="00091A2F">
            <w:pPr>
              <w:pStyle w:val="normalbold0"/>
            </w:pPr>
            <w:r>
              <w:t>Assessment Method:</w:t>
            </w:r>
          </w:p>
        </w:tc>
        <w:tc>
          <w:tcPr>
            <w:tcW w:w="9355" w:type="dxa"/>
            <w:tcBorders>
              <w:left w:val="single" w:sz="4" w:space="0" w:color="FFFFFF" w:themeColor="background1"/>
            </w:tcBorders>
            <w:shd w:val="clear" w:color="auto" w:fill="auto"/>
          </w:tcPr>
          <w:p w14:paraId="6DB68F56" w14:textId="77777777" w:rsidR="00E76BDB" w:rsidRPr="000818DF" w:rsidRDefault="00E76BDB" w:rsidP="00091A2F">
            <w:pPr>
              <w:pStyle w:val="NormalILM"/>
            </w:pPr>
            <w:r>
              <w:t xml:space="preserve">Assignment </w:t>
            </w:r>
          </w:p>
        </w:tc>
      </w:tr>
      <w:tr w:rsidR="00E76BDB" w:rsidRPr="00315D95" w14:paraId="425AFC8C" w14:textId="77777777" w:rsidTr="00091A2F">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3BCB7A7" w14:textId="77777777" w:rsidR="00E76BDB" w:rsidRPr="00315D95" w:rsidRDefault="00E76BDB" w:rsidP="00091A2F">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59DE5B22" w14:textId="77777777" w:rsidR="00E76BDB" w:rsidRPr="00315D95" w:rsidRDefault="00E76BDB" w:rsidP="00091A2F">
            <w:pPr>
              <w:pStyle w:val="Bullet1"/>
            </w:pPr>
            <w:r>
              <w:t>N/A</w:t>
            </w:r>
          </w:p>
        </w:tc>
      </w:tr>
    </w:tbl>
    <w:p w14:paraId="37974E7E" w14:textId="77777777" w:rsidR="00E76BDB" w:rsidRPr="00315D95" w:rsidRDefault="00E76BDB" w:rsidP="00E76BDB">
      <w:pPr>
        <w:pStyle w:val="NormalILM"/>
        <w:rPr>
          <w:rFonts w:eastAsia="Calibri"/>
        </w:rPr>
      </w:pPr>
    </w:p>
    <w:p w14:paraId="42AB0420" w14:textId="77777777" w:rsidR="00E76BDB" w:rsidRPr="00315D95" w:rsidRDefault="00E76BDB" w:rsidP="00E76BDB">
      <w:pPr>
        <w:pStyle w:val="NormalILM"/>
        <w:rPr>
          <w:rFonts w:eastAsia="Calibri"/>
          <w:b/>
          <w:bCs/>
        </w:rPr>
      </w:pPr>
      <w:r w:rsidRPr="00315D95">
        <w:rPr>
          <w:rFonts w:eastAsia="Calibri"/>
          <w:b/>
          <w:bCs/>
        </w:rPr>
        <w:t>Learning Outcome 1</w:t>
      </w:r>
    </w:p>
    <w:p w14:paraId="25C6D5D3" w14:textId="57E85B1A" w:rsidR="00E76BDB" w:rsidRDefault="00E76BDB" w:rsidP="00E76BDB">
      <w:pPr>
        <w:pStyle w:val="Normal71721128-53ff-4305-9cf9-7b2219d464bb"/>
        <w:spacing w:before="240"/>
        <w:jc w:val="left"/>
        <w:rPr>
          <w:rFonts w:eastAsia="Calibri"/>
        </w:rPr>
      </w:pPr>
      <w:r w:rsidRPr="00091A2F">
        <w:rPr>
          <w:rFonts w:eastAsia="Times New Roman"/>
          <w:bCs/>
          <w:sz w:val="22"/>
          <w:szCs w:val="24"/>
          <w:lang w:eastAsia="en-US"/>
        </w:rPr>
        <w:t xml:space="preserve">The learner will </w:t>
      </w:r>
      <w:r>
        <w:rPr>
          <w:rFonts w:eastAsia="Times New Roman"/>
          <w:bCs/>
          <w:sz w:val="22"/>
          <w:szCs w:val="24"/>
          <w:lang w:eastAsia="en-US"/>
        </w:rPr>
        <w:t>u</w:t>
      </w:r>
      <w:r w:rsidRPr="00C0559C">
        <w:rPr>
          <w:rFonts w:eastAsia="Times New Roman"/>
          <w:bCs/>
          <w:sz w:val="22"/>
          <w:szCs w:val="24"/>
          <w:lang w:eastAsia="en-US"/>
        </w:rPr>
        <w:t>nderstand the purpose of coaching and mentoring within an organisational context</w:t>
      </w:r>
    </w:p>
    <w:p w14:paraId="5805D72B" w14:textId="77777777" w:rsidR="00E76BDB" w:rsidRPr="000F0244" w:rsidRDefault="00E76BDB" w:rsidP="00E76BDB">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76BDB" w:rsidRPr="00EC517D" w14:paraId="0AA7012C" w14:textId="77777777" w:rsidTr="00C0559C">
        <w:tc>
          <w:tcPr>
            <w:tcW w:w="3119" w:type="dxa"/>
            <w:shd w:val="clear" w:color="auto" w:fill="8DB3E2" w:themeFill="text2" w:themeFillTint="66"/>
          </w:tcPr>
          <w:p w14:paraId="731C6C74"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Criteria</w:t>
            </w:r>
          </w:p>
          <w:p w14:paraId="24798432" w14:textId="77777777" w:rsidR="00E76BDB" w:rsidRPr="00C0559C" w:rsidRDefault="00E76BDB"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64D134EC" w14:textId="77777777" w:rsidR="00E76BDB" w:rsidRPr="00C0559C" w:rsidRDefault="00E76BDB"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48E83BDE"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Requirements (Sufficiency)</w:t>
            </w:r>
          </w:p>
          <w:p w14:paraId="104D9057" w14:textId="77777777" w:rsidR="00E76BDB" w:rsidRPr="00C0559C" w:rsidRDefault="00E76BDB" w:rsidP="00091A2F">
            <w:pPr>
              <w:pStyle w:val="Tableheading0"/>
              <w:rPr>
                <w:color w:val="000000" w:themeColor="text1"/>
                <w:lang w:eastAsia="en-GB"/>
              </w:rPr>
            </w:pPr>
          </w:p>
        </w:tc>
      </w:tr>
      <w:tr w:rsidR="00E76BDB" w:rsidRPr="00EC517D" w14:paraId="6CA50D02" w14:textId="77777777" w:rsidTr="00C0559C">
        <w:tc>
          <w:tcPr>
            <w:tcW w:w="3119" w:type="dxa"/>
            <w:shd w:val="clear" w:color="auto" w:fill="auto"/>
          </w:tcPr>
          <w:p w14:paraId="43E4A4DD" w14:textId="77777777" w:rsidR="00E76BDB" w:rsidRDefault="00E76BDB" w:rsidP="00091A2F">
            <w:pPr>
              <w:pStyle w:val="NormalILM"/>
              <w:rPr>
                <w:rFonts w:eastAsia="Candara"/>
                <w:szCs w:val="22"/>
              </w:rPr>
            </w:pPr>
            <w:r w:rsidRPr="00C04863">
              <w:rPr>
                <w:b/>
                <w:bCs/>
                <w:szCs w:val="22"/>
              </w:rPr>
              <w:t>AC1.1</w:t>
            </w:r>
            <w:r w:rsidRPr="006C1709">
              <w:rPr>
                <w:rFonts w:eastAsia="Candara"/>
                <w:szCs w:val="22"/>
              </w:rPr>
              <w:t xml:space="preserve"> </w:t>
            </w:r>
          </w:p>
          <w:p w14:paraId="35958EBF" w14:textId="77777777" w:rsidR="00E76BDB" w:rsidRDefault="00E76BDB" w:rsidP="00091A2F">
            <w:pPr>
              <w:pStyle w:val="NormalILM"/>
              <w:rPr>
                <w:rFonts w:eastAsia="Candara"/>
                <w:szCs w:val="22"/>
              </w:rPr>
            </w:pPr>
          </w:p>
          <w:p w14:paraId="1033AC2D" w14:textId="54367777" w:rsidR="00E76BDB" w:rsidRPr="00C0559C" w:rsidRDefault="00E76BDB" w:rsidP="00091A2F">
            <w:pPr>
              <w:pStyle w:val="NormalILM"/>
            </w:pPr>
            <w:r w:rsidRPr="00C0559C">
              <w:t>Define what coaching and mentoring is within an organisational context, explaining the similarities and differences between coaching and mentoring</w:t>
            </w:r>
          </w:p>
          <w:p w14:paraId="2960EF53" w14:textId="77777777" w:rsidR="00E76BDB" w:rsidRPr="00C0559C" w:rsidRDefault="00E76BDB" w:rsidP="00091A2F">
            <w:pPr>
              <w:pStyle w:val="NormalILM"/>
            </w:pPr>
          </w:p>
          <w:p w14:paraId="06CA06BE" w14:textId="77777777" w:rsidR="00E76BDB" w:rsidRPr="00EC517D" w:rsidRDefault="00E76BDB" w:rsidP="00091A2F">
            <w:pPr>
              <w:pStyle w:val="KSB"/>
              <w:rPr>
                <w:szCs w:val="22"/>
              </w:rPr>
            </w:pPr>
          </w:p>
        </w:tc>
        <w:tc>
          <w:tcPr>
            <w:tcW w:w="7513" w:type="dxa"/>
            <w:shd w:val="clear" w:color="auto" w:fill="auto"/>
          </w:tcPr>
          <w:p w14:paraId="17666907" w14:textId="6164A0A5"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lastRenderedPageBreak/>
              <w:t>Current definitions of coaching and mentoring (eg Rogers, Starr,</w:t>
            </w:r>
            <w:r>
              <w:rPr>
                <w:rFonts w:ascii="Arial" w:eastAsia="Times New Roman" w:hAnsi="Arial"/>
                <w:color w:val="auto"/>
                <w:szCs w:val="24"/>
                <w:lang w:eastAsia="ja-JP"/>
              </w:rPr>
              <w:t xml:space="preserve"> </w:t>
            </w:r>
            <w:r w:rsidRPr="00C0559C">
              <w:rPr>
                <w:rFonts w:ascii="Arial" w:eastAsia="Times New Roman" w:hAnsi="Arial"/>
                <w:color w:val="auto"/>
                <w:szCs w:val="24"/>
                <w:lang w:eastAsia="ja-JP"/>
              </w:rPr>
              <w:t>etc.)</w:t>
            </w:r>
          </w:p>
          <w:p w14:paraId="75E3E12A" w14:textId="77777777" w:rsidR="00E76BDB" w:rsidRDefault="00E76BDB" w:rsidP="00E76BDB">
            <w:pPr>
              <w:pStyle w:val="TitledBlock-ParaBlockindent-RichTextnumbered-XY"/>
              <w:rPr>
                <w:rFonts w:ascii="Arial" w:eastAsia="Times New Roman" w:hAnsi="Arial"/>
                <w:color w:val="auto"/>
                <w:szCs w:val="24"/>
                <w:lang w:eastAsia="ja-JP"/>
              </w:rPr>
            </w:pPr>
          </w:p>
          <w:p w14:paraId="4ED7EA57" w14:textId="2EDA3D09"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Differences and overlaps between coaching and mentoring</w:t>
            </w:r>
            <w:r>
              <w:rPr>
                <w:rFonts w:ascii="Arial" w:eastAsia="Times New Roman" w:hAnsi="Arial"/>
                <w:color w:val="auto"/>
                <w:szCs w:val="24"/>
                <w:lang w:eastAsia="ja-JP"/>
              </w:rPr>
              <w:t xml:space="preserve">. </w:t>
            </w:r>
          </w:p>
          <w:p w14:paraId="77381B71" w14:textId="77777777" w:rsidR="00E76BDB" w:rsidRPr="00C0559C" w:rsidRDefault="00E76BDB" w:rsidP="00E76BDB">
            <w:pPr>
              <w:pStyle w:val="TitledBlock-ParaBlockindent-RichTextnumbered-XY"/>
              <w:ind w:firstLine="0"/>
              <w:rPr>
                <w:rFonts w:ascii="Arial" w:eastAsia="Times New Roman" w:hAnsi="Arial"/>
                <w:color w:val="auto"/>
                <w:szCs w:val="24"/>
                <w:lang w:eastAsia="ja-JP"/>
              </w:rPr>
            </w:pPr>
          </w:p>
          <w:p w14:paraId="517B6645" w14:textId="77777777" w:rsidR="00E76BDB" w:rsidRPr="00C0559C"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Circumstances when coaching or mentoring are the best or most </w:t>
            </w:r>
          </w:p>
          <w:p w14:paraId="4C45D94E" w14:textId="5B2C6715"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suitable intervention.</w:t>
            </w:r>
          </w:p>
          <w:p w14:paraId="3CF3DBD6" w14:textId="77777777" w:rsidR="00E76BDB" w:rsidRPr="000F0244" w:rsidRDefault="00E76BDB" w:rsidP="00C0559C">
            <w:pPr>
              <w:pStyle w:val="TableColumnHeaderb2665fc3-d6a4-48c2-ae9c-c46aec4a189b"/>
              <w:ind w:left="720"/>
              <w:rPr>
                <w:szCs w:val="22"/>
              </w:rPr>
            </w:pPr>
          </w:p>
        </w:tc>
        <w:tc>
          <w:tcPr>
            <w:tcW w:w="3113" w:type="dxa"/>
          </w:tcPr>
          <w:p w14:paraId="2AEC5913" w14:textId="77777777" w:rsidR="005C6FCF" w:rsidRDefault="005C6FCF" w:rsidP="00091A2F">
            <w:pPr>
              <w:pStyle w:val="NormalILM"/>
            </w:pPr>
            <w:r w:rsidRPr="00C0559C">
              <w:lastRenderedPageBreak/>
              <w:t>The learner must provide clear definitions of both coaching and mentoring and describe the similarities and differences between them.</w:t>
            </w:r>
          </w:p>
          <w:p w14:paraId="0C304040" w14:textId="77777777" w:rsidR="005C6FCF" w:rsidRDefault="005C6FCF" w:rsidP="00091A2F">
            <w:pPr>
              <w:pStyle w:val="NormalILM"/>
            </w:pPr>
          </w:p>
          <w:p w14:paraId="462BB9CA" w14:textId="1C588D45" w:rsidR="005C6FCF" w:rsidRDefault="005C6FCF" w:rsidP="00091A2F">
            <w:pPr>
              <w:pStyle w:val="NormalILM"/>
            </w:pPr>
            <w:r w:rsidRPr="00C0559C">
              <w:t xml:space="preserve">Include a definition for coaching and an explanation </w:t>
            </w:r>
            <w:r w:rsidRPr="00C0559C">
              <w:lastRenderedPageBreak/>
              <w:t xml:space="preserve">of how this works within an organisational context. </w:t>
            </w:r>
          </w:p>
          <w:p w14:paraId="1F774A09" w14:textId="77777777" w:rsidR="005C6FCF" w:rsidRDefault="005C6FCF" w:rsidP="00091A2F">
            <w:pPr>
              <w:pStyle w:val="NormalILM"/>
            </w:pPr>
          </w:p>
          <w:p w14:paraId="4887B606" w14:textId="77777777" w:rsidR="005C6FCF" w:rsidRDefault="005C6FCF" w:rsidP="00091A2F">
            <w:pPr>
              <w:pStyle w:val="NormalILM"/>
            </w:pPr>
            <w:r w:rsidRPr="00C0559C">
              <w:t xml:space="preserve">Include a definition of mentoring and an explanation of how this works within an organisational context. </w:t>
            </w:r>
          </w:p>
          <w:p w14:paraId="4462FEB8" w14:textId="77777777" w:rsidR="005C6FCF" w:rsidRDefault="005C6FCF" w:rsidP="00091A2F">
            <w:pPr>
              <w:pStyle w:val="NormalILM"/>
            </w:pPr>
          </w:p>
          <w:p w14:paraId="72456E4A" w14:textId="7BDC2BC2" w:rsidR="00E76BDB" w:rsidRPr="00EC517D" w:rsidRDefault="005C6FCF" w:rsidP="00091A2F">
            <w:pPr>
              <w:pStyle w:val="NormalILM"/>
              <w:rPr>
                <w:rFonts w:ascii="Times New Roman" w:hAnsi="Times New Roman"/>
                <w:szCs w:val="18"/>
              </w:rPr>
            </w:pPr>
            <w:r w:rsidRPr="00C0559C">
              <w:t xml:space="preserve">Provide </w:t>
            </w:r>
            <w:r w:rsidRPr="00C0559C">
              <w:rPr>
                <w:b/>
                <w:bCs/>
              </w:rPr>
              <w:t>at least</w:t>
            </w:r>
            <w:r w:rsidRPr="00C0559C">
              <w:t xml:space="preserve"> </w:t>
            </w:r>
            <w:r w:rsidRPr="00C0559C">
              <w:rPr>
                <w:b/>
                <w:bCs/>
              </w:rPr>
              <w:t>two</w:t>
            </w:r>
            <w:r w:rsidRPr="00C0559C">
              <w:t xml:space="preserve"> similarities and </w:t>
            </w:r>
            <w:r w:rsidRPr="00C0559C">
              <w:rPr>
                <w:b/>
                <w:bCs/>
              </w:rPr>
              <w:t>two</w:t>
            </w:r>
            <w:r w:rsidRPr="00C0559C">
              <w:t xml:space="preserve"> differences between coaching and mentoring.</w:t>
            </w:r>
          </w:p>
        </w:tc>
      </w:tr>
      <w:tr w:rsidR="00E76BDB" w:rsidRPr="00EC517D" w14:paraId="4720DE5A" w14:textId="77777777" w:rsidTr="00C0559C">
        <w:tc>
          <w:tcPr>
            <w:tcW w:w="3119" w:type="dxa"/>
          </w:tcPr>
          <w:p w14:paraId="12F0F6F2" w14:textId="77777777" w:rsidR="00E76BDB" w:rsidRDefault="00E76BDB" w:rsidP="00091A2F">
            <w:pPr>
              <w:pStyle w:val="NormalILM"/>
              <w:rPr>
                <w:rFonts w:eastAsia="Candara"/>
                <w:szCs w:val="22"/>
              </w:rPr>
            </w:pPr>
            <w:r w:rsidRPr="006C1709">
              <w:rPr>
                <w:b/>
                <w:bCs/>
                <w:szCs w:val="22"/>
              </w:rPr>
              <w:lastRenderedPageBreak/>
              <w:t>AC1.2</w:t>
            </w:r>
            <w:r>
              <w:rPr>
                <w:rFonts w:eastAsia="Candara"/>
                <w:szCs w:val="22"/>
              </w:rPr>
              <w:t xml:space="preserve"> </w:t>
            </w:r>
          </w:p>
          <w:p w14:paraId="413E6713" w14:textId="77777777" w:rsidR="00E76BDB" w:rsidRPr="00C0559C" w:rsidRDefault="00E76BDB" w:rsidP="00091A2F">
            <w:pPr>
              <w:pStyle w:val="NormalILM"/>
            </w:pPr>
          </w:p>
          <w:p w14:paraId="4C5D5E0A" w14:textId="77777777" w:rsidR="00E76BDB" w:rsidRPr="00C0559C" w:rsidRDefault="00E76BDB" w:rsidP="00C0559C">
            <w:pPr>
              <w:pStyle w:val="Normald1f536c4-7c8c-426a-bec8-d57336c91c35"/>
              <w:tabs>
                <w:tab w:val="clear" w:pos="2694"/>
              </w:tabs>
              <w:spacing w:before="40" w:after="40" w:line="240" w:lineRule="auto"/>
              <w:rPr>
                <w:rFonts w:ascii="Arial" w:hAnsi="Arial"/>
                <w:sz w:val="22"/>
                <w:szCs w:val="24"/>
                <w:lang w:eastAsia="ja-JP"/>
              </w:rPr>
            </w:pPr>
            <w:r w:rsidRPr="00C0559C">
              <w:rPr>
                <w:rFonts w:ascii="Arial" w:hAnsi="Arial"/>
                <w:sz w:val="22"/>
                <w:szCs w:val="24"/>
                <w:lang w:eastAsia="ja-JP"/>
              </w:rPr>
              <w:t xml:space="preserve">Evaluate how the organisational context affects coaching or mentoring </w:t>
            </w:r>
          </w:p>
          <w:p w14:paraId="67560A95" w14:textId="77777777" w:rsidR="00E76BDB" w:rsidRPr="006C1709" w:rsidRDefault="00E76BDB" w:rsidP="00091A2F">
            <w:pPr>
              <w:pStyle w:val="NormalILM"/>
              <w:rPr>
                <w:szCs w:val="22"/>
              </w:rPr>
            </w:pPr>
          </w:p>
          <w:p w14:paraId="6AE0F667" w14:textId="77777777" w:rsidR="00E76BDB" w:rsidRPr="006C1709" w:rsidRDefault="00E76BDB" w:rsidP="00091A2F">
            <w:pPr>
              <w:pStyle w:val="NormalILM"/>
              <w:rPr>
                <w:szCs w:val="22"/>
              </w:rPr>
            </w:pPr>
          </w:p>
          <w:p w14:paraId="5359CC6C" w14:textId="77777777" w:rsidR="00E76BDB" w:rsidRPr="00EC517D" w:rsidRDefault="00E76BDB" w:rsidP="00091A2F">
            <w:pPr>
              <w:pStyle w:val="KSB"/>
              <w:rPr>
                <w:szCs w:val="22"/>
              </w:rPr>
            </w:pPr>
          </w:p>
        </w:tc>
        <w:tc>
          <w:tcPr>
            <w:tcW w:w="7513" w:type="dxa"/>
            <w:shd w:val="clear" w:color="auto" w:fill="auto"/>
          </w:tcPr>
          <w:p w14:paraId="7D640FB5" w14:textId="77777777"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Organisational factors that may affect coaching or mentoring, such as:</w:t>
            </w:r>
          </w:p>
          <w:p w14:paraId="02BB8EFD" w14:textId="154902B1" w:rsidR="00E76BDB" w:rsidRPr="00C0559C" w:rsidRDefault="00E76BDB" w:rsidP="002A6836">
            <w:pPr>
              <w:pStyle w:val="Normald1f536c4-7c8c-426a-bec8-d57336c91c35"/>
              <w:numPr>
                <w:ilvl w:val="0"/>
                <w:numId w:val="287"/>
              </w:numPr>
              <w:tabs>
                <w:tab w:val="clear" w:pos="2694"/>
              </w:tabs>
              <w:autoSpaceDE w:val="0"/>
              <w:autoSpaceDN w:val="0"/>
              <w:adjustRightInd w:val="0"/>
              <w:spacing w:before="0" w:after="79" w:line="259" w:lineRule="auto"/>
              <w:ind w:left="993" w:hanging="426"/>
              <w:contextualSpacing/>
              <w:rPr>
                <w:rFonts w:ascii="Arial" w:hAnsi="Arial"/>
                <w:sz w:val="22"/>
                <w:szCs w:val="24"/>
                <w:lang w:eastAsia="ja-JP"/>
              </w:rPr>
            </w:pPr>
            <w:r>
              <w:rPr>
                <w:rFonts w:ascii="Arial" w:hAnsi="Arial"/>
                <w:sz w:val="22"/>
                <w:szCs w:val="24"/>
                <w:lang w:eastAsia="ja-JP"/>
              </w:rPr>
              <w:t>s</w:t>
            </w:r>
            <w:r w:rsidRPr="00C0559C">
              <w:rPr>
                <w:rFonts w:ascii="Arial" w:hAnsi="Arial"/>
                <w:sz w:val="22"/>
                <w:szCs w:val="24"/>
                <w:lang w:eastAsia="ja-JP"/>
              </w:rPr>
              <w:t>tructure, culture and performance and the role coaching or mentoring has in supporting effective performance</w:t>
            </w:r>
          </w:p>
          <w:p w14:paraId="706939AD" w14:textId="4357FBC1" w:rsidR="00E76BDB" w:rsidRPr="00C0559C" w:rsidRDefault="00E76BDB" w:rsidP="002A6836">
            <w:pPr>
              <w:pStyle w:val="Normald1f536c4-7c8c-426a-bec8-d57336c91c35"/>
              <w:numPr>
                <w:ilvl w:val="0"/>
                <w:numId w:val="287"/>
              </w:numPr>
              <w:tabs>
                <w:tab w:val="clear" w:pos="2694"/>
              </w:tabs>
              <w:autoSpaceDE w:val="0"/>
              <w:autoSpaceDN w:val="0"/>
              <w:adjustRightInd w:val="0"/>
              <w:spacing w:before="0" w:after="79" w:line="259" w:lineRule="auto"/>
              <w:ind w:left="993" w:hanging="426"/>
              <w:contextualSpacing/>
              <w:rPr>
                <w:rFonts w:ascii="Arial" w:hAnsi="Arial"/>
                <w:sz w:val="22"/>
                <w:szCs w:val="24"/>
                <w:lang w:eastAsia="ja-JP"/>
              </w:rPr>
            </w:pPr>
            <w:r>
              <w:rPr>
                <w:rFonts w:ascii="Arial" w:hAnsi="Arial"/>
                <w:sz w:val="22"/>
                <w:szCs w:val="24"/>
                <w:lang w:eastAsia="ja-JP"/>
              </w:rPr>
              <w:t>v</w:t>
            </w:r>
            <w:r w:rsidRPr="00C0559C">
              <w:rPr>
                <w:rFonts w:ascii="Arial" w:hAnsi="Arial"/>
                <w:sz w:val="22"/>
                <w:szCs w:val="24"/>
                <w:lang w:eastAsia="ja-JP"/>
              </w:rPr>
              <w:t>alues, ethics and principles within the organisations</w:t>
            </w:r>
          </w:p>
          <w:p w14:paraId="0FD6A3C7" w14:textId="6B45350E" w:rsidR="00E76BDB" w:rsidRPr="00C0559C" w:rsidRDefault="00E76BDB" w:rsidP="002A6836">
            <w:pPr>
              <w:pStyle w:val="Normald1f536c4-7c8c-426a-bec8-d57336c91c35"/>
              <w:numPr>
                <w:ilvl w:val="0"/>
                <w:numId w:val="287"/>
              </w:numPr>
              <w:tabs>
                <w:tab w:val="clear" w:pos="2694"/>
              </w:tabs>
              <w:autoSpaceDE w:val="0"/>
              <w:autoSpaceDN w:val="0"/>
              <w:adjustRightInd w:val="0"/>
              <w:spacing w:before="0" w:after="79" w:line="259" w:lineRule="auto"/>
              <w:ind w:left="993" w:hanging="426"/>
              <w:contextualSpacing/>
              <w:rPr>
                <w:rFonts w:ascii="Arial" w:hAnsi="Arial"/>
                <w:sz w:val="22"/>
                <w:szCs w:val="24"/>
                <w:lang w:eastAsia="ja-JP"/>
              </w:rPr>
            </w:pPr>
            <w:r>
              <w:rPr>
                <w:rFonts w:ascii="Arial" w:hAnsi="Arial"/>
                <w:sz w:val="22"/>
                <w:szCs w:val="24"/>
                <w:lang w:eastAsia="ja-JP"/>
              </w:rPr>
              <w:t>s</w:t>
            </w:r>
            <w:r w:rsidRPr="00C0559C">
              <w:rPr>
                <w:rFonts w:ascii="Arial" w:hAnsi="Arial"/>
                <w:sz w:val="22"/>
                <w:szCs w:val="24"/>
                <w:lang w:eastAsia="ja-JP"/>
              </w:rPr>
              <w:t>upport for coaching or mentoring internally (eg policies, procedures, strategies and senior level support, etc.)</w:t>
            </w:r>
          </w:p>
          <w:p w14:paraId="79591BB9"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Review and evaluation of current evidence, research, etc. in coaching or </w:t>
            </w:r>
          </w:p>
          <w:p w14:paraId="3855D280" w14:textId="075F4198" w:rsidR="00E76BDB" w:rsidRPr="00C0559C" w:rsidRDefault="00E76BDB" w:rsidP="00C0559C">
            <w:pPr>
              <w:pStyle w:val="TitledBlock-ParaBlockindent-RichTextnumbered-XY"/>
              <w:rPr>
                <w:rFonts w:ascii="Arial" w:eastAsia="Times New Roman" w:hAnsi="Arial"/>
                <w:color w:val="auto"/>
                <w:szCs w:val="24"/>
                <w:lang w:eastAsia="ja-JP"/>
              </w:rPr>
            </w:pPr>
            <w:r w:rsidRPr="00E76BDB">
              <w:rPr>
                <w:rFonts w:ascii="Arial" w:eastAsia="Times New Roman" w:hAnsi="Arial"/>
                <w:color w:val="auto"/>
                <w:szCs w:val="24"/>
                <w:lang w:eastAsia="ja-JP"/>
              </w:rPr>
              <w:t>M</w:t>
            </w:r>
            <w:r w:rsidRPr="00C0559C">
              <w:rPr>
                <w:rFonts w:ascii="Arial" w:eastAsia="Times New Roman" w:hAnsi="Arial"/>
                <w:color w:val="auto"/>
                <w:szCs w:val="24"/>
                <w:lang w:eastAsia="ja-JP"/>
              </w:rPr>
              <w:t>entoring</w:t>
            </w:r>
            <w:r>
              <w:rPr>
                <w:rFonts w:ascii="Arial" w:eastAsia="Times New Roman" w:hAnsi="Arial"/>
                <w:color w:val="auto"/>
                <w:szCs w:val="24"/>
                <w:lang w:eastAsia="ja-JP"/>
              </w:rPr>
              <w:t>.</w:t>
            </w:r>
          </w:p>
          <w:p w14:paraId="37042094" w14:textId="77777777" w:rsidR="00E76BDB" w:rsidRPr="00EC517D" w:rsidRDefault="00E76BDB" w:rsidP="00C0559C">
            <w:pPr>
              <w:pStyle w:val="NormalILM"/>
              <w:rPr>
                <w:strike/>
                <w:szCs w:val="22"/>
              </w:rPr>
            </w:pPr>
          </w:p>
        </w:tc>
        <w:tc>
          <w:tcPr>
            <w:tcW w:w="3113" w:type="dxa"/>
          </w:tcPr>
          <w:p w14:paraId="2A973538" w14:textId="77777777" w:rsidR="005C6FCF" w:rsidRDefault="005C6FCF" w:rsidP="00091A2F">
            <w:pPr>
              <w:pStyle w:val="NormalILM"/>
            </w:pPr>
            <w:r w:rsidRPr="00C0559C">
              <w:t xml:space="preserve">The learner must </w:t>
            </w:r>
            <w:r>
              <w:t>e</w:t>
            </w:r>
            <w:r w:rsidRPr="00C0559C">
              <w:t>valuate organisational factors that may affect coaching or mentoring, such as structure, culture performance and stakeholder expectations.</w:t>
            </w:r>
          </w:p>
          <w:p w14:paraId="14BC941A" w14:textId="77777777" w:rsidR="005C6FCF" w:rsidRDefault="005C6FCF" w:rsidP="00091A2F">
            <w:pPr>
              <w:pStyle w:val="NormalILM"/>
            </w:pPr>
          </w:p>
          <w:p w14:paraId="507D963D" w14:textId="77777777" w:rsidR="005C6FCF" w:rsidRDefault="005C6FCF" w:rsidP="00091A2F">
            <w:pPr>
              <w:pStyle w:val="NormalILM"/>
            </w:pPr>
            <w:r w:rsidRPr="00C0559C">
              <w:t xml:space="preserve">Consideration must be given to the impact of values, ethics and principles within organisations as well as the importance of internal support. </w:t>
            </w:r>
          </w:p>
          <w:p w14:paraId="0D679F66" w14:textId="77777777" w:rsidR="005C6FCF" w:rsidRDefault="005C6FCF" w:rsidP="00091A2F">
            <w:pPr>
              <w:pStyle w:val="NormalILM"/>
            </w:pPr>
          </w:p>
          <w:p w14:paraId="3462A356" w14:textId="0FBAD41A" w:rsidR="00E76BDB" w:rsidRPr="00EC517D" w:rsidRDefault="005C6FCF" w:rsidP="00091A2F">
            <w:pPr>
              <w:pStyle w:val="NormalILM"/>
              <w:rPr>
                <w:szCs w:val="22"/>
              </w:rPr>
            </w:pPr>
            <w:r w:rsidRPr="00C0559C">
              <w:t xml:space="preserve">In the evaluation, include </w:t>
            </w:r>
            <w:r w:rsidRPr="00C0559C">
              <w:rPr>
                <w:b/>
                <w:bCs/>
              </w:rPr>
              <w:t>at least three</w:t>
            </w:r>
            <w:r w:rsidRPr="00C0559C">
              <w:t xml:space="preserve"> factors that are affected by the organisational context.</w:t>
            </w:r>
          </w:p>
        </w:tc>
      </w:tr>
      <w:tr w:rsidR="00E76BDB" w:rsidRPr="00EC517D" w14:paraId="44C6AC43" w14:textId="77777777" w:rsidTr="00C0559C">
        <w:tc>
          <w:tcPr>
            <w:tcW w:w="3119" w:type="dxa"/>
          </w:tcPr>
          <w:p w14:paraId="52FF00CE" w14:textId="77777777" w:rsidR="00E76BDB" w:rsidRDefault="00E76BDB" w:rsidP="00091A2F">
            <w:pPr>
              <w:pStyle w:val="NormalILM"/>
              <w:rPr>
                <w:b/>
                <w:bCs/>
                <w:szCs w:val="22"/>
              </w:rPr>
            </w:pPr>
            <w:r w:rsidRPr="006C1709">
              <w:rPr>
                <w:b/>
                <w:bCs/>
                <w:szCs w:val="22"/>
              </w:rPr>
              <w:t>AC1.</w:t>
            </w:r>
            <w:r>
              <w:rPr>
                <w:b/>
                <w:bCs/>
                <w:szCs w:val="22"/>
              </w:rPr>
              <w:t>3</w:t>
            </w:r>
          </w:p>
          <w:p w14:paraId="1BCEBE13" w14:textId="77777777" w:rsidR="00E76BDB" w:rsidRDefault="00E76BDB" w:rsidP="00091A2F">
            <w:pPr>
              <w:pStyle w:val="NormalILM"/>
              <w:rPr>
                <w:b/>
                <w:bCs/>
                <w:szCs w:val="22"/>
              </w:rPr>
            </w:pPr>
          </w:p>
          <w:p w14:paraId="5CE6CA25" w14:textId="77777777" w:rsidR="00E76BDB" w:rsidRPr="00C0559C" w:rsidRDefault="00E76BDB" w:rsidP="00C0559C">
            <w:pPr>
              <w:pStyle w:val="Normald1f536c4-7c8c-426a-bec8-d57336c91c35"/>
              <w:tabs>
                <w:tab w:val="clear" w:pos="2694"/>
              </w:tabs>
              <w:spacing w:before="40" w:after="40" w:line="240" w:lineRule="auto"/>
              <w:rPr>
                <w:rFonts w:ascii="Arial" w:hAnsi="Arial"/>
                <w:sz w:val="22"/>
                <w:szCs w:val="24"/>
                <w:lang w:eastAsia="ja-JP"/>
              </w:rPr>
            </w:pPr>
            <w:r w:rsidRPr="00C0559C">
              <w:rPr>
                <w:rFonts w:ascii="Arial" w:hAnsi="Arial"/>
                <w:sz w:val="22"/>
                <w:szCs w:val="24"/>
                <w:lang w:eastAsia="ja-JP"/>
              </w:rPr>
              <w:lastRenderedPageBreak/>
              <w:t>Present the business rationale for using coaching or mentoring to benefit individuals and organisations</w:t>
            </w:r>
          </w:p>
          <w:p w14:paraId="775C0DD5" w14:textId="77777777" w:rsidR="00E76BDB" w:rsidRDefault="00E76BDB" w:rsidP="00091A2F">
            <w:pPr>
              <w:pStyle w:val="NormalILM"/>
              <w:rPr>
                <w:rFonts w:eastAsia="Candara"/>
                <w:szCs w:val="22"/>
              </w:rPr>
            </w:pPr>
          </w:p>
          <w:p w14:paraId="218B8D95" w14:textId="77777777" w:rsidR="00E76BDB" w:rsidRPr="006C1709" w:rsidRDefault="00E76BDB" w:rsidP="00091A2F">
            <w:pPr>
              <w:pStyle w:val="NormalILM"/>
              <w:rPr>
                <w:b/>
                <w:bCs/>
                <w:szCs w:val="22"/>
              </w:rPr>
            </w:pPr>
          </w:p>
        </w:tc>
        <w:tc>
          <w:tcPr>
            <w:tcW w:w="7513" w:type="dxa"/>
            <w:shd w:val="clear" w:color="auto" w:fill="auto"/>
          </w:tcPr>
          <w:p w14:paraId="18856F54"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lastRenderedPageBreak/>
              <w:t xml:space="preserve">The business rationale for coaching or mentoring (eg for professional </w:t>
            </w:r>
          </w:p>
          <w:p w14:paraId="1EAFA6A5"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development, strategic goals, personal development, problem solving, </w:t>
            </w:r>
          </w:p>
          <w:p w14:paraId="0A71972F" w14:textId="6FC2C941"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lastRenderedPageBreak/>
              <w:t>improving individual or organisational performance, etc.)</w:t>
            </w:r>
          </w:p>
          <w:p w14:paraId="01C34182" w14:textId="77777777" w:rsidR="00E76BDB" w:rsidRPr="00EC517D" w:rsidRDefault="00E76BDB" w:rsidP="00C0559C">
            <w:pPr>
              <w:pStyle w:val="NormalILM"/>
              <w:rPr>
                <w:strike/>
                <w:szCs w:val="22"/>
              </w:rPr>
            </w:pPr>
          </w:p>
        </w:tc>
        <w:tc>
          <w:tcPr>
            <w:tcW w:w="3113" w:type="dxa"/>
          </w:tcPr>
          <w:p w14:paraId="265CC0D1" w14:textId="16431959" w:rsidR="005C6FCF" w:rsidRDefault="005C6FCF" w:rsidP="005C6FCF">
            <w:pPr>
              <w:pStyle w:val="NormalILM"/>
            </w:pPr>
            <w:r w:rsidRPr="00C0559C">
              <w:lastRenderedPageBreak/>
              <w:t xml:space="preserve">The learner must </w:t>
            </w:r>
            <w:r>
              <w:t>p</w:t>
            </w:r>
            <w:r w:rsidRPr="00C0559C">
              <w:t xml:space="preserve">rovide a business rationale for the decision to use coaching or </w:t>
            </w:r>
            <w:r w:rsidRPr="00C0559C">
              <w:lastRenderedPageBreak/>
              <w:t>mentoring (eg in order to improve individual or organisational performance, personal effectiveness, motivation and confidence, etc.)</w:t>
            </w:r>
          </w:p>
          <w:p w14:paraId="22303F2C" w14:textId="77777777" w:rsidR="005C6FCF" w:rsidRPr="00C0559C" w:rsidRDefault="005C6FCF" w:rsidP="00C0559C">
            <w:pPr>
              <w:pStyle w:val="NormalILM"/>
            </w:pPr>
          </w:p>
          <w:p w14:paraId="359EBD32" w14:textId="77777777" w:rsidR="005C6FCF" w:rsidRDefault="005C6FCF" w:rsidP="005C6FCF">
            <w:pPr>
              <w:pStyle w:val="NormalILM"/>
            </w:pPr>
            <w:r w:rsidRPr="00C0559C">
              <w:t xml:space="preserve">Justify the benefits of adopting coaching or mentoring. </w:t>
            </w:r>
          </w:p>
          <w:p w14:paraId="4A1E2F3D" w14:textId="77777777" w:rsidR="005C6FCF" w:rsidRDefault="005C6FCF" w:rsidP="005C6FCF">
            <w:pPr>
              <w:pStyle w:val="NormalILM"/>
            </w:pPr>
          </w:p>
          <w:p w14:paraId="4F5DD283" w14:textId="2F577B33" w:rsidR="005C6FCF" w:rsidRPr="00C0559C" w:rsidRDefault="005C6FCF" w:rsidP="00C0559C">
            <w:pPr>
              <w:pStyle w:val="NormalILM"/>
            </w:pPr>
            <w:r w:rsidRPr="00C0559C">
              <w:rPr>
                <w:lang w:eastAsia="en-US"/>
              </w:rPr>
              <w:t xml:space="preserve">At </w:t>
            </w:r>
            <w:r w:rsidRPr="00C0559C">
              <w:rPr>
                <w:b/>
                <w:bCs/>
                <w:lang w:eastAsia="en-US"/>
              </w:rPr>
              <w:t>least two</w:t>
            </w:r>
            <w:r w:rsidRPr="00C0559C">
              <w:rPr>
                <w:lang w:eastAsia="en-US"/>
              </w:rPr>
              <w:t xml:space="preserve"> benefits to organisations and </w:t>
            </w:r>
            <w:r w:rsidRPr="00C0559C">
              <w:rPr>
                <w:b/>
                <w:bCs/>
                <w:lang w:eastAsia="en-US"/>
              </w:rPr>
              <w:t>at least two</w:t>
            </w:r>
            <w:r w:rsidRPr="00C0559C">
              <w:rPr>
                <w:lang w:eastAsia="en-US"/>
              </w:rPr>
              <w:t xml:space="preserve"> benefits to individuals must be included.</w:t>
            </w:r>
          </w:p>
          <w:p w14:paraId="3AB4CA6E" w14:textId="5D61DB75" w:rsidR="00E76BDB" w:rsidRPr="00EC517D" w:rsidRDefault="00E76BDB" w:rsidP="00091A2F">
            <w:pPr>
              <w:pStyle w:val="NormalILM"/>
              <w:rPr>
                <w:szCs w:val="22"/>
              </w:rPr>
            </w:pPr>
          </w:p>
        </w:tc>
      </w:tr>
      <w:tr w:rsidR="00E76BDB" w:rsidRPr="00EC517D" w14:paraId="6F4876F3" w14:textId="77777777" w:rsidTr="00C0559C">
        <w:tc>
          <w:tcPr>
            <w:tcW w:w="3119" w:type="dxa"/>
          </w:tcPr>
          <w:p w14:paraId="14CB7011" w14:textId="77777777" w:rsidR="00E76BDB" w:rsidRDefault="00E76BDB" w:rsidP="00091A2F">
            <w:pPr>
              <w:pStyle w:val="NormalILM"/>
              <w:rPr>
                <w:b/>
                <w:bCs/>
                <w:szCs w:val="22"/>
              </w:rPr>
            </w:pPr>
            <w:r w:rsidRPr="006C1709">
              <w:rPr>
                <w:b/>
                <w:bCs/>
                <w:szCs w:val="22"/>
              </w:rPr>
              <w:lastRenderedPageBreak/>
              <w:t>AC1.</w:t>
            </w:r>
            <w:r>
              <w:rPr>
                <w:b/>
                <w:bCs/>
                <w:szCs w:val="22"/>
              </w:rPr>
              <w:t>4</w:t>
            </w:r>
          </w:p>
          <w:p w14:paraId="5B96FAF7" w14:textId="77777777" w:rsidR="00E76BDB" w:rsidRDefault="00E76BDB" w:rsidP="00091A2F">
            <w:pPr>
              <w:pStyle w:val="NormalILM"/>
              <w:rPr>
                <w:rFonts w:eastAsia="Candara"/>
                <w:szCs w:val="22"/>
              </w:rPr>
            </w:pPr>
          </w:p>
          <w:p w14:paraId="79277B54" w14:textId="77777777" w:rsidR="00E76BDB" w:rsidRPr="00C0559C" w:rsidRDefault="00E76BDB" w:rsidP="00C0559C">
            <w:pPr>
              <w:pStyle w:val="Normald1f536c4-7c8c-426a-bec8-d57336c91c35"/>
              <w:tabs>
                <w:tab w:val="clear" w:pos="2694"/>
              </w:tabs>
              <w:spacing w:before="40" w:after="40" w:line="240" w:lineRule="auto"/>
              <w:rPr>
                <w:rFonts w:ascii="Arial" w:hAnsi="Arial"/>
                <w:sz w:val="22"/>
                <w:szCs w:val="24"/>
                <w:lang w:eastAsia="ja-JP"/>
              </w:rPr>
            </w:pPr>
            <w:r w:rsidRPr="00C0559C">
              <w:rPr>
                <w:rFonts w:ascii="Arial" w:hAnsi="Arial"/>
                <w:sz w:val="22"/>
                <w:szCs w:val="24"/>
                <w:lang w:eastAsia="ja-JP"/>
              </w:rPr>
              <w:t>Assess how the impact of coaching or mentoring can be measured for individuals and organisations</w:t>
            </w:r>
          </w:p>
          <w:p w14:paraId="4A66777C" w14:textId="77777777" w:rsidR="00E76BDB" w:rsidRDefault="00E76BDB" w:rsidP="00091A2F">
            <w:pPr>
              <w:pStyle w:val="NormalILM"/>
              <w:rPr>
                <w:rFonts w:eastAsia="Candara"/>
                <w:szCs w:val="22"/>
              </w:rPr>
            </w:pPr>
          </w:p>
          <w:p w14:paraId="5802B07A" w14:textId="77777777" w:rsidR="00E76BDB" w:rsidRPr="006C1709" w:rsidRDefault="00E76BDB" w:rsidP="00091A2F">
            <w:pPr>
              <w:pStyle w:val="NormalILM"/>
              <w:rPr>
                <w:b/>
                <w:bCs/>
                <w:szCs w:val="22"/>
              </w:rPr>
            </w:pPr>
          </w:p>
        </w:tc>
        <w:tc>
          <w:tcPr>
            <w:tcW w:w="7513" w:type="dxa"/>
            <w:shd w:val="clear" w:color="auto" w:fill="auto"/>
          </w:tcPr>
          <w:p w14:paraId="2AD30A09"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Measurement against individual and organisational objectives relating to </w:t>
            </w:r>
          </w:p>
          <w:p w14:paraId="13E55C24" w14:textId="1C2AA39A"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coaching or mentoring.</w:t>
            </w:r>
          </w:p>
          <w:p w14:paraId="7638F256" w14:textId="77777777" w:rsidR="00E76BDB" w:rsidRDefault="00E76BDB" w:rsidP="00E76BDB">
            <w:pPr>
              <w:pStyle w:val="TitledBlock-ParaBlockindent-RichTextnumbered-XY"/>
              <w:rPr>
                <w:rFonts w:ascii="Arial" w:eastAsia="Times New Roman" w:hAnsi="Arial"/>
                <w:color w:val="auto"/>
                <w:szCs w:val="24"/>
                <w:lang w:eastAsia="ja-JP"/>
              </w:rPr>
            </w:pPr>
          </w:p>
          <w:p w14:paraId="49BD8436"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Measures to assess the impact of coaching or mentoring (eg financial </w:t>
            </w:r>
          </w:p>
          <w:p w14:paraId="610C8A66" w14:textId="50723DE6"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returns, Kirkpatrick, etc.)</w:t>
            </w:r>
          </w:p>
          <w:p w14:paraId="7A392FC1" w14:textId="77777777" w:rsidR="00E76BDB" w:rsidRPr="00EC517D" w:rsidRDefault="00E76BDB" w:rsidP="00091A2F">
            <w:pPr>
              <w:pStyle w:val="NormalILM"/>
              <w:ind w:left="720"/>
              <w:rPr>
                <w:strike/>
                <w:szCs w:val="22"/>
              </w:rPr>
            </w:pPr>
          </w:p>
        </w:tc>
        <w:tc>
          <w:tcPr>
            <w:tcW w:w="3113" w:type="dxa"/>
          </w:tcPr>
          <w:p w14:paraId="5756F3AF" w14:textId="77777777" w:rsidR="005C6FCF" w:rsidRDefault="005C6FCF" w:rsidP="00091A2F">
            <w:pPr>
              <w:pStyle w:val="NormalILM"/>
            </w:pPr>
            <w:r w:rsidRPr="00C0559C">
              <w:t xml:space="preserve">Based on the business rationale, </w:t>
            </w:r>
            <w:r>
              <w:t xml:space="preserve">the learner must </w:t>
            </w:r>
            <w:r w:rsidRPr="00C0559C">
              <w:t xml:space="preserve">assess how the impact can be measured for individuals and organisations (eg financial returns, personal goals, aspirations, etc.)  </w:t>
            </w:r>
          </w:p>
          <w:p w14:paraId="17E5DAC4" w14:textId="77777777" w:rsidR="005C6FCF" w:rsidRDefault="005C6FCF" w:rsidP="00091A2F">
            <w:pPr>
              <w:pStyle w:val="NormalILM"/>
            </w:pPr>
          </w:p>
          <w:p w14:paraId="6B04B986" w14:textId="77777777" w:rsidR="005C6FCF" w:rsidRDefault="005C6FCF" w:rsidP="00091A2F">
            <w:pPr>
              <w:pStyle w:val="NormalILM"/>
            </w:pPr>
            <w:r w:rsidRPr="00C0559C">
              <w:t xml:space="preserve">Select a model of evaluation and assess the effectiveness in measuring the impact of coaching and mentoring for both individuals and the organisation. </w:t>
            </w:r>
          </w:p>
          <w:p w14:paraId="2FF95E04" w14:textId="77777777" w:rsidR="005C6FCF" w:rsidRDefault="005C6FCF" w:rsidP="00091A2F">
            <w:pPr>
              <w:pStyle w:val="NormalILM"/>
            </w:pPr>
          </w:p>
          <w:p w14:paraId="7EE9ED7B" w14:textId="6D4F01E4" w:rsidR="00E76BDB" w:rsidRPr="00EC517D" w:rsidRDefault="005C6FCF" w:rsidP="00091A2F">
            <w:pPr>
              <w:pStyle w:val="NormalILM"/>
              <w:rPr>
                <w:szCs w:val="22"/>
              </w:rPr>
            </w:pPr>
            <w:r w:rsidRPr="00C0559C">
              <w:t xml:space="preserve">Include </w:t>
            </w:r>
            <w:r w:rsidRPr="00C0559C">
              <w:rPr>
                <w:b/>
                <w:bCs/>
              </w:rPr>
              <w:t>at least one</w:t>
            </w:r>
            <w:r w:rsidRPr="00C0559C">
              <w:t xml:space="preserve"> example of a measure for individuals </w:t>
            </w:r>
            <w:r w:rsidRPr="00C0559C">
              <w:lastRenderedPageBreak/>
              <w:t xml:space="preserve">and </w:t>
            </w:r>
            <w:r w:rsidRPr="00C0559C">
              <w:rPr>
                <w:b/>
                <w:bCs/>
              </w:rPr>
              <w:t>one</w:t>
            </w:r>
            <w:r w:rsidRPr="00C0559C">
              <w:t xml:space="preserve"> example of a measure for the organisation.</w:t>
            </w:r>
            <w:r>
              <w:t xml:space="preserve"> </w:t>
            </w:r>
          </w:p>
        </w:tc>
      </w:tr>
      <w:tr w:rsidR="00E76BDB" w:rsidRPr="00EC517D" w14:paraId="28FC7A36" w14:textId="77777777" w:rsidTr="00C0559C">
        <w:tc>
          <w:tcPr>
            <w:tcW w:w="3119" w:type="dxa"/>
          </w:tcPr>
          <w:p w14:paraId="4A083E70" w14:textId="77777777" w:rsidR="00E76BDB" w:rsidRDefault="00E76BDB" w:rsidP="00091A2F">
            <w:pPr>
              <w:pStyle w:val="NormalILM"/>
              <w:tabs>
                <w:tab w:val="center" w:pos="1451"/>
              </w:tabs>
              <w:rPr>
                <w:b/>
                <w:bCs/>
                <w:szCs w:val="22"/>
              </w:rPr>
            </w:pPr>
            <w:r w:rsidRPr="006C1709">
              <w:rPr>
                <w:b/>
                <w:bCs/>
                <w:szCs w:val="22"/>
              </w:rPr>
              <w:lastRenderedPageBreak/>
              <w:t>AC1.</w:t>
            </w:r>
            <w:r>
              <w:rPr>
                <w:b/>
                <w:bCs/>
                <w:szCs w:val="22"/>
              </w:rPr>
              <w:t>5</w:t>
            </w:r>
            <w:r>
              <w:rPr>
                <w:b/>
                <w:bCs/>
                <w:szCs w:val="22"/>
              </w:rPr>
              <w:tab/>
            </w:r>
          </w:p>
          <w:p w14:paraId="395039C3" w14:textId="77777777" w:rsidR="00E76BDB" w:rsidRDefault="00E76BDB" w:rsidP="00091A2F">
            <w:pPr>
              <w:pStyle w:val="NormalILM"/>
              <w:tabs>
                <w:tab w:val="center" w:pos="1451"/>
              </w:tabs>
              <w:rPr>
                <w:rFonts w:eastAsia="Candara"/>
                <w:szCs w:val="22"/>
              </w:rPr>
            </w:pPr>
          </w:p>
          <w:p w14:paraId="0CB80B56" w14:textId="77777777" w:rsidR="00E76BDB" w:rsidRPr="00C0559C" w:rsidRDefault="00E76BDB" w:rsidP="00C0559C">
            <w:pPr>
              <w:pStyle w:val="Normald1f536c4-7c8c-426a-bec8-d57336c91c35"/>
              <w:tabs>
                <w:tab w:val="clear" w:pos="2694"/>
              </w:tabs>
              <w:spacing w:before="40" w:after="40" w:line="240" w:lineRule="auto"/>
              <w:rPr>
                <w:rFonts w:ascii="Arial" w:hAnsi="Arial"/>
                <w:sz w:val="22"/>
                <w:szCs w:val="24"/>
                <w:lang w:eastAsia="ja-JP"/>
              </w:rPr>
            </w:pPr>
            <w:r w:rsidRPr="00C0559C">
              <w:rPr>
                <w:rFonts w:ascii="Arial" w:hAnsi="Arial"/>
                <w:sz w:val="22"/>
                <w:szCs w:val="24"/>
                <w:lang w:eastAsia="ja-JP"/>
              </w:rPr>
              <w:t>Identify potential barriers to coaching or mentoring and develop appropriate strategies to minimise these barriers</w:t>
            </w:r>
          </w:p>
          <w:p w14:paraId="76AC2CB8" w14:textId="77777777" w:rsidR="00E76BDB" w:rsidRPr="006C1709" w:rsidRDefault="00E76BDB" w:rsidP="00091A2F">
            <w:pPr>
              <w:pStyle w:val="NormalILM"/>
              <w:rPr>
                <w:b/>
                <w:bCs/>
                <w:szCs w:val="22"/>
              </w:rPr>
            </w:pPr>
          </w:p>
        </w:tc>
        <w:tc>
          <w:tcPr>
            <w:tcW w:w="7513" w:type="dxa"/>
            <w:shd w:val="clear" w:color="auto" w:fill="auto"/>
          </w:tcPr>
          <w:p w14:paraId="35406906"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 xml:space="preserve">Potential barriers to effective coaching or mentoring (eg time, resources, </w:t>
            </w:r>
          </w:p>
          <w:p w14:paraId="067D25FC" w14:textId="71ADD7E5"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attitudes, beliefs, values, ownership, etc.)</w:t>
            </w:r>
          </w:p>
          <w:p w14:paraId="5C31927D" w14:textId="77777777" w:rsidR="00E76BDB" w:rsidRPr="00C0559C" w:rsidRDefault="00E76BDB" w:rsidP="00C0559C"/>
          <w:p w14:paraId="0A26E986"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Potential barriers may be individual or organisational.</w:t>
            </w:r>
          </w:p>
          <w:p w14:paraId="465E7FDD" w14:textId="77777777" w:rsidR="00E76BDB" w:rsidRPr="00C0559C" w:rsidRDefault="00E76BDB" w:rsidP="00C0559C"/>
          <w:p w14:paraId="11D97D45" w14:textId="77777777" w:rsidR="00E76BDB" w:rsidRDefault="00E76BDB" w:rsidP="00E76BDB">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Strategies to minimise or overcome these potential barriers.</w:t>
            </w:r>
          </w:p>
          <w:p w14:paraId="3AE95CC6" w14:textId="77777777" w:rsidR="00E76BDB" w:rsidRPr="00C0559C" w:rsidRDefault="00E76BDB" w:rsidP="00C0559C"/>
          <w:p w14:paraId="5FA76D65" w14:textId="77777777" w:rsidR="00E76BDB" w:rsidRPr="00C0559C" w:rsidRDefault="00E76BDB" w:rsidP="00C0559C">
            <w:pPr>
              <w:pStyle w:val="TitledBlock-ParaBlockindent-RichTextnumbered-XY"/>
              <w:rPr>
                <w:rFonts w:ascii="Arial" w:eastAsia="Times New Roman" w:hAnsi="Arial"/>
                <w:color w:val="auto"/>
                <w:szCs w:val="24"/>
                <w:lang w:eastAsia="ja-JP"/>
              </w:rPr>
            </w:pPr>
            <w:r w:rsidRPr="00C0559C">
              <w:rPr>
                <w:rFonts w:ascii="Arial" w:eastAsia="Times New Roman" w:hAnsi="Arial"/>
                <w:color w:val="auto"/>
                <w:szCs w:val="24"/>
                <w:lang w:eastAsia="ja-JP"/>
              </w:rPr>
              <w:t>Organisational context and receptiveness for coaching or mentoring.</w:t>
            </w:r>
          </w:p>
          <w:p w14:paraId="463C8CE0" w14:textId="77777777" w:rsidR="00E76BDB" w:rsidRPr="00EC517D" w:rsidRDefault="00E76BDB" w:rsidP="00091A2F">
            <w:pPr>
              <w:pStyle w:val="NormalILM"/>
              <w:ind w:left="720"/>
              <w:rPr>
                <w:strike/>
                <w:szCs w:val="22"/>
              </w:rPr>
            </w:pPr>
          </w:p>
        </w:tc>
        <w:tc>
          <w:tcPr>
            <w:tcW w:w="3113" w:type="dxa"/>
          </w:tcPr>
          <w:p w14:paraId="1BF534EF" w14:textId="66C86A50" w:rsidR="00E76BDB" w:rsidRPr="00EC517D" w:rsidRDefault="005C6FCF" w:rsidP="00091A2F">
            <w:pPr>
              <w:pStyle w:val="NormalILM"/>
              <w:rPr>
                <w:szCs w:val="22"/>
              </w:rPr>
            </w:pPr>
            <w:r w:rsidRPr="00C0559C">
              <w:t xml:space="preserve">The learner must identify </w:t>
            </w:r>
            <w:r w:rsidRPr="00C0559C">
              <w:rPr>
                <w:b/>
                <w:bCs/>
              </w:rPr>
              <w:t>at least two</w:t>
            </w:r>
            <w:r w:rsidRPr="00C0559C">
              <w:t xml:space="preserve"> potential individual and </w:t>
            </w:r>
            <w:r w:rsidRPr="00C0559C">
              <w:rPr>
                <w:b/>
                <w:bCs/>
              </w:rPr>
              <w:t>at least two</w:t>
            </w:r>
            <w:r w:rsidRPr="00C0559C">
              <w:t xml:space="preserve"> potential organisational barriers to effective coaching or mentoring (eg availability, lack of time, lack of understanding, organisational commitment, lack of trained coaches or mentors, lack of financial resources, etc.)  Develop possible strategies to overcome each of the potential barriers identified (eg training interventions, support from senior teams, etc.)</w:t>
            </w:r>
          </w:p>
        </w:tc>
      </w:tr>
    </w:tbl>
    <w:p w14:paraId="6171ED0F" w14:textId="77777777" w:rsidR="005C6FCF" w:rsidRDefault="005C6FCF" w:rsidP="00E76BDB">
      <w:pPr>
        <w:pStyle w:val="NormalILM"/>
        <w:rPr>
          <w:rFonts w:eastAsia="Calibri"/>
          <w:b/>
          <w:bCs/>
        </w:rPr>
      </w:pPr>
    </w:p>
    <w:p w14:paraId="78E924BC" w14:textId="2804F684" w:rsidR="00E76BDB" w:rsidRPr="00C04863" w:rsidRDefault="00E76BDB" w:rsidP="00E76BDB">
      <w:pPr>
        <w:pStyle w:val="NormalILM"/>
        <w:rPr>
          <w:rFonts w:eastAsia="Calibri"/>
          <w:b/>
          <w:bCs/>
        </w:rPr>
      </w:pPr>
      <w:r w:rsidRPr="00C04863">
        <w:rPr>
          <w:rFonts w:eastAsia="Calibri"/>
          <w:b/>
          <w:bCs/>
        </w:rPr>
        <w:t>Learning Outcome 2</w:t>
      </w:r>
    </w:p>
    <w:p w14:paraId="7C4D4D90" w14:textId="78B504E0" w:rsidR="00E76BDB" w:rsidRPr="005C6FCF" w:rsidRDefault="00E76BDB" w:rsidP="005C6FCF">
      <w:pPr>
        <w:pStyle w:val="Normal3facd459-02ba-4a44-b8ea-656e76e23aac"/>
        <w:jc w:val="left"/>
        <w:rPr>
          <w:rFonts w:eastAsia="Times New Roman"/>
          <w:bCs/>
          <w:sz w:val="22"/>
          <w:szCs w:val="24"/>
          <w:lang w:eastAsia="en-US"/>
        </w:rPr>
      </w:pPr>
      <w:r w:rsidRPr="00091A2F">
        <w:rPr>
          <w:rFonts w:eastAsia="Times New Roman"/>
          <w:bCs/>
          <w:sz w:val="22"/>
          <w:szCs w:val="24"/>
          <w:lang w:eastAsia="en-US"/>
        </w:rPr>
        <w:t xml:space="preserve">The learner will understand </w:t>
      </w:r>
      <w:r w:rsidR="005C6FCF" w:rsidRPr="00C0559C">
        <w:rPr>
          <w:rFonts w:eastAsia="Times New Roman"/>
          <w:bCs/>
          <w:sz w:val="22"/>
          <w:szCs w:val="24"/>
          <w:lang w:eastAsia="en-US"/>
        </w:rPr>
        <w:t>the knowledge, skills and behaviours required to be an effective coach or mentor</w:t>
      </w:r>
    </w:p>
    <w:p w14:paraId="3CA581C0" w14:textId="77777777" w:rsidR="00E76BDB" w:rsidRPr="006C1709" w:rsidRDefault="00E76BDB" w:rsidP="00E76BDB">
      <w:pPr>
        <w:pStyle w:val="NormalILM"/>
        <w:rPr>
          <w:rFonts w:eastAsia="Candara"/>
          <w:szCs w:val="22"/>
        </w:rPr>
      </w:pPr>
    </w:p>
    <w:p w14:paraId="346F8714" w14:textId="77777777" w:rsidR="00E76BDB" w:rsidRPr="00C04863" w:rsidRDefault="00E76BDB" w:rsidP="00E76BDB">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76BDB" w:rsidRPr="00EC517D" w14:paraId="3DBCF8C4" w14:textId="77777777" w:rsidTr="00C0559C">
        <w:tc>
          <w:tcPr>
            <w:tcW w:w="3119" w:type="dxa"/>
            <w:shd w:val="clear" w:color="auto" w:fill="8DB3E2" w:themeFill="text2" w:themeFillTint="66"/>
          </w:tcPr>
          <w:p w14:paraId="359DEC6C"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Criteria</w:t>
            </w:r>
          </w:p>
          <w:p w14:paraId="0683C321" w14:textId="77777777" w:rsidR="00E76BDB" w:rsidRPr="00C0559C" w:rsidRDefault="00E76BDB"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07E17EF1" w14:textId="77777777" w:rsidR="00E76BDB" w:rsidRPr="00C0559C" w:rsidRDefault="00E76BDB"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70CF8EA2"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Requirements (Sufficiency)</w:t>
            </w:r>
          </w:p>
          <w:p w14:paraId="659FC7B3" w14:textId="77777777" w:rsidR="00E76BDB" w:rsidRPr="00C0559C" w:rsidRDefault="00E76BDB" w:rsidP="00091A2F">
            <w:pPr>
              <w:pStyle w:val="Tableheading0"/>
              <w:rPr>
                <w:color w:val="000000" w:themeColor="text1"/>
                <w:lang w:eastAsia="en-GB"/>
              </w:rPr>
            </w:pPr>
          </w:p>
        </w:tc>
      </w:tr>
      <w:tr w:rsidR="00E76BDB" w:rsidRPr="00EC517D" w14:paraId="39CD5537" w14:textId="77777777" w:rsidTr="00C0559C">
        <w:tc>
          <w:tcPr>
            <w:tcW w:w="3119" w:type="dxa"/>
          </w:tcPr>
          <w:p w14:paraId="15A04FC5" w14:textId="77777777" w:rsidR="00E76BDB" w:rsidRDefault="00E76BDB" w:rsidP="00091A2F">
            <w:pPr>
              <w:pStyle w:val="NormalILM"/>
              <w:rPr>
                <w:b/>
                <w:bCs/>
                <w:szCs w:val="22"/>
              </w:rPr>
            </w:pPr>
            <w:r w:rsidRPr="006C1709">
              <w:rPr>
                <w:b/>
                <w:bCs/>
                <w:szCs w:val="22"/>
              </w:rPr>
              <w:t>AC2.1</w:t>
            </w:r>
          </w:p>
          <w:p w14:paraId="422106DE" w14:textId="77777777" w:rsidR="00E76BDB" w:rsidRDefault="00E76BDB" w:rsidP="00091A2F">
            <w:pPr>
              <w:pStyle w:val="NormalILM"/>
              <w:rPr>
                <w:b/>
                <w:bCs/>
                <w:szCs w:val="22"/>
              </w:rPr>
            </w:pPr>
          </w:p>
          <w:p w14:paraId="199F155F" w14:textId="0732A7EF" w:rsidR="00E76BDB" w:rsidRPr="00C0559C" w:rsidRDefault="005C6FCF" w:rsidP="00091A2F">
            <w:pPr>
              <w:pStyle w:val="NormalILM"/>
              <w:rPr>
                <w:rFonts w:eastAsia="Candara"/>
                <w:szCs w:val="22"/>
              </w:rPr>
            </w:pPr>
            <w:r w:rsidRPr="00C0559C">
              <w:rPr>
                <w:rFonts w:eastAsia="Candara"/>
                <w:szCs w:val="22"/>
              </w:rPr>
              <w:t xml:space="preserve">Review the knowledge, skills and behaviours required to </w:t>
            </w:r>
            <w:r w:rsidRPr="00C0559C">
              <w:rPr>
                <w:rFonts w:eastAsia="Candara"/>
                <w:szCs w:val="22"/>
              </w:rPr>
              <w:lastRenderedPageBreak/>
              <w:t>be an effective coach or mentor</w:t>
            </w:r>
          </w:p>
          <w:p w14:paraId="07039869" w14:textId="77777777" w:rsidR="00E76BDB" w:rsidRPr="006C1709" w:rsidRDefault="00E76BDB" w:rsidP="00091A2F">
            <w:pPr>
              <w:pStyle w:val="NormalILM"/>
              <w:rPr>
                <w:szCs w:val="22"/>
              </w:rPr>
            </w:pPr>
          </w:p>
          <w:p w14:paraId="2FFA9EC8" w14:textId="77777777" w:rsidR="00E76BDB" w:rsidRPr="00EC517D" w:rsidRDefault="00E76BDB" w:rsidP="00091A2F">
            <w:pPr>
              <w:pStyle w:val="KSB"/>
            </w:pPr>
          </w:p>
        </w:tc>
        <w:tc>
          <w:tcPr>
            <w:tcW w:w="7513" w:type="dxa"/>
            <w:shd w:val="clear" w:color="auto" w:fill="auto"/>
          </w:tcPr>
          <w:p w14:paraId="3759B690"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lastRenderedPageBreak/>
              <w:t>Knowledge, skills and behaviours may include attitudes, beliefs and</w:t>
            </w:r>
            <w:r>
              <w:rPr>
                <w:rFonts w:ascii="Arial" w:eastAsia="Candara" w:hAnsi="Arial"/>
                <w:color w:val="auto"/>
                <w:lang w:eastAsia="ja-JP"/>
              </w:rPr>
              <w:t xml:space="preserve"> </w:t>
            </w:r>
          </w:p>
          <w:p w14:paraId="2DB2ECA6" w14:textId="2FF078DE"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values</w:t>
            </w:r>
            <w:r>
              <w:rPr>
                <w:rFonts w:ascii="Arial" w:eastAsia="Candara" w:hAnsi="Arial"/>
                <w:color w:val="auto"/>
                <w:lang w:eastAsia="ja-JP"/>
              </w:rPr>
              <w:t>.</w:t>
            </w:r>
          </w:p>
          <w:p w14:paraId="23D54A06" w14:textId="77777777" w:rsidR="005C6FCF" w:rsidRPr="00C0559C" w:rsidRDefault="005C6FCF" w:rsidP="00C0559C">
            <w:pPr>
              <w:rPr>
                <w:rFonts w:eastAsia="Candara"/>
              </w:rPr>
            </w:pPr>
          </w:p>
          <w:p w14:paraId="22869F56"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Links to theories about the relevant knowledge, skills and behaviours </w:t>
            </w:r>
          </w:p>
          <w:p w14:paraId="442D64C3" w14:textId="426B1EBA"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lastRenderedPageBreak/>
              <w:t>required to be an effective coach or mentor.</w:t>
            </w:r>
          </w:p>
          <w:p w14:paraId="0ECB52F3" w14:textId="77777777" w:rsidR="005C6FCF" w:rsidRDefault="005C6FCF" w:rsidP="005C6FCF">
            <w:pPr>
              <w:pStyle w:val="TitledBlock-ParaBlockindent-RichTextnumbered-XY"/>
              <w:rPr>
                <w:rFonts w:ascii="Arial" w:eastAsia="Candara" w:hAnsi="Arial"/>
                <w:color w:val="auto"/>
                <w:lang w:eastAsia="ja-JP"/>
              </w:rPr>
            </w:pPr>
          </w:p>
          <w:p w14:paraId="5A77C112"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Models of coaching competencies from the professional bodies or </w:t>
            </w:r>
          </w:p>
          <w:p w14:paraId="1C7F591F" w14:textId="64B3A2C1"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recognised texts and research (eg AC, ICF, EMCC, etc.)</w:t>
            </w:r>
          </w:p>
          <w:p w14:paraId="2C32BE3D" w14:textId="77777777" w:rsidR="005C6FCF" w:rsidRPr="00C0559C" w:rsidRDefault="005C6FCF" w:rsidP="00C0559C">
            <w:pPr>
              <w:rPr>
                <w:rFonts w:eastAsia="Candara"/>
              </w:rPr>
            </w:pPr>
          </w:p>
          <w:p w14:paraId="26AF5A5A"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Learning styles and preferences and how they can affect coaching or </w:t>
            </w:r>
          </w:p>
          <w:p w14:paraId="5C8AAA4A" w14:textId="4852AC78"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mentoring.</w:t>
            </w:r>
          </w:p>
          <w:p w14:paraId="623D2FC4" w14:textId="77777777" w:rsidR="005C6FCF" w:rsidRDefault="005C6FCF" w:rsidP="005C6FCF">
            <w:pPr>
              <w:pStyle w:val="TitledBlock-ParaBlockindent-RichTextnumbered-XY"/>
              <w:rPr>
                <w:rFonts w:ascii="Arial" w:eastAsia="Candara" w:hAnsi="Arial"/>
                <w:color w:val="auto"/>
                <w:lang w:eastAsia="ja-JP"/>
              </w:rPr>
            </w:pPr>
          </w:p>
          <w:p w14:paraId="0CDCDF3F"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Diagnostic and other tools/techniques to support learning and performance </w:t>
            </w:r>
          </w:p>
          <w:p w14:paraId="3F11772F"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(eg Myers-Briggs, 180º Feedback, 360º Feedback, Emotional Intelligence,</w:t>
            </w:r>
          </w:p>
          <w:p w14:paraId="4EB3C348" w14:textId="73CA9DB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Competency Measures, etc.)</w:t>
            </w:r>
          </w:p>
          <w:p w14:paraId="13878CF6" w14:textId="77777777" w:rsidR="005C6FCF" w:rsidRPr="00C0559C" w:rsidRDefault="005C6FCF" w:rsidP="00C0559C">
            <w:pPr>
              <w:rPr>
                <w:rFonts w:eastAsia="Candara"/>
              </w:rPr>
            </w:pPr>
          </w:p>
          <w:p w14:paraId="6157784C" w14:textId="77777777"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Giving and receiving feedback.</w:t>
            </w:r>
          </w:p>
          <w:p w14:paraId="46F9D355" w14:textId="77777777" w:rsidR="005C6FCF" w:rsidRDefault="005C6FCF" w:rsidP="005C6FCF">
            <w:pPr>
              <w:pStyle w:val="TitledBlock-ParaBlockindent-RichTextnumbered-XY"/>
              <w:rPr>
                <w:rFonts w:ascii="Arial" w:eastAsia="Candara" w:hAnsi="Arial"/>
                <w:color w:val="auto"/>
                <w:lang w:eastAsia="ja-JP"/>
              </w:rPr>
            </w:pPr>
          </w:p>
          <w:p w14:paraId="4944052E"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Source and potential impact of personal beliefs and values on the </w:t>
            </w:r>
          </w:p>
          <w:p w14:paraId="73AEDEF6" w14:textId="3F736705"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coaching or mentoring process.</w:t>
            </w:r>
          </w:p>
          <w:p w14:paraId="618257CB" w14:textId="77777777" w:rsidR="005C6FCF" w:rsidRDefault="005C6FCF" w:rsidP="005C6FCF">
            <w:pPr>
              <w:pStyle w:val="TitledBlock-ParaBlockindent-RichTextnumbered-XY"/>
              <w:rPr>
                <w:rFonts w:ascii="Arial" w:eastAsia="Candara" w:hAnsi="Arial"/>
                <w:color w:val="auto"/>
                <w:lang w:eastAsia="ja-JP"/>
              </w:rPr>
            </w:pPr>
          </w:p>
          <w:p w14:paraId="16AC7E07" w14:textId="5123B277"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Importance of general self-awareness for coaches or mentors.</w:t>
            </w:r>
          </w:p>
          <w:p w14:paraId="0AD9AD31" w14:textId="77777777" w:rsidR="005C6FCF" w:rsidRDefault="005C6FCF" w:rsidP="005C6FCF">
            <w:pPr>
              <w:pStyle w:val="TitledBlock-ParaBlockindent-RichTextnumbered-XY"/>
              <w:rPr>
                <w:rFonts w:ascii="Arial" w:eastAsia="Candara" w:hAnsi="Arial"/>
                <w:color w:val="auto"/>
                <w:lang w:eastAsia="ja-JP"/>
              </w:rPr>
            </w:pPr>
          </w:p>
          <w:p w14:paraId="726B935A" w14:textId="6A9FADC1"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Transactional Analysis.</w:t>
            </w:r>
          </w:p>
          <w:p w14:paraId="50804986" w14:textId="77777777" w:rsidR="00E76BDB" w:rsidRPr="00C0559C" w:rsidRDefault="00E76BDB" w:rsidP="005C6FCF">
            <w:pPr>
              <w:pStyle w:val="TableColumnHeaderb2665fc3-d6a4-48c2-ae9c-c46aec4a189b"/>
              <w:rPr>
                <w:rFonts w:eastAsia="Candara"/>
                <w:b w:val="0"/>
                <w:sz w:val="22"/>
                <w:szCs w:val="22"/>
                <w:lang w:eastAsia="ja-JP"/>
              </w:rPr>
            </w:pPr>
          </w:p>
        </w:tc>
        <w:tc>
          <w:tcPr>
            <w:tcW w:w="3113" w:type="dxa"/>
          </w:tcPr>
          <w:p w14:paraId="54083BA7"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lastRenderedPageBreak/>
              <w:t xml:space="preserve">The learner must </w:t>
            </w:r>
            <w:r>
              <w:rPr>
                <w:rFonts w:ascii="Arial" w:eastAsia="Candara" w:hAnsi="Arial"/>
                <w:sz w:val="22"/>
                <w:szCs w:val="22"/>
                <w:lang w:eastAsia="ja-JP"/>
              </w:rPr>
              <w:t>r</w:t>
            </w:r>
            <w:r w:rsidRPr="00C0559C">
              <w:rPr>
                <w:rFonts w:ascii="Arial" w:eastAsia="Candara" w:hAnsi="Arial"/>
                <w:sz w:val="22"/>
                <w:szCs w:val="22"/>
                <w:lang w:eastAsia="ja-JP"/>
              </w:rPr>
              <w:t xml:space="preserve">eview the </w:t>
            </w:r>
          </w:p>
          <w:p w14:paraId="55C30575"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key knowledge and skills and </w:t>
            </w:r>
          </w:p>
          <w:p w14:paraId="0A228ADF"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behaviours of an effective </w:t>
            </w:r>
          </w:p>
          <w:p w14:paraId="44CF80A1"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coach or mentor within an </w:t>
            </w:r>
          </w:p>
          <w:p w14:paraId="00ADD3E6"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lastRenderedPageBreak/>
              <w:t xml:space="preserve">organisational context. </w:t>
            </w:r>
          </w:p>
          <w:p w14:paraId="6FD47F82"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p>
          <w:p w14:paraId="64A7BDD7"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Provide </w:t>
            </w:r>
            <w:r w:rsidRPr="00C0559C">
              <w:rPr>
                <w:rFonts w:ascii="Arial" w:eastAsia="Candara" w:hAnsi="Arial"/>
                <w:b/>
                <w:bCs/>
                <w:sz w:val="22"/>
                <w:szCs w:val="22"/>
                <w:lang w:eastAsia="ja-JP"/>
              </w:rPr>
              <w:t>one</w:t>
            </w:r>
            <w:r w:rsidRPr="00C0559C">
              <w:rPr>
                <w:rFonts w:ascii="Arial" w:eastAsia="Candara" w:hAnsi="Arial"/>
                <w:sz w:val="22"/>
                <w:szCs w:val="22"/>
                <w:lang w:eastAsia="ja-JP"/>
              </w:rPr>
              <w:t xml:space="preserve"> referenced</w:t>
            </w:r>
          </w:p>
          <w:p w14:paraId="21AE5719"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example for </w:t>
            </w:r>
            <w:r w:rsidRPr="00C0559C">
              <w:rPr>
                <w:rFonts w:ascii="Arial" w:eastAsia="Candara" w:hAnsi="Arial"/>
                <w:b/>
                <w:bCs/>
                <w:sz w:val="22"/>
                <w:szCs w:val="22"/>
                <w:lang w:eastAsia="ja-JP"/>
              </w:rPr>
              <w:t>each</w:t>
            </w:r>
            <w:r w:rsidRPr="00C0559C">
              <w:rPr>
                <w:rFonts w:ascii="Arial" w:eastAsia="Candara" w:hAnsi="Arial"/>
                <w:sz w:val="22"/>
                <w:szCs w:val="22"/>
                <w:lang w:eastAsia="ja-JP"/>
              </w:rPr>
              <w:t xml:space="preserve"> of</w:t>
            </w:r>
          </w:p>
          <w:p w14:paraId="4B99A646"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knowledge and skills and </w:t>
            </w:r>
          </w:p>
          <w:p w14:paraId="30B2F48D"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behaviours to support the</w:t>
            </w:r>
          </w:p>
          <w:p w14:paraId="6EEA60E8"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review. </w:t>
            </w:r>
          </w:p>
          <w:p w14:paraId="6015D552"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Referenced examples can </w:t>
            </w:r>
          </w:p>
          <w:p w14:paraId="21368449"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include key texts, recent </w:t>
            </w:r>
          </w:p>
          <w:p w14:paraId="3FF656D4" w14:textId="77777777" w:rsidR="005C6FCF"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 xml:space="preserve">publications, journal articles </w:t>
            </w:r>
          </w:p>
          <w:p w14:paraId="05E32DA8" w14:textId="2EEFC8C7" w:rsidR="005C6FCF" w:rsidRPr="00C0559C" w:rsidRDefault="005C6FCF" w:rsidP="005C6FCF">
            <w:pPr>
              <w:pStyle w:val="Normald1f536c4-7c8c-426a-bec8-d57336c91c35"/>
              <w:tabs>
                <w:tab w:val="clear" w:pos="2694"/>
              </w:tabs>
              <w:spacing w:before="60" w:after="60" w:line="250" w:lineRule="exact"/>
              <w:ind w:left="567" w:hanging="567"/>
              <w:rPr>
                <w:rFonts w:ascii="Arial" w:eastAsia="Candara" w:hAnsi="Arial"/>
                <w:sz w:val="22"/>
                <w:szCs w:val="22"/>
                <w:lang w:eastAsia="ja-JP"/>
              </w:rPr>
            </w:pPr>
            <w:r w:rsidRPr="00C0559C">
              <w:rPr>
                <w:rFonts w:ascii="Arial" w:eastAsia="Candara" w:hAnsi="Arial"/>
                <w:sz w:val="22"/>
                <w:szCs w:val="22"/>
                <w:lang w:eastAsia="ja-JP"/>
              </w:rPr>
              <w:t>etc.</w:t>
            </w:r>
          </w:p>
          <w:p w14:paraId="64916B46" w14:textId="775B3130" w:rsidR="00E76BDB" w:rsidRPr="00EC517D" w:rsidRDefault="00E76BDB" w:rsidP="00091A2F">
            <w:pPr>
              <w:pStyle w:val="NormalILM"/>
            </w:pPr>
          </w:p>
        </w:tc>
      </w:tr>
      <w:tr w:rsidR="00782298" w:rsidRPr="00EC517D" w14:paraId="7B60AFB0" w14:textId="77777777" w:rsidTr="00C0559C">
        <w:trPr>
          <w:trHeight w:val="5044"/>
        </w:trPr>
        <w:tc>
          <w:tcPr>
            <w:tcW w:w="3119" w:type="dxa"/>
          </w:tcPr>
          <w:p w14:paraId="154AF154" w14:textId="77777777" w:rsidR="00782298" w:rsidRDefault="00782298" w:rsidP="00091A2F">
            <w:pPr>
              <w:pStyle w:val="NormalILM"/>
              <w:rPr>
                <w:b/>
                <w:bCs/>
                <w:szCs w:val="22"/>
              </w:rPr>
            </w:pPr>
            <w:r w:rsidRPr="006C1709">
              <w:rPr>
                <w:b/>
                <w:bCs/>
                <w:szCs w:val="22"/>
              </w:rPr>
              <w:lastRenderedPageBreak/>
              <w:t>AC2.2</w:t>
            </w:r>
          </w:p>
          <w:p w14:paraId="7718EEE4" w14:textId="77777777" w:rsidR="00782298" w:rsidRPr="00091A2F" w:rsidRDefault="00782298" w:rsidP="00091A2F">
            <w:pPr>
              <w:pStyle w:val="NormalILM"/>
              <w:rPr>
                <w:rFonts w:eastAsia="Candara"/>
                <w:szCs w:val="22"/>
              </w:rPr>
            </w:pPr>
          </w:p>
          <w:p w14:paraId="764ED37F" w14:textId="2E5D004B" w:rsidR="00782298" w:rsidRPr="005C6FCF" w:rsidRDefault="00782298" w:rsidP="00091A2F">
            <w:pPr>
              <w:pStyle w:val="NormalILM"/>
              <w:rPr>
                <w:rFonts w:eastAsia="Candara"/>
                <w:szCs w:val="22"/>
              </w:rPr>
            </w:pPr>
            <w:r w:rsidRPr="00C0559C">
              <w:rPr>
                <w:rFonts w:eastAsia="Candara"/>
                <w:szCs w:val="22"/>
              </w:rPr>
              <w:t>Analyse the communication skills required by an effective coach or mentor</w:t>
            </w:r>
          </w:p>
          <w:p w14:paraId="4914AF1D" w14:textId="77777777" w:rsidR="00782298" w:rsidRPr="00EC517D" w:rsidRDefault="00782298" w:rsidP="00091A2F">
            <w:pPr>
              <w:pStyle w:val="NormalILM"/>
            </w:pPr>
          </w:p>
        </w:tc>
        <w:tc>
          <w:tcPr>
            <w:tcW w:w="7513" w:type="dxa"/>
            <w:shd w:val="clear" w:color="auto" w:fill="auto"/>
          </w:tcPr>
          <w:p w14:paraId="74B30166" w14:textId="77777777" w:rsidR="00782298" w:rsidRDefault="00782298"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Communication skills (eg non-verbal, use of silence, types of questioning, </w:t>
            </w:r>
          </w:p>
          <w:p w14:paraId="4714209B" w14:textId="77777777" w:rsidR="00782298" w:rsidRDefault="00782298"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listening, use of feedback), social/interpersonal skills, remaining ethical </w:t>
            </w:r>
          </w:p>
          <w:p w14:paraId="3852E034" w14:textId="2BCA8FCB" w:rsidR="00782298" w:rsidRPr="00C0559C" w:rsidRDefault="00782298"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and non-judgemental</w:t>
            </w:r>
            <w:r>
              <w:rPr>
                <w:rFonts w:ascii="Arial" w:eastAsia="Candara" w:hAnsi="Arial"/>
                <w:color w:val="auto"/>
                <w:lang w:eastAsia="ja-JP"/>
              </w:rPr>
              <w:t>.</w:t>
            </w:r>
          </w:p>
          <w:p w14:paraId="51F65E9E" w14:textId="77777777" w:rsidR="00782298" w:rsidRDefault="00782298" w:rsidP="005C6FCF">
            <w:pPr>
              <w:pStyle w:val="TitledBlock-ParaBlockindent-RichTextnumbered-XY"/>
              <w:rPr>
                <w:rFonts w:ascii="Arial" w:eastAsia="Candara" w:hAnsi="Arial"/>
                <w:color w:val="auto"/>
                <w:lang w:eastAsia="ja-JP"/>
              </w:rPr>
            </w:pPr>
          </w:p>
          <w:p w14:paraId="5E700CBF" w14:textId="53932C85" w:rsidR="00782298" w:rsidRPr="00C0559C" w:rsidRDefault="00782298"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Communication theories (eg Discourse Analysis, Socio Linguistics, etc.)</w:t>
            </w:r>
            <w:r>
              <w:rPr>
                <w:rFonts w:ascii="Arial" w:eastAsia="Candara" w:hAnsi="Arial"/>
                <w:color w:val="auto"/>
                <w:lang w:eastAsia="ja-JP"/>
              </w:rPr>
              <w:t>.</w:t>
            </w:r>
          </w:p>
          <w:p w14:paraId="398ECEAA" w14:textId="77777777" w:rsidR="00782298" w:rsidRPr="00C0559C" w:rsidRDefault="00782298" w:rsidP="00C0559C">
            <w:pPr>
              <w:pStyle w:val="NormalILM"/>
              <w:rPr>
                <w:rFonts w:eastAsia="Candara"/>
                <w:szCs w:val="22"/>
              </w:rPr>
            </w:pPr>
          </w:p>
        </w:tc>
        <w:tc>
          <w:tcPr>
            <w:tcW w:w="3113" w:type="dxa"/>
          </w:tcPr>
          <w:p w14:paraId="04FFB91D" w14:textId="0F25B461" w:rsidR="00782298" w:rsidRDefault="00782298" w:rsidP="00091A2F">
            <w:pPr>
              <w:pStyle w:val="NormalILM"/>
              <w:rPr>
                <w:rFonts w:eastAsia="Candara"/>
                <w:szCs w:val="22"/>
              </w:rPr>
            </w:pPr>
            <w:r w:rsidRPr="00091A2F">
              <w:rPr>
                <w:rFonts w:eastAsia="Candara"/>
                <w:szCs w:val="22"/>
              </w:rPr>
              <w:t>The learner must</w:t>
            </w:r>
            <w:r>
              <w:rPr>
                <w:rFonts w:eastAsia="Candara"/>
                <w:szCs w:val="22"/>
              </w:rPr>
              <w:t xml:space="preserve"> </w:t>
            </w:r>
            <w:r w:rsidRPr="00C0559C">
              <w:rPr>
                <w:rFonts w:eastAsia="Candara"/>
                <w:b/>
                <w:bCs/>
                <w:szCs w:val="22"/>
              </w:rPr>
              <w:t>analyse at least four</w:t>
            </w:r>
            <w:r w:rsidRPr="00C0559C">
              <w:rPr>
                <w:rFonts w:eastAsia="Candara"/>
                <w:szCs w:val="22"/>
              </w:rPr>
              <w:t xml:space="preserve"> communication skills (eg questioning, listening, use of silence, observation of non-verbal cues, paraphrasing, probing, etc.) required by an effective coach or mentor and provide reasons why each of the skills is important.</w:t>
            </w:r>
          </w:p>
          <w:p w14:paraId="3F517BF3" w14:textId="77777777" w:rsidR="00782298" w:rsidRDefault="00782298" w:rsidP="00091A2F">
            <w:pPr>
              <w:pStyle w:val="NormalILM"/>
              <w:rPr>
                <w:sz w:val="24"/>
              </w:rPr>
            </w:pPr>
          </w:p>
          <w:p w14:paraId="63C73EAD" w14:textId="77777777" w:rsidR="00782298" w:rsidRDefault="00782298" w:rsidP="00091A2F">
            <w:pPr>
              <w:pStyle w:val="NormalILM"/>
              <w:rPr>
                <w:sz w:val="24"/>
              </w:rPr>
            </w:pPr>
          </w:p>
          <w:p w14:paraId="54553BB9" w14:textId="77777777" w:rsidR="00782298" w:rsidRDefault="00782298" w:rsidP="00091A2F">
            <w:pPr>
              <w:pStyle w:val="NormalILM"/>
              <w:rPr>
                <w:sz w:val="24"/>
              </w:rPr>
            </w:pPr>
          </w:p>
          <w:p w14:paraId="369B3583" w14:textId="515456DF" w:rsidR="00782298" w:rsidRPr="00EC517D" w:rsidRDefault="00782298" w:rsidP="00091A2F">
            <w:pPr>
              <w:pStyle w:val="NormalILM"/>
              <w:rPr>
                <w:sz w:val="24"/>
              </w:rPr>
            </w:pPr>
          </w:p>
        </w:tc>
      </w:tr>
      <w:tr w:rsidR="005C6FCF" w:rsidRPr="00EC517D" w14:paraId="26AE2C93" w14:textId="77777777" w:rsidTr="00C0559C">
        <w:trPr>
          <w:trHeight w:val="2344"/>
        </w:trPr>
        <w:tc>
          <w:tcPr>
            <w:tcW w:w="3119" w:type="dxa"/>
          </w:tcPr>
          <w:p w14:paraId="32741946" w14:textId="3FF8A162" w:rsidR="005C6FCF" w:rsidRDefault="005C6FCF" w:rsidP="005C6FCF">
            <w:pPr>
              <w:pStyle w:val="NormalILM"/>
              <w:rPr>
                <w:b/>
                <w:bCs/>
                <w:szCs w:val="22"/>
              </w:rPr>
            </w:pPr>
            <w:r w:rsidRPr="006C1709">
              <w:rPr>
                <w:b/>
                <w:bCs/>
                <w:szCs w:val="22"/>
              </w:rPr>
              <w:t>AC2.</w:t>
            </w:r>
            <w:r>
              <w:rPr>
                <w:b/>
                <w:bCs/>
                <w:szCs w:val="22"/>
              </w:rPr>
              <w:t>3</w:t>
            </w:r>
          </w:p>
          <w:p w14:paraId="0384002F" w14:textId="77777777" w:rsidR="005C6FCF" w:rsidRDefault="005C6FCF" w:rsidP="005C6FCF">
            <w:pPr>
              <w:pStyle w:val="NormalILM"/>
              <w:rPr>
                <w:b/>
                <w:bCs/>
                <w:szCs w:val="22"/>
              </w:rPr>
            </w:pPr>
          </w:p>
          <w:p w14:paraId="7F565F29" w14:textId="2C86A504" w:rsidR="005C6FCF" w:rsidRPr="00C0559C" w:rsidRDefault="005C6FCF" w:rsidP="005C6FCF">
            <w:pPr>
              <w:pStyle w:val="NormalILM"/>
              <w:rPr>
                <w:rFonts w:eastAsia="Candara"/>
                <w:szCs w:val="22"/>
              </w:rPr>
            </w:pPr>
            <w:r w:rsidRPr="00C0559C">
              <w:rPr>
                <w:rFonts w:eastAsia="Candara"/>
                <w:szCs w:val="22"/>
              </w:rPr>
              <w:t>Review the responsibilities of the coach or mentor to manage relationships effectively</w:t>
            </w:r>
          </w:p>
          <w:p w14:paraId="1A26847A" w14:textId="77777777" w:rsidR="005C6FCF" w:rsidRPr="006C1709" w:rsidRDefault="005C6FCF" w:rsidP="00091A2F">
            <w:pPr>
              <w:pStyle w:val="NormalILM"/>
              <w:rPr>
                <w:b/>
                <w:bCs/>
                <w:szCs w:val="22"/>
              </w:rPr>
            </w:pPr>
          </w:p>
        </w:tc>
        <w:tc>
          <w:tcPr>
            <w:tcW w:w="7513" w:type="dxa"/>
            <w:shd w:val="clear" w:color="auto" w:fill="auto"/>
          </w:tcPr>
          <w:p w14:paraId="256C6744"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Importance of trust, remaining non-judgemental, empathy and support as </w:t>
            </w:r>
          </w:p>
          <w:p w14:paraId="6D3C2E6D"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part of building and maintaining an effective coaching or mentoring </w:t>
            </w:r>
          </w:p>
          <w:p w14:paraId="6A00A2E2" w14:textId="7E0DA9E8"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relationship.</w:t>
            </w:r>
          </w:p>
          <w:p w14:paraId="1702FC31" w14:textId="77777777" w:rsidR="005C6FCF" w:rsidRPr="00C0559C" w:rsidRDefault="005C6FCF" w:rsidP="00C0559C">
            <w:pPr>
              <w:rPr>
                <w:rFonts w:eastAsia="Candara"/>
              </w:rPr>
            </w:pPr>
          </w:p>
          <w:p w14:paraId="3575AAF8" w14:textId="77777777"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Legal and ethical considerations for effective relationship management. </w:t>
            </w:r>
          </w:p>
          <w:p w14:paraId="5D75D125" w14:textId="77777777" w:rsidR="005C6FCF" w:rsidRDefault="005C6FCF" w:rsidP="005C6FCF">
            <w:pPr>
              <w:pStyle w:val="TitledBlock-ParaBlockindent-RichTextnumbered-XY"/>
              <w:rPr>
                <w:rFonts w:ascii="Arial" w:eastAsia="Candara" w:hAnsi="Arial"/>
                <w:color w:val="auto"/>
                <w:lang w:eastAsia="ja-JP"/>
              </w:rPr>
            </w:pPr>
          </w:p>
          <w:p w14:paraId="7E2CB106" w14:textId="7E56A7F1"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Confidentiality, in accordance with current legislation.</w:t>
            </w:r>
          </w:p>
          <w:p w14:paraId="52B4E9F3" w14:textId="77777777" w:rsidR="005C6FCF" w:rsidRPr="00C0559C" w:rsidRDefault="005C6FCF" w:rsidP="00C0559C">
            <w:pPr>
              <w:pStyle w:val="NormalILM"/>
              <w:rPr>
                <w:rFonts w:eastAsia="Candara"/>
                <w:szCs w:val="22"/>
              </w:rPr>
            </w:pPr>
          </w:p>
        </w:tc>
        <w:tc>
          <w:tcPr>
            <w:tcW w:w="3113" w:type="dxa"/>
          </w:tcPr>
          <w:p w14:paraId="7E59919E" w14:textId="7F1A1416" w:rsidR="00782298" w:rsidRDefault="00782298" w:rsidP="00782298">
            <w:pPr>
              <w:pStyle w:val="NormalILM"/>
              <w:rPr>
                <w:rFonts w:eastAsia="Candara"/>
                <w:szCs w:val="22"/>
              </w:rPr>
            </w:pPr>
            <w:r w:rsidRPr="00091A2F">
              <w:rPr>
                <w:rFonts w:eastAsia="Candara"/>
                <w:szCs w:val="22"/>
              </w:rPr>
              <w:t>The learner must</w:t>
            </w:r>
            <w:r>
              <w:rPr>
                <w:rFonts w:eastAsia="Candara"/>
                <w:szCs w:val="22"/>
              </w:rPr>
              <w:t xml:space="preserve"> r</w:t>
            </w:r>
            <w:r w:rsidRPr="00C0559C">
              <w:rPr>
                <w:rFonts w:eastAsia="Candara"/>
                <w:szCs w:val="22"/>
              </w:rPr>
              <w:t>eview the responsibilities of the coach or mentor to ensure that they are managing the relationship effectively and remaining ethical and non-judgmental</w:t>
            </w:r>
          </w:p>
          <w:p w14:paraId="018000DF" w14:textId="77777777" w:rsidR="005C6FCF" w:rsidRPr="00EC517D" w:rsidRDefault="005C6FCF" w:rsidP="00091A2F">
            <w:pPr>
              <w:pStyle w:val="NormalILM"/>
              <w:rPr>
                <w:sz w:val="24"/>
              </w:rPr>
            </w:pPr>
          </w:p>
        </w:tc>
      </w:tr>
      <w:tr w:rsidR="005C6FCF" w:rsidRPr="00EC517D" w14:paraId="21501B9E" w14:textId="77777777" w:rsidTr="00C0559C">
        <w:trPr>
          <w:trHeight w:val="2344"/>
        </w:trPr>
        <w:tc>
          <w:tcPr>
            <w:tcW w:w="3119" w:type="dxa"/>
          </w:tcPr>
          <w:p w14:paraId="2A6A2EA9" w14:textId="6E039928" w:rsidR="005C6FCF" w:rsidRDefault="005C6FCF" w:rsidP="005C6FCF">
            <w:pPr>
              <w:pStyle w:val="NormalILM"/>
              <w:rPr>
                <w:b/>
                <w:bCs/>
                <w:szCs w:val="22"/>
              </w:rPr>
            </w:pPr>
            <w:r w:rsidRPr="006C1709">
              <w:rPr>
                <w:b/>
                <w:bCs/>
                <w:szCs w:val="22"/>
              </w:rPr>
              <w:lastRenderedPageBreak/>
              <w:t>AC2.</w:t>
            </w:r>
            <w:r>
              <w:rPr>
                <w:b/>
                <w:bCs/>
                <w:szCs w:val="22"/>
              </w:rPr>
              <w:t>4</w:t>
            </w:r>
          </w:p>
          <w:p w14:paraId="3958C4F1" w14:textId="77777777" w:rsidR="005C6FCF" w:rsidRDefault="005C6FCF" w:rsidP="00091A2F">
            <w:pPr>
              <w:pStyle w:val="NormalILM"/>
              <w:rPr>
                <w:b/>
                <w:bCs/>
                <w:szCs w:val="22"/>
              </w:rPr>
            </w:pPr>
          </w:p>
          <w:p w14:paraId="3CA40D72" w14:textId="77777777" w:rsidR="005C6FCF" w:rsidRPr="00C0559C"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Review an effective </w:t>
            </w:r>
          </w:p>
          <w:p w14:paraId="6B33B0F2" w14:textId="77777777" w:rsidR="005C6FCF" w:rsidRPr="00C0559C"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coaching or mentoring </w:t>
            </w:r>
          </w:p>
          <w:p w14:paraId="117C9255" w14:textId="77777777" w:rsidR="005C6FCF" w:rsidRPr="00C0559C"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model which can be </w:t>
            </w:r>
          </w:p>
          <w:p w14:paraId="0251FBE8" w14:textId="77777777" w:rsidR="005C6FCF" w:rsidRPr="00C0559C"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followed within an </w:t>
            </w:r>
          </w:p>
          <w:p w14:paraId="3C1D1ECB" w14:textId="3CF0F0C8" w:rsidR="005C6FCF" w:rsidRDefault="005C6FCF" w:rsidP="005C6FCF">
            <w:pPr>
              <w:pStyle w:val="Normald1f536c4-7c8c-426a-bec8-d57336c91c35"/>
              <w:tabs>
                <w:tab w:val="clear" w:pos="2694"/>
              </w:tabs>
              <w:spacing w:before="40" w:after="40" w:line="240" w:lineRule="auto"/>
              <w:ind w:left="562" w:hanging="562"/>
              <w:rPr>
                <w:rFonts w:ascii="Avenir LT Std 35 Light" w:eastAsia="Avenir LT Std 35 Light" w:hAnsi="Avenir LT Std 35 Light" w:cs="CongressSans"/>
                <w:color w:val="3B3C42"/>
                <w:sz w:val="22"/>
                <w:szCs w:val="22"/>
                <w:lang w:val="en-US"/>
              </w:rPr>
            </w:pPr>
            <w:r w:rsidRPr="00C0559C">
              <w:rPr>
                <w:rFonts w:ascii="Arial" w:eastAsia="Candara" w:hAnsi="Arial"/>
                <w:sz w:val="22"/>
                <w:szCs w:val="22"/>
                <w:lang w:eastAsia="ja-JP"/>
              </w:rPr>
              <w:t>organisational context</w:t>
            </w:r>
            <w:r>
              <w:rPr>
                <w:rFonts w:ascii="Avenir LT Std 35 Light" w:eastAsia="Avenir LT Std 35 Light" w:hAnsi="Avenir LT Std 35 Light" w:cs="CongressSans"/>
                <w:color w:val="3B3C42"/>
                <w:sz w:val="22"/>
                <w:szCs w:val="22"/>
                <w:lang w:eastAsia="en-US"/>
              </w:rPr>
              <w:t xml:space="preserve"> </w:t>
            </w:r>
          </w:p>
          <w:p w14:paraId="3C87C03C" w14:textId="77777777" w:rsidR="005C6FCF" w:rsidRPr="006C1709" w:rsidRDefault="005C6FCF" w:rsidP="00091A2F">
            <w:pPr>
              <w:pStyle w:val="NormalILM"/>
              <w:rPr>
                <w:b/>
                <w:bCs/>
                <w:szCs w:val="22"/>
              </w:rPr>
            </w:pPr>
          </w:p>
        </w:tc>
        <w:tc>
          <w:tcPr>
            <w:tcW w:w="7513" w:type="dxa"/>
            <w:shd w:val="clear" w:color="auto" w:fill="auto"/>
          </w:tcPr>
          <w:p w14:paraId="3EE68D85" w14:textId="7509E445" w:rsidR="005C6FCF" w:rsidRPr="00C0559C" w:rsidRDefault="005C6FCF" w:rsidP="00C0559C">
            <w:pPr>
              <w:pStyle w:val="NormalILM"/>
              <w:rPr>
                <w:rFonts w:eastAsia="Candara"/>
                <w:szCs w:val="22"/>
              </w:rPr>
            </w:pPr>
            <w:r w:rsidRPr="00C0559C">
              <w:rPr>
                <w:rFonts w:eastAsia="Candara"/>
                <w:szCs w:val="22"/>
              </w:rPr>
              <w:t>Model for effective coaching and mentoring (eg GROW, OSCAR, etc.)</w:t>
            </w:r>
          </w:p>
        </w:tc>
        <w:tc>
          <w:tcPr>
            <w:tcW w:w="3113" w:type="dxa"/>
          </w:tcPr>
          <w:p w14:paraId="7D05D215" w14:textId="77777777" w:rsidR="00782298" w:rsidRDefault="00782298" w:rsidP="00091A2F">
            <w:pPr>
              <w:pStyle w:val="NormalILM"/>
              <w:rPr>
                <w:rFonts w:eastAsia="Candara"/>
                <w:szCs w:val="22"/>
              </w:rPr>
            </w:pPr>
            <w:r w:rsidRPr="00091A2F">
              <w:rPr>
                <w:rFonts w:eastAsia="Candara"/>
                <w:szCs w:val="22"/>
              </w:rPr>
              <w:t>The learner must</w:t>
            </w:r>
            <w:r>
              <w:rPr>
                <w:rFonts w:eastAsia="Candara"/>
                <w:szCs w:val="22"/>
              </w:rPr>
              <w:t xml:space="preserve"> r</w:t>
            </w:r>
            <w:r w:rsidRPr="00C0559C">
              <w:rPr>
                <w:rFonts w:eastAsia="Candara"/>
                <w:szCs w:val="22"/>
              </w:rPr>
              <w:t xml:space="preserve">eview a model of coaching or mentoring and discuss its effectiveness within an organisational context.  </w:t>
            </w:r>
          </w:p>
          <w:p w14:paraId="6E7E8F04" w14:textId="77777777" w:rsidR="00782298" w:rsidRDefault="00782298" w:rsidP="00091A2F">
            <w:pPr>
              <w:pStyle w:val="NormalILM"/>
              <w:rPr>
                <w:rFonts w:eastAsia="Candara"/>
                <w:szCs w:val="22"/>
              </w:rPr>
            </w:pPr>
          </w:p>
          <w:p w14:paraId="3D3A7B7E" w14:textId="77777777" w:rsidR="00782298" w:rsidRDefault="00782298" w:rsidP="00091A2F">
            <w:pPr>
              <w:pStyle w:val="NormalILM"/>
              <w:rPr>
                <w:rFonts w:eastAsia="Candara"/>
                <w:szCs w:val="22"/>
              </w:rPr>
            </w:pPr>
            <w:r w:rsidRPr="00C0559C">
              <w:rPr>
                <w:rFonts w:eastAsia="Candara"/>
                <w:szCs w:val="22"/>
              </w:rPr>
              <w:t xml:space="preserve">Models could include GROW, OSCAR, CLEAR, STEPPA, etc.  </w:t>
            </w:r>
          </w:p>
          <w:p w14:paraId="2DD00B59" w14:textId="18617B0E" w:rsidR="005C6FCF" w:rsidRPr="00EC517D" w:rsidRDefault="00782298" w:rsidP="00091A2F">
            <w:pPr>
              <w:pStyle w:val="NormalILM"/>
              <w:rPr>
                <w:sz w:val="24"/>
              </w:rPr>
            </w:pPr>
            <w:r w:rsidRPr="00C0559C">
              <w:rPr>
                <w:rFonts w:eastAsia="Candara"/>
                <w:szCs w:val="22"/>
              </w:rPr>
              <w:t>The review must include the effectiveness of the model within an organisational context.</w:t>
            </w:r>
          </w:p>
        </w:tc>
      </w:tr>
      <w:tr w:rsidR="005C6FCF" w:rsidRPr="00EC517D" w14:paraId="4B0EFED8" w14:textId="77777777" w:rsidTr="00C0559C">
        <w:trPr>
          <w:trHeight w:val="2344"/>
        </w:trPr>
        <w:tc>
          <w:tcPr>
            <w:tcW w:w="3119" w:type="dxa"/>
          </w:tcPr>
          <w:p w14:paraId="51D319CF" w14:textId="6313BD11" w:rsidR="005C6FCF" w:rsidRDefault="005C6FCF" w:rsidP="005C6FCF">
            <w:pPr>
              <w:pStyle w:val="NormalILM"/>
              <w:rPr>
                <w:b/>
                <w:bCs/>
                <w:szCs w:val="22"/>
              </w:rPr>
            </w:pPr>
            <w:r w:rsidRPr="006C1709">
              <w:rPr>
                <w:b/>
                <w:bCs/>
                <w:szCs w:val="22"/>
              </w:rPr>
              <w:t>AC2.</w:t>
            </w:r>
            <w:r>
              <w:rPr>
                <w:b/>
                <w:bCs/>
                <w:szCs w:val="22"/>
              </w:rPr>
              <w:t>5</w:t>
            </w:r>
          </w:p>
          <w:p w14:paraId="32C4AA45" w14:textId="77777777" w:rsidR="005C6FCF" w:rsidRDefault="005C6FCF" w:rsidP="00091A2F">
            <w:pPr>
              <w:pStyle w:val="NormalILM"/>
              <w:rPr>
                <w:b/>
                <w:bCs/>
                <w:szCs w:val="22"/>
              </w:rPr>
            </w:pPr>
          </w:p>
          <w:p w14:paraId="729E4864" w14:textId="77777777" w:rsidR="005C6FCF"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Justify the importance of </w:t>
            </w:r>
          </w:p>
          <w:p w14:paraId="338BBBB9" w14:textId="77777777" w:rsidR="005C6FCF"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reflective practice and </w:t>
            </w:r>
          </w:p>
          <w:p w14:paraId="16DC2FDC" w14:textId="77777777" w:rsidR="005C6FCF" w:rsidRDefault="005C6FCF" w:rsidP="005C6FCF">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C0559C">
              <w:rPr>
                <w:rFonts w:ascii="Arial" w:eastAsia="Candara" w:hAnsi="Arial"/>
                <w:sz w:val="22"/>
                <w:szCs w:val="22"/>
                <w:lang w:eastAsia="ja-JP"/>
              </w:rPr>
              <w:t xml:space="preserve">supervision for an effective </w:t>
            </w:r>
          </w:p>
          <w:p w14:paraId="21377A0E" w14:textId="293CA6EA" w:rsidR="005C6FCF" w:rsidRPr="006C1709" w:rsidRDefault="005C6FCF" w:rsidP="00C0559C">
            <w:pPr>
              <w:pStyle w:val="Normald1f536c4-7c8c-426a-bec8-d57336c91c35"/>
              <w:tabs>
                <w:tab w:val="clear" w:pos="2694"/>
              </w:tabs>
              <w:spacing w:before="40" w:after="40" w:line="240" w:lineRule="auto"/>
              <w:ind w:left="562" w:hanging="562"/>
              <w:rPr>
                <w:b/>
                <w:bCs/>
                <w:szCs w:val="22"/>
              </w:rPr>
            </w:pPr>
            <w:r w:rsidRPr="00C0559C">
              <w:rPr>
                <w:rFonts w:ascii="Arial" w:eastAsia="Candara" w:hAnsi="Arial"/>
                <w:sz w:val="22"/>
                <w:szCs w:val="22"/>
                <w:lang w:eastAsia="ja-JP"/>
              </w:rPr>
              <w:t>coach or mentor</w:t>
            </w:r>
          </w:p>
        </w:tc>
        <w:tc>
          <w:tcPr>
            <w:tcW w:w="7513" w:type="dxa"/>
            <w:shd w:val="clear" w:color="auto" w:fill="auto"/>
          </w:tcPr>
          <w:p w14:paraId="03535A47" w14:textId="77777777"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Self-evaluation for the coach, acting on feedback from client, peers, tutors </w:t>
            </w:r>
          </w:p>
          <w:p w14:paraId="19BC5943" w14:textId="60AA60E0" w:rsidR="005C6FCF"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and supervisor.</w:t>
            </w:r>
          </w:p>
          <w:p w14:paraId="0BAF0B49" w14:textId="77777777" w:rsidR="005C6FCF" w:rsidRPr="00C0559C" w:rsidRDefault="005C6FCF" w:rsidP="00C0559C">
            <w:pPr>
              <w:rPr>
                <w:rFonts w:eastAsia="Candara"/>
              </w:rPr>
            </w:pPr>
          </w:p>
          <w:p w14:paraId="69B9173C" w14:textId="77777777"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Reflection in action and reflection on action. </w:t>
            </w:r>
          </w:p>
          <w:p w14:paraId="192A070E" w14:textId="77777777" w:rsidR="005C6FCF" w:rsidRDefault="005C6FCF" w:rsidP="005C6FCF">
            <w:pPr>
              <w:pStyle w:val="NormalILM"/>
            </w:pPr>
          </w:p>
          <w:p w14:paraId="59ECFA9E" w14:textId="77777777" w:rsidR="005C6FCF" w:rsidRPr="00C0559C"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Rationale for the need and benefit of reflective practice as a </w:t>
            </w:r>
          </w:p>
          <w:p w14:paraId="36C9C5F8" w14:textId="7262F8BA"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coach or mentor.</w:t>
            </w:r>
          </w:p>
          <w:p w14:paraId="57F38B8C" w14:textId="77777777" w:rsidR="005C6FCF" w:rsidRPr="00C0559C" w:rsidRDefault="005C6FCF" w:rsidP="005C6FCF">
            <w:pPr>
              <w:pStyle w:val="TitledBlock-ParaBlockindent-RichTextnumbered-XY"/>
              <w:rPr>
                <w:rFonts w:ascii="Arial" w:eastAsia="Candara" w:hAnsi="Arial"/>
                <w:color w:val="auto"/>
                <w:lang w:eastAsia="ja-JP"/>
              </w:rPr>
            </w:pPr>
          </w:p>
          <w:p w14:paraId="7202D77A" w14:textId="77777777" w:rsidR="005C6FCF" w:rsidRPr="00C0559C" w:rsidRDefault="005C6FCF" w:rsidP="005C6FCF">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 xml:space="preserve">Rationale for individual, group and peer supervision of coaches or </w:t>
            </w:r>
          </w:p>
          <w:p w14:paraId="75BC7BC1" w14:textId="78F1032B" w:rsidR="005C6FCF" w:rsidRPr="00C0559C" w:rsidRDefault="005C6FCF" w:rsidP="00C0559C">
            <w:pPr>
              <w:pStyle w:val="TitledBlock-ParaBlockindent-RichTextnumbered-XY"/>
              <w:rPr>
                <w:rFonts w:ascii="Arial" w:eastAsia="Candara" w:hAnsi="Arial"/>
                <w:color w:val="auto"/>
                <w:lang w:eastAsia="ja-JP"/>
              </w:rPr>
            </w:pPr>
            <w:r w:rsidRPr="00C0559C">
              <w:rPr>
                <w:rFonts w:ascii="Arial" w:eastAsia="Candara" w:hAnsi="Arial"/>
                <w:color w:val="auto"/>
                <w:lang w:eastAsia="ja-JP"/>
              </w:rPr>
              <w:t>mentors in practice.</w:t>
            </w:r>
          </w:p>
          <w:p w14:paraId="68521F4F" w14:textId="77777777" w:rsidR="005C6FCF" w:rsidRPr="00EC517D" w:rsidRDefault="005C6FCF" w:rsidP="00C0559C">
            <w:pPr>
              <w:pStyle w:val="NormalILM"/>
            </w:pPr>
          </w:p>
        </w:tc>
        <w:tc>
          <w:tcPr>
            <w:tcW w:w="3113" w:type="dxa"/>
          </w:tcPr>
          <w:p w14:paraId="31880AB1" w14:textId="04CE9CFF" w:rsidR="005C6FCF" w:rsidRPr="00EC517D" w:rsidRDefault="00782298" w:rsidP="00091A2F">
            <w:pPr>
              <w:pStyle w:val="NormalILM"/>
              <w:rPr>
                <w:sz w:val="24"/>
              </w:rPr>
            </w:pPr>
            <w:r w:rsidRPr="00091A2F">
              <w:rPr>
                <w:rFonts w:eastAsia="Candara"/>
                <w:szCs w:val="22"/>
              </w:rPr>
              <w:t>The learner must</w:t>
            </w:r>
            <w:r>
              <w:rPr>
                <w:rFonts w:eastAsia="Candara"/>
                <w:szCs w:val="22"/>
              </w:rPr>
              <w:t xml:space="preserve"> j</w:t>
            </w:r>
            <w:r w:rsidRPr="00C0559C">
              <w:rPr>
                <w:rFonts w:eastAsia="Candara"/>
                <w:szCs w:val="22"/>
              </w:rPr>
              <w:t>ustify why reflective practice and individual, peer and group supervision are important as a means of self-reflection and ongoing development for the effective coach or mentor to ensure competent practice.</w:t>
            </w:r>
          </w:p>
        </w:tc>
      </w:tr>
    </w:tbl>
    <w:p w14:paraId="4740EF9E" w14:textId="77777777" w:rsidR="00E76BDB" w:rsidRDefault="00E76BDB" w:rsidP="00E76BDB">
      <w:pPr>
        <w:pStyle w:val="NormalILM"/>
        <w:rPr>
          <w:rFonts w:eastAsia="Calibri"/>
          <w:b/>
          <w:bCs/>
        </w:rPr>
      </w:pPr>
    </w:p>
    <w:p w14:paraId="213563D5" w14:textId="77777777" w:rsidR="00E76BDB" w:rsidRDefault="00E76BDB" w:rsidP="00E76BDB">
      <w:pPr>
        <w:spacing w:before="0" w:after="0"/>
        <w:rPr>
          <w:rFonts w:ascii="Arial" w:eastAsia="Calibri" w:hAnsi="Arial" w:cs="Arial"/>
          <w:b/>
          <w:bCs/>
        </w:rPr>
      </w:pPr>
      <w:r>
        <w:rPr>
          <w:rFonts w:eastAsia="Calibri"/>
          <w:b/>
          <w:bCs/>
        </w:rPr>
        <w:br w:type="page"/>
      </w:r>
    </w:p>
    <w:p w14:paraId="18439748" w14:textId="77777777" w:rsidR="00E76BDB" w:rsidRPr="00C04863" w:rsidRDefault="00E76BDB" w:rsidP="00E76BDB">
      <w:pPr>
        <w:pStyle w:val="NormalILM"/>
        <w:rPr>
          <w:rFonts w:eastAsia="Calibri"/>
          <w:b/>
          <w:bCs/>
        </w:rPr>
      </w:pPr>
      <w:r w:rsidRPr="00C04863">
        <w:rPr>
          <w:rFonts w:eastAsia="Calibri"/>
          <w:b/>
          <w:bCs/>
        </w:rPr>
        <w:lastRenderedPageBreak/>
        <w:t xml:space="preserve">Learning Outcome </w:t>
      </w:r>
      <w:r>
        <w:rPr>
          <w:rFonts w:eastAsia="Calibri"/>
          <w:b/>
          <w:bCs/>
        </w:rPr>
        <w:t>3</w:t>
      </w:r>
    </w:p>
    <w:p w14:paraId="740F61C5" w14:textId="0CDF7DDA" w:rsidR="00E76BDB" w:rsidRPr="00C0559C" w:rsidRDefault="00E76BDB" w:rsidP="00E76BDB">
      <w:pPr>
        <w:pStyle w:val="Normal71721128-53ff-4305-9cf9-7b2219d464bb"/>
        <w:spacing w:before="240"/>
        <w:jc w:val="left"/>
        <w:rPr>
          <w:rFonts w:eastAsia="Times New Roman"/>
          <w:bCs/>
          <w:sz w:val="22"/>
          <w:szCs w:val="24"/>
          <w:lang w:eastAsia="en-US"/>
        </w:rPr>
      </w:pPr>
      <w:r w:rsidRPr="00091A2F">
        <w:rPr>
          <w:rFonts w:eastAsia="Times New Roman"/>
          <w:bCs/>
          <w:sz w:val="22"/>
          <w:szCs w:val="24"/>
          <w:lang w:eastAsia="en-US"/>
        </w:rPr>
        <w:t xml:space="preserve">The learner will </w:t>
      </w:r>
      <w:r w:rsidR="00A640E2">
        <w:rPr>
          <w:rFonts w:eastAsia="Times New Roman"/>
          <w:bCs/>
          <w:sz w:val="22"/>
          <w:szCs w:val="24"/>
          <w:lang w:eastAsia="en-US"/>
        </w:rPr>
        <w:t>u</w:t>
      </w:r>
      <w:r w:rsidR="00A640E2" w:rsidRPr="00C0559C">
        <w:rPr>
          <w:rFonts w:eastAsia="Times New Roman"/>
          <w:bCs/>
          <w:sz w:val="22"/>
          <w:szCs w:val="24"/>
          <w:lang w:eastAsia="en-US"/>
        </w:rPr>
        <w:t>nderstand the importance of effective contracting and management of the coaching or mentoring process</w:t>
      </w:r>
    </w:p>
    <w:p w14:paraId="0D26C0C0" w14:textId="77777777" w:rsidR="00E76BDB" w:rsidRPr="00C0559C" w:rsidRDefault="00E76BDB" w:rsidP="00E76BDB">
      <w:pPr>
        <w:pStyle w:val="Normal3facd459-02ba-4a44-b8ea-656e76e23aac"/>
        <w:jc w:val="left"/>
        <w:rPr>
          <w:rFonts w:eastAsia="Times New Roman"/>
          <w:bCs/>
          <w:sz w:val="22"/>
          <w:szCs w:val="24"/>
          <w:lang w:eastAsia="en-US"/>
        </w:rPr>
      </w:pPr>
    </w:p>
    <w:p w14:paraId="22BD34BB" w14:textId="77777777" w:rsidR="00E76BDB" w:rsidRPr="00091A2F" w:rsidRDefault="00E76BDB" w:rsidP="00E76BDB">
      <w:pPr>
        <w:pStyle w:val="Normal70eb0f08-2ac1-4797-90da-e7ac2b1f2dc8"/>
        <w:rPr>
          <w:rFonts w:ascii="Arial" w:hAnsi="Arial" w:cs="Arial"/>
          <w:bCs/>
          <w:sz w:val="22"/>
          <w:lang w:eastAsia="en-US"/>
        </w:rPr>
      </w:pPr>
    </w:p>
    <w:p w14:paraId="4F9CBF80" w14:textId="77777777" w:rsidR="00E76BDB" w:rsidRPr="006C1709" w:rsidRDefault="00E76BDB" w:rsidP="00E76BDB">
      <w:pPr>
        <w:pStyle w:val="NormalILM"/>
        <w:rPr>
          <w:rFonts w:eastAsia="Candara"/>
          <w:szCs w:val="22"/>
        </w:rPr>
      </w:pPr>
    </w:p>
    <w:p w14:paraId="4B6B7BF9" w14:textId="77777777" w:rsidR="00E76BDB" w:rsidRPr="00C04863" w:rsidRDefault="00E76BDB" w:rsidP="00E76BDB">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E76BDB" w:rsidRPr="00EC517D" w14:paraId="2805263C" w14:textId="77777777" w:rsidTr="00C0559C">
        <w:tc>
          <w:tcPr>
            <w:tcW w:w="3119" w:type="dxa"/>
            <w:shd w:val="clear" w:color="auto" w:fill="8DB3E2" w:themeFill="text2" w:themeFillTint="66"/>
          </w:tcPr>
          <w:p w14:paraId="757FDD90"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Criteria</w:t>
            </w:r>
          </w:p>
          <w:p w14:paraId="4563E2E9" w14:textId="77777777" w:rsidR="00E76BDB" w:rsidRPr="00C0559C" w:rsidRDefault="00E76BDB" w:rsidP="00091A2F">
            <w:pPr>
              <w:pStyle w:val="Tableheading0"/>
              <w:rPr>
                <w:color w:val="000000" w:themeColor="text1"/>
                <w:lang w:eastAsia="en-GB"/>
              </w:rPr>
            </w:pPr>
            <w:r w:rsidRPr="00C0559C">
              <w:rPr>
                <w:color w:val="000000" w:themeColor="text1"/>
                <w:lang w:eastAsia="en-GB"/>
              </w:rPr>
              <w:t>The learner can….</w:t>
            </w:r>
          </w:p>
        </w:tc>
        <w:tc>
          <w:tcPr>
            <w:tcW w:w="7513" w:type="dxa"/>
            <w:shd w:val="clear" w:color="auto" w:fill="8DB3E2" w:themeFill="text2" w:themeFillTint="66"/>
          </w:tcPr>
          <w:p w14:paraId="2404D964" w14:textId="77777777" w:rsidR="00E76BDB" w:rsidRPr="00C0559C" w:rsidRDefault="00E76BDB" w:rsidP="00091A2F">
            <w:pPr>
              <w:pStyle w:val="Tableheading0"/>
              <w:rPr>
                <w:color w:val="000000" w:themeColor="text1"/>
                <w:lang w:eastAsia="en-GB"/>
              </w:rPr>
            </w:pPr>
            <w:r w:rsidRPr="00C0559C">
              <w:rPr>
                <w:color w:val="000000" w:themeColor="text1"/>
                <w:lang w:eastAsia="en-GB"/>
              </w:rPr>
              <w:t>Depth</w:t>
            </w:r>
          </w:p>
        </w:tc>
        <w:tc>
          <w:tcPr>
            <w:tcW w:w="3113" w:type="dxa"/>
            <w:shd w:val="clear" w:color="auto" w:fill="8DB3E2" w:themeFill="text2" w:themeFillTint="66"/>
          </w:tcPr>
          <w:p w14:paraId="69149583" w14:textId="77777777" w:rsidR="00E76BDB" w:rsidRPr="00C0559C" w:rsidRDefault="00E76BDB" w:rsidP="00091A2F">
            <w:pPr>
              <w:pStyle w:val="Tableheading0"/>
              <w:rPr>
                <w:color w:val="000000" w:themeColor="text1"/>
                <w:lang w:eastAsia="en-GB"/>
              </w:rPr>
            </w:pPr>
            <w:r w:rsidRPr="00C0559C">
              <w:rPr>
                <w:color w:val="000000" w:themeColor="text1"/>
                <w:lang w:eastAsia="en-GB"/>
              </w:rPr>
              <w:t>Assessment Requirements (Sufficiency)</w:t>
            </w:r>
          </w:p>
          <w:p w14:paraId="55B8A7AB" w14:textId="77777777" w:rsidR="00E76BDB" w:rsidRPr="00C0559C" w:rsidRDefault="00E76BDB" w:rsidP="00091A2F">
            <w:pPr>
              <w:pStyle w:val="Tableheading0"/>
              <w:rPr>
                <w:color w:val="000000" w:themeColor="text1"/>
                <w:lang w:eastAsia="en-GB"/>
              </w:rPr>
            </w:pPr>
          </w:p>
        </w:tc>
      </w:tr>
      <w:tr w:rsidR="00E76BDB" w:rsidRPr="00EC517D" w14:paraId="399A1949" w14:textId="77777777" w:rsidTr="00C0559C">
        <w:tc>
          <w:tcPr>
            <w:tcW w:w="3119" w:type="dxa"/>
          </w:tcPr>
          <w:p w14:paraId="6898A0D7" w14:textId="77777777" w:rsidR="00E76BDB" w:rsidRDefault="00E76BDB" w:rsidP="00091A2F">
            <w:pPr>
              <w:pStyle w:val="NormalILM"/>
              <w:rPr>
                <w:b/>
                <w:bCs/>
                <w:szCs w:val="22"/>
              </w:rPr>
            </w:pPr>
            <w:r w:rsidRPr="006C1709">
              <w:rPr>
                <w:b/>
                <w:bCs/>
                <w:szCs w:val="22"/>
              </w:rPr>
              <w:t>AC</w:t>
            </w:r>
            <w:r>
              <w:rPr>
                <w:b/>
                <w:bCs/>
                <w:szCs w:val="22"/>
              </w:rPr>
              <w:t>3</w:t>
            </w:r>
            <w:r w:rsidRPr="006C1709">
              <w:rPr>
                <w:b/>
                <w:bCs/>
                <w:szCs w:val="22"/>
              </w:rPr>
              <w:t>.1</w:t>
            </w:r>
          </w:p>
          <w:p w14:paraId="425F382A" w14:textId="77777777" w:rsidR="00E76BDB" w:rsidRDefault="00E76BDB" w:rsidP="00091A2F">
            <w:pPr>
              <w:pStyle w:val="NormalILM"/>
              <w:rPr>
                <w:b/>
                <w:bCs/>
                <w:szCs w:val="22"/>
              </w:rPr>
            </w:pPr>
          </w:p>
          <w:p w14:paraId="78D4C2CE" w14:textId="39813218" w:rsidR="00E76BDB" w:rsidRPr="00C0559C" w:rsidRDefault="00A640E2" w:rsidP="00091A2F">
            <w:pPr>
              <w:pStyle w:val="NormalILM"/>
              <w:rPr>
                <w:bCs/>
                <w:lang w:eastAsia="en-US"/>
              </w:rPr>
            </w:pPr>
            <w:r w:rsidRPr="00C0559C">
              <w:rPr>
                <w:bCs/>
              </w:rPr>
              <w:t xml:space="preserve">Analyse the reasons for and the characteristics of effective contracting in coaching or mentoring </w:t>
            </w:r>
          </w:p>
          <w:p w14:paraId="15424629" w14:textId="77777777" w:rsidR="00E76BDB" w:rsidRPr="006C1709" w:rsidRDefault="00E76BDB" w:rsidP="00091A2F">
            <w:pPr>
              <w:pStyle w:val="NormalILM"/>
              <w:rPr>
                <w:szCs w:val="22"/>
              </w:rPr>
            </w:pPr>
          </w:p>
          <w:p w14:paraId="2A8A46F9" w14:textId="77777777" w:rsidR="00E76BDB" w:rsidRPr="00EC517D" w:rsidRDefault="00E76BDB" w:rsidP="00091A2F">
            <w:pPr>
              <w:pStyle w:val="KSB"/>
            </w:pPr>
          </w:p>
        </w:tc>
        <w:tc>
          <w:tcPr>
            <w:tcW w:w="7513" w:type="dxa"/>
            <w:shd w:val="clear" w:color="auto" w:fill="auto"/>
          </w:tcPr>
          <w:p w14:paraId="77CDDC09" w14:textId="77777777" w:rsidR="00A640E2"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 xml:space="preserve">Characteristics of effective contracting (eg physical environment, </w:t>
            </w:r>
          </w:p>
          <w:p w14:paraId="303CC556" w14:textId="77777777" w:rsidR="00A640E2"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 xml:space="preserve">confidentiality and boundaries, stakeholder involvement (eg 2 way and 3 </w:t>
            </w:r>
          </w:p>
          <w:p w14:paraId="7DFB01BF" w14:textId="52916E2E" w:rsidR="00A640E2" w:rsidRPr="00C0559C"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way contracting, contracts, timescales and frequency, etc.)</w:t>
            </w:r>
          </w:p>
          <w:p w14:paraId="07B1BEF8" w14:textId="77777777" w:rsidR="00A640E2" w:rsidRDefault="00A640E2" w:rsidP="00A640E2">
            <w:pPr>
              <w:pStyle w:val="TitledBlock-ParaBlockindent-RichTextnumbered-XY"/>
              <w:ind w:firstLine="0"/>
              <w:rPr>
                <w:rFonts w:ascii="Arial" w:eastAsia="Times New Roman" w:hAnsi="Arial"/>
                <w:bCs/>
                <w:color w:val="auto"/>
                <w:szCs w:val="24"/>
                <w:lang w:eastAsia="en-US"/>
              </w:rPr>
            </w:pPr>
          </w:p>
          <w:p w14:paraId="217EFF37" w14:textId="082B7EF2" w:rsidR="00A640E2" w:rsidRPr="00C0559C" w:rsidRDefault="00A640E2" w:rsidP="00C0559C">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Links to membership body codes of practice.</w:t>
            </w:r>
          </w:p>
          <w:p w14:paraId="78199086" w14:textId="77777777" w:rsidR="00A640E2" w:rsidRDefault="00A640E2" w:rsidP="00A640E2">
            <w:pPr>
              <w:pStyle w:val="TitledBlock-ParaBlockindent-RichTextnumbered-XY"/>
              <w:rPr>
                <w:rFonts w:ascii="Arial" w:eastAsia="Times New Roman" w:hAnsi="Arial"/>
                <w:bCs/>
                <w:color w:val="auto"/>
                <w:szCs w:val="24"/>
                <w:lang w:eastAsia="en-US"/>
              </w:rPr>
            </w:pPr>
          </w:p>
          <w:p w14:paraId="20119A27" w14:textId="588EC49D" w:rsidR="00A640E2" w:rsidRPr="00C0559C" w:rsidRDefault="00A640E2" w:rsidP="00C0559C">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Goal setting when contracting.</w:t>
            </w:r>
          </w:p>
          <w:p w14:paraId="41FCAB96" w14:textId="77777777" w:rsidR="00E76BDB" w:rsidRPr="00C0559C" w:rsidRDefault="00E76BDB" w:rsidP="00091A2F">
            <w:pPr>
              <w:pStyle w:val="TableColumnHeaderb2665fc3-d6a4-48c2-ae9c-c46aec4a189b"/>
              <w:rPr>
                <w:rFonts w:eastAsia="Times New Roman"/>
                <w:b w:val="0"/>
                <w:bCs/>
                <w:sz w:val="22"/>
                <w:szCs w:val="24"/>
                <w:lang w:eastAsia="en-US"/>
              </w:rPr>
            </w:pPr>
          </w:p>
          <w:p w14:paraId="154F738F" w14:textId="77777777" w:rsidR="00E76BDB" w:rsidRPr="00C0559C" w:rsidRDefault="00E76BDB" w:rsidP="00091A2F">
            <w:pPr>
              <w:pStyle w:val="TableColumnHeaderb2665fc3-d6a4-48c2-ae9c-c46aec4a189b"/>
              <w:rPr>
                <w:rFonts w:eastAsia="Times New Roman"/>
                <w:b w:val="0"/>
                <w:bCs/>
                <w:sz w:val="22"/>
                <w:szCs w:val="24"/>
                <w:lang w:eastAsia="en-US"/>
              </w:rPr>
            </w:pPr>
          </w:p>
        </w:tc>
        <w:tc>
          <w:tcPr>
            <w:tcW w:w="3113" w:type="dxa"/>
          </w:tcPr>
          <w:p w14:paraId="423E4BEA"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The learner must </w:t>
            </w:r>
            <w:r>
              <w:rPr>
                <w:rFonts w:ascii="Arial" w:hAnsi="Arial"/>
                <w:bCs/>
                <w:sz w:val="22"/>
                <w:szCs w:val="24"/>
                <w:lang w:eastAsia="en-US"/>
              </w:rPr>
              <w:t>a</w:t>
            </w:r>
            <w:r w:rsidRPr="00C0559C">
              <w:rPr>
                <w:rFonts w:ascii="Arial" w:hAnsi="Arial"/>
                <w:bCs/>
                <w:sz w:val="22"/>
                <w:szCs w:val="24"/>
                <w:lang w:eastAsia="en-US"/>
              </w:rPr>
              <w:t>nalyse the</w:t>
            </w:r>
          </w:p>
          <w:p w14:paraId="786C6E54"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key reasons for effective </w:t>
            </w:r>
          </w:p>
          <w:p w14:paraId="174665AA"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contracting as part of a </w:t>
            </w:r>
          </w:p>
          <w:p w14:paraId="06E27EE1"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coaching or mentoring </w:t>
            </w:r>
          </w:p>
          <w:p w14:paraId="2AC24F9C"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process. The key </w:t>
            </w:r>
          </w:p>
          <w:p w14:paraId="2E0E9B3E"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characteristics of a </w:t>
            </w:r>
          </w:p>
          <w:p w14:paraId="2189FB8A"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contracting process must be </w:t>
            </w:r>
          </w:p>
          <w:p w14:paraId="0C7A5AF1"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included (eg physical </w:t>
            </w:r>
          </w:p>
          <w:p w14:paraId="4F1344A9"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environment, confidentiality </w:t>
            </w:r>
          </w:p>
          <w:p w14:paraId="4F83EA29"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and boundaries, stakeholder </w:t>
            </w:r>
          </w:p>
          <w:p w14:paraId="0EA762AF"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involvement, 2 way and 3 </w:t>
            </w:r>
          </w:p>
          <w:p w14:paraId="6328A44B"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way contracting, timescales </w:t>
            </w:r>
          </w:p>
          <w:p w14:paraId="4A5F1A00"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and frequency, etc.)</w:t>
            </w:r>
          </w:p>
          <w:p w14:paraId="1443C5DF"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p>
          <w:p w14:paraId="165FE3F1"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Reference must be made to </w:t>
            </w:r>
          </w:p>
          <w:p w14:paraId="6C2E1E2B"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a membership body’s code of </w:t>
            </w:r>
          </w:p>
          <w:p w14:paraId="442A6AEF" w14:textId="77777777" w:rsidR="00A640E2"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 xml:space="preserve">practice to inform the </w:t>
            </w:r>
          </w:p>
          <w:p w14:paraId="50C7D618" w14:textId="43E1B004" w:rsidR="00A640E2" w:rsidRPr="00C0559C" w:rsidRDefault="00A640E2" w:rsidP="00A640E2">
            <w:pPr>
              <w:pStyle w:val="Normald1f536c4-7c8c-426a-bec8-d57336c91c35"/>
              <w:tabs>
                <w:tab w:val="clear" w:pos="2694"/>
              </w:tabs>
              <w:spacing w:before="60" w:after="60" w:line="250" w:lineRule="exact"/>
              <w:ind w:left="567" w:hanging="567"/>
              <w:rPr>
                <w:rFonts w:ascii="Arial" w:hAnsi="Arial"/>
                <w:bCs/>
                <w:sz w:val="22"/>
                <w:szCs w:val="24"/>
                <w:lang w:eastAsia="en-US"/>
              </w:rPr>
            </w:pPr>
            <w:r w:rsidRPr="00C0559C">
              <w:rPr>
                <w:rFonts w:ascii="Arial" w:hAnsi="Arial"/>
                <w:bCs/>
                <w:sz w:val="22"/>
                <w:szCs w:val="24"/>
                <w:lang w:eastAsia="en-US"/>
              </w:rPr>
              <w:t>analysis.</w:t>
            </w:r>
          </w:p>
          <w:p w14:paraId="2410F52A" w14:textId="1D6D477D" w:rsidR="00E76BDB" w:rsidRPr="00EC517D" w:rsidRDefault="00E76BDB" w:rsidP="00091A2F">
            <w:pPr>
              <w:pStyle w:val="NormalILM"/>
            </w:pPr>
          </w:p>
        </w:tc>
      </w:tr>
      <w:tr w:rsidR="00E76BDB" w:rsidRPr="00EC517D" w14:paraId="37C552B8" w14:textId="77777777" w:rsidTr="00C0559C">
        <w:tc>
          <w:tcPr>
            <w:tcW w:w="3119" w:type="dxa"/>
          </w:tcPr>
          <w:p w14:paraId="67C8D4DE" w14:textId="77777777" w:rsidR="00E76BDB" w:rsidRDefault="00E76BDB" w:rsidP="00091A2F">
            <w:pPr>
              <w:pStyle w:val="NormalILM"/>
              <w:rPr>
                <w:b/>
                <w:bCs/>
                <w:szCs w:val="22"/>
              </w:rPr>
            </w:pPr>
            <w:r w:rsidRPr="006C1709">
              <w:rPr>
                <w:b/>
                <w:bCs/>
                <w:szCs w:val="22"/>
              </w:rPr>
              <w:lastRenderedPageBreak/>
              <w:t>AC</w:t>
            </w:r>
            <w:r>
              <w:rPr>
                <w:b/>
                <w:bCs/>
                <w:szCs w:val="22"/>
              </w:rPr>
              <w:t>3</w:t>
            </w:r>
            <w:r w:rsidRPr="006C1709">
              <w:rPr>
                <w:b/>
                <w:bCs/>
                <w:szCs w:val="22"/>
              </w:rPr>
              <w:t>.</w:t>
            </w:r>
            <w:r>
              <w:rPr>
                <w:b/>
                <w:bCs/>
                <w:szCs w:val="22"/>
              </w:rPr>
              <w:t>2</w:t>
            </w:r>
          </w:p>
          <w:p w14:paraId="1E9B3034" w14:textId="77777777" w:rsidR="00E76BDB" w:rsidRDefault="00E76BDB" w:rsidP="00091A2F">
            <w:pPr>
              <w:pStyle w:val="NormalILM"/>
              <w:rPr>
                <w:b/>
                <w:bCs/>
                <w:szCs w:val="22"/>
              </w:rPr>
            </w:pPr>
          </w:p>
          <w:p w14:paraId="66B19C02" w14:textId="220CF7F1" w:rsidR="00E76BDB" w:rsidRPr="00C0559C" w:rsidRDefault="00A640E2" w:rsidP="00091A2F">
            <w:pPr>
              <w:pStyle w:val="NormalILM"/>
              <w:rPr>
                <w:bCs/>
                <w:lang w:eastAsia="en-US"/>
              </w:rPr>
            </w:pPr>
            <w:r w:rsidRPr="00C0559C">
              <w:rPr>
                <w:bCs/>
              </w:rPr>
              <w:t>Explain how to manage the coaching or mentoring process within an organisational context</w:t>
            </w:r>
          </w:p>
          <w:p w14:paraId="46BAE526" w14:textId="77777777" w:rsidR="00E76BDB" w:rsidRPr="006C1709" w:rsidRDefault="00E76BDB" w:rsidP="00091A2F">
            <w:pPr>
              <w:pStyle w:val="NormalILM"/>
              <w:rPr>
                <w:b/>
                <w:bCs/>
                <w:szCs w:val="22"/>
              </w:rPr>
            </w:pPr>
          </w:p>
        </w:tc>
        <w:tc>
          <w:tcPr>
            <w:tcW w:w="7513" w:type="dxa"/>
            <w:shd w:val="clear" w:color="auto" w:fill="auto"/>
          </w:tcPr>
          <w:p w14:paraId="4A7DAA30" w14:textId="77777777" w:rsidR="00A640E2"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 xml:space="preserve">Managing the process on an ongoing basis (eg ongoing coaching or </w:t>
            </w:r>
          </w:p>
          <w:p w14:paraId="7136C920" w14:textId="453983AF" w:rsidR="00A640E2" w:rsidRPr="00C0559C"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mentoring, mid-way review, evaluating and concluding, etc.)</w:t>
            </w:r>
          </w:p>
          <w:p w14:paraId="446EE23D" w14:textId="77777777" w:rsidR="00A640E2" w:rsidRDefault="00A640E2" w:rsidP="00A640E2">
            <w:pPr>
              <w:pStyle w:val="TitledBlock-ParaBlockindent-RichTextnumbered-XY"/>
              <w:rPr>
                <w:rFonts w:ascii="Arial" w:eastAsia="Times New Roman" w:hAnsi="Arial"/>
                <w:bCs/>
                <w:color w:val="auto"/>
                <w:szCs w:val="24"/>
                <w:lang w:eastAsia="en-US"/>
              </w:rPr>
            </w:pPr>
          </w:p>
          <w:p w14:paraId="0D36699F" w14:textId="77777777" w:rsidR="00A640E2" w:rsidRDefault="00A640E2" w:rsidP="00A640E2">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 xml:space="preserve">Any model or process selected needs to be reviewed within an </w:t>
            </w:r>
          </w:p>
          <w:p w14:paraId="5DCEC1C4" w14:textId="7C095608" w:rsidR="00A640E2" w:rsidRPr="00C0559C" w:rsidRDefault="00A640E2" w:rsidP="00C0559C">
            <w:pPr>
              <w:pStyle w:val="TitledBlock-ParaBlockindent-RichTextnumbered-XY"/>
              <w:rPr>
                <w:rFonts w:ascii="Arial" w:eastAsia="Times New Roman" w:hAnsi="Arial"/>
                <w:bCs/>
                <w:color w:val="auto"/>
                <w:szCs w:val="24"/>
                <w:lang w:eastAsia="en-US"/>
              </w:rPr>
            </w:pPr>
            <w:r w:rsidRPr="00C0559C">
              <w:rPr>
                <w:rFonts w:ascii="Arial" w:eastAsia="Times New Roman" w:hAnsi="Arial"/>
                <w:bCs/>
                <w:color w:val="auto"/>
                <w:szCs w:val="24"/>
                <w:lang w:eastAsia="en-US"/>
              </w:rPr>
              <w:t>organisation.</w:t>
            </w:r>
          </w:p>
          <w:p w14:paraId="0AF5B647" w14:textId="77777777" w:rsidR="00E76BDB" w:rsidRPr="00091A2F" w:rsidRDefault="00E76BDB" w:rsidP="00091A2F">
            <w:pPr>
              <w:pStyle w:val="TableColumnHeaderb2665fc3-d6a4-48c2-ae9c-c46aec4a189b"/>
              <w:rPr>
                <w:rFonts w:eastAsia="Candara"/>
                <w:b w:val="0"/>
                <w:sz w:val="22"/>
                <w:szCs w:val="22"/>
                <w:lang w:eastAsia="ja-JP"/>
              </w:rPr>
            </w:pPr>
          </w:p>
        </w:tc>
        <w:tc>
          <w:tcPr>
            <w:tcW w:w="3113" w:type="dxa"/>
          </w:tcPr>
          <w:p w14:paraId="0F5E829C" w14:textId="196C1794" w:rsidR="00E76BDB" w:rsidRDefault="00A640E2" w:rsidP="00091A2F">
            <w:pPr>
              <w:pStyle w:val="NormalILM"/>
              <w:rPr>
                <w:rFonts w:eastAsia="Candara"/>
                <w:szCs w:val="22"/>
              </w:rPr>
            </w:pPr>
            <w:r w:rsidRPr="00C0559C">
              <w:rPr>
                <w:bCs/>
              </w:rPr>
              <w:t>The learner must explain the practices involved with the ongoing management of the coaching or mentoring process within an organisational context (eg effective contracting, involvement of stakeholders, building rapport, keeping effective records, etc.) and include the main stages of the process, from initial contracting to final evaluation.</w:t>
            </w:r>
          </w:p>
        </w:tc>
      </w:tr>
    </w:tbl>
    <w:p w14:paraId="54F0A3BB" w14:textId="43E9A03F" w:rsidR="004F7A01" w:rsidRPr="0061795F" w:rsidRDefault="004F7A01">
      <w:pPr>
        <w:pStyle w:val="Unittitle"/>
      </w:pPr>
      <w:bookmarkStart w:id="127" w:name="_Toc145061551"/>
      <w:r w:rsidRPr="0061795F">
        <w:lastRenderedPageBreak/>
        <w:t xml:space="preserve">Unit </w:t>
      </w:r>
      <w:r w:rsidR="00A658FA">
        <w:t>601</w:t>
      </w:r>
      <w:r w:rsidRPr="0061795F">
        <w:tab/>
      </w:r>
      <w:bookmarkStart w:id="128" w:name="_Toc75958584"/>
      <w:r w:rsidR="00A658FA" w:rsidRPr="00AC5079">
        <w:rPr>
          <w:rFonts w:eastAsia="Candara"/>
        </w:rPr>
        <w:t xml:space="preserve">Developing </w:t>
      </w:r>
      <w:r w:rsidR="00E52327">
        <w:rPr>
          <w:rFonts w:eastAsia="Candara"/>
        </w:rPr>
        <w:t>P</w:t>
      </w:r>
      <w:r w:rsidR="00A658FA" w:rsidRPr="00AC5079">
        <w:rPr>
          <w:rFonts w:eastAsia="Candara"/>
        </w:rPr>
        <w:t xml:space="preserve">ersonal </w:t>
      </w:r>
      <w:r w:rsidR="00E52327">
        <w:rPr>
          <w:rFonts w:eastAsia="Candara"/>
        </w:rPr>
        <w:t>E</w:t>
      </w:r>
      <w:r w:rsidR="00A658FA" w:rsidRPr="00AC5079">
        <w:rPr>
          <w:rFonts w:eastAsia="Candara"/>
        </w:rPr>
        <w:t xml:space="preserve">ffectiveness and </w:t>
      </w:r>
      <w:r w:rsidR="00E52327">
        <w:rPr>
          <w:rFonts w:eastAsia="Candara"/>
        </w:rPr>
        <w:t>I</w:t>
      </w:r>
      <w:r w:rsidR="00A658FA" w:rsidRPr="00AC5079">
        <w:rPr>
          <w:rFonts w:eastAsia="Candara"/>
        </w:rPr>
        <w:t>mpact</w:t>
      </w:r>
      <w:bookmarkEnd w:id="127"/>
    </w:p>
    <w:tbl>
      <w:tblPr>
        <w:tblW w:w="14204" w:type="dxa"/>
        <w:tblInd w:w="108" w:type="dxa"/>
        <w:tblLook w:val="01E0" w:firstRow="1" w:lastRow="1" w:firstColumn="1" w:lastColumn="1" w:noHBand="0" w:noVBand="0"/>
      </w:tblPr>
      <w:tblGrid>
        <w:gridCol w:w="4849"/>
        <w:gridCol w:w="9355"/>
      </w:tblGrid>
      <w:tr w:rsidR="004F7A01" w:rsidRPr="00643F12" w14:paraId="748F09EF" w14:textId="77777777" w:rsidTr="00E61D6A">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173A0C5" w14:textId="77777777" w:rsidR="004F7A01" w:rsidRPr="00643F12" w:rsidRDefault="004F7A01" w:rsidP="00274A3B">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5BEB7FB4" w14:textId="344509FC" w:rsidR="004F7A01" w:rsidRPr="000818DF" w:rsidRDefault="00A658FA" w:rsidP="00274A3B">
            <w:pPr>
              <w:pStyle w:val="NormalILM"/>
            </w:pPr>
            <w:r>
              <w:t>6</w:t>
            </w:r>
          </w:p>
        </w:tc>
      </w:tr>
      <w:tr w:rsidR="004F7A01" w:rsidRPr="00643F12" w14:paraId="676067F3" w14:textId="77777777" w:rsidTr="00E61D6A">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E7D0518" w14:textId="77777777" w:rsidR="004F7A01" w:rsidRPr="00643F12" w:rsidRDefault="004F7A01" w:rsidP="00274A3B">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0D393985" w14:textId="550B2BC5" w:rsidR="004F7A01" w:rsidRPr="000818DF" w:rsidRDefault="006A52D0" w:rsidP="00274A3B">
            <w:pPr>
              <w:pStyle w:val="NormalILM"/>
            </w:pPr>
            <w:r>
              <w:t>14</w:t>
            </w:r>
          </w:p>
        </w:tc>
      </w:tr>
      <w:tr w:rsidR="00A658FA" w:rsidRPr="00643F12" w14:paraId="1B9A539D" w14:textId="77777777" w:rsidTr="00E61D6A">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10EAEB4" w14:textId="0D14E909" w:rsidR="00A658FA" w:rsidRPr="00643F12" w:rsidRDefault="00A658FA" w:rsidP="00274A3B">
            <w:pPr>
              <w:pStyle w:val="normalbold0"/>
            </w:pPr>
            <w:r>
              <w:t>Credits</w:t>
            </w:r>
          </w:p>
        </w:tc>
        <w:tc>
          <w:tcPr>
            <w:tcW w:w="9355" w:type="dxa"/>
            <w:tcBorders>
              <w:left w:val="single" w:sz="4" w:space="0" w:color="FFFFFF" w:themeColor="background1"/>
            </w:tcBorders>
            <w:shd w:val="clear" w:color="auto" w:fill="auto"/>
          </w:tcPr>
          <w:p w14:paraId="6B50F380" w14:textId="74B556F1" w:rsidR="00A658FA" w:rsidRPr="000818DF" w:rsidRDefault="004F5220" w:rsidP="00274A3B">
            <w:pPr>
              <w:pStyle w:val="NormalILM"/>
            </w:pPr>
            <w:r>
              <w:t>6</w:t>
            </w:r>
          </w:p>
        </w:tc>
      </w:tr>
      <w:tr w:rsidR="004F7A01" w:rsidRPr="00643F12" w14:paraId="1F724427" w14:textId="77777777" w:rsidTr="00E61D6A">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880BDCD" w14:textId="743808AD" w:rsidR="004F7A01" w:rsidRPr="00643F12" w:rsidRDefault="004F7A01" w:rsidP="00274A3B">
            <w:pPr>
              <w:pStyle w:val="normalbold0"/>
            </w:pPr>
            <w:r>
              <w:t xml:space="preserve">Unit </w:t>
            </w:r>
            <w:r w:rsidRPr="00643F12">
              <w:t>Aim:</w:t>
            </w:r>
          </w:p>
        </w:tc>
        <w:tc>
          <w:tcPr>
            <w:tcW w:w="9355" w:type="dxa"/>
            <w:tcBorders>
              <w:left w:val="single" w:sz="4" w:space="0" w:color="FFFFFF" w:themeColor="background1"/>
            </w:tcBorders>
            <w:shd w:val="clear" w:color="auto" w:fill="auto"/>
          </w:tcPr>
          <w:p w14:paraId="7DFE4A38" w14:textId="3722B138" w:rsidR="00226B44" w:rsidRPr="001E19E9" w:rsidRDefault="001E19E9" w:rsidP="001E19E9">
            <w:pPr>
              <w:spacing w:line="276" w:lineRule="auto"/>
              <w:rPr>
                <w:rFonts w:ascii="Arial" w:eastAsia="Candara" w:hAnsi="Arial" w:cs="Arial"/>
                <w:szCs w:val="22"/>
              </w:rPr>
            </w:pPr>
            <w:r w:rsidRPr="001E19E9">
              <w:rPr>
                <w:rFonts w:ascii="Arial" w:eastAsia="Candara" w:hAnsi="Arial" w:cs="Arial"/>
                <w:szCs w:val="22"/>
              </w:rPr>
              <w:t>This unit will enable the learner to fully explore ongoing learning in the utilisation of meta skills, crisis management, agility and resilience to develop their personal effectiveness and impact.</w:t>
            </w:r>
          </w:p>
        </w:tc>
      </w:tr>
      <w:tr w:rsidR="004F7A01" w:rsidRPr="00643F12" w14:paraId="74A65FE2" w14:textId="77777777" w:rsidTr="00E61D6A">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DAD3EBE" w14:textId="77777777" w:rsidR="004F7A01" w:rsidRPr="00643F12" w:rsidRDefault="004F7A01" w:rsidP="00274A3B">
            <w:pPr>
              <w:pStyle w:val="normalbold0"/>
            </w:pPr>
            <w:r>
              <w:t>Assessment Method:</w:t>
            </w:r>
          </w:p>
        </w:tc>
        <w:tc>
          <w:tcPr>
            <w:tcW w:w="9355" w:type="dxa"/>
            <w:tcBorders>
              <w:left w:val="single" w:sz="4" w:space="0" w:color="FFFFFF" w:themeColor="background1"/>
            </w:tcBorders>
            <w:shd w:val="clear" w:color="auto" w:fill="auto"/>
          </w:tcPr>
          <w:p w14:paraId="7A4CF029" w14:textId="1357C93A" w:rsidR="004F7A01" w:rsidRPr="000818DF" w:rsidRDefault="00B927C8" w:rsidP="00274A3B">
            <w:pPr>
              <w:pStyle w:val="NormalILM"/>
            </w:pPr>
            <w:r>
              <w:t>Assignment</w:t>
            </w:r>
          </w:p>
        </w:tc>
      </w:tr>
      <w:tr w:rsidR="00C1591F" w:rsidRPr="00315D95" w14:paraId="791514B5" w14:textId="77777777" w:rsidTr="00E61D6A">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88C60B4" w14:textId="77777777" w:rsidR="00C1591F" w:rsidRPr="00315D95" w:rsidRDefault="00C1591F" w:rsidP="00274A3B">
            <w:pPr>
              <w:pStyle w:val="normalbold0"/>
            </w:pPr>
            <w:r w:rsidRPr="00315D95">
              <w:t>Relationship to Apprenticeship Standard:</w:t>
            </w:r>
          </w:p>
        </w:tc>
        <w:tc>
          <w:tcPr>
            <w:tcW w:w="9355" w:type="dxa"/>
            <w:tcBorders>
              <w:left w:val="single" w:sz="4" w:space="0" w:color="FFFFFF" w:themeColor="background1"/>
            </w:tcBorders>
            <w:shd w:val="clear" w:color="auto" w:fill="auto"/>
          </w:tcPr>
          <w:p w14:paraId="477B0107" w14:textId="6BD560D9" w:rsidR="001E19E9" w:rsidRPr="001E19E9" w:rsidRDefault="008971CE" w:rsidP="001E19E9">
            <w:pPr>
              <w:rPr>
                <w:rFonts w:ascii="Arial" w:hAnsi="Arial" w:cs="Arial"/>
                <w:szCs w:val="22"/>
                <w:u w:val="single"/>
              </w:rPr>
            </w:pPr>
            <w:r>
              <w:rPr>
                <w:rFonts w:ascii="Arial" w:eastAsia="Candara" w:hAnsi="Arial" w:cs="Arial"/>
                <w:szCs w:val="22"/>
              </w:rPr>
              <w:t>Signposting</w:t>
            </w:r>
            <w:r w:rsidR="00E16B56" w:rsidRPr="00E16B56">
              <w:rPr>
                <w:rFonts w:ascii="Arial" w:eastAsia="Candara" w:hAnsi="Arial" w:cs="Arial"/>
                <w:szCs w:val="22"/>
              </w:rPr>
              <w:t xml:space="preserve"> is provided to the KSBS within the</w:t>
            </w:r>
            <w:r w:rsidR="00E16B56">
              <w:rPr>
                <w:rStyle w:val="ui-provider"/>
              </w:rPr>
              <w:t xml:space="preserve"> </w:t>
            </w:r>
            <w:hyperlink r:id="rId58">
              <w:r w:rsidR="001E19E9" w:rsidRPr="001E19E9">
                <w:rPr>
                  <w:rStyle w:val="Hyperlink"/>
                  <w:rFonts w:ascii="Arial" w:eastAsia="Arial" w:hAnsi="Arial" w:cs="Arial"/>
                  <w:b w:val="0"/>
                  <w:bCs w:val="0"/>
                  <w:szCs w:val="22"/>
                  <w:u w:val="single"/>
                </w:rPr>
                <w:t>Level 6 Chartered Manager Degree Apprenticeship (ST0272/AP03):</w:t>
              </w:r>
            </w:hyperlink>
          </w:p>
          <w:p w14:paraId="54E33A77" w14:textId="56E39AA2" w:rsidR="001E19E9" w:rsidRPr="001E19E9" w:rsidRDefault="001E19E9" w:rsidP="002A6836">
            <w:pPr>
              <w:pStyle w:val="Bullet1"/>
              <w:numPr>
                <w:ilvl w:val="0"/>
                <w:numId w:val="376"/>
              </w:numPr>
              <w:rPr>
                <w:szCs w:val="22"/>
              </w:rPr>
            </w:pPr>
            <w:r w:rsidRPr="00C3171A">
              <w:rPr>
                <w:szCs w:val="22"/>
              </w:rPr>
              <w:t>K6.3,</w:t>
            </w:r>
            <w:r w:rsidRPr="001E19E9">
              <w:rPr>
                <w:szCs w:val="22"/>
              </w:rPr>
              <w:t xml:space="preserve"> K10.1</w:t>
            </w:r>
          </w:p>
          <w:p w14:paraId="6D10121B" w14:textId="0DA14C7A" w:rsidR="001E19E9" w:rsidRDefault="001E19E9" w:rsidP="002A6836">
            <w:pPr>
              <w:pStyle w:val="Bullet1"/>
              <w:numPr>
                <w:ilvl w:val="0"/>
                <w:numId w:val="376"/>
              </w:numPr>
              <w:rPr>
                <w:szCs w:val="22"/>
              </w:rPr>
            </w:pPr>
            <w:r w:rsidRPr="001E19E9">
              <w:rPr>
                <w:szCs w:val="22"/>
              </w:rPr>
              <w:t>S10.3, S10.4, S12.3</w:t>
            </w:r>
          </w:p>
          <w:p w14:paraId="1B49CB9D" w14:textId="73AD2E79" w:rsidR="00271105" w:rsidRPr="00315D95" w:rsidRDefault="001E19E9" w:rsidP="002A6836">
            <w:pPr>
              <w:pStyle w:val="Bullet1"/>
              <w:numPr>
                <w:ilvl w:val="0"/>
                <w:numId w:val="376"/>
              </w:numPr>
            </w:pPr>
            <w:r w:rsidRPr="001E19E9">
              <w:rPr>
                <w:szCs w:val="22"/>
              </w:rPr>
              <w:t>Behaviours: Takes Responsibility, Inclusive, Agile, Professionalism</w:t>
            </w:r>
          </w:p>
        </w:tc>
      </w:tr>
    </w:tbl>
    <w:p w14:paraId="5CE0F3D3" w14:textId="77777777" w:rsidR="00595705" w:rsidRPr="00315D95" w:rsidRDefault="00595705" w:rsidP="00C04863">
      <w:pPr>
        <w:pStyle w:val="NormalILM"/>
        <w:rPr>
          <w:rFonts w:eastAsia="Calibri"/>
        </w:rPr>
      </w:pPr>
    </w:p>
    <w:p w14:paraId="4081F73E" w14:textId="77777777" w:rsidR="00EC517D" w:rsidRPr="00315D95" w:rsidRDefault="00EC517D" w:rsidP="00C04863">
      <w:pPr>
        <w:pStyle w:val="NormalILM"/>
        <w:rPr>
          <w:rFonts w:eastAsia="Calibri"/>
          <w:b/>
          <w:bCs/>
        </w:rPr>
      </w:pPr>
      <w:r w:rsidRPr="00315D95">
        <w:rPr>
          <w:rFonts w:eastAsia="Calibri"/>
          <w:b/>
          <w:bCs/>
        </w:rPr>
        <w:t>Learning Outcome 1</w:t>
      </w:r>
    </w:p>
    <w:p w14:paraId="1C1B2A8B" w14:textId="73F14410" w:rsidR="00397ECF" w:rsidRDefault="001E19E9" w:rsidP="001F3F7D">
      <w:pPr>
        <w:pStyle w:val="NormalILM"/>
        <w:rPr>
          <w:rFonts w:eastAsia="Calibri"/>
        </w:rPr>
      </w:pPr>
      <w:r w:rsidRPr="00AC5079">
        <w:rPr>
          <w:rFonts w:eastAsia="Calibri"/>
        </w:rPr>
        <w:t xml:space="preserve">The learner will </w:t>
      </w:r>
      <w:r>
        <w:rPr>
          <w:rFonts w:eastAsia="Calibri"/>
        </w:rPr>
        <w:t xml:space="preserve">be able to apply the </w:t>
      </w:r>
      <w:r w:rsidRPr="00AC5079">
        <w:rPr>
          <w:rFonts w:eastAsia="Calibri"/>
        </w:rPr>
        <w:t xml:space="preserve">meta skills required for an </w:t>
      </w:r>
      <w:r w:rsidRPr="009D05DC">
        <w:rPr>
          <w:rFonts w:eastAsia="Calibri"/>
        </w:rPr>
        <w:t>effective manager</w:t>
      </w:r>
    </w:p>
    <w:p w14:paraId="72FAA0D5" w14:textId="77777777" w:rsidR="001E19E9" w:rsidRPr="000F0244" w:rsidRDefault="001E19E9" w:rsidP="001F3F7D">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C413A3" w:rsidRPr="00EC517D" w14:paraId="7E7ED92F" w14:textId="77777777" w:rsidTr="001F7FC2">
        <w:tc>
          <w:tcPr>
            <w:tcW w:w="3119" w:type="dxa"/>
          </w:tcPr>
          <w:p w14:paraId="6967C21C" w14:textId="77777777" w:rsidR="00EC517D" w:rsidRPr="00315D95" w:rsidRDefault="00EC517D" w:rsidP="00C04863">
            <w:pPr>
              <w:pStyle w:val="Tableheading0"/>
              <w:rPr>
                <w:lang w:eastAsia="en-GB"/>
              </w:rPr>
            </w:pPr>
            <w:r w:rsidRPr="00315D95">
              <w:rPr>
                <w:lang w:eastAsia="en-GB"/>
              </w:rPr>
              <w:t>Assessment Criteria</w:t>
            </w:r>
          </w:p>
          <w:p w14:paraId="4C8EA003" w14:textId="77777777" w:rsidR="00EC517D" w:rsidRPr="00315D95" w:rsidRDefault="00EC517D" w:rsidP="00C04863">
            <w:pPr>
              <w:pStyle w:val="Tableheading0"/>
            </w:pPr>
            <w:r w:rsidRPr="00315D95">
              <w:t>The learner can….</w:t>
            </w:r>
          </w:p>
        </w:tc>
        <w:tc>
          <w:tcPr>
            <w:tcW w:w="7513" w:type="dxa"/>
            <w:shd w:val="clear" w:color="auto" w:fill="FDE9D9"/>
          </w:tcPr>
          <w:p w14:paraId="169D65E3" w14:textId="193D4EB0" w:rsidR="00EC517D" w:rsidRPr="00315D95" w:rsidRDefault="00EC517D" w:rsidP="00C04863">
            <w:pPr>
              <w:pStyle w:val="Tableheading0"/>
            </w:pPr>
            <w:r w:rsidRPr="00315D95">
              <w:t>Depth</w:t>
            </w:r>
          </w:p>
        </w:tc>
        <w:tc>
          <w:tcPr>
            <w:tcW w:w="3113" w:type="dxa"/>
          </w:tcPr>
          <w:p w14:paraId="2F5A844A" w14:textId="3E582FAE" w:rsidR="00EC517D" w:rsidRPr="00EC517D" w:rsidRDefault="00EC517D" w:rsidP="00C04863">
            <w:pPr>
              <w:pStyle w:val="Tableheading0"/>
              <w:rPr>
                <w:lang w:eastAsia="en-GB"/>
              </w:rPr>
            </w:pPr>
            <w:r w:rsidRPr="00315D95">
              <w:rPr>
                <w:lang w:eastAsia="en-GB"/>
              </w:rPr>
              <w:t xml:space="preserve">Assessment </w:t>
            </w:r>
            <w:r w:rsidR="005B5B51" w:rsidRPr="00315D95">
              <w:rPr>
                <w:lang w:eastAsia="en-GB"/>
              </w:rPr>
              <w:t xml:space="preserve">Requirements </w:t>
            </w:r>
            <w:r w:rsidRPr="00315D95">
              <w:rPr>
                <w:lang w:eastAsia="en-GB"/>
              </w:rPr>
              <w:t>(Sufficiency)</w:t>
            </w:r>
          </w:p>
          <w:p w14:paraId="3E91E805" w14:textId="77777777" w:rsidR="00EC517D" w:rsidRPr="00EC517D" w:rsidRDefault="00EC517D" w:rsidP="00C04863">
            <w:pPr>
              <w:pStyle w:val="Tableheading0"/>
            </w:pPr>
          </w:p>
        </w:tc>
      </w:tr>
      <w:tr w:rsidR="001E19E9" w:rsidRPr="00EC517D" w14:paraId="481B96B5" w14:textId="77777777" w:rsidTr="001F7FC2">
        <w:tc>
          <w:tcPr>
            <w:tcW w:w="3119" w:type="dxa"/>
            <w:shd w:val="clear" w:color="auto" w:fill="auto"/>
          </w:tcPr>
          <w:p w14:paraId="50B910BD" w14:textId="77777777" w:rsidR="00E16B56" w:rsidRDefault="001E19E9" w:rsidP="001E19E9">
            <w:pPr>
              <w:pStyle w:val="NormalILM"/>
              <w:rPr>
                <w:rFonts w:eastAsia="Candara"/>
                <w:szCs w:val="22"/>
              </w:rPr>
            </w:pPr>
            <w:r w:rsidRPr="00C04863">
              <w:rPr>
                <w:b/>
                <w:bCs/>
                <w:szCs w:val="22"/>
              </w:rPr>
              <w:t>AC1.1</w:t>
            </w:r>
            <w:r w:rsidRPr="006C1709">
              <w:rPr>
                <w:rFonts w:eastAsia="Candara"/>
                <w:szCs w:val="22"/>
              </w:rPr>
              <w:t xml:space="preserve"> </w:t>
            </w:r>
          </w:p>
          <w:p w14:paraId="0980B7BE" w14:textId="77777777" w:rsidR="00E16B56" w:rsidRDefault="00E16B56" w:rsidP="001E19E9">
            <w:pPr>
              <w:pStyle w:val="NormalILM"/>
              <w:rPr>
                <w:rFonts w:eastAsia="Candara"/>
                <w:szCs w:val="22"/>
              </w:rPr>
            </w:pPr>
          </w:p>
          <w:p w14:paraId="6B89F7D1" w14:textId="1BA865FF" w:rsidR="001E19E9" w:rsidRPr="006C1709" w:rsidRDefault="001E19E9" w:rsidP="001E19E9">
            <w:pPr>
              <w:pStyle w:val="NormalILM"/>
              <w:rPr>
                <w:rFonts w:eastAsia="Candara"/>
                <w:szCs w:val="22"/>
              </w:rPr>
            </w:pPr>
            <w:r w:rsidRPr="006C1709">
              <w:rPr>
                <w:rFonts w:eastAsia="Candara"/>
                <w:szCs w:val="22"/>
              </w:rPr>
              <w:lastRenderedPageBreak/>
              <w:t xml:space="preserve">Appraise own communication skills and </w:t>
            </w:r>
            <w:r>
              <w:rPr>
                <w:rFonts w:eastAsia="Candara"/>
                <w:szCs w:val="22"/>
              </w:rPr>
              <w:t>their</w:t>
            </w:r>
            <w:r w:rsidRPr="006C1709">
              <w:rPr>
                <w:rFonts w:eastAsia="Candara"/>
                <w:szCs w:val="22"/>
              </w:rPr>
              <w:t xml:space="preserve"> use</w:t>
            </w:r>
            <w:r>
              <w:rPr>
                <w:rFonts w:eastAsia="Candara"/>
                <w:szCs w:val="22"/>
              </w:rPr>
              <w:t xml:space="preserve"> </w:t>
            </w:r>
            <w:r w:rsidRPr="006C1709">
              <w:rPr>
                <w:rFonts w:eastAsia="Candara"/>
                <w:szCs w:val="22"/>
              </w:rPr>
              <w:t>within the manage</w:t>
            </w:r>
            <w:r w:rsidR="00317F08">
              <w:rPr>
                <w:rFonts w:eastAsia="Candara"/>
                <w:szCs w:val="22"/>
              </w:rPr>
              <w:t xml:space="preserve">ment </w:t>
            </w:r>
            <w:r w:rsidRPr="006C1709">
              <w:rPr>
                <w:rFonts w:eastAsia="Candara"/>
                <w:szCs w:val="22"/>
              </w:rPr>
              <w:t xml:space="preserve"> role</w:t>
            </w:r>
          </w:p>
          <w:p w14:paraId="1BDEAA24" w14:textId="18EEC7B4" w:rsidR="00E16B56" w:rsidRDefault="00E16B56" w:rsidP="001E19E9">
            <w:pPr>
              <w:pStyle w:val="NormalILM"/>
              <w:rPr>
                <w:color w:val="0070C0"/>
                <w:sz w:val="20"/>
                <w:szCs w:val="20"/>
                <w:lang w:val="en-US"/>
              </w:rPr>
            </w:pPr>
          </w:p>
          <w:p w14:paraId="1B700EDF" w14:textId="77777777" w:rsidR="00954428" w:rsidRDefault="00954428" w:rsidP="001E19E9">
            <w:pPr>
              <w:pStyle w:val="NormalILM"/>
              <w:rPr>
                <w:color w:val="0070C0"/>
                <w:sz w:val="20"/>
                <w:szCs w:val="20"/>
                <w:lang w:val="en-US"/>
              </w:rPr>
            </w:pPr>
          </w:p>
          <w:p w14:paraId="775D7C21" w14:textId="176D4927" w:rsidR="001E19E9" w:rsidRPr="00EC517D" w:rsidRDefault="00E16B56" w:rsidP="00682542">
            <w:pPr>
              <w:pStyle w:val="KSB"/>
              <w:rPr>
                <w:szCs w:val="22"/>
              </w:rPr>
            </w:pPr>
            <w:r>
              <w:t>(</w:t>
            </w:r>
            <w:r w:rsidR="001E19E9" w:rsidRPr="001E19E9">
              <w:t>K6.3 Interpersonal skills awareness including effective listening, influencing techniques, negotiating and persuasion</w:t>
            </w:r>
            <w:r>
              <w:t>)</w:t>
            </w:r>
          </w:p>
        </w:tc>
        <w:tc>
          <w:tcPr>
            <w:tcW w:w="7513" w:type="dxa"/>
            <w:shd w:val="clear" w:color="auto" w:fill="FDE9D9"/>
          </w:tcPr>
          <w:p w14:paraId="74943137" w14:textId="735BA2CC" w:rsidR="001E19E9" w:rsidRDefault="001E19E9" w:rsidP="001E19E9">
            <w:pPr>
              <w:pStyle w:val="NormalILM"/>
              <w:rPr>
                <w:rFonts w:eastAsia="Candara"/>
                <w:szCs w:val="22"/>
              </w:rPr>
            </w:pPr>
            <w:r>
              <w:rPr>
                <w:rFonts w:eastAsia="Candara"/>
                <w:szCs w:val="22"/>
              </w:rPr>
              <w:lastRenderedPageBreak/>
              <w:t>Definition of meta skills</w:t>
            </w:r>
            <w:r w:rsidR="004805C7">
              <w:rPr>
                <w:rFonts w:eastAsia="Candara"/>
                <w:szCs w:val="22"/>
              </w:rPr>
              <w:t>.</w:t>
            </w:r>
          </w:p>
          <w:p w14:paraId="144B7801" w14:textId="77777777" w:rsidR="001E19E9" w:rsidRDefault="001E19E9" w:rsidP="001E19E9">
            <w:pPr>
              <w:pStyle w:val="NormalILM"/>
              <w:rPr>
                <w:rFonts w:eastAsia="Candara"/>
                <w:szCs w:val="22"/>
              </w:rPr>
            </w:pPr>
          </w:p>
          <w:p w14:paraId="18337FA6" w14:textId="72CEF9C7" w:rsidR="001E19E9" w:rsidRPr="006C1709" w:rsidRDefault="001E19E9" w:rsidP="001E19E9">
            <w:pPr>
              <w:pStyle w:val="NormalILM"/>
              <w:rPr>
                <w:rFonts w:eastAsia="Candara"/>
                <w:szCs w:val="22"/>
              </w:rPr>
            </w:pPr>
            <w:r>
              <w:rPr>
                <w:rFonts w:eastAsia="Candara"/>
                <w:szCs w:val="22"/>
              </w:rPr>
              <w:t>C</w:t>
            </w:r>
            <w:r w:rsidRPr="006C1709">
              <w:rPr>
                <w:rFonts w:eastAsia="Candara"/>
                <w:szCs w:val="22"/>
              </w:rPr>
              <w:t xml:space="preserve">ommunication skills which are important within the </w:t>
            </w:r>
            <w:r w:rsidR="00317F08" w:rsidRPr="006C1709">
              <w:rPr>
                <w:rFonts w:eastAsia="Candara"/>
                <w:szCs w:val="22"/>
              </w:rPr>
              <w:t>manage</w:t>
            </w:r>
            <w:r w:rsidR="00317F08">
              <w:rPr>
                <w:rFonts w:eastAsia="Candara"/>
                <w:szCs w:val="22"/>
              </w:rPr>
              <w:t xml:space="preserve">ment </w:t>
            </w:r>
            <w:r w:rsidRPr="006C1709">
              <w:rPr>
                <w:rFonts w:eastAsia="Candara"/>
                <w:szCs w:val="22"/>
              </w:rPr>
              <w:t>role</w:t>
            </w:r>
            <w:r w:rsidRPr="006C1709" w:rsidDel="00E26525">
              <w:rPr>
                <w:rFonts w:eastAsia="Candara"/>
                <w:szCs w:val="22"/>
              </w:rPr>
              <w:t xml:space="preserve"> </w:t>
            </w:r>
            <w:r w:rsidRPr="006C1709">
              <w:rPr>
                <w:rFonts w:eastAsia="Candara"/>
                <w:szCs w:val="22"/>
              </w:rPr>
              <w:t>eg:</w:t>
            </w:r>
          </w:p>
          <w:p w14:paraId="0AB4C8C4" w14:textId="77777777" w:rsidR="001E19E9" w:rsidRPr="005C322A" w:rsidRDefault="001E19E9" w:rsidP="002A6836">
            <w:pPr>
              <w:pStyle w:val="Bullet1"/>
              <w:numPr>
                <w:ilvl w:val="0"/>
                <w:numId w:val="49"/>
              </w:numPr>
            </w:pPr>
            <w:r w:rsidRPr="006C1709">
              <w:rPr>
                <w:rFonts w:eastAsia="Candara"/>
                <w:szCs w:val="22"/>
              </w:rPr>
              <w:t>transparency</w:t>
            </w:r>
          </w:p>
          <w:p w14:paraId="51E4FDAA" w14:textId="77777777" w:rsidR="001E19E9" w:rsidRDefault="001E19E9" w:rsidP="002A6836">
            <w:pPr>
              <w:pStyle w:val="NormalILM"/>
              <w:numPr>
                <w:ilvl w:val="0"/>
                <w:numId w:val="50"/>
              </w:numPr>
              <w:rPr>
                <w:rFonts w:eastAsia="Candara"/>
                <w:szCs w:val="22"/>
              </w:rPr>
            </w:pPr>
            <w:r w:rsidRPr="006C1709">
              <w:rPr>
                <w:rFonts w:eastAsia="Candara"/>
                <w:szCs w:val="22"/>
              </w:rPr>
              <w:lastRenderedPageBreak/>
              <w:t>empathy</w:t>
            </w:r>
          </w:p>
          <w:p w14:paraId="58E43E2B" w14:textId="77777777" w:rsidR="001E19E9" w:rsidRDefault="001E19E9" w:rsidP="002A6836">
            <w:pPr>
              <w:pStyle w:val="NormalILM"/>
              <w:numPr>
                <w:ilvl w:val="0"/>
                <w:numId w:val="50"/>
              </w:numPr>
              <w:rPr>
                <w:rFonts w:eastAsia="Candara"/>
                <w:szCs w:val="22"/>
              </w:rPr>
            </w:pPr>
            <w:r>
              <w:rPr>
                <w:rFonts w:eastAsia="Candara"/>
                <w:szCs w:val="22"/>
              </w:rPr>
              <w:t>crisis communication</w:t>
            </w:r>
          </w:p>
          <w:p w14:paraId="4E2EFCD5" w14:textId="3608C205" w:rsidR="00DC3D21" w:rsidRPr="006C1709" w:rsidRDefault="00DC3D21" w:rsidP="002A6836">
            <w:pPr>
              <w:pStyle w:val="NormalILM"/>
              <w:numPr>
                <w:ilvl w:val="0"/>
                <w:numId w:val="50"/>
              </w:numPr>
              <w:rPr>
                <w:rFonts w:eastAsia="Candara"/>
                <w:szCs w:val="22"/>
              </w:rPr>
            </w:pPr>
            <w:r>
              <w:rPr>
                <w:rFonts w:eastAsia="Candara"/>
                <w:szCs w:val="22"/>
              </w:rPr>
              <w:t xml:space="preserve">cross-cultural </w:t>
            </w:r>
          </w:p>
          <w:p w14:paraId="4731E88A" w14:textId="77777777" w:rsidR="001E19E9" w:rsidRDefault="001E19E9" w:rsidP="002A6836">
            <w:pPr>
              <w:pStyle w:val="NormalILM"/>
              <w:numPr>
                <w:ilvl w:val="0"/>
                <w:numId w:val="50"/>
              </w:numPr>
              <w:rPr>
                <w:rFonts w:eastAsia="Candara"/>
                <w:szCs w:val="22"/>
              </w:rPr>
            </w:pPr>
            <w:r>
              <w:rPr>
                <w:rFonts w:eastAsia="Candara"/>
                <w:szCs w:val="22"/>
              </w:rPr>
              <w:t xml:space="preserve">communication </w:t>
            </w:r>
            <w:r w:rsidRPr="006C1709">
              <w:rPr>
                <w:rFonts w:eastAsia="Candara"/>
                <w:szCs w:val="22"/>
              </w:rPr>
              <w:t>style</w:t>
            </w:r>
            <w:r>
              <w:rPr>
                <w:rFonts w:eastAsia="Candara"/>
                <w:szCs w:val="22"/>
              </w:rPr>
              <w:t xml:space="preserve"> eg</w:t>
            </w:r>
          </w:p>
          <w:p w14:paraId="49DD015B" w14:textId="77777777" w:rsidR="001E19E9" w:rsidRDefault="001E19E9" w:rsidP="002A6836">
            <w:pPr>
              <w:pStyle w:val="NormalILM"/>
              <w:numPr>
                <w:ilvl w:val="0"/>
                <w:numId w:val="24"/>
              </w:numPr>
              <w:rPr>
                <w:rFonts w:eastAsia="Candara"/>
                <w:szCs w:val="22"/>
              </w:rPr>
            </w:pPr>
            <w:r>
              <w:rPr>
                <w:rFonts w:eastAsia="Candara"/>
                <w:szCs w:val="22"/>
              </w:rPr>
              <w:t>coaching</w:t>
            </w:r>
          </w:p>
          <w:p w14:paraId="3E89E7AF" w14:textId="77777777" w:rsidR="001E19E9" w:rsidRDefault="001E19E9" w:rsidP="002A6836">
            <w:pPr>
              <w:pStyle w:val="NormalILM"/>
              <w:numPr>
                <w:ilvl w:val="0"/>
                <w:numId w:val="24"/>
              </w:numPr>
              <w:rPr>
                <w:rFonts w:eastAsia="Candara"/>
                <w:szCs w:val="22"/>
              </w:rPr>
            </w:pPr>
            <w:r>
              <w:rPr>
                <w:rFonts w:eastAsia="Candara"/>
                <w:szCs w:val="22"/>
              </w:rPr>
              <w:t>transformational</w:t>
            </w:r>
          </w:p>
          <w:p w14:paraId="731B86E6" w14:textId="77777777" w:rsidR="00E16B56" w:rsidRPr="006C1709" w:rsidRDefault="00E16B56" w:rsidP="00E16B56">
            <w:pPr>
              <w:pStyle w:val="NormalILM"/>
              <w:ind w:left="1440"/>
              <w:rPr>
                <w:rFonts w:eastAsia="Candara"/>
                <w:szCs w:val="22"/>
              </w:rPr>
            </w:pPr>
          </w:p>
          <w:p w14:paraId="09258C58" w14:textId="7FC2239B" w:rsidR="001E19E9" w:rsidRPr="006C1709" w:rsidRDefault="001E19E9" w:rsidP="001E19E9">
            <w:pPr>
              <w:pStyle w:val="NormalILM"/>
              <w:rPr>
                <w:rFonts w:eastAsia="Candara"/>
                <w:szCs w:val="22"/>
              </w:rPr>
            </w:pPr>
            <w:r w:rsidRPr="006C1709">
              <w:rPr>
                <w:rFonts w:eastAsia="Candara"/>
                <w:szCs w:val="22"/>
              </w:rPr>
              <w:t xml:space="preserve">The effective use of communication skills at </w:t>
            </w:r>
            <w:r w:rsidR="00317F08">
              <w:rPr>
                <w:rFonts w:eastAsia="Candara"/>
                <w:szCs w:val="22"/>
              </w:rPr>
              <w:t xml:space="preserve">this </w:t>
            </w:r>
            <w:r w:rsidRPr="006C1709">
              <w:rPr>
                <w:rFonts w:eastAsia="Candara"/>
                <w:szCs w:val="22"/>
              </w:rPr>
              <w:t>level:</w:t>
            </w:r>
          </w:p>
          <w:p w14:paraId="0085D268" w14:textId="77777777" w:rsidR="001E19E9" w:rsidRPr="006C1709" w:rsidRDefault="001E19E9" w:rsidP="002A6836">
            <w:pPr>
              <w:pStyle w:val="NormalILM"/>
              <w:numPr>
                <w:ilvl w:val="0"/>
                <w:numId w:val="51"/>
              </w:numPr>
              <w:rPr>
                <w:rFonts w:eastAsia="Candara"/>
                <w:szCs w:val="22"/>
              </w:rPr>
            </w:pPr>
            <w:r>
              <w:rPr>
                <w:rFonts w:eastAsia="Candara"/>
                <w:szCs w:val="22"/>
              </w:rPr>
              <w:t>i</w:t>
            </w:r>
            <w:r w:rsidRPr="006C1709">
              <w:rPr>
                <w:rFonts w:eastAsia="Candara"/>
                <w:szCs w:val="22"/>
              </w:rPr>
              <w:t>nternally eg</w:t>
            </w:r>
          </w:p>
          <w:p w14:paraId="28E5895E" w14:textId="55DCFE19" w:rsidR="001E19E9" w:rsidRPr="006C1709" w:rsidRDefault="001E19E9" w:rsidP="002A6836">
            <w:pPr>
              <w:pStyle w:val="NormalILM"/>
              <w:numPr>
                <w:ilvl w:val="0"/>
                <w:numId w:val="24"/>
              </w:numPr>
              <w:rPr>
                <w:rFonts w:eastAsia="Candara"/>
                <w:szCs w:val="22"/>
              </w:rPr>
            </w:pPr>
            <w:r w:rsidRPr="006C1709">
              <w:rPr>
                <w:rFonts w:eastAsia="Candara"/>
                <w:szCs w:val="22"/>
              </w:rPr>
              <w:t>to get buy</w:t>
            </w:r>
            <w:r w:rsidR="00203F7D">
              <w:rPr>
                <w:rFonts w:eastAsia="Candara"/>
                <w:szCs w:val="22"/>
              </w:rPr>
              <w:t>-</w:t>
            </w:r>
            <w:r w:rsidRPr="006C1709">
              <w:rPr>
                <w:rFonts w:eastAsia="Candara"/>
                <w:szCs w:val="22"/>
              </w:rPr>
              <w:t>in for decisions</w:t>
            </w:r>
          </w:p>
          <w:p w14:paraId="08D3ADB9" w14:textId="31E3C7FA" w:rsidR="001E19E9" w:rsidRPr="006C1709" w:rsidRDefault="001E19E9" w:rsidP="002A6836">
            <w:pPr>
              <w:pStyle w:val="NormalILM"/>
              <w:numPr>
                <w:ilvl w:val="0"/>
                <w:numId w:val="24"/>
              </w:numPr>
              <w:rPr>
                <w:rFonts w:eastAsia="Candara"/>
                <w:szCs w:val="22"/>
              </w:rPr>
            </w:pPr>
            <w:r w:rsidRPr="006C1709">
              <w:rPr>
                <w:rFonts w:eastAsia="Candara"/>
                <w:szCs w:val="22"/>
              </w:rPr>
              <w:t>influencing and motivating</w:t>
            </w:r>
          </w:p>
          <w:p w14:paraId="3BBC57A1" w14:textId="77777777" w:rsidR="001E19E9" w:rsidRPr="006C1709" w:rsidRDefault="001E19E9" w:rsidP="002A6836">
            <w:pPr>
              <w:pStyle w:val="NormalILM"/>
              <w:numPr>
                <w:ilvl w:val="0"/>
                <w:numId w:val="52"/>
              </w:numPr>
              <w:rPr>
                <w:rFonts w:eastAsia="Candara"/>
                <w:szCs w:val="22"/>
              </w:rPr>
            </w:pPr>
            <w:r>
              <w:rPr>
                <w:rFonts w:eastAsia="Candara"/>
                <w:szCs w:val="22"/>
              </w:rPr>
              <w:t>e</w:t>
            </w:r>
            <w:r w:rsidRPr="006C1709">
              <w:rPr>
                <w:rFonts w:eastAsia="Candara"/>
                <w:szCs w:val="22"/>
              </w:rPr>
              <w:t>xternally eg:</w:t>
            </w:r>
          </w:p>
          <w:p w14:paraId="437A8D46" w14:textId="77777777" w:rsidR="001E19E9" w:rsidRPr="006C1709" w:rsidRDefault="001E19E9" w:rsidP="002A6836">
            <w:pPr>
              <w:pStyle w:val="NormalILM"/>
              <w:numPr>
                <w:ilvl w:val="0"/>
                <w:numId w:val="25"/>
              </w:numPr>
              <w:rPr>
                <w:rFonts w:eastAsia="Candara"/>
                <w:szCs w:val="22"/>
              </w:rPr>
            </w:pPr>
            <w:r w:rsidRPr="006C1709">
              <w:rPr>
                <w:rFonts w:eastAsia="Candara"/>
                <w:szCs w:val="22"/>
              </w:rPr>
              <w:t>to inform stakeholders of changes</w:t>
            </w:r>
          </w:p>
          <w:p w14:paraId="4F8A870D" w14:textId="77777777" w:rsidR="001E19E9" w:rsidRPr="006C1709" w:rsidRDefault="001E19E9" w:rsidP="002A6836">
            <w:pPr>
              <w:pStyle w:val="NormalILM"/>
              <w:numPr>
                <w:ilvl w:val="0"/>
                <w:numId w:val="25"/>
              </w:numPr>
              <w:rPr>
                <w:rFonts w:eastAsia="Candara"/>
                <w:szCs w:val="22"/>
              </w:rPr>
            </w:pPr>
            <w:r w:rsidRPr="006C1709">
              <w:rPr>
                <w:rFonts w:eastAsia="Candara"/>
                <w:szCs w:val="22"/>
              </w:rPr>
              <w:t>to build a brand image</w:t>
            </w:r>
          </w:p>
          <w:p w14:paraId="43396A83" w14:textId="60A5E8BC" w:rsidR="009449AB" w:rsidRPr="000F0244" w:rsidRDefault="009449AB" w:rsidP="00F10F58">
            <w:pPr>
              <w:pStyle w:val="NormalILM"/>
              <w:ind w:left="1440"/>
              <w:rPr>
                <w:szCs w:val="22"/>
              </w:rPr>
            </w:pPr>
          </w:p>
        </w:tc>
        <w:tc>
          <w:tcPr>
            <w:tcW w:w="3113" w:type="dxa"/>
          </w:tcPr>
          <w:p w14:paraId="083A8561" w14:textId="100D5EE2" w:rsidR="001E19E9" w:rsidRPr="00EC517D" w:rsidRDefault="001E19E9" w:rsidP="001E19E9">
            <w:pPr>
              <w:pStyle w:val="NormalILM"/>
              <w:rPr>
                <w:rFonts w:ascii="Times New Roman" w:hAnsi="Times New Roman"/>
                <w:szCs w:val="18"/>
              </w:rPr>
            </w:pPr>
            <w:r w:rsidRPr="006C1709">
              <w:rPr>
                <w:rFonts w:eastAsia="Candara"/>
                <w:szCs w:val="22"/>
              </w:rPr>
              <w:lastRenderedPageBreak/>
              <w:t xml:space="preserve">The learner must </w:t>
            </w:r>
            <w:r>
              <w:rPr>
                <w:rFonts w:eastAsia="Candara"/>
                <w:szCs w:val="22"/>
              </w:rPr>
              <w:t>appraise</w:t>
            </w:r>
            <w:r w:rsidRPr="006C1709">
              <w:rPr>
                <w:rFonts w:eastAsia="Candara"/>
                <w:szCs w:val="22"/>
              </w:rPr>
              <w:t xml:space="preserve"> </w:t>
            </w:r>
            <w:r w:rsidRPr="003F4D43">
              <w:rPr>
                <w:rFonts w:eastAsia="Candara"/>
                <w:szCs w:val="22"/>
              </w:rPr>
              <w:t xml:space="preserve">a </w:t>
            </w:r>
            <w:r w:rsidRPr="00C0559C">
              <w:rPr>
                <w:rFonts w:eastAsia="Candara"/>
                <w:b/>
                <w:bCs/>
                <w:szCs w:val="22"/>
              </w:rPr>
              <w:t xml:space="preserve">minimum of </w:t>
            </w:r>
            <w:r w:rsidRPr="003F4D43">
              <w:rPr>
                <w:rFonts w:eastAsia="Candara"/>
                <w:b/>
                <w:bCs/>
                <w:szCs w:val="22"/>
              </w:rPr>
              <w:t>tw</w:t>
            </w:r>
            <w:r>
              <w:rPr>
                <w:rFonts w:eastAsia="Candara"/>
                <w:b/>
                <w:bCs/>
                <w:szCs w:val="22"/>
              </w:rPr>
              <w:t>o</w:t>
            </w:r>
            <w:r w:rsidRPr="006C1709">
              <w:rPr>
                <w:rFonts w:eastAsia="Candara"/>
                <w:szCs w:val="22"/>
              </w:rPr>
              <w:t xml:space="preserve"> </w:t>
            </w:r>
            <w:r>
              <w:rPr>
                <w:rFonts w:eastAsia="Candara"/>
                <w:szCs w:val="22"/>
              </w:rPr>
              <w:t xml:space="preserve">personal </w:t>
            </w:r>
            <w:r w:rsidRPr="006C1709">
              <w:rPr>
                <w:rFonts w:eastAsia="Candara"/>
                <w:szCs w:val="22"/>
              </w:rPr>
              <w:t xml:space="preserve">communication skills </w:t>
            </w:r>
            <w:r>
              <w:rPr>
                <w:rFonts w:eastAsia="Candara"/>
                <w:szCs w:val="22"/>
              </w:rPr>
              <w:t>detailing</w:t>
            </w:r>
            <w:r w:rsidRPr="006C1709">
              <w:rPr>
                <w:rFonts w:eastAsia="Candara"/>
                <w:szCs w:val="22"/>
              </w:rPr>
              <w:t xml:space="preserve"> why these are </w:t>
            </w:r>
            <w:r w:rsidRPr="006C1709">
              <w:rPr>
                <w:rFonts w:eastAsia="Candara"/>
                <w:szCs w:val="22"/>
              </w:rPr>
              <w:lastRenderedPageBreak/>
              <w:t xml:space="preserve">needed </w:t>
            </w:r>
            <w:r>
              <w:rPr>
                <w:rFonts w:eastAsia="Candara"/>
                <w:szCs w:val="22"/>
              </w:rPr>
              <w:t xml:space="preserve">at </w:t>
            </w:r>
            <w:r w:rsidR="00317F08">
              <w:rPr>
                <w:rFonts w:eastAsia="Candara"/>
                <w:szCs w:val="22"/>
              </w:rPr>
              <w:t>management</w:t>
            </w:r>
            <w:r w:rsidR="00317F08" w:rsidRPr="006C1709">
              <w:rPr>
                <w:rFonts w:eastAsia="Candara"/>
                <w:szCs w:val="22"/>
              </w:rPr>
              <w:t xml:space="preserve"> </w:t>
            </w:r>
            <w:r w:rsidRPr="006C1709">
              <w:rPr>
                <w:rFonts w:eastAsia="Candara"/>
                <w:szCs w:val="22"/>
              </w:rPr>
              <w:t>level</w:t>
            </w:r>
            <w:r w:rsidR="00B179FA">
              <w:rPr>
                <w:rFonts w:eastAsia="Candara"/>
                <w:szCs w:val="22"/>
              </w:rPr>
              <w:t>.</w:t>
            </w:r>
          </w:p>
        </w:tc>
      </w:tr>
      <w:tr w:rsidR="00C413A3" w:rsidRPr="00EC517D" w14:paraId="22F95DA5" w14:textId="77777777" w:rsidTr="001F7FC2">
        <w:tc>
          <w:tcPr>
            <w:tcW w:w="3119" w:type="dxa"/>
          </w:tcPr>
          <w:p w14:paraId="14E8290B" w14:textId="77777777" w:rsidR="00E16B56" w:rsidRDefault="00C3171A" w:rsidP="00C3171A">
            <w:pPr>
              <w:pStyle w:val="NormalILM"/>
              <w:rPr>
                <w:rFonts w:eastAsia="Candara"/>
                <w:szCs w:val="22"/>
              </w:rPr>
            </w:pPr>
            <w:r w:rsidRPr="006C1709">
              <w:rPr>
                <w:b/>
                <w:bCs/>
                <w:szCs w:val="22"/>
              </w:rPr>
              <w:lastRenderedPageBreak/>
              <w:t>AC1.2</w:t>
            </w:r>
            <w:r>
              <w:rPr>
                <w:rFonts w:eastAsia="Candara"/>
                <w:szCs w:val="22"/>
              </w:rPr>
              <w:t xml:space="preserve"> </w:t>
            </w:r>
          </w:p>
          <w:p w14:paraId="7788C018" w14:textId="77777777" w:rsidR="00E16B56" w:rsidRDefault="00E16B56" w:rsidP="00C3171A">
            <w:pPr>
              <w:pStyle w:val="NormalILM"/>
              <w:rPr>
                <w:rFonts w:eastAsia="Candara"/>
                <w:szCs w:val="22"/>
              </w:rPr>
            </w:pPr>
          </w:p>
          <w:p w14:paraId="64333415" w14:textId="6BFDB4A7" w:rsidR="00C3171A" w:rsidRPr="006C1709" w:rsidRDefault="00C3171A" w:rsidP="00C3171A">
            <w:pPr>
              <w:pStyle w:val="NormalILM"/>
              <w:rPr>
                <w:rFonts w:eastAsia="Candara"/>
                <w:szCs w:val="22"/>
              </w:rPr>
            </w:pPr>
            <w:r w:rsidRPr="006C1709">
              <w:rPr>
                <w:rFonts w:eastAsia="Candara"/>
                <w:szCs w:val="22"/>
              </w:rPr>
              <w:t xml:space="preserve">Assess own skills in critical thinking and </w:t>
            </w:r>
            <w:r>
              <w:rPr>
                <w:rFonts w:eastAsia="Candara"/>
                <w:szCs w:val="22"/>
              </w:rPr>
              <w:t>its relevance to</w:t>
            </w:r>
            <w:r w:rsidRPr="006C1709">
              <w:rPr>
                <w:rFonts w:eastAsia="Candara"/>
                <w:szCs w:val="22"/>
              </w:rPr>
              <w:t xml:space="preserve"> problem solving at </w:t>
            </w:r>
            <w:r w:rsidR="00317F08">
              <w:rPr>
                <w:rFonts w:eastAsia="Candara"/>
                <w:szCs w:val="22"/>
              </w:rPr>
              <w:t>management</w:t>
            </w:r>
            <w:r w:rsidRPr="006C1709">
              <w:rPr>
                <w:rFonts w:eastAsia="Candara"/>
                <w:szCs w:val="22"/>
              </w:rPr>
              <w:t xml:space="preserve"> level</w:t>
            </w:r>
          </w:p>
          <w:p w14:paraId="1B61F05C" w14:textId="77777777" w:rsidR="00C3171A" w:rsidRPr="006C1709" w:rsidRDefault="00C3171A" w:rsidP="00C3171A">
            <w:pPr>
              <w:pStyle w:val="NormalILM"/>
              <w:rPr>
                <w:szCs w:val="22"/>
              </w:rPr>
            </w:pPr>
          </w:p>
          <w:p w14:paraId="174EAE06" w14:textId="77777777" w:rsidR="00C3171A" w:rsidRPr="006C1709" w:rsidRDefault="00C3171A" w:rsidP="00C3171A">
            <w:pPr>
              <w:pStyle w:val="NormalILM"/>
              <w:rPr>
                <w:szCs w:val="22"/>
              </w:rPr>
            </w:pPr>
          </w:p>
          <w:p w14:paraId="3F75A1A7" w14:textId="2D34CFFD" w:rsidR="00EC517D" w:rsidRPr="00EC517D" w:rsidRDefault="00E16B56" w:rsidP="00682542">
            <w:pPr>
              <w:pStyle w:val="KSB"/>
              <w:rPr>
                <w:szCs w:val="22"/>
              </w:rPr>
            </w:pPr>
            <w:r>
              <w:t>(</w:t>
            </w:r>
            <w:r w:rsidR="00C3171A" w:rsidRPr="00427FF3">
              <w:t>S12.3 Use evidence-based tools and ethical approaches to undertake problem solving and critical analysis, synthesis and evaluation to support decision making</w:t>
            </w:r>
            <w:r>
              <w:t>)</w:t>
            </w:r>
          </w:p>
        </w:tc>
        <w:tc>
          <w:tcPr>
            <w:tcW w:w="7513" w:type="dxa"/>
            <w:shd w:val="clear" w:color="auto" w:fill="FDE9D9"/>
          </w:tcPr>
          <w:p w14:paraId="61A90B2D" w14:textId="7DBF13A3" w:rsidR="00C3171A" w:rsidRDefault="00C3171A" w:rsidP="00C3171A">
            <w:pPr>
              <w:pStyle w:val="NormalILM"/>
              <w:rPr>
                <w:rFonts w:eastAsia="Candara"/>
                <w:szCs w:val="22"/>
              </w:rPr>
            </w:pPr>
            <w:r w:rsidRPr="006C1709">
              <w:rPr>
                <w:rFonts w:eastAsia="Candara"/>
                <w:szCs w:val="22"/>
              </w:rPr>
              <w:t>Critical thinking to analyse all available facts, evidence, observations and arguments to form a judgement</w:t>
            </w:r>
            <w:r w:rsidR="00C90998">
              <w:rPr>
                <w:rFonts w:eastAsia="Candara"/>
                <w:szCs w:val="22"/>
              </w:rPr>
              <w:t>.</w:t>
            </w:r>
          </w:p>
          <w:p w14:paraId="2D1EBB3B" w14:textId="77777777" w:rsidR="00C3171A" w:rsidRPr="006C1709" w:rsidRDefault="00C3171A" w:rsidP="00C3171A">
            <w:pPr>
              <w:pStyle w:val="NormalILM"/>
              <w:rPr>
                <w:rFonts w:eastAsia="Candara"/>
                <w:szCs w:val="22"/>
              </w:rPr>
            </w:pPr>
          </w:p>
          <w:p w14:paraId="0F017FE8" w14:textId="279318D3" w:rsidR="00C3171A" w:rsidRDefault="00C3171A" w:rsidP="00C3171A">
            <w:pPr>
              <w:pStyle w:val="NormalILM"/>
              <w:rPr>
                <w:rFonts w:eastAsia="Candara"/>
                <w:szCs w:val="22"/>
                <w:lang w:val="en-US"/>
              </w:rPr>
            </w:pPr>
            <w:r>
              <w:rPr>
                <w:rFonts w:eastAsia="Candara"/>
                <w:szCs w:val="22"/>
                <w:lang w:val="en-US"/>
              </w:rPr>
              <w:t>Theories of critical thinking eg bounded rationality</w:t>
            </w:r>
            <w:r w:rsidR="00C90998">
              <w:rPr>
                <w:rFonts w:eastAsia="Candara"/>
                <w:szCs w:val="22"/>
                <w:lang w:val="en-US"/>
              </w:rPr>
              <w:t>.</w:t>
            </w:r>
          </w:p>
          <w:p w14:paraId="4794A6F8" w14:textId="77777777" w:rsidR="00C3171A" w:rsidRPr="00F63CEF" w:rsidRDefault="00C3171A" w:rsidP="00C3171A">
            <w:pPr>
              <w:pStyle w:val="NormalILM"/>
              <w:rPr>
                <w:rFonts w:eastAsia="Candara"/>
                <w:szCs w:val="22"/>
                <w:lang w:val="en-US"/>
              </w:rPr>
            </w:pPr>
          </w:p>
          <w:p w14:paraId="2CD66112" w14:textId="77777777" w:rsidR="00C3171A" w:rsidRPr="006C1709" w:rsidRDefault="00C3171A" w:rsidP="00C3171A">
            <w:pPr>
              <w:pStyle w:val="NormalILM"/>
              <w:rPr>
                <w:rFonts w:eastAsia="Candara"/>
                <w:szCs w:val="22"/>
              </w:rPr>
            </w:pPr>
            <w:r w:rsidRPr="006C1709">
              <w:rPr>
                <w:rFonts w:eastAsia="Candara"/>
                <w:szCs w:val="22"/>
              </w:rPr>
              <w:t>Critical thinking skills</w:t>
            </w:r>
            <w:r>
              <w:rPr>
                <w:rFonts w:eastAsia="Candara"/>
                <w:szCs w:val="22"/>
              </w:rPr>
              <w:t xml:space="preserve"> to include</w:t>
            </w:r>
            <w:r w:rsidRPr="006C1709">
              <w:rPr>
                <w:rFonts w:eastAsia="Candara"/>
                <w:szCs w:val="22"/>
              </w:rPr>
              <w:t xml:space="preserve">: </w:t>
            </w:r>
          </w:p>
          <w:p w14:paraId="3756B560" w14:textId="77777777" w:rsidR="00C3171A" w:rsidRPr="006C1709" w:rsidRDefault="00C3171A" w:rsidP="002A6836">
            <w:pPr>
              <w:pStyle w:val="NormalILM"/>
              <w:numPr>
                <w:ilvl w:val="0"/>
                <w:numId w:val="53"/>
              </w:numPr>
              <w:rPr>
                <w:rFonts w:eastAsia="Candara"/>
                <w:szCs w:val="22"/>
              </w:rPr>
            </w:pPr>
            <w:r w:rsidRPr="006C1709">
              <w:rPr>
                <w:rFonts w:eastAsia="Candara"/>
                <w:szCs w:val="22"/>
              </w:rPr>
              <w:t>analysis</w:t>
            </w:r>
          </w:p>
          <w:p w14:paraId="1478E271" w14:textId="77777777" w:rsidR="00C3171A" w:rsidRPr="006C1709" w:rsidRDefault="00C3171A" w:rsidP="002A6836">
            <w:pPr>
              <w:pStyle w:val="NormalILM"/>
              <w:numPr>
                <w:ilvl w:val="0"/>
                <w:numId w:val="53"/>
              </w:numPr>
              <w:rPr>
                <w:rFonts w:eastAsia="Candara"/>
                <w:szCs w:val="22"/>
              </w:rPr>
            </w:pPr>
            <w:r w:rsidRPr="006C1709">
              <w:rPr>
                <w:rFonts w:eastAsia="Candara"/>
                <w:szCs w:val="22"/>
              </w:rPr>
              <w:t>interpretation</w:t>
            </w:r>
          </w:p>
          <w:p w14:paraId="7C93D639" w14:textId="77777777" w:rsidR="00C3171A" w:rsidRPr="006C1709" w:rsidRDefault="00C3171A" w:rsidP="002A6836">
            <w:pPr>
              <w:pStyle w:val="NormalILM"/>
              <w:numPr>
                <w:ilvl w:val="0"/>
                <w:numId w:val="53"/>
              </w:numPr>
              <w:rPr>
                <w:rFonts w:eastAsia="Candara"/>
                <w:szCs w:val="22"/>
              </w:rPr>
            </w:pPr>
            <w:r w:rsidRPr="006C1709">
              <w:rPr>
                <w:rFonts w:eastAsia="Candara"/>
                <w:szCs w:val="22"/>
              </w:rPr>
              <w:t>inference</w:t>
            </w:r>
          </w:p>
          <w:p w14:paraId="4E8E4C5B" w14:textId="77777777" w:rsidR="00C3171A" w:rsidRPr="006C1709" w:rsidRDefault="00C3171A" w:rsidP="002A6836">
            <w:pPr>
              <w:pStyle w:val="NormalILM"/>
              <w:numPr>
                <w:ilvl w:val="0"/>
                <w:numId w:val="53"/>
              </w:numPr>
              <w:rPr>
                <w:rFonts w:eastAsia="Candara"/>
                <w:szCs w:val="22"/>
              </w:rPr>
            </w:pPr>
            <w:r w:rsidRPr="006C1709">
              <w:rPr>
                <w:rFonts w:eastAsia="Candara"/>
                <w:szCs w:val="22"/>
              </w:rPr>
              <w:t>explanation</w:t>
            </w:r>
          </w:p>
          <w:p w14:paraId="44141E71" w14:textId="77777777" w:rsidR="00C3171A" w:rsidRPr="006C1709" w:rsidRDefault="00C3171A" w:rsidP="002A6836">
            <w:pPr>
              <w:pStyle w:val="NormalILM"/>
              <w:numPr>
                <w:ilvl w:val="0"/>
                <w:numId w:val="53"/>
              </w:numPr>
              <w:rPr>
                <w:rFonts w:eastAsia="Candara"/>
                <w:szCs w:val="22"/>
              </w:rPr>
            </w:pPr>
            <w:r w:rsidRPr="006C1709">
              <w:rPr>
                <w:rFonts w:eastAsia="Candara"/>
                <w:szCs w:val="22"/>
              </w:rPr>
              <w:t>self-regulation</w:t>
            </w:r>
          </w:p>
          <w:p w14:paraId="52E0B7A8" w14:textId="77777777" w:rsidR="00C3171A" w:rsidRPr="006C1709" w:rsidRDefault="00C3171A" w:rsidP="002A6836">
            <w:pPr>
              <w:pStyle w:val="NormalILM"/>
              <w:numPr>
                <w:ilvl w:val="0"/>
                <w:numId w:val="53"/>
              </w:numPr>
              <w:rPr>
                <w:rFonts w:eastAsia="Candara"/>
                <w:szCs w:val="22"/>
              </w:rPr>
            </w:pPr>
            <w:r w:rsidRPr="006C1709">
              <w:rPr>
                <w:rFonts w:eastAsia="Candara"/>
                <w:szCs w:val="22"/>
              </w:rPr>
              <w:t>open-mindedness</w:t>
            </w:r>
          </w:p>
          <w:p w14:paraId="11F2835F" w14:textId="77777777" w:rsidR="00C3171A" w:rsidRPr="006C1709" w:rsidRDefault="00C3171A" w:rsidP="002A6836">
            <w:pPr>
              <w:pStyle w:val="NormalILM"/>
              <w:numPr>
                <w:ilvl w:val="0"/>
                <w:numId w:val="53"/>
              </w:numPr>
              <w:rPr>
                <w:rFonts w:eastAsia="Candara"/>
                <w:szCs w:val="22"/>
              </w:rPr>
            </w:pPr>
            <w:r w:rsidRPr="006C1709">
              <w:rPr>
                <w:rFonts w:eastAsia="Candara"/>
                <w:szCs w:val="22"/>
              </w:rPr>
              <w:t>problem solving</w:t>
            </w:r>
          </w:p>
          <w:p w14:paraId="1FA69719" w14:textId="77777777" w:rsidR="00C3171A" w:rsidRPr="006C1709" w:rsidRDefault="00C3171A" w:rsidP="00C3171A">
            <w:pPr>
              <w:pStyle w:val="NormalILM"/>
              <w:ind w:left="1440"/>
              <w:rPr>
                <w:rFonts w:eastAsia="Candara"/>
                <w:szCs w:val="22"/>
              </w:rPr>
            </w:pPr>
          </w:p>
          <w:p w14:paraId="54FF6DC7" w14:textId="7F085F7A" w:rsidR="00C3171A" w:rsidRPr="006C1709" w:rsidRDefault="00C3171A" w:rsidP="00C3171A">
            <w:pPr>
              <w:pStyle w:val="NormalILM"/>
              <w:rPr>
                <w:rFonts w:eastAsia="Candara"/>
                <w:szCs w:val="22"/>
              </w:rPr>
            </w:pPr>
            <w:r w:rsidRPr="006C1709">
              <w:rPr>
                <w:rFonts w:eastAsia="Candara"/>
                <w:szCs w:val="22"/>
              </w:rPr>
              <w:t xml:space="preserve">3 C’s of </w:t>
            </w:r>
            <w:r w:rsidR="00C90998" w:rsidRPr="00C0559C">
              <w:rPr>
                <w:rFonts w:eastAsia="Candara"/>
                <w:szCs w:val="22"/>
              </w:rPr>
              <w:t>Complex Problem Solving, Creativity and Critical Thinking</w:t>
            </w:r>
            <w:r w:rsidRPr="006C1709">
              <w:rPr>
                <w:rFonts w:eastAsia="Candara"/>
                <w:szCs w:val="22"/>
              </w:rPr>
              <w:t>:</w:t>
            </w:r>
          </w:p>
          <w:p w14:paraId="66234102" w14:textId="77777777" w:rsidR="00C3171A" w:rsidRPr="006C1709" w:rsidRDefault="00C3171A" w:rsidP="002A6836">
            <w:pPr>
              <w:pStyle w:val="NormalILM"/>
              <w:numPr>
                <w:ilvl w:val="0"/>
                <w:numId w:val="54"/>
              </w:numPr>
              <w:rPr>
                <w:rFonts w:eastAsia="Candara"/>
                <w:szCs w:val="22"/>
              </w:rPr>
            </w:pPr>
            <w:r w:rsidRPr="006C1709">
              <w:rPr>
                <w:rFonts w:eastAsia="Candara"/>
                <w:szCs w:val="22"/>
              </w:rPr>
              <w:lastRenderedPageBreak/>
              <w:t>creativity</w:t>
            </w:r>
          </w:p>
          <w:p w14:paraId="7181E222" w14:textId="77777777" w:rsidR="00C3171A" w:rsidRPr="006C1709" w:rsidRDefault="00C3171A" w:rsidP="002A6836">
            <w:pPr>
              <w:pStyle w:val="NormalILM"/>
              <w:numPr>
                <w:ilvl w:val="0"/>
                <w:numId w:val="54"/>
              </w:numPr>
              <w:rPr>
                <w:rFonts w:eastAsia="Candara"/>
                <w:szCs w:val="22"/>
              </w:rPr>
            </w:pPr>
            <w:r w:rsidRPr="006C1709">
              <w:rPr>
                <w:rFonts w:eastAsia="Candara"/>
                <w:szCs w:val="22"/>
              </w:rPr>
              <w:t>curiosity</w:t>
            </w:r>
          </w:p>
          <w:p w14:paraId="3D8CE124" w14:textId="77777777" w:rsidR="00EC517D" w:rsidRPr="009449AB" w:rsidRDefault="00C3171A" w:rsidP="002A6836">
            <w:pPr>
              <w:pStyle w:val="NormalILM"/>
              <w:numPr>
                <w:ilvl w:val="0"/>
                <w:numId w:val="54"/>
              </w:numPr>
              <w:rPr>
                <w:strike/>
                <w:szCs w:val="22"/>
              </w:rPr>
            </w:pPr>
            <w:r w:rsidRPr="006C1709">
              <w:rPr>
                <w:rFonts w:eastAsia="Candara"/>
                <w:szCs w:val="22"/>
              </w:rPr>
              <w:t>courtesy</w:t>
            </w:r>
          </w:p>
          <w:p w14:paraId="77CF78CB" w14:textId="3B6C1C77" w:rsidR="009449AB" w:rsidRPr="00EC517D" w:rsidRDefault="009449AB" w:rsidP="009449AB">
            <w:pPr>
              <w:pStyle w:val="NormalILM"/>
              <w:ind w:left="720"/>
              <w:rPr>
                <w:strike/>
                <w:szCs w:val="22"/>
              </w:rPr>
            </w:pPr>
          </w:p>
        </w:tc>
        <w:tc>
          <w:tcPr>
            <w:tcW w:w="3113" w:type="dxa"/>
          </w:tcPr>
          <w:p w14:paraId="0615412F" w14:textId="67EC1987" w:rsidR="00C3171A" w:rsidRDefault="00C3171A" w:rsidP="00C3171A">
            <w:pPr>
              <w:pStyle w:val="NormalILM"/>
              <w:rPr>
                <w:rFonts w:eastAsia="Candara"/>
                <w:szCs w:val="22"/>
              </w:rPr>
            </w:pPr>
            <w:r w:rsidRPr="006C1709">
              <w:rPr>
                <w:rFonts w:eastAsia="Candara"/>
                <w:szCs w:val="22"/>
              </w:rPr>
              <w:lastRenderedPageBreak/>
              <w:t xml:space="preserve">The learner must </w:t>
            </w:r>
            <w:r>
              <w:rPr>
                <w:rFonts w:eastAsia="Candara"/>
                <w:szCs w:val="22"/>
              </w:rPr>
              <w:t xml:space="preserve">assess a </w:t>
            </w:r>
            <w:r w:rsidRPr="00C0559C">
              <w:rPr>
                <w:rFonts w:eastAsia="Candara"/>
                <w:b/>
                <w:bCs/>
                <w:szCs w:val="22"/>
              </w:rPr>
              <w:t>minimum of</w:t>
            </w:r>
            <w:r>
              <w:rPr>
                <w:rFonts w:eastAsia="Candara"/>
                <w:szCs w:val="22"/>
              </w:rPr>
              <w:t xml:space="preserve"> </w:t>
            </w:r>
            <w:r w:rsidRPr="00E77DC4">
              <w:rPr>
                <w:rFonts w:eastAsia="Candara"/>
                <w:b/>
                <w:bCs/>
                <w:szCs w:val="22"/>
              </w:rPr>
              <w:t>two</w:t>
            </w:r>
            <w:r w:rsidRPr="006C1709">
              <w:rPr>
                <w:rFonts w:eastAsia="Candara"/>
                <w:szCs w:val="22"/>
              </w:rPr>
              <w:t xml:space="preserve"> </w:t>
            </w:r>
            <w:r>
              <w:rPr>
                <w:rFonts w:eastAsia="Candara"/>
                <w:szCs w:val="22"/>
              </w:rPr>
              <w:t xml:space="preserve">personal </w:t>
            </w:r>
            <w:r w:rsidRPr="006C1709">
              <w:rPr>
                <w:rFonts w:eastAsia="Candara"/>
                <w:szCs w:val="22"/>
              </w:rPr>
              <w:t xml:space="preserve">critical thinking </w:t>
            </w:r>
            <w:r>
              <w:rPr>
                <w:rFonts w:eastAsia="Candara"/>
                <w:szCs w:val="22"/>
              </w:rPr>
              <w:t xml:space="preserve">skills detailing their relevance to </w:t>
            </w:r>
            <w:r w:rsidRPr="006C1709">
              <w:rPr>
                <w:rFonts w:eastAsia="Candara"/>
                <w:szCs w:val="22"/>
              </w:rPr>
              <w:t xml:space="preserve">problem solving at </w:t>
            </w:r>
            <w:r w:rsidR="00317F08">
              <w:rPr>
                <w:rFonts w:eastAsia="Candara"/>
                <w:szCs w:val="22"/>
              </w:rPr>
              <w:t>management</w:t>
            </w:r>
            <w:r w:rsidR="00317F08" w:rsidRPr="006C1709">
              <w:rPr>
                <w:rFonts w:eastAsia="Candara"/>
                <w:szCs w:val="22"/>
              </w:rPr>
              <w:t xml:space="preserve"> </w:t>
            </w:r>
            <w:r w:rsidRPr="006C1709">
              <w:rPr>
                <w:rFonts w:eastAsia="Candara"/>
                <w:szCs w:val="22"/>
              </w:rPr>
              <w:t>level</w:t>
            </w:r>
            <w:r w:rsidR="00B179FA">
              <w:rPr>
                <w:rFonts w:eastAsia="Candara"/>
                <w:szCs w:val="22"/>
              </w:rPr>
              <w:t>.</w:t>
            </w:r>
          </w:p>
          <w:p w14:paraId="7D54381B" w14:textId="77777777" w:rsidR="00EC517D" w:rsidRPr="00EC517D" w:rsidRDefault="00EC517D" w:rsidP="00C04863">
            <w:pPr>
              <w:pStyle w:val="NormalILM"/>
              <w:rPr>
                <w:szCs w:val="22"/>
              </w:rPr>
            </w:pPr>
          </w:p>
        </w:tc>
      </w:tr>
      <w:tr w:rsidR="00333F2C" w:rsidRPr="00EC517D" w14:paraId="6BE4845A" w14:textId="77777777" w:rsidTr="001F7FC2">
        <w:tc>
          <w:tcPr>
            <w:tcW w:w="3119" w:type="dxa"/>
          </w:tcPr>
          <w:p w14:paraId="71B63067" w14:textId="679C34F8" w:rsidR="00333F2C" w:rsidRPr="006C1709" w:rsidRDefault="00333F2C" w:rsidP="00333F2C">
            <w:pPr>
              <w:pStyle w:val="NormalILM"/>
              <w:rPr>
                <w:rFonts w:eastAsia="Candara"/>
                <w:szCs w:val="22"/>
              </w:rPr>
            </w:pPr>
            <w:r w:rsidRPr="006C1709">
              <w:rPr>
                <w:b/>
                <w:bCs/>
                <w:szCs w:val="22"/>
              </w:rPr>
              <w:t>AC1.3</w:t>
            </w:r>
            <w:r>
              <w:rPr>
                <w:rFonts w:eastAsia="Candara"/>
                <w:szCs w:val="22"/>
              </w:rPr>
              <w:t xml:space="preserve"> </w:t>
            </w:r>
            <w:r w:rsidRPr="006C1709">
              <w:rPr>
                <w:rFonts w:eastAsia="Candara"/>
                <w:szCs w:val="22"/>
              </w:rPr>
              <w:t>Compare and contrast creativ</w:t>
            </w:r>
            <w:r>
              <w:rPr>
                <w:rFonts w:eastAsia="Candara"/>
                <w:szCs w:val="22"/>
              </w:rPr>
              <w:t>e thinking</w:t>
            </w:r>
            <w:r w:rsidRPr="006C1709">
              <w:rPr>
                <w:rFonts w:eastAsia="Candara"/>
                <w:szCs w:val="22"/>
              </w:rPr>
              <w:t xml:space="preserve"> </w:t>
            </w:r>
            <w:r>
              <w:rPr>
                <w:rFonts w:eastAsia="Candara"/>
                <w:szCs w:val="22"/>
              </w:rPr>
              <w:t>tools/techniques or models</w:t>
            </w:r>
            <w:r w:rsidRPr="006C1709">
              <w:rPr>
                <w:rFonts w:eastAsia="Candara"/>
                <w:szCs w:val="22"/>
              </w:rPr>
              <w:t xml:space="preserve"> </w:t>
            </w:r>
            <w:r>
              <w:rPr>
                <w:rFonts w:eastAsia="Candara"/>
                <w:szCs w:val="22"/>
              </w:rPr>
              <w:t>applicable</w:t>
            </w:r>
            <w:r w:rsidRPr="006C1709">
              <w:rPr>
                <w:rFonts w:eastAsia="Candara"/>
                <w:szCs w:val="22"/>
              </w:rPr>
              <w:t xml:space="preserve"> at </w:t>
            </w:r>
            <w:r w:rsidR="00317F08">
              <w:rPr>
                <w:rFonts w:eastAsia="Candara"/>
                <w:szCs w:val="22"/>
              </w:rPr>
              <w:t>management</w:t>
            </w:r>
            <w:r w:rsidR="00317F08" w:rsidRPr="006C1709">
              <w:rPr>
                <w:rFonts w:eastAsia="Candara"/>
                <w:szCs w:val="22"/>
              </w:rPr>
              <w:t xml:space="preserve"> </w:t>
            </w:r>
            <w:r w:rsidRPr="006C1709">
              <w:rPr>
                <w:rFonts w:eastAsia="Candara"/>
                <w:szCs w:val="22"/>
              </w:rPr>
              <w:t xml:space="preserve">level. </w:t>
            </w:r>
          </w:p>
          <w:p w14:paraId="756BC864" w14:textId="77777777" w:rsidR="00333F2C" w:rsidRPr="006C1709" w:rsidRDefault="00333F2C" w:rsidP="00333F2C">
            <w:pPr>
              <w:pStyle w:val="NormalILM"/>
              <w:rPr>
                <w:szCs w:val="22"/>
              </w:rPr>
            </w:pPr>
          </w:p>
          <w:p w14:paraId="42F3909A" w14:textId="77777777" w:rsidR="00333F2C" w:rsidRPr="006C1709" w:rsidRDefault="00333F2C" w:rsidP="00333F2C">
            <w:pPr>
              <w:pStyle w:val="NormalILM"/>
              <w:rPr>
                <w:szCs w:val="22"/>
              </w:rPr>
            </w:pPr>
          </w:p>
          <w:p w14:paraId="709B7692" w14:textId="77777777" w:rsidR="00333F2C" w:rsidRPr="006C1709" w:rsidRDefault="00333F2C" w:rsidP="00333F2C">
            <w:pPr>
              <w:pStyle w:val="NormalILM"/>
              <w:rPr>
                <w:b/>
                <w:bCs/>
                <w:szCs w:val="22"/>
              </w:rPr>
            </w:pPr>
          </w:p>
        </w:tc>
        <w:tc>
          <w:tcPr>
            <w:tcW w:w="7513" w:type="dxa"/>
            <w:shd w:val="clear" w:color="auto" w:fill="FDE9D9"/>
          </w:tcPr>
          <w:p w14:paraId="14FF298F" w14:textId="77777777" w:rsidR="00333F2C" w:rsidRDefault="00333F2C" w:rsidP="00333F2C">
            <w:pPr>
              <w:pStyle w:val="NormalILM"/>
              <w:rPr>
                <w:rFonts w:eastAsia="Candara"/>
                <w:szCs w:val="22"/>
              </w:rPr>
            </w:pPr>
            <w:r>
              <w:rPr>
                <w:rFonts w:eastAsia="Candara"/>
                <w:szCs w:val="22"/>
              </w:rPr>
              <w:t>Creative thinking models eg:</w:t>
            </w:r>
          </w:p>
          <w:p w14:paraId="7A8CC635" w14:textId="6256FB19" w:rsidR="00333F2C" w:rsidRPr="00F300EB" w:rsidRDefault="00C90998" w:rsidP="002A6836">
            <w:pPr>
              <w:pStyle w:val="NormalILM"/>
              <w:numPr>
                <w:ilvl w:val="0"/>
                <w:numId w:val="322"/>
              </w:numPr>
              <w:rPr>
                <w:rFonts w:eastAsia="Candara"/>
                <w:szCs w:val="22"/>
              </w:rPr>
            </w:pPr>
            <w:r w:rsidRPr="00C0559C">
              <w:rPr>
                <w:rFonts w:eastAsia="Candara"/>
                <w:szCs w:val="22"/>
              </w:rPr>
              <w:t xml:space="preserve">Da Vinci </w:t>
            </w:r>
            <w:r>
              <w:rPr>
                <w:rFonts w:eastAsia="Candara"/>
                <w:szCs w:val="22"/>
              </w:rPr>
              <w:t xml:space="preserve">- </w:t>
            </w:r>
            <w:r w:rsidRPr="00C0559C">
              <w:rPr>
                <w:rFonts w:eastAsia="Candara"/>
                <w:szCs w:val="22"/>
              </w:rPr>
              <w:t>Model of Creative Thinking</w:t>
            </w:r>
            <w:r w:rsidRPr="00C7665D">
              <w:rPr>
                <w:lang w:eastAsia="en-US"/>
              </w:rPr>
              <w:t xml:space="preserve"> </w:t>
            </w:r>
            <w:r>
              <w:rPr>
                <w:rFonts w:eastAsia="Candara"/>
                <w:szCs w:val="22"/>
              </w:rPr>
              <w:t xml:space="preserve">Wallas - The four stages of creative process </w:t>
            </w:r>
          </w:p>
          <w:p w14:paraId="059CE1C8" w14:textId="77777777" w:rsidR="00333F2C" w:rsidRDefault="00333F2C" w:rsidP="00333F2C">
            <w:pPr>
              <w:pStyle w:val="NormalILM"/>
              <w:rPr>
                <w:rFonts w:eastAsia="Candara"/>
                <w:szCs w:val="22"/>
              </w:rPr>
            </w:pPr>
          </w:p>
          <w:p w14:paraId="6E8E7950" w14:textId="77777777" w:rsidR="00333F2C" w:rsidRDefault="00333F2C" w:rsidP="00333F2C">
            <w:pPr>
              <w:pStyle w:val="NormalILM"/>
              <w:rPr>
                <w:rFonts w:eastAsia="Candara"/>
                <w:szCs w:val="22"/>
              </w:rPr>
            </w:pPr>
            <w:r>
              <w:rPr>
                <w:rFonts w:eastAsia="Candara"/>
                <w:szCs w:val="22"/>
              </w:rPr>
              <w:t>Creative tools/techniques eg:</w:t>
            </w:r>
          </w:p>
          <w:p w14:paraId="6D0A8B1A" w14:textId="77777777" w:rsidR="00333F2C" w:rsidRDefault="00333F2C" w:rsidP="002A6836">
            <w:pPr>
              <w:pStyle w:val="NormalILM"/>
              <w:numPr>
                <w:ilvl w:val="0"/>
                <w:numId w:val="322"/>
              </w:numPr>
              <w:rPr>
                <w:rFonts w:eastAsia="Candara"/>
                <w:szCs w:val="22"/>
              </w:rPr>
            </w:pPr>
            <w:r>
              <w:rPr>
                <w:rFonts w:eastAsia="Candara"/>
                <w:szCs w:val="22"/>
              </w:rPr>
              <w:t>mind mapping</w:t>
            </w:r>
          </w:p>
          <w:p w14:paraId="488744E1" w14:textId="77777777" w:rsidR="00333F2C" w:rsidRDefault="00333F2C" w:rsidP="002A6836">
            <w:pPr>
              <w:pStyle w:val="NormalILM"/>
              <w:numPr>
                <w:ilvl w:val="0"/>
                <w:numId w:val="322"/>
              </w:numPr>
              <w:rPr>
                <w:rFonts w:eastAsia="Candara"/>
                <w:szCs w:val="22"/>
              </w:rPr>
            </w:pPr>
            <w:r>
              <w:rPr>
                <w:rFonts w:eastAsia="Candara"/>
                <w:szCs w:val="22"/>
              </w:rPr>
              <w:t xml:space="preserve">brainstorming </w:t>
            </w:r>
          </w:p>
          <w:p w14:paraId="086A3CE4" w14:textId="77777777" w:rsidR="00333F2C" w:rsidRDefault="00333F2C" w:rsidP="002A6836">
            <w:pPr>
              <w:pStyle w:val="NormalILM"/>
              <w:numPr>
                <w:ilvl w:val="0"/>
                <w:numId w:val="322"/>
              </w:numPr>
              <w:rPr>
                <w:rFonts w:eastAsia="Candara"/>
                <w:szCs w:val="22"/>
              </w:rPr>
            </w:pPr>
            <w:r>
              <w:rPr>
                <w:rFonts w:eastAsia="Candara"/>
                <w:szCs w:val="22"/>
              </w:rPr>
              <w:t xml:space="preserve">blue sky thinking </w:t>
            </w:r>
          </w:p>
          <w:p w14:paraId="79B9B1D6" w14:textId="77777777" w:rsidR="00C90998" w:rsidRDefault="00C90998" w:rsidP="00333F2C">
            <w:pPr>
              <w:pStyle w:val="NormalILM"/>
              <w:rPr>
                <w:rFonts w:eastAsia="Candara"/>
                <w:szCs w:val="22"/>
              </w:rPr>
            </w:pPr>
          </w:p>
          <w:p w14:paraId="1720B2F5" w14:textId="4D3B35BE" w:rsidR="00333F2C" w:rsidRPr="006C1709" w:rsidRDefault="00333F2C" w:rsidP="00333F2C">
            <w:pPr>
              <w:pStyle w:val="NormalILM"/>
              <w:rPr>
                <w:rFonts w:eastAsia="Candara"/>
                <w:szCs w:val="22"/>
              </w:rPr>
            </w:pPr>
            <w:r w:rsidRPr="006C452E">
              <w:rPr>
                <w:rFonts w:eastAsia="Candara"/>
                <w:szCs w:val="22"/>
              </w:rPr>
              <w:t>5 Ws and an H</w:t>
            </w:r>
            <w:r w:rsidR="00C90998">
              <w:rPr>
                <w:rFonts w:eastAsia="Candara"/>
                <w:szCs w:val="22"/>
              </w:rPr>
              <w:t>.</w:t>
            </w:r>
          </w:p>
        </w:tc>
        <w:tc>
          <w:tcPr>
            <w:tcW w:w="3113" w:type="dxa"/>
          </w:tcPr>
          <w:p w14:paraId="5103E00B" w14:textId="31D02661" w:rsidR="00333F2C" w:rsidRPr="006C1709" w:rsidRDefault="00333F2C" w:rsidP="00333F2C">
            <w:pPr>
              <w:pStyle w:val="NormalILM"/>
              <w:rPr>
                <w:rFonts w:eastAsia="Candara"/>
                <w:szCs w:val="22"/>
              </w:rPr>
            </w:pPr>
            <w:r w:rsidRPr="006C1709">
              <w:rPr>
                <w:rFonts w:eastAsia="Candara"/>
                <w:szCs w:val="22"/>
              </w:rPr>
              <w:t xml:space="preserve">The learner must </w:t>
            </w:r>
            <w:r>
              <w:rPr>
                <w:rFonts w:eastAsia="Candara"/>
                <w:szCs w:val="22"/>
              </w:rPr>
              <w:t xml:space="preserve">compare and contrast </w:t>
            </w:r>
            <w:r w:rsidRPr="00C0559C">
              <w:rPr>
                <w:rFonts w:eastAsia="Candara"/>
                <w:b/>
                <w:bCs/>
                <w:szCs w:val="22"/>
              </w:rPr>
              <w:t>at least</w:t>
            </w:r>
            <w:r>
              <w:rPr>
                <w:rFonts w:eastAsia="Candara"/>
                <w:szCs w:val="22"/>
              </w:rPr>
              <w:t xml:space="preserve"> </w:t>
            </w:r>
            <w:r w:rsidRPr="006C452E">
              <w:rPr>
                <w:rFonts w:eastAsia="Candara"/>
                <w:b/>
                <w:bCs/>
                <w:szCs w:val="22"/>
              </w:rPr>
              <w:t>two</w:t>
            </w:r>
            <w:r>
              <w:rPr>
                <w:rFonts w:eastAsia="Candara"/>
                <w:szCs w:val="22"/>
              </w:rPr>
              <w:t xml:space="preserve"> creative tools/techniques or models applicable</w:t>
            </w:r>
            <w:r w:rsidRPr="006C1709">
              <w:rPr>
                <w:rFonts w:eastAsia="Candara"/>
                <w:szCs w:val="22"/>
              </w:rPr>
              <w:t xml:space="preserve"> at </w:t>
            </w:r>
            <w:r w:rsidR="00317F08">
              <w:rPr>
                <w:rFonts w:eastAsia="Candara"/>
                <w:szCs w:val="22"/>
              </w:rPr>
              <w:t>management</w:t>
            </w:r>
            <w:r w:rsidR="00317F08" w:rsidRPr="006C1709">
              <w:rPr>
                <w:rFonts w:eastAsia="Candara"/>
                <w:szCs w:val="22"/>
              </w:rPr>
              <w:t xml:space="preserve"> </w:t>
            </w:r>
            <w:r w:rsidRPr="006C1709">
              <w:rPr>
                <w:rFonts w:eastAsia="Candara"/>
                <w:szCs w:val="22"/>
              </w:rPr>
              <w:t xml:space="preserve">level. </w:t>
            </w:r>
          </w:p>
          <w:p w14:paraId="1CB6F198" w14:textId="77777777" w:rsidR="00333F2C" w:rsidRPr="006C1709" w:rsidRDefault="00333F2C" w:rsidP="00333F2C">
            <w:pPr>
              <w:pStyle w:val="NormalILM"/>
              <w:rPr>
                <w:rFonts w:eastAsia="Candara"/>
                <w:szCs w:val="22"/>
              </w:rPr>
            </w:pPr>
          </w:p>
          <w:p w14:paraId="315F27C4" w14:textId="77777777" w:rsidR="00333F2C" w:rsidRPr="006C1709" w:rsidRDefault="00333F2C" w:rsidP="00333F2C">
            <w:pPr>
              <w:pStyle w:val="NormalILM"/>
              <w:rPr>
                <w:rFonts w:eastAsia="Candara"/>
                <w:szCs w:val="22"/>
              </w:rPr>
            </w:pPr>
          </w:p>
          <w:p w14:paraId="5C7E147A" w14:textId="77777777" w:rsidR="00333F2C" w:rsidRPr="006C1709" w:rsidRDefault="00333F2C" w:rsidP="00333F2C">
            <w:pPr>
              <w:pStyle w:val="NormalILM"/>
              <w:rPr>
                <w:rFonts w:eastAsia="Candara"/>
                <w:szCs w:val="22"/>
              </w:rPr>
            </w:pPr>
          </w:p>
        </w:tc>
      </w:tr>
      <w:tr w:rsidR="00C3171A" w:rsidRPr="00EC517D" w14:paraId="746EC03E" w14:textId="77777777" w:rsidTr="001F7FC2">
        <w:tc>
          <w:tcPr>
            <w:tcW w:w="3119" w:type="dxa"/>
          </w:tcPr>
          <w:p w14:paraId="150A0A8D" w14:textId="77777777" w:rsidR="00E16B56" w:rsidRDefault="00C3171A" w:rsidP="00C3171A">
            <w:pPr>
              <w:pStyle w:val="NormalILM"/>
              <w:rPr>
                <w:rFonts w:eastAsia="Candara"/>
                <w:szCs w:val="22"/>
              </w:rPr>
            </w:pPr>
            <w:r w:rsidRPr="006C1709">
              <w:rPr>
                <w:b/>
                <w:bCs/>
                <w:szCs w:val="22"/>
              </w:rPr>
              <w:t>AC1.4</w:t>
            </w:r>
            <w:r>
              <w:rPr>
                <w:rFonts w:eastAsia="Candara"/>
                <w:szCs w:val="22"/>
              </w:rPr>
              <w:t xml:space="preserve"> </w:t>
            </w:r>
          </w:p>
          <w:p w14:paraId="6152B582" w14:textId="77777777" w:rsidR="00E16B56" w:rsidRDefault="00E16B56" w:rsidP="00C3171A">
            <w:pPr>
              <w:pStyle w:val="NormalILM"/>
              <w:rPr>
                <w:rFonts w:eastAsia="Candara"/>
                <w:szCs w:val="22"/>
              </w:rPr>
            </w:pPr>
          </w:p>
          <w:p w14:paraId="160BEA51" w14:textId="3D437E57" w:rsidR="00C3171A" w:rsidRDefault="00C3171A" w:rsidP="00C3171A">
            <w:pPr>
              <w:pStyle w:val="NormalILM"/>
              <w:rPr>
                <w:b/>
                <w:bCs/>
                <w:szCs w:val="22"/>
              </w:rPr>
            </w:pPr>
            <w:r w:rsidRPr="00F13117">
              <w:rPr>
                <w:rFonts w:eastAsia="Candara"/>
                <w:szCs w:val="22"/>
              </w:rPr>
              <w:t>Produce an action plan</w:t>
            </w:r>
            <w:r>
              <w:rPr>
                <w:rFonts w:eastAsia="Candara"/>
                <w:szCs w:val="22"/>
              </w:rPr>
              <w:t xml:space="preserve"> to enhance </w:t>
            </w:r>
            <w:r w:rsidRPr="00F13117">
              <w:rPr>
                <w:rFonts w:eastAsia="Candara"/>
                <w:szCs w:val="22"/>
              </w:rPr>
              <w:t>own 4 meta skills</w:t>
            </w:r>
          </w:p>
          <w:p w14:paraId="6228D946" w14:textId="34F7499E" w:rsidR="00C3171A" w:rsidRDefault="00C3171A" w:rsidP="00C3171A">
            <w:pPr>
              <w:pStyle w:val="NormalILM"/>
              <w:rPr>
                <w:bCs/>
                <w:color w:val="0070C0"/>
                <w:szCs w:val="22"/>
              </w:rPr>
            </w:pPr>
          </w:p>
          <w:p w14:paraId="0DD00C9E" w14:textId="77777777" w:rsidR="00954428" w:rsidRPr="00546942" w:rsidRDefault="00954428" w:rsidP="00C3171A">
            <w:pPr>
              <w:pStyle w:val="NormalILM"/>
              <w:rPr>
                <w:bCs/>
                <w:color w:val="0070C0"/>
                <w:szCs w:val="22"/>
              </w:rPr>
            </w:pPr>
          </w:p>
          <w:p w14:paraId="6535ED15" w14:textId="238BF9FF" w:rsidR="00C3171A" w:rsidRPr="006C1709" w:rsidRDefault="00E16B56" w:rsidP="00682542">
            <w:pPr>
              <w:pStyle w:val="KSB"/>
              <w:rPr>
                <w:b/>
                <w:bCs/>
                <w:szCs w:val="22"/>
              </w:rPr>
            </w:pPr>
            <w:r>
              <w:t>(</w:t>
            </w:r>
            <w:r w:rsidR="00C3171A" w:rsidRPr="00427FF3">
              <w:t>S10.3 Reflect on own performance, identifying and acting on learning and development needs</w:t>
            </w:r>
            <w:r>
              <w:t>)</w:t>
            </w:r>
          </w:p>
        </w:tc>
        <w:tc>
          <w:tcPr>
            <w:tcW w:w="7513" w:type="dxa"/>
            <w:shd w:val="clear" w:color="auto" w:fill="FDE9D9"/>
          </w:tcPr>
          <w:p w14:paraId="4B9D64AD" w14:textId="77777777" w:rsidR="00C3171A" w:rsidRPr="006C1709" w:rsidRDefault="00C3171A" w:rsidP="00C3171A">
            <w:pPr>
              <w:pStyle w:val="NormalILM"/>
              <w:rPr>
                <w:rFonts w:eastAsia="Candara"/>
                <w:szCs w:val="22"/>
              </w:rPr>
            </w:pPr>
            <w:r w:rsidRPr="006C1709">
              <w:rPr>
                <w:rFonts w:eastAsia="Candara"/>
                <w:szCs w:val="22"/>
              </w:rPr>
              <w:t xml:space="preserve">Types of continuous learning and development to </w:t>
            </w:r>
            <w:r>
              <w:rPr>
                <w:rFonts w:eastAsia="Candara"/>
                <w:szCs w:val="22"/>
              </w:rPr>
              <w:t>enhance</w:t>
            </w:r>
            <w:r w:rsidRPr="006C1709">
              <w:rPr>
                <w:rFonts w:eastAsia="Candara"/>
                <w:szCs w:val="22"/>
              </w:rPr>
              <w:t xml:space="preserve"> on the 4 meta skills eg:</w:t>
            </w:r>
          </w:p>
          <w:p w14:paraId="64E0BC70" w14:textId="77777777" w:rsidR="00C3171A" w:rsidRPr="006C1709" w:rsidRDefault="00C3171A" w:rsidP="002A6836">
            <w:pPr>
              <w:pStyle w:val="NormalILM"/>
              <w:numPr>
                <w:ilvl w:val="0"/>
                <w:numId w:val="55"/>
              </w:numPr>
              <w:rPr>
                <w:rFonts w:eastAsia="Candara"/>
                <w:szCs w:val="22"/>
              </w:rPr>
            </w:pPr>
            <w:r w:rsidRPr="006C1709">
              <w:rPr>
                <w:rFonts w:eastAsia="Candara"/>
                <w:szCs w:val="22"/>
              </w:rPr>
              <w:t>peer learning</w:t>
            </w:r>
          </w:p>
          <w:p w14:paraId="1CAA0635" w14:textId="77777777" w:rsidR="00C3171A" w:rsidRPr="006C1709" w:rsidRDefault="00C3171A" w:rsidP="002A6836">
            <w:pPr>
              <w:pStyle w:val="NormalILM"/>
              <w:numPr>
                <w:ilvl w:val="0"/>
                <w:numId w:val="55"/>
              </w:numPr>
              <w:rPr>
                <w:rFonts w:eastAsia="Candara"/>
                <w:szCs w:val="22"/>
              </w:rPr>
            </w:pPr>
            <w:r w:rsidRPr="006C1709">
              <w:rPr>
                <w:rFonts w:eastAsia="Candara"/>
                <w:szCs w:val="22"/>
              </w:rPr>
              <w:t>action sets</w:t>
            </w:r>
          </w:p>
          <w:p w14:paraId="04FE3553" w14:textId="77777777" w:rsidR="00C3171A" w:rsidRPr="006C1709" w:rsidRDefault="00C3171A" w:rsidP="002A6836">
            <w:pPr>
              <w:pStyle w:val="NormalILM"/>
              <w:numPr>
                <w:ilvl w:val="0"/>
                <w:numId w:val="55"/>
              </w:numPr>
              <w:rPr>
                <w:rFonts w:eastAsia="Candara"/>
                <w:szCs w:val="22"/>
              </w:rPr>
            </w:pPr>
            <w:r w:rsidRPr="006C1709">
              <w:rPr>
                <w:rFonts w:eastAsia="Candara"/>
                <w:szCs w:val="22"/>
              </w:rPr>
              <w:t>reflective practice</w:t>
            </w:r>
          </w:p>
          <w:p w14:paraId="27505C50" w14:textId="77777777" w:rsidR="00C3171A" w:rsidRPr="006C1709" w:rsidRDefault="00C3171A" w:rsidP="002A6836">
            <w:pPr>
              <w:pStyle w:val="NormalILM"/>
              <w:numPr>
                <w:ilvl w:val="0"/>
                <w:numId w:val="55"/>
              </w:numPr>
              <w:rPr>
                <w:rFonts w:eastAsia="Candara"/>
                <w:szCs w:val="22"/>
              </w:rPr>
            </w:pPr>
            <w:r w:rsidRPr="006C1709">
              <w:rPr>
                <w:rFonts w:eastAsia="Candara"/>
                <w:szCs w:val="22"/>
              </w:rPr>
              <w:t>research</w:t>
            </w:r>
          </w:p>
          <w:p w14:paraId="409B8B48" w14:textId="77777777" w:rsidR="00C3171A" w:rsidRDefault="00C3171A" w:rsidP="002A6836">
            <w:pPr>
              <w:pStyle w:val="NormalILM"/>
              <w:numPr>
                <w:ilvl w:val="0"/>
                <w:numId w:val="55"/>
              </w:numPr>
              <w:rPr>
                <w:rFonts w:eastAsia="Candara"/>
                <w:szCs w:val="22"/>
              </w:rPr>
            </w:pPr>
            <w:r w:rsidRPr="00C3171A">
              <w:rPr>
                <w:rFonts w:eastAsia="Candara"/>
                <w:szCs w:val="22"/>
              </w:rPr>
              <w:t>webinars</w:t>
            </w:r>
          </w:p>
          <w:p w14:paraId="60D531B8" w14:textId="080EF361" w:rsidR="009449AB" w:rsidRPr="00C3171A" w:rsidRDefault="009449AB" w:rsidP="009449AB">
            <w:pPr>
              <w:pStyle w:val="NormalILM"/>
              <w:ind w:left="720"/>
              <w:rPr>
                <w:rFonts w:eastAsia="Candara"/>
                <w:szCs w:val="22"/>
              </w:rPr>
            </w:pPr>
          </w:p>
        </w:tc>
        <w:tc>
          <w:tcPr>
            <w:tcW w:w="3113" w:type="dxa"/>
          </w:tcPr>
          <w:p w14:paraId="10B46B1C" w14:textId="0D383F08" w:rsidR="00C3171A" w:rsidRDefault="00C3171A" w:rsidP="00C3171A">
            <w:pPr>
              <w:pStyle w:val="NormalILM"/>
              <w:rPr>
                <w:rFonts w:eastAsia="Candara"/>
                <w:szCs w:val="22"/>
              </w:rPr>
            </w:pPr>
            <w:r w:rsidRPr="006C1709">
              <w:rPr>
                <w:rFonts w:eastAsia="Candara"/>
                <w:szCs w:val="22"/>
              </w:rPr>
              <w:t>The learner must produce a</w:t>
            </w:r>
            <w:r>
              <w:rPr>
                <w:rFonts w:eastAsia="Candara"/>
                <w:szCs w:val="22"/>
              </w:rPr>
              <w:t xml:space="preserve"> </w:t>
            </w:r>
            <w:r w:rsidR="007A793A" w:rsidRPr="006C1709">
              <w:rPr>
                <w:rFonts w:eastAsia="Candara"/>
                <w:szCs w:val="22"/>
              </w:rPr>
              <w:t>S</w:t>
            </w:r>
            <w:r w:rsidR="007A793A">
              <w:rPr>
                <w:rFonts w:eastAsia="Candara"/>
                <w:szCs w:val="22"/>
              </w:rPr>
              <w:t xml:space="preserve">pecific </w:t>
            </w:r>
            <w:r w:rsidR="007A793A" w:rsidRPr="006C1709">
              <w:rPr>
                <w:rFonts w:eastAsia="Candara"/>
                <w:szCs w:val="22"/>
              </w:rPr>
              <w:t>M</w:t>
            </w:r>
            <w:r w:rsidR="007A793A">
              <w:rPr>
                <w:rFonts w:eastAsia="Candara"/>
                <w:szCs w:val="22"/>
              </w:rPr>
              <w:t xml:space="preserve">easurable </w:t>
            </w:r>
            <w:r w:rsidR="007A793A" w:rsidRPr="006C1709">
              <w:rPr>
                <w:rFonts w:eastAsia="Candara"/>
                <w:szCs w:val="22"/>
              </w:rPr>
              <w:t>A</w:t>
            </w:r>
            <w:r w:rsidR="007A793A">
              <w:rPr>
                <w:rFonts w:eastAsia="Candara"/>
                <w:szCs w:val="22"/>
              </w:rPr>
              <w:t xml:space="preserve">chievable </w:t>
            </w:r>
            <w:r w:rsidR="007A793A" w:rsidRPr="006C1709">
              <w:rPr>
                <w:rFonts w:eastAsia="Candara"/>
                <w:szCs w:val="22"/>
              </w:rPr>
              <w:t>R</w:t>
            </w:r>
            <w:r w:rsidR="007A793A">
              <w:rPr>
                <w:rFonts w:eastAsia="Candara"/>
                <w:szCs w:val="22"/>
              </w:rPr>
              <w:t xml:space="preserve">ealistic </w:t>
            </w:r>
            <w:r w:rsidR="007A793A" w:rsidRPr="006C1709">
              <w:rPr>
                <w:rFonts w:eastAsia="Candara"/>
                <w:szCs w:val="22"/>
              </w:rPr>
              <w:t>T</w:t>
            </w:r>
            <w:r w:rsidR="007A793A">
              <w:rPr>
                <w:rFonts w:eastAsia="Candara"/>
                <w:szCs w:val="22"/>
              </w:rPr>
              <w:t>ime (</w:t>
            </w:r>
            <w:r>
              <w:rPr>
                <w:rFonts w:eastAsia="Candara"/>
                <w:szCs w:val="22"/>
              </w:rPr>
              <w:t>SMART</w:t>
            </w:r>
            <w:r w:rsidR="007A793A">
              <w:rPr>
                <w:rFonts w:eastAsia="Candara"/>
                <w:szCs w:val="22"/>
              </w:rPr>
              <w:t xml:space="preserve">) </w:t>
            </w:r>
            <w:r w:rsidRPr="006C1709">
              <w:rPr>
                <w:rFonts w:eastAsia="Candara"/>
                <w:szCs w:val="22"/>
              </w:rPr>
              <w:t xml:space="preserve">action plan that </w:t>
            </w:r>
            <w:r>
              <w:rPr>
                <w:rFonts w:eastAsia="Candara"/>
                <w:szCs w:val="22"/>
              </w:rPr>
              <w:t>enhances</w:t>
            </w:r>
            <w:r w:rsidRPr="006C1709">
              <w:rPr>
                <w:rFonts w:eastAsia="Candara"/>
                <w:szCs w:val="22"/>
              </w:rPr>
              <w:t xml:space="preserve"> all </w:t>
            </w:r>
            <w:r w:rsidRPr="006C1709">
              <w:rPr>
                <w:rFonts w:eastAsia="Candara"/>
                <w:b/>
                <w:bCs/>
                <w:szCs w:val="22"/>
              </w:rPr>
              <w:t>four</w:t>
            </w:r>
            <w:r w:rsidRPr="006C1709">
              <w:rPr>
                <w:rFonts w:eastAsia="Candara"/>
                <w:szCs w:val="22"/>
              </w:rPr>
              <w:t xml:space="preserve"> </w:t>
            </w:r>
            <w:r>
              <w:rPr>
                <w:rFonts w:eastAsia="Candara"/>
                <w:szCs w:val="22"/>
              </w:rPr>
              <w:t xml:space="preserve">personal meta </w:t>
            </w:r>
            <w:r w:rsidRPr="006C1709">
              <w:rPr>
                <w:rFonts w:eastAsia="Candara"/>
                <w:szCs w:val="22"/>
              </w:rPr>
              <w:t>skills</w:t>
            </w:r>
            <w:r>
              <w:rPr>
                <w:rFonts w:eastAsia="Candara"/>
                <w:szCs w:val="22"/>
              </w:rPr>
              <w:t xml:space="preserve"> including:</w:t>
            </w:r>
          </w:p>
          <w:p w14:paraId="747DDD39" w14:textId="77777777" w:rsidR="00C3171A" w:rsidRDefault="00C3171A" w:rsidP="002A6836">
            <w:pPr>
              <w:pStyle w:val="NormalILM"/>
              <w:numPr>
                <w:ilvl w:val="0"/>
                <w:numId w:val="146"/>
              </w:numPr>
              <w:rPr>
                <w:rFonts w:eastAsia="Candara"/>
                <w:szCs w:val="22"/>
              </w:rPr>
            </w:pPr>
            <w:r>
              <w:rPr>
                <w:rFonts w:eastAsia="Candara"/>
                <w:szCs w:val="22"/>
              </w:rPr>
              <w:t>communication</w:t>
            </w:r>
          </w:p>
          <w:p w14:paraId="1B9CC710" w14:textId="77777777" w:rsidR="00C3171A" w:rsidRDefault="00C3171A" w:rsidP="002A6836">
            <w:pPr>
              <w:pStyle w:val="NormalILM"/>
              <w:numPr>
                <w:ilvl w:val="0"/>
                <w:numId w:val="146"/>
              </w:numPr>
              <w:rPr>
                <w:rFonts w:eastAsia="Candara"/>
                <w:szCs w:val="22"/>
              </w:rPr>
            </w:pPr>
            <w:r>
              <w:rPr>
                <w:rFonts w:eastAsia="Candara"/>
                <w:szCs w:val="22"/>
              </w:rPr>
              <w:t>critical thinking</w:t>
            </w:r>
          </w:p>
          <w:p w14:paraId="688D6988" w14:textId="77777777" w:rsidR="00C3171A" w:rsidRDefault="00C3171A" w:rsidP="002A6836">
            <w:pPr>
              <w:pStyle w:val="NormalILM"/>
              <w:numPr>
                <w:ilvl w:val="0"/>
                <w:numId w:val="146"/>
              </w:numPr>
              <w:rPr>
                <w:rFonts w:eastAsia="Candara"/>
                <w:szCs w:val="22"/>
              </w:rPr>
            </w:pPr>
            <w:r>
              <w:rPr>
                <w:rFonts w:eastAsia="Candara"/>
                <w:szCs w:val="22"/>
              </w:rPr>
              <w:t>problem solving</w:t>
            </w:r>
          </w:p>
          <w:p w14:paraId="14167381" w14:textId="77777777" w:rsidR="00C3171A" w:rsidRPr="00E16B56" w:rsidRDefault="00C3171A" w:rsidP="002A6836">
            <w:pPr>
              <w:pStyle w:val="NormalILM"/>
              <w:numPr>
                <w:ilvl w:val="0"/>
                <w:numId w:val="146"/>
              </w:numPr>
              <w:rPr>
                <w:strike/>
                <w:szCs w:val="22"/>
              </w:rPr>
            </w:pPr>
            <w:r>
              <w:rPr>
                <w:rFonts w:eastAsia="Candara"/>
                <w:szCs w:val="22"/>
              </w:rPr>
              <w:t>creative thinking</w:t>
            </w:r>
          </w:p>
          <w:p w14:paraId="6DE139AE" w14:textId="77777777" w:rsidR="00C3171A" w:rsidRPr="006C1709" w:rsidRDefault="00C3171A" w:rsidP="00C3171A">
            <w:pPr>
              <w:pStyle w:val="NormalILM"/>
              <w:rPr>
                <w:rFonts w:eastAsia="Candara"/>
                <w:szCs w:val="22"/>
              </w:rPr>
            </w:pPr>
          </w:p>
        </w:tc>
      </w:tr>
    </w:tbl>
    <w:p w14:paraId="5A410A41" w14:textId="3CF6DEE3" w:rsidR="004130F8" w:rsidRDefault="004130F8" w:rsidP="00C04863">
      <w:pPr>
        <w:pStyle w:val="NormalILM"/>
        <w:rPr>
          <w:rFonts w:eastAsia="Calibri"/>
        </w:rPr>
      </w:pPr>
    </w:p>
    <w:p w14:paraId="38580B91" w14:textId="43F45D82" w:rsidR="00E16B56" w:rsidRDefault="00E16B56">
      <w:pPr>
        <w:spacing w:before="0" w:after="0"/>
        <w:rPr>
          <w:rFonts w:ascii="Arial" w:eastAsia="Calibri" w:hAnsi="Arial" w:cs="Arial"/>
        </w:rPr>
      </w:pPr>
      <w:r>
        <w:rPr>
          <w:rFonts w:eastAsia="Calibri"/>
        </w:rPr>
        <w:br w:type="page"/>
      </w:r>
    </w:p>
    <w:p w14:paraId="069DD168" w14:textId="77777777" w:rsidR="00EC517D" w:rsidRPr="00C04863" w:rsidRDefault="00EC517D" w:rsidP="00C04863">
      <w:pPr>
        <w:pStyle w:val="NormalILM"/>
        <w:rPr>
          <w:rFonts w:eastAsia="Calibri"/>
          <w:b/>
          <w:bCs/>
        </w:rPr>
      </w:pPr>
      <w:r w:rsidRPr="00C04863">
        <w:rPr>
          <w:rFonts w:eastAsia="Calibri"/>
          <w:b/>
          <w:bCs/>
        </w:rPr>
        <w:lastRenderedPageBreak/>
        <w:t>Learning Outcome 2</w:t>
      </w:r>
    </w:p>
    <w:p w14:paraId="6CBD9C7E" w14:textId="7861205C" w:rsidR="00C3171A" w:rsidRPr="006C1709" w:rsidRDefault="00C3171A" w:rsidP="00C3171A">
      <w:pPr>
        <w:pStyle w:val="NormalILM"/>
        <w:rPr>
          <w:rFonts w:eastAsia="Candara"/>
          <w:szCs w:val="22"/>
        </w:rPr>
      </w:pPr>
      <w:r w:rsidRPr="006C1709">
        <w:rPr>
          <w:rFonts w:eastAsia="Calibri"/>
          <w:szCs w:val="22"/>
        </w:rPr>
        <w:t xml:space="preserve">The learner will </w:t>
      </w:r>
      <w:r>
        <w:rPr>
          <w:rFonts w:eastAsia="Calibri"/>
          <w:szCs w:val="22"/>
        </w:rPr>
        <w:t xml:space="preserve">understand leader behaviours </w:t>
      </w:r>
      <w:r w:rsidRPr="006C1709">
        <w:rPr>
          <w:rFonts w:eastAsia="Candara"/>
          <w:szCs w:val="22"/>
        </w:rPr>
        <w:t>within an organisation</w:t>
      </w:r>
    </w:p>
    <w:p w14:paraId="4CB3E4C7" w14:textId="77777777" w:rsidR="00EC517D" w:rsidRPr="00C04863" w:rsidRDefault="00EC517D" w:rsidP="00C04863">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C413A3" w:rsidRPr="00EC517D" w14:paraId="6A2D59C6" w14:textId="77777777" w:rsidTr="001F7FC2">
        <w:tc>
          <w:tcPr>
            <w:tcW w:w="3119" w:type="dxa"/>
          </w:tcPr>
          <w:p w14:paraId="2C5C7232" w14:textId="77777777" w:rsidR="00EC517D" w:rsidRPr="00104DB6" w:rsidRDefault="00EC517D" w:rsidP="00C04863">
            <w:pPr>
              <w:pStyle w:val="Tableheading0"/>
              <w:rPr>
                <w:lang w:eastAsia="en-GB"/>
              </w:rPr>
            </w:pPr>
            <w:r w:rsidRPr="00104DB6">
              <w:rPr>
                <w:lang w:eastAsia="en-GB"/>
              </w:rPr>
              <w:t>Assessment Criteria</w:t>
            </w:r>
          </w:p>
          <w:p w14:paraId="7195C213" w14:textId="77777777" w:rsidR="00EC517D" w:rsidRPr="00104DB6" w:rsidRDefault="00EC517D" w:rsidP="00C04863">
            <w:pPr>
              <w:pStyle w:val="Tableheading0"/>
            </w:pPr>
            <w:r w:rsidRPr="00104DB6">
              <w:t>The learner can….</w:t>
            </w:r>
          </w:p>
        </w:tc>
        <w:tc>
          <w:tcPr>
            <w:tcW w:w="7513" w:type="dxa"/>
            <w:shd w:val="clear" w:color="auto" w:fill="FDE9D9"/>
          </w:tcPr>
          <w:p w14:paraId="194351E9" w14:textId="6FABA267" w:rsidR="00EC517D" w:rsidRPr="00104DB6" w:rsidRDefault="00EC517D" w:rsidP="00C04863">
            <w:pPr>
              <w:pStyle w:val="Tableheading0"/>
            </w:pPr>
            <w:r w:rsidRPr="00104DB6">
              <w:t>Depth</w:t>
            </w:r>
          </w:p>
        </w:tc>
        <w:tc>
          <w:tcPr>
            <w:tcW w:w="3113" w:type="dxa"/>
          </w:tcPr>
          <w:p w14:paraId="46AA06A0" w14:textId="03AA6071" w:rsidR="00EC517D" w:rsidRPr="00EC517D" w:rsidRDefault="00EC517D"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03CCFDB2" w14:textId="77777777" w:rsidR="00EC517D" w:rsidRPr="00EC517D" w:rsidRDefault="00EC517D" w:rsidP="00C04863">
            <w:pPr>
              <w:pStyle w:val="Tableheading0"/>
            </w:pPr>
          </w:p>
        </w:tc>
      </w:tr>
      <w:tr w:rsidR="00C3171A" w:rsidRPr="00EC517D" w14:paraId="46F76CFD" w14:textId="77777777" w:rsidTr="001F7FC2">
        <w:tc>
          <w:tcPr>
            <w:tcW w:w="3119" w:type="dxa"/>
          </w:tcPr>
          <w:p w14:paraId="2D08EAC8" w14:textId="77777777" w:rsidR="00DD6B0D" w:rsidRDefault="00C3171A" w:rsidP="00C3171A">
            <w:pPr>
              <w:pStyle w:val="NormalILM"/>
              <w:rPr>
                <w:b/>
                <w:bCs/>
                <w:szCs w:val="22"/>
              </w:rPr>
            </w:pPr>
            <w:bookmarkStart w:id="129" w:name="_Hlk72310369"/>
            <w:r w:rsidRPr="006C1709">
              <w:rPr>
                <w:b/>
                <w:bCs/>
                <w:szCs w:val="22"/>
              </w:rPr>
              <w:t>AC2.1</w:t>
            </w:r>
          </w:p>
          <w:p w14:paraId="57071293" w14:textId="77777777" w:rsidR="00DD6B0D" w:rsidRDefault="00DD6B0D" w:rsidP="00C3171A">
            <w:pPr>
              <w:pStyle w:val="NormalILM"/>
              <w:rPr>
                <w:b/>
                <w:bCs/>
                <w:szCs w:val="22"/>
              </w:rPr>
            </w:pPr>
          </w:p>
          <w:p w14:paraId="766E7EE5" w14:textId="0783A645" w:rsidR="00C3171A" w:rsidRPr="006C1709" w:rsidRDefault="00C3171A" w:rsidP="00C3171A">
            <w:pPr>
              <w:pStyle w:val="NormalILM"/>
              <w:rPr>
                <w:rFonts w:eastAsia="Candara"/>
                <w:szCs w:val="22"/>
              </w:rPr>
            </w:pPr>
            <w:r w:rsidRPr="006C1709">
              <w:rPr>
                <w:rFonts w:eastAsia="Candara"/>
                <w:szCs w:val="22"/>
              </w:rPr>
              <w:t xml:space="preserve">Evaluate models of continuous development and </w:t>
            </w:r>
            <w:r>
              <w:rPr>
                <w:rFonts w:eastAsia="Candara"/>
                <w:szCs w:val="22"/>
              </w:rPr>
              <w:t xml:space="preserve">their importance </w:t>
            </w:r>
          </w:p>
          <w:p w14:paraId="08071C45" w14:textId="77777777" w:rsidR="00C3171A" w:rsidRPr="006C1709" w:rsidRDefault="00C3171A" w:rsidP="00C3171A">
            <w:pPr>
              <w:pStyle w:val="NormalILM"/>
              <w:rPr>
                <w:szCs w:val="22"/>
              </w:rPr>
            </w:pPr>
          </w:p>
          <w:p w14:paraId="13D426F6" w14:textId="77777777" w:rsidR="00C3171A" w:rsidRPr="006C1709" w:rsidRDefault="00C3171A" w:rsidP="00C3171A">
            <w:pPr>
              <w:pStyle w:val="NormalILM"/>
              <w:rPr>
                <w:szCs w:val="22"/>
              </w:rPr>
            </w:pPr>
          </w:p>
          <w:p w14:paraId="1B3EC9F8" w14:textId="5BE69814" w:rsidR="00C3171A" w:rsidRPr="00EC517D" w:rsidRDefault="00C3171A" w:rsidP="00C3171A">
            <w:pPr>
              <w:pStyle w:val="KSB"/>
            </w:pPr>
          </w:p>
        </w:tc>
        <w:tc>
          <w:tcPr>
            <w:tcW w:w="7513" w:type="dxa"/>
            <w:shd w:val="clear" w:color="auto" w:fill="FDE9D9"/>
          </w:tcPr>
          <w:p w14:paraId="4CE75F11" w14:textId="7A5D2B01" w:rsidR="00C3171A" w:rsidRDefault="00C3171A" w:rsidP="00C3171A">
            <w:pPr>
              <w:pStyle w:val="NormalILM"/>
              <w:rPr>
                <w:rFonts w:eastAsia="Candara"/>
                <w:szCs w:val="22"/>
              </w:rPr>
            </w:pPr>
            <w:r>
              <w:rPr>
                <w:rFonts w:eastAsia="Candara"/>
                <w:szCs w:val="22"/>
              </w:rPr>
              <w:t>Definition of c</w:t>
            </w:r>
            <w:r w:rsidRPr="006C1709">
              <w:rPr>
                <w:rFonts w:eastAsia="Candara"/>
                <w:szCs w:val="22"/>
              </w:rPr>
              <w:t>ontinuous development</w:t>
            </w:r>
          </w:p>
          <w:p w14:paraId="6336F5C0" w14:textId="77777777" w:rsidR="00C3171A" w:rsidRPr="006C1709" w:rsidRDefault="00C3171A" w:rsidP="00C3171A">
            <w:pPr>
              <w:pStyle w:val="NormalILM"/>
              <w:rPr>
                <w:rFonts w:eastAsia="Candara"/>
                <w:szCs w:val="22"/>
              </w:rPr>
            </w:pPr>
          </w:p>
          <w:p w14:paraId="4E7EBA24" w14:textId="77777777" w:rsidR="00C3171A" w:rsidRPr="006C1709" w:rsidRDefault="00C3171A" w:rsidP="00C3171A">
            <w:pPr>
              <w:pStyle w:val="NormalILM"/>
              <w:rPr>
                <w:rFonts w:eastAsia="Candara"/>
                <w:szCs w:val="22"/>
              </w:rPr>
            </w:pPr>
            <w:r w:rsidRPr="006C1709">
              <w:rPr>
                <w:rFonts w:eastAsia="Candara"/>
                <w:szCs w:val="22"/>
              </w:rPr>
              <w:t xml:space="preserve">Continuous development models </w:t>
            </w:r>
            <w:r>
              <w:rPr>
                <w:rFonts w:eastAsia="Candara"/>
                <w:szCs w:val="22"/>
              </w:rPr>
              <w:t>eg</w:t>
            </w:r>
            <w:r w:rsidRPr="006C1709">
              <w:rPr>
                <w:rFonts w:eastAsia="Candara"/>
                <w:szCs w:val="22"/>
              </w:rPr>
              <w:t>:</w:t>
            </w:r>
          </w:p>
          <w:p w14:paraId="6EB7C66D" w14:textId="77777777" w:rsidR="00C3171A" w:rsidRPr="006C1709" w:rsidRDefault="00C3171A" w:rsidP="002A6836">
            <w:pPr>
              <w:pStyle w:val="NormalILM"/>
              <w:numPr>
                <w:ilvl w:val="0"/>
                <w:numId w:val="56"/>
              </w:numPr>
              <w:rPr>
                <w:rFonts w:eastAsia="Candara"/>
                <w:szCs w:val="22"/>
              </w:rPr>
            </w:pPr>
            <w:r w:rsidRPr="006C1709">
              <w:rPr>
                <w:rFonts w:eastAsia="Candara"/>
                <w:szCs w:val="22"/>
              </w:rPr>
              <w:t xml:space="preserve">peer </w:t>
            </w:r>
          </w:p>
          <w:p w14:paraId="21382BD8" w14:textId="77777777" w:rsidR="00C3171A" w:rsidRPr="006C1709" w:rsidRDefault="00C3171A" w:rsidP="002A6836">
            <w:pPr>
              <w:pStyle w:val="NormalILM"/>
              <w:numPr>
                <w:ilvl w:val="0"/>
                <w:numId w:val="56"/>
              </w:numPr>
              <w:rPr>
                <w:rFonts w:eastAsia="Candara"/>
                <w:szCs w:val="22"/>
              </w:rPr>
            </w:pPr>
            <w:r w:rsidRPr="006C1709">
              <w:rPr>
                <w:rFonts w:eastAsia="Candara"/>
                <w:szCs w:val="22"/>
              </w:rPr>
              <w:t>collaborative</w:t>
            </w:r>
          </w:p>
          <w:p w14:paraId="02F6CB8C" w14:textId="77777777" w:rsidR="00C3171A" w:rsidRPr="006C1709" w:rsidRDefault="00C3171A" w:rsidP="002A6836">
            <w:pPr>
              <w:pStyle w:val="NormalILM"/>
              <w:numPr>
                <w:ilvl w:val="0"/>
                <w:numId w:val="56"/>
              </w:numPr>
              <w:rPr>
                <w:rFonts w:eastAsia="Candara"/>
                <w:szCs w:val="22"/>
              </w:rPr>
            </w:pPr>
            <w:r w:rsidRPr="006C1709">
              <w:rPr>
                <w:rFonts w:eastAsia="Candara"/>
                <w:szCs w:val="22"/>
              </w:rPr>
              <w:t>experiential</w:t>
            </w:r>
          </w:p>
          <w:p w14:paraId="745AFC11" w14:textId="77777777" w:rsidR="00C3171A" w:rsidRPr="006C1709" w:rsidRDefault="00C3171A" w:rsidP="00C3171A">
            <w:pPr>
              <w:pStyle w:val="NormalILM"/>
              <w:rPr>
                <w:rFonts w:eastAsia="Candara"/>
                <w:szCs w:val="22"/>
              </w:rPr>
            </w:pPr>
          </w:p>
          <w:p w14:paraId="61850F4F" w14:textId="63462871" w:rsidR="00C3171A" w:rsidRPr="006C1709" w:rsidRDefault="00990B21" w:rsidP="00C3171A">
            <w:pPr>
              <w:pStyle w:val="NormalILM"/>
              <w:rPr>
                <w:rFonts w:eastAsia="Candara"/>
                <w:szCs w:val="22"/>
              </w:rPr>
            </w:pPr>
            <w:r>
              <w:rPr>
                <w:rFonts w:eastAsia="Candara"/>
                <w:szCs w:val="22"/>
              </w:rPr>
              <w:t>Importance of</w:t>
            </w:r>
            <w:r w:rsidR="00C3171A" w:rsidRPr="006C1709">
              <w:rPr>
                <w:rFonts w:eastAsia="Candara"/>
                <w:szCs w:val="22"/>
              </w:rPr>
              <w:t xml:space="preserve"> continuous learning at </w:t>
            </w:r>
            <w:r w:rsidR="00317F08">
              <w:rPr>
                <w:rFonts w:eastAsia="Candara"/>
                <w:szCs w:val="22"/>
              </w:rPr>
              <w:t>management</w:t>
            </w:r>
            <w:r w:rsidR="00317F08" w:rsidRPr="006C1709">
              <w:rPr>
                <w:rFonts w:eastAsia="Candara"/>
                <w:szCs w:val="22"/>
              </w:rPr>
              <w:t xml:space="preserve"> </w:t>
            </w:r>
            <w:r w:rsidR="00C3171A" w:rsidRPr="006C1709">
              <w:rPr>
                <w:rFonts w:eastAsia="Candara"/>
                <w:szCs w:val="22"/>
              </w:rPr>
              <w:t xml:space="preserve">level eg: </w:t>
            </w:r>
          </w:p>
          <w:p w14:paraId="48A942B5" w14:textId="0C4108B6" w:rsidR="00C3171A" w:rsidRPr="006C1709" w:rsidRDefault="00C3171A" w:rsidP="002A6836">
            <w:pPr>
              <w:pStyle w:val="NormalILM"/>
              <w:numPr>
                <w:ilvl w:val="0"/>
                <w:numId w:val="57"/>
              </w:numPr>
              <w:rPr>
                <w:rFonts w:eastAsia="Candara"/>
                <w:szCs w:val="22"/>
              </w:rPr>
            </w:pPr>
            <w:r w:rsidRPr="006C1709">
              <w:rPr>
                <w:rFonts w:eastAsia="Candara"/>
                <w:szCs w:val="22"/>
              </w:rPr>
              <w:t>expand skills set and knowledge retention</w:t>
            </w:r>
            <w:r w:rsidR="000047BC">
              <w:rPr>
                <w:rFonts w:eastAsia="Candara"/>
                <w:szCs w:val="22"/>
              </w:rPr>
              <w:t xml:space="preserve"> to remain current </w:t>
            </w:r>
          </w:p>
          <w:p w14:paraId="20710102" w14:textId="77777777" w:rsidR="00C3171A" w:rsidRPr="006C1709" w:rsidRDefault="00C3171A" w:rsidP="002A6836">
            <w:pPr>
              <w:pStyle w:val="NormalILM"/>
              <w:numPr>
                <w:ilvl w:val="0"/>
                <w:numId w:val="57"/>
              </w:numPr>
              <w:rPr>
                <w:rFonts w:eastAsia="Candara"/>
                <w:szCs w:val="22"/>
              </w:rPr>
            </w:pPr>
            <w:r w:rsidRPr="006C1709">
              <w:rPr>
                <w:rFonts w:eastAsia="Candara"/>
                <w:szCs w:val="22"/>
              </w:rPr>
              <w:t>generate new ideas and perspectives</w:t>
            </w:r>
          </w:p>
          <w:p w14:paraId="2A4068BE" w14:textId="77777777" w:rsidR="00C3171A" w:rsidRPr="006C1709" w:rsidRDefault="00C3171A" w:rsidP="002A6836">
            <w:pPr>
              <w:pStyle w:val="NormalILM"/>
              <w:numPr>
                <w:ilvl w:val="0"/>
                <w:numId w:val="57"/>
              </w:numPr>
              <w:rPr>
                <w:rFonts w:eastAsia="Candara"/>
                <w:szCs w:val="22"/>
              </w:rPr>
            </w:pPr>
            <w:r w:rsidRPr="006C1709">
              <w:rPr>
                <w:rFonts w:eastAsia="Candara"/>
                <w:szCs w:val="22"/>
              </w:rPr>
              <w:t>influence others to continuously learn</w:t>
            </w:r>
          </w:p>
          <w:p w14:paraId="03FF11A6" w14:textId="77777777" w:rsidR="00C3171A" w:rsidRPr="006C1709" w:rsidRDefault="00C3171A" w:rsidP="002A6836">
            <w:pPr>
              <w:pStyle w:val="NormalILM"/>
              <w:numPr>
                <w:ilvl w:val="0"/>
                <w:numId w:val="57"/>
              </w:numPr>
              <w:rPr>
                <w:rFonts w:eastAsia="Candara"/>
                <w:szCs w:val="22"/>
              </w:rPr>
            </w:pPr>
            <w:r w:rsidRPr="006C1709">
              <w:rPr>
                <w:rFonts w:eastAsia="Candara"/>
                <w:szCs w:val="22"/>
              </w:rPr>
              <w:t>boost moral</w:t>
            </w:r>
            <w:r>
              <w:rPr>
                <w:rFonts w:eastAsia="Candara"/>
                <w:szCs w:val="22"/>
              </w:rPr>
              <w:t>e</w:t>
            </w:r>
            <w:r w:rsidRPr="006C1709">
              <w:rPr>
                <w:rFonts w:eastAsia="Candara"/>
                <w:szCs w:val="22"/>
              </w:rPr>
              <w:t xml:space="preserve"> and profile</w:t>
            </w:r>
          </w:p>
          <w:p w14:paraId="5B443D2B" w14:textId="77777777" w:rsidR="00C3171A" w:rsidRPr="00EC517D" w:rsidRDefault="00C3171A" w:rsidP="002A6836">
            <w:pPr>
              <w:pStyle w:val="NormalILM"/>
              <w:numPr>
                <w:ilvl w:val="0"/>
                <w:numId w:val="57"/>
              </w:numPr>
            </w:pPr>
          </w:p>
        </w:tc>
        <w:tc>
          <w:tcPr>
            <w:tcW w:w="3113" w:type="dxa"/>
          </w:tcPr>
          <w:p w14:paraId="5A4FEB01" w14:textId="7ABACC83" w:rsidR="00C3171A" w:rsidRPr="00EC517D" w:rsidRDefault="00C3171A" w:rsidP="00C3171A">
            <w:pPr>
              <w:pStyle w:val="NormalILM"/>
            </w:pPr>
            <w:r w:rsidRPr="006C1709">
              <w:rPr>
                <w:rFonts w:eastAsia="Candara"/>
                <w:szCs w:val="22"/>
              </w:rPr>
              <w:t xml:space="preserve">The learner must evaluate </w:t>
            </w:r>
            <w:r>
              <w:rPr>
                <w:rFonts w:eastAsia="Candara"/>
                <w:szCs w:val="22"/>
              </w:rPr>
              <w:t xml:space="preserve">a </w:t>
            </w:r>
            <w:r w:rsidRPr="00C0559C">
              <w:rPr>
                <w:rFonts w:eastAsia="Candara"/>
                <w:b/>
                <w:bCs/>
                <w:szCs w:val="22"/>
              </w:rPr>
              <w:t>minimum of</w:t>
            </w:r>
            <w:r>
              <w:rPr>
                <w:rFonts w:eastAsia="Candara"/>
                <w:szCs w:val="22"/>
              </w:rPr>
              <w:t xml:space="preserve"> </w:t>
            </w:r>
            <w:r w:rsidRPr="002612D3">
              <w:rPr>
                <w:rFonts w:eastAsia="Candara"/>
                <w:b/>
                <w:bCs/>
                <w:szCs w:val="22"/>
              </w:rPr>
              <w:t>two</w:t>
            </w:r>
            <w:r>
              <w:rPr>
                <w:rFonts w:eastAsia="Candara"/>
                <w:szCs w:val="22"/>
              </w:rPr>
              <w:t xml:space="preserve"> </w:t>
            </w:r>
            <w:r w:rsidRPr="006C1709">
              <w:rPr>
                <w:rFonts w:eastAsia="Candara"/>
                <w:szCs w:val="22"/>
              </w:rPr>
              <w:t xml:space="preserve">models of learning and </w:t>
            </w:r>
            <w:r>
              <w:rPr>
                <w:rFonts w:eastAsia="Candara"/>
                <w:szCs w:val="22"/>
              </w:rPr>
              <w:t>their</w:t>
            </w:r>
            <w:r w:rsidRPr="006C1709">
              <w:rPr>
                <w:rFonts w:eastAsia="Candara"/>
                <w:szCs w:val="22"/>
              </w:rPr>
              <w:t xml:space="preserve"> importan</w:t>
            </w:r>
            <w:r>
              <w:rPr>
                <w:rFonts w:eastAsia="Candara"/>
                <w:szCs w:val="22"/>
              </w:rPr>
              <w:t>ce</w:t>
            </w:r>
            <w:r w:rsidR="00B179FA">
              <w:rPr>
                <w:rFonts w:eastAsia="Candara"/>
                <w:szCs w:val="22"/>
              </w:rPr>
              <w:t>.</w:t>
            </w:r>
            <w:r w:rsidRPr="006C1709">
              <w:rPr>
                <w:rFonts w:eastAsia="Candara"/>
                <w:szCs w:val="22"/>
              </w:rPr>
              <w:t xml:space="preserve"> </w:t>
            </w:r>
          </w:p>
        </w:tc>
      </w:tr>
      <w:bookmarkEnd w:id="129"/>
      <w:tr w:rsidR="00C3171A" w:rsidRPr="00EC517D" w14:paraId="6F8707CD" w14:textId="77777777" w:rsidTr="001F7FC2">
        <w:tc>
          <w:tcPr>
            <w:tcW w:w="3119" w:type="dxa"/>
          </w:tcPr>
          <w:p w14:paraId="1AEC50C1" w14:textId="77777777" w:rsidR="00DD6B0D" w:rsidRDefault="00C3171A" w:rsidP="00C3171A">
            <w:pPr>
              <w:pStyle w:val="NormalILM"/>
              <w:rPr>
                <w:b/>
                <w:bCs/>
                <w:szCs w:val="22"/>
              </w:rPr>
            </w:pPr>
            <w:r w:rsidRPr="006C1709">
              <w:rPr>
                <w:b/>
                <w:bCs/>
                <w:szCs w:val="22"/>
              </w:rPr>
              <w:t>AC2.2</w:t>
            </w:r>
          </w:p>
          <w:p w14:paraId="72F83432" w14:textId="77777777" w:rsidR="00DD6B0D" w:rsidRDefault="00DD6B0D" w:rsidP="00C3171A">
            <w:pPr>
              <w:pStyle w:val="NormalILM"/>
              <w:rPr>
                <w:rFonts w:eastAsia="Candara"/>
                <w:b/>
                <w:bCs/>
              </w:rPr>
            </w:pPr>
          </w:p>
          <w:p w14:paraId="2CFAD199" w14:textId="36F752C8" w:rsidR="00C3171A" w:rsidRPr="006C1709" w:rsidRDefault="00C3171A" w:rsidP="00C3171A">
            <w:pPr>
              <w:pStyle w:val="NormalILM"/>
              <w:rPr>
                <w:rFonts w:eastAsia="Candara"/>
              </w:rPr>
            </w:pPr>
            <w:r w:rsidRPr="006C1709">
              <w:rPr>
                <w:rFonts w:eastAsia="Candara"/>
              </w:rPr>
              <w:t xml:space="preserve">Analyse the characteristics of a self-aware leader and </w:t>
            </w:r>
            <w:r>
              <w:rPr>
                <w:rFonts w:eastAsia="Candara"/>
              </w:rPr>
              <w:t>how they apply to own behaviours</w:t>
            </w:r>
          </w:p>
          <w:p w14:paraId="2D479F5E" w14:textId="0180B131" w:rsidR="00C3171A" w:rsidRDefault="00C3171A" w:rsidP="00C3171A">
            <w:pPr>
              <w:pStyle w:val="NormalILM"/>
              <w:rPr>
                <w:szCs w:val="22"/>
              </w:rPr>
            </w:pPr>
            <w:r w:rsidRPr="006C1709">
              <w:rPr>
                <w:szCs w:val="22"/>
              </w:rPr>
              <w:t xml:space="preserve"> </w:t>
            </w:r>
          </w:p>
          <w:p w14:paraId="411A4339" w14:textId="77777777" w:rsidR="00954428" w:rsidRPr="006C1709" w:rsidRDefault="00954428" w:rsidP="00C3171A">
            <w:pPr>
              <w:pStyle w:val="NormalILM"/>
              <w:rPr>
                <w:szCs w:val="22"/>
              </w:rPr>
            </w:pPr>
          </w:p>
          <w:p w14:paraId="2FCAAEEE" w14:textId="699AD726" w:rsidR="00C3171A" w:rsidRPr="00EC517D" w:rsidRDefault="00DD6B0D" w:rsidP="00C3171A">
            <w:pPr>
              <w:pStyle w:val="NormalILM"/>
            </w:pPr>
            <w:r>
              <w:rPr>
                <w:color w:val="0070C0"/>
                <w:sz w:val="20"/>
                <w:szCs w:val="20"/>
                <w:lang w:val="en-US"/>
              </w:rPr>
              <w:t>(</w:t>
            </w:r>
            <w:r w:rsidR="00C3171A" w:rsidRPr="00427FF3">
              <w:rPr>
                <w:color w:val="0070C0"/>
                <w:sz w:val="20"/>
                <w:szCs w:val="20"/>
                <w:lang w:val="en-US"/>
              </w:rPr>
              <w:t>K10.1 How to be self–aware and recognise different learning styles</w:t>
            </w:r>
            <w:r>
              <w:rPr>
                <w:color w:val="0070C0"/>
                <w:sz w:val="20"/>
                <w:szCs w:val="20"/>
                <w:lang w:val="en-US"/>
              </w:rPr>
              <w:t>)</w:t>
            </w:r>
          </w:p>
        </w:tc>
        <w:tc>
          <w:tcPr>
            <w:tcW w:w="7513" w:type="dxa"/>
            <w:shd w:val="clear" w:color="auto" w:fill="FDE9D9"/>
          </w:tcPr>
          <w:p w14:paraId="009EB666" w14:textId="77777777" w:rsidR="00C3171A" w:rsidRDefault="00C3171A" w:rsidP="00C3171A">
            <w:pPr>
              <w:pStyle w:val="NormalILM"/>
              <w:rPr>
                <w:rFonts w:eastAsia="Candara"/>
                <w:szCs w:val="22"/>
              </w:rPr>
            </w:pPr>
            <w:r>
              <w:rPr>
                <w:rFonts w:eastAsia="Candara"/>
                <w:szCs w:val="22"/>
              </w:rPr>
              <w:t>Characteristics of self-aware leader eg:</w:t>
            </w:r>
          </w:p>
          <w:p w14:paraId="63C818BB" w14:textId="77777777" w:rsidR="00C3171A" w:rsidRDefault="00C3171A" w:rsidP="002A6836">
            <w:pPr>
              <w:pStyle w:val="NormalILM"/>
              <w:numPr>
                <w:ilvl w:val="0"/>
                <w:numId w:val="58"/>
              </w:numPr>
              <w:rPr>
                <w:rFonts w:eastAsia="Candara"/>
                <w:szCs w:val="22"/>
              </w:rPr>
            </w:pPr>
            <w:r>
              <w:rPr>
                <w:rFonts w:eastAsia="Candara"/>
                <w:szCs w:val="22"/>
              </w:rPr>
              <w:t>knowing own values</w:t>
            </w:r>
          </w:p>
          <w:p w14:paraId="0E69A830" w14:textId="77777777" w:rsidR="00C3171A" w:rsidRDefault="00C3171A" w:rsidP="002A6836">
            <w:pPr>
              <w:pStyle w:val="NormalILM"/>
              <w:numPr>
                <w:ilvl w:val="0"/>
                <w:numId w:val="58"/>
              </w:numPr>
              <w:rPr>
                <w:rFonts w:eastAsia="Candara"/>
                <w:szCs w:val="22"/>
              </w:rPr>
            </w:pPr>
            <w:r>
              <w:rPr>
                <w:rFonts w:eastAsia="Candara"/>
                <w:szCs w:val="22"/>
              </w:rPr>
              <w:t>emotional intelligence</w:t>
            </w:r>
          </w:p>
          <w:p w14:paraId="0665E7BF" w14:textId="77777777" w:rsidR="00C3171A" w:rsidRDefault="00C3171A" w:rsidP="002A6836">
            <w:pPr>
              <w:pStyle w:val="NormalILM"/>
              <w:numPr>
                <w:ilvl w:val="0"/>
                <w:numId w:val="58"/>
              </w:numPr>
              <w:rPr>
                <w:rFonts w:eastAsia="Candara"/>
                <w:szCs w:val="22"/>
              </w:rPr>
            </w:pPr>
            <w:r>
              <w:rPr>
                <w:rFonts w:eastAsia="Candara"/>
                <w:szCs w:val="22"/>
              </w:rPr>
              <w:t>authenticity</w:t>
            </w:r>
          </w:p>
          <w:p w14:paraId="375FC825" w14:textId="77777777" w:rsidR="00C3171A" w:rsidRDefault="00C3171A" w:rsidP="002A6836">
            <w:pPr>
              <w:pStyle w:val="NormalILM"/>
              <w:numPr>
                <w:ilvl w:val="0"/>
                <w:numId w:val="58"/>
              </w:numPr>
              <w:rPr>
                <w:rFonts w:eastAsia="Candara"/>
                <w:szCs w:val="22"/>
              </w:rPr>
            </w:pPr>
            <w:r>
              <w:rPr>
                <w:rFonts w:eastAsia="Candara"/>
                <w:szCs w:val="22"/>
              </w:rPr>
              <w:t xml:space="preserve">taking personal accountability </w:t>
            </w:r>
          </w:p>
          <w:p w14:paraId="2DDD69A8" w14:textId="75DAC9FE" w:rsidR="00DC3D21" w:rsidRDefault="00DC3D21" w:rsidP="002A6836">
            <w:pPr>
              <w:pStyle w:val="NormalILM"/>
              <w:numPr>
                <w:ilvl w:val="0"/>
                <w:numId w:val="58"/>
              </w:numPr>
              <w:rPr>
                <w:rFonts w:eastAsia="Candara"/>
                <w:szCs w:val="22"/>
              </w:rPr>
            </w:pPr>
            <w:r>
              <w:rPr>
                <w:rFonts w:eastAsia="Candara"/>
                <w:szCs w:val="22"/>
              </w:rPr>
              <w:t xml:space="preserve">cultural understanding and competence </w:t>
            </w:r>
          </w:p>
          <w:p w14:paraId="708E0E2D" w14:textId="77777777" w:rsidR="00C3171A" w:rsidRDefault="00C3171A" w:rsidP="00C3171A">
            <w:pPr>
              <w:pStyle w:val="NormalILM"/>
              <w:rPr>
                <w:rFonts w:eastAsia="Candara"/>
                <w:szCs w:val="22"/>
              </w:rPr>
            </w:pPr>
          </w:p>
          <w:p w14:paraId="14C2D347" w14:textId="77777777" w:rsidR="00C3171A" w:rsidRPr="006C1709" w:rsidRDefault="00C3171A" w:rsidP="00C3171A">
            <w:pPr>
              <w:pStyle w:val="NormalILM"/>
              <w:rPr>
                <w:rFonts w:eastAsia="Candara"/>
                <w:szCs w:val="22"/>
              </w:rPr>
            </w:pPr>
            <w:r w:rsidRPr="006C1709">
              <w:rPr>
                <w:rFonts w:eastAsia="Candara"/>
                <w:szCs w:val="22"/>
              </w:rPr>
              <w:t>Ability to be self-aware and understand own behaviours impact:</w:t>
            </w:r>
          </w:p>
          <w:p w14:paraId="1130193F" w14:textId="77777777" w:rsidR="00C3171A" w:rsidRPr="006C1709" w:rsidRDefault="00C3171A" w:rsidP="002A6836">
            <w:pPr>
              <w:pStyle w:val="NormalILM"/>
              <w:numPr>
                <w:ilvl w:val="0"/>
                <w:numId w:val="59"/>
              </w:numPr>
              <w:rPr>
                <w:rFonts w:eastAsia="Candara"/>
                <w:szCs w:val="22"/>
              </w:rPr>
            </w:pPr>
            <w:r w:rsidRPr="006C1709">
              <w:rPr>
                <w:rFonts w:eastAsia="Candara"/>
                <w:szCs w:val="22"/>
              </w:rPr>
              <w:t>on others</w:t>
            </w:r>
          </w:p>
          <w:p w14:paraId="7D45402D" w14:textId="77777777" w:rsidR="00C3171A" w:rsidRPr="006C1709" w:rsidRDefault="00C3171A" w:rsidP="002A6836">
            <w:pPr>
              <w:pStyle w:val="NormalILM"/>
              <w:numPr>
                <w:ilvl w:val="0"/>
                <w:numId w:val="59"/>
              </w:numPr>
              <w:rPr>
                <w:rFonts w:eastAsia="Candara"/>
                <w:szCs w:val="22"/>
              </w:rPr>
            </w:pPr>
            <w:r w:rsidRPr="006C1709">
              <w:rPr>
                <w:rFonts w:eastAsia="Candara"/>
                <w:szCs w:val="22"/>
              </w:rPr>
              <w:t xml:space="preserve">the organisation </w:t>
            </w:r>
            <w:r>
              <w:rPr>
                <w:rFonts w:eastAsia="Candara"/>
                <w:szCs w:val="22"/>
              </w:rPr>
              <w:t>including culture</w:t>
            </w:r>
          </w:p>
          <w:p w14:paraId="5B440976" w14:textId="77777777" w:rsidR="00C3171A" w:rsidRPr="00EC517D" w:rsidRDefault="00C3171A" w:rsidP="00C3171A">
            <w:pPr>
              <w:pStyle w:val="NormalILM"/>
            </w:pPr>
          </w:p>
        </w:tc>
        <w:tc>
          <w:tcPr>
            <w:tcW w:w="3113" w:type="dxa"/>
          </w:tcPr>
          <w:p w14:paraId="64BC0AB0" w14:textId="1BEA119B" w:rsidR="00C3171A" w:rsidRPr="006C1709" w:rsidRDefault="00C3171A" w:rsidP="00C3171A">
            <w:pPr>
              <w:pStyle w:val="NormalILM"/>
              <w:rPr>
                <w:rFonts w:eastAsia="Candara"/>
              </w:rPr>
            </w:pPr>
            <w:r w:rsidRPr="006C1709">
              <w:rPr>
                <w:rFonts w:eastAsia="Candara"/>
                <w:szCs w:val="22"/>
              </w:rPr>
              <w:lastRenderedPageBreak/>
              <w:t xml:space="preserve">The learner must </w:t>
            </w:r>
            <w:r>
              <w:rPr>
                <w:rFonts w:eastAsia="Candara"/>
              </w:rPr>
              <w:t>a</w:t>
            </w:r>
            <w:r w:rsidRPr="006C1709">
              <w:rPr>
                <w:rFonts w:eastAsia="Candara"/>
              </w:rPr>
              <w:t>nalyse</w:t>
            </w:r>
            <w:r>
              <w:rPr>
                <w:rFonts w:eastAsia="Candara"/>
              </w:rPr>
              <w:t xml:space="preserve"> a </w:t>
            </w:r>
            <w:r w:rsidRPr="00C0559C">
              <w:rPr>
                <w:rFonts w:eastAsia="Candara"/>
                <w:b/>
                <w:bCs/>
              </w:rPr>
              <w:t>minimum of</w:t>
            </w:r>
            <w:r>
              <w:rPr>
                <w:rFonts w:eastAsia="Candara"/>
              </w:rPr>
              <w:t xml:space="preserve"> </w:t>
            </w:r>
            <w:r w:rsidRPr="001F321C">
              <w:rPr>
                <w:rFonts w:eastAsia="Candara"/>
                <w:b/>
                <w:bCs/>
              </w:rPr>
              <w:t>three</w:t>
            </w:r>
            <w:r w:rsidRPr="006C1709">
              <w:rPr>
                <w:rFonts w:eastAsia="Candara"/>
              </w:rPr>
              <w:t xml:space="preserve"> characteristics of a self-aware leader and </w:t>
            </w:r>
            <w:r>
              <w:rPr>
                <w:rFonts w:eastAsia="Candara"/>
              </w:rPr>
              <w:t>their application to own behaviours, making reference to impact on others</w:t>
            </w:r>
            <w:r w:rsidR="00B179FA">
              <w:rPr>
                <w:rFonts w:eastAsia="Candara"/>
              </w:rPr>
              <w:t>.</w:t>
            </w:r>
          </w:p>
          <w:p w14:paraId="1CF2E405" w14:textId="77777777" w:rsidR="00C3171A" w:rsidRPr="006C1709" w:rsidRDefault="00C3171A" w:rsidP="00C3171A">
            <w:pPr>
              <w:pStyle w:val="NormalILM"/>
              <w:rPr>
                <w:rFonts w:eastAsia="Candara"/>
                <w:szCs w:val="22"/>
              </w:rPr>
            </w:pPr>
          </w:p>
          <w:p w14:paraId="508092A8" w14:textId="4FAFA273" w:rsidR="00C3171A" w:rsidRPr="00EC517D" w:rsidRDefault="00C3171A" w:rsidP="00C3171A">
            <w:pPr>
              <w:pStyle w:val="NormalILM"/>
              <w:rPr>
                <w:sz w:val="24"/>
              </w:rPr>
            </w:pPr>
          </w:p>
        </w:tc>
      </w:tr>
      <w:tr w:rsidR="00C3171A" w:rsidRPr="00EC517D" w14:paraId="33652592" w14:textId="77777777" w:rsidTr="001F7FC2">
        <w:tc>
          <w:tcPr>
            <w:tcW w:w="3119" w:type="dxa"/>
          </w:tcPr>
          <w:p w14:paraId="5A0D88DB" w14:textId="3D285268" w:rsidR="00DD6B0D" w:rsidRDefault="00C3171A" w:rsidP="00C3171A">
            <w:pPr>
              <w:pStyle w:val="NormalILM"/>
              <w:rPr>
                <w:b/>
                <w:bCs/>
                <w:szCs w:val="22"/>
              </w:rPr>
            </w:pPr>
            <w:bookmarkStart w:id="130" w:name="_Hlk72310409"/>
            <w:r w:rsidRPr="006C1709">
              <w:rPr>
                <w:b/>
                <w:bCs/>
                <w:szCs w:val="22"/>
              </w:rPr>
              <w:t>AC2.3</w:t>
            </w:r>
          </w:p>
          <w:p w14:paraId="6EF16122" w14:textId="77777777" w:rsidR="00DD6B0D" w:rsidRDefault="00DD6B0D" w:rsidP="00C3171A">
            <w:pPr>
              <w:pStyle w:val="NormalILM"/>
              <w:rPr>
                <w:rFonts w:eastAsia="Candara"/>
                <w:b/>
                <w:bCs/>
                <w:szCs w:val="22"/>
              </w:rPr>
            </w:pPr>
          </w:p>
          <w:p w14:paraId="4C8AF4BE" w14:textId="7A1B0E09" w:rsidR="00C3171A" w:rsidRDefault="00C3171A" w:rsidP="00C3171A">
            <w:pPr>
              <w:pStyle w:val="NormalILM"/>
              <w:rPr>
                <w:rFonts w:eastAsia="Candara"/>
              </w:rPr>
            </w:pPr>
            <w:r w:rsidRPr="00A47BC4">
              <w:rPr>
                <w:rFonts w:eastAsia="Candara"/>
              </w:rPr>
              <w:t>Evaluate</w:t>
            </w:r>
            <w:r>
              <w:rPr>
                <w:rFonts w:eastAsia="Candara"/>
              </w:rPr>
              <w:t xml:space="preserve"> models</w:t>
            </w:r>
            <w:r w:rsidR="00C21025">
              <w:rPr>
                <w:rFonts w:eastAsia="Candara"/>
              </w:rPr>
              <w:t>/theories</w:t>
            </w:r>
            <w:r>
              <w:rPr>
                <w:rFonts w:eastAsia="Candara"/>
              </w:rPr>
              <w:t xml:space="preserve"> of behaviours which support </w:t>
            </w:r>
            <w:r w:rsidRPr="006C1709">
              <w:rPr>
                <w:rFonts w:eastAsia="Candara"/>
              </w:rPr>
              <w:t>impression management</w:t>
            </w:r>
          </w:p>
          <w:p w14:paraId="09DC0D92" w14:textId="2791B1CF" w:rsidR="00C3171A" w:rsidRDefault="00C3171A" w:rsidP="00C3171A">
            <w:pPr>
              <w:pStyle w:val="NormalILM"/>
              <w:rPr>
                <w:rFonts w:eastAsia="Candara"/>
              </w:rPr>
            </w:pPr>
          </w:p>
          <w:p w14:paraId="1B5F17CF" w14:textId="77777777" w:rsidR="00954428" w:rsidRDefault="00954428" w:rsidP="00C3171A">
            <w:pPr>
              <w:pStyle w:val="NormalILM"/>
              <w:rPr>
                <w:rFonts w:eastAsia="Candara"/>
              </w:rPr>
            </w:pPr>
          </w:p>
          <w:p w14:paraId="5A0146C5" w14:textId="7E574454" w:rsidR="00C3171A" w:rsidRPr="00427FF3" w:rsidRDefault="00DD6B0D" w:rsidP="00C3171A">
            <w:pPr>
              <w:pStyle w:val="NormalILM"/>
              <w:rPr>
                <w:color w:val="0070C0"/>
                <w:sz w:val="20"/>
                <w:szCs w:val="20"/>
                <w:lang w:val="en-US"/>
              </w:rPr>
            </w:pPr>
            <w:r>
              <w:rPr>
                <w:color w:val="0070C0"/>
                <w:sz w:val="20"/>
                <w:szCs w:val="20"/>
                <w:lang w:val="en-US"/>
              </w:rPr>
              <w:t>(</w:t>
            </w:r>
            <w:r w:rsidR="00C3171A" w:rsidRPr="00427FF3">
              <w:rPr>
                <w:color w:val="0070C0"/>
                <w:sz w:val="20"/>
                <w:szCs w:val="20"/>
                <w:lang w:val="en-US"/>
              </w:rPr>
              <w:t>S10.4 Understand impact on others</w:t>
            </w:r>
            <w:r>
              <w:rPr>
                <w:color w:val="0070C0"/>
                <w:sz w:val="20"/>
                <w:szCs w:val="20"/>
                <w:lang w:val="en-US"/>
              </w:rPr>
              <w:t>)</w:t>
            </w:r>
          </w:p>
          <w:p w14:paraId="1F65E2B4" w14:textId="77777777" w:rsidR="00C3171A" w:rsidRPr="00EC517D" w:rsidRDefault="00C3171A" w:rsidP="00C3171A">
            <w:pPr>
              <w:pStyle w:val="NormalILM"/>
            </w:pPr>
          </w:p>
        </w:tc>
        <w:tc>
          <w:tcPr>
            <w:tcW w:w="7513" w:type="dxa"/>
            <w:shd w:val="clear" w:color="auto" w:fill="FDE9D9"/>
          </w:tcPr>
          <w:p w14:paraId="1F8BDC20" w14:textId="4C6C2A4E" w:rsidR="00C3171A" w:rsidRDefault="00C3171A" w:rsidP="00C3171A">
            <w:pPr>
              <w:pStyle w:val="NormalILM"/>
              <w:rPr>
                <w:rFonts w:eastAsia="Candara"/>
              </w:rPr>
            </w:pPr>
            <w:r>
              <w:rPr>
                <w:rFonts w:eastAsia="Candara"/>
                <w:szCs w:val="22"/>
              </w:rPr>
              <w:t xml:space="preserve">Definition of </w:t>
            </w:r>
            <w:r w:rsidRPr="006C1709">
              <w:rPr>
                <w:rFonts w:eastAsia="Candara"/>
              </w:rPr>
              <w:t>impression management</w:t>
            </w:r>
            <w:r w:rsidR="00C90998">
              <w:rPr>
                <w:rFonts w:eastAsia="Candara"/>
              </w:rPr>
              <w:t>.</w:t>
            </w:r>
          </w:p>
          <w:p w14:paraId="53888C85" w14:textId="77777777" w:rsidR="00C3171A" w:rsidRPr="006C1709" w:rsidRDefault="00C3171A" w:rsidP="00C3171A">
            <w:pPr>
              <w:pStyle w:val="NormalILM"/>
              <w:rPr>
                <w:rFonts w:eastAsia="Candara"/>
                <w:szCs w:val="22"/>
              </w:rPr>
            </w:pPr>
          </w:p>
          <w:p w14:paraId="38839C70" w14:textId="77777777" w:rsidR="00C3171A" w:rsidRPr="006C1709" w:rsidRDefault="00C3171A" w:rsidP="00C3171A">
            <w:pPr>
              <w:pStyle w:val="NormalILM"/>
              <w:rPr>
                <w:rFonts w:eastAsia="Candara"/>
                <w:szCs w:val="22"/>
              </w:rPr>
            </w:pPr>
            <w:r w:rsidRPr="006C1709">
              <w:rPr>
                <w:rFonts w:eastAsia="Candara"/>
                <w:szCs w:val="22"/>
              </w:rPr>
              <w:t>Models of behaviours eg:</w:t>
            </w:r>
          </w:p>
          <w:p w14:paraId="48E55D8B" w14:textId="420BFE3F" w:rsidR="00C3171A" w:rsidRPr="00C21025" w:rsidRDefault="00C3171A" w:rsidP="002A6836">
            <w:pPr>
              <w:pStyle w:val="NormalILM"/>
              <w:numPr>
                <w:ilvl w:val="0"/>
                <w:numId w:val="60"/>
              </w:numPr>
              <w:rPr>
                <w:rFonts w:eastAsia="Candara"/>
                <w:szCs w:val="22"/>
              </w:rPr>
            </w:pPr>
            <w:r w:rsidRPr="00C21025">
              <w:rPr>
                <w:rFonts w:eastAsia="Candara"/>
                <w:szCs w:val="22"/>
              </w:rPr>
              <w:t xml:space="preserve">Folkman’s </w:t>
            </w:r>
            <w:r w:rsidR="00C21025">
              <w:rPr>
                <w:rFonts w:eastAsia="Candara"/>
                <w:szCs w:val="22"/>
              </w:rPr>
              <w:t xml:space="preserve">– Competency </w:t>
            </w:r>
            <w:r w:rsidRPr="00C21025">
              <w:rPr>
                <w:rFonts w:eastAsia="Candara"/>
                <w:szCs w:val="22"/>
              </w:rPr>
              <w:t>companion</w:t>
            </w:r>
            <w:r w:rsidR="00C21025">
              <w:rPr>
                <w:rFonts w:eastAsia="Candara"/>
                <w:szCs w:val="22"/>
              </w:rPr>
              <w:t>s</w:t>
            </w:r>
            <w:r w:rsidRPr="00C21025">
              <w:rPr>
                <w:rFonts w:eastAsia="Candara"/>
                <w:szCs w:val="22"/>
              </w:rPr>
              <w:t xml:space="preserve"> </w:t>
            </w:r>
          </w:p>
          <w:p w14:paraId="5F13D59B" w14:textId="76E95B5D" w:rsidR="00C3171A" w:rsidRPr="00C0559C" w:rsidRDefault="00C3171A" w:rsidP="002A6836">
            <w:pPr>
              <w:pStyle w:val="NormalILM"/>
              <w:numPr>
                <w:ilvl w:val="0"/>
                <w:numId w:val="60"/>
              </w:numPr>
            </w:pPr>
            <w:r w:rsidRPr="006C1709">
              <w:rPr>
                <w:rFonts w:eastAsia="Candara"/>
                <w:szCs w:val="22"/>
              </w:rPr>
              <w:t xml:space="preserve">Lewin </w:t>
            </w:r>
            <w:r w:rsidR="00C90998">
              <w:rPr>
                <w:rFonts w:eastAsia="Candara"/>
                <w:szCs w:val="22"/>
              </w:rPr>
              <w:t xml:space="preserve">- </w:t>
            </w:r>
            <w:r w:rsidR="006D114F">
              <w:rPr>
                <w:rFonts w:eastAsia="Candara"/>
                <w:szCs w:val="22"/>
              </w:rPr>
              <w:t>L</w:t>
            </w:r>
            <w:r w:rsidRPr="006C1709">
              <w:rPr>
                <w:rFonts w:eastAsia="Candara"/>
                <w:szCs w:val="22"/>
              </w:rPr>
              <w:t xml:space="preserve">eadership </w:t>
            </w:r>
            <w:r>
              <w:rPr>
                <w:rFonts w:eastAsia="Candara"/>
                <w:szCs w:val="22"/>
              </w:rPr>
              <w:t>s</w:t>
            </w:r>
            <w:r w:rsidRPr="006C1709">
              <w:rPr>
                <w:rFonts w:eastAsia="Candara"/>
                <w:szCs w:val="22"/>
              </w:rPr>
              <w:t>tyles</w:t>
            </w:r>
          </w:p>
          <w:p w14:paraId="1896411A" w14:textId="48301BF2" w:rsidR="006D114F" w:rsidRPr="00EC517D" w:rsidRDefault="006D114F" w:rsidP="002A6836">
            <w:pPr>
              <w:pStyle w:val="NormalILM"/>
              <w:numPr>
                <w:ilvl w:val="0"/>
                <w:numId w:val="60"/>
              </w:numPr>
            </w:pPr>
            <w:r>
              <w:rPr>
                <w:rFonts w:eastAsia="Candara"/>
              </w:rPr>
              <w:t xml:space="preserve">Goffman </w:t>
            </w:r>
            <w:r w:rsidR="00C21025">
              <w:rPr>
                <w:rFonts w:eastAsia="Candara"/>
              </w:rPr>
              <w:t>–</w:t>
            </w:r>
            <w:r>
              <w:rPr>
                <w:rFonts w:eastAsia="Candara"/>
              </w:rPr>
              <w:t xml:space="preserve"> </w:t>
            </w:r>
            <w:r w:rsidR="00C21025">
              <w:rPr>
                <w:rFonts w:eastAsia="Candara"/>
              </w:rPr>
              <w:t xml:space="preserve">Impression management theory </w:t>
            </w:r>
          </w:p>
        </w:tc>
        <w:tc>
          <w:tcPr>
            <w:tcW w:w="3113" w:type="dxa"/>
          </w:tcPr>
          <w:p w14:paraId="497D403E" w14:textId="07DCBF37" w:rsidR="00C3171A" w:rsidRDefault="00C3171A" w:rsidP="00C3171A">
            <w:pPr>
              <w:pStyle w:val="NormalILM"/>
              <w:rPr>
                <w:rFonts w:eastAsia="Candara"/>
                <w:szCs w:val="22"/>
              </w:rPr>
            </w:pPr>
            <w:r w:rsidRPr="006C1709">
              <w:rPr>
                <w:rFonts w:eastAsia="Candara"/>
                <w:szCs w:val="22"/>
              </w:rPr>
              <w:t xml:space="preserve">The learner must </w:t>
            </w:r>
            <w:r>
              <w:rPr>
                <w:rFonts w:eastAsia="Candara"/>
                <w:szCs w:val="22"/>
              </w:rPr>
              <w:t xml:space="preserve">evaluate a </w:t>
            </w:r>
            <w:r w:rsidRPr="00C0559C">
              <w:rPr>
                <w:rFonts w:eastAsia="Candara"/>
                <w:b/>
                <w:bCs/>
                <w:szCs w:val="22"/>
              </w:rPr>
              <w:t>minimum of</w:t>
            </w:r>
            <w:r>
              <w:rPr>
                <w:rFonts w:eastAsia="Candara"/>
                <w:szCs w:val="22"/>
              </w:rPr>
              <w:t xml:space="preserve"> </w:t>
            </w:r>
            <w:r w:rsidRPr="001702AD">
              <w:rPr>
                <w:rFonts w:eastAsia="Candara"/>
                <w:b/>
                <w:bCs/>
                <w:szCs w:val="22"/>
              </w:rPr>
              <w:t>two</w:t>
            </w:r>
            <w:r>
              <w:rPr>
                <w:rFonts w:eastAsia="Candara"/>
                <w:szCs w:val="22"/>
              </w:rPr>
              <w:t xml:space="preserve"> models</w:t>
            </w:r>
            <w:r w:rsidR="00C21025">
              <w:rPr>
                <w:rFonts w:eastAsia="Candara"/>
                <w:szCs w:val="22"/>
              </w:rPr>
              <w:t>/theories</w:t>
            </w:r>
            <w:r>
              <w:rPr>
                <w:rFonts w:eastAsia="Candara"/>
                <w:szCs w:val="22"/>
              </w:rPr>
              <w:t xml:space="preserve"> of behaviours </w:t>
            </w:r>
            <w:r>
              <w:rPr>
                <w:rFonts w:eastAsia="Candara"/>
              </w:rPr>
              <w:t xml:space="preserve">which support </w:t>
            </w:r>
            <w:r w:rsidRPr="006C1709">
              <w:rPr>
                <w:rFonts w:eastAsia="Candara"/>
              </w:rPr>
              <w:t>impression management</w:t>
            </w:r>
            <w:r w:rsidR="00B179FA">
              <w:rPr>
                <w:rFonts w:eastAsia="Candara"/>
              </w:rPr>
              <w:t>.</w:t>
            </w:r>
          </w:p>
          <w:p w14:paraId="651669C1" w14:textId="77777777" w:rsidR="00C3171A" w:rsidRDefault="00C3171A" w:rsidP="00C3171A">
            <w:pPr>
              <w:pStyle w:val="NormalILM"/>
              <w:rPr>
                <w:rFonts w:eastAsia="Candara"/>
                <w:szCs w:val="22"/>
              </w:rPr>
            </w:pPr>
          </w:p>
          <w:p w14:paraId="2C4A2473" w14:textId="77777777" w:rsidR="00C3171A" w:rsidRPr="00EC517D" w:rsidRDefault="00C3171A" w:rsidP="00C3171A">
            <w:pPr>
              <w:pStyle w:val="NormalILM"/>
            </w:pPr>
          </w:p>
        </w:tc>
      </w:tr>
      <w:bookmarkEnd w:id="130"/>
    </w:tbl>
    <w:p w14:paraId="304CA351" w14:textId="62C1FA8B" w:rsidR="00E734CC" w:rsidRDefault="00E734CC" w:rsidP="004130F8">
      <w:pPr>
        <w:pStyle w:val="NormalILM"/>
        <w:rPr>
          <w:rFonts w:eastAsia="Calibri"/>
        </w:rPr>
      </w:pPr>
    </w:p>
    <w:p w14:paraId="1C13A60E" w14:textId="77777777" w:rsidR="00C3694E" w:rsidRDefault="00C3694E" w:rsidP="004130F8">
      <w:pPr>
        <w:pStyle w:val="NormalILM"/>
        <w:rPr>
          <w:rFonts w:eastAsia="Calibri"/>
        </w:rPr>
      </w:pPr>
    </w:p>
    <w:p w14:paraId="64B0C662" w14:textId="77777777" w:rsidR="00EC517D" w:rsidRPr="00C04863" w:rsidRDefault="00EC517D" w:rsidP="00C04863">
      <w:pPr>
        <w:pStyle w:val="NormalILM"/>
        <w:rPr>
          <w:rFonts w:eastAsia="Calibri"/>
          <w:b/>
          <w:bCs/>
        </w:rPr>
      </w:pPr>
      <w:r w:rsidRPr="00C04863">
        <w:rPr>
          <w:rFonts w:eastAsia="Calibri"/>
          <w:b/>
          <w:bCs/>
        </w:rPr>
        <w:t>Learning Outcome 3</w:t>
      </w:r>
    </w:p>
    <w:p w14:paraId="69F5455D" w14:textId="78FA6014" w:rsidR="00C3171A" w:rsidRPr="006C1709" w:rsidRDefault="00C3171A" w:rsidP="00C3171A">
      <w:pPr>
        <w:pStyle w:val="NormalILM"/>
        <w:rPr>
          <w:rFonts w:eastAsia="Candara"/>
          <w:szCs w:val="22"/>
        </w:rPr>
      </w:pPr>
      <w:r w:rsidRPr="006C1709">
        <w:rPr>
          <w:rFonts w:eastAsia="Calibri"/>
          <w:szCs w:val="22"/>
        </w:rPr>
        <w:t xml:space="preserve">The learner will </w:t>
      </w:r>
      <w:r w:rsidR="00B179FA">
        <w:rPr>
          <w:rFonts w:eastAsia="Calibri"/>
          <w:szCs w:val="22"/>
        </w:rPr>
        <w:t xml:space="preserve">be able to </w:t>
      </w:r>
      <w:r>
        <w:rPr>
          <w:rFonts w:eastAsia="Calibri"/>
          <w:szCs w:val="22"/>
        </w:rPr>
        <w:t>apply their understanding of crisis management, agility and resilience</w:t>
      </w:r>
      <w:r w:rsidRPr="006C1709">
        <w:rPr>
          <w:rFonts w:eastAsia="Calibri"/>
          <w:szCs w:val="22"/>
        </w:rPr>
        <w:t xml:space="preserve"> </w:t>
      </w:r>
      <w:r>
        <w:rPr>
          <w:rFonts w:eastAsia="Calibri"/>
          <w:szCs w:val="22"/>
        </w:rPr>
        <w:t xml:space="preserve">to improve their </w:t>
      </w:r>
      <w:r w:rsidRPr="006C1709">
        <w:rPr>
          <w:rFonts w:eastAsia="Calibri"/>
          <w:szCs w:val="22"/>
        </w:rPr>
        <w:t>personal impact</w:t>
      </w:r>
    </w:p>
    <w:p w14:paraId="5681EF4E" w14:textId="6413A001" w:rsidR="00EC517D" w:rsidRPr="00C04863" w:rsidRDefault="00EC517D" w:rsidP="00C04863">
      <w:pPr>
        <w:pStyle w:val="NormalILM"/>
        <w:rPr>
          <w:rFonts w:eastAsia="Calibri"/>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C413A3" w:rsidRPr="00EC517D" w14:paraId="6B06371B" w14:textId="77777777" w:rsidTr="001F7FC2">
        <w:tc>
          <w:tcPr>
            <w:tcW w:w="3119" w:type="dxa"/>
          </w:tcPr>
          <w:p w14:paraId="51C67740" w14:textId="77777777" w:rsidR="00EC517D" w:rsidRPr="00EC517D" w:rsidRDefault="00EC517D" w:rsidP="00C04863">
            <w:pPr>
              <w:pStyle w:val="Tableheading0"/>
              <w:rPr>
                <w:lang w:eastAsia="en-GB"/>
              </w:rPr>
            </w:pPr>
            <w:r w:rsidRPr="00EC517D">
              <w:rPr>
                <w:lang w:eastAsia="en-GB"/>
              </w:rPr>
              <w:t>Assessment Criteria</w:t>
            </w:r>
          </w:p>
          <w:p w14:paraId="45D9AC04" w14:textId="77777777" w:rsidR="00EC517D" w:rsidRPr="00EC517D" w:rsidRDefault="00EC517D" w:rsidP="00C04863">
            <w:pPr>
              <w:pStyle w:val="Tableheading0"/>
            </w:pPr>
            <w:r w:rsidRPr="00EC517D">
              <w:t>The learner can….</w:t>
            </w:r>
          </w:p>
        </w:tc>
        <w:tc>
          <w:tcPr>
            <w:tcW w:w="7513" w:type="dxa"/>
            <w:shd w:val="clear" w:color="auto" w:fill="FDE9D9"/>
          </w:tcPr>
          <w:p w14:paraId="4AA8E028" w14:textId="09BC4815" w:rsidR="00EC517D" w:rsidRPr="00EC517D" w:rsidRDefault="00EC517D" w:rsidP="00C04863">
            <w:pPr>
              <w:pStyle w:val="Tableheading0"/>
            </w:pPr>
            <w:r w:rsidRPr="00EC517D">
              <w:t>Depth</w:t>
            </w:r>
          </w:p>
        </w:tc>
        <w:tc>
          <w:tcPr>
            <w:tcW w:w="3113" w:type="dxa"/>
          </w:tcPr>
          <w:p w14:paraId="4BAC3C0B" w14:textId="28C9EE18" w:rsidR="00EC517D" w:rsidRPr="00EC517D" w:rsidRDefault="00EC517D"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29883FD9" w14:textId="77777777" w:rsidR="00EC517D" w:rsidRPr="00EC517D" w:rsidRDefault="00EC517D" w:rsidP="00C04863">
            <w:pPr>
              <w:pStyle w:val="Tableheading0"/>
            </w:pPr>
          </w:p>
        </w:tc>
      </w:tr>
      <w:tr w:rsidR="00C3171A" w:rsidRPr="00EC517D" w14:paraId="306DFCCB" w14:textId="77777777" w:rsidTr="001F7FC2">
        <w:tc>
          <w:tcPr>
            <w:tcW w:w="3119" w:type="dxa"/>
          </w:tcPr>
          <w:p w14:paraId="1729E411" w14:textId="77777777" w:rsidR="00DD6B0D" w:rsidRDefault="00C3171A" w:rsidP="00C3171A">
            <w:pPr>
              <w:pStyle w:val="NormalILM"/>
              <w:rPr>
                <w:rFonts w:eastAsia="Candara"/>
                <w:szCs w:val="22"/>
              </w:rPr>
            </w:pPr>
            <w:r w:rsidRPr="006C1709">
              <w:rPr>
                <w:b/>
                <w:bCs/>
                <w:szCs w:val="22"/>
              </w:rPr>
              <w:t>AC3.1</w:t>
            </w:r>
            <w:r>
              <w:rPr>
                <w:rFonts w:eastAsia="Candara"/>
                <w:szCs w:val="22"/>
              </w:rPr>
              <w:t xml:space="preserve"> </w:t>
            </w:r>
          </w:p>
          <w:p w14:paraId="6C2500A1" w14:textId="77777777" w:rsidR="00DD6B0D" w:rsidRDefault="00DD6B0D" w:rsidP="00C3171A">
            <w:pPr>
              <w:pStyle w:val="NormalILM"/>
              <w:rPr>
                <w:rFonts w:eastAsia="Candara"/>
                <w:szCs w:val="22"/>
              </w:rPr>
            </w:pPr>
          </w:p>
          <w:p w14:paraId="4F3D4626" w14:textId="62962316" w:rsidR="00C3171A" w:rsidRDefault="00C3171A" w:rsidP="00C3171A">
            <w:pPr>
              <w:pStyle w:val="NormalILM"/>
              <w:rPr>
                <w:rFonts w:eastAsia="Candara"/>
                <w:szCs w:val="22"/>
              </w:rPr>
            </w:pPr>
            <w:r w:rsidRPr="006C1709">
              <w:rPr>
                <w:rFonts w:eastAsia="Candara"/>
                <w:szCs w:val="22"/>
              </w:rPr>
              <w:t>Determine the importance of crisis management</w:t>
            </w:r>
          </w:p>
          <w:p w14:paraId="7CB8F5F8" w14:textId="77777777" w:rsidR="00C3171A" w:rsidRPr="006C1709" w:rsidRDefault="00C3171A" w:rsidP="00C3171A">
            <w:pPr>
              <w:pStyle w:val="NormalILM"/>
              <w:rPr>
                <w:rFonts w:eastAsia="Candara"/>
                <w:szCs w:val="22"/>
              </w:rPr>
            </w:pPr>
          </w:p>
          <w:p w14:paraId="5EC126F3" w14:textId="77777777" w:rsidR="00C3171A" w:rsidRPr="006C1709" w:rsidRDefault="00C3171A" w:rsidP="00C3171A">
            <w:pPr>
              <w:pStyle w:val="NormalILM"/>
              <w:rPr>
                <w:szCs w:val="22"/>
              </w:rPr>
            </w:pPr>
          </w:p>
          <w:p w14:paraId="50FF7522" w14:textId="77777777" w:rsidR="00C3171A" w:rsidRPr="00EC517D" w:rsidRDefault="00C3171A" w:rsidP="00C3171A">
            <w:pPr>
              <w:pStyle w:val="NormalILM"/>
            </w:pPr>
          </w:p>
        </w:tc>
        <w:tc>
          <w:tcPr>
            <w:tcW w:w="7513" w:type="dxa"/>
            <w:shd w:val="clear" w:color="auto" w:fill="FDE9D9"/>
          </w:tcPr>
          <w:p w14:paraId="33001BDC" w14:textId="77777777" w:rsidR="00C3171A" w:rsidRPr="006C1709" w:rsidRDefault="00C3171A" w:rsidP="00C3171A">
            <w:pPr>
              <w:pStyle w:val="NormalILM"/>
              <w:rPr>
                <w:rFonts w:eastAsia="Candara"/>
                <w:szCs w:val="22"/>
              </w:rPr>
            </w:pPr>
            <w:r w:rsidRPr="006C1709">
              <w:rPr>
                <w:rFonts w:eastAsia="Candara"/>
                <w:szCs w:val="22"/>
              </w:rPr>
              <w:t xml:space="preserve">The </w:t>
            </w:r>
            <w:r>
              <w:rPr>
                <w:rFonts w:eastAsia="Candara"/>
                <w:szCs w:val="22"/>
              </w:rPr>
              <w:t>four</w:t>
            </w:r>
            <w:r w:rsidRPr="006C1709">
              <w:rPr>
                <w:rFonts w:eastAsia="Candara"/>
                <w:szCs w:val="22"/>
              </w:rPr>
              <w:t xml:space="preserve"> stages of crisis management: </w:t>
            </w:r>
          </w:p>
          <w:p w14:paraId="263989C3" w14:textId="77777777" w:rsidR="00C3171A" w:rsidRPr="006C1709" w:rsidRDefault="00C3171A" w:rsidP="002A6836">
            <w:pPr>
              <w:pStyle w:val="NormalILM"/>
              <w:numPr>
                <w:ilvl w:val="0"/>
                <w:numId w:val="61"/>
              </w:numPr>
              <w:rPr>
                <w:rFonts w:eastAsia="Candara"/>
                <w:szCs w:val="22"/>
              </w:rPr>
            </w:pPr>
            <w:r>
              <w:rPr>
                <w:rFonts w:eastAsia="Candara"/>
                <w:szCs w:val="22"/>
              </w:rPr>
              <w:t>p</w:t>
            </w:r>
            <w:r w:rsidRPr="006C1709">
              <w:rPr>
                <w:rFonts w:eastAsia="Candara"/>
                <w:szCs w:val="22"/>
              </w:rPr>
              <w:t>re</w:t>
            </w:r>
            <w:r>
              <w:rPr>
                <w:rFonts w:eastAsia="Candara"/>
                <w:szCs w:val="22"/>
              </w:rPr>
              <w:t>-</w:t>
            </w:r>
            <w:r w:rsidRPr="006C1709">
              <w:rPr>
                <w:rFonts w:eastAsia="Candara"/>
                <w:szCs w:val="22"/>
              </w:rPr>
              <w:t>crisis stage (prodromal phase)</w:t>
            </w:r>
          </w:p>
          <w:p w14:paraId="0866B238" w14:textId="77777777" w:rsidR="00C3171A" w:rsidRPr="006C1709" w:rsidRDefault="00C3171A" w:rsidP="002A6836">
            <w:pPr>
              <w:pStyle w:val="NormalILM"/>
              <w:numPr>
                <w:ilvl w:val="0"/>
                <w:numId w:val="61"/>
              </w:numPr>
              <w:rPr>
                <w:rFonts w:eastAsia="Candara"/>
                <w:szCs w:val="22"/>
              </w:rPr>
            </w:pPr>
            <w:r w:rsidRPr="006C1709">
              <w:rPr>
                <w:rFonts w:eastAsia="Candara"/>
                <w:szCs w:val="22"/>
              </w:rPr>
              <w:t>crisis stage (acute phrase)</w:t>
            </w:r>
          </w:p>
          <w:p w14:paraId="66CFC08B" w14:textId="77777777" w:rsidR="00C3171A" w:rsidRPr="006C1709" w:rsidRDefault="00C3171A" w:rsidP="002A6836">
            <w:pPr>
              <w:pStyle w:val="NormalILM"/>
              <w:numPr>
                <w:ilvl w:val="0"/>
                <w:numId w:val="61"/>
              </w:numPr>
              <w:rPr>
                <w:rFonts w:eastAsia="Candara"/>
                <w:szCs w:val="22"/>
              </w:rPr>
            </w:pPr>
            <w:r w:rsidRPr="006C1709">
              <w:rPr>
                <w:rFonts w:eastAsia="Candara"/>
                <w:szCs w:val="22"/>
              </w:rPr>
              <w:t xml:space="preserve">response stage (chronic phase) </w:t>
            </w:r>
          </w:p>
          <w:p w14:paraId="4B1A8929" w14:textId="77777777" w:rsidR="00C3171A" w:rsidRPr="006C1709" w:rsidRDefault="00C3171A" w:rsidP="002A6836">
            <w:pPr>
              <w:pStyle w:val="NormalILM"/>
              <w:numPr>
                <w:ilvl w:val="0"/>
                <w:numId w:val="61"/>
              </w:numPr>
              <w:rPr>
                <w:rFonts w:eastAsia="Candara"/>
                <w:szCs w:val="22"/>
              </w:rPr>
            </w:pPr>
            <w:r w:rsidRPr="006C1709">
              <w:rPr>
                <w:rFonts w:eastAsia="Candara"/>
                <w:szCs w:val="22"/>
              </w:rPr>
              <w:t>post crisis stage (resolution phase)</w:t>
            </w:r>
          </w:p>
          <w:p w14:paraId="540CBC9D" w14:textId="77777777" w:rsidR="00C3171A" w:rsidRPr="006C1709" w:rsidRDefault="00C3171A" w:rsidP="00C3171A">
            <w:pPr>
              <w:pStyle w:val="NormalILM"/>
              <w:rPr>
                <w:rFonts w:eastAsia="Candara"/>
                <w:szCs w:val="22"/>
              </w:rPr>
            </w:pPr>
          </w:p>
          <w:p w14:paraId="07ACC142" w14:textId="77777777" w:rsidR="00C3171A" w:rsidRPr="006C1709" w:rsidRDefault="00C3171A" w:rsidP="00C3171A">
            <w:pPr>
              <w:pStyle w:val="NormalILM"/>
              <w:rPr>
                <w:rFonts w:eastAsia="Candara"/>
                <w:szCs w:val="22"/>
              </w:rPr>
            </w:pPr>
            <w:r w:rsidRPr="006C1709">
              <w:rPr>
                <w:rFonts w:eastAsia="Candara"/>
                <w:szCs w:val="22"/>
              </w:rPr>
              <w:t>The importance of crisis management eg:</w:t>
            </w:r>
          </w:p>
          <w:p w14:paraId="097EBBE0" w14:textId="77777777" w:rsidR="00C3171A" w:rsidRPr="006C1709" w:rsidRDefault="00C3171A" w:rsidP="002A6836">
            <w:pPr>
              <w:pStyle w:val="NormalILM"/>
              <w:numPr>
                <w:ilvl w:val="0"/>
                <w:numId w:val="62"/>
              </w:numPr>
              <w:rPr>
                <w:rFonts w:eastAsia="Candara"/>
                <w:szCs w:val="22"/>
              </w:rPr>
            </w:pPr>
            <w:r>
              <w:rPr>
                <w:rFonts w:eastAsia="Candara"/>
                <w:szCs w:val="22"/>
              </w:rPr>
              <w:t>p</w:t>
            </w:r>
            <w:r w:rsidRPr="006C1709">
              <w:rPr>
                <w:rFonts w:eastAsia="Candara"/>
                <w:szCs w:val="22"/>
              </w:rPr>
              <w:t>revent damage to organisations reputation</w:t>
            </w:r>
          </w:p>
          <w:p w14:paraId="6150D320" w14:textId="77777777" w:rsidR="00C3171A" w:rsidRPr="006C1709" w:rsidRDefault="00C3171A" w:rsidP="002A6836">
            <w:pPr>
              <w:pStyle w:val="NormalILM"/>
              <w:numPr>
                <w:ilvl w:val="0"/>
                <w:numId w:val="62"/>
              </w:numPr>
              <w:rPr>
                <w:rFonts w:eastAsia="Candara"/>
                <w:szCs w:val="22"/>
              </w:rPr>
            </w:pPr>
            <w:r w:rsidRPr="006C1709">
              <w:rPr>
                <w:rFonts w:eastAsia="Candara"/>
                <w:szCs w:val="22"/>
              </w:rPr>
              <w:t>understand factors that led to crisis</w:t>
            </w:r>
          </w:p>
          <w:p w14:paraId="74C065F0" w14:textId="77777777" w:rsidR="00C3171A" w:rsidRPr="006C1709" w:rsidRDefault="00C3171A" w:rsidP="002A6836">
            <w:pPr>
              <w:pStyle w:val="NormalILM"/>
              <w:numPr>
                <w:ilvl w:val="0"/>
                <w:numId w:val="62"/>
              </w:numPr>
              <w:rPr>
                <w:rFonts w:eastAsia="Candara"/>
                <w:szCs w:val="22"/>
              </w:rPr>
            </w:pPr>
            <w:r w:rsidRPr="006C1709">
              <w:rPr>
                <w:rFonts w:eastAsia="Candara"/>
                <w:szCs w:val="22"/>
              </w:rPr>
              <w:t>restore calm and stability</w:t>
            </w:r>
          </w:p>
          <w:p w14:paraId="4E921448" w14:textId="77777777" w:rsidR="00C3171A" w:rsidRPr="006C1709" w:rsidRDefault="00C3171A" w:rsidP="002A6836">
            <w:pPr>
              <w:pStyle w:val="NormalILM"/>
              <w:numPr>
                <w:ilvl w:val="0"/>
                <w:numId w:val="62"/>
              </w:numPr>
              <w:rPr>
                <w:rFonts w:eastAsia="Candara"/>
                <w:szCs w:val="22"/>
              </w:rPr>
            </w:pPr>
            <w:r w:rsidRPr="006C1709">
              <w:rPr>
                <w:rFonts w:eastAsia="Candara"/>
                <w:szCs w:val="22"/>
              </w:rPr>
              <w:lastRenderedPageBreak/>
              <w:t>develop adaptive coping strategies for future situations</w:t>
            </w:r>
          </w:p>
          <w:p w14:paraId="3D3B991C" w14:textId="7BB1EF49" w:rsidR="00C3171A" w:rsidRPr="00C04863" w:rsidRDefault="00C3171A" w:rsidP="00C3171A">
            <w:pPr>
              <w:pStyle w:val="NormalILM"/>
            </w:pPr>
          </w:p>
        </w:tc>
        <w:tc>
          <w:tcPr>
            <w:tcW w:w="3113" w:type="dxa"/>
          </w:tcPr>
          <w:p w14:paraId="6CA17A16" w14:textId="5F1AE9F7" w:rsidR="00C3171A" w:rsidRDefault="00C3171A" w:rsidP="00C3171A">
            <w:pPr>
              <w:pStyle w:val="NormalILM"/>
              <w:rPr>
                <w:rFonts w:eastAsia="Candara"/>
                <w:szCs w:val="22"/>
              </w:rPr>
            </w:pPr>
            <w:r w:rsidRPr="006C1709">
              <w:rPr>
                <w:rFonts w:eastAsia="Candara"/>
                <w:szCs w:val="22"/>
              </w:rPr>
              <w:lastRenderedPageBreak/>
              <w:t>The learner must</w:t>
            </w:r>
            <w:r>
              <w:rPr>
                <w:rFonts w:eastAsia="Candara"/>
                <w:szCs w:val="22"/>
              </w:rPr>
              <w:t xml:space="preserve"> </w:t>
            </w:r>
            <w:r w:rsidRPr="006C1709">
              <w:rPr>
                <w:rFonts w:eastAsia="Candara"/>
                <w:szCs w:val="22"/>
              </w:rPr>
              <w:t xml:space="preserve">determine the </w:t>
            </w:r>
            <w:r>
              <w:rPr>
                <w:rFonts w:eastAsia="Candara"/>
                <w:szCs w:val="22"/>
              </w:rPr>
              <w:t xml:space="preserve">importance of crisis management for an organisation making reference to </w:t>
            </w:r>
            <w:r w:rsidRPr="00F0017F">
              <w:rPr>
                <w:rFonts w:eastAsia="Candara"/>
                <w:b/>
                <w:bCs/>
                <w:szCs w:val="22"/>
              </w:rPr>
              <w:t>each</w:t>
            </w:r>
            <w:r>
              <w:rPr>
                <w:rFonts w:eastAsia="Candara"/>
                <w:szCs w:val="22"/>
              </w:rPr>
              <w:t xml:space="preserve"> of the four </w:t>
            </w:r>
            <w:r w:rsidRPr="006C1709">
              <w:rPr>
                <w:rFonts w:eastAsia="Candara"/>
                <w:szCs w:val="22"/>
              </w:rPr>
              <w:t>stage</w:t>
            </w:r>
            <w:r>
              <w:rPr>
                <w:rFonts w:eastAsia="Candara"/>
                <w:szCs w:val="22"/>
              </w:rPr>
              <w:t>s</w:t>
            </w:r>
            <w:r w:rsidR="00B179FA">
              <w:rPr>
                <w:rFonts w:eastAsia="Candara"/>
                <w:szCs w:val="22"/>
              </w:rPr>
              <w:t>.</w:t>
            </w:r>
          </w:p>
          <w:p w14:paraId="326D915A" w14:textId="331C92B8" w:rsidR="00C3171A" w:rsidRPr="002464B8" w:rsidRDefault="00C3171A" w:rsidP="00457636">
            <w:pPr>
              <w:pStyle w:val="Bullet1"/>
              <w:ind w:left="720" w:hanging="360"/>
            </w:pPr>
          </w:p>
        </w:tc>
      </w:tr>
      <w:tr w:rsidR="00C3171A" w:rsidRPr="00EC517D" w14:paraId="5C4FB8CF" w14:textId="77777777" w:rsidTr="001F7FC2">
        <w:tc>
          <w:tcPr>
            <w:tcW w:w="3119" w:type="dxa"/>
          </w:tcPr>
          <w:p w14:paraId="62137236" w14:textId="77777777" w:rsidR="00DD6B0D" w:rsidRDefault="00C3171A" w:rsidP="00C3171A">
            <w:pPr>
              <w:pStyle w:val="NormalILM"/>
              <w:rPr>
                <w:rFonts w:eastAsia="Candara"/>
                <w:szCs w:val="22"/>
              </w:rPr>
            </w:pPr>
            <w:r w:rsidRPr="006C1709">
              <w:rPr>
                <w:b/>
                <w:bCs/>
                <w:szCs w:val="22"/>
              </w:rPr>
              <w:t>AC3.2</w:t>
            </w:r>
            <w:r>
              <w:rPr>
                <w:rFonts w:eastAsia="Candara"/>
                <w:szCs w:val="22"/>
              </w:rPr>
              <w:t xml:space="preserve"> </w:t>
            </w:r>
          </w:p>
          <w:p w14:paraId="79FF5160" w14:textId="77777777" w:rsidR="00DD6B0D" w:rsidRDefault="00DD6B0D" w:rsidP="00C3171A">
            <w:pPr>
              <w:pStyle w:val="NormalILM"/>
              <w:rPr>
                <w:szCs w:val="22"/>
              </w:rPr>
            </w:pPr>
          </w:p>
          <w:p w14:paraId="6491BECA" w14:textId="2877D0B8" w:rsidR="00C3171A" w:rsidRPr="006C1709" w:rsidRDefault="00C3171A" w:rsidP="00C3171A">
            <w:pPr>
              <w:pStyle w:val="NormalILM"/>
              <w:rPr>
                <w:rFonts w:eastAsia="Candara"/>
                <w:szCs w:val="22"/>
              </w:rPr>
            </w:pPr>
            <w:r>
              <w:rPr>
                <w:szCs w:val="22"/>
              </w:rPr>
              <w:t>Critique</w:t>
            </w:r>
            <w:r w:rsidR="00246F5C">
              <w:rPr>
                <w:szCs w:val="22"/>
              </w:rPr>
              <w:t xml:space="preserve"> </w:t>
            </w:r>
            <w:r>
              <w:rPr>
                <w:szCs w:val="22"/>
              </w:rPr>
              <w:t>organisational</w:t>
            </w:r>
            <w:r>
              <w:rPr>
                <w:rFonts w:eastAsia="Candara"/>
                <w:szCs w:val="22"/>
              </w:rPr>
              <w:t xml:space="preserve"> agility and resilience</w:t>
            </w:r>
          </w:p>
          <w:p w14:paraId="4651309C" w14:textId="77777777" w:rsidR="00C3171A" w:rsidRPr="006C1709" w:rsidRDefault="00C3171A" w:rsidP="00C3171A">
            <w:pPr>
              <w:pStyle w:val="NormalILM"/>
              <w:rPr>
                <w:szCs w:val="22"/>
              </w:rPr>
            </w:pPr>
          </w:p>
          <w:p w14:paraId="67687E79" w14:textId="363BC84F" w:rsidR="00C3171A" w:rsidRPr="00C3171A" w:rsidRDefault="00C3171A" w:rsidP="00C3171A">
            <w:pPr>
              <w:pStyle w:val="KSB"/>
              <w:rPr>
                <w:lang w:val="en-GB"/>
              </w:rPr>
            </w:pPr>
          </w:p>
        </w:tc>
        <w:tc>
          <w:tcPr>
            <w:tcW w:w="7513" w:type="dxa"/>
            <w:shd w:val="clear" w:color="auto" w:fill="FDE9D9"/>
          </w:tcPr>
          <w:p w14:paraId="33C2B9B9" w14:textId="77777777" w:rsidR="00C3171A" w:rsidRPr="006C1709" w:rsidRDefault="00C3171A" w:rsidP="00C3171A">
            <w:pPr>
              <w:pStyle w:val="NormalILM"/>
              <w:rPr>
                <w:rFonts w:eastAsia="Candara"/>
                <w:szCs w:val="22"/>
              </w:rPr>
            </w:pPr>
            <w:r>
              <w:rPr>
                <w:rFonts w:eastAsia="Candara"/>
                <w:szCs w:val="22"/>
              </w:rPr>
              <w:t xml:space="preserve">Organisation </w:t>
            </w:r>
            <w:r w:rsidRPr="006C1709">
              <w:rPr>
                <w:rFonts w:eastAsia="Candara"/>
                <w:szCs w:val="22"/>
              </w:rPr>
              <w:t>agility eg:</w:t>
            </w:r>
          </w:p>
          <w:p w14:paraId="505BBB02" w14:textId="77777777" w:rsidR="00C3171A" w:rsidRPr="006C1709" w:rsidRDefault="00C3171A" w:rsidP="002A6836">
            <w:pPr>
              <w:pStyle w:val="NormalILM"/>
              <w:numPr>
                <w:ilvl w:val="0"/>
                <w:numId w:val="63"/>
              </w:numPr>
              <w:rPr>
                <w:rFonts w:eastAsia="Candara"/>
                <w:szCs w:val="22"/>
              </w:rPr>
            </w:pPr>
            <w:r w:rsidRPr="006C1709">
              <w:rPr>
                <w:rFonts w:eastAsia="Candara"/>
                <w:szCs w:val="22"/>
              </w:rPr>
              <w:t>improve productivity</w:t>
            </w:r>
          </w:p>
          <w:p w14:paraId="6A221C88" w14:textId="77777777" w:rsidR="00C3171A" w:rsidRPr="006C1709" w:rsidRDefault="00C3171A" w:rsidP="002A6836">
            <w:pPr>
              <w:pStyle w:val="NormalILM"/>
              <w:numPr>
                <w:ilvl w:val="0"/>
                <w:numId w:val="63"/>
              </w:numPr>
              <w:rPr>
                <w:rFonts w:eastAsia="Candara"/>
                <w:szCs w:val="22"/>
              </w:rPr>
            </w:pPr>
            <w:r w:rsidRPr="006C1709">
              <w:rPr>
                <w:rFonts w:eastAsia="Candara"/>
                <w:szCs w:val="22"/>
              </w:rPr>
              <w:t>improve</w:t>
            </w:r>
            <w:r>
              <w:rPr>
                <w:rFonts w:eastAsia="Candara"/>
                <w:szCs w:val="22"/>
              </w:rPr>
              <w:t xml:space="preserve"> </w:t>
            </w:r>
            <w:r w:rsidRPr="006C1709">
              <w:rPr>
                <w:rFonts w:eastAsia="Candara"/>
                <w:szCs w:val="22"/>
              </w:rPr>
              <w:t>work environment</w:t>
            </w:r>
          </w:p>
          <w:p w14:paraId="39AD8152" w14:textId="77777777" w:rsidR="00C3171A" w:rsidRDefault="00C3171A" w:rsidP="002A6836">
            <w:pPr>
              <w:pStyle w:val="NormalILM"/>
              <w:numPr>
                <w:ilvl w:val="0"/>
                <w:numId w:val="63"/>
              </w:numPr>
              <w:rPr>
                <w:rFonts w:eastAsia="Candara"/>
                <w:szCs w:val="22"/>
              </w:rPr>
            </w:pPr>
            <w:r w:rsidRPr="006C1709">
              <w:rPr>
                <w:rFonts w:eastAsia="Candara"/>
                <w:szCs w:val="22"/>
              </w:rPr>
              <w:t xml:space="preserve">improve efficiency </w:t>
            </w:r>
          </w:p>
          <w:p w14:paraId="5047008D" w14:textId="77777777" w:rsidR="00C3171A" w:rsidRPr="006C1709" w:rsidRDefault="00C3171A" w:rsidP="002A6836">
            <w:pPr>
              <w:pStyle w:val="NormalILM"/>
              <w:numPr>
                <w:ilvl w:val="0"/>
                <w:numId w:val="63"/>
              </w:numPr>
              <w:rPr>
                <w:rFonts w:eastAsia="Candara"/>
                <w:szCs w:val="22"/>
              </w:rPr>
            </w:pPr>
            <w:r>
              <w:rPr>
                <w:rFonts w:eastAsia="Candara"/>
                <w:szCs w:val="22"/>
              </w:rPr>
              <w:t>strategic flux</w:t>
            </w:r>
          </w:p>
          <w:p w14:paraId="4EED124A" w14:textId="77777777" w:rsidR="00C3171A" w:rsidRPr="006C1709" w:rsidRDefault="00C3171A" w:rsidP="00C3171A">
            <w:pPr>
              <w:pStyle w:val="NormalILM"/>
              <w:rPr>
                <w:rFonts w:eastAsia="Candara"/>
                <w:szCs w:val="22"/>
              </w:rPr>
            </w:pPr>
          </w:p>
          <w:p w14:paraId="77E37E64" w14:textId="77777777" w:rsidR="00C3171A" w:rsidRPr="006C1709" w:rsidRDefault="00C3171A" w:rsidP="00C3171A">
            <w:pPr>
              <w:pStyle w:val="NormalILM"/>
              <w:rPr>
                <w:rFonts w:eastAsia="Candara"/>
                <w:szCs w:val="22"/>
              </w:rPr>
            </w:pPr>
            <w:r>
              <w:rPr>
                <w:rFonts w:eastAsia="Candara"/>
                <w:szCs w:val="22"/>
              </w:rPr>
              <w:t xml:space="preserve">Organisation </w:t>
            </w:r>
            <w:r w:rsidRPr="006C1709">
              <w:rPr>
                <w:rFonts w:eastAsia="Candara"/>
                <w:szCs w:val="22"/>
              </w:rPr>
              <w:t>resilience eg:</w:t>
            </w:r>
          </w:p>
          <w:p w14:paraId="6D74B68A" w14:textId="77777777" w:rsidR="00C3171A" w:rsidRPr="006C1709" w:rsidRDefault="00C3171A" w:rsidP="002A6836">
            <w:pPr>
              <w:pStyle w:val="NormalILM"/>
              <w:numPr>
                <w:ilvl w:val="0"/>
                <w:numId w:val="64"/>
              </w:numPr>
              <w:rPr>
                <w:rFonts w:eastAsia="Candara"/>
                <w:szCs w:val="22"/>
              </w:rPr>
            </w:pPr>
            <w:r w:rsidRPr="006C1709">
              <w:rPr>
                <w:rFonts w:eastAsia="Candara"/>
                <w:szCs w:val="22"/>
              </w:rPr>
              <w:t>recover from unexpected disruptions</w:t>
            </w:r>
          </w:p>
          <w:p w14:paraId="318BC1D9" w14:textId="77777777" w:rsidR="00C3171A" w:rsidRPr="006C1709" w:rsidRDefault="00C3171A" w:rsidP="002A6836">
            <w:pPr>
              <w:pStyle w:val="NormalILM"/>
              <w:numPr>
                <w:ilvl w:val="0"/>
                <w:numId w:val="64"/>
              </w:numPr>
              <w:rPr>
                <w:rFonts w:eastAsia="Candara"/>
                <w:szCs w:val="22"/>
              </w:rPr>
            </w:pPr>
            <w:r w:rsidRPr="006C1709">
              <w:rPr>
                <w:rFonts w:eastAsia="Candara"/>
                <w:szCs w:val="22"/>
              </w:rPr>
              <w:t>adapt fast to deal with changes</w:t>
            </w:r>
          </w:p>
          <w:p w14:paraId="1D94C4A5" w14:textId="77777777" w:rsidR="00C3171A" w:rsidRDefault="00C3171A" w:rsidP="002A6836">
            <w:pPr>
              <w:pStyle w:val="NormalILM"/>
              <w:numPr>
                <w:ilvl w:val="0"/>
                <w:numId w:val="64"/>
              </w:numPr>
              <w:rPr>
                <w:rFonts w:eastAsia="Candara"/>
                <w:szCs w:val="22"/>
              </w:rPr>
            </w:pPr>
            <w:r w:rsidRPr="006C1709">
              <w:rPr>
                <w:rFonts w:eastAsia="Candara"/>
                <w:szCs w:val="22"/>
              </w:rPr>
              <w:t>proactive rather than reactive</w:t>
            </w:r>
          </w:p>
          <w:p w14:paraId="13A126E3" w14:textId="3597DA0C" w:rsidR="00C3171A" w:rsidRPr="00C3171A" w:rsidRDefault="00C3171A" w:rsidP="00C3171A">
            <w:pPr>
              <w:pStyle w:val="NormalILM"/>
              <w:ind w:left="720"/>
              <w:rPr>
                <w:rFonts w:eastAsia="Candara"/>
                <w:szCs w:val="22"/>
              </w:rPr>
            </w:pPr>
          </w:p>
        </w:tc>
        <w:tc>
          <w:tcPr>
            <w:tcW w:w="3113" w:type="dxa"/>
          </w:tcPr>
          <w:p w14:paraId="18F7F6C9" w14:textId="178EF1E5" w:rsidR="00C3171A" w:rsidRPr="006C1709" w:rsidRDefault="00C3171A" w:rsidP="00C3171A">
            <w:pPr>
              <w:pStyle w:val="NormalILM"/>
              <w:rPr>
                <w:rFonts w:eastAsia="Candara"/>
                <w:szCs w:val="22"/>
              </w:rPr>
            </w:pPr>
            <w:r>
              <w:rPr>
                <w:rFonts w:eastAsia="Candara"/>
                <w:szCs w:val="22"/>
              </w:rPr>
              <w:t>T</w:t>
            </w:r>
            <w:r w:rsidRPr="006C1709">
              <w:rPr>
                <w:rFonts w:eastAsia="Candara"/>
                <w:szCs w:val="22"/>
              </w:rPr>
              <w:t xml:space="preserve">he learner must </w:t>
            </w:r>
            <w:r>
              <w:rPr>
                <w:rFonts w:eastAsia="Candara"/>
                <w:szCs w:val="22"/>
              </w:rPr>
              <w:t xml:space="preserve">critique own </w:t>
            </w:r>
            <w:r w:rsidR="00246F5C">
              <w:rPr>
                <w:rFonts w:eastAsia="Candara"/>
                <w:szCs w:val="22"/>
              </w:rPr>
              <w:t xml:space="preserve">organisation’s </w:t>
            </w:r>
            <w:r w:rsidRPr="006C1709">
              <w:rPr>
                <w:rFonts w:eastAsia="Candara"/>
                <w:szCs w:val="22"/>
              </w:rPr>
              <w:t>agility and resilience</w:t>
            </w:r>
            <w:r w:rsidR="00005E90">
              <w:rPr>
                <w:rFonts w:eastAsia="Candara"/>
                <w:szCs w:val="22"/>
              </w:rPr>
              <w:t xml:space="preserve"> in relation to crisis management.</w:t>
            </w:r>
          </w:p>
          <w:p w14:paraId="7BC34373" w14:textId="77777777" w:rsidR="00C3171A" w:rsidRPr="006C1709" w:rsidRDefault="00C3171A" w:rsidP="00C3171A">
            <w:pPr>
              <w:pStyle w:val="NormalILM"/>
              <w:rPr>
                <w:rFonts w:eastAsia="Candara"/>
                <w:szCs w:val="22"/>
              </w:rPr>
            </w:pPr>
          </w:p>
          <w:p w14:paraId="2721F20E" w14:textId="09D513A9" w:rsidR="00C3171A" w:rsidRPr="00EC517D" w:rsidRDefault="00C3171A" w:rsidP="00C3171A">
            <w:pPr>
              <w:pStyle w:val="NormalILM"/>
            </w:pPr>
          </w:p>
        </w:tc>
      </w:tr>
      <w:tr w:rsidR="00C3171A" w:rsidRPr="00EC517D" w14:paraId="3038000C" w14:textId="77777777" w:rsidTr="001F7FC2">
        <w:tc>
          <w:tcPr>
            <w:tcW w:w="3119" w:type="dxa"/>
          </w:tcPr>
          <w:p w14:paraId="08D3734C" w14:textId="77777777" w:rsidR="00DD6B0D" w:rsidRDefault="00C3171A" w:rsidP="00C3171A">
            <w:pPr>
              <w:pStyle w:val="NormalILM"/>
              <w:rPr>
                <w:b/>
                <w:bCs/>
                <w:szCs w:val="22"/>
              </w:rPr>
            </w:pPr>
            <w:r w:rsidRPr="006C1709">
              <w:rPr>
                <w:b/>
                <w:bCs/>
                <w:szCs w:val="22"/>
              </w:rPr>
              <w:t>AC3.3</w:t>
            </w:r>
            <w:r>
              <w:rPr>
                <w:b/>
                <w:bCs/>
                <w:szCs w:val="22"/>
              </w:rPr>
              <w:t xml:space="preserve"> </w:t>
            </w:r>
          </w:p>
          <w:p w14:paraId="5EF86EB6" w14:textId="77777777" w:rsidR="00DD6B0D" w:rsidRDefault="00DD6B0D" w:rsidP="00C3171A">
            <w:pPr>
              <w:pStyle w:val="NormalILM"/>
              <w:rPr>
                <w:b/>
                <w:bCs/>
              </w:rPr>
            </w:pPr>
          </w:p>
          <w:p w14:paraId="52F8D3F3" w14:textId="7D0182E0" w:rsidR="00C3171A" w:rsidRPr="006C1709" w:rsidRDefault="00C3171A" w:rsidP="00C3171A">
            <w:pPr>
              <w:pStyle w:val="NormalILM"/>
              <w:rPr>
                <w:rFonts w:eastAsia="Candara"/>
              </w:rPr>
            </w:pPr>
            <w:r w:rsidRPr="00C84DBF">
              <w:rPr>
                <w:rFonts w:eastAsia="Candara"/>
              </w:rPr>
              <w:t>Assess</w:t>
            </w:r>
            <w:r>
              <w:rPr>
                <w:b/>
                <w:bCs/>
                <w:szCs w:val="22"/>
              </w:rPr>
              <w:t xml:space="preserve"> </w:t>
            </w:r>
            <w:r w:rsidRPr="006C1709">
              <w:rPr>
                <w:rFonts w:eastAsia="Candara"/>
              </w:rPr>
              <w:t>own personal effectiveness</w:t>
            </w:r>
            <w:r>
              <w:rPr>
                <w:rFonts w:eastAsia="Candara"/>
              </w:rPr>
              <w:t xml:space="preserve"> and </w:t>
            </w:r>
            <w:r w:rsidRPr="00736853">
              <w:rPr>
                <w:rFonts w:eastAsia="Candara"/>
              </w:rPr>
              <w:t>preparedness</w:t>
            </w:r>
            <w:r>
              <w:rPr>
                <w:rFonts w:eastAsia="Candara"/>
              </w:rPr>
              <w:t xml:space="preserve"> in relation to crisis management, agility and resilience</w:t>
            </w:r>
          </w:p>
          <w:p w14:paraId="156CAA75" w14:textId="3E06C296" w:rsidR="00C3171A" w:rsidRPr="006C1709" w:rsidRDefault="00C3171A" w:rsidP="00DD6B0D">
            <w:pPr>
              <w:pStyle w:val="NormalILM"/>
              <w:rPr>
                <w:szCs w:val="22"/>
              </w:rPr>
            </w:pPr>
            <w:r w:rsidRPr="006C1709">
              <w:rPr>
                <w:szCs w:val="22"/>
              </w:rPr>
              <w:t xml:space="preserve"> </w:t>
            </w:r>
          </w:p>
          <w:p w14:paraId="3059A019" w14:textId="77777777" w:rsidR="00C3171A" w:rsidRPr="00C04863" w:rsidRDefault="00C3171A" w:rsidP="00C3171A">
            <w:pPr>
              <w:pStyle w:val="NormalILM"/>
              <w:rPr>
                <w:b/>
                <w:bCs/>
              </w:rPr>
            </w:pPr>
          </w:p>
        </w:tc>
        <w:tc>
          <w:tcPr>
            <w:tcW w:w="7513" w:type="dxa"/>
            <w:shd w:val="clear" w:color="auto" w:fill="FDE9D9"/>
          </w:tcPr>
          <w:p w14:paraId="04D4040E" w14:textId="61E2A9DE" w:rsidR="00C3171A" w:rsidRPr="006C1709" w:rsidRDefault="00C3171A" w:rsidP="00C3171A">
            <w:pPr>
              <w:pStyle w:val="NormalILM"/>
              <w:rPr>
                <w:rFonts w:eastAsia="Candara"/>
                <w:szCs w:val="22"/>
              </w:rPr>
            </w:pPr>
            <w:r>
              <w:rPr>
                <w:rFonts w:eastAsia="Candara"/>
                <w:szCs w:val="22"/>
              </w:rPr>
              <w:t xml:space="preserve">Assessment of </w:t>
            </w:r>
            <w:r w:rsidRPr="006C1709">
              <w:rPr>
                <w:rFonts w:eastAsia="Candara"/>
                <w:szCs w:val="22"/>
              </w:rPr>
              <w:t>personal effective</w:t>
            </w:r>
            <w:r>
              <w:rPr>
                <w:rFonts w:eastAsia="Candara"/>
                <w:szCs w:val="22"/>
              </w:rPr>
              <w:t>ness</w:t>
            </w:r>
            <w:r w:rsidRPr="006C1709">
              <w:rPr>
                <w:rFonts w:eastAsia="Candara"/>
                <w:szCs w:val="22"/>
              </w:rPr>
              <w:t xml:space="preserve"> </w:t>
            </w:r>
            <w:r>
              <w:rPr>
                <w:rFonts w:eastAsia="Candara"/>
                <w:szCs w:val="22"/>
              </w:rPr>
              <w:t xml:space="preserve">and preparedness </w:t>
            </w:r>
            <w:r w:rsidR="00634735">
              <w:rPr>
                <w:rFonts w:eastAsia="Candara"/>
                <w:szCs w:val="22"/>
              </w:rPr>
              <w:t>for</w:t>
            </w:r>
            <w:r w:rsidRPr="006C1709">
              <w:rPr>
                <w:rFonts w:eastAsia="Candara"/>
                <w:szCs w:val="22"/>
              </w:rPr>
              <w:t>:</w:t>
            </w:r>
          </w:p>
          <w:p w14:paraId="54AC2D61" w14:textId="77777777" w:rsidR="00C3171A" w:rsidRPr="006C1709" w:rsidRDefault="00C3171A" w:rsidP="002A6836">
            <w:pPr>
              <w:pStyle w:val="NormalILM"/>
              <w:numPr>
                <w:ilvl w:val="0"/>
                <w:numId w:val="65"/>
              </w:numPr>
              <w:rPr>
                <w:rFonts w:eastAsia="Candara"/>
                <w:szCs w:val="22"/>
              </w:rPr>
            </w:pPr>
            <w:r w:rsidRPr="006C1709">
              <w:rPr>
                <w:rFonts w:eastAsia="Candara"/>
                <w:szCs w:val="22"/>
              </w:rPr>
              <w:t>crisis management</w:t>
            </w:r>
          </w:p>
          <w:p w14:paraId="6C55C717" w14:textId="77777777" w:rsidR="00C3171A" w:rsidRPr="006C1709" w:rsidRDefault="00C3171A" w:rsidP="002A6836">
            <w:pPr>
              <w:pStyle w:val="NormalILM"/>
              <w:numPr>
                <w:ilvl w:val="0"/>
                <w:numId w:val="65"/>
              </w:numPr>
              <w:rPr>
                <w:rFonts w:eastAsia="Candara"/>
                <w:szCs w:val="22"/>
              </w:rPr>
            </w:pPr>
            <w:r w:rsidRPr="006C1709">
              <w:rPr>
                <w:rFonts w:eastAsia="Candara"/>
                <w:szCs w:val="22"/>
              </w:rPr>
              <w:t>agility</w:t>
            </w:r>
          </w:p>
          <w:p w14:paraId="31C3A9EE" w14:textId="77777777" w:rsidR="00C3171A" w:rsidRPr="006C1709" w:rsidRDefault="00C3171A" w:rsidP="002A6836">
            <w:pPr>
              <w:pStyle w:val="NormalILM"/>
              <w:numPr>
                <w:ilvl w:val="0"/>
                <w:numId w:val="65"/>
              </w:numPr>
              <w:rPr>
                <w:rFonts w:eastAsia="Candara"/>
                <w:szCs w:val="22"/>
              </w:rPr>
            </w:pPr>
            <w:r w:rsidRPr="006C1709">
              <w:rPr>
                <w:rFonts w:eastAsia="Candara"/>
                <w:szCs w:val="22"/>
              </w:rPr>
              <w:t>resilience</w:t>
            </w:r>
          </w:p>
          <w:p w14:paraId="3A5ACA94" w14:textId="77777777" w:rsidR="00C3171A" w:rsidRPr="006C1709" w:rsidRDefault="00C3171A" w:rsidP="00C3171A">
            <w:pPr>
              <w:pStyle w:val="NormalILM"/>
              <w:rPr>
                <w:rFonts w:eastAsia="Candara"/>
                <w:szCs w:val="22"/>
              </w:rPr>
            </w:pPr>
          </w:p>
          <w:p w14:paraId="481A75AB" w14:textId="77777777" w:rsidR="00C3171A" w:rsidRPr="006C1709" w:rsidRDefault="00C3171A" w:rsidP="00C3171A">
            <w:pPr>
              <w:pStyle w:val="NormalILM"/>
              <w:rPr>
                <w:rFonts w:eastAsia="Candara"/>
                <w:color w:val="3B3C42"/>
                <w:szCs w:val="22"/>
              </w:rPr>
            </w:pPr>
          </w:p>
          <w:p w14:paraId="795FBE8A" w14:textId="77777777" w:rsidR="00C3171A" w:rsidRPr="00E35C2C" w:rsidRDefault="00C3171A" w:rsidP="00C3171A">
            <w:pPr>
              <w:pStyle w:val="NormalILM"/>
            </w:pPr>
          </w:p>
        </w:tc>
        <w:tc>
          <w:tcPr>
            <w:tcW w:w="3113" w:type="dxa"/>
          </w:tcPr>
          <w:p w14:paraId="3A20FC29" w14:textId="77777777" w:rsidR="00C3171A" w:rsidRDefault="00C3171A" w:rsidP="00C3171A">
            <w:pPr>
              <w:pStyle w:val="NormalILM"/>
              <w:rPr>
                <w:rFonts w:eastAsia="Candara"/>
                <w:szCs w:val="22"/>
              </w:rPr>
            </w:pPr>
            <w:r w:rsidRPr="006C1709">
              <w:rPr>
                <w:rFonts w:eastAsia="Candara"/>
                <w:szCs w:val="22"/>
              </w:rPr>
              <w:t xml:space="preserve">The learner must </w:t>
            </w:r>
            <w:r>
              <w:rPr>
                <w:rFonts w:eastAsia="Candara"/>
                <w:szCs w:val="22"/>
              </w:rPr>
              <w:t>assess their</w:t>
            </w:r>
            <w:r w:rsidRPr="006C1709">
              <w:rPr>
                <w:rFonts w:eastAsia="Candara"/>
                <w:szCs w:val="22"/>
              </w:rPr>
              <w:t xml:space="preserve"> personal effectiveness </w:t>
            </w:r>
            <w:r>
              <w:rPr>
                <w:rFonts w:eastAsia="Candara"/>
                <w:szCs w:val="22"/>
              </w:rPr>
              <w:t xml:space="preserve">and preparedness </w:t>
            </w:r>
            <w:r w:rsidRPr="006C1709">
              <w:rPr>
                <w:rFonts w:eastAsia="Candara"/>
                <w:szCs w:val="22"/>
              </w:rPr>
              <w:t>in relation to AC 3.1 and AC3.2</w:t>
            </w:r>
            <w:r>
              <w:rPr>
                <w:rFonts w:eastAsia="Candara"/>
                <w:szCs w:val="22"/>
              </w:rPr>
              <w:t>, including:</w:t>
            </w:r>
          </w:p>
          <w:p w14:paraId="1E767EF9" w14:textId="77777777" w:rsidR="00C3171A" w:rsidRPr="006C1709" w:rsidRDefault="00C3171A" w:rsidP="002A6836">
            <w:pPr>
              <w:pStyle w:val="NormalILM"/>
              <w:numPr>
                <w:ilvl w:val="0"/>
                <w:numId w:val="147"/>
              </w:numPr>
              <w:rPr>
                <w:rFonts w:eastAsia="Candara"/>
                <w:szCs w:val="22"/>
              </w:rPr>
            </w:pPr>
            <w:r w:rsidRPr="006C1709">
              <w:rPr>
                <w:rFonts w:eastAsia="Candara"/>
                <w:szCs w:val="22"/>
              </w:rPr>
              <w:t>crisis management</w:t>
            </w:r>
          </w:p>
          <w:p w14:paraId="42F1D446" w14:textId="77777777" w:rsidR="00C3171A" w:rsidRPr="006C1709" w:rsidRDefault="00C3171A" w:rsidP="002A6836">
            <w:pPr>
              <w:pStyle w:val="NormalILM"/>
              <w:numPr>
                <w:ilvl w:val="0"/>
                <w:numId w:val="147"/>
              </w:numPr>
              <w:rPr>
                <w:rFonts w:eastAsia="Candara"/>
                <w:szCs w:val="22"/>
              </w:rPr>
            </w:pPr>
            <w:r w:rsidRPr="006C1709">
              <w:rPr>
                <w:rFonts w:eastAsia="Candara"/>
                <w:szCs w:val="22"/>
              </w:rPr>
              <w:t>agility</w:t>
            </w:r>
          </w:p>
          <w:p w14:paraId="526955A6" w14:textId="77777777" w:rsidR="00C3171A" w:rsidRPr="006C1709" w:rsidRDefault="00C3171A" w:rsidP="002A6836">
            <w:pPr>
              <w:pStyle w:val="NormalILM"/>
              <w:numPr>
                <w:ilvl w:val="0"/>
                <w:numId w:val="147"/>
              </w:numPr>
              <w:rPr>
                <w:rFonts w:eastAsia="Candara"/>
                <w:szCs w:val="22"/>
              </w:rPr>
            </w:pPr>
            <w:r w:rsidRPr="006C1709">
              <w:rPr>
                <w:rFonts w:eastAsia="Candara"/>
                <w:szCs w:val="22"/>
              </w:rPr>
              <w:t>resilience</w:t>
            </w:r>
          </w:p>
          <w:p w14:paraId="691D9DB4" w14:textId="3B3BDD99" w:rsidR="00C3171A" w:rsidRPr="00EC517D" w:rsidRDefault="00C3171A" w:rsidP="00C3171A">
            <w:pPr>
              <w:pStyle w:val="NormalILM"/>
              <w:rPr>
                <w:color w:val="3B3C42"/>
              </w:rPr>
            </w:pPr>
          </w:p>
        </w:tc>
      </w:tr>
      <w:tr w:rsidR="00C3171A" w:rsidRPr="00EC517D" w14:paraId="76B9D9E9" w14:textId="77777777" w:rsidTr="001F7FC2">
        <w:tc>
          <w:tcPr>
            <w:tcW w:w="3119" w:type="dxa"/>
          </w:tcPr>
          <w:p w14:paraId="23E3E512" w14:textId="77777777" w:rsidR="00DD6B0D" w:rsidRDefault="00C3171A" w:rsidP="00C3171A">
            <w:pPr>
              <w:pStyle w:val="NormalILM"/>
              <w:rPr>
                <w:b/>
                <w:bCs/>
                <w:szCs w:val="22"/>
              </w:rPr>
            </w:pPr>
            <w:bookmarkStart w:id="131" w:name="_Hlk90287609"/>
            <w:r>
              <w:rPr>
                <w:b/>
                <w:bCs/>
                <w:szCs w:val="22"/>
              </w:rPr>
              <w:t xml:space="preserve">AC 3.4 </w:t>
            </w:r>
          </w:p>
          <w:p w14:paraId="04306A74" w14:textId="77777777" w:rsidR="00DD6B0D" w:rsidRDefault="00DD6B0D" w:rsidP="00C3171A">
            <w:pPr>
              <w:pStyle w:val="NormalILM"/>
              <w:rPr>
                <w:b/>
                <w:bCs/>
                <w:szCs w:val="22"/>
              </w:rPr>
            </w:pPr>
          </w:p>
          <w:p w14:paraId="7A2E3AEF" w14:textId="5070979E" w:rsidR="00C3171A" w:rsidRPr="006C1709" w:rsidRDefault="00C3171A" w:rsidP="00C3171A">
            <w:pPr>
              <w:pStyle w:val="NormalILM"/>
              <w:rPr>
                <w:rFonts w:eastAsia="Candara"/>
              </w:rPr>
            </w:pPr>
            <w:r w:rsidRPr="00C84DBF">
              <w:rPr>
                <w:rFonts w:eastAsia="Candara"/>
              </w:rPr>
              <w:t xml:space="preserve">Produce an action plan to develop </w:t>
            </w:r>
            <w:r w:rsidRPr="006C1709">
              <w:rPr>
                <w:rFonts w:eastAsia="Candara"/>
              </w:rPr>
              <w:t>personal effectiveness</w:t>
            </w:r>
            <w:r>
              <w:rPr>
                <w:rFonts w:eastAsia="Candara"/>
              </w:rPr>
              <w:t xml:space="preserve"> and </w:t>
            </w:r>
            <w:r w:rsidRPr="00736853">
              <w:rPr>
                <w:rFonts w:eastAsia="Candara"/>
              </w:rPr>
              <w:t>preparedness</w:t>
            </w:r>
            <w:r>
              <w:rPr>
                <w:rFonts w:eastAsia="Candara"/>
              </w:rPr>
              <w:t xml:space="preserve"> in relation to crisis management, agility and resilience</w:t>
            </w:r>
          </w:p>
          <w:p w14:paraId="62EB3DF5" w14:textId="77777777" w:rsidR="00C3171A" w:rsidRPr="00EC517D" w:rsidRDefault="00C3171A" w:rsidP="00C3171A">
            <w:pPr>
              <w:pStyle w:val="KSB"/>
            </w:pPr>
          </w:p>
        </w:tc>
        <w:tc>
          <w:tcPr>
            <w:tcW w:w="7513" w:type="dxa"/>
            <w:shd w:val="clear" w:color="auto" w:fill="FDE9D9"/>
          </w:tcPr>
          <w:p w14:paraId="5A97DA7C" w14:textId="77777777" w:rsidR="00C3171A" w:rsidRPr="006C1709" w:rsidRDefault="00C3171A" w:rsidP="00C3171A">
            <w:pPr>
              <w:pStyle w:val="NormalILM"/>
              <w:rPr>
                <w:rFonts w:eastAsia="Candara"/>
                <w:szCs w:val="22"/>
              </w:rPr>
            </w:pPr>
            <w:r w:rsidRPr="006C1709">
              <w:rPr>
                <w:rFonts w:eastAsia="Candara"/>
                <w:szCs w:val="22"/>
              </w:rPr>
              <w:t>Setting a S</w:t>
            </w:r>
            <w:r>
              <w:rPr>
                <w:rFonts w:eastAsia="Candara"/>
                <w:szCs w:val="22"/>
              </w:rPr>
              <w:t xml:space="preserve">pecific </w:t>
            </w:r>
            <w:r w:rsidRPr="006C1709">
              <w:rPr>
                <w:rFonts w:eastAsia="Candara"/>
                <w:szCs w:val="22"/>
              </w:rPr>
              <w:t>M</w:t>
            </w:r>
            <w:r>
              <w:rPr>
                <w:rFonts w:eastAsia="Candara"/>
                <w:szCs w:val="22"/>
              </w:rPr>
              <w:t xml:space="preserve">easurable </w:t>
            </w:r>
            <w:r w:rsidRPr="006C1709">
              <w:rPr>
                <w:rFonts w:eastAsia="Candara"/>
                <w:szCs w:val="22"/>
              </w:rPr>
              <w:t>A</w:t>
            </w:r>
            <w:r>
              <w:rPr>
                <w:rFonts w:eastAsia="Candara"/>
                <w:szCs w:val="22"/>
              </w:rPr>
              <w:t xml:space="preserve">chievable </w:t>
            </w:r>
            <w:r w:rsidRPr="006C1709">
              <w:rPr>
                <w:rFonts w:eastAsia="Candara"/>
                <w:szCs w:val="22"/>
              </w:rPr>
              <w:t>R</w:t>
            </w:r>
            <w:r>
              <w:rPr>
                <w:rFonts w:eastAsia="Candara"/>
                <w:szCs w:val="22"/>
              </w:rPr>
              <w:t xml:space="preserve">ealistic </w:t>
            </w:r>
            <w:r w:rsidRPr="006C1709">
              <w:rPr>
                <w:rFonts w:eastAsia="Candara"/>
                <w:szCs w:val="22"/>
              </w:rPr>
              <w:t>T</w:t>
            </w:r>
            <w:r>
              <w:rPr>
                <w:rFonts w:eastAsia="Candara"/>
                <w:szCs w:val="22"/>
              </w:rPr>
              <w:t xml:space="preserve">ime bound (SMART) </w:t>
            </w:r>
            <w:r w:rsidRPr="006C1709">
              <w:rPr>
                <w:rFonts w:eastAsia="Candara"/>
                <w:szCs w:val="22"/>
              </w:rPr>
              <w:t>action plan of personal effective</w:t>
            </w:r>
            <w:r>
              <w:rPr>
                <w:rFonts w:eastAsia="Candara"/>
                <w:szCs w:val="22"/>
              </w:rPr>
              <w:t>ness and</w:t>
            </w:r>
            <w:r w:rsidRPr="006C1709">
              <w:rPr>
                <w:rFonts w:eastAsia="Candara"/>
                <w:szCs w:val="22"/>
              </w:rPr>
              <w:t xml:space="preserve"> </w:t>
            </w:r>
            <w:r w:rsidRPr="00736853">
              <w:rPr>
                <w:rFonts w:eastAsia="Candara"/>
              </w:rPr>
              <w:t>preparedness</w:t>
            </w:r>
            <w:r>
              <w:rPr>
                <w:rFonts w:eastAsia="Candara"/>
              </w:rPr>
              <w:t xml:space="preserve"> including</w:t>
            </w:r>
            <w:r w:rsidRPr="006C1709">
              <w:rPr>
                <w:rFonts w:eastAsia="Candara"/>
                <w:szCs w:val="22"/>
              </w:rPr>
              <w:t>:</w:t>
            </w:r>
          </w:p>
          <w:p w14:paraId="0EA5A409" w14:textId="77777777" w:rsidR="00C3171A" w:rsidRPr="006C1709" w:rsidRDefault="00C3171A" w:rsidP="002A6836">
            <w:pPr>
              <w:pStyle w:val="NormalILM"/>
              <w:numPr>
                <w:ilvl w:val="0"/>
                <w:numId w:val="66"/>
              </w:numPr>
              <w:rPr>
                <w:rFonts w:eastAsia="Candara"/>
                <w:szCs w:val="22"/>
              </w:rPr>
            </w:pPr>
            <w:r w:rsidRPr="006C1709">
              <w:rPr>
                <w:rFonts w:eastAsia="Candara"/>
                <w:szCs w:val="22"/>
              </w:rPr>
              <w:t>crisis management</w:t>
            </w:r>
          </w:p>
          <w:p w14:paraId="0392B0B6" w14:textId="77777777" w:rsidR="00C3171A" w:rsidRPr="006C1709" w:rsidRDefault="00C3171A" w:rsidP="002A6836">
            <w:pPr>
              <w:pStyle w:val="NormalILM"/>
              <w:numPr>
                <w:ilvl w:val="0"/>
                <w:numId w:val="66"/>
              </w:numPr>
              <w:rPr>
                <w:rFonts w:eastAsia="Candara"/>
                <w:szCs w:val="22"/>
              </w:rPr>
            </w:pPr>
            <w:r w:rsidRPr="006C1709">
              <w:rPr>
                <w:rFonts w:eastAsia="Candara"/>
                <w:szCs w:val="22"/>
              </w:rPr>
              <w:t>agility</w:t>
            </w:r>
          </w:p>
          <w:p w14:paraId="2D91D583" w14:textId="77777777" w:rsidR="00C3171A" w:rsidRPr="006C1709" w:rsidRDefault="00C3171A" w:rsidP="002A6836">
            <w:pPr>
              <w:pStyle w:val="NormalILM"/>
              <w:numPr>
                <w:ilvl w:val="0"/>
                <w:numId w:val="66"/>
              </w:numPr>
              <w:rPr>
                <w:rFonts w:eastAsia="Candara"/>
                <w:szCs w:val="22"/>
              </w:rPr>
            </w:pPr>
            <w:r w:rsidRPr="006C1709">
              <w:rPr>
                <w:rFonts w:eastAsia="Candara"/>
                <w:szCs w:val="22"/>
              </w:rPr>
              <w:t>resilience</w:t>
            </w:r>
          </w:p>
          <w:p w14:paraId="4EB8E08D" w14:textId="77777777" w:rsidR="00C3171A" w:rsidRPr="006C1709" w:rsidRDefault="00C3171A" w:rsidP="00C3171A">
            <w:pPr>
              <w:pStyle w:val="NormalILM"/>
              <w:rPr>
                <w:rFonts w:eastAsia="Candara"/>
                <w:szCs w:val="22"/>
              </w:rPr>
            </w:pPr>
          </w:p>
          <w:p w14:paraId="258B5286" w14:textId="77777777" w:rsidR="00C3171A" w:rsidRPr="006C1709" w:rsidRDefault="00C3171A" w:rsidP="00C3171A">
            <w:pPr>
              <w:pStyle w:val="NormalILM"/>
              <w:rPr>
                <w:rFonts w:eastAsia="Candara"/>
                <w:color w:val="3B3C42"/>
                <w:szCs w:val="22"/>
              </w:rPr>
            </w:pPr>
          </w:p>
          <w:p w14:paraId="610D98EF" w14:textId="77777777" w:rsidR="00C3171A" w:rsidRPr="00EC517D" w:rsidRDefault="00C3171A" w:rsidP="00C3171A">
            <w:pPr>
              <w:pStyle w:val="NormalILM"/>
            </w:pPr>
          </w:p>
        </w:tc>
        <w:tc>
          <w:tcPr>
            <w:tcW w:w="3113" w:type="dxa"/>
          </w:tcPr>
          <w:p w14:paraId="32705DDB" w14:textId="7EA1DD6E" w:rsidR="00B179FA" w:rsidRDefault="00C3171A" w:rsidP="00B179FA">
            <w:pPr>
              <w:pStyle w:val="NormalILM"/>
              <w:rPr>
                <w:rFonts w:eastAsia="Candara"/>
                <w:szCs w:val="22"/>
              </w:rPr>
            </w:pPr>
            <w:r>
              <w:rPr>
                <w:rFonts w:eastAsia="Candara"/>
                <w:szCs w:val="22"/>
              </w:rPr>
              <w:t xml:space="preserve">The learner must produce a SMART action plan </w:t>
            </w:r>
            <w:r w:rsidR="00855EF9" w:rsidRPr="00F71ED6">
              <w:rPr>
                <w:szCs w:val="22"/>
              </w:rPr>
              <w:t xml:space="preserve">to address areas of </w:t>
            </w:r>
            <w:r w:rsidR="00855EF9">
              <w:rPr>
                <w:szCs w:val="22"/>
              </w:rPr>
              <w:t xml:space="preserve">personal </w:t>
            </w:r>
            <w:r w:rsidR="00855EF9" w:rsidRPr="00F71ED6">
              <w:rPr>
                <w:szCs w:val="22"/>
              </w:rPr>
              <w:t>effectiveness and preparedness</w:t>
            </w:r>
            <w:r w:rsidR="00855EF9">
              <w:rPr>
                <w:szCs w:val="22"/>
              </w:rPr>
              <w:t xml:space="preserve"> in AC3.3 </w:t>
            </w:r>
            <w:r w:rsidR="00855EF9" w:rsidRPr="00F71ED6">
              <w:rPr>
                <w:szCs w:val="22"/>
              </w:rPr>
              <w:t xml:space="preserve"> including</w:t>
            </w:r>
            <w:r w:rsidR="00855EF9">
              <w:rPr>
                <w:szCs w:val="22"/>
              </w:rPr>
              <w:t>:</w:t>
            </w:r>
            <w:r w:rsidR="00855EF9" w:rsidRPr="006C1709" w:rsidDel="00855EF9">
              <w:rPr>
                <w:rFonts w:eastAsia="Candara"/>
                <w:szCs w:val="22"/>
              </w:rPr>
              <w:t xml:space="preserve"> </w:t>
            </w:r>
          </w:p>
          <w:p w14:paraId="580EB4E6" w14:textId="77777777" w:rsidR="00C3171A" w:rsidRPr="006C1709" w:rsidRDefault="00C3171A" w:rsidP="002A6836">
            <w:pPr>
              <w:pStyle w:val="NormalILM"/>
              <w:numPr>
                <w:ilvl w:val="0"/>
                <w:numId w:val="148"/>
              </w:numPr>
              <w:rPr>
                <w:rFonts w:eastAsia="Candara"/>
                <w:szCs w:val="22"/>
              </w:rPr>
            </w:pPr>
            <w:r w:rsidRPr="006C1709">
              <w:rPr>
                <w:rFonts w:eastAsia="Candara"/>
                <w:szCs w:val="22"/>
              </w:rPr>
              <w:t>crisis management</w:t>
            </w:r>
          </w:p>
          <w:p w14:paraId="473ECBDF" w14:textId="77777777" w:rsidR="00C3171A" w:rsidRPr="006C1709" w:rsidRDefault="00C3171A" w:rsidP="002A6836">
            <w:pPr>
              <w:pStyle w:val="NormalILM"/>
              <w:numPr>
                <w:ilvl w:val="0"/>
                <w:numId w:val="148"/>
              </w:numPr>
              <w:rPr>
                <w:rFonts w:eastAsia="Candara"/>
                <w:szCs w:val="22"/>
              </w:rPr>
            </w:pPr>
            <w:r w:rsidRPr="006C1709">
              <w:rPr>
                <w:rFonts w:eastAsia="Candara"/>
                <w:szCs w:val="22"/>
              </w:rPr>
              <w:t>agility</w:t>
            </w:r>
          </w:p>
          <w:p w14:paraId="4F200E91" w14:textId="77777777" w:rsidR="00C3171A" w:rsidRPr="006C1709" w:rsidRDefault="00C3171A" w:rsidP="002A6836">
            <w:pPr>
              <w:pStyle w:val="NormalILM"/>
              <w:numPr>
                <w:ilvl w:val="0"/>
                <w:numId w:val="148"/>
              </w:numPr>
              <w:rPr>
                <w:rFonts w:eastAsia="Candara"/>
                <w:szCs w:val="22"/>
              </w:rPr>
            </w:pPr>
            <w:r w:rsidRPr="006C1709">
              <w:rPr>
                <w:rFonts w:eastAsia="Candara"/>
                <w:szCs w:val="22"/>
              </w:rPr>
              <w:t>resilience</w:t>
            </w:r>
          </w:p>
          <w:p w14:paraId="61683B5A" w14:textId="6A35721C" w:rsidR="00C3171A" w:rsidRPr="001F3F7D" w:rsidRDefault="00C3171A" w:rsidP="00C3171A">
            <w:pPr>
              <w:pStyle w:val="NormalILM"/>
            </w:pPr>
          </w:p>
        </w:tc>
      </w:tr>
    </w:tbl>
    <w:bookmarkEnd w:id="131"/>
    <w:p w14:paraId="291A619C" w14:textId="2579B4E3" w:rsidR="00CE6B8E" w:rsidRPr="00104DB6" w:rsidRDefault="003925A4" w:rsidP="00E61D6A">
      <w:pPr>
        <w:pStyle w:val="ACheading"/>
        <w:rPr>
          <w:rFonts w:eastAsia="Calibri"/>
        </w:rPr>
      </w:pPr>
      <w:r w:rsidRPr="00104DB6">
        <w:rPr>
          <w:rFonts w:eastAsia="Calibri"/>
        </w:rPr>
        <w:lastRenderedPageBreak/>
        <w:t xml:space="preserve">Guidance for </w:t>
      </w:r>
      <w:r w:rsidR="00CE6B8E" w:rsidRPr="00104DB6">
        <w:rPr>
          <w:rFonts w:eastAsia="Calibri"/>
        </w:rPr>
        <w:t>Delivery</w:t>
      </w:r>
    </w:p>
    <w:p w14:paraId="648F8C73" w14:textId="77777777" w:rsidR="00C3171A" w:rsidRDefault="00C3171A" w:rsidP="00C3171A">
      <w:pPr>
        <w:pStyle w:val="NormalILM"/>
      </w:pPr>
      <w:r>
        <w:t xml:space="preserve">Delivery could be through tutor-led time that includes theory and peer discussion or introduces case studies to inform best practice. </w:t>
      </w:r>
    </w:p>
    <w:p w14:paraId="720C1248" w14:textId="77777777" w:rsidR="00C3171A" w:rsidRPr="008306E6" w:rsidRDefault="00C3171A" w:rsidP="00C3171A">
      <w:pPr>
        <w:pStyle w:val="NormalILM"/>
      </w:pPr>
      <w:r>
        <w:t>Learners should be given time to gain a clear understanding of models and concepts required to understand the assessment criteria and be able to discuss their own organisational ways of working. They will need time to gain feedback from colleagues, managers and peers to inform and develop self-awareness to enable action plans to be produced for all development requirements.</w:t>
      </w:r>
    </w:p>
    <w:p w14:paraId="542653AF" w14:textId="77777777" w:rsidR="00C3171A" w:rsidRDefault="00C3171A" w:rsidP="00C3171A">
      <w:pPr>
        <w:pStyle w:val="NormalILM"/>
      </w:pPr>
    </w:p>
    <w:p w14:paraId="35495850" w14:textId="5D654068" w:rsidR="00CE6B8E" w:rsidRDefault="00C3171A" w:rsidP="00C3171A">
      <w:pPr>
        <w:pStyle w:val="NormalILM"/>
        <w:rPr>
          <w:rFonts w:eastAsia="Calibri"/>
          <w:szCs w:val="22"/>
        </w:rPr>
      </w:pPr>
      <w:r>
        <w:t>Additional activities could include researching suitable behaviour assessment methods such as Life Styles Inventory (LSI), modelling behaviours, reflecting on personal effectiveness and research.</w:t>
      </w:r>
    </w:p>
    <w:p w14:paraId="17CAF425" w14:textId="241F4F59" w:rsidR="00E124A1" w:rsidRPr="0029486B" w:rsidRDefault="00955B79" w:rsidP="00C67195">
      <w:pPr>
        <w:pStyle w:val="ACheading"/>
        <w:rPr>
          <w:rFonts w:eastAsia="Calibri"/>
        </w:rPr>
      </w:pPr>
      <w:r w:rsidRPr="00955B79">
        <w:rPr>
          <w:rFonts w:eastAsia="Calibri"/>
        </w:rPr>
        <w:t xml:space="preserve">Suggested </w:t>
      </w:r>
      <w:r w:rsidR="00CB3898">
        <w:rPr>
          <w:rFonts w:eastAsia="Calibri"/>
        </w:rPr>
        <w:t>Evidence</w:t>
      </w:r>
    </w:p>
    <w:p w14:paraId="635A3255" w14:textId="77777777" w:rsidR="00C3171A" w:rsidRPr="008306E6" w:rsidRDefault="00C3171A" w:rsidP="00C3171A">
      <w:pPr>
        <w:pStyle w:val="NormalILM"/>
        <w:rPr>
          <w:rFonts w:eastAsia="Calibri"/>
        </w:rPr>
      </w:pPr>
      <w:r w:rsidRPr="008306E6">
        <w:rPr>
          <w:rFonts w:eastAsia="Calibri"/>
        </w:rPr>
        <w:t>Work product which could be used as evidence for this unit:</w:t>
      </w:r>
    </w:p>
    <w:p w14:paraId="1649C285" w14:textId="733751E6" w:rsidR="00C3171A" w:rsidRPr="000271E1" w:rsidRDefault="00E16B56" w:rsidP="002A6836">
      <w:pPr>
        <w:pStyle w:val="Bullet1"/>
        <w:numPr>
          <w:ilvl w:val="0"/>
          <w:numId w:val="159"/>
        </w:numPr>
      </w:pPr>
      <w:r w:rsidRPr="000271E1">
        <w:t>crisis management policy and procedure</w:t>
      </w:r>
    </w:p>
    <w:p w14:paraId="26B8216A" w14:textId="3FE0FFBE" w:rsidR="00C3171A" w:rsidRPr="008306E6" w:rsidRDefault="00E16B56" w:rsidP="002A6836">
      <w:pPr>
        <w:pStyle w:val="Bullet1"/>
        <w:numPr>
          <w:ilvl w:val="0"/>
          <w:numId w:val="159"/>
        </w:numPr>
      </w:pPr>
      <w:r>
        <w:t>critical incident records</w:t>
      </w:r>
    </w:p>
    <w:p w14:paraId="00E6A2B9" w14:textId="20F18954" w:rsidR="00C3171A" w:rsidRPr="008306E6" w:rsidRDefault="00E16B56" w:rsidP="002A6836">
      <w:pPr>
        <w:pStyle w:val="Bullet1"/>
        <w:numPr>
          <w:ilvl w:val="0"/>
          <w:numId w:val="159"/>
        </w:numPr>
      </w:pPr>
      <w:r>
        <w:t>current organisational resilience level</w:t>
      </w:r>
    </w:p>
    <w:p w14:paraId="2AFD4410" w14:textId="1EBF2CE2" w:rsidR="00C3171A" w:rsidRDefault="00E16B56" w:rsidP="002A6836">
      <w:pPr>
        <w:pStyle w:val="Bullet1"/>
        <w:numPr>
          <w:ilvl w:val="0"/>
          <w:numId w:val="159"/>
        </w:numPr>
      </w:pPr>
      <w:r>
        <w:t>current organisational agility</w:t>
      </w:r>
    </w:p>
    <w:p w14:paraId="5128DDC6" w14:textId="016B29F5" w:rsidR="00C3171A" w:rsidRPr="008306E6" w:rsidRDefault="00E16B56" w:rsidP="002A6836">
      <w:pPr>
        <w:pStyle w:val="Bullet1"/>
        <w:numPr>
          <w:ilvl w:val="0"/>
          <w:numId w:val="159"/>
        </w:numPr>
      </w:pPr>
      <w:r>
        <w:t>risk assessment plan</w:t>
      </w:r>
    </w:p>
    <w:p w14:paraId="27D0D09B" w14:textId="22F7B634" w:rsidR="00C3171A" w:rsidRPr="008306E6" w:rsidRDefault="00E16B56" w:rsidP="002A6836">
      <w:pPr>
        <w:pStyle w:val="Bullet1"/>
        <w:numPr>
          <w:ilvl w:val="0"/>
          <w:numId w:val="159"/>
        </w:numPr>
      </w:pPr>
      <w:r>
        <w:t>succession plan</w:t>
      </w:r>
    </w:p>
    <w:p w14:paraId="10DF9A09" w14:textId="1FDB38B1" w:rsidR="00C3171A" w:rsidRPr="008306E6" w:rsidRDefault="00E16B56" w:rsidP="002A6836">
      <w:pPr>
        <w:pStyle w:val="Bullet1"/>
        <w:numPr>
          <w:ilvl w:val="0"/>
          <w:numId w:val="159"/>
        </w:numPr>
      </w:pPr>
      <w:r>
        <w:t>health and well-being strategy</w:t>
      </w:r>
    </w:p>
    <w:p w14:paraId="6D2508EF" w14:textId="7227350E" w:rsidR="00C3171A" w:rsidRDefault="00E16B56" w:rsidP="002A6836">
      <w:pPr>
        <w:pStyle w:val="Bullet1"/>
        <w:numPr>
          <w:ilvl w:val="0"/>
          <w:numId w:val="159"/>
        </w:numPr>
      </w:pPr>
      <w:r>
        <w:t>organisational values</w:t>
      </w:r>
    </w:p>
    <w:p w14:paraId="40D4A578" w14:textId="4B4D7964" w:rsidR="00C3171A" w:rsidRDefault="00E16B56" w:rsidP="002A6836">
      <w:pPr>
        <w:pStyle w:val="Bullet1"/>
        <w:numPr>
          <w:ilvl w:val="0"/>
          <w:numId w:val="159"/>
        </w:numPr>
      </w:pPr>
      <w:r>
        <w:t>360 feedback</w:t>
      </w:r>
    </w:p>
    <w:p w14:paraId="5158FBF5" w14:textId="2F3CA0DF" w:rsidR="00CE6B8E" w:rsidRDefault="00E16B56" w:rsidP="002A6836">
      <w:pPr>
        <w:pStyle w:val="Bullet1"/>
        <w:numPr>
          <w:ilvl w:val="0"/>
          <w:numId w:val="159"/>
        </w:numPr>
      </w:pPr>
      <w:r>
        <w:t>appraisal</w:t>
      </w:r>
    </w:p>
    <w:p w14:paraId="269BFC9B" w14:textId="7EDF4609" w:rsidR="004130F8" w:rsidRDefault="004130F8">
      <w:pPr>
        <w:spacing w:before="0" w:after="0"/>
        <w:rPr>
          <w:rFonts w:ascii="Arial" w:hAnsi="Arial" w:cs="Arial"/>
        </w:rPr>
      </w:pPr>
      <w:r>
        <w:br w:type="page"/>
      </w:r>
    </w:p>
    <w:p w14:paraId="58B21FB2" w14:textId="2089C779" w:rsidR="00842D62" w:rsidRDefault="00842D62" w:rsidP="00C04863">
      <w:pPr>
        <w:pStyle w:val="Unittitle"/>
      </w:pPr>
      <w:bookmarkStart w:id="132" w:name="_Toc145061552"/>
      <w:bookmarkEnd w:id="128"/>
      <w:r w:rsidRPr="0061795F">
        <w:lastRenderedPageBreak/>
        <w:t xml:space="preserve">Unit </w:t>
      </w:r>
      <w:r w:rsidR="00E133EA">
        <w:t>602</w:t>
      </w:r>
      <w:r w:rsidRPr="0061795F">
        <w:tab/>
      </w:r>
      <w:r w:rsidR="0035308E">
        <w:t xml:space="preserve">Developing </w:t>
      </w:r>
      <w:r w:rsidR="00E52327">
        <w:t>C</w:t>
      </w:r>
      <w:r w:rsidR="0035308E">
        <w:t xml:space="preserve">ritical </w:t>
      </w:r>
      <w:r w:rsidR="00E52327">
        <w:t>T</w:t>
      </w:r>
      <w:r w:rsidR="0035308E">
        <w:t>hinking</w:t>
      </w:r>
      <w:bookmarkEnd w:id="132"/>
    </w:p>
    <w:tbl>
      <w:tblPr>
        <w:tblW w:w="14204" w:type="dxa"/>
        <w:tblInd w:w="108" w:type="dxa"/>
        <w:tblLook w:val="01E0" w:firstRow="1" w:lastRow="1" w:firstColumn="1" w:lastColumn="1" w:noHBand="0" w:noVBand="0"/>
      </w:tblPr>
      <w:tblGrid>
        <w:gridCol w:w="4849"/>
        <w:gridCol w:w="9355"/>
      </w:tblGrid>
      <w:tr w:rsidR="00842D62" w:rsidRPr="00643F12" w14:paraId="1A7208F8"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FE24792" w14:textId="77777777" w:rsidR="00842D62" w:rsidRPr="00643F12" w:rsidRDefault="00842D62" w:rsidP="00274A3B">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76E06AE7" w14:textId="4B3E81AB" w:rsidR="00842D62" w:rsidRPr="00E61D6A" w:rsidRDefault="006860AC" w:rsidP="00274A3B">
            <w:pPr>
              <w:pStyle w:val="NormalILM"/>
            </w:pPr>
            <w:r>
              <w:t>6</w:t>
            </w:r>
          </w:p>
        </w:tc>
      </w:tr>
      <w:tr w:rsidR="00842D62" w:rsidRPr="00643F12" w14:paraId="527D1955"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3CEDF0C" w14:textId="77777777" w:rsidR="00842D62" w:rsidRPr="00643F12" w:rsidRDefault="00842D62" w:rsidP="00274A3B">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524F97BD" w14:textId="4F5FE275" w:rsidR="00842D62" w:rsidRPr="00E61D6A" w:rsidRDefault="006A52D0" w:rsidP="00274A3B">
            <w:pPr>
              <w:pStyle w:val="NormalILM"/>
            </w:pPr>
            <w:r>
              <w:t>14</w:t>
            </w:r>
          </w:p>
        </w:tc>
      </w:tr>
      <w:tr w:rsidR="0035402B" w:rsidRPr="00643F12" w14:paraId="17967F01"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B92326A" w14:textId="3B032C7C" w:rsidR="0035402B" w:rsidRPr="00643F12" w:rsidRDefault="0035402B" w:rsidP="00274A3B">
            <w:pPr>
              <w:pStyle w:val="normalbold0"/>
            </w:pPr>
            <w:r>
              <w:t>Credits</w:t>
            </w:r>
          </w:p>
        </w:tc>
        <w:tc>
          <w:tcPr>
            <w:tcW w:w="9355" w:type="dxa"/>
            <w:tcBorders>
              <w:left w:val="single" w:sz="4" w:space="0" w:color="FFFFFF" w:themeColor="background1"/>
            </w:tcBorders>
            <w:shd w:val="clear" w:color="auto" w:fill="auto"/>
          </w:tcPr>
          <w:p w14:paraId="52A4CE98" w14:textId="38015FE1" w:rsidR="0035402B" w:rsidRPr="00E61D6A" w:rsidRDefault="004F5220" w:rsidP="00274A3B">
            <w:pPr>
              <w:pStyle w:val="NormalILM"/>
            </w:pPr>
            <w:r>
              <w:t>8</w:t>
            </w:r>
          </w:p>
        </w:tc>
      </w:tr>
      <w:tr w:rsidR="00842D62" w:rsidRPr="00643F12" w14:paraId="5FECF15B"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441AC65" w14:textId="77777777" w:rsidR="00842D62" w:rsidRPr="00643F12" w:rsidRDefault="00842D62" w:rsidP="00274A3B">
            <w:pPr>
              <w:pStyle w:val="normalbold0"/>
            </w:pPr>
            <w:r>
              <w:t xml:space="preserve">Unit </w:t>
            </w:r>
            <w:r w:rsidRPr="00643F12">
              <w:t>Aim:</w:t>
            </w:r>
          </w:p>
        </w:tc>
        <w:tc>
          <w:tcPr>
            <w:tcW w:w="9355" w:type="dxa"/>
            <w:tcBorders>
              <w:left w:val="single" w:sz="4" w:space="0" w:color="FFFFFF" w:themeColor="background1"/>
            </w:tcBorders>
            <w:shd w:val="clear" w:color="auto" w:fill="auto"/>
          </w:tcPr>
          <w:p w14:paraId="067F625B" w14:textId="27C7FDA7" w:rsidR="00842D62" w:rsidRPr="00826F13" w:rsidRDefault="0035402B" w:rsidP="00274A3B">
            <w:pPr>
              <w:pStyle w:val="NormalILM"/>
            </w:pPr>
            <w:r>
              <w:t>This unit will enable the learner to develop their understanding and use</w:t>
            </w:r>
            <w:r w:rsidR="00BA32F9">
              <w:t xml:space="preserve"> of</w:t>
            </w:r>
            <w:r>
              <w:t xml:space="preserve"> enquiry-based approaches undertaken in critical thinking, problem solving and decision-making models/techniques within own operational environment.</w:t>
            </w:r>
          </w:p>
        </w:tc>
      </w:tr>
      <w:tr w:rsidR="00842D62" w:rsidRPr="00643F12" w14:paraId="22EB6882"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FF42805" w14:textId="77777777" w:rsidR="00842D62" w:rsidRPr="00643F12" w:rsidRDefault="00842D62" w:rsidP="00274A3B">
            <w:pPr>
              <w:pStyle w:val="normalbold0"/>
            </w:pPr>
            <w:r>
              <w:t>Assessment Method:</w:t>
            </w:r>
          </w:p>
        </w:tc>
        <w:tc>
          <w:tcPr>
            <w:tcW w:w="9355" w:type="dxa"/>
            <w:tcBorders>
              <w:left w:val="single" w:sz="4" w:space="0" w:color="FFFFFF" w:themeColor="background1"/>
            </w:tcBorders>
            <w:shd w:val="clear" w:color="auto" w:fill="auto"/>
          </w:tcPr>
          <w:p w14:paraId="74B01A3C" w14:textId="1CE68792" w:rsidR="00842D62" w:rsidRPr="00E61D6A" w:rsidRDefault="00842D62" w:rsidP="00274A3B">
            <w:pPr>
              <w:pStyle w:val="NormalILM"/>
            </w:pPr>
            <w:r>
              <w:t>Assignment</w:t>
            </w:r>
          </w:p>
        </w:tc>
      </w:tr>
      <w:tr w:rsidR="00842D62" w:rsidRPr="00104DB6" w14:paraId="764159BA"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C150EAE" w14:textId="77777777" w:rsidR="00842D62" w:rsidRPr="00104DB6" w:rsidRDefault="00842D62" w:rsidP="00274A3B">
            <w:pPr>
              <w:pStyle w:val="normalbold0"/>
            </w:pPr>
            <w:r w:rsidRPr="00104DB6">
              <w:t>Relationship to Apprenticeship Standard:</w:t>
            </w:r>
          </w:p>
        </w:tc>
        <w:tc>
          <w:tcPr>
            <w:tcW w:w="9355" w:type="dxa"/>
            <w:tcBorders>
              <w:left w:val="single" w:sz="4" w:space="0" w:color="FFFFFF" w:themeColor="background1"/>
            </w:tcBorders>
            <w:shd w:val="clear" w:color="auto" w:fill="auto"/>
          </w:tcPr>
          <w:p w14:paraId="2E11B501" w14:textId="3E5AAB03" w:rsidR="0035402B" w:rsidRPr="00C17F7A" w:rsidRDefault="008971CE" w:rsidP="0035402B">
            <w:pPr>
              <w:pStyle w:val="NormalILM"/>
              <w:rPr>
                <w:b/>
                <w:bCs/>
                <w:u w:val="single"/>
              </w:rPr>
            </w:pPr>
            <w:r>
              <w:rPr>
                <w:rFonts w:eastAsia="Candara"/>
                <w:szCs w:val="22"/>
              </w:rPr>
              <w:t>Signposting</w:t>
            </w:r>
            <w:r w:rsidR="0035402B" w:rsidRPr="00E16B56">
              <w:rPr>
                <w:rFonts w:eastAsia="Candara"/>
                <w:szCs w:val="22"/>
              </w:rPr>
              <w:t xml:space="preserve"> is provided to the KSBS within the</w:t>
            </w:r>
            <w:r w:rsidR="0035402B">
              <w:rPr>
                <w:rStyle w:val="ui-provider"/>
              </w:rPr>
              <w:t xml:space="preserve"> </w:t>
            </w:r>
            <w:hyperlink r:id="rId59" w:history="1">
              <w:r w:rsidR="0035402B" w:rsidRPr="00C17F7A">
                <w:rPr>
                  <w:rStyle w:val="Hyperlink"/>
                  <w:b w:val="0"/>
                  <w:bCs w:val="0"/>
                  <w:u w:val="single"/>
                </w:rPr>
                <w:t>Level 6 Chartered Manager Apprenticeship ST0272/AP03</w:t>
              </w:r>
            </w:hyperlink>
            <w:r w:rsidR="0035402B" w:rsidRPr="00C17F7A">
              <w:rPr>
                <w:b/>
                <w:bCs/>
                <w:u w:val="single"/>
              </w:rPr>
              <w:t>:</w:t>
            </w:r>
          </w:p>
          <w:p w14:paraId="7859BFDA" w14:textId="77777777" w:rsidR="0035402B" w:rsidRPr="008306E6" w:rsidRDefault="0035402B" w:rsidP="002A6836">
            <w:pPr>
              <w:pStyle w:val="Bullet1"/>
              <w:numPr>
                <w:ilvl w:val="0"/>
                <w:numId w:val="375"/>
              </w:numPr>
            </w:pPr>
            <w:r w:rsidRPr="008306E6">
              <w:t>K</w:t>
            </w:r>
            <w:r>
              <w:t>12</w:t>
            </w:r>
            <w:r w:rsidRPr="008306E6">
              <w:t>.</w:t>
            </w:r>
            <w:r>
              <w:t>1</w:t>
            </w:r>
          </w:p>
          <w:p w14:paraId="2621FBE4" w14:textId="006F5B3F" w:rsidR="0035402B" w:rsidRDefault="0035402B" w:rsidP="002A6836">
            <w:pPr>
              <w:pStyle w:val="Bullet1"/>
              <w:numPr>
                <w:ilvl w:val="0"/>
                <w:numId w:val="375"/>
              </w:numPr>
            </w:pPr>
            <w:r w:rsidRPr="008306E6">
              <w:t>S</w:t>
            </w:r>
            <w:r>
              <w:t>12.3</w:t>
            </w:r>
          </w:p>
          <w:p w14:paraId="4912EE00" w14:textId="00C930AD" w:rsidR="00271105" w:rsidRPr="00104DB6" w:rsidRDefault="0035402B" w:rsidP="002A6836">
            <w:pPr>
              <w:pStyle w:val="Bullet1"/>
              <w:numPr>
                <w:ilvl w:val="0"/>
                <w:numId w:val="375"/>
              </w:numPr>
            </w:pPr>
            <w:r>
              <w:t>Behaviours: Takes responsibility, Agile, Professionalism</w:t>
            </w:r>
          </w:p>
        </w:tc>
      </w:tr>
    </w:tbl>
    <w:p w14:paraId="441C2BB5" w14:textId="71C55FD1" w:rsidR="00842D62" w:rsidRDefault="00842D62">
      <w:pPr>
        <w:pStyle w:val="NormalILM"/>
      </w:pPr>
    </w:p>
    <w:p w14:paraId="154EF7D9" w14:textId="77777777" w:rsidR="000F7456" w:rsidRPr="00104DB6" w:rsidRDefault="000F7456" w:rsidP="00C04863">
      <w:pPr>
        <w:pStyle w:val="NormalILM"/>
        <w:rPr>
          <w:rFonts w:eastAsia="Calibri"/>
          <w:b/>
          <w:bCs/>
        </w:rPr>
      </w:pPr>
      <w:r w:rsidRPr="00595705">
        <w:rPr>
          <w:rFonts w:eastAsia="Calibri"/>
          <w:b/>
          <w:bCs/>
        </w:rPr>
        <w:t>Learning Outcome 1</w:t>
      </w:r>
    </w:p>
    <w:p w14:paraId="04E584B3" w14:textId="1F125CF9" w:rsidR="000F7456" w:rsidRDefault="0035402B" w:rsidP="00C04863">
      <w:pPr>
        <w:pStyle w:val="NormalILM"/>
        <w:rPr>
          <w:szCs w:val="22"/>
        </w:rPr>
      </w:pPr>
      <w:r w:rsidRPr="00CF02F0">
        <w:rPr>
          <w:rFonts w:eastAsia="Calibri"/>
        </w:rPr>
        <w:t>The learner will understand enquiry-based approaches to research</w:t>
      </w:r>
      <w:r>
        <w:rPr>
          <w:rFonts w:eastAsia="Calibri"/>
        </w:rPr>
        <w:t xml:space="preserve"> </w:t>
      </w:r>
      <w:r>
        <w:rPr>
          <w:szCs w:val="22"/>
        </w:rPr>
        <w:t>within own operational environment</w:t>
      </w:r>
    </w:p>
    <w:p w14:paraId="1E85728F" w14:textId="77777777" w:rsidR="0035402B" w:rsidRPr="00104DB6" w:rsidRDefault="0035402B" w:rsidP="00C04863">
      <w:pPr>
        <w:pStyle w:val="NormalILM"/>
        <w:rPr>
          <w:rFonts w:eastAsia="Calibri"/>
        </w:rPr>
      </w:pPr>
    </w:p>
    <w:tbl>
      <w:tblPr>
        <w:tblStyle w:val="TableGrid11"/>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CA61A4" w:rsidRPr="00104DB6" w14:paraId="06650CFF" w14:textId="77777777" w:rsidTr="00826F13">
        <w:tc>
          <w:tcPr>
            <w:tcW w:w="3119" w:type="dxa"/>
          </w:tcPr>
          <w:p w14:paraId="742068D1" w14:textId="77777777" w:rsidR="000F7456" w:rsidRPr="00104DB6" w:rsidRDefault="000F7456" w:rsidP="00C04863">
            <w:pPr>
              <w:pStyle w:val="Tableheading0"/>
              <w:rPr>
                <w:lang w:eastAsia="en-GB"/>
              </w:rPr>
            </w:pPr>
            <w:r w:rsidRPr="00104DB6">
              <w:rPr>
                <w:lang w:eastAsia="en-GB"/>
              </w:rPr>
              <w:t>Assessment Criteria</w:t>
            </w:r>
          </w:p>
          <w:p w14:paraId="1A62170F" w14:textId="77777777" w:rsidR="000F7456" w:rsidRPr="00104DB6" w:rsidRDefault="000F7456" w:rsidP="00C04863">
            <w:pPr>
              <w:pStyle w:val="Tableheading0"/>
            </w:pPr>
            <w:r w:rsidRPr="00104DB6">
              <w:t>The learner can….</w:t>
            </w:r>
          </w:p>
        </w:tc>
        <w:tc>
          <w:tcPr>
            <w:tcW w:w="7513" w:type="dxa"/>
            <w:shd w:val="clear" w:color="auto" w:fill="FDE9D9"/>
          </w:tcPr>
          <w:p w14:paraId="401B5B1D" w14:textId="227791ED" w:rsidR="000F7456" w:rsidRPr="00104DB6" w:rsidRDefault="000F7456" w:rsidP="00C04863">
            <w:pPr>
              <w:pStyle w:val="Tableheading0"/>
            </w:pPr>
            <w:r w:rsidRPr="00104DB6">
              <w:t>Dept</w:t>
            </w:r>
            <w:r w:rsidR="00C413A3" w:rsidRPr="00104DB6">
              <w:t>h</w:t>
            </w:r>
          </w:p>
        </w:tc>
        <w:tc>
          <w:tcPr>
            <w:tcW w:w="3113" w:type="dxa"/>
          </w:tcPr>
          <w:p w14:paraId="74833801" w14:textId="1EF2EA48" w:rsidR="000F7456" w:rsidRPr="00104DB6" w:rsidRDefault="000F7456"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690881B6" w14:textId="77777777" w:rsidR="000F7456" w:rsidRPr="00104DB6" w:rsidRDefault="000F7456" w:rsidP="00C04863">
            <w:pPr>
              <w:pStyle w:val="Tableheading0"/>
            </w:pPr>
          </w:p>
        </w:tc>
      </w:tr>
      <w:tr w:rsidR="00CA61A4" w:rsidRPr="000F7456" w14:paraId="5A27A0C1" w14:textId="77777777" w:rsidTr="00826F13">
        <w:tc>
          <w:tcPr>
            <w:tcW w:w="3119" w:type="dxa"/>
          </w:tcPr>
          <w:p w14:paraId="4370A019" w14:textId="77777777" w:rsidR="0035308E" w:rsidRDefault="0035402B" w:rsidP="0035402B">
            <w:pPr>
              <w:pStyle w:val="NormalILM"/>
              <w:rPr>
                <w:szCs w:val="22"/>
              </w:rPr>
            </w:pPr>
            <w:r w:rsidRPr="008306E6">
              <w:rPr>
                <w:b/>
                <w:bCs/>
                <w:szCs w:val="22"/>
              </w:rPr>
              <w:t>AC1.1</w:t>
            </w:r>
            <w:r>
              <w:rPr>
                <w:szCs w:val="22"/>
              </w:rPr>
              <w:t xml:space="preserve"> </w:t>
            </w:r>
          </w:p>
          <w:p w14:paraId="62F88903" w14:textId="77777777" w:rsidR="0035308E" w:rsidRDefault="0035308E" w:rsidP="0035402B">
            <w:pPr>
              <w:pStyle w:val="NormalILM"/>
              <w:rPr>
                <w:szCs w:val="22"/>
              </w:rPr>
            </w:pPr>
          </w:p>
          <w:p w14:paraId="483E7B24" w14:textId="55DCD7DC" w:rsidR="0035402B" w:rsidRDefault="0035402B" w:rsidP="0035402B">
            <w:pPr>
              <w:pStyle w:val="NormalILM"/>
              <w:rPr>
                <w:szCs w:val="22"/>
              </w:rPr>
            </w:pPr>
            <w:r>
              <w:rPr>
                <w:szCs w:val="22"/>
              </w:rPr>
              <w:t xml:space="preserve">Justify chosen enquiry-based approaches to research </w:t>
            </w:r>
            <w:r>
              <w:rPr>
                <w:szCs w:val="22"/>
              </w:rPr>
              <w:lastRenderedPageBreak/>
              <w:t>within own operational environment</w:t>
            </w:r>
          </w:p>
          <w:p w14:paraId="2006EA36" w14:textId="67D35904" w:rsidR="0035402B" w:rsidRDefault="0035402B" w:rsidP="0035402B">
            <w:pPr>
              <w:pStyle w:val="NormalILM"/>
              <w:rPr>
                <w:szCs w:val="22"/>
              </w:rPr>
            </w:pPr>
          </w:p>
          <w:p w14:paraId="320AE9C9" w14:textId="77777777" w:rsidR="00954428" w:rsidRDefault="00954428" w:rsidP="0035402B">
            <w:pPr>
              <w:pStyle w:val="NormalILM"/>
              <w:rPr>
                <w:szCs w:val="22"/>
              </w:rPr>
            </w:pPr>
          </w:p>
          <w:p w14:paraId="664DE8A1" w14:textId="033DA57C" w:rsidR="00C91AA4" w:rsidRPr="00104DB6" w:rsidRDefault="0035308E" w:rsidP="0035308E">
            <w:pPr>
              <w:widowControl w:val="0"/>
              <w:tabs>
                <w:tab w:val="left" w:pos="680"/>
                <w:tab w:val="left" w:pos="681"/>
              </w:tabs>
              <w:autoSpaceDE w:val="0"/>
              <w:autoSpaceDN w:val="0"/>
              <w:spacing w:before="159" w:after="0"/>
            </w:pPr>
            <w:r w:rsidRPr="00682542">
              <w:rPr>
                <w:rFonts w:ascii="Arial" w:hAnsi="Arial" w:cs="Arial"/>
                <w:color w:val="0070C0"/>
                <w:sz w:val="20"/>
                <w:szCs w:val="20"/>
                <w:lang w:val="en-US"/>
              </w:rPr>
              <w:t>(</w:t>
            </w:r>
            <w:r w:rsidR="0035402B" w:rsidRPr="00682542">
              <w:rPr>
                <w:rFonts w:ascii="Arial" w:hAnsi="Arial" w:cs="Arial"/>
                <w:color w:val="0070C0"/>
                <w:sz w:val="20"/>
                <w:szCs w:val="20"/>
                <w:lang w:val="en-US"/>
              </w:rPr>
              <w:t>K12.1 How to undertake research, data analysis, problem solving and decision-making techniques</w:t>
            </w:r>
            <w:r w:rsidRPr="00682542">
              <w:rPr>
                <w:rFonts w:ascii="Arial" w:hAnsi="Arial" w:cs="Arial"/>
                <w:color w:val="0070C0"/>
                <w:sz w:val="20"/>
                <w:szCs w:val="20"/>
                <w:lang w:val="en-US"/>
              </w:rPr>
              <w:t>)</w:t>
            </w:r>
          </w:p>
        </w:tc>
        <w:tc>
          <w:tcPr>
            <w:tcW w:w="7513" w:type="dxa"/>
            <w:shd w:val="clear" w:color="auto" w:fill="FDE9D9"/>
          </w:tcPr>
          <w:p w14:paraId="6CF4E7F1" w14:textId="77777777" w:rsidR="0035402B" w:rsidRDefault="0035402B" w:rsidP="0035402B">
            <w:pPr>
              <w:pStyle w:val="NormalILM"/>
              <w:rPr>
                <w:rFonts w:eastAsia="Calibri"/>
              </w:rPr>
            </w:pPr>
            <w:r>
              <w:rPr>
                <w:rFonts w:eastAsia="Calibri"/>
              </w:rPr>
              <w:lastRenderedPageBreak/>
              <w:t xml:space="preserve">The paradigms of enquiry-based research </w:t>
            </w:r>
            <w:r w:rsidRPr="000B4287">
              <w:rPr>
                <w:rFonts w:eastAsia="Calibri"/>
              </w:rPr>
              <w:t>approaches</w:t>
            </w:r>
            <w:r>
              <w:rPr>
                <w:rFonts w:eastAsia="Calibri"/>
              </w:rPr>
              <w:t xml:space="preserve">, within an operational environment eg: </w:t>
            </w:r>
          </w:p>
          <w:p w14:paraId="0A72F307" w14:textId="4B311971" w:rsidR="0035402B" w:rsidRPr="00855D82" w:rsidRDefault="0035402B" w:rsidP="002A6836">
            <w:pPr>
              <w:pStyle w:val="NormalILM"/>
              <w:numPr>
                <w:ilvl w:val="0"/>
                <w:numId w:val="67"/>
              </w:numPr>
              <w:rPr>
                <w:rFonts w:eastAsia="Calibri"/>
              </w:rPr>
            </w:pPr>
            <w:r w:rsidRPr="00855D82">
              <w:rPr>
                <w:rFonts w:eastAsia="Calibri"/>
              </w:rPr>
              <w:t>primary/secondary</w:t>
            </w:r>
          </w:p>
          <w:p w14:paraId="76E216E7" w14:textId="1AA1B0E6" w:rsidR="0035402B" w:rsidRDefault="0035402B" w:rsidP="002A6836">
            <w:pPr>
              <w:pStyle w:val="NormalILM"/>
              <w:numPr>
                <w:ilvl w:val="0"/>
                <w:numId w:val="67"/>
              </w:numPr>
              <w:rPr>
                <w:rFonts w:eastAsia="Calibri"/>
              </w:rPr>
            </w:pPr>
            <w:r>
              <w:rPr>
                <w:rFonts w:eastAsia="Calibri"/>
              </w:rPr>
              <w:t>positivism/interpreti</w:t>
            </w:r>
            <w:r w:rsidR="00634735">
              <w:rPr>
                <w:rFonts w:eastAsia="Calibri"/>
              </w:rPr>
              <w:t>vi</w:t>
            </w:r>
            <w:r>
              <w:rPr>
                <w:rFonts w:eastAsia="Calibri"/>
              </w:rPr>
              <w:t>sm</w:t>
            </w:r>
          </w:p>
          <w:p w14:paraId="5A958112" w14:textId="11A3B73A" w:rsidR="0035402B" w:rsidRDefault="0035402B" w:rsidP="002A6836">
            <w:pPr>
              <w:pStyle w:val="NormalILM"/>
              <w:numPr>
                <w:ilvl w:val="0"/>
                <w:numId w:val="67"/>
              </w:numPr>
              <w:rPr>
                <w:rFonts w:eastAsia="Calibri"/>
              </w:rPr>
            </w:pPr>
            <w:r>
              <w:rPr>
                <w:rFonts w:eastAsia="Calibri"/>
              </w:rPr>
              <w:lastRenderedPageBreak/>
              <w:t>qualitative/quantitative</w:t>
            </w:r>
          </w:p>
          <w:p w14:paraId="348571C5" w14:textId="01B96BDA" w:rsidR="0035402B" w:rsidRDefault="0035402B" w:rsidP="002A6836">
            <w:pPr>
              <w:pStyle w:val="NormalILM"/>
              <w:numPr>
                <w:ilvl w:val="0"/>
                <w:numId w:val="67"/>
              </w:numPr>
              <w:rPr>
                <w:rFonts w:eastAsia="Calibri"/>
              </w:rPr>
            </w:pPr>
            <w:r>
              <w:rPr>
                <w:rFonts w:eastAsia="Calibri"/>
              </w:rPr>
              <w:t>inductive/deductive</w:t>
            </w:r>
          </w:p>
          <w:p w14:paraId="7E6A716C" w14:textId="47190477" w:rsidR="0035402B" w:rsidRDefault="0035402B" w:rsidP="002A6836">
            <w:pPr>
              <w:pStyle w:val="NormalILM"/>
              <w:numPr>
                <w:ilvl w:val="0"/>
                <w:numId w:val="67"/>
              </w:numPr>
              <w:rPr>
                <w:rFonts w:eastAsia="Calibri"/>
              </w:rPr>
            </w:pPr>
            <w:r>
              <w:rPr>
                <w:rFonts w:eastAsia="Calibri"/>
              </w:rPr>
              <w:t xml:space="preserve">descriptive/experimental </w:t>
            </w:r>
          </w:p>
          <w:p w14:paraId="6F722947" w14:textId="6B33389C" w:rsidR="0035402B" w:rsidRPr="00C0559C" w:rsidRDefault="0035402B" w:rsidP="002A6836">
            <w:pPr>
              <w:pStyle w:val="NormalILM"/>
              <w:numPr>
                <w:ilvl w:val="0"/>
                <w:numId w:val="67"/>
              </w:numPr>
              <w:rPr>
                <w:rFonts w:eastAsia="Calibri"/>
                <w:strike/>
              </w:rPr>
            </w:pPr>
            <w:r w:rsidRPr="00855D82">
              <w:rPr>
                <w:rFonts w:eastAsia="Calibri"/>
              </w:rPr>
              <w:t>research</w:t>
            </w:r>
            <w:r w:rsidRPr="00C0559C">
              <w:rPr>
                <w:rFonts w:eastAsia="Calibri"/>
                <w:strike/>
              </w:rPr>
              <w:t xml:space="preserve"> </w:t>
            </w:r>
          </w:p>
          <w:p w14:paraId="466861C9" w14:textId="111F8718" w:rsidR="003A25F3" w:rsidRPr="0035308E" w:rsidRDefault="003A25F3" w:rsidP="00CE03A9">
            <w:pPr>
              <w:pStyle w:val="NormalILM"/>
              <w:ind w:left="720"/>
              <w:rPr>
                <w:rFonts w:eastAsia="Calibri"/>
              </w:rPr>
            </w:pPr>
          </w:p>
        </w:tc>
        <w:tc>
          <w:tcPr>
            <w:tcW w:w="3113" w:type="dxa"/>
          </w:tcPr>
          <w:p w14:paraId="6A72401E" w14:textId="519373A5" w:rsidR="0035402B" w:rsidRDefault="0035402B" w:rsidP="0035402B">
            <w:pPr>
              <w:pStyle w:val="NormalILM"/>
              <w:rPr>
                <w:szCs w:val="22"/>
              </w:rPr>
            </w:pPr>
            <w:r>
              <w:rPr>
                <w:rFonts w:ascii="ArialMT" w:hAnsi="ArialMT"/>
                <w:szCs w:val="22"/>
              </w:rPr>
              <w:lastRenderedPageBreak/>
              <w:t xml:space="preserve">The learner must provide a detailed account of the characteristics of </w:t>
            </w:r>
            <w:r w:rsidRPr="00ED15B7">
              <w:rPr>
                <w:rFonts w:ascii="ArialMT" w:hAnsi="ArialMT"/>
                <w:b/>
                <w:bCs/>
                <w:szCs w:val="22"/>
              </w:rPr>
              <w:t>two or more</w:t>
            </w:r>
            <w:r>
              <w:rPr>
                <w:rFonts w:ascii="ArialMT" w:hAnsi="ArialMT"/>
                <w:szCs w:val="22"/>
              </w:rPr>
              <w:t xml:space="preserve"> </w:t>
            </w:r>
            <w:r>
              <w:rPr>
                <w:rFonts w:eastAsia="Calibri"/>
              </w:rPr>
              <w:t>enquiry</w:t>
            </w:r>
            <w:r w:rsidRPr="00B86F09">
              <w:rPr>
                <w:rFonts w:eastAsia="Calibri"/>
              </w:rPr>
              <w:t>-based approaches</w:t>
            </w:r>
            <w:r>
              <w:rPr>
                <w:rFonts w:eastAsia="Calibri"/>
              </w:rPr>
              <w:t xml:space="preserve"> making </w:t>
            </w:r>
            <w:r>
              <w:rPr>
                <w:rFonts w:eastAsia="Calibri"/>
              </w:rPr>
              <w:lastRenderedPageBreak/>
              <w:t xml:space="preserve">reference to how they have changed, justifying their chosen approaches </w:t>
            </w:r>
            <w:r>
              <w:rPr>
                <w:szCs w:val="22"/>
              </w:rPr>
              <w:t>in the context of own operational environment</w:t>
            </w:r>
            <w:r w:rsidR="00855D82">
              <w:rPr>
                <w:szCs w:val="22"/>
              </w:rPr>
              <w:t>.</w:t>
            </w:r>
          </w:p>
          <w:p w14:paraId="26FD3003" w14:textId="77777777" w:rsidR="000F7456" w:rsidRPr="000F7456" w:rsidRDefault="000F7456" w:rsidP="00C04863">
            <w:pPr>
              <w:pStyle w:val="NormalILM"/>
              <w:rPr>
                <w:rFonts w:ascii="Times New Roman" w:hAnsi="Times New Roman"/>
                <w:szCs w:val="18"/>
              </w:rPr>
            </w:pPr>
          </w:p>
        </w:tc>
      </w:tr>
      <w:tr w:rsidR="00CA61A4" w:rsidRPr="000F7456" w14:paraId="31F5252C" w14:textId="77777777" w:rsidTr="00826F13">
        <w:tc>
          <w:tcPr>
            <w:tcW w:w="3119" w:type="dxa"/>
          </w:tcPr>
          <w:p w14:paraId="184729A1" w14:textId="77777777" w:rsidR="003A25F3" w:rsidRDefault="0035402B" w:rsidP="0035402B">
            <w:pPr>
              <w:pStyle w:val="NormalILM"/>
              <w:rPr>
                <w:szCs w:val="22"/>
              </w:rPr>
            </w:pPr>
            <w:r w:rsidRPr="008306E6">
              <w:rPr>
                <w:b/>
                <w:bCs/>
                <w:szCs w:val="22"/>
              </w:rPr>
              <w:lastRenderedPageBreak/>
              <w:t>AC1.2</w:t>
            </w:r>
            <w:r>
              <w:rPr>
                <w:szCs w:val="22"/>
              </w:rPr>
              <w:t xml:space="preserve"> </w:t>
            </w:r>
          </w:p>
          <w:p w14:paraId="2058FE46" w14:textId="77777777" w:rsidR="003A25F3" w:rsidRDefault="003A25F3" w:rsidP="0035402B">
            <w:pPr>
              <w:pStyle w:val="NormalILM"/>
              <w:rPr>
                <w:szCs w:val="22"/>
              </w:rPr>
            </w:pPr>
          </w:p>
          <w:p w14:paraId="38F8970D" w14:textId="4CD3896A" w:rsidR="0035402B" w:rsidRDefault="0035402B" w:rsidP="0035402B">
            <w:pPr>
              <w:pStyle w:val="NormalILM"/>
              <w:rPr>
                <w:szCs w:val="22"/>
              </w:rPr>
            </w:pPr>
            <w:r>
              <w:rPr>
                <w:szCs w:val="22"/>
              </w:rPr>
              <w:t>Examine</w:t>
            </w:r>
            <w:r w:rsidRPr="00823AF0">
              <w:rPr>
                <w:szCs w:val="22"/>
              </w:rPr>
              <w:t xml:space="preserve"> the </w:t>
            </w:r>
            <w:r>
              <w:rPr>
                <w:szCs w:val="22"/>
              </w:rPr>
              <w:t>value</w:t>
            </w:r>
            <w:r w:rsidRPr="00823AF0">
              <w:rPr>
                <w:szCs w:val="22"/>
              </w:rPr>
              <w:t xml:space="preserve"> and </w:t>
            </w:r>
            <w:r>
              <w:rPr>
                <w:szCs w:val="22"/>
              </w:rPr>
              <w:t>impact</w:t>
            </w:r>
            <w:r w:rsidRPr="00823AF0">
              <w:rPr>
                <w:szCs w:val="22"/>
              </w:rPr>
              <w:t xml:space="preserve"> of </w:t>
            </w:r>
            <w:r>
              <w:rPr>
                <w:rFonts w:eastAsia="Calibri"/>
              </w:rPr>
              <w:t>enquiry</w:t>
            </w:r>
            <w:r w:rsidRPr="00823AF0">
              <w:rPr>
                <w:rFonts w:eastAsia="Calibri"/>
              </w:rPr>
              <w:t>-based approaches to research</w:t>
            </w:r>
            <w:r>
              <w:rPr>
                <w:rFonts w:eastAsia="Calibri"/>
              </w:rPr>
              <w:t xml:space="preserve"> </w:t>
            </w:r>
            <w:r>
              <w:rPr>
                <w:szCs w:val="22"/>
              </w:rPr>
              <w:t>within own operational environment</w:t>
            </w:r>
          </w:p>
          <w:p w14:paraId="33C79774" w14:textId="67B79D1B" w:rsidR="0035402B" w:rsidRDefault="0035402B" w:rsidP="0035402B">
            <w:pPr>
              <w:pStyle w:val="NormalILM"/>
              <w:rPr>
                <w:szCs w:val="22"/>
              </w:rPr>
            </w:pPr>
          </w:p>
          <w:p w14:paraId="0A1313E4" w14:textId="77777777" w:rsidR="00954428" w:rsidRPr="008306E6" w:rsidRDefault="00954428" w:rsidP="0035402B">
            <w:pPr>
              <w:pStyle w:val="NormalILM"/>
              <w:rPr>
                <w:szCs w:val="22"/>
              </w:rPr>
            </w:pPr>
          </w:p>
          <w:p w14:paraId="587A23D7" w14:textId="6C917D45" w:rsidR="00852259" w:rsidRPr="000F7456" w:rsidRDefault="003A25F3" w:rsidP="0035402B">
            <w:pPr>
              <w:pStyle w:val="NormalILM"/>
            </w:pPr>
            <w:r w:rsidRPr="00682542">
              <w:rPr>
                <w:color w:val="0070C0"/>
                <w:sz w:val="20"/>
                <w:szCs w:val="20"/>
                <w:lang w:val="en-US"/>
              </w:rPr>
              <w:t>(</w:t>
            </w:r>
            <w:r w:rsidR="0035402B" w:rsidRPr="00682542">
              <w:rPr>
                <w:color w:val="0070C0"/>
                <w:sz w:val="20"/>
                <w:szCs w:val="20"/>
                <w:lang w:val="en-US"/>
              </w:rPr>
              <w:t>K12.1 How to undertake research, data analysis, problem solving and decision-making techniques</w:t>
            </w:r>
            <w:r w:rsidRPr="00682542">
              <w:rPr>
                <w:color w:val="0070C0"/>
                <w:sz w:val="20"/>
                <w:szCs w:val="20"/>
                <w:lang w:val="en-US"/>
              </w:rPr>
              <w:t>)</w:t>
            </w:r>
          </w:p>
        </w:tc>
        <w:tc>
          <w:tcPr>
            <w:tcW w:w="7513" w:type="dxa"/>
            <w:shd w:val="clear" w:color="auto" w:fill="FDE9D9"/>
          </w:tcPr>
          <w:p w14:paraId="4074ED1A" w14:textId="77777777" w:rsidR="0035402B" w:rsidRDefault="0035402B" w:rsidP="0035402B">
            <w:pPr>
              <w:pStyle w:val="NormalILM"/>
              <w:rPr>
                <w:rFonts w:eastAsia="Calibri"/>
              </w:rPr>
            </w:pPr>
            <w:r>
              <w:rPr>
                <w:rFonts w:eastAsia="Calibri"/>
              </w:rPr>
              <w:t>Enquiry</w:t>
            </w:r>
            <w:r w:rsidRPr="00B86F09">
              <w:rPr>
                <w:rFonts w:eastAsia="Calibri"/>
              </w:rPr>
              <w:t>-based approaches to research</w:t>
            </w:r>
            <w:r>
              <w:rPr>
                <w:rFonts w:eastAsia="Calibri"/>
              </w:rPr>
              <w:t xml:space="preserve"> relevant and encompassing the organisation’s eg:</w:t>
            </w:r>
          </w:p>
          <w:p w14:paraId="60B8C267" w14:textId="77777777" w:rsidR="0035402B" w:rsidRDefault="0035402B" w:rsidP="002A6836">
            <w:pPr>
              <w:pStyle w:val="NormalILM"/>
              <w:numPr>
                <w:ilvl w:val="0"/>
                <w:numId w:val="68"/>
              </w:numPr>
              <w:rPr>
                <w:rFonts w:eastAsia="Calibri"/>
              </w:rPr>
            </w:pPr>
            <w:r>
              <w:rPr>
                <w:rFonts w:eastAsia="Calibri"/>
              </w:rPr>
              <w:t xml:space="preserve">stakeholder involvement and impact  </w:t>
            </w:r>
          </w:p>
          <w:p w14:paraId="41CA7B1E" w14:textId="423945C3" w:rsidR="0035402B" w:rsidRDefault="0035402B" w:rsidP="002A6836">
            <w:pPr>
              <w:pStyle w:val="NormalILM"/>
              <w:numPr>
                <w:ilvl w:val="0"/>
                <w:numId w:val="26"/>
              </w:numPr>
              <w:rPr>
                <w:rFonts w:eastAsia="Calibri"/>
              </w:rPr>
            </w:pPr>
            <w:r>
              <w:rPr>
                <w:rFonts w:eastAsia="Calibri"/>
              </w:rPr>
              <w:t>organisation</w:t>
            </w:r>
            <w:r w:rsidR="00855D82">
              <w:rPr>
                <w:rFonts w:eastAsia="Calibri"/>
              </w:rPr>
              <w:t>:</w:t>
            </w:r>
            <w:r>
              <w:rPr>
                <w:rFonts w:eastAsia="Calibri"/>
              </w:rPr>
              <w:t xml:space="preserve"> </w:t>
            </w:r>
          </w:p>
          <w:p w14:paraId="6C6C998C" w14:textId="4FA9D777" w:rsidR="0035402B" w:rsidRPr="00855D82" w:rsidRDefault="0035402B" w:rsidP="002A6836">
            <w:pPr>
              <w:pStyle w:val="NormalILM"/>
              <w:numPr>
                <w:ilvl w:val="0"/>
                <w:numId w:val="27"/>
              </w:numPr>
              <w:rPr>
                <w:rFonts w:eastAsia="Calibri"/>
              </w:rPr>
            </w:pPr>
            <w:r>
              <w:rPr>
                <w:rFonts w:eastAsia="Calibri"/>
              </w:rPr>
              <w:t>data</w:t>
            </w:r>
            <w:r w:rsidR="00855D82">
              <w:rPr>
                <w:rFonts w:eastAsia="Calibri"/>
              </w:rPr>
              <w:t>/</w:t>
            </w:r>
            <w:r w:rsidRPr="00855D82">
              <w:rPr>
                <w:rFonts w:eastAsia="Calibri"/>
              </w:rPr>
              <w:t>information</w:t>
            </w:r>
          </w:p>
          <w:p w14:paraId="1D4B7BE9" w14:textId="77777777" w:rsidR="0035402B" w:rsidRDefault="0035402B" w:rsidP="002A6836">
            <w:pPr>
              <w:pStyle w:val="NormalILM"/>
              <w:numPr>
                <w:ilvl w:val="0"/>
                <w:numId w:val="27"/>
              </w:numPr>
              <w:rPr>
                <w:rFonts w:eastAsia="Calibri"/>
              </w:rPr>
            </w:pPr>
            <w:r>
              <w:rPr>
                <w:rFonts w:eastAsia="Calibri"/>
              </w:rPr>
              <w:t>other departments</w:t>
            </w:r>
          </w:p>
          <w:p w14:paraId="0B7CF498" w14:textId="77777777" w:rsidR="0035402B" w:rsidRDefault="0035402B" w:rsidP="002A6836">
            <w:pPr>
              <w:pStyle w:val="NormalILM"/>
              <w:numPr>
                <w:ilvl w:val="0"/>
                <w:numId w:val="26"/>
              </w:numPr>
              <w:rPr>
                <w:rFonts w:eastAsia="Calibri"/>
              </w:rPr>
            </w:pPr>
            <w:r w:rsidRPr="00CD40EC">
              <w:rPr>
                <w:rFonts w:eastAsia="Calibri"/>
              </w:rPr>
              <w:t xml:space="preserve">societal </w:t>
            </w:r>
            <w:r>
              <w:rPr>
                <w:rFonts w:eastAsia="Calibri"/>
              </w:rPr>
              <w:t xml:space="preserve">and wider </w:t>
            </w:r>
            <w:r w:rsidRPr="00CD40EC">
              <w:rPr>
                <w:rFonts w:eastAsia="Calibri"/>
              </w:rPr>
              <w:t>impact</w:t>
            </w:r>
            <w:r>
              <w:rPr>
                <w:rFonts w:eastAsia="Calibri"/>
              </w:rPr>
              <w:t xml:space="preserve"> </w:t>
            </w:r>
          </w:p>
          <w:p w14:paraId="53C0194C" w14:textId="77777777" w:rsidR="0035402B" w:rsidRPr="00CD40EC" w:rsidRDefault="0035402B" w:rsidP="0035402B">
            <w:pPr>
              <w:pStyle w:val="NormalILM"/>
              <w:ind w:left="720"/>
              <w:rPr>
                <w:rFonts w:eastAsia="Calibri"/>
              </w:rPr>
            </w:pPr>
          </w:p>
          <w:p w14:paraId="0B976DA7" w14:textId="77777777" w:rsidR="0035402B" w:rsidRDefault="0035402B" w:rsidP="0035402B">
            <w:pPr>
              <w:pStyle w:val="NormalILM"/>
              <w:rPr>
                <w:rFonts w:eastAsia="Calibri"/>
              </w:rPr>
            </w:pPr>
            <w:r>
              <w:rPr>
                <w:rFonts w:eastAsia="Calibri"/>
              </w:rPr>
              <w:t>Principles of enquiry-based research including:</w:t>
            </w:r>
          </w:p>
          <w:p w14:paraId="4B564881" w14:textId="7AA3C572" w:rsidR="0035402B" w:rsidRDefault="008B1B16" w:rsidP="002A6836">
            <w:pPr>
              <w:pStyle w:val="NormalILM"/>
              <w:numPr>
                <w:ilvl w:val="0"/>
                <w:numId w:val="26"/>
              </w:numPr>
              <w:rPr>
                <w:rFonts w:eastAsia="Calibri"/>
              </w:rPr>
            </w:pPr>
            <w:r>
              <w:rPr>
                <w:rFonts w:eastAsia="Calibri"/>
              </w:rPr>
              <w:t>information gathered</w:t>
            </w:r>
          </w:p>
          <w:p w14:paraId="4828567A" w14:textId="1AE9228C" w:rsidR="0035402B" w:rsidRDefault="0035402B" w:rsidP="002A6836">
            <w:pPr>
              <w:pStyle w:val="NormalILM"/>
              <w:numPr>
                <w:ilvl w:val="0"/>
                <w:numId w:val="26"/>
              </w:numPr>
              <w:rPr>
                <w:rFonts w:eastAsia="Calibri"/>
              </w:rPr>
            </w:pPr>
            <w:r w:rsidRPr="00ED15B7">
              <w:rPr>
                <w:rFonts w:eastAsia="Calibri"/>
              </w:rPr>
              <w:t>critica</w:t>
            </w:r>
            <w:r w:rsidR="008B1B16">
              <w:rPr>
                <w:rFonts w:eastAsia="Calibri"/>
              </w:rPr>
              <w:t>l</w:t>
            </w:r>
            <w:r w:rsidRPr="00ED15B7">
              <w:rPr>
                <w:rFonts w:eastAsia="Calibri"/>
              </w:rPr>
              <w:t xml:space="preserve"> reflect</w:t>
            </w:r>
            <w:r w:rsidR="008B1B16">
              <w:rPr>
                <w:rFonts w:eastAsia="Calibri"/>
              </w:rPr>
              <w:t>ion</w:t>
            </w:r>
          </w:p>
          <w:p w14:paraId="4E8A6973" w14:textId="77777777" w:rsidR="0035402B" w:rsidRPr="00ED15B7" w:rsidRDefault="0035402B" w:rsidP="002A6836">
            <w:pPr>
              <w:pStyle w:val="NormalILM"/>
              <w:numPr>
                <w:ilvl w:val="0"/>
                <w:numId w:val="26"/>
              </w:numPr>
              <w:rPr>
                <w:rFonts w:eastAsia="Calibri"/>
              </w:rPr>
            </w:pPr>
            <w:r w:rsidRPr="00ED15B7">
              <w:rPr>
                <w:rFonts w:eastAsia="Calibri"/>
              </w:rPr>
              <w:t>reasoned conclusion</w:t>
            </w:r>
          </w:p>
          <w:p w14:paraId="2EFC4688" w14:textId="77777777" w:rsidR="0035402B" w:rsidRDefault="0035402B" w:rsidP="0035402B">
            <w:pPr>
              <w:pStyle w:val="NormalILM"/>
              <w:rPr>
                <w:szCs w:val="22"/>
              </w:rPr>
            </w:pPr>
          </w:p>
          <w:p w14:paraId="1F2A9C83" w14:textId="77777777" w:rsidR="0035402B" w:rsidRPr="00ED15B7" w:rsidRDefault="0035402B" w:rsidP="0035402B">
            <w:pPr>
              <w:pStyle w:val="NormalILM"/>
              <w:rPr>
                <w:szCs w:val="22"/>
                <w:highlight w:val="yellow"/>
              </w:rPr>
            </w:pPr>
            <w:r w:rsidRPr="00CD3FD5">
              <w:rPr>
                <w:szCs w:val="22"/>
              </w:rPr>
              <w:t>Models</w:t>
            </w:r>
            <w:r>
              <w:rPr>
                <w:szCs w:val="22"/>
              </w:rPr>
              <w:t xml:space="preserve"> and techniques</w:t>
            </w:r>
            <w:r w:rsidRPr="00CD3FD5">
              <w:rPr>
                <w:szCs w:val="22"/>
              </w:rPr>
              <w:t xml:space="preserve"> of enquiry-based research</w:t>
            </w:r>
            <w:r w:rsidRPr="00EA530B">
              <w:rPr>
                <w:szCs w:val="22"/>
              </w:rPr>
              <w:t xml:space="preserve"> </w:t>
            </w:r>
            <w:r>
              <w:rPr>
                <w:szCs w:val="22"/>
              </w:rPr>
              <w:t>e</w:t>
            </w:r>
            <w:r w:rsidRPr="00EA530B">
              <w:rPr>
                <w:szCs w:val="22"/>
              </w:rPr>
              <w:t>g:</w:t>
            </w:r>
          </w:p>
          <w:p w14:paraId="4F7BEB2B" w14:textId="77777777" w:rsidR="0035402B" w:rsidRDefault="0035402B" w:rsidP="002A6836">
            <w:pPr>
              <w:pStyle w:val="NormalILM"/>
              <w:numPr>
                <w:ilvl w:val="0"/>
                <w:numId w:val="26"/>
              </w:numPr>
              <w:rPr>
                <w:rFonts w:eastAsia="Calibri"/>
              </w:rPr>
            </w:pPr>
            <w:r w:rsidRPr="00EA530B">
              <w:rPr>
                <w:rFonts w:eastAsia="Calibri"/>
              </w:rPr>
              <w:t xml:space="preserve">gathering information </w:t>
            </w:r>
          </w:p>
          <w:p w14:paraId="5F476BE6" w14:textId="772B3422" w:rsidR="0035402B" w:rsidRPr="00ED15B7" w:rsidRDefault="0035402B" w:rsidP="002A6836">
            <w:pPr>
              <w:pStyle w:val="NormalILM"/>
              <w:numPr>
                <w:ilvl w:val="0"/>
                <w:numId w:val="26"/>
              </w:numPr>
              <w:rPr>
                <w:rFonts w:eastAsia="Calibri"/>
              </w:rPr>
            </w:pPr>
            <w:r w:rsidRPr="00EA530B">
              <w:rPr>
                <w:rFonts w:eastAsia="Calibri"/>
              </w:rPr>
              <w:t>exploring others’ ideas</w:t>
            </w:r>
          </w:p>
          <w:p w14:paraId="52034752" w14:textId="77777777" w:rsidR="0035402B" w:rsidRPr="00ED15B7" w:rsidRDefault="0035402B" w:rsidP="002A6836">
            <w:pPr>
              <w:pStyle w:val="NormalILM"/>
              <w:numPr>
                <w:ilvl w:val="0"/>
                <w:numId w:val="26"/>
              </w:numPr>
              <w:rPr>
                <w:rFonts w:eastAsia="Calibri"/>
              </w:rPr>
            </w:pPr>
            <w:r w:rsidRPr="00EA530B">
              <w:rPr>
                <w:rFonts w:eastAsia="Calibri"/>
              </w:rPr>
              <w:t>evidencing and developing own ideas</w:t>
            </w:r>
          </w:p>
          <w:p w14:paraId="62D3FCCA" w14:textId="77777777" w:rsidR="0035402B" w:rsidRPr="00ED15B7" w:rsidRDefault="0035402B" w:rsidP="002A6836">
            <w:pPr>
              <w:pStyle w:val="NormalILM"/>
              <w:numPr>
                <w:ilvl w:val="0"/>
                <w:numId w:val="26"/>
              </w:numPr>
              <w:rPr>
                <w:rFonts w:eastAsia="Calibri"/>
              </w:rPr>
            </w:pPr>
            <w:r w:rsidRPr="00EA530B">
              <w:rPr>
                <w:rFonts w:eastAsia="Calibri"/>
              </w:rPr>
              <w:t>making discoveries</w:t>
            </w:r>
          </w:p>
          <w:p w14:paraId="1C1997A3" w14:textId="77777777" w:rsidR="000F7456" w:rsidRPr="000F7456" w:rsidRDefault="000F7456" w:rsidP="00C0559C">
            <w:pPr>
              <w:pStyle w:val="NormalILM"/>
            </w:pPr>
          </w:p>
        </w:tc>
        <w:tc>
          <w:tcPr>
            <w:tcW w:w="3113" w:type="dxa"/>
          </w:tcPr>
          <w:p w14:paraId="34709882" w14:textId="2D7BF6F5" w:rsidR="0035402B" w:rsidRDefault="0035402B" w:rsidP="0035402B">
            <w:pPr>
              <w:pStyle w:val="NormalILM"/>
              <w:rPr>
                <w:rFonts w:ascii="ArialMT" w:hAnsi="ArialMT"/>
                <w:szCs w:val="22"/>
              </w:rPr>
            </w:pPr>
            <w:r>
              <w:t>T</w:t>
            </w:r>
            <w:r w:rsidRPr="008306E6">
              <w:t>he learner must</w:t>
            </w:r>
            <w:r>
              <w:t xml:space="preserve"> e</w:t>
            </w:r>
            <w:r>
              <w:rPr>
                <w:rFonts w:ascii="ArialMT" w:hAnsi="ArialMT"/>
                <w:szCs w:val="22"/>
              </w:rPr>
              <w:t xml:space="preserve">xamine the value and impact </w:t>
            </w:r>
            <w:r>
              <w:t>of enquiry-based research</w:t>
            </w:r>
            <w:r w:rsidDel="00BA3D6B">
              <w:rPr>
                <w:rFonts w:ascii="ArialMT" w:hAnsi="ArialMT"/>
                <w:szCs w:val="22"/>
              </w:rPr>
              <w:t xml:space="preserve"> </w:t>
            </w:r>
            <w:r>
              <w:rPr>
                <w:rFonts w:ascii="ArialMT" w:hAnsi="ArialMT"/>
                <w:szCs w:val="22"/>
              </w:rPr>
              <w:t>within own operational environment</w:t>
            </w:r>
            <w:r w:rsidR="00855D82">
              <w:rPr>
                <w:rFonts w:ascii="ArialMT" w:hAnsi="ArialMT"/>
                <w:szCs w:val="22"/>
              </w:rPr>
              <w:t>.</w:t>
            </w:r>
          </w:p>
          <w:p w14:paraId="5E977D2E" w14:textId="77777777" w:rsidR="0035402B" w:rsidRDefault="0035402B" w:rsidP="0035402B">
            <w:pPr>
              <w:pStyle w:val="NormalILM"/>
              <w:rPr>
                <w:rFonts w:ascii="ArialMT" w:hAnsi="ArialMT"/>
                <w:szCs w:val="22"/>
              </w:rPr>
            </w:pPr>
          </w:p>
          <w:p w14:paraId="74AA3243" w14:textId="3561C4DE" w:rsidR="0035402B" w:rsidRDefault="0035402B" w:rsidP="0035402B">
            <w:pPr>
              <w:pStyle w:val="NormalILM"/>
              <w:rPr>
                <w:rFonts w:ascii="ArialMT" w:hAnsi="ArialMT"/>
                <w:szCs w:val="22"/>
              </w:rPr>
            </w:pPr>
            <w:r>
              <w:rPr>
                <w:rFonts w:ascii="ArialMT" w:hAnsi="ArialMT"/>
                <w:szCs w:val="22"/>
              </w:rPr>
              <w:t xml:space="preserve">Considerations must be given to </w:t>
            </w:r>
            <w:r w:rsidRPr="00C0559C">
              <w:rPr>
                <w:rFonts w:ascii="ArialMT" w:hAnsi="ArialMT"/>
                <w:b/>
                <w:bCs/>
                <w:szCs w:val="22"/>
              </w:rPr>
              <w:t>a minimum of</w:t>
            </w:r>
            <w:r>
              <w:rPr>
                <w:rFonts w:ascii="ArialMT" w:hAnsi="ArialMT"/>
                <w:szCs w:val="22"/>
              </w:rPr>
              <w:t xml:space="preserve"> </w:t>
            </w:r>
            <w:r w:rsidRPr="00ED15B7">
              <w:rPr>
                <w:rFonts w:ascii="ArialMT" w:hAnsi="ArialMT"/>
                <w:b/>
                <w:bCs/>
                <w:szCs w:val="22"/>
              </w:rPr>
              <w:t>two</w:t>
            </w:r>
            <w:r>
              <w:rPr>
                <w:rFonts w:ascii="ArialMT" w:hAnsi="ArialMT"/>
                <w:szCs w:val="22"/>
              </w:rPr>
              <w:t xml:space="preserve"> models/techniques of enquiry-based research</w:t>
            </w:r>
            <w:r w:rsidR="00855D82">
              <w:rPr>
                <w:rFonts w:ascii="ArialMT" w:hAnsi="ArialMT"/>
                <w:szCs w:val="22"/>
              </w:rPr>
              <w:t>.</w:t>
            </w:r>
          </w:p>
          <w:p w14:paraId="40572B67" w14:textId="77777777" w:rsidR="0035402B" w:rsidRDefault="0035402B" w:rsidP="0035402B">
            <w:pPr>
              <w:pStyle w:val="NormalILM"/>
              <w:rPr>
                <w:rFonts w:ascii="ArialMT" w:hAnsi="ArialMT"/>
                <w:szCs w:val="22"/>
              </w:rPr>
            </w:pPr>
          </w:p>
          <w:p w14:paraId="6B28DA05" w14:textId="04FCAB0D" w:rsidR="0035402B" w:rsidRDefault="0035402B" w:rsidP="0035402B">
            <w:pPr>
              <w:pStyle w:val="NormalILM"/>
              <w:rPr>
                <w:rFonts w:ascii="ArialMT" w:hAnsi="ArialMT"/>
                <w:szCs w:val="22"/>
              </w:rPr>
            </w:pPr>
            <w:r>
              <w:rPr>
                <w:rFonts w:ascii="ArialMT" w:hAnsi="ArialMT"/>
                <w:szCs w:val="22"/>
              </w:rPr>
              <w:t xml:space="preserve">The learner must reference the principles of </w:t>
            </w:r>
            <w:r>
              <w:t>enquiry-based research</w:t>
            </w:r>
            <w:r w:rsidR="00855D82">
              <w:t>.</w:t>
            </w:r>
          </w:p>
          <w:p w14:paraId="02FFFF63" w14:textId="6936F89C" w:rsidR="0008318C" w:rsidRPr="00C04863" w:rsidRDefault="0008318C">
            <w:pPr>
              <w:pStyle w:val="NormalILM"/>
            </w:pPr>
          </w:p>
        </w:tc>
      </w:tr>
      <w:tr w:rsidR="0035402B" w:rsidRPr="000F7456" w14:paraId="3D0712BB" w14:textId="77777777" w:rsidTr="00826F13">
        <w:tc>
          <w:tcPr>
            <w:tcW w:w="3119" w:type="dxa"/>
          </w:tcPr>
          <w:p w14:paraId="3B0E4CCF" w14:textId="77777777" w:rsidR="003A25F3" w:rsidRDefault="0035402B" w:rsidP="0035402B">
            <w:pPr>
              <w:pStyle w:val="NormalILM"/>
              <w:rPr>
                <w:szCs w:val="22"/>
              </w:rPr>
            </w:pPr>
            <w:bookmarkStart w:id="133" w:name="_Hlk73454423"/>
            <w:r w:rsidRPr="008306E6">
              <w:rPr>
                <w:b/>
                <w:bCs/>
                <w:szCs w:val="22"/>
              </w:rPr>
              <w:t>AC1.3</w:t>
            </w:r>
            <w:r>
              <w:rPr>
                <w:szCs w:val="22"/>
              </w:rPr>
              <w:t xml:space="preserve"> </w:t>
            </w:r>
          </w:p>
          <w:p w14:paraId="1C430DC2" w14:textId="77777777" w:rsidR="003A25F3" w:rsidRDefault="003A25F3" w:rsidP="0035402B">
            <w:pPr>
              <w:pStyle w:val="NormalILM"/>
              <w:rPr>
                <w:szCs w:val="22"/>
              </w:rPr>
            </w:pPr>
          </w:p>
          <w:p w14:paraId="5DE22837" w14:textId="2EA5733F" w:rsidR="0035402B" w:rsidRPr="008306E6" w:rsidRDefault="0035402B" w:rsidP="0035402B">
            <w:pPr>
              <w:pStyle w:val="NormalILM"/>
              <w:rPr>
                <w:szCs w:val="22"/>
              </w:rPr>
            </w:pPr>
            <w:r>
              <w:rPr>
                <w:szCs w:val="22"/>
              </w:rPr>
              <w:t>Analyse the ethical considerations of enquiry-</w:t>
            </w:r>
            <w:r>
              <w:rPr>
                <w:szCs w:val="22"/>
              </w:rPr>
              <w:lastRenderedPageBreak/>
              <w:t>based research within own operational environment</w:t>
            </w:r>
          </w:p>
          <w:p w14:paraId="482D9F38" w14:textId="2A213039" w:rsidR="0035402B" w:rsidRDefault="0035402B" w:rsidP="0035402B">
            <w:pPr>
              <w:pStyle w:val="NormalILM"/>
              <w:rPr>
                <w:szCs w:val="22"/>
              </w:rPr>
            </w:pPr>
          </w:p>
          <w:p w14:paraId="5643D43F" w14:textId="77777777" w:rsidR="00954428" w:rsidRPr="008306E6" w:rsidRDefault="00954428" w:rsidP="0035402B">
            <w:pPr>
              <w:pStyle w:val="NormalILM"/>
              <w:rPr>
                <w:szCs w:val="22"/>
              </w:rPr>
            </w:pPr>
          </w:p>
          <w:p w14:paraId="19420E00" w14:textId="11C5DDB6" w:rsidR="0035402B" w:rsidRPr="00682542" w:rsidRDefault="003A25F3" w:rsidP="00682542">
            <w:pPr>
              <w:pStyle w:val="NormalILM"/>
              <w:rPr>
                <w:color w:val="0070C0"/>
                <w:sz w:val="20"/>
                <w:szCs w:val="20"/>
                <w:lang w:val="en-US"/>
              </w:rPr>
            </w:pPr>
            <w:r w:rsidRPr="00682542">
              <w:rPr>
                <w:color w:val="0070C0"/>
                <w:sz w:val="20"/>
                <w:szCs w:val="20"/>
                <w:lang w:val="en-US"/>
              </w:rPr>
              <w:t>(</w:t>
            </w:r>
            <w:r w:rsidR="0035402B" w:rsidRPr="00682542">
              <w:rPr>
                <w:color w:val="0070C0"/>
                <w:sz w:val="20"/>
                <w:szCs w:val="20"/>
                <w:lang w:val="en-US"/>
              </w:rPr>
              <w:t>K12.1 How to undertake research, data analysis, problem solving and decision-making techniques</w:t>
            </w:r>
            <w:r w:rsidRPr="00682542">
              <w:rPr>
                <w:color w:val="0070C0"/>
                <w:sz w:val="20"/>
                <w:szCs w:val="20"/>
                <w:lang w:val="en-US"/>
              </w:rPr>
              <w:t>)</w:t>
            </w:r>
          </w:p>
          <w:p w14:paraId="161FC3A2" w14:textId="77777777" w:rsidR="0035402B" w:rsidRPr="008306E6" w:rsidRDefault="0035402B" w:rsidP="0035402B">
            <w:pPr>
              <w:pStyle w:val="NormalILM"/>
              <w:rPr>
                <w:szCs w:val="22"/>
              </w:rPr>
            </w:pPr>
          </w:p>
          <w:p w14:paraId="37B36C85" w14:textId="761AF8E0" w:rsidR="0035402B" w:rsidRPr="000F7456" w:rsidRDefault="0035402B" w:rsidP="0035402B">
            <w:pPr>
              <w:widowControl w:val="0"/>
              <w:tabs>
                <w:tab w:val="left" w:pos="680"/>
                <w:tab w:val="left" w:pos="681"/>
              </w:tabs>
              <w:autoSpaceDE w:val="0"/>
              <w:autoSpaceDN w:val="0"/>
              <w:spacing w:before="48" w:after="0" w:line="249" w:lineRule="auto"/>
              <w:ind w:left="140" w:right="596"/>
            </w:pPr>
          </w:p>
        </w:tc>
        <w:tc>
          <w:tcPr>
            <w:tcW w:w="7513" w:type="dxa"/>
            <w:shd w:val="clear" w:color="auto" w:fill="FDE9D9"/>
          </w:tcPr>
          <w:p w14:paraId="5BA0E914" w14:textId="77777777" w:rsidR="0035402B" w:rsidRPr="008306E6" w:rsidRDefault="0035402B" w:rsidP="0035402B">
            <w:pPr>
              <w:pStyle w:val="NormalILM"/>
              <w:rPr>
                <w:szCs w:val="22"/>
              </w:rPr>
            </w:pPr>
            <w:r>
              <w:rPr>
                <w:szCs w:val="22"/>
              </w:rPr>
              <w:lastRenderedPageBreak/>
              <w:t xml:space="preserve">Types of ethical issues faced </w:t>
            </w:r>
            <w:r>
              <w:rPr>
                <w:rFonts w:ascii="ArialMT" w:hAnsi="ArialMT"/>
                <w:szCs w:val="22"/>
              </w:rPr>
              <w:t xml:space="preserve">when carrying out enquiry-based research </w:t>
            </w:r>
            <w:r w:rsidRPr="00EA530B">
              <w:rPr>
                <w:rFonts w:ascii="ArialMT" w:hAnsi="ArialMT"/>
                <w:szCs w:val="22"/>
              </w:rPr>
              <w:t xml:space="preserve">and how they will be minimised </w:t>
            </w:r>
            <w:r>
              <w:rPr>
                <w:szCs w:val="22"/>
              </w:rPr>
              <w:t xml:space="preserve">eg: </w:t>
            </w:r>
          </w:p>
          <w:p w14:paraId="471A8C31" w14:textId="77777777" w:rsidR="0035402B" w:rsidRDefault="0035402B" w:rsidP="002A6836">
            <w:pPr>
              <w:pStyle w:val="Bullet1"/>
              <w:numPr>
                <w:ilvl w:val="0"/>
                <w:numId w:val="143"/>
              </w:numPr>
            </w:pPr>
            <w:r>
              <w:t xml:space="preserve">participation </w:t>
            </w:r>
          </w:p>
          <w:p w14:paraId="60810B2A" w14:textId="77777777" w:rsidR="0035402B" w:rsidRPr="008306E6" w:rsidRDefault="0035402B" w:rsidP="002A6836">
            <w:pPr>
              <w:pStyle w:val="Bullet1"/>
              <w:numPr>
                <w:ilvl w:val="0"/>
                <w:numId w:val="143"/>
              </w:numPr>
            </w:pPr>
            <w:r>
              <w:t>consent</w:t>
            </w:r>
          </w:p>
          <w:p w14:paraId="51964284" w14:textId="77777777" w:rsidR="0035402B" w:rsidRPr="008306E6" w:rsidRDefault="0035402B" w:rsidP="002A6836">
            <w:pPr>
              <w:pStyle w:val="Bullet1"/>
              <w:numPr>
                <w:ilvl w:val="0"/>
                <w:numId w:val="143"/>
              </w:numPr>
              <w:rPr>
                <w:rFonts w:eastAsia="Calibri"/>
              </w:rPr>
            </w:pPr>
            <w:r>
              <w:rPr>
                <w:rFonts w:eastAsia="Calibri"/>
              </w:rPr>
              <w:lastRenderedPageBreak/>
              <w:t>anonymity</w:t>
            </w:r>
          </w:p>
          <w:p w14:paraId="0C82B040" w14:textId="77777777" w:rsidR="0035402B" w:rsidRPr="008306E6" w:rsidRDefault="0035402B" w:rsidP="002A6836">
            <w:pPr>
              <w:pStyle w:val="Bullet1"/>
              <w:numPr>
                <w:ilvl w:val="0"/>
                <w:numId w:val="143"/>
              </w:numPr>
            </w:pPr>
            <w:r>
              <w:t>confidentiality</w:t>
            </w:r>
          </w:p>
          <w:p w14:paraId="61F1AA69" w14:textId="77777777" w:rsidR="0035402B" w:rsidRDefault="0035402B" w:rsidP="002A6836">
            <w:pPr>
              <w:pStyle w:val="Bullet1"/>
              <w:numPr>
                <w:ilvl w:val="0"/>
                <w:numId w:val="143"/>
              </w:numPr>
              <w:rPr>
                <w:rFonts w:eastAsia="Calibri"/>
              </w:rPr>
            </w:pPr>
            <w:r>
              <w:rPr>
                <w:rFonts w:eastAsia="Calibri"/>
              </w:rPr>
              <w:t>communication of results</w:t>
            </w:r>
          </w:p>
          <w:p w14:paraId="5C09D82A" w14:textId="77777777" w:rsidR="0035402B" w:rsidRDefault="0035402B" w:rsidP="0035402B">
            <w:pPr>
              <w:pStyle w:val="Bullet1"/>
              <w:rPr>
                <w:rFonts w:eastAsia="Calibri"/>
              </w:rPr>
            </w:pPr>
          </w:p>
          <w:p w14:paraId="00B69D67" w14:textId="77777777" w:rsidR="0035402B" w:rsidRDefault="0035402B" w:rsidP="0035402B">
            <w:pPr>
              <w:pStyle w:val="Bullet1"/>
              <w:rPr>
                <w:rFonts w:eastAsia="Calibri"/>
              </w:rPr>
            </w:pPr>
            <w:r>
              <w:rPr>
                <w:rFonts w:eastAsia="Calibri"/>
              </w:rPr>
              <w:t xml:space="preserve">Ethical considerations </w:t>
            </w:r>
            <w:r>
              <w:rPr>
                <w:szCs w:val="22"/>
              </w:rPr>
              <w:t xml:space="preserve">of enquiry-based research </w:t>
            </w:r>
            <w:r>
              <w:rPr>
                <w:rFonts w:eastAsia="Calibri"/>
              </w:rPr>
              <w:t xml:space="preserve">eg: </w:t>
            </w:r>
          </w:p>
          <w:p w14:paraId="78C1193C" w14:textId="77777777" w:rsidR="0035402B" w:rsidRDefault="0035402B" w:rsidP="002A6836">
            <w:pPr>
              <w:pStyle w:val="Bullet1"/>
              <w:numPr>
                <w:ilvl w:val="0"/>
                <w:numId w:val="28"/>
              </w:numPr>
              <w:rPr>
                <w:rFonts w:eastAsia="Calibri"/>
              </w:rPr>
            </w:pPr>
            <w:r>
              <w:rPr>
                <w:rFonts w:eastAsia="Calibri"/>
              </w:rPr>
              <w:t>rights of those involved</w:t>
            </w:r>
          </w:p>
          <w:p w14:paraId="22F20212" w14:textId="77777777" w:rsidR="0035402B" w:rsidRDefault="0035402B" w:rsidP="002A6836">
            <w:pPr>
              <w:pStyle w:val="Bullet1"/>
              <w:numPr>
                <w:ilvl w:val="0"/>
                <w:numId w:val="28"/>
              </w:numPr>
              <w:rPr>
                <w:rFonts w:eastAsia="Calibri"/>
              </w:rPr>
            </w:pPr>
            <w:r>
              <w:rPr>
                <w:rFonts w:eastAsia="Calibri"/>
              </w:rPr>
              <w:t>research validity</w:t>
            </w:r>
          </w:p>
          <w:p w14:paraId="39462184" w14:textId="77777777" w:rsidR="0035402B" w:rsidRDefault="0035402B" w:rsidP="002A6836">
            <w:pPr>
              <w:pStyle w:val="Bullet1"/>
              <w:numPr>
                <w:ilvl w:val="0"/>
                <w:numId w:val="28"/>
              </w:numPr>
              <w:rPr>
                <w:rFonts w:eastAsia="Calibri"/>
              </w:rPr>
            </w:pPr>
            <w:r>
              <w:rPr>
                <w:rFonts w:eastAsia="Calibri"/>
              </w:rPr>
              <w:t>integrity of data gathered</w:t>
            </w:r>
          </w:p>
          <w:p w14:paraId="5280888A" w14:textId="77777777" w:rsidR="0035402B" w:rsidRDefault="0035402B" w:rsidP="0035402B">
            <w:pPr>
              <w:pStyle w:val="Bullet1"/>
              <w:ind w:left="720"/>
              <w:rPr>
                <w:rFonts w:eastAsia="Calibri"/>
              </w:rPr>
            </w:pPr>
          </w:p>
          <w:p w14:paraId="2802E9D4" w14:textId="68408756" w:rsidR="0035402B" w:rsidRPr="008306E6" w:rsidRDefault="0035402B" w:rsidP="0035402B">
            <w:pPr>
              <w:pStyle w:val="Bullet1"/>
              <w:rPr>
                <w:rFonts w:eastAsia="Calibri"/>
              </w:rPr>
            </w:pPr>
            <w:r>
              <w:rPr>
                <w:rFonts w:eastAsia="Calibri"/>
              </w:rPr>
              <w:t>The impact of poor ethical practice</w:t>
            </w:r>
            <w:r w:rsidR="00080437">
              <w:rPr>
                <w:rFonts w:eastAsia="Calibri"/>
              </w:rPr>
              <w:t>.</w:t>
            </w:r>
          </w:p>
          <w:p w14:paraId="08298988" w14:textId="77777777" w:rsidR="0035402B" w:rsidRPr="000F7456" w:rsidRDefault="0035402B" w:rsidP="0035402B">
            <w:pPr>
              <w:pStyle w:val="NormalILM"/>
              <w:rPr>
                <w:rFonts w:ascii="Avenir LT Std 35 Light" w:hAnsi="Avenir LT Std 35 Light" w:cs="CongressSans"/>
                <w:color w:val="3B3C42"/>
              </w:rPr>
            </w:pPr>
          </w:p>
        </w:tc>
        <w:tc>
          <w:tcPr>
            <w:tcW w:w="3113" w:type="dxa"/>
          </w:tcPr>
          <w:p w14:paraId="12D13FBD" w14:textId="73D35DDA" w:rsidR="0035402B" w:rsidRDefault="0035402B" w:rsidP="0035402B">
            <w:pPr>
              <w:pStyle w:val="NormalWeb"/>
              <w:shd w:val="clear" w:color="auto" w:fill="FFFFFF"/>
              <w:rPr>
                <w:rFonts w:ascii="ArialMT" w:hAnsi="ArialMT"/>
                <w:sz w:val="22"/>
                <w:szCs w:val="22"/>
              </w:rPr>
            </w:pPr>
            <w:r w:rsidRPr="008822AC">
              <w:rPr>
                <w:rFonts w:ascii="ArialMT" w:hAnsi="ArialMT"/>
                <w:sz w:val="22"/>
                <w:szCs w:val="22"/>
              </w:rPr>
              <w:lastRenderedPageBreak/>
              <w:t xml:space="preserve">The learner must </w:t>
            </w:r>
            <w:r>
              <w:rPr>
                <w:rFonts w:ascii="ArialMT" w:hAnsi="ArialMT"/>
                <w:sz w:val="22"/>
                <w:szCs w:val="22"/>
              </w:rPr>
              <w:t xml:space="preserve">analyse </w:t>
            </w:r>
            <w:r w:rsidRPr="00C0559C">
              <w:rPr>
                <w:rFonts w:ascii="ArialMT" w:hAnsi="ArialMT"/>
                <w:b/>
                <w:bCs/>
                <w:sz w:val="22"/>
                <w:szCs w:val="22"/>
              </w:rPr>
              <w:t xml:space="preserve">at least </w:t>
            </w:r>
            <w:r w:rsidRPr="00413F55">
              <w:rPr>
                <w:rFonts w:ascii="ArialMT" w:hAnsi="ArialMT"/>
                <w:b/>
                <w:bCs/>
                <w:sz w:val="22"/>
                <w:szCs w:val="22"/>
              </w:rPr>
              <w:t>two</w:t>
            </w:r>
            <w:r>
              <w:rPr>
                <w:rFonts w:ascii="ArialMT" w:hAnsi="ArialMT"/>
                <w:sz w:val="22"/>
                <w:szCs w:val="22"/>
              </w:rPr>
              <w:t xml:space="preserve"> ethical issues when undertaking enquiry-</w:t>
            </w:r>
            <w:r>
              <w:rPr>
                <w:rFonts w:ascii="ArialMT" w:hAnsi="ArialMT"/>
                <w:sz w:val="22"/>
                <w:szCs w:val="22"/>
              </w:rPr>
              <w:lastRenderedPageBreak/>
              <w:t xml:space="preserve">based research within </w:t>
            </w:r>
            <w:r w:rsidRPr="00ED15B7">
              <w:rPr>
                <w:rFonts w:ascii="ArialMT" w:hAnsi="ArialMT"/>
                <w:sz w:val="22"/>
                <w:szCs w:val="22"/>
              </w:rPr>
              <w:t>own operational environment</w:t>
            </w:r>
            <w:r w:rsidR="00413F55">
              <w:rPr>
                <w:rFonts w:ascii="ArialMT" w:hAnsi="ArialMT"/>
                <w:sz w:val="22"/>
                <w:szCs w:val="22"/>
              </w:rPr>
              <w:t>.</w:t>
            </w:r>
          </w:p>
          <w:p w14:paraId="0086E159" w14:textId="72F6EC51" w:rsidR="0035402B" w:rsidRPr="00ED15B7" w:rsidRDefault="0035402B" w:rsidP="0035402B">
            <w:pPr>
              <w:pStyle w:val="NormalWeb"/>
              <w:shd w:val="clear" w:color="auto" w:fill="FFFFFF"/>
              <w:rPr>
                <w:rFonts w:ascii="ArialMT" w:hAnsi="ArialMT"/>
                <w:sz w:val="22"/>
                <w:szCs w:val="22"/>
              </w:rPr>
            </w:pPr>
            <w:r>
              <w:rPr>
                <w:rFonts w:ascii="ArialMT" w:hAnsi="ArialMT"/>
                <w:sz w:val="22"/>
                <w:szCs w:val="22"/>
              </w:rPr>
              <w:t>The analysis must include ethical considerations</w:t>
            </w:r>
            <w:r w:rsidRPr="00ED15B7">
              <w:rPr>
                <w:rFonts w:ascii="ArialMT" w:hAnsi="ArialMT"/>
                <w:sz w:val="22"/>
                <w:szCs w:val="22"/>
              </w:rPr>
              <w:t xml:space="preserve"> </w:t>
            </w:r>
            <w:r w:rsidRPr="00ED15B7">
              <w:rPr>
                <w:rFonts w:ascii="ArialMT" w:hAnsi="ArialMT"/>
                <w:b/>
                <w:bCs/>
                <w:sz w:val="22"/>
                <w:szCs w:val="22"/>
              </w:rPr>
              <w:t>and</w:t>
            </w:r>
            <w:r w:rsidRPr="00ED15B7">
              <w:rPr>
                <w:rFonts w:ascii="ArialMT" w:hAnsi="ArialMT"/>
                <w:sz w:val="22"/>
                <w:szCs w:val="22"/>
              </w:rPr>
              <w:t xml:space="preserve"> </w:t>
            </w:r>
            <w:r>
              <w:rPr>
                <w:rFonts w:ascii="ArialMT" w:hAnsi="ArialMT"/>
                <w:sz w:val="22"/>
                <w:szCs w:val="22"/>
              </w:rPr>
              <w:t>consequences of poor practice</w:t>
            </w:r>
            <w:r w:rsidR="00413F55">
              <w:rPr>
                <w:rFonts w:ascii="ArialMT" w:hAnsi="ArialMT"/>
                <w:sz w:val="22"/>
                <w:szCs w:val="22"/>
              </w:rPr>
              <w:t>.</w:t>
            </w:r>
          </w:p>
          <w:p w14:paraId="5FFE621E" w14:textId="77777777" w:rsidR="0035402B" w:rsidRPr="000F7456" w:rsidRDefault="0035402B" w:rsidP="0035402B">
            <w:pPr>
              <w:pStyle w:val="NormalILM"/>
              <w:rPr>
                <w:rFonts w:ascii="Times New Roman" w:hAnsi="Times New Roman"/>
                <w:sz w:val="24"/>
              </w:rPr>
            </w:pPr>
          </w:p>
        </w:tc>
      </w:tr>
      <w:bookmarkEnd w:id="133"/>
    </w:tbl>
    <w:p w14:paraId="5366771C" w14:textId="6EBBEFBD" w:rsidR="000F7456" w:rsidRDefault="000F7456" w:rsidP="00C04863">
      <w:pPr>
        <w:pStyle w:val="NormalILM"/>
        <w:rPr>
          <w:rFonts w:eastAsia="Calibri"/>
        </w:rPr>
      </w:pPr>
    </w:p>
    <w:p w14:paraId="3AE907BE" w14:textId="77777777" w:rsidR="004130F8" w:rsidRPr="000F7456" w:rsidRDefault="004130F8" w:rsidP="00C04863">
      <w:pPr>
        <w:pStyle w:val="NormalILM"/>
        <w:rPr>
          <w:rFonts w:eastAsia="Calibri"/>
        </w:rPr>
      </w:pPr>
    </w:p>
    <w:p w14:paraId="1CF44B96" w14:textId="77777777" w:rsidR="000F7456" w:rsidRPr="00C04863" w:rsidRDefault="000F7456" w:rsidP="00C04863">
      <w:pPr>
        <w:pStyle w:val="NormalILM"/>
        <w:rPr>
          <w:rFonts w:eastAsia="Calibri"/>
          <w:b/>
          <w:bCs/>
        </w:rPr>
      </w:pPr>
      <w:r w:rsidRPr="00595705">
        <w:rPr>
          <w:rFonts w:eastAsia="Calibri"/>
          <w:b/>
          <w:bCs/>
        </w:rPr>
        <w:t>Learning Outcome 2</w:t>
      </w:r>
    </w:p>
    <w:p w14:paraId="3B11C08F" w14:textId="6FABBAF7" w:rsidR="000F7456" w:rsidRDefault="00AF23DD" w:rsidP="00C04863">
      <w:pPr>
        <w:pStyle w:val="NormalILM"/>
        <w:rPr>
          <w:szCs w:val="22"/>
        </w:rPr>
      </w:pPr>
      <w:r>
        <w:rPr>
          <w:rFonts w:eastAsia="Calibri"/>
        </w:rPr>
        <w:t>T</w:t>
      </w:r>
      <w:r w:rsidR="0035402B" w:rsidRPr="008306E6">
        <w:rPr>
          <w:rFonts w:eastAsia="Calibri"/>
        </w:rPr>
        <w:t>he learner will</w:t>
      </w:r>
      <w:r w:rsidR="0035402B">
        <w:rPr>
          <w:rFonts w:eastAsia="Calibri"/>
        </w:rPr>
        <w:t xml:space="preserve"> understand</w:t>
      </w:r>
      <w:r w:rsidR="0035402B" w:rsidRPr="008306E6">
        <w:rPr>
          <w:rFonts w:eastAsia="Calibri"/>
        </w:rPr>
        <w:t xml:space="preserve"> </w:t>
      </w:r>
      <w:r w:rsidR="0035402B">
        <w:rPr>
          <w:rFonts w:eastAsia="Calibri"/>
        </w:rPr>
        <w:t xml:space="preserve">problem solving and decision-making models/techniques </w:t>
      </w:r>
      <w:r w:rsidR="0035402B">
        <w:rPr>
          <w:szCs w:val="22"/>
        </w:rPr>
        <w:t>within own operational environment</w:t>
      </w:r>
    </w:p>
    <w:p w14:paraId="1F5FA591" w14:textId="77777777" w:rsidR="0035402B" w:rsidRPr="000F7456" w:rsidRDefault="0035402B" w:rsidP="00C04863">
      <w:pPr>
        <w:pStyle w:val="NormalILM"/>
        <w:rPr>
          <w:rFonts w:eastAsia="Calibri"/>
        </w:rPr>
      </w:pPr>
    </w:p>
    <w:tbl>
      <w:tblPr>
        <w:tblStyle w:val="TableGrid11"/>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CE22A0" w:rsidRPr="000F7456" w14:paraId="1AC3B6FB" w14:textId="77777777" w:rsidTr="00826F13">
        <w:tc>
          <w:tcPr>
            <w:tcW w:w="3119" w:type="dxa"/>
          </w:tcPr>
          <w:p w14:paraId="33151307" w14:textId="77777777" w:rsidR="000F7456" w:rsidRPr="00104DB6" w:rsidRDefault="000F7456" w:rsidP="00C04863">
            <w:pPr>
              <w:pStyle w:val="Tableheading0"/>
              <w:rPr>
                <w:lang w:eastAsia="en-GB"/>
              </w:rPr>
            </w:pPr>
            <w:r w:rsidRPr="00104DB6">
              <w:rPr>
                <w:lang w:eastAsia="en-GB"/>
              </w:rPr>
              <w:t>Assessment Criteria</w:t>
            </w:r>
          </w:p>
          <w:p w14:paraId="4A87CEA8" w14:textId="77777777" w:rsidR="000F7456" w:rsidRPr="00104DB6" w:rsidRDefault="000F7456" w:rsidP="00C04863">
            <w:pPr>
              <w:pStyle w:val="Tableheading0"/>
            </w:pPr>
            <w:r w:rsidRPr="00104DB6">
              <w:t>The learner can….</w:t>
            </w:r>
          </w:p>
        </w:tc>
        <w:tc>
          <w:tcPr>
            <w:tcW w:w="7513" w:type="dxa"/>
            <w:shd w:val="clear" w:color="auto" w:fill="FDE9D9"/>
          </w:tcPr>
          <w:p w14:paraId="570FD813" w14:textId="1CDB1091" w:rsidR="000F7456" w:rsidRPr="00104DB6" w:rsidRDefault="000F7456" w:rsidP="00C04863">
            <w:pPr>
              <w:pStyle w:val="Tableheading0"/>
            </w:pPr>
            <w:r w:rsidRPr="00104DB6">
              <w:t>Depth</w:t>
            </w:r>
          </w:p>
        </w:tc>
        <w:tc>
          <w:tcPr>
            <w:tcW w:w="3113" w:type="dxa"/>
          </w:tcPr>
          <w:p w14:paraId="15E130F7" w14:textId="167D182B" w:rsidR="000F7456" w:rsidRPr="000F7456" w:rsidRDefault="000F7456"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7B2021F5" w14:textId="77777777" w:rsidR="000F7456" w:rsidRPr="000F7456" w:rsidRDefault="000F7456" w:rsidP="00C04863">
            <w:pPr>
              <w:pStyle w:val="Tableheading0"/>
            </w:pPr>
          </w:p>
        </w:tc>
      </w:tr>
      <w:tr w:rsidR="0035402B" w:rsidRPr="000F7456" w14:paraId="5C8AF088" w14:textId="77777777" w:rsidTr="00826F13">
        <w:tc>
          <w:tcPr>
            <w:tcW w:w="3119" w:type="dxa"/>
          </w:tcPr>
          <w:p w14:paraId="2479290F" w14:textId="77777777" w:rsidR="00AF23DD" w:rsidRDefault="0035402B" w:rsidP="0035402B">
            <w:pPr>
              <w:pStyle w:val="NormalILM"/>
              <w:rPr>
                <w:szCs w:val="22"/>
              </w:rPr>
            </w:pPr>
            <w:r w:rsidRPr="00D17D46">
              <w:rPr>
                <w:b/>
                <w:bCs/>
              </w:rPr>
              <w:t>AC2.1</w:t>
            </w:r>
            <w:r>
              <w:rPr>
                <w:szCs w:val="22"/>
              </w:rPr>
              <w:t xml:space="preserve"> </w:t>
            </w:r>
          </w:p>
          <w:p w14:paraId="586E688C" w14:textId="77777777" w:rsidR="00AF23DD" w:rsidRDefault="00AF23DD" w:rsidP="0035402B">
            <w:pPr>
              <w:pStyle w:val="NormalILM"/>
              <w:rPr>
                <w:szCs w:val="22"/>
              </w:rPr>
            </w:pPr>
          </w:p>
          <w:p w14:paraId="680BBFDB" w14:textId="5728EF3A" w:rsidR="0035402B" w:rsidRPr="008306E6" w:rsidRDefault="0035402B" w:rsidP="0035402B">
            <w:pPr>
              <w:pStyle w:val="NormalILM"/>
              <w:rPr>
                <w:szCs w:val="22"/>
              </w:rPr>
            </w:pPr>
            <w:r>
              <w:rPr>
                <w:szCs w:val="22"/>
              </w:rPr>
              <w:t xml:space="preserve">Critically </w:t>
            </w:r>
            <w:r>
              <w:t>e</w:t>
            </w:r>
            <w:r w:rsidRPr="00ED15B7">
              <w:t>valuate</w:t>
            </w:r>
            <w:r w:rsidRPr="006C7E06">
              <w:rPr>
                <w:szCs w:val="22"/>
              </w:rPr>
              <w:t xml:space="preserve"> problem</w:t>
            </w:r>
            <w:r>
              <w:rPr>
                <w:szCs w:val="22"/>
              </w:rPr>
              <w:t xml:space="preserve"> </w:t>
            </w:r>
            <w:r w:rsidRPr="006C7E06">
              <w:rPr>
                <w:szCs w:val="22"/>
              </w:rPr>
              <w:t>solving techniques</w:t>
            </w:r>
            <w:r>
              <w:rPr>
                <w:szCs w:val="22"/>
              </w:rPr>
              <w:t>/</w:t>
            </w:r>
            <w:r w:rsidRPr="006C7E06">
              <w:rPr>
                <w:szCs w:val="22"/>
              </w:rPr>
              <w:t xml:space="preserve">models </w:t>
            </w:r>
            <w:r>
              <w:rPr>
                <w:szCs w:val="22"/>
              </w:rPr>
              <w:t>used within own operational environment</w:t>
            </w:r>
          </w:p>
          <w:p w14:paraId="25CC2F71" w14:textId="77777777" w:rsidR="0035402B" w:rsidRPr="006C7E06" w:rsidRDefault="0035402B" w:rsidP="0035402B">
            <w:pPr>
              <w:pStyle w:val="NormalILM"/>
              <w:rPr>
                <w:szCs w:val="22"/>
              </w:rPr>
            </w:pPr>
          </w:p>
          <w:p w14:paraId="5D1392BE" w14:textId="74DB837C" w:rsidR="0035402B" w:rsidRDefault="0035402B" w:rsidP="0035402B">
            <w:pPr>
              <w:pStyle w:val="NormalILM"/>
              <w:rPr>
                <w:strike/>
              </w:rPr>
            </w:pPr>
          </w:p>
          <w:p w14:paraId="673D9E7B" w14:textId="29240ABF" w:rsidR="0035402B" w:rsidRPr="000F7456" w:rsidRDefault="00AF23DD" w:rsidP="00682542">
            <w:pPr>
              <w:pStyle w:val="NormalILM"/>
            </w:pPr>
            <w:r w:rsidRPr="00682542">
              <w:rPr>
                <w:color w:val="0070C0"/>
                <w:sz w:val="20"/>
                <w:szCs w:val="20"/>
                <w:lang w:val="en-US"/>
              </w:rPr>
              <w:t>(</w:t>
            </w:r>
            <w:r w:rsidR="0035402B" w:rsidRPr="00682542">
              <w:rPr>
                <w:color w:val="0070C0"/>
                <w:sz w:val="20"/>
                <w:szCs w:val="20"/>
                <w:lang w:val="en-US"/>
              </w:rPr>
              <w:t xml:space="preserve">K12.1 How to undertake research, data analysis, problem </w:t>
            </w:r>
            <w:r w:rsidR="0035402B" w:rsidRPr="00682542">
              <w:rPr>
                <w:color w:val="0070C0"/>
                <w:sz w:val="20"/>
                <w:szCs w:val="20"/>
                <w:lang w:val="en-US"/>
              </w:rPr>
              <w:lastRenderedPageBreak/>
              <w:t>solving and decision-making techniques</w:t>
            </w:r>
            <w:r w:rsidRPr="00682542">
              <w:rPr>
                <w:color w:val="0070C0"/>
                <w:sz w:val="20"/>
                <w:szCs w:val="20"/>
                <w:lang w:val="en-US"/>
              </w:rPr>
              <w:t>)</w:t>
            </w:r>
          </w:p>
        </w:tc>
        <w:tc>
          <w:tcPr>
            <w:tcW w:w="7513" w:type="dxa"/>
            <w:shd w:val="clear" w:color="auto" w:fill="FDE9D9"/>
          </w:tcPr>
          <w:p w14:paraId="108A1BB4" w14:textId="77777777" w:rsidR="0035402B" w:rsidRPr="00382894" w:rsidRDefault="0035402B" w:rsidP="0035402B">
            <w:pPr>
              <w:pStyle w:val="NormalILM"/>
              <w:rPr>
                <w:rFonts w:eastAsia="Calibri"/>
              </w:rPr>
            </w:pPr>
            <w:r w:rsidRPr="00382894">
              <w:rPr>
                <w:rFonts w:eastAsia="Calibri"/>
              </w:rPr>
              <w:lastRenderedPageBreak/>
              <w:t>Problem solving models</w:t>
            </w:r>
            <w:r>
              <w:rPr>
                <w:rFonts w:eastAsia="Calibri"/>
              </w:rPr>
              <w:t>/</w:t>
            </w:r>
            <w:r w:rsidRPr="00382894">
              <w:rPr>
                <w:rFonts w:eastAsia="Calibri"/>
              </w:rPr>
              <w:t>techniques, including considerations/limitations</w:t>
            </w:r>
            <w:r>
              <w:rPr>
                <w:rFonts w:eastAsia="Calibri"/>
              </w:rPr>
              <w:t xml:space="preserve"> eg</w:t>
            </w:r>
            <w:r w:rsidRPr="00382894">
              <w:rPr>
                <w:rFonts w:eastAsia="Calibri"/>
              </w:rPr>
              <w:t>:</w:t>
            </w:r>
          </w:p>
          <w:p w14:paraId="72305452" w14:textId="0691DA3A" w:rsidR="0035402B" w:rsidRPr="00382894" w:rsidRDefault="00AF23DD" w:rsidP="002A6836">
            <w:pPr>
              <w:pStyle w:val="Bullet1"/>
              <w:numPr>
                <w:ilvl w:val="0"/>
                <w:numId w:val="69"/>
              </w:numPr>
            </w:pPr>
            <w:r w:rsidRPr="00382894">
              <w:t>six-step</w:t>
            </w:r>
          </w:p>
          <w:p w14:paraId="431FB8DD" w14:textId="1ABF6FD6" w:rsidR="0035402B" w:rsidRPr="00382894" w:rsidRDefault="00AF23DD" w:rsidP="002A6836">
            <w:pPr>
              <w:pStyle w:val="Bullet1"/>
              <w:numPr>
                <w:ilvl w:val="0"/>
                <w:numId w:val="69"/>
              </w:numPr>
            </w:pPr>
            <w:r w:rsidRPr="00382894">
              <w:t>root cause analysis</w:t>
            </w:r>
          </w:p>
          <w:p w14:paraId="23B3550F" w14:textId="7EE81436" w:rsidR="0035402B" w:rsidRPr="00382894" w:rsidRDefault="00AF23DD" w:rsidP="002A6836">
            <w:pPr>
              <w:pStyle w:val="Bullet1"/>
              <w:numPr>
                <w:ilvl w:val="0"/>
                <w:numId w:val="69"/>
              </w:numPr>
            </w:pPr>
            <w:r w:rsidRPr="00382894">
              <w:t>lean six sigma</w:t>
            </w:r>
          </w:p>
          <w:p w14:paraId="1CAADB27" w14:textId="2E986155" w:rsidR="0035402B" w:rsidRPr="000F7456" w:rsidRDefault="0035402B" w:rsidP="00C0559C">
            <w:pPr>
              <w:pStyle w:val="Bullet1"/>
              <w:ind w:left="720"/>
            </w:pPr>
          </w:p>
        </w:tc>
        <w:tc>
          <w:tcPr>
            <w:tcW w:w="3113" w:type="dxa"/>
          </w:tcPr>
          <w:p w14:paraId="43C13566" w14:textId="62DE6E6E" w:rsidR="0035402B" w:rsidRDefault="0035402B" w:rsidP="0035402B">
            <w:pPr>
              <w:pStyle w:val="NormalILM"/>
              <w:rPr>
                <w:szCs w:val="22"/>
              </w:rPr>
            </w:pPr>
            <w:r w:rsidRPr="008306E6">
              <w:t xml:space="preserve">The learner must </w:t>
            </w:r>
            <w:r>
              <w:t xml:space="preserve">provide a critical evaluation of </w:t>
            </w:r>
            <w:r w:rsidRPr="00C0559C">
              <w:rPr>
                <w:b/>
                <w:bCs/>
              </w:rPr>
              <w:t>at least</w:t>
            </w:r>
            <w:r>
              <w:t xml:space="preserve"> </w:t>
            </w:r>
            <w:r w:rsidRPr="00ED15B7">
              <w:rPr>
                <w:b/>
                <w:bCs/>
              </w:rPr>
              <w:t>two</w:t>
            </w:r>
            <w:r>
              <w:t xml:space="preserve"> </w:t>
            </w:r>
            <w:r>
              <w:rPr>
                <w:rFonts w:eastAsia="Calibri"/>
              </w:rPr>
              <w:t xml:space="preserve">problem solving models/techniques used </w:t>
            </w:r>
            <w:r>
              <w:rPr>
                <w:szCs w:val="22"/>
              </w:rPr>
              <w:t>within own operational environment, or one they are familiar with</w:t>
            </w:r>
            <w:r w:rsidR="00413F55">
              <w:rPr>
                <w:szCs w:val="22"/>
              </w:rPr>
              <w:t>.</w:t>
            </w:r>
          </w:p>
          <w:p w14:paraId="662A605F" w14:textId="77777777" w:rsidR="0035402B" w:rsidRDefault="0035402B" w:rsidP="0035402B">
            <w:pPr>
              <w:pStyle w:val="NormalILM"/>
              <w:rPr>
                <w:rFonts w:eastAsia="Calibri"/>
              </w:rPr>
            </w:pPr>
          </w:p>
          <w:p w14:paraId="3C748123" w14:textId="02C00B69" w:rsidR="0035402B" w:rsidRPr="000F7456" w:rsidRDefault="0035402B" w:rsidP="0035402B">
            <w:pPr>
              <w:pStyle w:val="NormalILM"/>
            </w:pPr>
            <w:r>
              <w:rPr>
                <w:rFonts w:eastAsia="Calibri"/>
              </w:rPr>
              <w:t xml:space="preserve"> </w:t>
            </w:r>
          </w:p>
        </w:tc>
      </w:tr>
      <w:tr w:rsidR="0035402B" w:rsidRPr="000F7456" w14:paraId="026256F0" w14:textId="77777777" w:rsidTr="00826F13">
        <w:tc>
          <w:tcPr>
            <w:tcW w:w="3119" w:type="dxa"/>
          </w:tcPr>
          <w:p w14:paraId="5F5960FB" w14:textId="77777777" w:rsidR="00AF23DD" w:rsidRDefault="0035402B" w:rsidP="0035402B">
            <w:pPr>
              <w:pStyle w:val="NormalILM"/>
              <w:rPr>
                <w:szCs w:val="22"/>
              </w:rPr>
            </w:pPr>
            <w:r w:rsidRPr="008306E6">
              <w:rPr>
                <w:b/>
                <w:bCs/>
              </w:rPr>
              <w:t>AC2.2</w:t>
            </w:r>
            <w:r>
              <w:rPr>
                <w:szCs w:val="22"/>
              </w:rPr>
              <w:t xml:space="preserve"> </w:t>
            </w:r>
          </w:p>
          <w:p w14:paraId="7369CF3A" w14:textId="77777777" w:rsidR="00AF23DD" w:rsidRDefault="00AF23DD" w:rsidP="0035402B">
            <w:pPr>
              <w:pStyle w:val="NormalILM"/>
              <w:rPr>
                <w:szCs w:val="22"/>
              </w:rPr>
            </w:pPr>
          </w:p>
          <w:p w14:paraId="3A3D1E0E" w14:textId="02EA5920" w:rsidR="0035402B" w:rsidRPr="008306E6" w:rsidRDefault="0035402B" w:rsidP="0035402B">
            <w:pPr>
              <w:pStyle w:val="NormalILM"/>
              <w:rPr>
                <w:szCs w:val="22"/>
              </w:rPr>
            </w:pPr>
            <w:r>
              <w:rPr>
                <w:szCs w:val="22"/>
              </w:rPr>
              <w:t>Critically evaluate decision making models/techniques used within own operational environment</w:t>
            </w:r>
          </w:p>
          <w:p w14:paraId="55B6C8D0" w14:textId="77777777" w:rsidR="0035402B" w:rsidRPr="008306E6" w:rsidRDefault="0035402B" w:rsidP="0035402B">
            <w:pPr>
              <w:pStyle w:val="NormalILM"/>
            </w:pPr>
          </w:p>
          <w:p w14:paraId="6042C993" w14:textId="77777777" w:rsidR="0035402B" w:rsidRPr="008306E6" w:rsidRDefault="0035402B" w:rsidP="0035402B">
            <w:pPr>
              <w:pStyle w:val="NormalILM"/>
            </w:pPr>
          </w:p>
          <w:p w14:paraId="7D3BE976" w14:textId="57087B66" w:rsidR="0035402B" w:rsidRPr="00682542" w:rsidRDefault="00AF23DD" w:rsidP="00682542">
            <w:pPr>
              <w:pStyle w:val="NormalILM"/>
              <w:rPr>
                <w:color w:val="0070C0"/>
                <w:sz w:val="20"/>
                <w:szCs w:val="20"/>
                <w:lang w:val="en-US"/>
              </w:rPr>
            </w:pPr>
            <w:r w:rsidRPr="00682542">
              <w:rPr>
                <w:color w:val="0070C0"/>
                <w:sz w:val="20"/>
                <w:szCs w:val="20"/>
                <w:lang w:val="en-US"/>
              </w:rPr>
              <w:t>(</w:t>
            </w:r>
            <w:r w:rsidR="0035402B" w:rsidRPr="00682542">
              <w:rPr>
                <w:color w:val="0070C0"/>
                <w:sz w:val="20"/>
                <w:szCs w:val="20"/>
                <w:lang w:val="en-US"/>
              </w:rPr>
              <w:t>K12.1 How to undertake research, data analysis, problem solving and decision-making techniques</w:t>
            </w:r>
            <w:r w:rsidRPr="00682542">
              <w:rPr>
                <w:color w:val="0070C0"/>
                <w:sz w:val="20"/>
                <w:szCs w:val="20"/>
                <w:lang w:val="en-US"/>
              </w:rPr>
              <w:t>)</w:t>
            </w:r>
          </w:p>
          <w:p w14:paraId="7E7844A1" w14:textId="77777777" w:rsidR="0035402B" w:rsidRPr="008306E6" w:rsidRDefault="0035402B" w:rsidP="0035402B">
            <w:pPr>
              <w:pStyle w:val="NormalILM"/>
            </w:pPr>
          </w:p>
          <w:p w14:paraId="10ACDE47" w14:textId="77777777" w:rsidR="0035402B" w:rsidRPr="000F7456" w:rsidRDefault="0035402B" w:rsidP="0035402B">
            <w:pPr>
              <w:pStyle w:val="NormalILM"/>
            </w:pPr>
          </w:p>
        </w:tc>
        <w:tc>
          <w:tcPr>
            <w:tcW w:w="7513" w:type="dxa"/>
            <w:shd w:val="clear" w:color="auto" w:fill="FDE9D9"/>
          </w:tcPr>
          <w:p w14:paraId="4F27837A" w14:textId="222DFD6E" w:rsidR="0035402B" w:rsidRPr="008306E6" w:rsidRDefault="0035402B" w:rsidP="0035402B">
            <w:pPr>
              <w:pStyle w:val="NormalILM"/>
              <w:rPr>
                <w:szCs w:val="22"/>
              </w:rPr>
            </w:pPr>
            <w:r>
              <w:rPr>
                <w:szCs w:val="22"/>
              </w:rPr>
              <w:t xml:space="preserve">Models/techniques used in decision making </w:t>
            </w:r>
            <w:r w:rsidRPr="003E6801">
              <w:rPr>
                <w:rFonts w:eastAsia="Calibri"/>
              </w:rPr>
              <w:t>including</w:t>
            </w:r>
            <w:r w:rsidR="006A72C4">
              <w:rPr>
                <w:rFonts w:eastAsia="Calibri"/>
              </w:rPr>
              <w:t xml:space="preserve"> </w:t>
            </w:r>
            <w:r w:rsidRPr="003E6801">
              <w:rPr>
                <w:rFonts w:eastAsia="Calibri"/>
              </w:rPr>
              <w:t>considerations/limitations</w:t>
            </w:r>
            <w:r>
              <w:rPr>
                <w:rFonts w:eastAsia="Calibri"/>
              </w:rPr>
              <w:t xml:space="preserve"> eg</w:t>
            </w:r>
            <w:r w:rsidRPr="003E6801">
              <w:rPr>
                <w:rFonts w:eastAsia="Calibri"/>
              </w:rPr>
              <w:t>:</w:t>
            </w:r>
          </w:p>
          <w:p w14:paraId="39EBAFF2" w14:textId="77777777" w:rsidR="0035402B" w:rsidRDefault="0035402B" w:rsidP="002A6836">
            <w:pPr>
              <w:pStyle w:val="Bullet1"/>
              <w:numPr>
                <w:ilvl w:val="0"/>
                <w:numId w:val="70"/>
              </w:numPr>
            </w:pPr>
            <w:r>
              <w:t>pareto analysis</w:t>
            </w:r>
          </w:p>
          <w:p w14:paraId="13905877" w14:textId="77777777" w:rsidR="0035402B" w:rsidRDefault="0035402B" w:rsidP="002A6836">
            <w:pPr>
              <w:pStyle w:val="Bullet1"/>
              <w:numPr>
                <w:ilvl w:val="0"/>
                <w:numId w:val="70"/>
              </w:numPr>
            </w:pPr>
            <w:r>
              <w:t>cost-benefit</w:t>
            </w:r>
          </w:p>
          <w:p w14:paraId="61236613" w14:textId="77777777" w:rsidR="0035402B" w:rsidRDefault="0035402B" w:rsidP="002A6836">
            <w:pPr>
              <w:pStyle w:val="Bullet1"/>
              <w:numPr>
                <w:ilvl w:val="0"/>
                <w:numId w:val="70"/>
              </w:numPr>
            </w:pPr>
            <w:r>
              <w:t>programmed and non-programmed decisions</w:t>
            </w:r>
          </w:p>
          <w:p w14:paraId="260FD739" w14:textId="26D1EFF9" w:rsidR="0035402B" w:rsidRDefault="0035402B" w:rsidP="002A6836">
            <w:pPr>
              <w:pStyle w:val="Bullet1"/>
              <w:numPr>
                <w:ilvl w:val="0"/>
                <w:numId w:val="70"/>
              </w:numPr>
            </w:pPr>
            <w:r>
              <w:t>rational</w:t>
            </w:r>
            <w:r w:rsidR="001B3195">
              <w:t>/non-rational</w:t>
            </w:r>
            <w:r>
              <w:t xml:space="preserve"> decision making</w:t>
            </w:r>
          </w:p>
          <w:p w14:paraId="14F97E84" w14:textId="77777777" w:rsidR="0035402B" w:rsidRDefault="0035402B" w:rsidP="0035402B">
            <w:pPr>
              <w:pStyle w:val="Bullet1"/>
              <w:ind w:left="720"/>
            </w:pPr>
          </w:p>
          <w:p w14:paraId="427754D6" w14:textId="77777777" w:rsidR="0035402B" w:rsidRDefault="0035402B" w:rsidP="0035402B">
            <w:pPr>
              <w:pStyle w:val="Bullet1"/>
            </w:pPr>
            <w:r>
              <w:t>Levels of decision making:</w:t>
            </w:r>
          </w:p>
          <w:p w14:paraId="76FE6922" w14:textId="77777777" w:rsidR="0035402B" w:rsidRDefault="0035402B" w:rsidP="002A6836">
            <w:pPr>
              <w:pStyle w:val="Bullet1"/>
              <w:numPr>
                <w:ilvl w:val="0"/>
                <w:numId w:val="184"/>
              </w:numPr>
            </w:pPr>
            <w:r>
              <w:t>strategic</w:t>
            </w:r>
          </w:p>
          <w:p w14:paraId="191443ED" w14:textId="77777777" w:rsidR="0035402B" w:rsidRDefault="0035402B" w:rsidP="002A6836">
            <w:pPr>
              <w:pStyle w:val="Bullet1"/>
              <w:numPr>
                <w:ilvl w:val="0"/>
                <w:numId w:val="184"/>
              </w:numPr>
            </w:pPr>
            <w:r>
              <w:t>tactical</w:t>
            </w:r>
          </w:p>
          <w:p w14:paraId="397E9744" w14:textId="77777777" w:rsidR="0035402B" w:rsidRDefault="0035402B" w:rsidP="002A6836">
            <w:pPr>
              <w:pStyle w:val="Bullet1"/>
              <w:numPr>
                <w:ilvl w:val="0"/>
                <w:numId w:val="184"/>
              </w:numPr>
            </w:pPr>
            <w:r>
              <w:t>operational</w:t>
            </w:r>
          </w:p>
          <w:p w14:paraId="02E4AC8F" w14:textId="66EDE2ED" w:rsidR="0035402B" w:rsidRPr="000F7456" w:rsidRDefault="0035402B" w:rsidP="00AF23DD">
            <w:pPr>
              <w:pStyle w:val="Bullet1"/>
              <w:ind w:left="720"/>
            </w:pPr>
          </w:p>
        </w:tc>
        <w:tc>
          <w:tcPr>
            <w:tcW w:w="3113" w:type="dxa"/>
          </w:tcPr>
          <w:p w14:paraId="487DE012" w14:textId="19BF2B01" w:rsidR="0035402B" w:rsidRDefault="0035402B" w:rsidP="0035402B">
            <w:pPr>
              <w:pStyle w:val="NormalILM"/>
              <w:rPr>
                <w:szCs w:val="22"/>
              </w:rPr>
            </w:pPr>
            <w:r w:rsidRPr="008306E6">
              <w:t>The learner must</w:t>
            </w:r>
            <w:r>
              <w:t xml:space="preserve"> provide a critical evaluation of </w:t>
            </w:r>
            <w:r w:rsidRPr="00C0559C">
              <w:rPr>
                <w:b/>
                <w:bCs/>
              </w:rPr>
              <w:t>at least</w:t>
            </w:r>
            <w:r>
              <w:t xml:space="preserve"> </w:t>
            </w:r>
            <w:r w:rsidRPr="00ED15B7">
              <w:rPr>
                <w:b/>
                <w:bCs/>
              </w:rPr>
              <w:t>two</w:t>
            </w:r>
            <w:r>
              <w:t xml:space="preserve"> </w:t>
            </w:r>
            <w:r>
              <w:rPr>
                <w:szCs w:val="22"/>
              </w:rPr>
              <w:t xml:space="preserve">decision making models/techniques </w:t>
            </w:r>
            <w:r>
              <w:rPr>
                <w:rFonts w:eastAsia="Calibri"/>
              </w:rPr>
              <w:t xml:space="preserve">used </w:t>
            </w:r>
            <w:r>
              <w:rPr>
                <w:szCs w:val="22"/>
              </w:rPr>
              <w:t>within own operational environment</w:t>
            </w:r>
            <w:r w:rsidR="007B3ECC">
              <w:rPr>
                <w:szCs w:val="22"/>
              </w:rPr>
              <w:t>, or one they are familiar with.</w:t>
            </w:r>
          </w:p>
          <w:p w14:paraId="200A009C" w14:textId="77777777" w:rsidR="0035402B" w:rsidRDefault="0035402B" w:rsidP="0035402B">
            <w:pPr>
              <w:pStyle w:val="NormalILM"/>
              <w:rPr>
                <w:szCs w:val="22"/>
              </w:rPr>
            </w:pPr>
          </w:p>
          <w:p w14:paraId="3AC633FE" w14:textId="77777777" w:rsidR="0035402B" w:rsidRDefault="0035402B" w:rsidP="0035402B">
            <w:pPr>
              <w:pStyle w:val="NormalILM"/>
              <w:rPr>
                <w:szCs w:val="22"/>
              </w:rPr>
            </w:pPr>
          </w:p>
          <w:p w14:paraId="60C57083" w14:textId="77777777" w:rsidR="0035402B" w:rsidRDefault="0035402B" w:rsidP="0035402B">
            <w:pPr>
              <w:pStyle w:val="NormalILM"/>
              <w:rPr>
                <w:szCs w:val="22"/>
              </w:rPr>
            </w:pPr>
          </w:p>
          <w:p w14:paraId="71526E67" w14:textId="77777777" w:rsidR="0035402B" w:rsidRPr="000F7456" w:rsidRDefault="0035402B" w:rsidP="0035402B">
            <w:pPr>
              <w:pStyle w:val="NormalILM"/>
            </w:pPr>
          </w:p>
        </w:tc>
      </w:tr>
    </w:tbl>
    <w:p w14:paraId="14300D4F" w14:textId="77777777" w:rsidR="000F7456" w:rsidRPr="00C04863" w:rsidRDefault="000F7456" w:rsidP="00C04863">
      <w:pPr>
        <w:pStyle w:val="NormalILM"/>
        <w:rPr>
          <w:rFonts w:eastAsia="Calibri"/>
        </w:rPr>
      </w:pPr>
    </w:p>
    <w:p w14:paraId="1C8255E5" w14:textId="77777777" w:rsidR="000F7456" w:rsidRPr="00C04863" w:rsidRDefault="000F7456" w:rsidP="00C04863">
      <w:pPr>
        <w:pStyle w:val="NormalILM"/>
        <w:rPr>
          <w:rFonts w:eastAsia="Calibri"/>
          <w:b/>
          <w:bCs/>
        </w:rPr>
      </w:pPr>
      <w:r w:rsidRPr="00595705">
        <w:rPr>
          <w:rFonts w:eastAsia="Calibri"/>
          <w:b/>
          <w:bCs/>
        </w:rPr>
        <w:t>Learning Outcome 3</w:t>
      </w:r>
    </w:p>
    <w:p w14:paraId="04064D7E" w14:textId="77777777" w:rsidR="0035402B" w:rsidRPr="008306E6" w:rsidRDefault="0035402B" w:rsidP="0035402B">
      <w:pPr>
        <w:pStyle w:val="NormalILM"/>
        <w:rPr>
          <w:rFonts w:eastAsia="Calibri"/>
        </w:rPr>
      </w:pPr>
      <w:r w:rsidRPr="002B23C2">
        <w:rPr>
          <w:rFonts w:eastAsia="Calibri"/>
        </w:rPr>
        <w:t xml:space="preserve">The learner will be able to apply critical thinking as a management </w:t>
      </w:r>
      <w:r>
        <w:rPr>
          <w:rFonts w:eastAsia="Calibri"/>
        </w:rPr>
        <w:t>behaviour</w:t>
      </w:r>
    </w:p>
    <w:p w14:paraId="3C6D3B94" w14:textId="77777777" w:rsidR="008F5323" w:rsidRPr="00C04863" w:rsidRDefault="008F5323" w:rsidP="00C04863">
      <w:pPr>
        <w:pStyle w:val="NormalILM"/>
        <w:rPr>
          <w:rFonts w:eastAsia="Calibri"/>
        </w:rPr>
      </w:pPr>
    </w:p>
    <w:tbl>
      <w:tblPr>
        <w:tblStyle w:val="TableGrid11"/>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513"/>
        <w:gridCol w:w="3113"/>
      </w:tblGrid>
      <w:tr w:rsidR="00D25D78" w:rsidRPr="000F7456" w14:paraId="1222FEFB" w14:textId="77777777" w:rsidTr="00826F13">
        <w:tc>
          <w:tcPr>
            <w:tcW w:w="3119" w:type="dxa"/>
          </w:tcPr>
          <w:p w14:paraId="08DC8201" w14:textId="77777777" w:rsidR="000F7456" w:rsidRPr="000F7456" w:rsidRDefault="000F7456" w:rsidP="00C04863">
            <w:pPr>
              <w:pStyle w:val="Tableheading0"/>
              <w:rPr>
                <w:lang w:eastAsia="en-GB"/>
              </w:rPr>
            </w:pPr>
            <w:r w:rsidRPr="000F7456">
              <w:rPr>
                <w:lang w:eastAsia="en-GB"/>
              </w:rPr>
              <w:t>Assessment Criteria</w:t>
            </w:r>
          </w:p>
          <w:p w14:paraId="0E74236D" w14:textId="77777777" w:rsidR="000F7456" w:rsidRPr="000F7456" w:rsidRDefault="000F7456" w:rsidP="00C04863">
            <w:pPr>
              <w:pStyle w:val="Tableheading0"/>
            </w:pPr>
            <w:r w:rsidRPr="000F7456">
              <w:t>The learner can….</w:t>
            </w:r>
          </w:p>
        </w:tc>
        <w:tc>
          <w:tcPr>
            <w:tcW w:w="7513" w:type="dxa"/>
            <w:shd w:val="clear" w:color="auto" w:fill="FDE9D9"/>
          </w:tcPr>
          <w:p w14:paraId="187FD5E1" w14:textId="42ADCAAA" w:rsidR="000F7456" w:rsidRPr="000F7456" w:rsidRDefault="000F7456" w:rsidP="00C04863">
            <w:pPr>
              <w:pStyle w:val="Tableheading0"/>
            </w:pPr>
            <w:r w:rsidRPr="000F7456">
              <w:t>Depth</w:t>
            </w:r>
          </w:p>
        </w:tc>
        <w:tc>
          <w:tcPr>
            <w:tcW w:w="3113" w:type="dxa"/>
          </w:tcPr>
          <w:p w14:paraId="7B3CE4F0" w14:textId="7CF6365B" w:rsidR="000F7456" w:rsidRPr="000F7456" w:rsidRDefault="000F7456"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6A27C0F9" w14:textId="77777777" w:rsidR="000F7456" w:rsidRPr="000F7456" w:rsidRDefault="000F7456" w:rsidP="00C04863">
            <w:pPr>
              <w:pStyle w:val="Tableheading0"/>
            </w:pPr>
          </w:p>
        </w:tc>
      </w:tr>
      <w:tr w:rsidR="0035402B" w:rsidRPr="000F7456" w14:paraId="48A30C68" w14:textId="77777777" w:rsidTr="00826F13">
        <w:tc>
          <w:tcPr>
            <w:tcW w:w="3119" w:type="dxa"/>
          </w:tcPr>
          <w:p w14:paraId="63033793" w14:textId="77777777" w:rsidR="00AF23DD" w:rsidRDefault="0035402B" w:rsidP="0035402B">
            <w:pPr>
              <w:pStyle w:val="NormalILM"/>
              <w:rPr>
                <w:szCs w:val="22"/>
              </w:rPr>
            </w:pPr>
            <w:r w:rsidRPr="008306E6">
              <w:rPr>
                <w:b/>
                <w:bCs/>
              </w:rPr>
              <w:t>AC3.1</w:t>
            </w:r>
            <w:r>
              <w:rPr>
                <w:szCs w:val="22"/>
              </w:rPr>
              <w:t xml:space="preserve"> </w:t>
            </w:r>
          </w:p>
          <w:p w14:paraId="4C42F16F" w14:textId="77777777" w:rsidR="00AF23DD" w:rsidRDefault="00AF23DD" w:rsidP="0035402B">
            <w:pPr>
              <w:pStyle w:val="NormalILM"/>
              <w:rPr>
                <w:szCs w:val="22"/>
              </w:rPr>
            </w:pPr>
          </w:p>
          <w:p w14:paraId="6881E4A4" w14:textId="3F350C50" w:rsidR="0035402B" w:rsidRPr="008306E6" w:rsidRDefault="0035402B" w:rsidP="0035402B">
            <w:pPr>
              <w:pStyle w:val="NormalILM"/>
              <w:rPr>
                <w:szCs w:val="22"/>
              </w:rPr>
            </w:pPr>
            <w:r>
              <w:rPr>
                <w:szCs w:val="22"/>
              </w:rPr>
              <w:t>Examine the difference between beliefs, attitudes and values</w:t>
            </w:r>
          </w:p>
          <w:p w14:paraId="5A2D51AD" w14:textId="77777777" w:rsidR="0035402B" w:rsidRPr="008306E6" w:rsidRDefault="0035402B" w:rsidP="0035402B">
            <w:pPr>
              <w:pStyle w:val="NormalILM"/>
            </w:pPr>
          </w:p>
          <w:p w14:paraId="17A33B7B" w14:textId="77777777" w:rsidR="0035402B" w:rsidRPr="008306E6" w:rsidRDefault="0035402B" w:rsidP="0035402B">
            <w:pPr>
              <w:pStyle w:val="NormalILM"/>
            </w:pPr>
          </w:p>
          <w:p w14:paraId="0868AAD8" w14:textId="77777777" w:rsidR="0035402B" w:rsidRPr="000F7456" w:rsidRDefault="0035402B" w:rsidP="0035402B">
            <w:pPr>
              <w:pStyle w:val="NormalILM"/>
            </w:pPr>
          </w:p>
        </w:tc>
        <w:tc>
          <w:tcPr>
            <w:tcW w:w="7513" w:type="dxa"/>
            <w:shd w:val="clear" w:color="auto" w:fill="FDE9D9"/>
          </w:tcPr>
          <w:p w14:paraId="6C2DAB28" w14:textId="0315065C" w:rsidR="0035402B" w:rsidRDefault="0035402B" w:rsidP="0035402B">
            <w:pPr>
              <w:pStyle w:val="Bullet1"/>
              <w:rPr>
                <w:rFonts w:eastAsia="Calibri"/>
              </w:rPr>
            </w:pPr>
            <w:r>
              <w:rPr>
                <w:rFonts w:ascii="ArialMT" w:hAnsi="ArialMT" w:cs="Times New Roman"/>
                <w:szCs w:val="22"/>
                <w:lang w:eastAsia="en-GB"/>
              </w:rPr>
              <w:t>Definition of b</w:t>
            </w:r>
            <w:r w:rsidRPr="001215A5">
              <w:rPr>
                <w:rFonts w:ascii="ArialMT" w:hAnsi="ArialMT" w:cs="Times New Roman"/>
                <w:szCs w:val="22"/>
                <w:lang w:eastAsia="en-GB"/>
              </w:rPr>
              <w:t>eliefs, attitudes, and values</w:t>
            </w:r>
            <w:r w:rsidR="007B3ECC">
              <w:rPr>
                <w:rFonts w:ascii="ArialMT" w:hAnsi="ArialMT" w:cs="Times New Roman"/>
                <w:szCs w:val="22"/>
                <w:lang w:eastAsia="en-GB"/>
              </w:rPr>
              <w:t>.</w:t>
            </w:r>
          </w:p>
          <w:p w14:paraId="2F0C16B1" w14:textId="77777777" w:rsidR="0035402B" w:rsidRDefault="0035402B" w:rsidP="0035402B">
            <w:pPr>
              <w:pStyle w:val="Bullet1"/>
              <w:rPr>
                <w:rFonts w:eastAsia="Calibri"/>
              </w:rPr>
            </w:pPr>
          </w:p>
          <w:p w14:paraId="7DCF5332" w14:textId="77777777" w:rsidR="0035402B" w:rsidRDefault="0035402B" w:rsidP="0035402B">
            <w:pPr>
              <w:pStyle w:val="Bullet1"/>
              <w:rPr>
                <w:rFonts w:eastAsia="Calibri"/>
              </w:rPr>
            </w:pPr>
            <w:r>
              <w:rPr>
                <w:rFonts w:eastAsia="Calibri"/>
              </w:rPr>
              <w:t>Formation and function of attitudes, beliefs, and values eg:</w:t>
            </w:r>
          </w:p>
          <w:p w14:paraId="15B7AFA2" w14:textId="77777777" w:rsidR="0035402B" w:rsidRDefault="0035402B" w:rsidP="002A6836">
            <w:pPr>
              <w:pStyle w:val="Bullet1"/>
              <w:numPr>
                <w:ilvl w:val="0"/>
                <w:numId w:val="71"/>
              </w:numPr>
              <w:rPr>
                <w:rFonts w:eastAsia="Calibri"/>
              </w:rPr>
            </w:pPr>
            <w:r>
              <w:rPr>
                <w:rFonts w:eastAsia="Calibri"/>
              </w:rPr>
              <w:t>cognitive</w:t>
            </w:r>
          </w:p>
          <w:p w14:paraId="42D9A71A" w14:textId="11826204" w:rsidR="0035402B" w:rsidRDefault="0035402B" w:rsidP="002A6836">
            <w:pPr>
              <w:pStyle w:val="Bullet1"/>
              <w:numPr>
                <w:ilvl w:val="0"/>
                <w:numId w:val="30"/>
              </w:numPr>
              <w:rPr>
                <w:rFonts w:eastAsia="Calibri"/>
              </w:rPr>
            </w:pPr>
            <w:r>
              <w:rPr>
                <w:rFonts w:eastAsia="Calibri"/>
              </w:rPr>
              <w:t xml:space="preserve">perception </w:t>
            </w:r>
          </w:p>
          <w:p w14:paraId="32EC74B3" w14:textId="51F6E55B" w:rsidR="0035402B" w:rsidRDefault="0035402B" w:rsidP="002A6836">
            <w:pPr>
              <w:pStyle w:val="Bullet1"/>
              <w:numPr>
                <w:ilvl w:val="0"/>
                <w:numId w:val="30"/>
              </w:numPr>
              <w:rPr>
                <w:rFonts w:eastAsia="Calibri"/>
              </w:rPr>
            </w:pPr>
            <w:r>
              <w:rPr>
                <w:rFonts w:eastAsia="Calibri"/>
              </w:rPr>
              <w:t>ideas</w:t>
            </w:r>
          </w:p>
          <w:p w14:paraId="3445D237" w14:textId="77777777" w:rsidR="0035402B" w:rsidRDefault="0035402B" w:rsidP="002A6836">
            <w:pPr>
              <w:pStyle w:val="Bullet1"/>
              <w:numPr>
                <w:ilvl w:val="0"/>
                <w:numId w:val="72"/>
              </w:numPr>
              <w:rPr>
                <w:rFonts w:eastAsia="Calibri"/>
              </w:rPr>
            </w:pPr>
            <w:r>
              <w:rPr>
                <w:rFonts w:eastAsia="Calibri"/>
              </w:rPr>
              <w:t xml:space="preserve">functional </w:t>
            </w:r>
          </w:p>
          <w:p w14:paraId="759E63FD" w14:textId="77777777" w:rsidR="0035402B" w:rsidRDefault="0035402B" w:rsidP="002A6836">
            <w:pPr>
              <w:pStyle w:val="Bullet1"/>
              <w:numPr>
                <w:ilvl w:val="0"/>
                <w:numId w:val="31"/>
              </w:numPr>
              <w:rPr>
                <w:rFonts w:eastAsia="Calibri"/>
              </w:rPr>
            </w:pPr>
            <w:r w:rsidRPr="00E446E7">
              <w:rPr>
                <w:rFonts w:eastAsia="Calibri"/>
              </w:rPr>
              <w:lastRenderedPageBreak/>
              <w:t>beliefs and attitudes influence psychological actions</w:t>
            </w:r>
            <w:r>
              <w:rPr>
                <w:rFonts w:eastAsia="Calibri"/>
              </w:rPr>
              <w:t xml:space="preserve"> </w:t>
            </w:r>
          </w:p>
          <w:p w14:paraId="586EE336" w14:textId="77777777" w:rsidR="0035402B" w:rsidRDefault="0035402B" w:rsidP="002A6836">
            <w:pPr>
              <w:pStyle w:val="Bullet1"/>
              <w:numPr>
                <w:ilvl w:val="0"/>
                <w:numId w:val="73"/>
              </w:numPr>
              <w:rPr>
                <w:rFonts w:eastAsia="Calibri"/>
              </w:rPr>
            </w:pPr>
            <w:r>
              <w:rPr>
                <w:rFonts w:eastAsia="Calibri"/>
              </w:rPr>
              <w:t xml:space="preserve">social judgement </w:t>
            </w:r>
          </w:p>
          <w:p w14:paraId="310F63A9" w14:textId="77777777" w:rsidR="0035402B" w:rsidRDefault="0035402B" w:rsidP="002A6836">
            <w:pPr>
              <w:pStyle w:val="Bullet1"/>
              <w:numPr>
                <w:ilvl w:val="0"/>
                <w:numId w:val="31"/>
              </w:numPr>
              <w:rPr>
                <w:rFonts w:eastAsia="Calibri"/>
              </w:rPr>
            </w:pPr>
            <w:r>
              <w:rPr>
                <w:rFonts w:eastAsia="Calibri"/>
              </w:rPr>
              <w:t>making changes based on specific reasoning and understanding</w:t>
            </w:r>
          </w:p>
          <w:p w14:paraId="366F2A74" w14:textId="77777777" w:rsidR="0035402B" w:rsidRDefault="0035402B" w:rsidP="002A6836">
            <w:pPr>
              <w:pStyle w:val="Bullet1"/>
              <w:numPr>
                <w:ilvl w:val="0"/>
                <w:numId w:val="74"/>
              </w:numPr>
              <w:rPr>
                <w:rFonts w:eastAsia="Calibri"/>
              </w:rPr>
            </w:pPr>
            <w:r>
              <w:rPr>
                <w:rFonts w:eastAsia="Calibri"/>
              </w:rPr>
              <w:t xml:space="preserve">tricomponent </w:t>
            </w:r>
          </w:p>
          <w:p w14:paraId="61BC78BC" w14:textId="77777777" w:rsidR="0035402B" w:rsidRDefault="0035402B" w:rsidP="002A6836">
            <w:pPr>
              <w:pStyle w:val="Bullet1"/>
              <w:numPr>
                <w:ilvl w:val="0"/>
                <w:numId w:val="31"/>
              </w:numPr>
              <w:rPr>
                <w:rFonts w:eastAsia="Calibri"/>
              </w:rPr>
            </w:pPr>
            <w:r>
              <w:rPr>
                <w:rFonts w:eastAsia="Calibri"/>
              </w:rPr>
              <w:t>cognitive</w:t>
            </w:r>
          </w:p>
          <w:p w14:paraId="1670A0E9" w14:textId="77777777" w:rsidR="0035402B" w:rsidRDefault="0035402B" w:rsidP="002A6836">
            <w:pPr>
              <w:pStyle w:val="Bullet1"/>
              <w:numPr>
                <w:ilvl w:val="0"/>
                <w:numId w:val="31"/>
              </w:numPr>
              <w:rPr>
                <w:rFonts w:eastAsia="Calibri"/>
              </w:rPr>
            </w:pPr>
            <w:r>
              <w:rPr>
                <w:rFonts w:eastAsia="Calibri"/>
              </w:rPr>
              <w:t>affective</w:t>
            </w:r>
          </w:p>
          <w:p w14:paraId="79D9D199" w14:textId="77777777" w:rsidR="0035402B" w:rsidRDefault="0035402B" w:rsidP="002A6836">
            <w:pPr>
              <w:pStyle w:val="Bullet1"/>
              <w:numPr>
                <w:ilvl w:val="0"/>
                <w:numId w:val="31"/>
              </w:numPr>
              <w:rPr>
                <w:rFonts w:eastAsia="Calibri"/>
              </w:rPr>
            </w:pPr>
            <w:r>
              <w:rPr>
                <w:rFonts w:eastAsia="Calibri"/>
              </w:rPr>
              <w:t>conative</w:t>
            </w:r>
          </w:p>
          <w:p w14:paraId="344ADB4F" w14:textId="77777777" w:rsidR="0035402B" w:rsidRDefault="0035402B" w:rsidP="002A6836">
            <w:pPr>
              <w:pStyle w:val="Bullet1"/>
              <w:numPr>
                <w:ilvl w:val="0"/>
                <w:numId w:val="75"/>
              </w:numPr>
              <w:rPr>
                <w:rFonts w:eastAsia="Calibri"/>
              </w:rPr>
            </w:pPr>
            <w:r>
              <w:rPr>
                <w:rFonts w:eastAsia="Calibri"/>
              </w:rPr>
              <w:t xml:space="preserve">forms of bias: </w:t>
            </w:r>
          </w:p>
          <w:p w14:paraId="36CC41F0" w14:textId="747F98AD" w:rsidR="0035402B" w:rsidRDefault="00634735" w:rsidP="002A6836">
            <w:pPr>
              <w:pStyle w:val="Bullet1"/>
              <w:numPr>
                <w:ilvl w:val="0"/>
                <w:numId w:val="29"/>
              </w:numPr>
              <w:rPr>
                <w:rFonts w:eastAsia="Calibri"/>
              </w:rPr>
            </w:pPr>
            <w:r>
              <w:rPr>
                <w:rFonts w:eastAsia="Calibri"/>
              </w:rPr>
              <w:t xml:space="preserve">affinity </w:t>
            </w:r>
          </w:p>
          <w:p w14:paraId="550A5EAA" w14:textId="77777777" w:rsidR="0035402B" w:rsidRDefault="0035402B" w:rsidP="002A6836">
            <w:pPr>
              <w:pStyle w:val="Bullet1"/>
              <w:numPr>
                <w:ilvl w:val="0"/>
                <w:numId w:val="29"/>
              </w:numPr>
              <w:rPr>
                <w:rFonts w:eastAsia="Calibri"/>
              </w:rPr>
            </w:pPr>
            <w:r>
              <w:rPr>
                <w:rFonts w:eastAsia="Calibri"/>
              </w:rPr>
              <w:t>frame of reference</w:t>
            </w:r>
          </w:p>
          <w:p w14:paraId="09DE8EBB" w14:textId="77777777" w:rsidR="0035402B" w:rsidRDefault="0035402B" w:rsidP="002A6836">
            <w:pPr>
              <w:pStyle w:val="Bullet1"/>
              <w:numPr>
                <w:ilvl w:val="0"/>
                <w:numId w:val="29"/>
              </w:numPr>
              <w:rPr>
                <w:rFonts w:eastAsia="Calibri"/>
              </w:rPr>
            </w:pPr>
            <w:r>
              <w:rPr>
                <w:rFonts w:eastAsia="Calibri"/>
              </w:rPr>
              <w:t>stereotyping, expectations</w:t>
            </w:r>
          </w:p>
          <w:p w14:paraId="3A164FC9" w14:textId="77777777" w:rsidR="0035402B" w:rsidRDefault="0035402B" w:rsidP="0035402B">
            <w:pPr>
              <w:pStyle w:val="NormalILM"/>
            </w:pPr>
          </w:p>
          <w:p w14:paraId="04FFA02C" w14:textId="77777777" w:rsidR="0035402B" w:rsidRDefault="0035402B" w:rsidP="0035402B">
            <w:pPr>
              <w:pStyle w:val="NormalILM"/>
            </w:pPr>
            <w:r>
              <w:t>Management behaviours models eg:</w:t>
            </w:r>
          </w:p>
          <w:p w14:paraId="4641887B" w14:textId="5E1109ED" w:rsidR="002345FC" w:rsidRPr="002345FC" w:rsidRDefault="002345FC" w:rsidP="002A6836">
            <w:pPr>
              <w:pStyle w:val="Bullet1"/>
              <w:numPr>
                <w:ilvl w:val="0"/>
                <w:numId w:val="76"/>
              </w:numPr>
              <w:rPr>
                <w:rFonts w:eastAsia="Calibri"/>
              </w:rPr>
            </w:pPr>
            <w:r>
              <w:rPr>
                <w:rFonts w:eastAsia="Calibri"/>
              </w:rPr>
              <w:t xml:space="preserve">Lewin – </w:t>
            </w:r>
            <w:r w:rsidR="00AF23DD" w:rsidRPr="002345FC">
              <w:rPr>
                <w:rFonts w:eastAsia="Calibri"/>
              </w:rPr>
              <w:t>autocratic</w:t>
            </w:r>
            <w:r>
              <w:rPr>
                <w:rFonts w:eastAsia="Calibri"/>
              </w:rPr>
              <w:t xml:space="preserve">, </w:t>
            </w:r>
            <w:r w:rsidR="00AF23DD" w:rsidRPr="002345FC">
              <w:rPr>
                <w:rFonts w:eastAsia="Calibri"/>
              </w:rPr>
              <w:t>democratic</w:t>
            </w:r>
            <w:r>
              <w:rPr>
                <w:rFonts w:eastAsia="Calibri"/>
              </w:rPr>
              <w:t>, l</w:t>
            </w:r>
            <w:r w:rsidRPr="002345FC">
              <w:rPr>
                <w:rFonts w:eastAsia="Calibri"/>
              </w:rPr>
              <w:t xml:space="preserve">aissez-faire </w:t>
            </w:r>
          </w:p>
          <w:p w14:paraId="21429745" w14:textId="7EFC2541" w:rsidR="0035402B" w:rsidRPr="0073735C" w:rsidRDefault="002345FC" w:rsidP="002A6836">
            <w:pPr>
              <w:pStyle w:val="Bullet1"/>
              <w:numPr>
                <w:ilvl w:val="0"/>
                <w:numId w:val="76"/>
              </w:numPr>
              <w:rPr>
                <w:rFonts w:eastAsia="Calibri"/>
              </w:rPr>
            </w:pPr>
            <w:r>
              <w:rPr>
                <w:rFonts w:eastAsia="Calibri"/>
              </w:rPr>
              <w:t xml:space="preserve">Hersey and Blanchard – </w:t>
            </w:r>
            <w:r w:rsidR="00AF23DD" w:rsidRPr="0073735C">
              <w:rPr>
                <w:rFonts w:eastAsia="Calibri"/>
              </w:rPr>
              <w:t>situational</w:t>
            </w:r>
          </w:p>
          <w:p w14:paraId="4D7ADA45" w14:textId="32C74954" w:rsidR="0035402B" w:rsidRDefault="002345FC" w:rsidP="002A6836">
            <w:pPr>
              <w:pStyle w:val="Bullet1"/>
              <w:numPr>
                <w:ilvl w:val="0"/>
                <w:numId w:val="76"/>
              </w:numPr>
              <w:rPr>
                <w:rFonts w:eastAsia="Calibri"/>
              </w:rPr>
            </w:pPr>
            <w:r>
              <w:rPr>
                <w:rFonts w:eastAsia="Calibri"/>
              </w:rPr>
              <w:t xml:space="preserve">Weber – </w:t>
            </w:r>
            <w:r w:rsidR="00AF23DD" w:rsidRPr="0073735C">
              <w:rPr>
                <w:rFonts w:eastAsia="Calibri"/>
              </w:rPr>
              <w:t>transactional leadership</w:t>
            </w:r>
            <w:r w:rsidR="0035402B" w:rsidRPr="0073735C">
              <w:rPr>
                <w:rFonts w:eastAsia="Calibri"/>
              </w:rPr>
              <w:t xml:space="preserve"> </w:t>
            </w:r>
          </w:p>
          <w:p w14:paraId="7D1478A2" w14:textId="77777777" w:rsidR="0035402B" w:rsidRPr="0073735C" w:rsidRDefault="0035402B" w:rsidP="0035402B">
            <w:pPr>
              <w:pStyle w:val="Bullet1"/>
              <w:ind w:left="720"/>
              <w:rPr>
                <w:rFonts w:eastAsia="Calibri"/>
              </w:rPr>
            </w:pPr>
          </w:p>
          <w:p w14:paraId="1564CA74" w14:textId="77777777" w:rsidR="0035402B" w:rsidRDefault="0035402B" w:rsidP="0035402B">
            <w:pPr>
              <w:pStyle w:val="NormalILM"/>
            </w:pPr>
            <w:r>
              <w:t>Management behaviours theories eg:</w:t>
            </w:r>
          </w:p>
          <w:p w14:paraId="56B77152" w14:textId="462A37F0" w:rsidR="0035402B" w:rsidRPr="0073735C" w:rsidRDefault="00E3541A" w:rsidP="002A6836">
            <w:pPr>
              <w:pStyle w:val="Bullet1"/>
              <w:numPr>
                <w:ilvl w:val="0"/>
                <w:numId w:val="77"/>
              </w:numPr>
              <w:rPr>
                <w:rFonts w:eastAsia="Calibri"/>
              </w:rPr>
            </w:pPr>
            <w:r>
              <w:rPr>
                <w:rFonts w:eastAsia="Calibri"/>
              </w:rPr>
              <w:t xml:space="preserve">Scot – </w:t>
            </w:r>
            <w:r w:rsidR="00AF23DD" w:rsidRPr="0073735C">
              <w:rPr>
                <w:rFonts w:eastAsia="Calibri"/>
              </w:rPr>
              <w:t xml:space="preserve">contingency </w:t>
            </w:r>
          </w:p>
          <w:p w14:paraId="568344EF" w14:textId="795AF311" w:rsidR="0035402B" w:rsidRPr="0073735C" w:rsidRDefault="00E3541A" w:rsidP="002A6836">
            <w:pPr>
              <w:pStyle w:val="Bullet1"/>
              <w:numPr>
                <w:ilvl w:val="0"/>
                <w:numId w:val="77"/>
              </w:numPr>
              <w:rPr>
                <w:rFonts w:eastAsia="Calibri"/>
              </w:rPr>
            </w:pPr>
            <w:r>
              <w:rPr>
                <w:rFonts w:eastAsia="Calibri"/>
              </w:rPr>
              <w:t xml:space="preserve">House – </w:t>
            </w:r>
            <w:r w:rsidR="00AF23DD" w:rsidRPr="0073735C">
              <w:rPr>
                <w:rFonts w:eastAsia="Calibri"/>
              </w:rPr>
              <w:t xml:space="preserve">path-goal </w:t>
            </w:r>
          </w:p>
          <w:p w14:paraId="04F85F1E" w14:textId="4D371FE0" w:rsidR="0035402B" w:rsidRPr="0073735C" w:rsidRDefault="00E3541A" w:rsidP="002A6836">
            <w:pPr>
              <w:pStyle w:val="Bullet1"/>
              <w:numPr>
                <w:ilvl w:val="0"/>
                <w:numId w:val="77"/>
              </w:numPr>
              <w:rPr>
                <w:rFonts w:eastAsia="Calibri"/>
              </w:rPr>
            </w:pPr>
            <w:r>
              <w:rPr>
                <w:rFonts w:eastAsia="Calibri"/>
              </w:rPr>
              <w:t xml:space="preserve">Watson – </w:t>
            </w:r>
            <w:r w:rsidR="00AF23DD" w:rsidRPr="0073735C">
              <w:rPr>
                <w:rFonts w:eastAsia="Calibri"/>
              </w:rPr>
              <w:t>behavioural</w:t>
            </w:r>
          </w:p>
          <w:p w14:paraId="574CE1B2" w14:textId="77777777" w:rsidR="0035402B" w:rsidRPr="000F7456" w:rsidRDefault="0035402B" w:rsidP="0035402B">
            <w:pPr>
              <w:pStyle w:val="NormalILM"/>
            </w:pPr>
          </w:p>
        </w:tc>
        <w:tc>
          <w:tcPr>
            <w:tcW w:w="3113" w:type="dxa"/>
          </w:tcPr>
          <w:p w14:paraId="4765B0A7" w14:textId="77777777" w:rsidR="0035402B" w:rsidRPr="0034030F" w:rsidRDefault="0035402B" w:rsidP="0035402B">
            <w:pPr>
              <w:pStyle w:val="NormalILM"/>
            </w:pPr>
            <w:r w:rsidRPr="0034030F">
              <w:lastRenderedPageBreak/>
              <w:t xml:space="preserve">The learner must </w:t>
            </w:r>
            <w:r>
              <w:t>examine</w:t>
            </w:r>
            <w:r w:rsidRPr="0034030F">
              <w:t xml:space="preserve"> the </w:t>
            </w:r>
            <w:r>
              <w:t>difference</w:t>
            </w:r>
          </w:p>
          <w:p w14:paraId="5F3509B3" w14:textId="7B891D57" w:rsidR="0035402B" w:rsidRPr="0034030F" w:rsidRDefault="0035402B" w:rsidP="00603E9D">
            <w:pPr>
              <w:pStyle w:val="NormalILM"/>
            </w:pPr>
            <w:r w:rsidRPr="0034030F">
              <w:t>between attitudes, beliefs, and values</w:t>
            </w:r>
            <w:r>
              <w:t xml:space="preserve"> referencing </w:t>
            </w:r>
            <w:r w:rsidRPr="00C0559C">
              <w:rPr>
                <w:b/>
                <w:bCs/>
              </w:rPr>
              <w:t xml:space="preserve">at least </w:t>
            </w:r>
            <w:r w:rsidR="007B3ECC" w:rsidRPr="00413F55">
              <w:rPr>
                <w:b/>
                <w:bCs/>
              </w:rPr>
              <w:t>two</w:t>
            </w:r>
            <w:r w:rsidR="007B3ECC" w:rsidRPr="00C0559C">
              <w:rPr>
                <w:b/>
                <w:bCs/>
              </w:rPr>
              <w:t xml:space="preserve"> </w:t>
            </w:r>
            <w:r>
              <w:t>relevant models or theories</w:t>
            </w:r>
            <w:r w:rsidR="00413F55">
              <w:t>.</w:t>
            </w:r>
          </w:p>
          <w:p w14:paraId="06857340" w14:textId="7ABB7A2E" w:rsidR="0035402B" w:rsidRPr="000F7456" w:rsidRDefault="0035402B" w:rsidP="0035402B">
            <w:pPr>
              <w:pStyle w:val="ListParagraph"/>
              <w:widowControl w:val="0"/>
              <w:tabs>
                <w:tab w:val="left" w:pos="691"/>
                <w:tab w:val="left" w:pos="692"/>
              </w:tabs>
              <w:autoSpaceDE w:val="0"/>
              <w:autoSpaceDN w:val="0"/>
              <w:spacing w:before="205" w:after="0" w:line="285" w:lineRule="auto"/>
              <w:ind w:left="1052" w:right="342"/>
            </w:pPr>
          </w:p>
        </w:tc>
      </w:tr>
      <w:tr w:rsidR="0035402B" w:rsidRPr="000F7456" w14:paraId="684A4A65" w14:textId="77777777" w:rsidTr="00826F13">
        <w:tc>
          <w:tcPr>
            <w:tcW w:w="3119" w:type="dxa"/>
          </w:tcPr>
          <w:p w14:paraId="38959EB7" w14:textId="77777777" w:rsidR="00AF23DD" w:rsidRDefault="0035402B" w:rsidP="0035402B">
            <w:pPr>
              <w:pStyle w:val="NormalILM"/>
              <w:rPr>
                <w:szCs w:val="22"/>
              </w:rPr>
            </w:pPr>
            <w:r w:rsidRPr="008306E6">
              <w:rPr>
                <w:b/>
                <w:bCs/>
              </w:rPr>
              <w:t>AC3.2</w:t>
            </w:r>
            <w:r>
              <w:rPr>
                <w:szCs w:val="22"/>
              </w:rPr>
              <w:t xml:space="preserve"> </w:t>
            </w:r>
          </w:p>
          <w:p w14:paraId="39124DE4" w14:textId="77777777" w:rsidR="00AF23DD" w:rsidRDefault="00AF23DD" w:rsidP="0035402B">
            <w:pPr>
              <w:pStyle w:val="NormalILM"/>
              <w:rPr>
                <w:szCs w:val="22"/>
              </w:rPr>
            </w:pPr>
          </w:p>
          <w:p w14:paraId="7A5BF525" w14:textId="142EB03E" w:rsidR="0035402B" w:rsidRDefault="0035402B" w:rsidP="0035402B">
            <w:pPr>
              <w:pStyle w:val="NormalILM"/>
              <w:rPr>
                <w:szCs w:val="22"/>
              </w:rPr>
            </w:pPr>
            <w:r w:rsidRPr="00ED15B7">
              <w:rPr>
                <w:szCs w:val="22"/>
              </w:rPr>
              <w:t>Reflect on</w:t>
            </w:r>
            <w:r w:rsidRPr="006408F3">
              <w:rPr>
                <w:szCs w:val="22"/>
              </w:rPr>
              <w:t xml:space="preserve"> the impact </w:t>
            </w:r>
            <w:r w:rsidRPr="00ED15B7">
              <w:rPr>
                <w:szCs w:val="22"/>
              </w:rPr>
              <w:t>personal</w:t>
            </w:r>
            <w:r>
              <w:rPr>
                <w:szCs w:val="22"/>
              </w:rPr>
              <w:t xml:space="preserve"> </w:t>
            </w:r>
            <w:r w:rsidRPr="006408F3">
              <w:rPr>
                <w:szCs w:val="22"/>
              </w:rPr>
              <w:t>beliefs, attitudes and values have on own management behaviour</w:t>
            </w:r>
            <w:r>
              <w:rPr>
                <w:szCs w:val="22"/>
              </w:rPr>
              <w:t xml:space="preserve"> </w:t>
            </w:r>
          </w:p>
          <w:p w14:paraId="5E2BE562" w14:textId="0332510D" w:rsidR="00682542" w:rsidRDefault="00682542" w:rsidP="0035402B">
            <w:pPr>
              <w:pStyle w:val="NormalILM"/>
              <w:rPr>
                <w:szCs w:val="22"/>
              </w:rPr>
            </w:pPr>
          </w:p>
          <w:p w14:paraId="21741EC2" w14:textId="489B4A3C" w:rsidR="0035402B" w:rsidRPr="000F7456" w:rsidRDefault="0035402B" w:rsidP="0035402B">
            <w:pPr>
              <w:pStyle w:val="NormalILM"/>
            </w:pPr>
          </w:p>
        </w:tc>
        <w:tc>
          <w:tcPr>
            <w:tcW w:w="7513" w:type="dxa"/>
            <w:shd w:val="clear" w:color="auto" w:fill="FDE9D9"/>
          </w:tcPr>
          <w:p w14:paraId="0512C0F2" w14:textId="29EEC109" w:rsidR="0035402B" w:rsidRPr="00ED15B7" w:rsidRDefault="0035402B" w:rsidP="0035402B">
            <w:pPr>
              <w:pStyle w:val="Bullet1"/>
              <w:rPr>
                <w:rFonts w:ascii="ArialMT" w:hAnsi="ArialMT" w:cs="Times New Roman"/>
                <w:szCs w:val="22"/>
                <w:lang w:eastAsia="en-GB"/>
              </w:rPr>
            </w:pPr>
            <w:r w:rsidRPr="00ED15B7">
              <w:rPr>
                <w:rFonts w:ascii="ArialMT" w:hAnsi="ArialMT" w:cs="Times New Roman"/>
                <w:szCs w:val="22"/>
                <w:lang w:eastAsia="en-GB"/>
              </w:rPr>
              <w:t xml:space="preserve">Reflective theories/models </w:t>
            </w:r>
            <w:r>
              <w:rPr>
                <w:rFonts w:ascii="ArialMT" w:hAnsi="ArialMT" w:cs="Times New Roman"/>
                <w:szCs w:val="22"/>
                <w:lang w:eastAsia="en-GB"/>
              </w:rPr>
              <w:t xml:space="preserve">that may be employed </w:t>
            </w:r>
            <w:r w:rsidRPr="00ED15B7">
              <w:rPr>
                <w:rFonts w:ascii="ArialMT" w:hAnsi="ArialMT" w:cs="Times New Roman"/>
                <w:szCs w:val="22"/>
                <w:lang w:eastAsia="en-GB"/>
              </w:rPr>
              <w:t xml:space="preserve">eg: </w:t>
            </w:r>
          </w:p>
          <w:p w14:paraId="3B80BB49" w14:textId="547E89CB" w:rsidR="0035402B" w:rsidRDefault="0035402B" w:rsidP="002A6836">
            <w:pPr>
              <w:pStyle w:val="Bullet1"/>
              <w:numPr>
                <w:ilvl w:val="0"/>
                <w:numId w:val="78"/>
              </w:numPr>
              <w:rPr>
                <w:rFonts w:eastAsia="Calibri"/>
              </w:rPr>
            </w:pPr>
            <w:r w:rsidRPr="00806C37">
              <w:rPr>
                <w:rFonts w:eastAsia="Calibri"/>
              </w:rPr>
              <w:t>Gibbs</w:t>
            </w:r>
            <w:r w:rsidR="00734419">
              <w:rPr>
                <w:rFonts w:eastAsia="Calibri"/>
              </w:rPr>
              <w:t xml:space="preserve"> – reflective cycle of learning </w:t>
            </w:r>
          </w:p>
          <w:p w14:paraId="549DC246" w14:textId="087BB1B3" w:rsidR="0035402B" w:rsidRDefault="0035402B" w:rsidP="002A6836">
            <w:pPr>
              <w:pStyle w:val="Bullet1"/>
              <w:numPr>
                <w:ilvl w:val="0"/>
                <w:numId w:val="78"/>
              </w:numPr>
              <w:rPr>
                <w:rFonts w:eastAsia="Calibri"/>
              </w:rPr>
            </w:pPr>
            <w:r w:rsidRPr="00806C37">
              <w:rPr>
                <w:rFonts w:eastAsia="Calibri"/>
              </w:rPr>
              <w:t>B</w:t>
            </w:r>
            <w:r w:rsidR="00734419">
              <w:rPr>
                <w:rFonts w:eastAsia="Calibri"/>
              </w:rPr>
              <w:t>o</w:t>
            </w:r>
            <w:r w:rsidRPr="00806C37">
              <w:rPr>
                <w:rFonts w:eastAsia="Calibri"/>
              </w:rPr>
              <w:t>ud</w:t>
            </w:r>
            <w:r w:rsidR="00734419">
              <w:rPr>
                <w:rFonts w:eastAsia="Calibri"/>
              </w:rPr>
              <w:t xml:space="preserve"> – reflection model </w:t>
            </w:r>
          </w:p>
          <w:p w14:paraId="11E33B1A" w14:textId="5426D2D9" w:rsidR="0035402B" w:rsidRDefault="0035402B" w:rsidP="002A6836">
            <w:pPr>
              <w:pStyle w:val="Bullet1"/>
              <w:numPr>
                <w:ilvl w:val="0"/>
                <w:numId w:val="78"/>
              </w:numPr>
              <w:rPr>
                <w:rFonts w:eastAsia="Calibri"/>
              </w:rPr>
            </w:pPr>
            <w:r w:rsidRPr="00806C37">
              <w:rPr>
                <w:rFonts w:eastAsia="Calibri"/>
              </w:rPr>
              <w:t>Moon</w:t>
            </w:r>
            <w:r w:rsidR="00734419">
              <w:rPr>
                <w:rFonts w:eastAsia="Calibri"/>
              </w:rPr>
              <w:t xml:space="preserve"> – four levels of reflection </w:t>
            </w:r>
          </w:p>
          <w:p w14:paraId="38F0C3B8" w14:textId="77777777" w:rsidR="0035402B" w:rsidRDefault="0035402B" w:rsidP="0035402B">
            <w:pPr>
              <w:pStyle w:val="Bullet1"/>
              <w:rPr>
                <w:rFonts w:ascii="ArialMT" w:hAnsi="ArialMT" w:cs="Times New Roman"/>
                <w:szCs w:val="22"/>
                <w:lang w:eastAsia="en-GB"/>
              </w:rPr>
            </w:pPr>
          </w:p>
          <w:p w14:paraId="0791390C" w14:textId="59744790" w:rsidR="0035402B" w:rsidRDefault="00734419" w:rsidP="0035402B">
            <w:pPr>
              <w:pStyle w:val="Bullet1"/>
              <w:rPr>
                <w:rFonts w:ascii="ArialMT" w:hAnsi="ArialMT" w:cs="Times New Roman"/>
                <w:szCs w:val="22"/>
                <w:lang w:eastAsia="en-GB"/>
              </w:rPr>
            </w:pPr>
            <w:r>
              <w:rPr>
                <w:rFonts w:ascii="ArialMT" w:hAnsi="ArialMT" w:cs="Times New Roman"/>
                <w:szCs w:val="22"/>
                <w:lang w:eastAsia="en-GB"/>
              </w:rPr>
              <w:t xml:space="preserve">Concepts </w:t>
            </w:r>
            <w:r w:rsidR="0035402B">
              <w:rPr>
                <w:rFonts w:ascii="ArialMT" w:hAnsi="ArialMT" w:cs="Times New Roman"/>
                <w:szCs w:val="22"/>
                <w:lang w:eastAsia="en-GB"/>
              </w:rPr>
              <w:t>which underpin understanding of own management behaviours</w:t>
            </w:r>
            <w:r w:rsidR="007B3ECC">
              <w:rPr>
                <w:rFonts w:ascii="ArialMT" w:hAnsi="ArialMT" w:cs="Times New Roman"/>
                <w:szCs w:val="22"/>
                <w:lang w:eastAsia="en-GB"/>
              </w:rPr>
              <w:t xml:space="preserve"> eg</w:t>
            </w:r>
            <w:r w:rsidR="0035402B">
              <w:rPr>
                <w:rFonts w:ascii="ArialMT" w:hAnsi="ArialMT" w:cs="Times New Roman"/>
                <w:szCs w:val="22"/>
                <w:lang w:eastAsia="en-GB"/>
              </w:rPr>
              <w:t>:</w:t>
            </w:r>
          </w:p>
          <w:p w14:paraId="455D27CD" w14:textId="77777777" w:rsidR="0035402B" w:rsidRDefault="0035402B" w:rsidP="002A6836">
            <w:pPr>
              <w:pStyle w:val="Bullet1"/>
              <w:numPr>
                <w:ilvl w:val="0"/>
                <w:numId w:val="79"/>
              </w:numPr>
              <w:rPr>
                <w:rFonts w:eastAsia="Calibri"/>
              </w:rPr>
            </w:pPr>
            <w:r>
              <w:rPr>
                <w:rFonts w:eastAsia="Calibri"/>
              </w:rPr>
              <w:lastRenderedPageBreak/>
              <w:t>behavioural</w:t>
            </w:r>
          </w:p>
          <w:p w14:paraId="4850832C" w14:textId="77777777" w:rsidR="0035402B" w:rsidRDefault="0035402B" w:rsidP="002A6836">
            <w:pPr>
              <w:pStyle w:val="Bullet1"/>
              <w:numPr>
                <w:ilvl w:val="0"/>
                <w:numId w:val="79"/>
              </w:numPr>
              <w:rPr>
                <w:rFonts w:eastAsia="Calibri"/>
              </w:rPr>
            </w:pPr>
            <w:r>
              <w:rPr>
                <w:rFonts w:eastAsia="Calibri"/>
              </w:rPr>
              <w:t>contingency</w:t>
            </w:r>
          </w:p>
          <w:p w14:paraId="53C5054D" w14:textId="77777777" w:rsidR="0035402B" w:rsidRDefault="0035402B" w:rsidP="002A6836">
            <w:pPr>
              <w:pStyle w:val="Bullet1"/>
              <w:numPr>
                <w:ilvl w:val="0"/>
                <w:numId w:val="79"/>
              </w:numPr>
              <w:rPr>
                <w:rFonts w:eastAsia="Calibri"/>
              </w:rPr>
            </w:pPr>
            <w:r>
              <w:rPr>
                <w:rFonts w:eastAsia="Calibri"/>
              </w:rPr>
              <w:t>systems</w:t>
            </w:r>
          </w:p>
          <w:p w14:paraId="088BD0AF" w14:textId="77777777" w:rsidR="0035402B" w:rsidRPr="00ED15B7" w:rsidRDefault="0035402B" w:rsidP="0035402B">
            <w:pPr>
              <w:pStyle w:val="Bullet1"/>
              <w:ind w:left="720"/>
              <w:rPr>
                <w:rFonts w:eastAsia="Calibri"/>
              </w:rPr>
            </w:pPr>
          </w:p>
          <w:p w14:paraId="76D18630" w14:textId="491DB293" w:rsidR="0035402B" w:rsidRDefault="0035402B" w:rsidP="0035402B">
            <w:pPr>
              <w:pStyle w:val="Bullet1"/>
              <w:rPr>
                <w:rFonts w:ascii="ArialMT" w:hAnsi="ArialMT" w:cs="Times New Roman"/>
                <w:szCs w:val="22"/>
                <w:lang w:eastAsia="en-GB"/>
              </w:rPr>
            </w:pPr>
            <w:r>
              <w:rPr>
                <w:rFonts w:ascii="ArialMT" w:hAnsi="ArialMT" w:cs="Times New Roman"/>
                <w:szCs w:val="22"/>
                <w:lang w:eastAsia="en-GB"/>
              </w:rPr>
              <w:t>Reflection of how these theories may i</w:t>
            </w:r>
            <w:r w:rsidRPr="001215A5">
              <w:rPr>
                <w:rFonts w:ascii="ArialMT" w:hAnsi="ArialMT" w:cs="Times New Roman"/>
                <w:szCs w:val="22"/>
                <w:lang w:eastAsia="en-GB"/>
              </w:rPr>
              <w:t xml:space="preserve">mpact </w:t>
            </w:r>
            <w:r>
              <w:rPr>
                <w:rFonts w:ascii="ArialMT" w:hAnsi="ArialMT" w:cs="Times New Roman"/>
                <w:szCs w:val="22"/>
                <w:lang w:eastAsia="en-GB"/>
              </w:rPr>
              <w:t>on</w:t>
            </w:r>
            <w:r w:rsidRPr="001215A5">
              <w:rPr>
                <w:rFonts w:ascii="ArialMT" w:hAnsi="ArialMT" w:cs="Times New Roman"/>
                <w:szCs w:val="22"/>
                <w:lang w:eastAsia="en-GB"/>
              </w:rPr>
              <w:t xml:space="preserve"> </w:t>
            </w:r>
            <w:r>
              <w:rPr>
                <w:rFonts w:ascii="ArialMT" w:hAnsi="ArialMT" w:cs="Times New Roman"/>
                <w:szCs w:val="22"/>
                <w:lang w:eastAsia="en-GB"/>
              </w:rPr>
              <w:t>management behaviours</w:t>
            </w:r>
            <w:r w:rsidR="00734419">
              <w:rPr>
                <w:rFonts w:ascii="ArialMT" w:hAnsi="ArialMT" w:cs="Times New Roman"/>
                <w:szCs w:val="22"/>
                <w:lang w:eastAsia="en-GB"/>
              </w:rPr>
              <w:t>.</w:t>
            </w:r>
            <w:r>
              <w:rPr>
                <w:rFonts w:ascii="ArialMT" w:hAnsi="ArialMT" w:cs="Times New Roman"/>
                <w:szCs w:val="22"/>
                <w:lang w:eastAsia="en-GB"/>
              </w:rPr>
              <w:t xml:space="preserve"> </w:t>
            </w:r>
          </w:p>
          <w:p w14:paraId="5F15DD9D" w14:textId="77777777" w:rsidR="0035402B" w:rsidRDefault="0035402B" w:rsidP="0035402B">
            <w:pPr>
              <w:pStyle w:val="Bullet1"/>
              <w:rPr>
                <w:rFonts w:ascii="ArialMT" w:hAnsi="ArialMT" w:cs="Times New Roman"/>
                <w:szCs w:val="22"/>
                <w:lang w:eastAsia="en-GB"/>
              </w:rPr>
            </w:pPr>
          </w:p>
          <w:p w14:paraId="41685F29" w14:textId="77777777" w:rsidR="0035402B" w:rsidRPr="000F7456" w:rsidRDefault="0035402B" w:rsidP="00C0559C">
            <w:pPr>
              <w:pStyle w:val="Bullet1"/>
            </w:pPr>
          </w:p>
        </w:tc>
        <w:tc>
          <w:tcPr>
            <w:tcW w:w="3113" w:type="dxa"/>
          </w:tcPr>
          <w:p w14:paraId="0E658920" w14:textId="2BD19738" w:rsidR="0035402B" w:rsidRPr="00603E9D" w:rsidRDefault="0035402B" w:rsidP="00603E9D">
            <w:pPr>
              <w:pStyle w:val="NormalILM"/>
              <w:rPr>
                <w:szCs w:val="22"/>
                <w:lang w:eastAsia="en-GB"/>
              </w:rPr>
            </w:pPr>
            <w:r w:rsidRPr="00603E9D">
              <w:lastRenderedPageBreak/>
              <w:t xml:space="preserve">The learner must reflect on their </w:t>
            </w:r>
            <w:r w:rsidRPr="00603E9D">
              <w:rPr>
                <w:szCs w:val="22"/>
                <w:lang w:eastAsia="en-GB"/>
              </w:rPr>
              <w:t xml:space="preserve">beliefs, attitudes, and values using </w:t>
            </w:r>
            <w:r w:rsidRPr="00C0559C">
              <w:rPr>
                <w:b/>
                <w:bCs/>
                <w:szCs w:val="22"/>
                <w:lang w:eastAsia="en-GB"/>
              </w:rPr>
              <w:t>at least</w:t>
            </w:r>
            <w:r w:rsidRPr="00603E9D">
              <w:rPr>
                <w:szCs w:val="22"/>
                <w:lang w:eastAsia="en-GB"/>
              </w:rPr>
              <w:t xml:space="preserve"> </w:t>
            </w:r>
            <w:r w:rsidRPr="00603E9D">
              <w:rPr>
                <w:b/>
                <w:bCs/>
                <w:szCs w:val="22"/>
                <w:lang w:eastAsia="en-GB"/>
              </w:rPr>
              <w:t>one</w:t>
            </w:r>
            <w:r w:rsidRPr="00603E9D">
              <w:rPr>
                <w:szCs w:val="22"/>
                <w:lang w:eastAsia="en-GB"/>
              </w:rPr>
              <w:t xml:space="preserve"> reflective theor</w:t>
            </w:r>
            <w:r w:rsidR="007B3ECC">
              <w:rPr>
                <w:szCs w:val="22"/>
                <w:lang w:eastAsia="en-GB"/>
              </w:rPr>
              <w:t>y</w:t>
            </w:r>
            <w:r w:rsidRPr="00603E9D">
              <w:rPr>
                <w:szCs w:val="22"/>
                <w:lang w:eastAsia="en-GB"/>
              </w:rPr>
              <w:t>/model and the impact this has on own management behaviour</w:t>
            </w:r>
            <w:r w:rsidR="00413F55">
              <w:rPr>
                <w:szCs w:val="22"/>
                <w:lang w:eastAsia="en-GB"/>
              </w:rPr>
              <w:t>.</w:t>
            </w:r>
          </w:p>
        </w:tc>
      </w:tr>
      <w:tr w:rsidR="0035402B" w:rsidRPr="000F7456" w14:paraId="5CDAA0CF" w14:textId="77777777" w:rsidTr="00826F13">
        <w:tc>
          <w:tcPr>
            <w:tcW w:w="3119" w:type="dxa"/>
          </w:tcPr>
          <w:p w14:paraId="3504F7AF" w14:textId="77777777" w:rsidR="00775DFD" w:rsidRDefault="0035402B" w:rsidP="0035402B">
            <w:pPr>
              <w:pStyle w:val="NormalILM"/>
            </w:pPr>
            <w:r w:rsidRPr="008306E6">
              <w:rPr>
                <w:b/>
                <w:bCs/>
              </w:rPr>
              <w:t>AC3.3</w:t>
            </w:r>
            <w:r>
              <w:t xml:space="preserve"> </w:t>
            </w:r>
          </w:p>
          <w:p w14:paraId="560330FA" w14:textId="77777777" w:rsidR="00775DFD" w:rsidRDefault="00775DFD" w:rsidP="0035402B">
            <w:pPr>
              <w:pStyle w:val="NormalILM"/>
            </w:pPr>
          </w:p>
          <w:p w14:paraId="7324F56A" w14:textId="65AB1603" w:rsidR="0035402B" w:rsidRDefault="007B3ECC" w:rsidP="0035402B">
            <w:pPr>
              <w:pStyle w:val="NormalILM"/>
              <w:rPr>
                <w:rFonts w:ascii="ArialMT" w:hAnsi="ArialMT"/>
                <w:szCs w:val="22"/>
              </w:rPr>
            </w:pPr>
            <w:r>
              <w:t>Undertake</w:t>
            </w:r>
            <w:r w:rsidR="0088639B">
              <w:t xml:space="preserve"> </w:t>
            </w:r>
            <w:r w:rsidR="0035402B">
              <w:t>critical thinking when making difficult decisions</w:t>
            </w:r>
            <w:r w:rsidR="0035402B">
              <w:rPr>
                <w:rFonts w:ascii="ArialMT" w:hAnsi="ArialMT"/>
                <w:szCs w:val="22"/>
              </w:rPr>
              <w:t xml:space="preserve"> </w:t>
            </w:r>
          </w:p>
          <w:p w14:paraId="00453145" w14:textId="565D4B72" w:rsidR="00682542" w:rsidRDefault="00682542" w:rsidP="0035402B">
            <w:pPr>
              <w:pStyle w:val="NormalILM"/>
            </w:pPr>
          </w:p>
          <w:p w14:paraId="54243F90" w14:textId="77777777" w:rsidR="00954428" w:rsidRPr="0002680D" w:rsidRDefault="00954428" w:rsidP="0035402B">
            <w:pPr>
              <w:pStyle w:val="NormalILM"/>
            </w:pPr>
          </w:p>
          <w:p w14:paraId="6BE7C7E9" w14:textId="451E7759" w:rsidR="0035402B" w:rsidRDefault="00775DFD" w:rsidP="00682542">
            <w:pPr>
              <w:pStyle w:val="NormalILM"/>
              <w:rPr>
                <w:color w:val="0070C0"/>
                <w:sz w:val="20"/>
                <w:szCs w:val="20"/>
                <w:lang w:val="en-US"/>
              </w:rPr>
            </w:pPr>
            <w:r w:rsidRPr="00682542">
              <w:rPr>
                <w:color w:val="0070C0"/>
                <w:sz w:val="20"/>
                <w:szCs w:val="20"/>
                <w:lang w:val="en-US"/>
              </w:rPr>
              <w:t>(</w:t>
            </w:r>
            <w:r w:rsidR="0035402B" w:rsidRPr="00682542">
              <w:rPr>
                <w:color w:val="0070C0"/>
                <w:sz w:val="20"/>
                <w:szCs w:val="20"/>
                <w:lang w:val="en-US"/>
              </w:rPr>
              <w:t>S12.3 Use evidence-based tools and ethical approaches to undertake problem solving and critical analysis, synthesis, and evaluation to support decision making</w:t>
            </w:r>
            <w:r w:rsidRPr="00682542">
              <w:rPr>
                <w:color w:val="0070C0"/>
                <w:sz w:val="20"/>
                <w:szCs w:val="20"/>
                <w:lang w:val="en-US"/>
              </w:rPr>
              <w:t>)</w:t>
            </w:r>
          </w:p>
          <w:p w14:paraId="3CD576B6" w14:textId="77777777" w:rsidR="00682542" w:rsidRPr="00682542" w:rsidRDefault="00682542" w:rsidP="00682542">
            <w:pPr>
              <w:pStyle w:val="NormalILM"/>
              <w:rPr>
                <w:color w:val="0070C0"/>
                <w:sz w:val="20"/>
                <w:szCs w:val="20"/>
                <w:lang w:val="en-US"/>
              </w:rPr>
            </w:pPr>
          </w:p>
          <w:p w14:paraId="307BF4BD" w14:textId="45CC2269" w:rsidR="0035402B" w:rsidRPr="0035402B" w:rsidRDefault="00775DFD" w:rsidP="00682542">
            <w:pPr>
              <w:pStyle w:val="NormalILM"/>
              <w:rPr>
                <w:b/>
                <w:bCs/>
              </w:rPr>
            </w:pPr>
            <w:r w:rsidRPr="00682542">
              <w:rPr>
                <w:color w:val="0070C0"/>
                <w:sz w:val="20"/>
                <w:szCs w:val="20"/>
                <w:lang w:val="en-US"/>
              </w:rPr>
              <w:t>(</w:t>
            </w:r>
            <w:r w:rsidR="0035402B" w:rsidRPr="00682542">
              <w:rPr>
                <w:color w:val="0070C0"/>
                <w:sz w:val="20"/>
                <w:szCs w:val="20"/>
                <w:lang w:val="en-US"/>
              </w:rPr>
              <w:t>Behaviours: Takes responsibility, Agile, Professionalism</w:t>
            </w:r>
            <w:r w:rsidRPr="00682542">
              <w:rPr>
                <w:color w:val="0070C0"/>
                <w:sz w:val="20"/>
                <w:szCs w:val="20"/>
                <w:lang w:val="en-US"/>
              </w:rPr>
              <w:t>)</w:t>
            </w:r>
          </w:p>
        </w:tc>
        <w:tc>
          <w:tcPr>
            <w:tcW w:w="7513" w:type="dxa"/>
            <w:shd w:val="clear" w:color="auto" w:fill="FDE9D9"/>
          </w:tcPr>
          <w:p w14:paraId="64C23F69" w14:textId="77777777" w:rsidR="0035402B" w:rsidRPr="008306E6" w:rsidRDefault="0035402B" w:rsidP="0035402B">
            <w:pPr>
              <w:pStyle w:val="NormalILM"/>
              <w:rPr>
                <w:szCs w:val="22"/>
              </w:rPr>
            </w:pPr>
            <w:r>
              <w:rPr>
                <w:szCs w:val="22"/>
              </w:rPr>
              <w:t>Approaches to critical thinking eg:</w:t>
            </w:r>
          </w:p>
          <w:p w14:paraId="0B0782CD" w14:textId="77777777" w:rsidR="0035402B" w:rsidRDefault="0035402B" w:rsidP="002A6836">
            <w:pPr>
              <w:pStyle w:val="Bullet1"/>
              <w:numPr>
                <w:ilvl w:val="0"/>
                <w:numId w:val="80"/>
              </w:numPr>
              <w:rPr>
                <w:rFonts w:eastAsia="Calibri"/>
              </w:rPr>
            </w:pPr>
            <w:r>
              <w:rPr>
                <w:rFonts w:eastAsia="Calibri"/>
              </w:rPr>
              <w:t>inductive reasoning</w:t>
            </w:r>
          </w:p>
          <w:p w14:paraId="3A31BC47" w14:textId="77777777" w:rsidR="0035402B" w:rsidRDefault="0035402B" w:rsidP="002A6836">
            <w:pPr>
              <w:pStyle w:val="Bullet1"/>
              <w:numPr>
                <w:ilvl w:val="0"/>
                <w:numId w:val="80"/>
              </w:numPr>
              <w:rPr>
                <w:rFonts w:eastAsia="Calibri"/>
              </w:rPr>
            </w:pPr>
            <w:r>
              <w:rPr>
                <w:rFonts w:eastAsia="Calibri"/>
              </w:rPr>
              <w:t>deductive reasoning</w:t>
            </w:r>
          </w:p>
          <w:p w14:paraId="2110C66A" w14:textId="77777777" w:rsidR="0035402B" w:rsidRDefault="0035402B" w:rsidP="002A6836">
            <w:pPr>
              <w:pStyle w:val="Bullet1"/>
              <w:numPr>
                <w:ilvl w:val="0"/>
                <w:numId w:val="80"/>
              </w:numPr>
              <w:rPr>
                <w:rFonts w:eastAsia="Calibri"/>
              </w:rPr>
            </w:pPr>
            <w:r>
              <w:rPr>
                <w:rFonts w:eastAsia="Calibri"/>
              </w:rPr>
              <w:t xml:space="preserve">reflection </w:t>
            </w:r>
          </w:p>
          <w:p w14:paraId="1B988316" w14:textId="77777777" w:rsidR="0035402B" w:rsidRDefault="0035402B" w:rsidP="0035402B">
            <w:pPr>
              <w:pStyle w:val="Bullet1"/>
              <w:rPr>
                <w:rFonts w:eastAsia="Calibri"/>
              </w:rPr>
            </w:pPr>
          </w:p>
          <w:p w14:paraId="44E9ADC5" w14:textId="77777777" w:rsidR="0035402B" w:rsidRPr="004A35DC" w:rsidRDefault="0035402B" w:rsidP="0035402B">
            <w:pPr>
              <w:pStyle w:val="Bullet1"/>
              <w:rPr>
                <w:rFonts w:eastAsia="Calibri"/>
              </w:rPr>
            </w:pPr>
            <w:r w:rsidRPr="004A35DC">
              <w:rPr>
                <w:rFonts w:eastAsia="Calibri"/>
              </w:rPr>
              <w:t>Testing theories eg:</w:t>
            </w:r>
          </w:p>
          <w:p w14:paraId="53BC430B" w14:textId="77777777" w:rsidR="0035402B" w:rsidRDefault="0035402B" w:rsidP="002A6836">
            <w:pPr>
              <w:pStyle w:val="Bullet1"/>
              <w:numPr>
                <w:ilvl w:val="0"/>
                <w:numId w:val="81"/>
              </w:numPr>
              <w:rPr>
                <w:rFonts w:eastAsia="Calibri"/>
              </w:rPr>
            </w:pPr>
            <w:r>
              <w:rPr>
                <w:rFonts w:eastAsia="Calibri"/>
              </w:rPr>
              <w:t>observation</w:t>
            </w:r>
          </w:p>
          <w:p w14:paraId="7864ED16" w14:textId="77777777" w:rsidR="0035402B" w:rsidRDefault="0035402B" w:rsidP="002A6836">
            <w:pPr>
              <w:pStyle w:val="Bullet1"/>
              <w:numPr>
                <w:ilvl w:val="0"/>
                <w:numId w:val="81"/>
              </w:numPr>
              <w:rPr>
                <w:rFonts w:eastAsia="Calibri"/>
              </w:rPr>
            </w:pPr>
            <w:r>
              <w:rPr>
                <w:rFonts w:eastAsia="Calibri"/>
              </w:rPr>
              <w:t>empirical</w:t>
            </w:r>
          </w:p>
          <w:p w14:paraId="52E85B01" w14:textId="77777777" w:rsidR="0035402B" w:rsidRDefault="0035402B" w:rsidP="002A6836">
            <w:pPr>
              <w:pStyle w:val="Bullet1"/>
              <w:numPr>
                <w:ilvl w:val="0"/>
                <w:numId w:val="81"/>
              </w:numPr>
              <w:rPr>
                <w:rFonts w:eastAsia="Calibri"/>
              </w:rPr>
            </w:pPr>
            <w:r>
              <w:rPr>
                <w:rFonts w:eastAsia="Calibri"/>
              </w:rPr>
              <w:t>experimentation</w:t>
            </w:r>
          </w:p>
          <w:p w14:paraId="36F81280" w14:textId="77777777" w:rsidR="0035402B" w:rsidRDefault="0035402B" w:rsidP="0035402B">
            <w:pPr>
              <w:pStyle w:val="Bullet1"/>
              <w:rPr>
                <w:rFonts w:eastAsia="Calibri"/>
              </w:rPr>
            </w:pPr>
          </w:p>
          <w:p w14:paraId="65EA89DF" w14:textId="6F785F62" w:rsidR="0035402B" w:rsidRPr="008306E6" w:rsidRDefault="0035402B" w:rsidP="0035402B">
            <w:pPr>
              <w:pStyle w:val="Bullet1"/>
              <w:rPr>
                <w:rFonts w:eastAsia="Calibri"/>
              </w:rPr>
            </w:pPr>
            <w:r>
              <w:rPr>
                <w:rFonts w:eastAsia="Calibri"/>
              </w:rPr>
              <w:t xml:space="preserve">The application of </w:t>
            </w:r>
            <w:r w:rsidR="00734419">
              <w:rPr>
                <w:rFonts w:eastAsia="Calibri"/>
              </w:rPr>
              <w:t>decision-making</w:t>
            </w:r>
            <w:r>
              <w:rPr>
                <w:rFonts w:eastAsia="Calibri"/>
              </w:rPr>
              <w:t xml:space="preserve"> models and approaches as stated in AC 2.2</w:t>
            </w:r>
            <w:r w:rsidR="007B3ECC">
              <w:rPr>
                <w:rFonts w:eastAsia="Calibri"/>
              </w:rPr>
              <w:t>.</w:t>
            </w:r>
          </w:p>
          <w:p w14:paraId="71B813E3" w14:textId="77777777" w:rsidR="0035402B" w:rsidRPr="008306E6" w:rsidRDefault="0035402B" w:rsidP="0035402B">
            <w:pPr>
              <w:pStyle w:val="NormalILM"/>
              <w:rPr>
                <w:color w:val="3B3C42"/>
              </w:rPr>
            </w:pPr>
          </w:p>
          <w:p w14:paraId="1E68CB68" w14:textId="77777777" w:rsidR="0035402B" w:rsidRPr="000F7456" w:rsidRDefault="0035402B" w:rsidP="0035402B">
            <w:pPr>
              <w:pStyle w:val="NormalILM"/>
            </w:pPr>
          </w:p>
        </w:tc>
        <w:tc>
          <w:tcPr>
            <w:tcW w:w="3113" w:type="dxa"/>
          </w:tcPr>
          <w:p w14:paraId="3DDFF08A" w14:textId="514203F7" w:rsidR="0035402B" w:rsidRDefault="0035402B" w:rsidP="0035402B">
            <w:pPr>
              <w:pStyle w:val="NormalILM"/>
            </w:pPr>
            <w:r w:rsidRPr="008306E6">
              <w:t>The learner must</w:t>
            </w:r>
            <w:r>
              <w:t xml:space="preserve"> </w:t>
            </w:r>
            <w:r w:rsidR="007B3ECC">
              <w:t>undertake</w:t>
            </w:r>
            <w:r w:rsidR="0088639B">
              <w:t xml:space="preserve"> </w:t>
            </w:r>
            <w:r>
              <w:t>critical thinking of an identified problem which requires challenging decisions to be made</w:t>
            </w:r>
            <w:r w:rsidR="00413F55">
              <w:t>.</w:t>
            </w:r>
          </w:p>
          <w:p w14:paraId="531BA863" w14:textId="77777777" w:rsidR="0035402B" w:rsidRDefault="0035402B" w:rsidP="0035402B">
            <w:pPr>
              <w:pStyle w:val="NormalILM"/>
            </w:pPr>
          </w:p>
          <w:p w14:paraId="6717B807" w14:textId="43EFB8F1" w:rsidR="0035402B" w:rsidRDefault="0035402B" w:rsidP="0035402B">
            <w:pPr>
              <w:pStyle w:val="NormalILM"/>
            </w:pPr>
            <w:r w:rsidRPr="00C0559C">
              <w:rPr>
                <w:b/>
                <w:bCs/>
              </w:rPr>
              <w:t>At least</w:t>
            </w:r>
            <w:r>
              <w:t xml:space="preserve"> </w:t>
            </w:r>
            <w:r w:rsidRPr="00ED15B7">
              <w:rPr>
                <w:b/>
                <w:bCs/>
              </w:rPr>
              <w:t>one</w:t>
            </w:r>
            <w:r>
              <w:t xml:space="preserve"> critical thinking approach and </w:t>
            </w:r>
            <w:r w:rsidRPr="008B5D75">
              <w:rPr>
                <w:b/>
                <w:bCs/>
              </w:rPr>
              <w:t>one</w:t>
            </w:r>
            <w:r>
              <w:t xml:space="preserve"> testing theory must be applied</w:t>
            </w:r>
            <w:r w:rsidR="0088639B">
              <w:t>.</w:t>
            </w:r>
          </w:p>
          <w:p w14:paraId="13FBCB1F" w14:textId="77777777" w:rsidR="0035402B" w:rsidRDefault="0035402B" w:rsidP="0035402B">
            <w:pPr>
              <w:pStyle w:val="NormalILM"/>
            </w:pPr>
          </w:p>
          <w:p w14:paraId="355018F8" w14:textId="37669F99" w:rsidR="0035402B" w:rsidRPr="000F7456" w:rsidRDefault="0035402B" w:rsidP="00775DFD">
            <w:pPr>
              <w:pStyle w:val="NormalILM"/>
              <w:rPr>
                <w:rFonts w:ascii="Times New Roman" w:hAnsi="Times New Roman"/>
                <w:sz w:val="24"/>
              </w:rPr>
            </w:pPr>
            <w:r>
              <w:t>A clear conclusion, recommendation or resolution must be presented from the critical thinking and decision making employed</w:t>
            </w:r>
            <w:r w:rsidR="00413F55">
              <w:t>.</w:t>
            </w:r>
          </w:p>
        </w:tc>
      </w:tr>
    </w:tbl>
    <w:p w14:paraId="3F90E5A7" w14:textId="74105236" w:rsidR="004948AC" w:rsidRDefault="004948AC" w:rsidP="001F3F7D">
      <w:pPr>
        <w:pStyle w:val="NormalILM"/>
      </w:pPr>
    </w:p>
    <w:p w14:paraId="23FE595E" w14:textId="27348018" w:rsidR="00AF1672" w:rsidRPr="00CE6B8E" w:rsidRDefault="00AF1672" w:rsidP="00AF1672">
      <w:pPr>
        <w:pStyle w:val="ACheading"/>
        <w:rPr>
          <w:rFonts w:eastAsia="Calibri"/>
        </w:rPr>
      </w:pPr>
      <w:r>
        <w:rPr>
          <w:rFonts w:eastAsia="Calibri"/>
        </w:rPr>
        <w:t xml:space="preserve">Guidance for </w:t>
      </w:r>
      <w:r w:rsidRPr="00CE6B8E">
        <w:rPr>
          <w:rFonts w:eastAsia="Calibri"/>
        </w:rPr>
        <w:t>Delivery</w:t>
      </w:r>
    </w:p>
    <w:p w14:paraId="2B849760" w14:textId="77777777" w:rsidR="0035402B" w:rsidRPr="008306E6" w:rsidRDefault="0035402B" w:rsidP="0035402B">
      <w:pPr>
        <w:pStyle w:val="NormalILM"/>
      </w:pPr>
      <w:r w:rsidRPr="008306E6">
        <w:t>Delivery</w:t>
      </w:r>
      <w:r>
        <w:t xml:space="preserve"> with tutor led support</w:t>
      </w:r>
      <w:r w:rsidRPr="008306E6">
        <w:t xml:space="preserve"> through</w:t>
      </w:r>
      <w:r>
        <w:t xml:space="preserve"> blended learning, using a range of classroom, self-directed research, action learning and peer discussion, sharing experience and methods gained and applied, which promote a reflective and critical approach to research and self.</w:t>
      </w:r>
    </w:p>
    <w:p w14:paraId="0026BACA" w14:textId="129C6FFF" w:rsidR="00AF1672" w:rsidRPr="00104DB6" w:rsidRDefault="00AF1672" w:rsidP="00AF1672">
      <w:pPr>
        <w:pStyle w:val="ACheading"/>
        <w:rPr>
          <w:rFonts w:eastAsia="Calibri"/>
        </w:rPr>
      </w:pPr>
      <w:r w:rsidRPr="00104DB6">
        <w:rPr>
          <w:rFonts w:eastAsia="Calibri"/>
        </w:rPr>
        <w:t>Suggested Evidence</w:t>
      </w:r>
    </w:p>
    <w:p w14:paraId="170D8BF6" w14:textId="77777777" w:rsidR="0035402B" w:rsidRPr="008306E6" w:rsidRDefault="0035402B" w:rsidP="0035402B">
      <w:pPr>
        <w:pStyle w:val="NormalILM"/>
        <w:rPr>
          <w:rFonts w:eastAsia="Calibri"/>
        </w:rPr>
      </w:pPr>
      <w:r w:rsidRPr="008306E6">
        <w:rPr>
          <w:rFonts w:eastAsia="Calibri"/>
        </w:rPr>
        <w:t>Work product which could be used as evidence for this unit:</w:t>
      </w:r>
    </w:p>
    <w:p w14:paraId="7DBF07D2" w14:textId="5E8B4934" w:rsidR="0035402B" w:rsidRPr="008306E6" w:rsidRDefault="00775DFD" w:rsidP="002A6836">
      <w:pPr>
        <w:pStyle w:val="Bullet1"/>
        <w:numPr>
          <w:ilvl w:val="0"/>
          <w:numId w:val="160"/>
        </w:numPr>
      </w:pPr>
      <w:r>
        <w:t>reflective report</w:t>
      </w:r>
    </w:p>
    <w:p w14:paraId="249C10FB" w14:textId="0CF651EE" w:rsidR="0035402B" w:rsidRDefault="00775DFD" w:rsidP="002A6836">
      <w:pPr>
        <w:pStyle w:val="Bullet1"/>
        <w:numPr>
          <w:ilvl w:val="0"/>
          <w:numId w:val="160"/>
        </w:numPr>
      </w:pPr>
      <w:r>
        <w:lastRenderedPageBreak/>
        <w:t>assignment</w:t>
      </w:r>
    </w:p>
    <w:p w14:paraId="1244333F" w14:textId="3F28E767" w:rsidR="0035402B" w:rsidRDefault="00775DFD" w:rsidP="002A6836">
      <w:pPr>
        <w:pStyle w:val="Bullet1"/>
        <w:numPr>
          <w:ilvl w:val="0"/>
          <w:numId w:val="160"/>
        </w:numPr>
      </w:pPr>
      <w:r>
        <w:t xml:space="preserve">use of problem-solving and decision-making </w:t>
      </w:r>
      <w:r>
        <w:rPr>
          <w:rFonts w:eastAsia="Calibri"/>
        </w:rPr>
        <w:t>models</w:t>
      </w:r>
      <w:r>
        <w:t>/techniques</w:t>
      </w:r>
    </w:p>
    <w:p w14:paraId="5D6EA4FE" w14:textId="309EEE17" w:rsidR="0035402B" w:rsidRDefault="00775DFD" w:rsidP="002A6836">
      <w:pPr>
        <w:pStyle w:val="Bullet1"/>
        <w:numPr>
          <w:ilvl w:val="0"/>
          <w:numId w:val="160"/>
        </w:numPr>
      </w:pPr>
      <w:r>
        <w:t>organisational ethics and values</w:t>
      </w:r>
    </w:p>
    <w:p w14:paraId="78BC8B72" w14:textId="445019D2" w:rsidR="0035402B" w:rsidRDefault="00775DFD" w:rsidP="002A6836">
      <w:pPr>
        <w:pStyle w:val="Bullet1"/>
        <w:numPr>
          <w:ilvl w:val="0"/>
          <w:numId w:val="160"/>
        </w:numPr>
      </w:pPr>
      <w:r>
        <w:t>data and information gathering</w:t>
      </w:r>
    </w:p>
    <w:p w14:paraId="743E992F" w14:textId="7CBB571F" w:rsidR="0035402B" w:rsidRDefault="00775DFD" w:rsidP="002A6836">
      <w:pPr>
        <w:pStyle w:val="Bullet1"/>
        <w:numPr>
          <w:ilvl w:val="0"/>
          <w:numId w:val="160"/>
        </w:numPr>
      </w:pPr>
      <w:r>
        <w:t>observation</w:t>
      </w:r>
    </w:p>
    <w:p w14:paraId="20879B2F" w14:textId="331C0C39" w:rsidR="0035402B" w:rsidRDefault="00775DFD" w:rsidP="002A6836">
      <w:pPr>
        <w:pStyle w:val="Bullet1"/>
        <w:numPr>
          <w:ilvl w:val="0"/>
          <w:numId w:val="160"/>
        </w:numPr>
      </w:pPr>
      <w:r>
        <w:t>formal business report</w:t>
      </w:r>
    </w:p>
    <w:p w14:paraId="0D591E56" w14:textId="693EA56B" w:rsidR="0035402B" w:rsidRDefault="00775DFD" w:rsidP="002A6836">
      <w:pPr>
        <w:pStyle w:val="Bullet1"/>
        <w:numPr>
          <w:ilvl w:val="0"/>
          <w:numId w:val="160"/>
        </w:numPr>
      </w:pPr>
      <w:r>
        <w:t>presentation</w:t>
      </w:r>
    </w:p>
    <w:p w14:paraId="1BC94D91" w14:textId="53203E94" w:rsidR="00842D62" w:rsidRPr="00C04863" w:rsidRDefault="00842D62" w:rsidP="00CF580F">
      <w:pPr>
        <w:pStyle w:val="Bullet1"/>
        <w:ind w:left="720"/>
      </w:pPr>
      <w:r w:rsidRPr="00132102">
        <w:br w:type="page"/>
      </w:r>
    </w:p>
    <w:p w14:paraId="34441E7E" w14:textId="615568AC" w:rsidR="00842D62" w:rsidRDefault="00903C28" w:rsidP="00C04863">
      <w:pPr>
        <w:pStyle w:val="Unittitle"/>
      </w:pPr>
      <w:bookmarkStart w:id="134" w:name="_Toc145061553"/>
      <w:r>
        <w:lastRenderedPageBreak/>
        <w:t xml:space="preserve">Unit </w:t>
      </w:r>
      <w:r w:rsidR="00C17F7A">
        <w:t>603</w:t>
      </w:r>
      <w:r w:rsidR="00842D62">
        <w:tab/>
      </w:r>
      <w:r w:rsidR="00C17F7A">
        <w:rPr>
          <w:lang w:eastAsia="en-GB"/>
        </w:rPr>
        <w:t xml:space="preserve">Progressive </w:t>
      </w:r>
      <w:r w:rsidR="00E52327">
        <w:rPr>
          <w:lang w:eastAsia="en-GB"/>
        </w:rPr>
        <w:t>D</w:t>
      </w:r>
      <w:r w:rsidR="00C17F7A">
        <w:rPr>
          <w:lang w:eastAsia="en-GB"/>
        </w:rPr>
        <w:t xml:space="preserve">iscourse in </w:t>
      </w:r>
      <w:r w:rsidR="00E52327">
        <w:rPr>
          <w:lang w:eastAsia="en-GB"/>
        </w:rPr>
        <w:t>M</w:t>
      </w:r>
      <w:r w:rsidR="00C17F7A">
        <w:rPr>
          <w:lang w:eastAsia="en-GB"/>
        </w:rPr>
        <w:t xml:space="preserve">odern </w:t>
      </w:r>
      <w:r w:rsidR="00E52327">
        <w:rPr>
          <w:lang w:eastAsia="en-GB"/>
        </w:rPr>
        <w:t>L</w:t>
      </w:r>
      <w:r w:rsidR="00C17F7A">
        <w:rPr>
          <w:lang w:eastAsia="en-GB"/>
        </w:rPr>
        <w:t>eadership</w:t>
      </w:r>
      <w:bookmarkEnd w:id="134"/>
    </w:p>
    <w:tbl>
      <w:tblPr>
        <w:tblW w:w="14204" w:type="dxa"/>
        <w:tblInd w:w="108" w:type="dxa"/>
        <w:tblLook w:val="01E0" w:firstRow="1" w:lastRow="1" w:firstColumn="1" w:lastColumn="1" w:noHBand="0" w:noVBand="0"/>
      </w:tblPr>
      <w:tblGrid>
        <w:gridCol w:w="4849"/>
        <w:gridCol w:w="9355"/>
      </w:tblGrid>
      <w:tr w:rsidR="00842D62" w:rsidRPr="00643F12" w14:paraId="3E10AD2D"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CD99D88" w14:textId="77777777" w:rsidR="00842D62" w:rsidRPr="00643F12" w:rsidRDefault="00842D62" w:rsidP="00B41E1B">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437D6ECE" w14:textId="38463DDB" w:rsidR="00842D62" w:rsidRPr="00E61D6A" w:rsidRDefault="00C17F7A" w:rsidP="00B41E1B">
            <w:pPr>
              <w:pStyle w:val="NormalILM"/>
            </w:pPr>
            <w:r>
              <w:t>6</w:t>
            </w:r>
          </w:p>
        </w:tc>
      </w:tr>
      <w:tr w:rsidR="00842D62" w:rsidRPr="00643F12" w14:paraId="679888EC"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0D0771C" w14:textId="77777777" w:rsidR="00842D62" w:rsidRPr="00643F12" w:rsidRDefault="00842D62" w:rsidP="00B41E1B">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787625E4" w14:textId="4A9CB71B" w:rsidR="00842D62" w:rsidRPr="00E61D6A" w:rsidRDefault="006A52D0" w:rsidP="00B41E1B">
            <w:pPr>
              <w:pStyle w:val="NormalILM"/>
            </w:pPr>
            <w:r>
              <w:t>23</w:t>
            </w:r>
          </w:p>
        </w:tc>
      </w:tr>
      <w:tr w:rsidR="00C17F7A" w:rsidRPr="00643F12" w14:paraId="043E21EF"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FF592D0" w14:textId="73DC4FD5" w:rsidR="00C17F7A" w:rsidRPr="00643F12" w:rsidRDefault="00C17F7A" w:rsidP="00B41E1B">
            <w:pPr>
              <w:pStyle w:val="normalbold0"/>
            </w:pPr>
            <w:r>
              <w:t>Credits</w:t>
            </w:r>
          </w:p>
        </w:tc>
        <w:tc>
          <w:tcPr>
            <w:tcW w:w="9355" w:type="dxa"/>
            <w:tcBorders>
              <w:left w:val="single" w:sz="4" w:space="0" w:color="FFFFFF" w:themeColor="background1"/>
            </w:tcBorders>
            <w:shd w:val="clear" w:color="auto" w:fill="auto"/>
          </w:tcPr>
          <w:p w14:paraId="1B0E0763" w14:textId="0323A087" w:rsidR="00C17F7A" w:rsidRPr="00E61D6A" w:rsidRDefault="004F5220" w:rsidP="00B41E1B">
            <w:pPr>
              <w:pStyle w:val="NormalILM"/>
            </w:pPr>
            <w:r>
              <w:t>10</w:t>
            </w:r>
          </w:p>
        </w:tc>
      </w:tr>
      <w:tr w:rsidR="00842D62" w:rsidRPr="00643F12" w14:paraId="47A2A40D"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1C9B18E" w14:textId="77777777" w:rsidR="00842D62" w:rsidRPr="00643F12" w:rsidRDefault="00842D62" w:rsidP="00B41E1B">
            <w:pPr>
              <w:pStyle w:val="normalbold0"/>
            </w:pPr>
            <w:r>
              <w:t xml:space="preserve">Unit </w:t>
            </w:r>
            <w:r w:rsidRPr="00643F12">
              <w:t>Aim:</w:t>
            </w:r>
          </w:p>
        </w:tc>
        <w:tc>
          <w:tcPr>
            <w:tcW w:w="9355" w:type="dxa"/>
            <w:tcBorders>
              <w:left w:val="single" w:sz="4" w:space="0" w:color="FFFFFF" w:themeColor="background1"/>
            </w:tcBorders>
            <w:shd w:val="clear" w:color="auto" w:fill="auto"/>
          </w:tcPr>
          <w:p w14:paraId="11AD7D0A" w14:textId="0AEE9D52" w:rsidR="00842D62" w:rsidRPr="004B7298" w:rsidRDefault="00C17F7A" w:rsidP="00C0559C">
            <w:pPr>
              <w:spacing w:before="0" w:after="100" w:afterAutospacing="1"/>
              <w:textAlignment w:val="baseline"/>
            </w:pPr>
            <w:r w:rsidRPr="00C17F7A">
              <w:rPr>
                <w:rFonts w:ascii="Arial" w:hAnsi="Arial" w:cs="Arial"/>
              </w:rPr>
              <w:t xml:space="preserve">This unit aims to give an understanding of the theories and models which underpin current leadership and management </w:t>
            </w:r>
            <w:r w:rsidR="00FC0B94">
              <w:rPr>
                <w:rFonts w:ascii="Arial" w:hAnsi="Arial" w:cs="Arial"/>
              </w:rPr>
              <w:t>thinking</w:t>
            </w:r>
            <w:r w:rsidR="002505D6">
              <w:rPr>
                <w:rFonts w:ascii="Arial" w:hAnsi="Arial" w:cs="Arial"/>
              </w:rPr>
              <w:t>, considering</w:t>
            </w:r>
            <w:r w:rsidRPr="00C17F7A">
              <w:rPr>
                <w:rFonts w:ascii="Arial" w:hAnsi="Arial" w:cs="Arial"/>
              </w:rPr>
              <w:t xml:space="preserve"> the future of leadership.  </w:t>
            </w:r>
            <w:r w:rsidRPr="004647CD">
              <w:rPr>
                <w:rFonts w:ascii="Arial" w:hAnsi="Arial" w:cs="Arial"/>
              </w:rPr>
              <w:t>The unit also explores the concepts of own leadership identity and personal leadership brand and their relevance to building a culture of diversity, inclusion and innovation.</w:t>
            </w:r>
          </w:p>
        </w:tc>
      </w:tr>
      <w:tr w:rsidR="00842D62" w:rsidRPr="00643F12" w14:paraId="1EFD5DA5"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57C6223" w14:textId="77777777" w:rsidR="00842D62" w:rsidRPr="00643F12" w:rsidRDefault="00842D62" w:rsidP="00B41E1B">
            <w:pPr>
              <w:pStyle w:val="normalbold0"/>
            </w:pPr>
            <w:r>
              <w:t>Assessment Method:</w:t>
            </w:r>
          </w:p>
        </w:tc>
        <w:tc>
          <w:tcPr>
            <w:tcW w:w="9355" w:type="dxa"/>
            <w:tcBorders>
              <w:left w:val="single" w:sz="4" w:space="0" w:color="FFFFFF" w:themeColor="background1"/>
            </w:tcBorders>
            <w:shd w:val="clear" w:color="auto" w:fill="auto"/>
          </w:tcPr>
          <w:p w14:paraId="4FCDA345" w14:textId="07415277" w:rsidR="00842D62" w:rsidRPr="00E61D6A" w:rsidRDefault="0008769D" w:rsidP="00B41E1B">
            <w:pPr>
              <w:pStyle w:val="NormalILM"/>
            </w:pPr>
            <w:r>
              <w:t>Assignment</w:t>
            </w:r>
          </w:p>
        </w:tc>
      </w:tr>
      <w:tr w:rsidR="00842D62" w:rsidRPr="00104DB6" w14:paraId="6F39B89A"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8FE32AB" w14:textId="77777777" w:rsidR="00842D62" w:rsidRPr="00104DB6" w:rsidRDefault="00842D62" w:rsidP="00B41E1B">
            <w:pPr>
              <w:pStyle w:val="normalbold0"/>
            </w:pPr>
            <w:r w:rsidRPr="00104DB6">
              <w:t>Relationship to Apprenticeship Standard:</w:t>
            </w:r>
          </w:p>
        </w:tc>
        <w:tc>
          <w:tcPr>
            <w:tcW w:w="9355" w:type="dxa"/>
            <w:tcBorders>
              <w:left w:val="single" w:sz="4" w:space="0" w:color="FFFFFF" w:themeColor="background1"/>
            </w:tcBorders>
            <w:shd w:val="clear" w:color="auto" w:fill="auto"/>
          </w:tcPr>
          <w:p w14:paraId="75291E25" w14:textId="7F1607D6" w:rsidR="00F8314A" w:rsidRPr="00C17F7A" w:rsidRDefault="008971CE" w:rsidP="00F8314A">
            <w:pPr>
              <w:pStyle w:val="NormalILM"/>
              <w:rPr>
                <w:b/>
                <w:bCs/>
                <w:u w:val="single"/>
              </w:rPr>
            </w:pPr>
            <w:r>
              <w:rPr>
                <w:rFonts w:eastAsia="Candara"/>
                <w:szCs w:val="22"/>
              </w:rPr>
              <w:t>Signposting</w:t>
            </w:r>
            <w:r w:rsidR="00C17F7A" w:rsidRPr="00E16B56">
              <w:rPr>
                <w:rFonts w:eastAsia="Candara"/>
                <w:szCs w:val="22"/>
              </w:rPr>
              <w:t xml:space="preserve"> is provided to the KSBS within the</w:t>
            </w:r>
            <w:r w:rsidR="00C17F7A">
              <w:rPr>
                <w:rStyle w:val="ui-provider"/>
              </w:rPr>
              <w:t xml:space="preserve"> </w:t>
            </w:r>
            <w:hyperlink r:id="rId60" w:history="1">
              <w:r w:rsidR="00F8314A" w:rsidRPr="00C17F7A">
                <w:rPr>
                  <w:rStyle w:val="Hyperlink"/>
                  <w:b w:val="0"/>
                  <w:bCs w:val="0"/>
                  <w:u w:val="single"/>
                </w:rPr>
                <w:t>Level 6 Chartered Manager Apprenticeship ST0272/AP03</w:t>
              </w:r>
            </w:hyperlink>
            <w:r w:rsidR="00F8314A" w:rsidRPr="00C17F7A">
              <w:rPr>
                <w:b/>
                <w:bCs/>
                <w:u w:val="single"/>
              </w:rPr>
              <w:t>:</w:t>
            </w:r>
          </w:p>
          <w:p w14:paraId="69A78811" w14:textId="0B5DD22B" w:rsidR="00842D62" w:rsidRPr="00104DB6" w:rsidRDefault="00C17F7A" w:rsidP="002A6836">
            <w:pPr>
              <w:pStyle w:val="Bullet1"/>
              <w:numPr>
                <w:ilvl w:val="0"/>
                <w:numId w:val="374"/>
              </w:numPr>
            </w:pPr>
            <w:r>
              <w:t>K5.</w:t>
            </w:r>
            <w:r w:rsidR="00E66695">
              <w:t>1</w:t>
            </w:r>
            <w:r>
              <w:t>, K6.1, K6.2, K6.3</w:t>
            </w:r>
          </w:p>
          <w:p w14:paraId="63767CDA" w14:textId="25D1EF0F" w:rsidR="0098373C" w:rsidRDefault="00C17F7A" w:rsidP="002A6836">
            <w:pPr>
              <w:pStyle w:val="Bullet1"/>
              <w:numPr>
                <w:ilvl w:val="0"/>
                <w:numId w:val="374"/>
              </w:numPr>
            </w:pPr>
            <w:r>
              <w:t xml:space="preserve">S7.4, S9.3, </w:t>
            </w:r>
            <w:r w:rsidR="00E66695">
              <w:t xml:space="preserve">S9.4, </w:t>
            </w:r>
            <w:r>
              <w:t>S9.5, S9.6</w:t>
            </w:r>
          </w:p>
          <w:p w14:paraId="06F1398E" w14:textId="429C0DF8" w:rsidR="00271105" w:rsidRPr="00104DB6" w:rsidRDefault="00C17F7A" w:rsidP="002A6836">
            <w:pPr>
              <w:pStyle w:val="Bullet1"/>
              <w:numPr>
                <w:ilvl w:val="0"/>
                <w:numId w:val="374"/>
              </w:numPr>
            </w:pPr>
            <w:r>
              <w:t xml:space="preserve">Behaviours: Inclusive </w:t>
            </w:r>
          </w:p>
        </w:tc>
      </w:tr>
    </w:tbl>
    <w:p w14:paraId="146BD8BF" w14:textId="77777777" w:rsidR="00842D62" w:rsidRPr="00104DB6" w:rsidRDefault="00842D62">
      <w:pPr>
        <w:pStyle w:val="NormalILM"/>
      </w:pPr>
    </w:p>
    <w:p w14:paraId="5FDBF821" w14:textId="77777777" w:rsidR="00DB3F9F" w:rsidRPr="00104DB6" w:rsidRDefault="00DB3F9F" w:rsidP="00C04863">
      <w:pPr>
        <w:pStyle w:val="NormalILM"/>
        <w:rPr>
          <w:b/>
          <w:bCs/>
        </w:rPr>
      </w:pPr>
      <w:r w:rsidRPr="00104DB6">
        <w:rPr>
          <w:b/>
          <w:bCs/>
        </w:rPr>
        <w:t>Learning Outcome 1</w:t>
      </w:r>
    </w:p>
    <w:p w14:paraId="5AD74C8C" w14:textId="5C14EB03" w:rsidR="000351F0" w:rsidRPr="000351F0" w:rsidRDefault="00A463E9" w:rsidP="000351F0">
      <w:pPr>
        <w:widowControl w:val="0"/>
        <w:tabs>
          <w:tab w:val="left" w:pos="692"/>
          <w:tab w:val="left" w:pos="694"/>
        </w:tabs>
        <w:autoSpaceDE w:val="0"/>
        <w:autoSpaceDN w:val="0"/>
        <w:spacing w:before="7" w:after="0"/>
        <w:rPr>
          <w:rFonts w:ascii="Arial" w:hAnsi="Arial" w:cs="Arial"/>
        </w:rPr>
      </w:pPr>
      <w:r w:rsidRPr="00494CE6">
        <w:rPr>
          <w:rFonts w:ascii="Arial" w:hAnsi="Arial" w:cs="Arial"/>
          <w:lang w:eastAsia="en-GB"/>
        </w:rPr>
        <w:t xml:space="preserve">The learner will </w:t>
      </w:r>
      <w:r w:rsidRPr="00D47001">
        <w:rPr>
          <w:rFonts w:ascii="Arial" w:hAnsi="Arial" w:cs="Arial"/>
          <w:lang w:eastAsia="en-GB"/>
        </w:rPr>
        <w:t xml:space="preserve">understand </w:t>
      </w:r>
      <w:r>
        <w:rPr>
          <w:rFonts w:ascii="Arial" w:hAnsi="Arial" w:cs="Arial"/>
          <w:lang w:eastAsia="en-GB"/>
        </w:rPr>
        <w:t>leadership and management theories, including their implications for future practice</w:t>
      </w:r>
    </w:p>
    <w:p w14:paraId="4A13E556" w14:textId="10A078CB" w:rsidR="00DB3F9F" w:rsidRPr="00104DB6" w:rsidRDefault="00DB3F9F" w:rsidP="00C04863">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DB3F9F" w:rsidRPr="00EE6F85" w14:paraId="724473B1" w14:textId="77777777" w:rsidTr="000818DF">
        <w:tc>
          <w:tcPr>
            <w:tcW w:w="3119" w:type="dxa"/>
          </w:tcPr>
          <w:p w14:paraId="78520036" w14:textId="77777777" w:rsidR="00DB3F9F" w:rsidRPr="00104DB6" w:rsidRDefault="00DB3F9F" w:rsidP="00C04863">
            <w:pPr>
              <w:pStyle w:val="Tableheading0"/>
              <w:rPr>
                <w:lang w:eastAsia="en-GB"/>
              </w:rPr>
            </w:pPr>
            <w:r w:rsidRPr="00104DB6">
              <w:rPr>
                <w:lang w:eastAsia="en-GB"/>
              </w:rPr>
              <w:t>Assessment Criteria</w:t>
            </w:r>
          </w:p>
          <w:p w14:paraId="7CDF0E00" w14:textId="77777777" w:rsidR="00DB3F9F" w:rsidRPr="00104DB6" w:rsidRDefault="00DB3F9F" w:rsidP="00C04863">
            <w:pPr>
              <w:pStyle w:val="Tableheading0"/>
            </w:pPr>
            <w:r w:rsidRPr="00104DB6">
              <w:t>The learner can….</w:t>
            </w:r>
          </w:p>
        </w:tc>
        <w:tc>
          <w:tcPr>
            <w:tcW w:w="7513" w:type="dxa"/>
            <w:shd w:val="clear" w:color="auto" w:fill="FDE9D9"/>
          </w:tcPr>
          <w:p w14:paraId="142915E8" w14:textId="44B71159" w:rsidR="00DB3F9F" w:rsidRPr="00104DB6" w:rsidRDefault="00DB3F9F" w:rsidP="00C04863">
            <w:pPr>
              <w:pStyle w:val="Tableheading0"/>
            </w:pPr>
            <w:r w:rsidRPr="00104DB6">
              <w:t>Depth</w:t>
            </w:r>
          </w:p>
        </w:tc>
        <w:tc>
          <w:tcPr>
            <w:tcW w:w="3113" w:type="dxa"/>
          </w:tcPr>
          <w:p w14:paraId="073A1B29" w14:textId="54E191C8" w:rsidR="00DB3F9F" w:rsidRPr="00EE6F85" w:rsidRDefault="00DB3F9F"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5B309802" w14:textId="77777777" w:rsidR="00DB3F9F" w:rsidRPr="00EE6F85" w:rsidRDefault="00DB3F9F" w:rsidP="00C04863">
            <w:pPr>
              <w:pStyle w:val="Tableheading0"/>
            </w:pPr>
          </w:p>
        </w:tc>
      </w:tr>
      <w:tr w:rsidR="00A463E9" w:rsidRPr="00EE6F85" w14:paraId="7B32CAB6" w14:textId="77777777" w:rsidTr="000818DF">
        <w:tc>
          <w:tcPr>
            <w:tcW w:w="3119" w:type="dxa"/>
          </w:tcPr>
          <w:p w14:paraId="674EC4E9" w14:textId="77777777" w:rsidR="006B0D0B" w:rsidRPr="007D761E" w:rsidRDefault="00A463E9" w:rsidP="007D761E">
            <w:pPr>
              <w:pStyle w:val="NormalILM"/>
              <w:rPr>
                <w:szCs w:val="22"/>
                <w:lang w:eastAsia="ja-JP"/>
              </w:rPr>
            </w:pPr>
            <w:r w:rsidRPr="00494CE6">
              <w:rPr>
                <w:b/>
                <w:bCs/>
                <w:lang w:eastAsia="en-GB"/>
              </w:rPr>
              <w:t>AC1.1</w:t>
            </w:r>
          </w:p>
          <w:p w14:paraId="14A161C1" w14:textId="77777777" w:rsidR="006B0D0B" w:rsidRPr="007D761E" w:rsidRDefault="006B0D0B" w:rsidP="007D761E">
            <w:pPr>
              <w:pStyle w:val="NormalILM"/>
              <w:rPr>
                <w:szCs w:val="22"/>
                <w:lang w:eastAsia="ja-JP"/>
              </w:rPr>
            </w:pPr>
          </w:p>
          <w:p w14:paraId="0EB79447" w14:textId="53E50944" w:rsidR="00A463E9" w:rsidRDefault="00A463E9" w:rsidP="00A463E9">
            <w:pPr>
              <w:spacing w:before="100" w:beforeAutospacing="1" w:after="100" w:afterAutospacing="1"/>
              <w:textAlignment w:val="baseline"/>
              <w:rPr>
                <w:rFonts w:ascii="Arial" w:hAnsi="Arial" w:cs="Arial"/>
                <w:lang w:eastAsia="en-GB"/>
              </w:rPr>
            </w:pPr>
            <w:r w:rsidRPr="00B752D6">
              <w:rPr>
                <w:rFonts w:ascii="Arial" w:hAnsi="Arial" w:cs="Arial"/>
                <w:lang w:eastAsia="en-GB"/>
              </w:rPr>
              <w:lastRenderedPageBreak/>
              <w:t>Analyse</w:t>
            </w:r>
            <w:r>
              <w:rPr>
                <w:rFonts w:ascii="Arial" w:hAnsi="Arial" w:cs="Arial"/>
                <w:lang w:eastAsia="en-GB"/>
              </w:rPr>
              <w:t xml:space="preserve"> how established theories of leadership and management evolved, and their relevance to current practices</w:t>
            </w:r>
          </w:p>
          <w:p w14:paraId="33C01161" w14:textId="77777777" w:rsidR="00A463E9" w:rsidRDefault="00A463E9" w:rsidP="00A463E9">
            <w:pPr>
              <w:spacing w:before="100" w:beforeAutospacing="1" w:after="100" w:afterAutospacing="1"/>
              <w:textAlignment w:val="baseline"/>
              <w:rPr>
                <w:rFonts w:ascii="Times New Roman" w:hAnsi="Times New Roman"/>
                <w:lang w:eastAsia="en-GB"/>
              </w:rPr>
            </w:pPr>
          </w:p>
          <w:p w14:paraId="6A6788CF" w14:textId="77777777" w:rsidR="00A463E9" w:rsidRPr="0027654D" w:rsidRDefault="00A463E9" w:rsidP="00A463E9">
            <w:pPr>
              <w:spacing w:before="100" w:beforeAutospacing="1" w:after="100" w:afterAutospacing="1"/>
              <w:rPr>
                <w:rFonts w:ascii="Times New Roman" w:hAnsi="Times New Roman"/>
                <w:sz w:val="24"/>
                <w:lang w:eastAsia="en-GB"/>
              </w:rPr>
            </w:pPr>
          </w:p>
          <w:p w14:paraId="20F84D7C" w14:textId="77777777" w:rsidR="00A463E9" w:rsidRPr="00494CE6" w:rsidRDefault="00A463E9" w:rsidP="00A463E9">
            <w:pPr>
              <w:spacing w:before="100" w:beforeAutospacing="1" w:after="100" w:afterAutospacing="1"/>
              <w:textAlignment w:val="baseline"/>
              <w:rPr>
                <w:rFonts w:ascii="Times New Roman" w:hAnsi="Times New Roman"/>
                <w:sz w:val="24"/>
                <w:lang w:eastAsia="en-GB"/>
              </w:rPr>
            </w:pPr>
          </w:p>
          <w:p w14:paraId="3DFC8D8E" w14:textId="7FE68D76" w:rsidR="00A463E9" w:rsidRPr="00EE6F85" w:rsidRDefault="00A463E9" w:rsidP="00A463E9">
            <w:pPr>
              <w:pStyle w:val="NormalILM"/>
            </w:pPr>
            <w:r w:rsidRPr="00494CE6">
              <w:rPr>
                <w:lang w:eastAsia="en-GB"/>
              </w:rPr>
              <w:t> </w:t>
            </w:r>
          </w:p>
        </w:tc>
        <w:tc>
          <w:tcPr>
            <w:tcW w:w="7513" w:type="dxa"/>
            <w:shd w:val="clear" w:color="auto" w:fill="FDE9D9"/>
          </w:tcPr>
          <w:p w14:paraId="38E4C801" w14:textId="77777777" w:rsidR="00BF15A2" w:rsidRPr="00BF15A2" w:rsidRDefault="00BF15A2" w:rsidP="00BF15A2">
            <w:pPr>
              <w:pStyle w:val="pf0"/>
              <w:rPr>
                <w:rFonts w:ascii="Arial" w:hAnsi="Arial" w:cs="Arial"/>
                <w:sz w:val="22"/>
                <w:lang w:val="en-GB" w:eastAsia="en-GB"/>
              </w:rPr>
            </w:pPr>
            <w:r w:rsidRPr="00BF15A2">
              <w:rPr>
                <w:rFonts w:ascii="Arial" w:hAnsi="Arial" w:cs="Arial"/>
                <w:sz w:val="22"/>
                <w:lang w:val="en-GB" w:eastAsia="en-GB"/>
              </w:rPr>
              <w:lastRenderedPageBreak/>
              <w:t>Key differences between management and leadership.</w:t>
            </w:r>
          </w:p>
          <w:p w14:paraId="1D3FAFEB" w14:textId="77777777" w:rsidR="006B0D0B" w:rsidRDefault="00A463E9" w:rsidP="006B0D0B">
            <w:pPr>
              <w:pStyle w:val="Bullet1"/>
              <w:rPr>
                <w:lang w:eastAsia="en-GB"/>
              </w:rPr>
            </w:pPr>
            <w:r>
              <w:rPr>
                <w:lang w:eastAsia="en-GB"/>
              </w:rPr>
              <w:t>L</w:t>
            </w:r>
            <w:r w:rsidRPr="00896107">
              <w:rPr>
                <w:lang w:eastAsia="en-GB"/>
              </w:rPr>
              <w:t xml:space="preserve">eadership theories </w:t>
            </w:r>
            <w:r>
              <w:rPr>
                <w:lang w:eastAsia="en-GB"/>
              </w:rPr>
              <w:t>eg:</w:t>
            </w:r>
          </w:p>
          <w:p w14:paraId="42B81D21" w14:textId="67465348" w:rsidR="006B0D0B" w:rsidRDefault="00D571D8" w:rsidP="002A6836">
            <w:pPr>
              <w:pStyle w:val="Bullet1"/>
              <w:numPr>
                <w:ilvl w:val="0"/>
                <w:numId w:val="82"/>
              </w:numPr>
              <w:spacing w:before="0" w:after="0"/>
              <w:contextualSpacing/>
              <w:textAlignment w:val="baseline"/>
              <w:rPr>
                <w:lang w:eastAsia="en-GB"/>
              </w:rPr>
            </w:pPr>
            <w:r>
              <w:rPr>
                <w:lang w:eastAsia="en-GB"/>
              </w:rPr>
              <w:t>t</w:t>
            </w:r>
            <w:r w:rsidRPr="00D47001">
              <w:rPr>
                <w:lang w:eastAsia="en-GB"/>
              </w:rPr>
              <w:t xml:space="preserve">rait theories </w:t>
            </w:r>
          </w:p>
          <w:p w14:paraId="726765E5" w14:textId="77777777" w:rsidR="00A463E9" w:rsidRDefault="00A463E9" w:rsidP="002A6836">
            <w:pPr>
              <w:pStyle w:val="ListParagraph"/>
              <w:numPr>
                <w:ilvl w:val="0"/>
                <w:numId w:val="83"/>
              </w:numPr>
              <w:spacing w:before="100" w:beforeAutospacing="1" w:after="100" w:afterAutospacing="1"/>
              <w:contextualSpacing/>
              <w:textAlignment w:val="baseline"/>
              <w:rPr>
                <w:rFonts w:ascii="Arial" w:hAnsi="Arial" w:cs="Arial"/>
                <w:lang w:eastAsia="en-GB"/>
              </w:rPr>
            </w:pPr>
            <w:r>
              <w:rPr>
                <w:rFonts w:ascii="Arial" w:hAnsi="Arial" w:cs="Arial"/>
                <w:lang w:eastAsia="en-GB"/>
              </w:rPr>
              <w:lastRenderedPageBreak/>
              <w:t>b</w:t>
            </w:r>
            <w:r w:rsidRPr="00D47001">
              <w:rPr>
                <w:rFonts w:ascii="Arial" w:hAnsi="Arial" w:cs="Arial"/>
                <w:lang w:eastAsia="en-GB"/>
              </w:rPr>
              <w:t xml:space="preserve">ehaviour theories </w:t>
            </w:r>
            <w:r>
              <w:rPr>
                <w:rFonts w:ascii="Arial" w:hAnsi="Arial" w:cs="Arial"/>
                <w:lang w:eastAsia="en-GB"/>
              </w:rPr>
              <w:t>eg:</w:t>
            </w:r>
          </w:p>
          <w:p w14:paraId="03BCE4BA" w14:textId="6F20C7FD" w:rsidR="00A463E9" w:rsidRPr="00D47001" w:rsidRDefault="00A463E9" w:rsidP="002A6836">
            <w:pPr>
              <w:pStyle w:val="ListParagraph"/>
              <w:numPr>
                <w:ilvl w:val="0"/>
                <w:numId w:val="32"/>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Blake/Moulton </w:t>
            </w:r>
            <w:r w:rsidR="001B2BFD">
              <w:rPr>
                <w:rFonts w:ascii="Arial" w:hAnsi="Arial" w:cs="Arial"/>
                <w:lang w:eastAsia="en-GB"/>
              </w:rPr>
              <w:t>– Managerial grid</w:t>
            </w:r>
          </w:p>
          <w:p w14:paraId="009F61A8" w14:textId="77777777" w:rsidR="00A463E9" w:rsidRDefault="00A463E9" w:rsidP="002A6836">
            <w:pPr>
              <w:pStyle w:val="ListParagraph"/>
              <w:numPr>
                <w:ilvl w:val="0"/>
                <w:numId w:val="84"/>
              </w:numPr>
              <w:spacing w:before="100" w:beforeAutospacing="1" w:after="100" w:afterAutospacing="1"/>
              <w:contextualSpacing/>
              <w:textAlignment w:val="baseline"/>
              <w:rPr>
                <w:rFonts w:ascii="Arial" w:hAnsi="Arial" w:cs="Arial"/>
                <w:lang w:eastAsia="en-GB"/>
              </w:rPr>
            </w:pPr>
            <w:r>
              <w:rPr>
                <w:rFonts w:ascii="Arial" w:hAnsi="Arial" w:cs="Arial"/>
                <w:lang w:eastAsia="en-GB"/>
              </w:rPr>
              <w:t>s</w:t>
            </w:r>
            <w:r w:rsidRPr="00D47001">
              <w:rPr>
                <w:rFonts w:ascii="Arial" w:hAnsi="Arial" w:cs="Arial"/>
                <w:lang w:eastAsia="en-GB"/>
              </w:rPr>
              <w:t xml:space="preserve">ituational-led leadership models </w:t>
            </w:r>
            <w:r>
              <w:rPr>
                <w:rFonts w:ascii="Arial" w:hAnsi="Arial" w:cs="Arial"/>
                <w:lang w:eastAsia="en-GB"/>
              </w:rPr>
              <w:t>eg:</w:t>
            </w:r>
          </w:p>
          <w:p w14:paraId="1C36892C" w14:textId="05124F5F" w:rsidR="00A463E9" w:rsidRPr="00C0559C" w:rsidRDefault="00A463E9" w:rsidP="002A6836">
            <w:pPr>
              <w:pStyle w:val="ListParagraph"/>
              <w:numPr>
                <w:ilvl w:val="0"/>
                <w:numId w:val="32"/>
              </w:numPr>
              <w:spacing w:before="100" w:beforeAutospacing="1" w:after="100" w:afterAutospacing="1"/>
              <w:contextualSpacing/>
              <w:textAlignment w:val="baseline"/>
              <w:rPr>
                <w:rFonts w:ascii="Arial" w:hAnsi="Arial" w:cs="Arial"/>
                <w:lang w:eastAsia="en-GB"/>
              </w:rPr>
            </w:pPr>
            <w:r w:rsidRPr="007E14C3">
              <w:rPr>
                <w:rFonts w:ascii="Arial" w:hAnsi="Arial" w:cs="Arial"/>
                <w:lang w:eastAsia="en-GB"/>
              </w:rPr>
              <w:t>Hershey</w:t>
            </w:r>
            <w:r w:rsidR="0001178F">
              <w:rPr>
                <w:rFonts w:ascii="Arial" w:hAnsi="Arial" w:cs="Arial"/>
                <w:lang w:eastAsia="en-GB"/>
              </w:rPr>
              <w:t xml:space="preserve"> and </w:t>
            </w:r>
            <w:r w:rsidRPr="007E14C3">
              <w:rPr>
                <w:rFonts w:ascii="Arial" w:hAnsi="Arial" w:cs="Arial"/>
                <w:lang w:eastAsia="en-GB"/>
              </w:rPr>
              <w:t xml:space="preserve">Blanchard </w:t>
            </w:r>
            <w:r w:rsidR="0001178F">
              <w:rPr>
                <w:rFonts w:ascii="Arial" w:hAnsi="Arial" w:cs="Arial"/>
                <w:lang w:eastAsia="en-GB"/>
              </w:rPr>
              <w:t xml:space="preserve">– situational leadership </w:t>
            </w:r>
          </w:p>
          <w:p w14:paraId="1F8FA4E6" w14:textId="77777777" w:rsidR="0001178F" w:rsidRDefault="0001178F" w:rsidP="00C0559C">
            <w:pPr>
              <w:rPr>
                <w:lang w:eastAsia="en-GB"/>
              </w:rPr>
            </w:pPr>
          </w:p>
          <w:p w14:paraId="795752B2" w14:textId="77777777" w:rsidR="006B0D0B" w:rsidRDefault="00A463E9" w:rsidP="006B0D0B">
            <w:pPr>
              <w:pStyle w:val="Bullet1"/>
              <w:rPr>
                <w:lang w:eastAsia="en-GB"/>
              </w:rPr>
            </w:pPr>
            <w:r>
              <w:rPr>
                <w:lang w:eastAsia="en-GB"/>
              </w:rPr>
              <w:t>M</w:t>
            </w:r>
            <w:r w:rsidRPr="00852EF7">
              <w:rPr>
                <w:lang w:eastAsia="en-GB"/>
              </w:rPr>
              <w:t>anagement theories</w:t>
            </w:r>
            <w:r>
              <w:rPr>
                <w:lang w:eastAsia="en-GB"/>
              </w:rPr>
              <w:t xml:space="preserve"> eg:</w:t>
            </w:r>
            <w:r w:rsidRPr="00D47001">
              <w:rPr>
                <w:lang w:eastAsia="en-GB"/>
              </w:rPr>
              <w:t xml:space="preserve"> </w:t>
            </w:r>
          </w:p>
          <w:p w14:paraId="63E51F2A" w14:textId="2ECD78D3" w:rsidR="006D5064" w:rsidRPr="006D5064" w:rsidRDefault="0001178F" w:rsidP="002A6836">
            <w:pPr>
              <w:pStyle w:val="Bullet1"/>
              <w:numPr>
                <w:ilvl w:val="0"/>
                <w:numId w:val="85"/>
              </w:numPr>
              <w:spacing w:before="100" w:beforeAutospacing="1" w:after="100" w:afterAutospacing="1"/>
              <w:contextualSpacing/>
              <w:textAlignment w:val="baseline"/>
              <w:rPr>
                <w:lang w:eastAsia="en-GB"/>
              </w:rPr>
            </w:pPr>
            <w:r w:rsidRPr="006D5064">
              <w:rPr>
                <w:lang w:eastAsia="en-GB"/>
              </w:rPr>
              <w:t xml:space="preserve">Taylor </w:t>
            </w:r>
            <w:r>
              <w:rPr>
                <w:lang w:eastAsia="en-GB"/>
              </w:rPr>
              <w:t xml:space="preserve">- </w:t>
            </w:r>
            <w:r w:rsidR="00A068B9">
              <w:rPr>
                <w:lang w:eastAsia="en-GB"/>
              </w:rPr>
              <w:t>S</w:t>
            </w:r>
            <w:r w:rsidR="00A463E9" w:rsidRPr="006D5064">
              <w:rPr>
                <w:lang w:eastAsia="en-GB"/>
              </w:rPr>
              <w:t xml:space="preserve">cientific management </w:t>
            </w:r>
          </w:p>
          <w:p w14:paraId="5E473B18" w14:textId="48A8F3DE" w:rsidR="00A463E9" w:rsidRPr="00D47001" w:rsidRDefault="00A068B9" w:rsidP="002A6836">
            <w:pPr>
              <w:pStyle w:val="Bullet1"/>
              <w:numPr>
                <w:ilvl w:val="0"/>
                <w:numId w:val="85"/>
              </w:numPr>
              <w:spacing w:before="0" w:after="0"/>
              <w:contextualSpacing/>
              <w:textAlignment w:val="baseline"/>
              <w:rPr>
                <w:lang w:eastAsia="en-GB"/>
              </w:rPr>
            </w:pPr>
            <w:r w:rsidRPr="00A068B9">
              <w:rPr>
                <w:lang w:eastAsia="en-GB"/>
              </w:rPr>
              <w:t xml:space="preserve">Weber - </w:t>
            </w:r>
            <w:r>
              <w:rPr>
                <w:lang w:eastAsia="en-GB"/>
              </w:rPr>
              <w:t>S</w:t>
            </w:r>
            <w:r w:rsidR="00A463E9" w:rsidRPr="00A068B9">
              <w:rPr>
                <w:lang w:eastAsia="en-GB"/>
              </w:rPr>
              <w:t>ystems</w:t>
            </w:r>
            <w:r w:rsidR="00A463E9" w:rsidRPr="00162FA2">
              <w:rPr>
                <w:lang w:eastAsia="en-GB"/>
              </w:rPr>
              <w:t xml:space="preserve"> management </w:t>
            </w:r>
          </w:p>
          <w:p w14:paraId="137F43C4" w14:textId="3723FA40" w:rsidR="00A463E9" w:rsidRPr="00EE6F85" w:rsidRDefault="00A068B9" w:rsidP="002A6836">
            <w:pPr>
              <w:pStyle w:val="ListParagraph"/>
              <w:numPr>
                <w:ilvl w:val="0"/>
                <w:numId w:val="86"/>
              </w:numPr>
              <w:spacing w:before="100" w:beforeAutospacing="1" w:after="100" w:afterAutospacing="1"/>
              <w:contextualSpacing/>
              <w:textAlignment w:val="baseline"/>
            </w:pPr>
            <w:r w:rsidRPr="00D47001">
              <w:rPr>
                <w:rFonts w:ascii="Arial" w:hAnsi="Arial" w:cs="Arial"/>
                <w:lang w:eastAsia="en-GB"/>
              </w:rPr>
              <w:t>Friedler</w:t>
            </w:r>
            <w:r>
              <w:rPr>
                <w:rFonts w:ascii="Arial" w:hAnsi="Arial" w:cs="Arial"/>
                <w:lang w:eastAsia="en-GB"/>
              </w:rPr>
              <w:t xml:space="preserve"> - C</w:t>
            </w:r>
            <w:r w:rsidR="00A463E9" w:rsidRPr="00D47001">
              <w:rPr>
                <w:rFonts w:ascii="Arial" w:hAnsi="Arial" w:cs="Arial"/>
                <w:lang w:eastAsia="en-GB"/>
              </w:rPr>
              <w:t xml:space="preserve">ontingency management </w:t>
            </w:r>
          </w:p>
        </w:tc>
        <w:tc>
          <w:tcPr>
            <w:tcW w:w="3113" w:type="dxa"/>
          </w:tcPr>
          <w:p w14:paraId="446E879F" w14:textId="669639E1" w:rsidR="00A463E9" w:rsidRDefault="00A463E9" w:rsidP="00A463E9">
            <w:pPr>
              <w:spacing w:before="100" w:beforeAutospacing="1" w:after="100" w:afterAutospacing="1"/>
              <w:textAlignment w:val="baseline"/>
              <w:rPr>
                <w:rFonts w:ascii="Arial" w:hAnsi="Arial" w:cs="Arial"/>
                <w:lang w:eastAsia="en-GB"/>
              </w:rPr>
            </w:pPr>
            <w:r w:rsidRPr="00494CE6">
              <w:rPr>
                <w:rFonts w:ascii="Arial" w:hAnsi="Arial" w:cs="Arial"/>
                <w:lang w:eastAsia="en-GB"/>
              </w:rPr>
              <w:lastRenderedPageBreak/>
              <w:t>The learner must</w:t>
            </w:r>
            <w:r w:rsidR="007D761E">
              <w:rPr>
                <w:rFonts w:ascii="Arial" w:hAnsi="Arial" w:cs="Arial"/>
                <w:lang w:eastAsia="en-GB"/>
              </w:rPr>
              <w:t xml:space="preserve"> </w:t>
            </w:r>
            <w:r>
              <w:rPr>
                <w:rFonts w:ascii="Arial" w:hAnsi="Arial" w:cs="Arial"/>
                <w:lang w:eastAsia="en-GB"/>
              </w:rPr>
              <w:t xml:space="preserve">analyse the relevance of </w:t>
            </w:r>
            <w:r w:rsidRPr="00C0559C">
              <w:rPr>
                <w:rFonts w:ascii="Arial" w:hAnsi="Arial" w:cs="Arial"/>
                <w:b/>
                <w:bCs/>
                <w:lang w:eastAsia="en-GB"/>
              </w:rPr>
              <w:t xml:space="preserve">at least </w:t>
            </w:r>
            <w:r w:rsidRPr="00D47001">
              <w:rPr>
                <w:rFonts w:ascii="Arial" w:hAnsi="Arial" w:cs="Arial"/>
                <w:b/>
                <w:bCs/>
                <w:lang w:eastAsia="en-GB"/>
              </w:rPr>
              <w:t>two</w:t>
            </w:r>
            <w:r>
              <w:rPr>
                <w:rFonts w:ascii="Arial" w:hAnsi="Arial" w:cs="Arial"/>
                <w:lang w:eastAsia="en-GB"/>
              </w:rPr>
              <w:t xml:space="preserve"> established leadership theories </w:t>
            </w:r>
            <w:r w:rsidRPr="00BB7743">
              <w:rPr>
                <w:rFonts w:ascii="Arial" w:hAnsi="Arial" w:cs="Arial"/>
                <w:b/>
                <w:bCs/>
                <w:lang w:eastAsia="en-GB"/>
              </w:rPr>
              <w:t>and</w:t>
            </w:r>
            <w:r>
              <w:rPr>
                <w:rFonts w:ascii="Arial" w:hAnsi="Arial" w:cs="Arial"/>
                <w:lang w:eastAsia="en-GB"/>
              </w:rPr>
              <w:t xml:space="preserve"> </w:t>
            </w:r>
            <w:r w:rsidRPr="00CB4EFD">
              <w:rPr>
                <w:rFonts w:ascii="Arial" w:hAnsi="Arial" w:cs="Arial"/>
                <w:b/>
                <w:bCs/>
                <w:lang w:eastAsia="en-GB"/>
              </w:rPr>
              <w:t>two</w:t>
            </w:r>
            <w:r>
              <w:rPr>
                <w:rFonts w:ascii="Arial" w:hAnsi="Arial" w:cs="Arial"/>
                <w:lang w:eastAsia="en-GB"/>
              </w:rPr>
              <w:t xml:space="preserve"> </w:t>
            </w:r>
            <w:r>
              <w:rPr>
                <w:rFonts w:ascii="Arial" w:hAnsi="Arial" w:cs="Arial"/>
                <w:lang w:eastAsia="en-GB"/>
              </w:rPr>
              <w:lastRenderedPageBreak/>
              <w:t>management theories to their organisation’s (or one they are familiar with) current needs</w:t>
            </w:r>
            <w:r w:rsidR="00265C82">
              <w:rPr>
                <w:rFonts w:ascii="Arial" w:hAnsi="Arial" w:cs="Arial"/>
                <w:lang w:eastAsia="en-GB"/>
              </w:rPr>
              <w:t>.</w:t>
            </w:r>
          </w:p>
          <w:p w14:paraId="5F55C3D7" w14:textId="52F7CBD9" w:rsidR="00A463E9" w:rsidRPr="00CB4EFD" w:rsidRDefault="00A463E9" w:rsidP="00A463E9">
            <w:pPr>
              <w:spacing w:before="100" w:beforeAutospacing="1" w:after="100" w:afterAutospacing="1"/>
              <w:textAlignment w:val="baseline"/>
              <w:rPr>
                <w:rFonts w:ascii="Arial" w:hAnsi="Arial" w:cs="Arial"/>
                <w:lang w:eastAsia="en-GB"/>
              </w:rPr>
            </w:pPr>
            <w:r w:rsidRPr="00CB4EFD">
              <w:rPr>
                <w:rFonts w:ascii="Arial" w:hAnsi="Arial" w:cs="Arial"/>
                <w:lang w:eastAsia="en-GB"/>
              </w:rPr>
              <w:t xml:space="preserve">This analysis should include </w:t>
            </w:r>
            <w:r>
              <w:rPr>
                <w:rFonts w:ascii="Arial" w:hAnsi="Arial" w:cs="Arial"/>
                <w:lang w:eastAsia="en-GB"/>
              </w:rPr>
              <w:t>reference to how the theories evolved</w:t>
            </w:r>
            <w:r w:rsidR="00265C82">
              <w:rPr>
                <w:rFonts w:ascii="Arial" w:hAnsi="Arial" w:cs="Arial"/>
                <w:lang w:eastAsia="en-GB"/>
              </w:rPr>
              <w:t>.</w:t>
            </w:r>
          </w:p>
          <w:p w14:paraId="14577BBD" w14:textId="73E34E68" w:rsidR="00A463E9" w:rsidRPr="00F34E3D" w:rsidRDefault="00A463E9" w:rsidP="00A463E9">
            <w:pPr>
              <w:pStyle w:val="NormalILM"/>
            </w:pPr>
          </w:p>
        </w:tc>
      </w:tr>
      <w:tr w:rsidR="00A463E9" w:rsidRPr="00EE6F85" w14:paraId="65724F99" w14:textId="77777777" w:rsidTr="000818DF">
        <w:tc>
          <w:tcPr>
            <w:tcW w:w="3119" w:type="dxa"/>
          </w:tcPr>
          <w:p w14:paraId="0E1B55A6" w14:textId="77777777" w:rsidR="007D761E" w:rsidRPr="007D761E" w:rsidRDefault="00A463E9" w:rsidP="007D761E">
            <w:pPr>
              <w:pStyle w:val="NormalILM"/>
              <w:rPr>
                <w:szCs w:val="22"/>
                <w:lang w:eastAsia="ja-JP"/>
              </w:rPr>
            </w:pPr>
            <w:r w:rsidRPr="00494CE6">
              <w:rPr>
                <w:b/>
                <w:bCs/>
                <w:lang w:eastAsia="en-GB"/>
              </w:rPr>
              <w:lastRenderedPageBreak/>
              <w:t>AC1.2</w:t>
            </w:r>
          </w:p>
          <w:p w14:paraId="38A04568" w14:textId="77777777" w:rsidR="007D761E" w:rsidRPr="007D761E" w:rsidRDefault="007D761E" w:rsidP="007D761E">
            <w:pPr>
              <w:pStyle w:val="NormalILM"/>
              <w:rPr>
                <w:szCs w:val="22"/>
                <w:lang w:eastAsia="ja-JP"/>
              </w:rPr>
            </w:pPr>
          </w:p>
          <w:p w14:paraId="0324EFF4" w14:textId="292D4B40" w:rsidR="00A463E9" w:rsidRPr="00DA3478" w:rsidRDefault="00A463E9" w:rsidP="00A463E9">
            <w:pPr>
              <w:spacing w:before="100" w:beforeAutospacing="1" w:after="100" w:afterAutospacing="1"/>
              <w:textAlignment w:val="baseline"/>
              <w:rPr>
                <w:rFonts w:ascii="Arial" w:hAnsi="Arial" w:cs="Arial"/>
                <w:lang w:eastAsia="en-GB"/>
              </w:rPr>
            </w:pPr>
            <w:r w:rsidRPr="00AE74FB">
              <w:rPr>
                <w:rFonts w:ascii="Arial" w:hAnsi="Arial" w:cs="Arial"/>
                <w:lang w:eastAsia="en-GB"/>
              </w:rPr>
              <w:t xml:space="preserve">Examine </w:t>
            </w:r>
            <w:r>
              <w:rPr>
                <w:rFonts w:ascii="Arial" w:hAnsi="Arial" w:cs="Arial"/>
                <w:lang w:eastAsia="en-GB"/>
              </w:rPr>
              <w:t>contemporary</w:t>
            </w:r>
            <w:r w:rsidRPr="00D47001">
              <w:rPr>
                <w:rFonts w:ascii="Arial" w:hAnsi="Arial" w:cs="Arial"/>
                <w:lang w:eastAsia="en-GB"/>
              </w:rPr>
              <w:t xml:space="preserve"> leadership </w:t>
            </w:r>
            <w:r w:rsidR="00FC0B94">
              <w:rPr>
                <w:rFonts w:ascii="Arial" w:hAnsi="Arial" w:cs="Arial"/>
                <w:lang w:eastAsia="en-GB"/>
              </w:rPr>
              <w:t>concepts</w:t>
            </w:r>
            <w:r w:rsidRPr="00D47001">
              <w:rPr>
                <w:rFonts w:ascii="Arial" w:hAnsi="Arial" w:cs="Arial"/>
                <w:lang w:eastAsia="en-GB"/>
              </w:rPr>
              <w:t xml:space="preserve"> and the</w:t>
            </w:r>
            <w:r w:rsidR="002505D6">
              <w:rPr>
                <w:rFonts w:ascii="Arial" w:hAnsi="Arial" w:cs="Arial"/>
                <w:lang w:eastAsia="en-GB"/>
              </w:rPr>
              <w:t>ir</w:t>
            </w:r>
            <w:r w:rsidRPr="00D47001">
              <w:rPr>
                <w:rFonts w:ascii="Arial" w:hAnsi="Arial" w:cs="Arial"/>
                <w:lang w:eastAsia="en-GB"/>
              </w:rPr>
              <w:t xml:space="preserve"> impact on current practice</w:t>
            </w:r>
          </w:p>
          <w:p w14:paraId="3B160F06" w14:textId="77777777" w:rsidR="00A463E9" w:rsidRDefault="00A463E9" w:rsidP="00A463E9">
            <w:pPr>
              <w:spacing w:before="100" w:beforeAutospacing="1" w:after="100" w:afterAutospacing="1"/>
              <w:rPr>
                <w:rFonts w:ascii="Times New Roman" w:hAnsi="Times New Roman"/>
                <w:sz w:val="24"/>
                <w:lang w:eastAsia="en-GB"/>
              </w:rPr>
            </w:pPr>
            <w:r w:rsidRPr="00494CE6">
              <w:rPr>
                <w:rFonts w:ascii="Arial" w:hAnsi="Arial" w:cs="Arial"/>
                <w:lang w:eastAsia="en-GB"/>
              </w:rPr>
              <w:t> </w:t>
            </w:r>
            <w:r w:rsidRPr="0027654D">
              <w:rPr>
                <w:rFonts w:ascii="Times New Roman" w:hAnsi="Times New Roman"/>
                <w:sz w:val="24"/>
                <w:lang w:eastAsia="en-GB"/>
              </w:rPr>
              <w:t xml:space="preserve"> </w:t>
            </w:r>
          </w:p>
          <w:p w14:paraId="6ABC0F6C" w14:textId="36E0669E" w:rsidR="00A463E9" w:rsidRPr="00B24395" w:rsidRDefault="00A463E9" w:rsidP="00C0559C">
            <w:pPr>
              <w:spacing w:before="100" w:beforeAutospacing="1" w:after="100" w:afterAutospacing="1"/>
              <w:textAlignment w:val="baseline"/>
            </w:pPr>
          </w:p>
        </w:tc>
        <w:tc>
          <w:tcPr>
            <w:tcW w:w="7513" w:type="dxa"/>
            <w:shd w:val="clear" w:color="auto" w:fill="FDE9D9"/>
          </w:tcPr>
          <w:p w14:paraId="078D5823" w14:textId="2130D7E3" w:rsidR="00A463E9" w:rsidRPr="00DA3478" w:rsidRDefault="00A463E9" w:rsidP="00A463E9">
            <w:pPr>
              <w:spacing w:after="0"/>
              <w:textAlignment w:val="baseline"/>
              <w:rPr>
                <w:rFonts w:ascii="Times New Roman" w:hAnsi="Times New Roman"/>
                <w:sz w:val="24"/>
                <w:lang w:eastAsia="en-GB"/>
              </w:rPr>
            </w:pPr>
            <w:r>
              <w:rPr>
                <w:rFonts w:ascii="Arial" w:hAnsi="Arial" w:cs="Arial"/>
                <w:lang w:eastAsia="en-GB"/>
              </w:rPr>
              <w:t xml:space="preserve">The relevance of modern and emergent </w:t>
            </w:r>
            <w:r w:rsidR="00FC0B94">
              <w:rPr>
                <w:rFonts w:ascii="Arial" w:hAnsi="Arial" w:cs="Arial"/>
                <w:lang w:eastAsia="en-GB"/>
              </w:rPr>
              <w:t xml:space="preserve">leadership thinking </w:t>
            </w:r>
            <w:r>
              <w:rPr>
                <w:rFonts w:ascii="Arial" w:hAnsi="Arial" w:cs="Arial"/>
                <w:lang w:eastAsia="en-GB"/>
              </w:rPr>
              <w:t xml:space="preserve">eg: </w:t>
            </w:r>
          </w:p>
          <w:p w14:paraId="547ADFD9" w14:textId="745E1714" w:rsidR="00A463E9" w:rsidRDefault="00754729" w:rsidP="002A6836">
            <w:pPr>
              <w:pStyle w:val="ListParagraph"/>
              <w:numPr>
                <w:ilvl w:val="0"/>
                <w:numId w:val="87"/>
              </w:numPr>
              <w:spacing w:before="0" w:after="100" w:afterAutospacing="1"/>
              <w:contextualSpacing/>
              <w:textAlignment w:val="baseline"/>
              <w:rPr>
                <w:rFonts w:ascii="Arial" w:hAnsi="Arial" w:cs="Arial"/>
                <w:lang w:eastAsia="en-GB"/>
              </w:rPr>
            </w:pPr>
            <w:r>
              <w:rPr>
                <w:rFonts w:ascii="Arial" w:hAnsi="Arial" w:cs="Arial"/>
                <w:lang w:eastAsia="en-GB"/>
              </w:rPr>
              <w:t>Peterson - E</w:t>
            </w:r>
            <w:r w:rsidR="00A463E9" w:rsidRPr="00D47001">
              <w:rPr>
                <w:rFonts w:ascii="Arial" w:hAnsi="Arial" w:cs="Arial"/>
                <w:lang w:eastAsia="en-GB"/>
              </w:rPr>
              <w:t>ntrepreneurial leadership</w:t>
            </w:r>
            <w:r w:rsidR="00A463E9">
              <w:rPr>
                <w:rFonts w:ascii="Arial" w:hAnsi="Arial" w:cs="Arial"/>
                <w:lang w:eastAsia="en-GB"/>
              </w:rPr>
              <w:t xml:space="preserve"> </w:t>
            </w:r>
          </w:p>
          <w:p w14:paraId="226E3982" w14:textId="400862A7" w:rsidR="00A463E9" w:rsidRDefault="00A463E9" w:rsidP="002A6836">
            <w:pPr>
              <w:pStyle w:val="ListParagraph"/>
              <w:numPr>
                <w:ilvl w:val="0"/>
                <w:numId w:val="88"/>
              </w:numPr>
              <w:spacing w:before="100" w:beforeAutospacing="1" w:after="100" w:afterAutospacing="1"/>
              <w:contextualSpacing/>
              <w:textAlignment w:val="baseline"/>
              <w:rPr>
                <w:lang w:eastAsia="en-GB"/>
              </w:rPr>
            </w:pPr>
            <w:r w:rsidRPr="005513F0">
              <w:rPr>
                <w:rFonts w:ascii="Arial" w:hAnsi="Arial" w:cs="Arial"/>
                <w:lang w:eastAsia="en-GB"/>
              </w:rPr>
              <w:t xml:space="preserve">Covey </w:t>
            </w:r>
            <w:r w:rsidR="00754729">
              <w:rPr>
                <w:rFonts w:ascii="Arial" w:hAnsi="Arial" w:cs="Arial"/>
                <w:lang w:eastAsia="en-GB"/>
              </w:rPr>
              <w:t>- P</w:t>
            </w:r>
            <w:r w:rsidRPr="005513F0">
              <w:rPr>
                <w:rFonts w:ascii="Arial" w:hAnsi="Arial" w:cs="Arial"/>
                <w:lang w:eastAsia="en-GB"/>
              </w:rPr>
              <w:t>rinciple-centred leadership</w:t>
            </w:r>
          </w:p>
          <w:p w14:paraId="79A0FADA" w14:textId="1CBD8766" w:rsidR="00A463E9" w:rsidRDefault="00A463E9" w:rsidP="002A6836">
            <w:pPr>
              <w:pStyle w:val="ListParagraph"/>
              <w:numPr>
                <w:ilvl w:val="0"/>
                <w:numId w:val="89"/>
              </w:numPr>
              <w:spacing w:before="0" w:after="100" w:afterAutospacing="1"/>
              <w:contextualSpacing/>
              <w:textAlignment w:val="baseline"/>
              <w:rPr>
                <w:rFonts w:ascii="Arial" w:hAnsi="Arial" w:cs="Arial"/>
                <w:lang w:eastAsia="en-GB"/>
              </w:rPr>
            </w:pPr>
            <w:r w:rsidRPr="003152A2">
              <w:rPr>
                <w:rFonts w:ascii="Arial" w:hAnsi="Arial" w:cs="Arial"/>
                <w:lang w:eastAsia="en-GB"/>
              </w:rPr>
              <w:t xml:space="preserve">Carroll’s </w:t>
            </w:r>
            <w:r w:rsidR="000C56A1">
              <w:rPr>
                <w:rFonts w:ascii="Arial" w:hAnsi="Arial" w:cs="Arial"/>
                <w:lang w:eastAsia="en-GB"/>
              </w:rPr>
              <w:t>–</w:t>
            </w:r>
            <w:r w:rsidR="00754729">
              <w:rPr>
                <w:rFonts w:ascii="Arial" w:hAnsi="Arial" w:cs="Arial"/>
                <w:lang w:eastAsia="en-GB"/>
              </w:rPr>
              <w:t xml:space="preserve"> </w:t>
            </w:r>
            <w:r w:rsidR="000C56A1">
              <w:rPr>
                <w:rFonts w:ascii="Arial" w:hAnsi="Arial" w:cs="Arial"/>
                <w:lang w:eastAsia="en-GB"/>
              </w:rPr>
              <w:t>Pyramid of C</w:t>
            </w:r>
            <w:r w:rsidR="000C56A1" w:rsidRPr="007C32DD">
              <w:rPr>
                <w:rFonts w:ascii="Arial" w:hAnsi="Arial" w:cs="Arial"/>
                <w:lang w:eastAsia="en-GB"/>
              </w:rPr>
              <w:t>orporate social responsibility</w:t>
            </w:r>
          </w:p>
          <w:p w14:paraId="56721D70" w14:textId="79954CF6" w:rsidR="000434E8" w:rsidRPr="003152A2" w:rsidRDefault="000434E8" w:rsidP="002A6836">
            <w:pPr>
              <w:pStyle w:val="ListParagraph"/>
              <w:numPr>
                <w:ilvl w:val="0"/>
                <w:numId w:val="89"/>
              </w:numPr>
              <w:spacing w:before="0" w:after="100" w:afterAutospacing="1"/>
              <w:contextualSpacing/>
              <w:textAlignment w:val="baseline"/>
              <w:rPr>
                <w:rFonts w:ascii="Arial" w:hAnsi="Arial" w:cs="Arial"/>
                <w:lang w:eastAsia="en-GB"/>
              </w:rPr>
            </w:pPr>
            <w:r>
              <w:rPr>
                <w:rFonts w:ascii="Arial" w:hAnsi="Arial" w:cs="Arial"/>
                <w:lang w:eastAsia="en-GB"/>
              </w:rPr>
              <w:t>Kouzes and Posner – Leadership practices Inventory ™</w:t>
            </w:r>
          </w:p>
          <w:p w14:paraId="254E4E11" w14:textId="77777777" w:rsidR="000C56A1" w:rsidRPr="003152A2" w:rsidRDefault="000C56A1" w:rsidP="00C0559C">
            <w:pPr>
              <w:pStyle w:val="ListParagraph"/>
              <w:spacing w:before="100" w:beforeAutospacing="1" w:after="100" w:afterAutospacing="1"/>
              <w:contextualSpacing/>
              <w:textAlignment w:val="baseline"/>
              <w:rPr>
                <w:rFonts w:ascii="Arial" w:hAnsi="Arial" w:cs="Arial"/>
                <w:lang w:eastAsia="en-GB"/>
              </w:rPr>
            </w:pPr>
          </w:p>
          <w:p w14:paraId="15EA29DA" w14:textId="31D02445" w:rsidR="00A463E9" w:rsidRPr="00EE6F85" w:rsidRDefault="00A463E9" w:rsidP="00C0559C"/>
        </w:tc>
        <w:tc>
          <w:tcPr>
            <w:tcW w:w="3113" w:type="dxa"/>
          </w:tcPr>
          <w:p w14:paraId="535455F4" w14:textId="03106B40" w:rsidR="00A463E9" w:rsidRPr="00EE6F85" w:rsidRDefault="00A463E9" w:rsidP="00A463E9">
            <w:pPr>
              <w:pStyle w:val="NormalILM"/>
            </w:pPr>
            <w:r w:rsidRPr="00494CE6">
              <w:rPr>
                <w:lang w:eastAsia="en-GB"/>
              </w:rPr>
              <w:t>The learner must</w:t>
            </w:r>
            <w:r w:rsidR="007D761E">
              <w:rPr>
                <w:lang w:eastAsia="en-GB"/>
              </w:rPr>
              <w:t xml:space="preserve"> </w:t>
            </w:r>
            <w:r>
              <w:rPr>
                <w:lang w:eastAsia="en-GB"/>
              </w:rPr>
              <w:t xml:space="preserve">examine own leadership practice with reference to </w:t>
            </w:r>
            <w:r w:rsidRPr="00C0559C">
              <w:rPr>
                <w:b/>
                <w:bCs/>
                <w:lang w:eastAsia="en-GB"/>
              </w:rPr>
              <w:t>a minimum of</w:t>
            </w:r>
            <w:r>
              <w:rPr>
                <w:lang w:eastAsia="en-GB"/>
              </w:rPr>
              <w:t xml:space="preserve"> </w:t>
            </w:r>
            <w:r w:rsidRPr="007C32DD">
              <w:rPr>
                <w:b/>
                <w:bCs/>
                <w:lang w:eastAsia="en-GB"/>
              </w:rPr>
              <w:t>two</w:t>
            </w:r>
            <w:r>
              <w:rPr>
                <w:lang w:eastAsia="en-GB"/>
              </w:rPr>
              <w:t xml:space="preserve"> contemporary </w:t>
            </w:r>
            <w:r w:rsidR="00FC0B94">
              <w:rPr>
                <w:lang w:eastAsia="en-GB"/>
              </w:rPr>
              <w:t>leadership concepts</w:t>
            </w:r>
            <w:r w:rsidR="003024C9">
              <w:rPr>
                <w:lang w:eastAsia="en-GB"/>
              </w:rPr>
              <w:t>.</w:t>
            </w:r>
            <w:r w:rsidR="00FC0B94">
              <w:rPr>
                <w:lang w:eastAsia="en-GB"/>
              </w:rPr>
              <w:t xml:space="preserve"> </w:t>
            </w:r>
          </w:p>
        </w:tc>
      </w:tr>
      <w:tr w:rsidR="00A463E9" w:rsidRPr="00EE6F85" w14:paraId="03BAD372" w14:textId="77777777" w:rsidTr="000818DF">
        <w:tc>
          <w:tcPr>
            <w:tcW w:w="3119" w:type="dxa"/>
          </w:tcPr>
          <w:p w14:paraId="2645F581" w14:textId="77777777" w:rsidR="007D761E" w:rsidRDefault="00A463E9" w:rsidP="00A463E9">
            <w:pPr>
              <w:spacing w:before="100" w:beforeAutospacing="1" w:after="100" w:afterAutospacing="1"/>
              <w:textAlignment w:val="baseline"/>
              <w:rPr>
                <w:rFonts w:ascii="Arial" w:hAnsi="Arial" w:cs="Arial"/>
                <w:b/>
                <w:bCs/>
                <w:lang w:eastAsia="en-GB"/>
              </w:rPr>
            </w:pPr>
            <w:r w:rsidRPr="00FE6ED4">
              <w:rPr>
                <w:rFonts w:ascii="Arial" w:hAnsi="Arial" w:cs="Arial"/>
                <w:b/>
                <w:bCs/>
                <w:lang w:eastAsia="en-GB"/>
              </w:rPr>
              <w:t>AC1.</w:t>
            </w:r>
            <w:r w:rsidRPr="00A07E74">
              <w:rPr>
                <w:rFonts w:ascii="Arial" w:hAnsi="Arial" w:cs="Arial"/>
                <w:b/>
                <w:bCs/>
                <w:lang w:eastAsia="en-GB"/>
              </w:rPr>
              <w:t>3</w:t>
            </w:r>
          </w:p>
          <w:p w14:paraId="27610BCB" w14:textId="3A455ADC" w:rsidR="00A463E9" w:rsidRDefault="00A463E9" w:rsidP="00954428">
            <w:pPr>
              <w:pStyle w:val="NormalILM"/>
              <w:rPr>
                <w:lang w:eastAsia="ja-JP"/>
              </w:rPr>
            </w:pPr>
            <w:r>
              <w:rPr>
                <w:lang w:eastAsia="en-GB"/>
              </w:rPr>
              <w:t>Evaluate</w:t>
            </w:r>
            <w:r w:rsidR="00D16354">
              <w:rPr>
                <w:lang w:eastAsia="en-GB"/>
              </w:rPr>
              <w:t xml:space="preserve"> own</w:t>
            </w:r>
            <w:r>
              <w:rPr>
                <w:rStyle w:val="CommentReference"/>
              </w:rPr>
              <w:t xml:space="preserve"> </w:t>
            </w:r>
            <w:r w:rsidR="00D16354">
              <w:rPr>
                <w:lang w:eastAsia="en-GB"/>
              </w:rPr>
              <w:t xml:space="preserve">capacity to meet future leadership </w:t>
            </w:r>
            <w:r w:rsidR="00FC79D3">
              <w:rPr>
                <w:lang w:eastAsia="en-GB"/>
              </w:rPr>
              <w:t>practice</w:t>
            </w:r>
            <w:r w:rsidR="005258E1">
              <w:rPr>
                <w:lang w:eastAsia="en-GB"/>
              </w:rPr>
              <w:t>s</w:t>
            </w:r>
            <w:r w:rsidR="00FC79D3" w:rsidRPr="00D47001">
              <w:rPr>
                <w:lang w:eastAsia="en-GB"/>
              </w:rPr>
              <w:t xml:space="preserve"> </w:t>
            </w:r>
            <w:r w:rsidR="00FC79D3">
              <w:rPr>
                <w:lang w:eastAsia="en-GB"/>
              </w:rPr>
              <w:t>in own role.</w:t>
            </w:r>
          </w:p>
          <w:p w14:paraId="2FD310FA" w14:textId="17D1A454" w:rsidR="00954428" w:rsidRDefault="00954428" w:rsidP="00954428">
            <w:pPr>
              <w:pStyle w:val="NormalILM"/>
              <w:rPr>
                <w:lang w:eastAsia="ja-JP"/>
              </w:rPr>
            </w:pPr>
          </w:p>
          <w:p w14:paraId="6099EF26" w14:textId="77777777" w:rsidR="00954428" w:rsidRPr="00954428" w:rsidRDefault="00954428" w:rsidP="00954428">
            <w:pPr>
              <w:pStyle w:val="NormalILM"/>
              <w:rPr>
                <w:lang w:eastAsia="ja-JP"/>
              </w:rPr>
            </w:pPr>
          </w:p>
          <w:p w14:paraId="510E2E8E" w14:textId="278E1EA5" w:rsidR="00A463E9" w:rsidRPr="00682542" w:rsidRDefault="007D761E"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 xml:space="preserve">K.5.1 Approaches to innovation and digital technologies and their impact on organisations, </w:t>
            </w:r>
            <w:r w:rsidR="00A463E9" w:rsidRPr="00682542">
              <w:rPr>
                <w:color w:val="0070C0"/>
                <w:sz w:val="20"/>
                <w:szCs w:val="20"/>
                <w:lang w:val="en-US"/>
              </w:rPr>
              <w:lastRenderedPageBreak/>
              <w:t>and how their</w:t>
            </w:r>
            <w:r w:rsidRPr="00682542">
              <w:rPr>
                <w:color w:val="0070C0"/>
                <w:sz w:val="20"/>
                <w:szCs w:val="20"/>
                <w:lang w:val="en-US"/>
              </w:rPr>
              <w:t xml:space="preserve"> </w:t>
            </w:r>
            <w:r w:rsidR="00A463E9" w:rsidRPr="00682542">
              <w:rPr>
                <w:color w:val="0070C0"/>
                <w:sz w:val="20"/>
                <w:szCs w:val="20"/>
                <w:lang w:val="en-US"/>
              </w:rPr>
              <w:t>application can be used for organisational improvement and development</w:t>
            </w:r>
            <w:r w:rsidRPr="00682542">
              <w:rPr>
                <w:color w:val="0070C0"/>
                <w:sz w:val="20"/>
                <w:szCs w:val="20"/>
                <w:lang w:val="en-US"/>
              </w:rPr>
              <w:t>)</w:t>
            </w:r>
          </w:p>
          <w:p w14:paraId="1DAC9FC1" w14:textId="5B9B50D3" w:rsidR="00A463E9" w:rsidRPr="00EE6F85" w:rsidRDefault="00A463E9" w:rsidP="00A463E9">
            <w:pPr>
              <w:pStyle w:val="NormalILM"/>
            </w:pPr>
            <w:r w:rsidRPr="00FE6ED4">
              <w:rPr>
                <w:lang w:eastAsia="en-GB"/>
              </w:rPr>
              <w:t> </w:t>
            </w:r>
          </w:p>
        </w:tc>
        <w:tc>
          <w:tcPr>
            <w:tcW w:w="7513" w:type="dxa"/>
            <w:shd w:val="clear" w:color="auto" w:fill="FDE9D9"/>
          </w:tcPr>
          <w:p w14:paraId="3B413AE5" w14:textId="2568390A" w:rsidR="00FC79D3" w:rsidRDefault="00FC79D3" w:rsidP="00A463E9">
            <w:pPr>
              <w:spacing w:before="100" w:beforeAutospacing="1" w:after="100" w:afterAutospacing="1"/>
              <w:rPr>
                <w:rFonts w:ascii="Arial" w:hAnsi="Arial" w:cs="Arial"/>
                <w:lang w:eastAsia="en-GB"/>
              </w:rPr>
            </w:pPr>
            <w:r>
              <w:rPr>
                <w:rFonts w:ascii="Arial" w:hAnsi="Arial" w:cs="Arial"/>
                <w:lang w:eastAsia="en-GB"/>
              </w:rPr>
              <w:lastRenderedPageBreak/>
              <w:t>Definition of leadership practice</w:t>
            </w:r>
            <w:r w:rsidR="005258E1">
              <w:rPr>
                <w:rFonts w:ascii="Arial" w:hAnsi="Arial" w:cs="Arial"/>
                <w:lang w:eastAsia="en-GB"/>
              </w:rPr>
              <w:t>s</w:t>
            </w:r>
            <w:r>
              <w:rPr>
                <w:rFonts w:ascii="Arial" w:hAnsi="Arial" w:cs="Arial"/>
                <w:lang w:eastAsia="en-GB"/>
              </w:rPr>
              <w:t xml:space="preserve">. </w:t>
            </w:r>
          </w:p>
          <w:p w14:paraId="7078851E" w14:textId="11BB7A2C" w:rsidR="00A463E9" w:rsidRDefault="00A463E9" w:rsidP="00A463E9">
            <w:pPr>
              <w:spacing w:before="100" w:beforeAutospacing="1" w:after="100" w:afterAutospacing="1"/>
              <w:rPr>
                <w:rFonts w:ascii="Arial" w:hAnsi="Arial" w:cs="Arial"/>
                <w:lang w:eastAsia="en-GB"/>
              </w:rPr>
            </w:pPr>
            <w:r>
              <w:rPr>
                <w:rFonts w:ascii="Arial" w:hAnsi="Arial" w:cs="Arial"/>
                <w:lang w:eastAsia="en-GB"/>
              </w:rPr>
              <w:t>H</w:t>
            </w:r>
            <w:r w:rsidRPr="00FE6ED4">
              <w:rPr>
                <w:rFonts w:ascii="Arial" w:hAnsi="Arial" w:cs="Arial"/>
                <w:lang w:eastAsia="en-GB"/>
              </w:rPr>
              <w:t>orizon scanning and predicting</w:t>
            </w:r>
            <w:r w:rsidR="00265C82">
              <w:rPr>
                <w:rFonts w:ascii="Arial" w:hAnsi="Arial" w:cs="Arial"/>
                <w:lang w:eastAsia="en-GB"/>
              </w:rPr>
              <w:t xml:space="preserve"> future leadership </w:t>
            </w:r>
            <w:r w:rsidR="00FC79D3">
              <w:rPr>
                <w:rFonts w:ascii="Arial" w:hAnsi="Arial" w:cs="Arial"/>
                <w:lang w:eastAsia="en-GB"/>
              </w:rPr>
              <w:t>practice</w:t>
            </w:r>
            <w:r w:rsidR="00265C82">
              <w:rPr>
                <w:rFonts w:ascii="Arial" w:hAnsi="Arial" w:cs="Arial"/>
                <w:lang w:eastAsia="en-GB"/>
              </w:rPr>
              <w:t xml:space="preserve"> in relation to own role.</w:t>
            </w:r>
          </w:p>
          <w:p w14:paraId="5A97C143" w14:textId="77777777" w:rsidR="00A463E9" w:rsidRDefault="00A463E9" w:rsidP="00A463E9">
            <w:pPr>
              <w:spacing w:after="0"/>
              <w:rPr>
                <w:rFonts w:ascii="Arial" w:hAnsi="Arial" w:cs="Arial"/>
                <w:lang w:eastAsia="en-GB"/>
              </w:rPr>
            </w:pPr>
            <w:r w:rsidRPr="00FE6ED4">
              <w:rPr>
                <w:rFonts w:ascii="Arial" w:hAnsi="Arial" w:cs="Arial"/>
                <w:lang w:eastAsia="en-GB"/>
              </w:rPr>
              <w:t>Disruptive technologies and their impact on organisations</w:t>
            </w:r>
            <w:r>
              <w:rPr>
                <w:rFonts w:ascii="Arial" w:hAnsi="Arial" w:cs="Arial"/>
                <w:lang w:eastAsia="en-GB"/>
              </w:rPr>
              <w:t xml:space="preserve"> eg:</w:t>
            </w:r>
          </w:p>
          <w:p w14:paraId="069D1CD0" w14:textId="77777777" w:rsidR="00A463E9" w:rsidRDefault="00A463E9" w:rsidP="002A6836">
            <w:pPr>
              <w:pStyle w:val="ListParagraph"/>
              <w:numPr>
                <w:ilvl w:val="0"/>
                <w:numId w:val="91"/>
              </w:numPr>
              <w:spacing w:before="0" w:after="0"/>
              <w:contextualSpacing/>
              <w:rPr>
                <w:rFonts w:ascii="Arial" w:hAnsi="Arial" w:cs="Arial"/>
                <w:lang w:eastAsia="en-GB"/>
              </w:rPr>
            </w:pPr>
            <w:r w:rsidRPr="00D47001">
              <w:rPr>
                <w:rFonts w:ascii="Arial" w:hAnsi="Arial" w:cs="Arial"/>
                <w:lang w:eastAsia="en-GB"/>
              </w:rPr>
              <w:t>technological changes</w:t>
            </w:r>
          </w:p>
          <w:p w14:paraId="6E0A5FB5" w14:textId="22ED7EED" w:rsidR="008D5E04" w:rsidRDefault="00A463E9" w:rsidP="002A6836">
            <w:pPr>
              <w:pStyle w:val="ListParagraph"/>
              <w:numPr>
                <w:ilvl w:val="0"/>
                <w:numId w:val="90"/>
              </w:numPr>
              <w:spacing w:before="100" w:beforeAutospacing="1" w:after="100" w:afterAutospacing="1"/>
              <w:contextualSpacing/>
              <w:rPr>
                <w:lang w:eastAsia="en-GB"/>
              </w:rPr>
            </w:pPr>
            <w:r w:rsidRPr="00D47001">
              <w:rPr>
                <w:rFonts w:ascii="Arial" w:hAnsi="Arial" w:cs="Arial"/>
                <w:lang w:eastAsia="en-GB"/>
              </w:rPr>
              <w:t>new ways of working</w:t>
            </w:r>
            <w:r>
              <w:rPr>
                <w:rFonts w:ascii="Arial" w:hAnsi="Arial" w:cs="Arial"/>
                <w:lang w:eastAsia="en-GB"/>
              </w:rPr>
              <w:t xml:space="preserve"> </w:t>
            </w:r>
          </w:p>
          <w:p w14:paraId="459146EB" w14:textId="77777777" w:rsidR="00A463E9" w:rsidRPr="00FE6ED4" w:rsidRDefault="00A463E9" w:rsidP="00A463E9">
            <w:pPr>
              <w:spacing w:after="0"/>
              <w:rPr>
                <w:rFonts w:ascii="Arial" w:hAnsi="Arial" w:cs="Arial"/>
                <w:lang w:eastAsia="en-GB"/>
              </w:rPr>
            </w:pPr>
            <w:r w:rsidRPr="00FE6ED4">
              <w:rPr>
                <w:rFonts w:ascii="Arial" w:hAnsi="Arial" w:cs="Arial"/>
                <w:lang w:eastAsia="en-GB"/>
              </w:rPr>
              <w:lastRenderedPageBreak/>
              <w:t>The importance of remaining current in terms of knowledge and practice through</w:t>
            </w:r>
            <w:r>
              <w:rPr>
                <w:rFonts w:ascii="Arial" w:hAnsi="Arial" w:cs="Arial"/>
                <w:lang w:eastAsia="en-GB"/>
              </w:rPr>
              <w:t xml:space="preserve"> eg:</w:t>
            </w:r>
            <w:r w:rsidRPr="00FE6ED4">
              <w:rPr>
                <w:rFonts w:ascii="Arial" w:hAnsi="Arial" w:cs="Arial"/>
                <w:lang w:eastAsia="en-GB"/>
              </w:rPr>
              <w:t xml:space="preserve"> </w:t>
            </w:r>
          </w:p>
          <w:p w14:paraId="715A85BA" w14:textId="77777777" w:rsidR="00A463E9" w:rsidRPr="00D47001" w:rsidRDefault="00A463E9" w:rsidP="002A6836">
            <w:pPr>
              <w:pStyle w:val="ListParagraph"/>
              <w:numPr>
                <w:ilvl w:val="0"/>
                <w:numId w:val="91"/>
              </w:numPr>
              <w:spacing w:before="0" w:after="0"/>
              <w:contextualSpacing/>
              <w:rPr>
                <w:rFonts w:ascii="Arial" w:hAnsi="Arial" w:cs="Arial"/>
                <w:lang w:eastAsia="en-GB"/>
              </w:rPr>
            </w:pPr>
            <w:r w:rsidRPr="00162FA2">
              <w:rPr>
                <w:rFonts w:ascii="Arial" w:hAnsi="Arial" w:cs="Arial"/>
                <w:lang w:eastAsia="en-GB"/>
              </w:rPr>
              <w:t xml:space="preserve">professional networking events and communities, including global and online </w:t>
            </w:r>
          </w:p>
          <w:p w14:paraId="38C9210A" w14:textId="77777777" w:rsidR="00A463E9" w:rsidRPr="00D47001" w:rsidRDefault="00A463E9" w:rsidP="002A6836">
            <w:pPr>
              <w:pStyle w:val="ListParagraph"/>
              <w:numPr>
                <w:ilvl w:val="0"/>
                <w:numId w:val="91"/>
              </w:numPr>
              <w:spacing w:before="100" w:beforeAutospacing="1" w:after="100" w:afterAutospacing="1"/>
              <w:contextualSpacing/>
              <w:rPr>
                <w:rFonts w:ascii="Arial" w:hAnsi="Arial" w:cs="Arial"/>
                <w:lang w:eastAsia="en-GB"/>
              </w:rPr>
            </w:pPr>
            <w:r w:rsidRPr="00162FA2">
              <w:rPr>
                <w:rFonts w:ascii="Arial" w:hAnsi="Arial" w:cs="Arial"/>
                <w:lang w:eastAsia="en-GB"/>
              </w:rPr>
              <w:t xml:space="preserve">continued professional development cycles </w:t>
            </w:r>
          </w:p>
          <w:p w14:paraId="170548D6" w14:textId="6B511F6A" w:rsidR="00A463E9" w:rsidRDefault="00A463E9" w:rsidP="002A6836">
            <w:pPr>
              <w:pStyle w:val="ListParagraph"/>
              <w:numPr>
                <w:ilvl w:val="0"/>
                <w:numId w:val="91"/>
              </w:numPr>
              <w:spacing w:before="100" w:beforeAutospacing="1" w:after="100" w:afterAutospacing="1"/>
              <w:contextualSpacing/>
              <w:rPr>
                <w:rFonts w:ascii="Arial" w:hAnsi="Arial" w:cs="Arial"/>
                <w:lang w:eastAsia="en-GB"/>
              </w:rPr>
            </w:pPr>
            <w:r w:rsidRPr="00162FA2">
              <w:rPr>
                <w:rFonts w:ascii="Arial" w:hAnsi="Arial" w:cs="Arial"/>
                <w:lang w:eastAsia="en-GB"/>
              </w:rPr>
              <w:t xml:space="preserve">peer </w:t>
            </w:r>
            <w:r w:rsidRPr="00D47001">
              <w:rPr>
                <w:rFonts w:ascii="Arial" w:hAnsi="Arial" w:cs="Arial"/>
                <w:lang w:eastAsia="en-GB"/>
              </w:rPr>
              <w:t>networking and learning circles</w:t>
            </w:r>
            <w:r>
              <w:rPr>
                <w:rFonts w:ascii="Arial" w:hAnsi="Arial" w:cs="Arial"/>
                <w:lang w:eastAsia="en-GB"/>
              </w:rPr>
              <w:t xml:space="preserve"> </w:t>
            </w:r>
          </w:p>
          <w:p w14:paraId="27F38A02" w14:textId="199F1EEA" w:rsidR="00A463E9" w:rsidRPr="00EE6F85" w:rsidRDefault="00A463E9" w:rsidP="00C0559C">
            <w:pPr>
              <w:pStyle w:val="ListParagraph"/>
              <w:spacing w:before="100" w:beforeAutospacing="1" w:after="100" w:afterAutospacing="1"/>
              <w:ind w:left="1561"/>
              <w:contextualSpacing/>
            </w:pPr>
          </w:p>
        </w:tc>
        <w:tc>
          <w:tcPr>
            <w:tcW w:w="3113" w:type="dxa"/>
          </w:tcPr>
          <w:p w14:paraId="3D231AA0" w14:textId="1BD5F8D4" w:rsidR="00D16354" w:rsidRPr="00C0559C" w:rsidRDefault="00A463E9" w:rsidP="00A463E9">
            <w:pPr>
              <w:spacing w:before="100" w:beforeAutospacing="1" w:after="100" w:afterAutospacing="1"/>
              <w:textAlignment w:val="baseline"/>
              <w:rPr>
                <w:rFonts w:ascii="Arial" w:hAnsi="Arial" w:cs="Arial"/>
                <w:lang w:eastAsia="en-GB"/>
              </w:rPr>
            </w:pPr>
            <w:r w:rsidRPr="00FE6ED4">
              <w:rPr>
                <w:rFonts w:ascii="Arial" w:hAnsi="Arial" w:cs="Arial"/>
                <w:lang w:eastAsia="en-GB"/>
              </w:rPr>
              <w:lastRenderedPageBreak/>
              <w:t xml:space="preserve">The learner must evaluate </w:t>
            </w:r>
            <w:r w:rsidR="00D16354">
              <w:rPr>
                <w:rFonts w:ascii="Arial" w:hAnsi="Arial" w:cs="Arial"/>
                <w:lang w:eastAsia="en-GB"/>
              </w:rPr>
              <w:t xml:space="preserve">own </w:t>
            </w:r>
            <w:r w:rsidR="00D16354" w:rsidRPr="00C0559C">
              <w:rPr>
                <w:rFonts w:ascii="Arial" w:hAnsi="Arial" w:cs="Arial"/>
                <w:lang w:eastAsia="en-GB"/>
              </w:rPr>
              <w:t>capacity to meet</w:t>
            </w:r>
            <w:r w:rsidR="00676ECE">
              <w:rPr>
                <w:rFonts w:ascii="Arial" w:hAnsi="Arial" w:cs="Arial"/>
                <w:lang w:eastAsia="en-GB"/>
              </w:rPr>
              <w:t xml:space="preserve"> </w:t>
            </w:r>
            <w:r w:rsidR="00676ECE" w:rsidRPr="00C0559C">
              <w:rPr>
                <w:rFonts w:ascii="Arial" w:hAnsi="Arial" w:cs="Arial"/>
                <w:lang w:eastAsia="en-GB"/>
              </w:rPr>
              <w:t>future leadership practices in own role.</w:t>
            </w:r>
            <w:r w:rsidR="00D16354" w:rsidRPr="00C0559C">
              <w:rPr>
                <w:rFonts w:ascii="Arial" w:hAnsi="Arial" w:cs="Arial"/>
                <w:lang w:eastAsia="en-GB"/>
              </w:rPr>
              <w:t xml:space="preserve"> </w:t>
            </w:r>
          </w:p>
          <w:p w14:paraId="1D573D5B" w14:textId="77777777" w:rsidR="00D16354" w:rsidRDefault="00D16354" w:rsidP="00A463E9">
            <w:pPr>
              <w:spacing w:before="100" w:beforeAutospacing="1" w:after="100" w:afterAutospacing="1"/>
              <w:textAlignment w:val="baseline"/>
              <w:rPr>
                <w:rFonts w:cs="Arial"/>
                <w:lang w:eastAsia="en-GB"/>
              </w:rPr>
            </w:pPr>
          </w:p>
          <w:p w14:paraId="19B72DF4" w14:textId="77777777" w:rsidR="00A463E9" w:rsidRPr="00D47001" w:rsidRDefault="00A463E9" w:rsidP="00A463E9">
            <w:pPr>
              <w:spacing w:before="100" w:beforeAutospacing="1" w:after="100" w:afterAutospacing="1"/>
              <w:textAlignment w:val="baseline"/>
              <w:rPr>
                <w:rFonts w:ascii="Arial" w:hAnsi="Arial" w:cs="Arial"/>
                <w:sz w:val="24"/>
                <w:lang w:eastAsia="en-GB"/>
              </w:rPr>
            </w:pPr>
            <w:r w:rsidRPr="00FE6ED4">
              <w:rPr>
                <w:rFonts w:ascii="Arial" w:hAnsi="Arial" w:cs="Arial"/>
                <w:lang w:eastAsia="en-GB"/>
              </w:rPr>
              <w:t> </w:t>
            </w:r>
          </w:p>
          <w:p w14:paraId="236AAC54" w14:textId="77777777" w:rsidR="00A463E9" w:rsidRPr="00D47001" w:rsidRDefault="00A463E9" w:rsidP="00A463E9">
            <w:pPr>
              <w:spacing w:before="100" w:beforeAutospacing="1" w:after="100" w:afterAutospacing="1"/>
              <w:textAlignment w:val="baseline"/>
              <w:rPr>
                <w:rFonts w:ascii="Arial" w:hAnsi="Arial" w:cs="Arial"/>
                <w:sz w:val="24"/>
                <w:lang w:eastAsia="en-GB"/>
              </w:rPr>
            </w:pPr>
            <w:r w:rsidRPr="00FE6ED4">
              <w:rPr>
                <w:rFonts w:ascii="Arial" w:hAnsi="Arial" w:cs="Arial"/>
                <w:lang w:eastAsia="en-GB"/>
              </w:rPr>
              <w:lastRenderedPageBreak/>
              <w:t> </w:t>
            </w:r>
          </w:p>
          <w:p w14:paraId="45024917" w14:textId="4E61DF51" w:rsidR="00A463E9" w:rsidRPr="00901FCC" w:rsidRDefault="00A463E9" w:rsidP="00A463E9">
            <w:pPr>
              <w:pStyle w:val="NormalILM"/>
              <w:rPr>
                <w:u w:val="single"/>
              </w:rPr>
            </w:pPr>
            <w:r w:rsidRPr="00FE6ED4">
              <w:rPr>
                <w:lang w:eastAsia="en-GB"/>
              </w:rPr>
              <w:t> </w:t>
            </w:r>
          </w:p>
        </w:tc>
      </w:tr>
    </w:tbl>
    <w:p w14:paraId="314E78F5" w14:textId="34E1ED1B" w:rsidR="00DB3F9F" w:rsidRDefault="00DB3F9F" w:rsidP="00C04863">
      <w:pPr>
        <w:pStyle w:val="NormalILM"/>
      </w:pPr>
    </w:p>
    <w:p w14:paraId="2A831FDA" w14:textId="29D6EA29" w:rsidR="00DB3F9F" w:rsidRPr="00936100" w:rsidRDefault="00DB3F9F" w:rsidP="00936100">
      <w:pPr>
        <w:pStyle w:val="NormalILM"/>
        <w:rPr>
          <w:b/>
          <w:bCs/>
        </w:rPr>
      </w:pPr>
      <w:r w:rsidRPr="00936100">
        <w:rPr>
          <w:b/>
          <w:bCs/>
        </w:rPr>
        <w:t>Learning Outcome 2</w:t>
      </w:r>
    </w:p>
    <w:p w14:paraId="0C1D7397" w14:textId="276301A4" w:rsidR="00DB3F9F" w:rsidRDefault="00A463E9" w:rsidP="00E84351">
      <w:pPr>
        <w:widowControl w:val="0"/>
        <w:tabs>
          <w:tab w:val="left" w:pos="692"/>
          <w:tab w:val="left" w:pos="694"/>
        </w:tabs>
        <w:autoSpaceDE w:val="0"/>
        <w:autoSpaceDN w:val="0"/>
        <w:spacing w:before="7" w:after="0"/>
        <w:rPr>
          <w:rFonts w:ascii="Arial" w:hAnsi="Arial" w:cs="Arial"/>
          <w:lang w:eastAsia="en-GB"/>
        </w:rPr>
      </w:pPr>
      <w:r w:rsidRPr="00494CE6">
        <w:rPr>
          <w:rFonts w:ascii="Arial" w:hAnsi="Arial" w:cs="Arial"/>
          <w:lang w:eastAsia="en-GB"/>
        </w:rPr>
        <w:t xml:space="preserve">The learner will </w:t>
      </w:r>
      <w:r w:rsidRPr="00D47001">
        <w:rPr>
          <w:rFonts w:ascii="Arial" w:hAnsi="Arial" w:cs="Arial"/>
          <w:lang w:eastAsia="en-GB"/>
        </w:rPr>
        <w:t>understand</w:t>
      </w:r>
      <w:r>
        <w:rPr>
          <w:rFonts w:ascii="Arial" w:hAnsi="Arial" w:cs="Arial"/>
          <w:lang w:eastAsia="en-GB"/>
        </w:rPr>
        <w:t xml:space="preserve"> the impact of own leadership identity and personal leadership brand in supporting influencing, engagement and collaboration</w:t>
      </w:r>
    </w:p>
    <w:p w14:paraId="1C42C420" w14:textId="77777777" w:rsidR="00E84351" w:rsidRPr="00E84351" w:rsidRDefault="00E84351" w:rsidP="00E84351">
      <w:pPr>
        <w:widowControl w:val="0"/>
        <w:tabs>
          <w:tab w:val="left" w:pos="692"/>
          <w:tab w:val="left" w:pos="694"/>
        </w:tabs>
        <w:autoSpaceDE w:val="0"/>
        <w:autoSpaceDN w:val="0"/>
        <w:spacing w:before="7" w:after="0"/>
        <w:rPr>
          <w:rFonts w:ascii="Arial" w:hAnsi="Arial" w:cs="Arial"/>
        </w:rPr>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DB3F9F" w:rsidRPr="00EE6F85" w14:paraId="4489FC87" w14:textId="77777777" w:rsidTr="000818DF">
        <w:tc>
          <w:tcPr>
            <w:tcW w:w="3119" w:type="dxa"/>
          </w:tcPr>
          <w:p w14:paraId="60E82F7C" w14:textId="77777777" w:rsidR="00DB3F9F" w:rsidRPr="00EE6F85" w:rsidRDefault="00DB3F9F" w:rsidP="00C04863">
            <w:pPr>
              <w:pStyle w:val="Tableheading0"/>
              <w:rPr>
                <w:lang w:eastAsia="en-GB"/>
              </w:rPr>
            </w:pPr>
            <w:r w:rsidRPr="00EE6F85">
              <w:rPr>
                <w:lang w:eastAsia="en-GB"/>
              </w:rPr>
              <w:t>Assessment Criteria</w:t>
            </w:r>
          </w:p>
          <w:p w14:paraId="46729AC3" w14:textId="77777777" w:rsidR="00DB3F9F" w:rsidRPr="00EE6F85" w:rsidRDefault="00DB3F9F" w:rsidP="00C04863">
            <w:pPr>
              <w:pStyle w:val="Tableheading0"/>
            </w:pPr>
            <w:r w:rsidRPr="00EE6F85">
              <w:t>The learner can….</w:t>
            </w:r>
          </w:p>
        </w:tc>
        <w:tc>
          <w:tcPr>
            <w:tcW w:w="7513" w:type="dxa"/>
            <w:shd w:val="clear" w:color="auto" w:fill="FDE9D9"/>
          </w:tcPr>
          <w:p w14:paraId="35A80834" w14:textId="5010BA16" w:rsidR="00DB3F9F" w:rsidRPr="00EE6F85" w:rsidRDefault="00DB3F9F" w:rsidP="00C04863">
            <w:pPr>
              <w:pStyle w:val="Tableheading0"/>
            </w:pPr>
            <w:r w:rsidRPr="00EE6F85">
              <w:t>Depth</w:t>
            </w:r>
          </w:p>
        </w:tc>
        <w:tc>
          <w:tcPr>
            <w:tcW w:w="3113" w:type="dxa"/>
          </w:tcPr>
          <w:p w14:paraId="0A4F72CF" w14:textId="308F01FC" w:rsidR="00DB3F9F" w:rsidRPr="00EE6F85" w:rsidRDefault="00DB3F9F" w:rsidP="00C04863">
            <w:pPr>
              <w:pStyle w:val="Tableheading0"/>
              <w:rPr>
                <w:lang w:eastAsia="en-GB"/>
              </w:rPr>
            </w:pPr>
            <w:r w:rsidRPr="00104DB6">
              <w:rPr>
                <w:lang w:eastAsia="en-GB"/>
              </w:rPr>
              <w:t xml:space="preserve">Assessment </w:t>
            </w:r>
            <w:r w:rsidR="005B5B51" w:rsidRPr="00C46DCD">
              <w:rPr>
                <w:lang w:eastAsia="en-GB"/>
              </w:rPr>
              <w:t>Requirements</w:t>
            </w:r>
            <w:r w:rsidR="005B5B51" w:rsidRPr="00104DB6">
              <w:rPr>
                <w:lang w:eastAsia="en-GB"/>
              </w:rPr>
              <w:t xml:space="preserve"> </w:t>
            </w:r>
            <w:r w:rsidRPr="00104DB6">
              <w:rPr>
                <w:lang w:eastAsia="en-GB"/>
              </w:rPr>
              <w:t>(Sufficiency)</w:t>
            </w:r>
          </w:p>
          <w:p w14:paraId="24F4205B" w14:textId="77777777" w:rsidR="00DB3F9F" w:rsidRPr="00EE6F85" w:rsidRDefault="00DB3F9F" w:rsidP="00C04863">
            <w:pPr>
              <w:pStyle w:val="Tableheading0"/>
            </w:pPr>
          </w:p>
        </w:tc>
      </w:tr>
      <w:tr w:rsidR="00A463E9" w:rsidRPr="00EE6F85" w14:paraId="77EA6FEC" w14:textId="77777777" w:rsidTr="000818DF">
        <w:tc>
          <w:tcPr>
            <w:tcW w:w="3119" w:type="dxa"/>
          </w:tcPr>
          <w:p w14:paraId="4D44BF6C" w14:textId="77777777" w:rsidR="007D761E" w:rsidRDefault="00A463E9" w:rsidP="00A463E9">
            <w:pPr>
              <w:spacing w:before="100" w:beforeAutospacing="1" w:after="100" w:afterAutospacing="1"/>
              <w:textAlignment w:val="baseline"/>
              <w:rPr>
                <w:rFonts w:ascii="Arial" w:hAnsi="Arial" w:cs="Arial"/>
                <w:b/>
                <w:bCs/>
                <w:lang w:eastAsia="en-GB"/>
              </w:rPr>
            </w:pPr>
            <w:r w:rsidRPr="00494CE6">
              <w:rPr>
                <w:rFonts w:ascii="Arial" w:hAnsi="Arial" w:cs="Arial"/>
                <w:b/>
                <w:bCs/>
                <w:lang w:eastAsia="en-GB"/>
              </w:rPr>
              <w:t>AC2.1</w:t>
            </w:r>
          </w:p>
          <w:p w14:paraId="1B39410C" w14:textId="64A9483A" w:rsidR="00A463E9" w:rsidRPr="00413F6A" w:rsidRDefault="00A463E9" w:rsidP="00413F6A">
            <w:pPr>
              <w:pStyle w:val="NormalILM"/>
              <w:rPr>
                <w:lang w:eastAsia="ja-JP"/>
              </w:rPr>
            </w:pPr>
            <w:r>
              <w:rPr>
                <w:lang w:eastAsia="en-GB"/>
              </w:rPr>
              <w:t>Evaluate the effectiveness of own l</w:t>
            </w:r>
            <w:r w:rsidRPr="00C44118">
              <w:rPr>
                <w:lang w:eastAsia="en-GB"/>
              </w:rPr>
              <w:t>eadership identity</w:t>
            </w:r>
          </w:p>
          <w:p w14:paraId="7E813A5A" w14:textId="77777777" w:rsidR="00A463E9" w:rsidRPr="00413F6A" w:rsidRDefault="00A463E9" w:rsidP="00413F6A">
            <w:pPr>
              <w:pStyle w:val="NormalILM"/>
              <w:rPr>
                <w:lang w:eastAsia="ja-JP"/>
              </w:rPr>
            </w:pPr>
            <w:r w:rsidRPr="00494CE6">
              <w:rPr>
                <w:lang w:eastAsia="ja-JP"/>
              </w:rPr>
              <w:t> </w:t>
            </w:r>
          </w:p>
          <w:p w14:paraId="3EA89C76" w14:textId="77777777" w:rsidR="00A463E9" w:rsidRPr="00413F6A" w:rsidRDefault="00A463E9" w:rsidP="00413F6A">
            <w:pPr>
              <w:pStyle w:val="NormalILM"/>
              <w:rPr>
                <w:lang w:eastAsia="ja-JP"/>
              </w:rPr>
            </w:pPr>
            <w:r w:rsidRPr="00494CE6">
              <w:rPr>
                <w:lang w:eastAsia="ja-JP"/>
              </w:rPr>
              <w:t> </w:t>
            </w:r>
          </w:p>
          <w:p w14:paraId="658727D1" w14:textId="79CFC410" w:rsidR="00A463E9" w:rsidRDefault="007D761E"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K6.1 Different forms of communication (written, verbal non-verbal, digital) and how to apply them</w:t>
            </w:r>
            <w:r w:rsidRPr="00682542">
              <w:rPr>
                <w:color w:val="0070C0"/>
                <w:sz w:val="20"/>
                <w:szCs w:val="20"/>
                <w:lang w:val="en-US"/>
              </w:rPr>
              <w:t>)</w:t>
            </w:r>
          </w:p>
          <w:p w14:paraId="142E9236" w14:textId="77777777" w:rsidR="00682542" w:rsidRPr="00682542" w:rsidRDefault="00682542" w:rsidP="00682542">
            <w:pPr>
              <w:pStyle w:val="NormalILM"/>
              <w:rPr>
                <w:color w:val="0070C0"/>
                <w:sz w:val="20"/>
                <w:szCs w:val="20"/>
                <w:lang w:val="en-US"/>
              </w:rPr>
            </w:pPr>
          </w:p>
          <w:p w14:paraId="0D0F6BAC" w14:textId="17943058" w:rsidR="00A463E9" w:rsidRPr="00682542" w:rsidRDefault="007D761E"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 xml:space="preserve">K6.2 </w:t>
            </w:r>
            <w:r w:rsidR="00D961DF">
              <w:rPr>
                <w:color w:val="0070C0"/>
                <w:sz w:val="20"/>
                <w:szCs w:val="20"/>
                <w:lang w:val="en-US"/>
              </w:rPr>
              <w:t>H</w:t>
            </w:r>
            <w:r w:rsidR="00A463E9" w:rsidRPr="00682542">
              <w:rPr>
                <w:color w:val="0070C0"/>
                <w:sz w:val="20"/>
                <w:szCs w:val="20"/>
                <w:lang w:val="en-US"/>
              </w:rPr>
              <w:t>ow to maintain personal presence and present to large groups</w:t>
            </w:r>
            <w:r w:rsidRPr="00682542">
              <w:rPr>
                <w:color w:val="0070C0"/>
                <w:sz w:val="20"/>
                <w:szCs w:val="20"/>
                <w:lang w:val="en-US"/>
              </w:rPr>
              <w:t>)</w:t>
            </w:r>
          </w:p>
          <w:p w14:paraId="23A26ACC" w14:textId="77777777" w:rsidR="00A463E9" w:rsidRDefault="00A463E9" w:rsidP="00A463E9">
            <w:pPr>
              <w:spacing w:before="100" w:beforeAutospacing="1" w:after="100" w:afterAutospacing="1"/>
              <w:textAlignment w:val="baseline"/>
              <w:rPr>
                <w:rStyle w:val="markedcontent"/>
                <w:rFonts w:ascii="Arial" w:hAnsi="Arial" w:cs="Arial"/>
              </w:rPr>
            </w:pPr>
          </w:p>
          <w:p w14:paraId="2EF50D35" w14:textId="4D9E9819" w:rsidR="00A463E9" w:rsidRPr="00EE6F85" w:rsidRDefault="00A463E9" w:rsidP="00A463E9">
            <w:pPr>
              <w:pStyle w:val="NormalILM"/>
            </w:pPr>
          </w:p>
        </w:tc>
        <w:tc>
          <w:tcPr>
            <w:tcW w:w="7513" w:type="dxa"/>
            <w:shd w:val="clear" w:color="auto" w:fill="FDE9D9"/>
          </w:tcPr>
          <w:p w14:paraId="5CF2235A" w14:textId="15B108CD" w:rsidR="00A463E9" w:rsidRPr="005B0003" w:rsidRDefault="00A463E9" w:rsidP="00A463E9">
            <w:pPr>
              <w:spacing w:before="100" w:beforeAutospacing="1" w:after="100" w:afterAutospacing="1"/>
              <w:textAlignment w:val="baseline"/>
              <w:rPr>
                <w:rFonts w:ascii="Arial" w:hAnsi="Arial" w:cs="Arial"/>
                <w:lang w:eastAsia="en-GB"/>
              </w:rPr>
            </w:pPr>
            <w:r w:rsidRPr="005B0003">
              <w:rPr>
                <w:rFonts w:ascii="Arial" w:hAnsi="Arial" w:cs="Arial"/>
                <w:lang w:eastAsia="en-GB"/>
              </w:rPr>
              <w:t>The importance of understanding own leadership identity and its effects on others</w:t>
            </w:r>
            <w:r w:rsidR="00DD63B3">
              <w:rPr>
                <w:rFonts w:ascii="Arial" w:hAnsi="Arial" w:cs="Arial"/>
                <w:lang w:eastAsia="en-GB"/>
              </w:rPr>
              <w:t>.</w:t>
            </w:r>
          </w:p>
          <w:p w14:paraId="50432C7B" w14:textId="77777777" w:rsidR="00A463E9" w:rsidRPr="00D47001" w:rsidRDefault="00A463E9" w:rsidP="00A463E9">
            <w:pPr>
              <w:spacing w:after="0"/>
              <w:textAlignment w:val="baseline"/>
              <w:rPr>
                <w:rFonts w:ascii="Arial" w:hAnsi="Arial" w:cs="Arial"/>
                <w:lang w:eastAsia="en-GB"/>
              </w:rPr>
            </w:pPr>
            <w:r w:rsidRPr="00D47001">
              <w:rPr>
                <w:rFonts w:ascii="Arial" w:hAnsi="Arial" w:cs="Arial"/>
                <w:lang w:eastAsia="en-GB"/>
              </w:rPr>
              <w:t>Components of leadership identity</w:t>
            </w:r>
            <w:r>
              <w:rPr>
                <w:rFonts w:ascii="Arial" w:hAnsi="Arial" w:cs="Arial"/>
                <w:lang w:eastAsia="en-GB"/>
              </w:rPr>
              <w:t xml:space="preserve"> eg</w:t>
            </w:r>
            <w:r w:rsidRPr="00D47001">
              <w:rPr>
                <w:rFonts w:ascii="Arial" w:hAnsi="Arial" w:cs="Arial"/>
                <w:lang w:eastAsia="en-GB"/>
              </w:rPr>
              <w:t xml:space="preserve">: </w:t>
            </w:r>
          </w:p>
          <w:p w14:paraId="0948274A" w14:textId="527F0E85" w:rsidR="00A463E9" w:rsidRPr="00C0559C" w:rsidRDefault="00A463E9" w:rsidP="002A6836">
            <w:pPr>
              <w:pStyle w:val="ListParagraph"/>
              <w:numPr>
                <w:ilvl w:val="0"/>
                <w:numId w:val="92"/>
              </w:numPr>
              <w:spacing w:before="0" w:after="0"/>
              <w:contextualSpacing/>
              <w:textAlignment w:val="baseline"/>
              <w:rPr>
                <w:rFonts w:ascii="Arial" w:hAnsi="Arial" w:cs="Arial"/>
                <w:lang w:eastAsia="en-GB"/>
              </w:rPr>
            </w:pPr>
            <w:r w:rsidRPr="005B0003">
              <w:rPr>
                <w:rFonts w:ascii="Arial" w:hAnsi="Arial" w:cs="Arial"/>
                <w:lang w:eastAsia="en-GB"/>
              </w:rPr>
              <w:t>personal values</w:t>
            </w:r>
            <w:r w:rsidR="00634735">
              <w:rPr>
                <w:rFonts w:ascii="Arial" w:hAnsi="Arial" w:cs="Arial"/>
                <w:lang w:eastAsia="en-GB"/>
              </w:rPr>
              <w:t xml:space="preserve">, </w:t>
            </w:r>
            <w:r w:rsidRPr="00C0559C">
              <w:rPr>
                <w:rFonts w:ascii="Arial" w:hAnsi="Arial" w:cs="Arial"/>
                <w:lang w:eastAsia="en-GB"/>
              </w:rPr>
              <w:t>attitudes and responses in the workplace</w:t>
            </w:r>
          </w:p>
          <w:p w14:paraId="3017EB05" w14:textId="5AE2BDC2" w:rsidR="00A463E9" w:rsidRPr="00D47001"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5B0003">
              <w:rPr>
                <w:rFonts w:ascii="Arial" w:hAnsi="Arial" w:cs="Arial"/>
                <w:lang w:eastAsia="en-GB"/>
              </w:rPr>
              <w:t xml:space="preserve">recognition of personal strengths </w:t>
            </w:r>
          </w:p>
          <w:p w14:paraId="6E6789E2" w14:textId="3022CE96" w:rsidR="00A463E9"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5B0003">
              <w:rPr>
                <w:rFonts w:ascii="Arial" w:hAnsi="Arial" w:cs="Arial"/>
                <w:lang w:eastAsia="en-GB"/>
              </w:rPr>
              <w:t>presence</w:t>
            </w:r>
          </w:p>
          <w:p w14:paraId="5C96D42C" w14:textId="77777777" w:rsidR="00634735" w:rsidRPr="00C0559C" w:rsidRDefault="00634735" w:rsidP="00C0559C">
            <w:pPr>
              <w:spacing w:before="100" w:beforeAutospacing="1" w:after="100" w:afterAutospacing="1"/>
              <w:contextualSpacing/>
              <w:textAlignment w:val="baseline"/>
              <w:rPr>
                <w:rFonts w:ascii="Arial" w:hAnsi="Arial" w:cs="Arial"/>
                <w:lang w:eastAsia="en-GB"/>
              </w:rPr>
            </w:pPr>
          </w:p>
          <w:p w14:paraId="3309D32F" w14:textId="46DA9E97" w:rsidR="00A463E9" w:rsidRDefault="00A463E9" w:rsidP="00A463E9">
            <w:pPr>
              <w:spacing w:after="0"/>
              <w:textAlignment w:val="baseline"/>
              <w:rPr>
                <w:rFonts w:ascii="Arial" w:hAnsi="Arial" w:cs="Arial"/>
                <w:lang w:eastAsia="en-GB"/>
              </w:rPr>
            </w:pPr>
            <w:r w:rsidRPr="00AB14BA">
              <w:rPr>
                <w:rFonts w:ascii="Arial" w:hAnsi="Arial" w:cs="Arial"/>
                <w:lang w:eastAsia="en-GB"/>
              </w:rPr>
              <w:t>Leadership styles and preferences</w:t>
            </w:r>
            <w:r w:rsidR="009B7627">
              <w:rPr>
                <w:rFonts w:ascii="Arial" w:hAnsi="Arial" w:cs="Arial"/>
                <w:lang w:eastAsia="en-GB"/>
              </w:rPr>
              <w:t>.</w:t>
            </w:r>
            <w:r w:rsidRPr="00AB14BA">
              <w:rPr>
                <w:rFonts w:ascii="Arial" w:hAnsi="Arial" w:cs="Arial"/>
                <w:lang w:eastAsia="en-GB"/>
              </w:rPr>
              <w:t xml:space="preserve"> </w:t>
            </w:r>
          </w:p>
          <w:p w14:paraId="3EF99B38" w14:textId="30B17534" w:rsidR="00A463E9" w:rsidRPr="009D378D" w:rsidRDefault="00A463E9" w:rsidP="00C0559C">
            <w:pPr>
              <w:pStyle w:val="ListParagraph"/>
              <w:spacing w:before="100" w:beforeAutospacing="1" w:after="100" w:afterAutospacing="1"/>
              <w:contextualSpacing/>
              <w:textAlignment w:val="baseline"/>
              <w:rPr>
                <w:rFonts w:ascii="Arial" w:hAnsi="Arial" w:cs="Arial"/>
              </w:rPr>
            </w:pPr>
          </w:p>
        </w:tc>
        <w:tc>
          <w:tcPr>
            <w:tcW w:w="3113" w:type="dxa"/>
          </w:tcPr>
          <w:p w14:paraId="0B8F8F44" w14:textId="62DCC52C" w:rsidR="00A463E9" w:rsidRDefault="00A463E9" w:rsidP="00A463E9">
            <w:pPr>
              <w:pStyle w:val="NormalWeb"/>
              <w:rPr>
                <w:rFonts w:ascii="Arial" w:hAnsi="Arial" w:cs="Arial"/>
                <w:sz w:val="22"/>
                <w:szCs w:val="22"/>
              </w:rPr>
            </w:pPr>
            <w:r w:rsidRPr="00AB14BA">
              <w:rPr>
                <w:rFonts w:ascii="Arial" w:hAnsi="Arial" w:cs="Arial"/>
                <w:sz w:val="22"/>
                <w:szCs w:val="22"/>
              </w:rPr>
              <w:t xml:space="preserve">The learner must </w:t>
            </w:r>
            <w:r>
              <w:rPr>
                <w:rFonts w:ascii="Arial" w:hAnsi="Arial" w:cs="Arial"/>
                <w:sz w:val="22"/>
                <w:szCs w:val="22"/>
              </w:rPr>
              <w:t>evaluate</w:t>
            </w:r>
            <w:r w:rsidRPr="00AB14BA">
              <w:rPr>
                <w:rFonts w:ascii="Arial" w:hAnsi="Arial" w:cs="Arial"/>
                <w:sz w:val="22"/>
                <w:szCs w:val="22"/>
              </w:rPr>
              <w:t xml:space="preserve"> the</w:t>
            </w:r>
            <w:r>
              <w:rPr>
                <w:rFonts w:ascii="Arial" w:hAnsi="Arial" w:cs="Arial"/>
                <w:sz w:val="22"/>
                <w:szCs w:val="22"/>
              </w:rPr>
              <w:t xml:space="preserve"> effectiveness of their</w:t>
            </w:r>
            <w:r w:rsidRPr="00AB14BA">
              <w:rPr>
                <w:rFonts w:ascii="Arial" w:hAnsi="Arial" w:cs="Arial"/>
                <w:sz w:val="22"/>
                <w:szCs w:val="22"/>
              </w:rPr>
              <w:t xml:space="preserve"> personal leadership identity </w:t>
            </w:r>
            <w:r>
              <w:rPr>
                <w:rFonts w:ascii="Arial" w:hAnsi="Arial" w:cs="Arial"/>
                <w:sz w:val="22"/>
                <w:szCs w:val="22"/>
              </w:rPr>
              <w:t>including its impact on others</w:t>
            </w:r>
            <w:r w:rsidR="009B7627">
              <w:rPr>
                <w:rFonts w:ascii="Arial" w:hAnsi="Arial" w:cs="Arial"/>
                <w:sz w:val="22"/>
                <w:szCs w:val="22"/>
              </w:rPr>
              <w:t>.</w:t>
            </w:r>
          </w:p>
          <w:p w14:paraId="1D77DF6C" w14:textId="097A4258" w:rsidR="00A463E9" w:rsidRPr="00AB14BA" w:rsidRDefault="00A463E9" w:rsidP="00A463E9">
            <w:pPr>
              <w:pStyle w:val="NormalWeb"/>
              <w:rPr>
                <w:rFonts w:ascii="Arial" w:hAnsi="Arial" w:cs="Arial"/>
                <w:sz w:val="22"/>
                <w:szCs w:val="22"/>
              </w:rPr>
            </w:pPr>
            <w:r>
              <w:rPr>
                <w:rFonts w:ascii="Arial" w:hAnsi="Arial" w:cs="Arial"/>
                <w:sz w:val="22"/>
                <w:szCs w:val="22"/>
              </w:rPr>
              <w:t xml:space="preserve">The evaluation must reference </w:t>
            </w:r>
            <w:r w:rsidRPr="00C0559C">
              <w:rPr>
                <w:rFonts w:ascii="Arial" w:hAnsi="Arial" w:cs="Arial"/>
                <w:b/>
                <w:bCs/>
                <w:sz w:val="22"/>
                <w:szCs w:val="22"/>
              </w:rPr>
              <w:t>a minimum of</w:t>
            </w:r>
            <w:r>
              <w:rPr>
                <w:rFonts w:ascii="Arial" w:hAnsi="Arial" w:cs="Arial"/>
                <w:sz w:val="22"/>
                <w:szCs w:val="22"/>
              </w:rPr>
              <w:t xml:space="preserve"> </w:t>
            </w:r>
            <w:r w:rsidR="00D96AAB">
              <w:rPr>
                <w:rFonts w:ascii="Arial" w:hAnsi="Arial" w:cs="Arial"/>
                <w:b/>
                <w:bCs/>
                <w:sz w:val="22"/>
                <w:szCs w:val="22"/>
              </w:rPr>
              <w:t>two</w:t>
            </w:r>
            <w:r w:rsidR="00D96AAB" w:rsidRPr="00AB14BA">
              <w:rPr>
                <w:rFonts w:ascii="Arial" w:hAnsi="Arial" w:cs="Arial"/>
                <w:sz w:val="22"/>
                <w:szCs w:val="22"/>
              </w:rPr>
              <w:t xml:space="preserve"> </w:t>
            </w:r>
            <w:r w:rsidRPr="00AB14BA">
              <w:rPr>
                <w:rFonts w:ascii="Arial" w:hAnsi="Arial" w:cs="Arial"/>
                <w:sz w:val="22"/>
                <w:szCs w:val="22"/>
              </w:rPr>
              <w:t>leadership identity components</w:t>
            </w:r>
            <w:r w:rsidR="00D96AAB">
              <w:rPr>
                <w:rFonts w:ascii="Arial" w:hAnsi="Arial" w:cs="Arial"/>
                <w:sz w:val="22"/>
                <w:szCs w:val="22"/>
              </w:rPr>
              <w:t>.</w:t>
            </w:r>
          </w:p>
          <w:p w14:paraId="08C4908F" w14:textId="6D5907DD" w:rsidR="00A463E9" w:rsidRPr="00A9642A" w:rsidRDefault="00A463E9" w:rsidP="00A463E9">
            <w:pPr>
              <w:pStyle w:val="NormalILM"/>
            </w:pPr>
          </w:p>
        </w:tc>
      </w:tr>
      <w:tr w:rsidR="00A463E9" w:rsidRPr="00EE6F85" w14:paraId="09A59095" w14:textId="77777777" w:rsidTr="000818DF">
        <w:tc>
          <w:tcPr>
            <w:tcW w:w="3119" w:type="dxa"/>
          </w:tcPr>
          <w:p w14:paraId="455F74F1" w14:textId="77777777" w:rsidR="007D761E" w:rsidRDefault="00A463E9" w:rsidP="00A463E9">
            <w:pPr>
              <w:spacing w:before="100" w:beforeAutospacing="1" w:after="100" w:afterAutospacing="1"/>
              <w:textAlignment w:val="baseline"/>
              <w:rPr>
                <w:rFonts w:ascii="Arial" w:hAnsi="Arial" w:cs="Arial"/>
                <w:b/>
                <w:bCs/>
                <w:lang w:eastAsia="en-GB"/>
              </w:rPr>
            </w:pPr>
            <w:r w:rsidRPr="00494CE6">
              <w:rPr>
                <w:rFonts w:ascii="Arial" w:hAnsi="Arial" w:cs="Arial"/>
                <w:b/>
                <w:bCs/>
                <w:lang w:eastAsia="en-GB"/>
              </w:rPr>
              <w:lastRenderedPageBreak/>
              <w:t>AC2.</w:t>
            </w:r>
            <w:r w:rsidRPr="006B7406">
              <w:rPr>
                <w:rFonts w:ascii="Arial" w:hAnsi="Arial" w:cs="Arial"/>
                <w:b/>
                <w:bCs/>
                <w:lang w:eastAsia="en-GB"/>
              </w:rPr>
              <w:t>2</w:t>
            </w:r>
          </w:p>
          <w:p w14:paraId="7F50D5C4" w14:textId="5FA7F017" w:rsidR="00A463E9" w:rsidRDefault="00A463E9" w:rsidP="00413F6A">
            <w:pPr>
              <w:pStyle w:val="NormalILM"/>
              <w:rPr>
                <w:lang w:eastAsia="ja-JP"/>
              </w:rPr>
            </w:pPr>
            <w:r>
              <w:rPr>
                <w:lang w:eastAsia="en-GB"/>
              </w:rPr>
              <w:t>Evaluate the effectiveness of own personal leadership brand</w:t>
            </w:r>
          </w:p>
          <w:p w14:paraId="48B290E0" w14:textId="056CB825" w:rsidR="00413F6A" w:rsidRDefault="00413F6A" w:rsidP="00413F6A">
            <w:pPr>
              <w:pStyle w:val="NormalILM"/>
              <w:rPr>
                <w:lang w:eastAsia="ja-JP"/>
              </w:rPr>
            </w:pPr>
          </w:p>
          <w:p w14:paraId="36E123F5" w14:textId="77777777" w:rsidR="00413F6A" w:rsidRDefault="00413F6A" w:rsidP="00413F6A">
            <w:pPr>
              <w:pStyle w:val="NormalILM"/>
              <w:rPr>
                <w:lang w:eastAsia="ja-JP"/>
              </w:rPr>
            </w:pPr>
          </w:p>
          <w:p w14:paraId="5B25CECA" w14:textId="2B0F6D39" w:rsidR="00A463E9" w:rsidRDefault="007D761E"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 xml:space="preserve">K6.2 </w:t>
            </w:r>
            <w:r w:rsidR="00D554C6" w:rsidRPr="00682542">
              <w:rPr>
                <w:color w:val="0070C0"/>
                <w:sz w:val="20"/>
                <w:szCs w:val="20"/>
                <w:lang w:val="en-US"/>
              </w:rPr>
              <w:t>H</w:t>
            </w:r>
            <w:r w:rsidR="00A463E9" w:rsidRPr="00682542">
              <w:rPr>
                <w:color w:val="0070C0"/>
                <w:sz w:val="20"/>
                <w:szCs w:val="20"/>
                <w:lang w:val="en-US"/>
              </w:rPr>
              <w:t>ow to maintain personal presence and present to large groups</w:t>
            </w:r>
            <w:r w:rsidRPr="00682542">
              <w:rPr>
                <w:color w:val="0070C0"/>
                <w:sz w:val="20"/>
                <w:szCs w:val="20"/>
                <w:lang w:val="en-US"/>
              </w:rPr>
              <w:t>)</w:t>
            </w:r>
          </w:p>
          <w:p w14:paraId="674D51F9" w14:textId="77777777" w:rsidR="00682542" w:rsidRPr="00682542" w:rsidRDefault="00682542" w:rsidP="00682542">
            <w:pPr>
              <w:pStyle w:val="NormalILM"/>
              <w:rPr>
                <w:color w:val="0070C0"/>
                <w:sz w:val="20"/>
                <w:szCs w:val="20"/>
                <w:lang w:val="en-US"/>
              </w:rPr>
            </w:pPr>
          </w:p>
          <w:p w14:paraId="547B0EB2" w14:textId="09DDE19A" w:rsidR="00A463E9" w:rsidRPr="00682542" w:rsidRDefault="007D761E"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K6.3 Interpersonal skills awareness including effective listening, influencing techniques, negotiating and persuasion</w:t>
            </w:r>
            <w:r w:rsidRPr="00682542">
              <w:rPr>
                <w:color w:val="0070C0"/>
                <w:sz w:val="20"/>
                <w:szCs w:val="20"/>
                <w:lang w:val="en-US"/>
              </w:rPr>
              <w:t>)</w:t>
            </w:r>
          </w:p>
          <w:p w14:paraId="4E7CA3F5" w14:textId="35CCCCCF" w:rsidR="00A463E9" w:rsidRPr="00EE6F85" w:rsidRDefault="00A463E9" w:rsidP="00A463E9">
            <w:pPr>
              <w:pStyle w:val="NormalILM"/>
            </w:pPr>
          </w:p>
        </w:tc>
        <w:tc>
          <w:tcPr>
            <w:tcW w:w="7513" w:type="dxa"/>
            <w:shd w:val="clear" w:color="auto" w:fill="FDE9D9"/>
          </w:tcPr>
          <w:p w14:paraId="7A9E7AB0" w14:textId="77777777" w:rsidR="00A463E9" w:rsidRDefault="00A463E9" w:rsidP="00A463E9">
            <w:pPr>
              <w:spacing w:after="0"/>
              <w:textAlignment w:val="baseline"/>
              <w:rPr>
                <w:rFonts w:ascii="Arial" w:hAnsi="Arial" w:cs="Arial"/>
                <w:lang w:eastAsia="en-GB"/>
              </w:rPr>
            </w:pPr>
            <w:r>
              <w:rPr>
                <w:rFonts w:ascii="Arial" w:hAnsi="Arial" w:cs="Arial"/>
                <w:lang w:eastAsia="en-GB"/>
              </w:rPr>
              <w:t>The importance of having a strong personal leadership brand eg:</w:t>
            </w:r>
          </w:p>
          <w:p w14:paraId="2CD5B2F7" w14:textId="77777777" w:rsidR="00A463E9" w:rsidRDefault="00A463E9" w:rsidP="002A6836">
            <w:pPr>
              <w:pStyle w:val="ListParagraph"/>
              <w:numPr>
                <w:ilvl w:val="0"/>
                <w:numId w:val="92"/>
              </w:numPr>
              <w:spacing w:before="0" w:after="0"/>
              <w:contextualSpacing/>
              <w:textAlignment w:val="baseline"/>
              <w:rPr>
                <w:rFonts w:ascii="Arial" w:hAnsi="Arial" w:cs="Arial"/>
                <w:lang w:eastAsia="en-GB"/>
              </w:rPr>
            </w:pPr>
            <w:r w:rsidRPr="00D47001">
              <w:rPr>
                <w:rFonts w:ascii="Arial" w:hAnsi="Arial" w:cs="Arial"/>
                <w:lang w:eastAsia="en-GB"/>
              </w:rPr>
              <w:t>clarity of thought and values</w:t>
            </w:r>
          </w:p>
          <w:p w14:paraId="1D3F7F7B" w14:textId="77777777" w:rsidR="00A463E9"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ownership of personal beliefs and ethics </w:t>
            </w:r>
          </w:p>
          <w:p w14:paraId="2E061C51" w14:textId="22BA1687" w:rsidR="00A463E9" w:rsidRPr="004F1EE7"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4F1EE7">
              <w:rPr>
                <w:rFonts w:ascii="Arial" w:hAnsi="Arial" w:cs="Arial"/>
                <w:lang w:eastAsia="en-GB"/>
              </w:rPr>
              <w:t>impact on engagement, collaboration</w:t>
            </w:r>
            <w:r w:rsidR="004F1EE7" w:rsidRPr="004F1EE7">
              <w:rPr>
                <w:rFonts w:ascii="Arial" w:hAnsi="Arial" w:cs="Arial"/>
                <w:lang w:eastAsia="en-GB"/>
              </w:rPr>
              <w:t>,</w:t>
            </w:r>
            <w:r w:rsidR="004F1EE7">
              <w:rPr>
                <w:rFonts w:ascii="Arial" w:hAnsi="Arial" w:cs="Arial"/>
                <w:lang w:eastAsia="en-GB"/>
              </w:rPr>
              <w:t xml:space="preserve"> </w:t>
            </w:r>
            <w:r w:rsidRPr="004F1EE7">
              <w:rPr>
                <w:rFonts w:ascii="Arial" w:hAnsi="Arial" w:cs="Arial"/>
                <w:lang w:eastAsia="en-GB"/>
              </w:rPr>
              <w:t>culture, and followers</w:t>
            </w:r>
          </w:p>
          <w:p w14:paraId="3B791B8E" w14:textId="77777777" w:rsidR="00A463E9" w:rsidRDefault="00A463E9" w:rsidP="00A463E9">
            <w:pPr>
              <w:spacing w:after="0"/>
              <w:textAlignment w:val="baseline"/>
              <w:rPr>
                <w:rFonts w:ascii="Arial" w:hAnsi="Arial" w:cs="Arial"/>
                <w:lang w:eastAsia="en-GB"/>
              </w:rPr>
            </w:pPr>
            <w:r>
              <w:rPr>
                <w:rFonts w:ascii="Arial" w:hAnsi="Arial" w:cs="Arial"/>
                <w:lang w:eastAsia="en-GB"/>
              </w:rPr>
              <w:t xml:space="preserve">Components of a personal brand eg: </w:t>
            </w:r>
          </w:p>
          <w:p w14:paraId="3022DF0B" w14:textId="77777777" w:rsidR="00A463E9" w:rsidRDefault="00A463E9" w:rsidP="002A6836">
            <w:pPr>
              <w:pStyle w:val="ListParagraph"/>
              <w:numPr>
                <w:ilvl w:val="0"/>
                <w:numId w:val="92"/>
              </w:numPr>
              <w:spacing w:before="0" w:after="100" w:afterAutospacing="1"/>
              <w:contextualSpacing/>
              <w:textAlignment w:val="baseline"/>
              <w:rPr>
                <w:rFonts w:ascii="Arial" w:hAnsi="Arial" w:cs="Arial"/>
                <w:lang w:eastAsia="en-GB"/>
              </w:rPr>
            </w:pPr>
            <w:r w:rsidRPr="005B0003">
              <w:rPr>
                <w:rFonts w:ascii="Arial" w:hAnsi="Arial" w:cs="Arial"/>
                <w:lang w:eastAsia="en-GB"/>
              </w:rPr>
              <w:t>accountability</w:t>
            </w:r>
          </w:p>
          <w:p w14:paraId="44D37546" w14:textId="77777777" w:rsidR="00A463E9"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Pr>
                <w:rFonts w:ascii="Arial" w:hAnsi="Arial" w:cs="Arial"/>
                <w:lang w:eastAsia="en-GB"/>
              </w:rPr>
              <w:t>a</w:t>
            </w:r>
            <w:r w:rsidRPr="005B0003">
              <w:rPr>
                <w:rFonts w:ascii="Arial" w:hAnsi="Arial" w:cs="Arial"/>
                <w:lang w:eastAsia="en-GB"/>
              </w:rPr>
              <w:t>uthenticity</w:t>
            </w:r>
            <w:r>
              <w:rPr>
                <w:rFonts w:ascii="Arial" w:hAnsi="Arial" w:cs="Arial"/>
                <w:lang w:eastAsia="en-GB"/>
              </w:rPr>
              <w:t xml:space="preserve"> and building trust</w:t>
            </w:r>
          </w:p>
          <w:p w14:paraId="5B5F66B0" w14:textId="77777777" w:rsidR="00A463E9" w:rsidRPr="00D47001"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5B0003">
              <w:rPr>
                <w:rFonts w:ascii="Arial" w:hAnsi="Arial" w:cs="Arial"/>
                <w:lang w:eastAsia="en-GB"/>
              </w:rPr>
              <w:t>presence and impact</w:t>
            </w:r>
          </w:p>
          <w:p w14:paraId="75F34513" w14:textId="77777777" w:rsidR="00A463E9" w:rsidRPr="00D47001" w:rsidRDefault="00A463E9" w:rsidP="002A6836">
            <w:pPr>
              <w:pStyle w:val="ListParagraph"/>
              <w:numPr>
                <w:ilvl w:val="0"/>
                <w:numId w:val="92"/>
              </w:numPr>
              <w:spacing w:before="100" w:beforeAutospacing="1" w:after="100" w:afterAutospacing="1"/>
              <w:contextualSpacing/>
              <w:textAlignment w:val="baseline"/>
              <w:rPr>
                <w:rFonts w:ascii="Arial" w:hAnsi="Arial" w:cs="Arial"/>
                <w:lang w:eastAsia="en-GB"/>
              </w:rPr>
            </w:pPr>
            <w:r w:rsidRPr="005B0003">
              <w:rPr>
                <w:rFonts w:ascii="Arial" w:hAnsi="Arial" w:cs="Arial"/>
                <w:lang w:eastAsia="en-GB"/>
              </w:rPr>
              <w:t>personal le</w:t>
            </w:r>
            <w:r w:rsidRPr="00D47001">
              <w:rPr>
                <w:rFonts w:ascii="Arial" w:hAnsi="Arial" w:cs="Arial"/>
                <w:lang w:eastAsia="en-GB"/>
              </w:rPr>
              <w:t xml:space="preserve">adership and communication </w:t>
            </w:r>
          </w:p>
          <w:p w14:paraId="7A611C0A" w14:textId="4D8F3C64" w:rsidR="00A463E9" w:rsidRPr="00E60E33" w:rsidRDefault="00A463E9" w:rsidP="00A463E9">
            <w:pPr>
              <w:pStyle w:val="NormalILM"/>
              <w:rPr>
                <w:sz w:val="18"/>
                <w:szCs w:val="18"/>
              </w:rPr>
            </w:pPr>
            <w:r>
              <w:rPr>
                <w:lang w:eastAsia="en-GB"/>
              </w:rPr>
              <w:t>Importance of strong cohesion between personal brand, values and ethics</w:t>
            </w:r>
            <w:r w:rsidR="00F10231">
              <w:rPr>
                <w:lang w:eastAsia="en-GB"/>
              </w:rPr>
              <w:t>.</w:t>
            </w:r>
          </w:p>
        </w:tc>
        <w:tc>
          <w:tcPr>
            <w:tcW w:w="3113" w:type="dxa"/>
          </w:tcPr>
          <w:p w14:paraId="3C7FB091" w14:textId="3F08B7E7" w:rsidR="00A463E9" w:rsidRPr="00EE6F85" w:rsidRDefault="00A463E9" w:rsidP="00D554C6">
            <w:pPr>
              <w:pStyle w:val="NormalWeb"/>
            </w:pPr>
            <w:r w:rsidRPr="00D554C6">
              <w:rPr>
                <w:rFonts w:ascii="Arial" w:hAnsi="Arial" w:cs="Arial"/>
                <w:sz w:val="22"/>
                <w:szCs w:val="22"/>
              </w:rPr>
              <w:t xml:space="preserve">The learner must evaluate the effectiveness of own personal leadership brand including reference to </w:t>
            </w:r>
            <w:r w:rsidRPr="00C0559C">
              <w:rPr>
                <w:rFonts w:ascii="Arial" w:hAnsi="Arial" w:cs="Arial"/>
                <w:b/>
                <w:bCs/>
                <w:sz w:val="22"/>
                <w:szCs w:val="22"/>
              </w:rPr>
              <w:t xml:space="preserve">a minimum of </w:t>
            </w:r>
            <w:r w:rsidR="00D96AAB" w:rsidRPr="00676ECE">
              <w:rPr>
                <w:rFonts w:ascii="Arial" w:hAnsi="Arial" w:cs="Arial"/>
                <w:b/>
                <w:bCs/>
                <w:sz w:val="22"/>
                <w:szCs w:val="22"/>
              </w:rPr>
              <w:t>two</w:t>
            </w:r>
            <w:r w:rsidR="00D96AAB" w:rsidRPr="00D554C6">
              <w:rPr>
                <w:rFonts w:ascii="Arial" w:hAnsi="Arial" w:cs="Arial"/>
                <w:sz w:val="22"/>
                <w:szCs w:val="22"/>
              </w:rPr>
              <w:t xml:space="preserve"> </w:t>
            </w:r>
            <w:r w:rsidRPr="00D554C6">
              <w:rPr>
                <w:rFonts w:ascii="Arial" w:hAnsi="Arial" w:cs="Arial"/>
                <w:sz w:val="22"/>
                <w:szCs w:val="22"/>
              </w:rPr>
              <w:t>components</w:t>
            </w:r>
            <w:r w:rsidR="00D96AAB">
              <w:rPr>
                <w:rFonts w:ascii="Arial" w:hAnsi="Arial" w:cs="Arial"/>
                <w:sz w:val="22"/>
                <w:szCs w:val="22"/>
              </w:rPr>
              <w:t>.</w:t>
            </w:r>
          </w:p>
        </w:tc>
      </w:tr>
      <w:tr w:rsidR="00A463E9" w:rsidRPr="00EE6F85" w14:paraId="46DD37D6" w14:textId="77777777" w:rsidTr="000818DF">
        <w:tc>
          <w:tcPr>
            <w:tcW w:w="3119" w:type="dxa"/>
          </w:tcPr>
          <w:p w14:paraId="048AD00C" w14:textId="77777777" w:rsidR="00D554C6" w:rsidRDefault="00A463E9" w:rsidP="00A463E9">
            <w:pPr>
              <w:spacing w:before="100" w:beforeAutospacing="1" w:after="100" w:afterAutospacing="1"/>
              <w:rPr>
                <w:rFonts w:ascii="Arial" w:hAnsi="Arial" w:cs="Arial"/>
                <w:lang w:eastAsia="en-GB"/>
              </w:rPr>
            </w:pPr>
            <w:r w:rsidRPr="00D47001">
              <w:rPr>
                <w:rFonts w:ascii="Arial" w:hAnsi="Arial" w:cs="Arial"/>
                <w:b/>
                <w:bCs/>
                <w:lang w:eastAsia="en-GB"/>
              </w:rPr>
              <w:t>AC 2.3</w:t>
            </w:r>
            <w:r>
              <w:rPr>
                <w:rFonts w:ascii="Arial" w:hAnsi="Arial" w:cs="Arial"/>
                <w:lang w:eastAsia="en-GB"/>
              </w:rPr>
              <w:t xml:space="preserve"> </w:t>
            </w:r>
          </w:p>
          <w:p w14:paraId="2E339052" w14:textId="4DA223FE" w:rsidR="00A463E9" w:rsidRDefault="00A463E9" w:rsidP="00413F6A">
            <w:pPr>
              <w:pStyle w:val="NormalILM"/>
              <w:rPr>
                <w:lang w:eastAsia="ja-JP"/>
              </w:rPr>
            </w:pPr>
            <w:r>
              <w:rPr>
                <w:lang w:eastAsia="en-GB"/>
              </w:rPr>
              <w:t>Evaluate personal ability to use leadership identity and own personal leadership brand to build i</w:t>
            </w:r>
            <w:r w:rsidRPr="00C44118">
              <w:rPr>
                <w:lang w:eastAsia="en-GB"/>
              </w:rPr>
              <w:t>nfluence</w:t>
            </w:r>
            <w:r>
              <w:rPr>
                <w:lang w:eastAsia="en-GB"/>
              </w:rPr>
              <w:t>, engagement and</w:t>
            </w:r>
            <w:r w:rsidRPr="00C44118">
              <w:rPr>
                <w:lang w:eastAsia="en-GB"/>
              </w:rPr>
              <w:t xml:space="preserve"> collaboration</w:t>
            </w:r>
          </w:p>
          <w:p w14:paraId="604BAF46" w14:textId="07A34DFB" w:rsidR="00413F6A" w:rsidRDefault="00413F6A" w:rsidP="00413F6A">
            <w:pPr>
              <w:pStyle w:val="NormalILM"/>
              <w:rPr>
                <w:lang w:eastAsia="ja-JP"/>
              </w:rPr>
            </w:pPr>
          </w:p>
          <w:p w14:paraId="1EF33D13" w14:textId="77777777" w:rsidR="00413F6A" w:rsidRPr="00413F6A" w:rsidRDefault="00413F6A" w:rsidP="00413F6A">
            <w:pPr>
              <w:pStyle w:val="NormalILM"/>
              <w:rPr>
                <w:lang w:eastAsia="ja-JP"/>
              </w:rPr>
            </w:pPr>
          </w:p>
          <w:p w14:paraId="0B346026" w14:textId="202485C6" w:rsidR="00A463E9" w:rsidRDefault="00D554C6" w:rsidP="00682542">
            <w:pPr>
              <w:pStyle w:val="NormalILM"/>
              <w:rPr>
                <w:color w:val="0070C0"/>
                <w:sz w:val="20"/>
                <w:szCs w:val="20"/>
                <w:lang w:val="en-US"/>
              </w:rPr>
            </w:pPr>
            <w:r w:rsidRPr="00682542">
              <w:rPr>
                <w:color w:val="0070C0"/>
                <w:lang w:val="en-US"/>
              </w:rPr>
              <w:t>(</w:t>
            </w:r>
            <w:r w:rsidR="00A463E9" w:rsidRPr="00682542">
              <w:rPr>
                <w:color w:val="0070C0"/>
                <w:sz w:val="20"/>
                <w:szCs w:val="20"/>
                <w:lang w:val="en-US"/>
              </w:rPr>
              <w:t xml:space="preserve">K6.2 </w:t>
            </w:r>
            <w:r w:rsidRPr="00682542">
              <w:rPr>
                <w:color w:val="0070C0"/>
                <w:sz w:val="20"/>
                <w:szCs w:val="20"/>
                <w:lang w:val="en-US"/>
              </w:rPr>
              <w:t>H</w:t>
            </w:r>
            <w:r w:rsidR="00A463E9" w:rsidRPr="00682542">
              <w:rPr>
                <w:color w:val="0070C0"/>
                <w:sz w:val="20"/>
                <w:szCs w:val="20"/>
                <w:lang w:val="en-US"/>
              </w:rPr>
              <w:t>ow to maintain personal presence and present to large groups</w:t>
            </w:r>
            <w:r w:rsidRPr="00682542">
              <w:rPr>
                <w:color w:val="0070C0"/>
                <w:sz w:val="20"/>
                <w:szCs w:val="20"/>
                <w:lang w:val="en-US"/>
              </w:rPr>
              <w:t>)</w:t>
            </w:r>
          </w:p>
          <w:p w14:paraId="666927E0" w14:textId="77777777" w:rsidR="00682542" w:rsidRPr="00682542" w:rsidRDefault="00682542" w:rsidP="00682542">
            <w:pPr>
              <w:pStyle w:val="NormalILM"/>
              <w:rPr>
                <w:color w:val="0070C0"/>
                <w:sz w:val="20"/>
                <w:szCs w:val="20"/>
                <w:lang w:val="en-US"/>
              </w:rPr>
            </w:pPr>
          </w:p>
          <w:p w14:paraId="73595AC8" w14:textId="342CB294" w:rsidR="00A463E9" w:rsidRDefault="00D554C6"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K6.3 Interpersonal skills awareness including effective listening, influencing techniques, negotiating and persuasion</w:t>
            </w:r>
            <w:r w:rsidRPr="00682542">
              <w:rPr>
                <w:color w:val="0070C0"/>
                <w:sz w:val="20"/>
                <w:szCs w:val="20"/>
                <w:lang w:val="en-US"/>
              </w:rPr>
              <w:t>)</w:t>
            </w:r>
          </w:p>
          <w:p w14:paraId="08026A89" w14:textId="77777777" w:rsidR="00682542" w:rsidRPr="00682542" w:rsidRDefault="00682542" w:rsidP="00682542">
            <w:pPr>
              <w:pStyle w:val="NormalILM"/>
              <w:rPr>
                <w:color w:val="0070C0"/>
                <w:sz w:val="20"/>
                <w:szCs w:val="20"/>
                <w:lang w:val="en-US"/>
              </w:rPr>
            </w:pPr>
          </w:p>
          <w:p w14:paraId="45FCA7B6" w14:textId="31CBB3B4" w:rsidR="00A463E9" w:rsidRDefault="00D554C6" w:rsidP="00682542">
            <w:pPr>
              <w:pStyle w:val="NormalILM"/>
              <w:rPr>
                <w:color w:val="0070C0"/>
                <w:sz w:val="20"/>
                <w:szCs w:val="20"/>
                <w:lang w:val="en-US"/>
              </w:rPr>
            </w:pPr>
            <w:r w:rsidRPr="00682542">
              <w:rPr>
                <w:color w:val="0070C0"/>
                <w:sz w:val="20"/>
                <w:szCs w:val="20"/>
                <w:lang w:val="en-US"/>
              </w:rPr>
              <w:lastRenderedPageBreak/>
              <w:t>(</w:t>
            </w:r>
            <w:r w:rsidR="00A463E9" w:rsidRPr="00682542">
              <w:rPr>
                <w:color w:val="0070C0"/>
                <w:sz w:val="20"/>
                <w:szCs w:val="20"/>
                <w:lang w:val="en-US"/>
              </w:rPr>
              <w:t>S9.3 Build rapport and trust, develop networks and maintain relationships with people from a range of</w:t>
            </w:r>
            <w:r w:rsidRPr="00682542">
              <w:rPr>
                <w:color w:val="0070C0"/>
                <w:sz w:val="20"/>
                <w:szCs w:val="20"/>
                <w:lang w:val="en-US"/>
              </w:rPr>
              <w:t xml:space="preserve"> </w:t>
            </w:r>
            <w:r w:rsidR="00A463E9" w:rsidRPr="00682542">
              <w:rPr>
                <w:color w:val="0070C0"/>
                <w:sz w:val="20"/>
                <w:szCs w:val="20"/>
                <w:lang w:val="en-US"/>
              </w:rPr>
              <w:t>cultures, backgrounds and levels</w:t>
            </w:r>
            <w:r w:rsidRPr="00682542">
              <w:rPr>
                <w:color w:val="0070C0"/>
                <w:sz w:val="20"/>
                <w:szCs w:val="20"/>
                <w:lang w:val="en-US"/>
              </w:rPr>
              <w:t>)</w:t>
            </w:r>
          </w:p>
          <w:p w14:paraId="0E709BC9" w14:textId="77777777" w:rsidR="00682542" w:rsidRPr="00682542" w:rsidRDefault="00682542" w:rsidP="00682542">
            <w:pPr>
              <w:pStyle w:val="NormalILM"/>
              <w:rPr>
                <w:color w:val="0070C0"/>
                <w:sz w:val="20"/>
                <w:szCs w:val="20"/>
                <w:lang w:val="en-US"/>
              </w:rPr>
            </w:pPr>
          </w:p>
          <w:p w14:paraId="08BAD11B" w14:textId="6EB9D55B" w:rsidR="00A463E9" w:rsidRDefault="00D554C6"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S9.5 Effectively influence and</w:t>
            </w:r>
            <w:r w:rsidRPr="00682542">
              <w:rPr>
                <w:color w:val="0070C0"/>
                <w:sz w:val="20"/>
                <w:szCs w:val="20"/>
                <w:lang w:val="en-US"/>
              </w:rPr>
              <w:t xml:space="preserve"> </w:t>
            </w:r>
            <w:r w:rsidR="00A463E9" w:rsidRPr="00682542">
              <w:rPr>
                <w:color w:val="0070C0"/>
                <w:sz w:val="20"/>
                <w:szCs w:val="20"/>
                <w:lang w:val="en-US"/>
              </w:rPr>
              <w:t>negotiate, being able to have challenging conversations and give constructive feedback</w:t>
            </w:r>
            <w:r w:rsidRPr="00682542">
              <w:rPr>
                <w:color w:val="0070C0"/>
                <w:sz w:val="20"/>
                <w:szCs w:val="20"/>
                <w:lang w:val="en-US"/>
              </w:rPr>
              <w:t>)</w:t>
            </w:r>
          </w:p>
          <w:p w14:paraId="72065E91" w14:textId="77777777" w:rsidR="00682542" w:rsidRPr="00682542" w:rsidRDefault="00682542" w:rsidP="00682542">
            <w:pPr>
              <w:pStyle w:val="NormalILM"/>
              <w:rPr>
                <w:color w:val="0070C0"/>
                <w:sz w:val="20"/>
                <w:szCs w:val="20"/>
                <w:lang w:val="en-US"/>
              </w:rPr>
            </w:pPr>
          </w:p>
          <w:p w14:paraId="1A42F911" w14:textId="6A3B0382" w:rsidR="00A463E9" w:rsidRPr="00682542" w:rsidRDefault="00D554C6"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S9.6 Work collaboratively</w:t>
            </w:r>
            <w:r w:rsidRPr="00682542">
              <w:rPr>
                <w:color w:val="0070C0"/>
                <w:sz w:val="20"/>
                <w:szCs w:val="20"/>
                <w:lang w:val="en-US"/>
              </w:rPr>
              <w:t xml:space="preserve"> </w:t>
            </w:r>
            <w:r w:rsidR="00A463E9" w:rsidRPr="00682542">
              <w:rPr>
                <w:color w:val="0070C0"/>
                <w:sz w:val="20"/>
                <w:szCs w:val="20"/>
                <w:lang w:val="en-US"/>
              </w:rPr>
              <w:t>with internal and external customers and suppliers</w:t>
            </w:r>
            <w:r w:rsidRPr="00682542">
              <w:rPr>
                <w:color w:val="0070C0"/>
                <w:sz w:val="20"/>
                <w:szCs w:val="20"/>
                <w:lang w:val="en-US"/>
              </w:rPr>
              <w:t>)</w:t>
            </w:r>
          </w:p>
          <w:p w14:paraId="69EE7D5F" w14:textId="5989E5D5" w:rsidR="00D554C6" w:rsidRPr="000818DF" w:rsidRDefault="00D554C6" w:rsidP="00D554C6">
            <w:pPr>
              <w:spacing w:before="100" w:beforeAutospacing="1" w:after="100" w:afterAutospacing="1"/>
              <w:textAlignment w:val="baseline"/>
            </w:pPr>
          </w:p>
        </w:tc>
        <w:tc>
          <w:tcPr>
            <w:tcW w:w="7513" w:type="dxa"/>
            <w:shd w:val="clear" w:color="auto" w:fill="FDE9D9"/>
          </w:tcPr>
          <w:p w14:paraId="5921A6FA" w14:textId="77777777" w:rsidR="00A463E9" w:rsidRPr="00D47001" w:rsidRDefault="00A463E9" w:rsidP="00A463E9">
            <w:pPr>
              <w:spacing w:after="0"/>
              <w:textAlignment w:val="baseline"/>
              <w:rPr>
                <w:rFonts w:ascii="Arial" w:hAnsi="Arial" w:cs="Arial"/>
                <w:lang w:eastAsia="en-GB"/>
              </w:rPr>
            </w:pPr>
            <w:r w:rsidRPr="00D47001">
              <w:rPr>
                <w:rFonts w:ascii="Arial" w:hAnsi="Arial" w:cs="Arial"/>
                <w:lang w:eastAsia="en-GB"/>
              </w:rPr>
              <w:lastRenderedPageBreak/>
              <w:t xml:space="preserve">How having a strong leadership identity and personal </w:t>
            </w:r>
            <w:r>
              <w:rPr>
                <w:rFonts w:ascii="Arial" w:hAnsi="Arial" w:cs="Arial"/>
                <w:lang w:eastAsia="en-GB"/>
              </w:rPr>
              <w:t xml:space="preserve">leadership </w:t>
            </w:r>
            <w:r w:rsidRPr="00D47001">
              <w:rPr>
                <w:rFonts w:ascii="Arial" w:hAnsi="Arial" w:cs="Arial"/>
                <w:lang w:eastAsia="en-GB"/>
              </w:rPr>
              <w:t xml:space="preserve">branding can build: </w:t>
            </w:r>
          </w:p>
          <w:p w14:paraId="7B0FAC71" w14:textId="77777777" w:rsidR="00A463E9" w:rsidRPr="00D47001" w:rsidRDefault="00A463E9" w:rsidP="002A6836">
            <w:pPr>
              <w:pStyle w:val="ListParagraph"/>
              <w:numPr>
                <w:ilvl w:val="0"/>
                <w:numId w:val="92"/>
              </w:numPr>
              <w:spacing w:before="0" w:after="0"/>
              <w:contextualSpacing/>
              <w:textAlignment w:val="baseline"/>
              <w:rPr>
                <w:rFonts w:ascii="Arial" w:hAnsi="Arial" w:cs="Arial"/>
                <w:lang w:eastAsia="en-GB"/>
              </w:rPr>
            </w:pPr>
            <w:r>
              <w:rPr>
                <w:rFonts w:ascii="Arial" w:hAnsi="Arial" w:cs="Arial"/>
                <w:lang w:eastAsia="en-GB"/>
              </w:rPr>
              <w:t>i</w:t>
            </w:r>
            <w:r w:rsidRPr="00D47001">
              <w:rPr>
                <w:rFonts w:ascii="Arial" w:hAnsi="Arial" w:cs="Arial"/>
                <w:lang w:eastAsia="en-GB"/>
              </w:rPr>
              <w:t>nfluence eg:</w:t>
            </w:r>
          </w:p>
          <w:p w14:paraId="23577346" w14:textId="445E48C5" w:rsidR="00A463E9" w:rsidRPr="00D47001" w:rsidRDefault="00A463E9" w:rsidP="002A6836">
            <w:pPr>
              <w:pStyle w:val="ListParagraph"/>
              <w:numPr>
                <w:ilvl w:val="0"/>
                <w:numId w:val="34"/>
              </w:numPr>
              <w:tabs>
                <w:tab w:val="left" w:pos="2175"/>
              </w:tabs>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McKinsey </w:t>
            </w:r>
            <w:r w:rsidR="00F10231">
              <w:rPr>
                <w:rFonts w:ascii="Arial" w:hAnsi="Arial" w:cs="Arial"/>
                <w:lang w:eastAsia="en-GB"/>
              </w:rPr>
              <w:t>- I</w:t>
            </w:r>
            <w:r w:rsidRPr="00D47001">
              <w:rPr>
                <w:rFonts w:ascii="Arial" w:hAnsi="Arial" w:cs="Arial"/>
                <w:lang w:eastAsia="en-GB"/>
              </w:rPr>
              <w:t>nfluenc</w:t>
            </w:r>
            <w:r w:rsidR="005351FA">
              <w:rPr>
                <w:rFonts w:ascii="Arial" w:hAnsi="Arial" w:cs="Arial"/>
                <w:lang w:eastAsia="en-GB"/>
              </w:rPr>
              <w:t>e</w:t>
            </w:r>
            <w:r w:rsidRPr="00D47001">
              <w:rPr>
                <w:rFonts w:ascii="Arial" w:hAnsi="Arial" w:cs="Arial"/>
                <w:lang w:eastAsia="en-GB"/>
              </w:rPr>
              <w:t xml:space="preserve"> model </w:t>
            </w:r>
          </w:p>
          <w:p w14:paraId="13526A66" w14:textId="77777777" w:rsidR="00A463E9" w:rsidRPr="00D47001" w:rsidRDefault="00A463E9" w:rsidP="002A6836">
            <w:pPr>
              <w:pStyle w:val="ListParagraph"/>
              <w:numPr>
                <w:ilvl w:val="0"/>
                <w:numId w:val="93"/>
              </w:numPr>
              <w:spacing w:before="100" w:beforeAutospacing="1" w:after="100" w:afterAutospacing="1"/>
              <w:contextualSpacing/>
              <w:textAlignment w:val="baseline"/>
              <w:rPr>
                <w:rFonts w:ascii="Arial" w:hAnsi="Arial" w:cs="Arial"/>
                <w:lang w:eastAsia="en-GB"/>
              </w:rPr>
            </w:pPr>
            <w:r>
              <w:rPr>
                <w:rFonts w:ascii="Arial" w:hAnsi="Arial" w:cs="Arial"/>
                <w:lang w:eastAsia="en-GB"/>
              </w:rPr>
              <w:t>e</w:t>
            </w:r>
            <w:r w:rsidRPr="00D47001">
              <w:rPr>
                <w:rFonts w:ascii="Arial" w:hAnsi="Arial" w:cs="Arial"/>
                <w:lang w:eastAsia="en-GB"/>
              </w:rPr>
              <w:t>ngagement</w:t>
            </w:r>
            <w:r>
              <w:rPr>
                <w:rFonts w:ascii="Arial" w:hAnsi="Arial" w:cs="Arial"/>
                <w:lang w:eastAsia="en-GB"/>
              </w:rPr>
              <w:t xml:space="preserve"> eg</w:t>
            </w:r>
            <w:r w:rsidRPr="00D47001">
              <w:rPr>
                <w:rFonts w:ascii="Arial" w:hAnsi="Arial" w:cs="Arial"/>
                <w:lang w:eastAsia="en-GB"/>
              </w:rPr>
              <w:t xml:space="preserve">: </w:t>
            </w:r>
          </w:p>
          <w:p w14:paraId="5BC88130" w14:textId="77777777" w:rsidR="00A463E9" w:rsidRPr="00D47001"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Pr>
                <w:rFonts w:ascii="Arial" w:hAnsi="Arial" w:cs="Arial"/>
                <w:lang w:eastAsia="en-GB"/>
              </w:rPr>
              <w:t>e</w:t>
            </w:r>
            <w:r w:rsidRPr="00D47001">
              <w:rPr>
                <w:rFonts w:ascii="Arial" w:hAnsi="Arial" w:cs="Arial"/>
                <w:lang w:eastAsia="en-GB"/>
              </w:rPr>
              <w:t xml:space="preserve">ffective communication </w:t>
            </w:r>
          </w:p>
          <w:p w14:paraId="3610ED7C" w14:textId="77777777" w:rsidR="00A463E9"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Pr>
                <w:rFonts w:ascii="Arial" w:hAnsi="Arial" w:cs="Arial"/>
                <w:lang w:eastAsia="en-GB"/>
              </w:rPr>
              <w:t>t</w:t>
            </w:r>
            <w:r w:rsidRPr="00D47001">
              <w:rPr>
                <w:rFonts w:ascii="Arial" w:hAnsi="Arial" w:cs="Arial"/>
                <w:lang w:eastAsia="en-GB"/>
              </w:rPr>
              <w:t xml:space="preserve">rust quotients </w:t>
            </w:r>
          </w:p>
          <w:p w14:paraId="42738484" w14:textId="77777777" w:rsidR="00A463E9" w:rsidRPr="00737D5D"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sidRPr="00737D5D">
              <w:rPr>
                <w:rFonts w:ascii="Arial" w:hAnsi="Arial" w:cs="Arial"/>
                <w:lang w:eastAsia="en-GB"/>
              </w:rPr>
              <w:t xml:space="preserve">selling and facilitating </w:t>
            </w:r>
          </w:p>
          <w:p w14:paraId="64AF86F4" w14:textId="77777777" w:rsidR="00A463E9" w:rsidRPr="00737D5D" w:rsidRDefault="00A463E9" w:rsidP="002A6836">
            <w:pPr>
              <w:pStyle w:val="ListParagraph"/>
              <w:numPr>
                <w:ilvl w:val="0"/>
                <w:numId w:val="93"/>
              </w:numPr>
              <w:spacing w:before="100" w:beforeAutospacing="1" w:after="0" w:afterAutospacing="1"/>
              <w:contextualSpacing/>
              <w:textAlignment w:val="baseline"/>
              <w:rPr>
                <w:rFonts w:ascii="Arial" w:hAnsi="Arial" w:cs="Arial"/>
                <w:lang w:eastAsia="en-GB"/>
              </w:rPr>
            </w:pPr>
            <w:r w:rsidRPr="00737D5D">
              <w:rPr>
                <w:rFonts w:ascii="Arial" w:hAnsi="Arial" w:cs="Arial"/>
                <w:lang w:eastAsia="en-GB"/>
              </w:rPr>
              <w:t>collaboration</w:t>
            </w:r>
            <w:r>
              <w:rPr>
                <w:rFonts w:ascii="Arial" w:hAnsi="Arial" w:cs="Arial"/>
                <w:lang w:eastAsia="en-GB"/>
              </w:rPr>
              <w:t xml:space="preserve"> eg</w:t>
            </w:r>
            <w:r w:rsidRPr="00737D5D">
              <w:rPr>
                <w:rFonts w:ascii="Arial" w:hAnsi="Arial" w:cs="Arial"/>
                <w:lang w:eastAsia="en-GB"/>
              </w:rPr>
              <w:t xml:space="preserve">: </w:t>
            </w:r>
          </w:p>
          <w:p w14:paraId="3CD93806" w14:textId="77777777" w:rsidR="00A463E9"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communication</w:t>
            </w:r>
          </w:p>
          <w:p w14:paraId="744721E8" w14:textId="77777777" w:rsidR="00A463E9"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coordination</w:t>
            </w:r>
          </w:p>
          <w:p w14:paraId="67ECB86A" w14:textId="77777777" w:rsidR="00A463E9"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transparency and accountability</w:t>
            </w:r>
          </w:p>
          <w:p w14:paraId="7F6BB383" w14:textId="77777777" w:rsidR="00A463E9" w:rsidRPr="00D47001" w:rsidRDefault="00A463E9" w:rsidP="002A6836">
            <w:pPr>
              <w:pStyle w:val="ListParagraph"/>
              <w:numPr>
                <w:ilvl w:val="0"/>
                <w:numId w:val="33"/>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shared vision/outcomes </w:t>
            </w:r>
          </w:p>
          <w:p w14:paraId="61D2B634" w14:textId="20EFD271" w:rsidR="00A463E9" w:rsidRDefault="00A463E9" w:rsidP="00A463E9">
            <w:pPr>
              <w:spacing w:after="0"/>
              <w:textAlignment w:val="baseline"/>
              <w:rPr>
                <w:rFonts w:ascii="Arial" w:hAnsi="Arial" w:cs="Arial"/>
                <w:lang w:eastAsia="en-GB"/>
              </w:rPr>
            </w:pPr>
            <w:r>
              <w:rPr>
                <w:rFonts w:ascii="Arial" w:hAnsi="Arial" w:cs="Arial"/>
                <w:lang w:eastAsia="en-GB"/>
              </w:rPr>
              <w:t>E</w:t>
            </w:r>
            <w:r w:rsidRPr="00D47001">
              <w:rPr>
                <w:rFonts w:ascii="Arial" w:hAnsi="Arial" w:cs="Arial"/>
                <w:lang w:eastAsia="en-GB"/>
              </w:rPr>
              <w:t xml:space="preserve">motional </w:t>
            </w:r>
            <w:r w:rsidR="00D554C6">
              <w:rPr>
                <w:rFonts w:ascii="Arial" w:hAnsi="Arial" w:cs="Arial"/>
                <w:lang w:eastAsia="en-GB"/>
              </w:rPr>
              <w:t>i</w:t>
            </w:r>
            <w:r w:rsidRPr="00D47001">
              <w:rPr>
                <w:rFonts w:ascii="Arial" w:hAnsi="Arial" w:cs="Arial"/>
                <w:lang w:eastAsia="en-GB"/>
              </w:rPr>
              <w:t>ntelligence in terms of</w:t>
            </w:r>
            <w:r>
              <w:rPr>
                <w:rFonts w:ascii="Arial" w:hAnsi="Arial" w:cs="Arial"/>
                <w:lang w:eastAsia="en-GB"/>
              </w:rPr>
              <w:t>:</w:t>
            </w:r>
          </w:p>
          <w:p w14:paraId="6BA4CE6B" w14:textId="77777777" w:rsidR="00A463E9" w:rsidRDefault="00A463E9" w:rsidP="002A6836">
            <w:pPr>
              <w:pStyle w:val="ListParagraph"/>
              <w:numPr>
                <w:ilvl w:val="0"/>
                <w:numId w:val="93"/>
              </w:numPr>
              <w:spacing w:before="0" w:after="0"/>
              <w:contextualSpacing/>
              <w:textAlignment w:val="baseline"/>
              <w:rPr>
                <w:rFonts w:ascii="Arial" w:hAnsi="Arial" w:cs="Arial"/>
                <w:lang w:eastAsia="en-GB"/>
              </w:rPr>
            </w:pPr>
            <w:r w:rsidRPr="00D47001">
              <w:rPr>
                <w:rFonts w:ascii="Arial" w:hAnsi="Arial" w:cs="Arial"/>
                <w:lang w:eastAsia="en-GB"/>
              </w:rPr>
              <w:t xml:space="preserve">supporting engagement and empathy </w:t>
            </w:r>
          </w:p>
          <w:p w14:paraId="2C8FBD6F" w14:textId="77777777" w:rsidR="00A463E9" w:rsidRDefault="00A463E9" w:rsidP="002A6836">
            <w:pPr>
              <w:pStyle w:val="ListParagraph"/>
              <w:numPr>
                <w:ilvl w:val="0"/>
                <w:numId w:val="93"/>
              </w:numPr>
              <w:spacing w:before="100" w:beforeAutospacing="1" w:after="0" w:afterAutospacing="1"/>
              <w:contextualSpacing/>
              <w:textAlignment w:val="baseline"/>
              <w:rPr>
                <w:rFonts w:ascii="Arial" w:hAnsi="Arial" w:cs="Arial"/>
                <w:lang w:eastAsia="en-GB"/>
              </w:rPr>
            </w:pPr>
            <w:r w:rsidRPr="00712E33">
              <w:rPr>
                <w:rFonts w:ascii="Arial" w:hAnsi="Arial" w:cs="Arial"/>
                <w:lang w:eastAsia="en-GB"/>
              </w:rPr>
              <w:t xml:space="preserve">building control of own behaviours and reactions </w:t>
            </w:r>
          </w:p>
          <w:p w14:paraId="216307CB" w14:textId="77777777" w:rsidR="00A463E9" w:rsidRPr="00712E33" w:rsidRDefault="00A463E9" w:rsidP="00A463E9">
            <w:pPr>
              <w:spacing w:after="0"/>
              <w:textAlignment w:val="baseline"/>
              <w:rPr>
                <w:rFonts w:ascii="Arial" w:hAnsi="Arial" w:cs="Arial"/>
                <w:lang w:eastAsia="en-GB"/>
              </w:rPr>
            </w:pPr>
            <w:r w:rsidRPr="00712E33">
              <w:rPr>
                <w:rFonts w:ascii="Arial" w:hAnsi="Arial" w:cs="Arial"/>
                <w:lang w:eastAsia="en-GB"/>
              </w:rPr>
              <w:lastRenderedPageBreak/>
              <w:t xml:space="preserve">The relevance of personal storytelling to engage and enhance </w:t>
            </w:r>
            <w:r>
              <w:rPr>
                <w:rFonts w:ascii="Arial" w:hAnsi="Arial" w:cs="Arial"/>
                <w:lang w:eastAsia="en-GB"/>
              </w:rPr>
              <w:t>leadership identity</w:t>
            </w:r>
            <w:r w:rsidRPr="00712E33">
              <w:rPr>
                <w:rFonts w:ascii="Arial" w:hAnsi="Arial" w:cs="Arial"/>
                <w:lang w:eastAsia="en-GB"/>
              </w:rPr>
              <w:t xml:space="preserve"> </w:t>
            </w:r>
            <w:r>
              <w:rPr>
                <w:rFonts w:ascii="Arial" w:hAnsi="Arial" w:cs="Arial"/>
                <w:lang w:eastAsia="en-GB"/>
              </w:rPr>
              <w:t xml:space="preserve">and personal leadership </w:t>
            </w:r>
            <w:r w:rsidRPr="00712E33">
              <w:rPr>
                <w:rFonts w:ascii="Arial" w:hAnsi="Arial" w:cs="Arial"/>
                <w:lang w:eastAsia="en-GB"/>
              </w:rPr>
              <w:t>brand</w:t>
            </w:r>
            <w:r>
              <w:rPr>
                <w:rFonts w:ascii="Arial" w:hAnsi="Arial" w:cs="Arial"/>
                <w:lang w:eastAsia="en-GB"/>
              </w:rPr>
              <w:t xml:space="preserve"> eg</w:t>
            </w:r>
            <w:r w:rsidRPr="00712E33">
              <w:rPr>
                <w:rFonts w:ascii="Arial" w:hAnsi="Arial" w:cs="Arial"/>
                <w:lang w:eastAsia="en-GB"/>
              </w:rPr>
              <w:t xml:space="preserve">: </w:t>
            </w:r>
          </w:p>
          <w:p w14:paraId="6F2EC09F" w14:textId="77777777" w:rsidR="00A463E9" w:rsidRPr="00D47001" w:rsidRDefault="00A463E9" w:rsidP="002A6836">
            <w:pPr>
              <w:pStyle w:val="ListParagraph"/>
              <w:numPr>
                <w:ilvl w:val="0"/>
                <w:numId w:val="93"/>
              </w:numPr>
              <w:spacing w:before="0" w:after="0"/>
              <w:contextualSpacing/>
              <w:textAlignment w:val="baseline"/>
              <w:rPr>
                <w:rFonts w:ascii="Arial" w:hAnsi="Arial" w:cs="Arial"/>
                <w:lang w:eastAsia="en-GB"/>
              </w:rPr>
            </w:pPr>
            <w:r w:rsidRPr="005E292C">
              <w:rPr>
                <w:rFonts w:ascii="Arial" w:hAnsi="Arial" w:cs="Arial"/>
                <w:lang w:eastAsia="en-GB"/>
              </w:rPr>
              <w:t xml:space="preserve">communication styles and ability </w:t>
            </w:r>
          </w:p>
          <w:p w14:paraId="6FA097B5" w14:textId="77777777" w:rsidR="00A463E9" w:rsidRPr="00D47001" w:rsidRDefault="00A463E9" w:rsidP="002A6836">
            <w:pPr>
              <w:pStyle w:val="ListParagraph"/>
              <w:numPr>
                <w:ilvl w:val="0"/>
                <w:numId w:val="93"/>
              </w:numPr>
              <w:spacing w:before="100" w:beforeAutospacing="1" w:after="100" w:afterAutospacing="1"/>
              <w:contextualSpacing/>
              <w:textAlignment w:val="baseline"/>
              <w:rPr>
                <w:rFonts w:ascii="Arial" w:hAnsi="Arial" w:cs="Arial"/>
                <w:lang w:eastAsia="en-GB"/>
              </w:rPr>
            </w:pPr>
            <w:r w:rsidRPr="005E292C">
              <w:rPr>
                <w:rFonts w:ascii="Arial" w:hAnsi="Arial" w:cs="Arial"/>
                <w:lang w:eastAsia="en-GB"/>
              </w:rPr>
              <w:t xml:space="preserve">confidence and approachability </w:t>
            </w:r>
          </w:p>
          <w:p w14:paraId="7EE8F602" w14:textId="77777777" w:rsidR="00A463E9" w:rsidRPr="00D47001" w:rsidRDefault="00A463E9" w:rsidP="002A6836">
            <w:pPr>
              <w:pStyle w:val="ListParagraph"/>
              <w:numPr>
                <w:ilvl w:val="0"/>
                <w:numId w:val="93"/>
              </w:numPr>
              <w:spacing w:before="100" w:beforeAutospacing="1" w:after="100" w:afterAutospacing="1"/>
              <w:contextualSpacing/>
              <w:textAlignment w:val="baseline"/>
              <w:rPr>
                <w:rFonts w:ascii="Arial" w:hAnsi="Arial" w:cs="Arial"/>
                <w:lang w:eastAsia="en-GB"/>
              </w:rPr>
            </w:pPr>
            <w:r w:rsidRPr="005E292C">
              <w:rPr>
                <w:rFonts w:ascii="Arial" w:hAnsi="Arial" w:cs="Arial"/>
                <w:lang w:eastAsia="en-GB"/>
              </w:rPr>
              <w:t xml:space="preserve">alignment of storytelling to vision and personal values </w:t>
            </w:r>
          </w:p>
          <w:p w14:paraId="4A32A349" w14:textId="77777777" w:rsidR="00A463E9" w:rsidRPr="00494CE6" w:rsidRDefault="00A463E9" w:rsidP="00A463E9">
            <w:pPr>
              <w:spacing w:before="100" w:beforeAutospacing="1" w:after="100" w:afterAutospacing="1"/>
              <w:textAlignment w:val="baseline"/>
              <w:rPr>
                <w:rFonts w:ascii="Times New Roman" w:hAnsi="Times New Roman"/>
                <w:sz w:val="24"/>
                <w:lang w:eastAsia="en-GB"/>
              </w:rPr>
            </w:pPr>
            <w:r w:rsidRPr="00494CE6">
              <w:rPr>
                <w:rFonts w:ascii="Arial" w:hAnsi="Arial" w:cs="Arial"/>
                <w:lang w:eastAsia="en-GB"/>
              </w:rPr>
              <w:t> </w:t>
            </w:r>
          </w:p>
          <w:p w14:paraId="7D4CA4E3" w14:textId="13AF0B67" w:rsidR="00A463E9" w:rsidRPr="00104DB6" w:rsidRDefault="00A463E9" w:rsidP="00A463E9">
            <w:pPr>
              <w:pStyle w:val="NormalILM"/>
            </w:pPr>
            <w:r w:rsidRPr="00494CE6">
              <w:rPr>
                <w:lang w:eastAsia="en-GB"/>
              </w:rPr>
              <w:t> </w:t>
            </w:r>
          </w:p>
        </w:tc>
        <w:tc>
          <w:tcPr>
            <w:tcW w:w="3113" w:type="dxa"/>
          </w:tcPr>
          <w:p w14:paraId="3D5526C4" w14:textId="406CE671" w:rsidR="00A463E9" w:rsidRDefault="00A463E9" w:rsidP="00D86E4F">
            <w:pPr>
              <w:pStyle w:val="Bullet1"/>
              <w:ind w:left="33"/>
              <w:rPr>
                <w:lang w:eastAsia="en-GB"/>
              </w:rPr>
            </w:pPr>
            <w:r w:rsidRPr="00494CE6">
              <w:rPr>
                <w:lang w:eastAsia="en-GB"/>
              </w:rPr>
              <w:lastRenderedPageBreak/>
              <w:t xml:space="preserve">The learner must </w:t>
            </w:r>
            <w:r>
              <w:rPr>
                <w:lang w:eastAsia="en-GB"/>
              </w:rPr>
              <w:t>evaluate</w:t>
            </w:r>
            <w:r w:rsidR="00D86E4F">
              <w:rPr>
                <w:lang w:eastAsia="en-GB"/>
              </w:rPr>
              <w:t xml:space="preserve"> </w:t>
            </w:r>
            <w:r>
              <w:rPr>
                <w:lang w:eastAsia="en-GB"/>
              </w:rPr>
              <w:t>how they use own leadership identity and personal leadership brand to build each of the following:</w:t>
            </w:r>
          </w:p>
          <w:p w14:paraId="06BCF776" w14:textId="77777777" w:rsidR="00A463E9" w:rsidRPr="00712E33" w:rsidRDefault="00A463E9" w:rsidP="002A6836">
            <w:pPr>
              <w:pStyle w:val="Bullet1"/>
              <w:numPr>
                <w:ilvl w:val="0"/>
                <w:numId w:val="149"/>
              </w:numPr>
              <w:rPr>
                <w:rFonts w:ascii="Times New Roman" w:hAnsi="Times New Roman" w:cs="Times New Roman"/>
                <w:sz w:val="24"/>
                <w:lang w:eastAsia="en-GB"/>
              </w:rPr>
            </w:pPr>
            <w:r w:rsidRPr="00712E33">
              <w:rPr>
                <w:lang w:eastAsia="en-GB"/>
              </w:rPr>
              <w:t>influence</w:t>
            </w:r>
          </w:p>
          <w:p w14:paraId="1A6E1D92" w14:textId="77777777" w:rsidR="00A463E9" w:rsidRPr="00712E33" w:rsidRDefault="00A463E9" w:rsidP="002A6836">
            <w:pPr>
              <w:pStyle w:val="Bullet1"/>
              <w:numPr>
                <w:ilvl w:val="0"/>
                <w:numId w:val="149"/>
              </w:numPr>
              <w:rPr>
                <w:rFonts w:ascii="Times New Roman" w:hAnsi="Times New Roman" w:cs="Times New Roman"/>
                <w:sz w:val="24"/>
                <w:lang w:eastAsia="en-GB"/>
              </w:rPr>
            </w:pPr>
            <w:r w:rsidRPr="00712E33">
              <w:rPr>
                <w:lang w:eastAsia="en-GB"/>
              </w:rPr>
              <w:t xml:space="preserve">engagement </w:t>
            </w:r>
          </w:p>
          <w:p w14:paraId="0D712A42" w14:textId="77777777" w:rsidR="00A463E9" w:rsidRPr="00712E33" w:rsidRDefault="00A463E9" w:rsidP="002A6836">
            <w:pPr>
              <w:pStyle w:val="Bullet1"/>
              <w:numPr>
                <w:ilvl w:val="0"/>
                <w:numId w:val="149"/>
              </w:numPr>
              <w:rPr>
                <w:rFonts w:ascii="Times New Roman" w:hAnsi="Times New Roman" w:cs="Times New Roman"/>
                <w:sz w:val="24"/>
                <w:lang w:eastAsia="en-GB"/>
              </w:rPr>
            </w:pPr>
            <w:r w:rsidRPr="00712E33">
              <w:rPr>
                <w:lang w:eastAsia="en-GB"/>
              </w:rPr>
              <w:t>collaboration</w:t>
            </w:r>
          </w:p>
          <w:p w14:paraId="005E9094" w14:textId="17322BEB" w:rsidR="00A463E9" w:rsidRPr="00104DB6" w:rsidRDefault="00A463E9" w:rsidP="00A463E9">
            <w:pPr>
              <w:tabs>
                <w:tab w:val="left" w:pos="693"/>
              </w:tabs>
              <w:spacing w:before="5"/>
            </w:pPr>
            <w:r>
              <w:rPr>
                <w:rFonts w:ascii="Arial" w:hAnsi="Arial" w:cs="Arial"/>
                <w:lang w:eastAsia="en-GB"/>
              </w:rPr>
              <w:t xml:space="preserve">The evaluation must include </w:t>
            </w:r>
            <w:r w:rsidRPr="00712E33">
              <w:rPr>
                <w:rFonts w:ascii="Arial" w:hAnsi="Arial" w:cs="Arial"/>
                <w:lang w:eastAsia="en-GB"/>
              </w:rPr>
              <w:t>how they have used personal storytelling</w:t>
            </w:r>
            <w:r>
              <w:rPr>
                <w:rFonts w:ascii="Arial" w:hAnsi="Arial" w:cs="Arial"/>
                <w:lang w:eastAsia="en-GB"/>
              </w:rPr>
              <w:t xml:space="preserve"> to</w:t>
            </w:r>
            <w:r w:rsidRPr="00712E33">
              <w:rPr>
                <w:rFonts w:ascii="Arial" w:hAnsi="Arial" w:cs="Arial"/>
                <w:lang w:eastAsia="en-GB"/>
              </w:rPr>
              <w:t xml:space="preserve"> </w:t>
            </w:r>
            <w:r>
              <w:rPr>
                <w:rFonts w:ascii="Arial" w:hAnsi="Arial" w:cs="Arial"/>
                <w:lang w:eastAsia="en-GB"/>
              </w:rPr>
              <w:t>influence, engage and collaborate</w:t>
            </w:r>
            <w:r w:rsidR="00676ECE">
              <w:rPr>
                <w:rFonts w:ascii="Arial" w:hAnsi="Arial" w:cs="Arial"/>
                <w:lang w:eastAsia="en-GB"/>
              </w:rPr>
              <w:t>.</w:t>
            </w:r>
          </w:p>
        </w:tc>
      </w:tr>
    </w:tbl>
    <w:p w14:paraId="63EC3559" w14:textId="403C9B3C" w:rsidR="00BC50C8" w:rsidRDefault="00BC50C8" w:rsidP="00C04863">
      <w:pPr>
        <w:pStyle w:val="NormalILM"/>
      </w:pPr>
    </w:p>
    <w:p w14:paraId="701C3133" w14:textId="77777777" w:rsidR="00913968" w:rsidRPr="00EE6F85" w:rsidRDefault="00913968" w:rsidP="00C04863">
      <w:pPr>
        <w:pStyle w:val="NormalILM"/>
      </w:pPr>
    </w:p>
    <w:p w14:paraId="75B0BACD" w14:textId="77777777" w:rsidR="00DB3F9F" w:rsidRPr="00C04863" w:rsidRDefault="00DB3F9F" w:rsidP="00C04863">
      <w:pPr>
        <w:pStyle w:val="NormalILM"/>
        <w:rPr>
          <w:b/>
          <w:bCs/>
        </w:rPr>
      </w:pPr>
      <w:r w:rsidRPr="00C04863">
        <w:rPr>
          <w:b/>
          <w:bCs/>
        </w:rPr>
        <w:t>Learning Outcome 3</w:t>
      </w:r>
    </w:p>
    <w:p w14:paraId="14B0FC55" w14:textId="7128FA1C" w:rsidR="00A463E9" w:rsidRPr="00E84351" w:rsidRDefault="00A463E9" w:rsidP="00E84351">
      <w:pPr>
        <w:widowControl w:val="0"/>
        <w:tabs>
          <w:tab w:val="left" w:pos="692"/>
          <w:tab w:val="left" w:pos="694"/>
        </w:tabs>
        <w:autoSpaceDE w:val="0"/>
        <w:autoSpaceDN w:val="0"/>
        <w:spacing w:before="7" w:after="0"/>
        <w:rPr>
          <w:rFonts w:ascii="Arial" w:hAnsi="Arial" w:cs="Arial"/>
          <w:lang w:eastAsia="en-GB"/>
        </w:rPr>
      </w:pPr>
      <w:r w:rsidRPr="00494CE6">
        <w:rPr>
          <w:rFonts w:ascii="Arial" w:hAnsi="Arial" w:cs="Arial"/>
          <w:lang w:eastAsia="en-GB"/>
        </w:rPr>
        <w:t xml:space="preserve">The learner will </w:t>
      </w:r>
      <w:r w:rsidRPr="00D47001">
        <w:rPr>
          <w:rFonts w:ascii="Arial" w:hAnsi="Arial" w:cs="Arial"/>
          <w:lang w:eastAsia="en-GB"/>
        </w:rPr>
        <w:t>understand</w:t>
      </w:r>
      <w:r>
        <w:rPr>
          <w:rFonts w:ascii="Arial" w:hAnsi="Arial" w:cs="Arial"/>
          <w:b/>
          <w:bCs/>
          <w:lang w:eastAsia="en-GB"/>
        </w:rPr>
        <w:t xml:space="preserve"> </w:t>
      </w:r>
      <w:r>
        <w:rPr>
          <w:rFonts w:ascii="Arial" w:hAnsi="Arial" w:cs="Arial"/>
          <w:lang w:eastAsia="en-GB"/>
        </w:rPr>
        <w:t>own ability to support an inclusive, innovative and diverse culture</w:t>
      </w:r>
    </w:p>
    <w:p w14:paraId="1EE83B1C" w14:textId="77777777" w:rsidR="00DB3F9F" w:rsidRPr="00E84351" w:rsidRDefault="00DB3F9F" w:rsidP="00E84351">
      <w:pPr>
        <w:widowControl w:val="0"/>
        <w:tabs>
          <w:tab w:val="left" w:pos="692"/>
          <w:tab w:val="left" w:pos="694"/>
        </w:tabs>
        <w:autoSpaceDE w:val="0"/>
        <w:autoSpaceDN w:val="0"/>
        <w:spacing w:before="7" w:after="0"/>
        <w:rPr>
          <w:rFonts w:ascii="Arial" w:hAnsi="Arial" w:cs="Arial"/>
          <w:lang w:eastAsia="en-GB"/>
        </w:rPr>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DB3F9F" w:rsidRPr="00EE6F85" w14:paraId="7AE43C99" w14:textId="77777777" w:rsidTr="000818DF">
        <w:tc>
          <w:tcPr>
            <w:tcW w:w="3119" w:type="dxa"/>
          </w:tcPr>
          <w:p w14:paraId="4E3070BF" w14:textId="77777777" w:rsidR="00DB3F9F" w:rsidRPr="00EE6F85" w:rsidRDefault="00DB3F9F" w:rsidP="00C04863">
            <w:pPr>
              <w:pStyle w:val="Tableheading0"/>
              <w:rPr>
                <w:lang w:eastAsia="en-GB"/>
              </w:rPr>
            </w:pPr>
            <w:r w:rsidRPr="00EE6F85">
              <w:rPr>
                <w:lang w:eastAsia="en-GB"/>
              </w:rPr>
              <w:t>Assessment Criteria</w:t>
            </w:r>
          </w:p>
          <w:p w14:paraId="3362257B" w14:textId="77777777" w:rsidR="00DB3F9F" w:rsidRPr="00EE6F85" w:rsidRDefault="00DB3F9F" w:rsidP="00C04863">
            <w:pPr>
              <w:pStyle w:val="Tableheading0"/>
            </w:pPr>
            <w:r w:rsidRPr="00EE6F85">
              <w:t>The learner can….</w:t>
            </w:r>
          </w:p>
        </w:tc>
        <w:tc>
          <w:tcPr>
            <w:tcW w:w="7513" w:type="dxa"/>
            <w:shd w:val="clear" w:color="auto" w:fill="FDE9D9"/>
          </w:tcPr>
          <w:p w14:paraId="5744AE35" w14:textId="33AA788E" w:rsidR="00DB3F9F" w:rsidRPr="00EE6F85" w:rsidRDefault="00DB3F9F" w:rsidP="00C04863">
            <w:pPr>
              <w:pStyle w:val="Tableheading0"/>
            </w:pPr>
            <w:r w:rsidRPr="00EE6F85">
              <w:t>Depth</w:t>
            </w:r>
          </w:p>
        </w:tc>
        <w:tc>
          <w:tcPr>
            <w:tcW w:w="3113" w:type="dxa"/>
          </w:tcPr>
          <w:p w14:paraId="00DC0EE2" w14:textId="4A555F02" w:rsidR="00DB3F9F" w:rsidRPr="00EE6F85" w:rsidRDefault="00DB3F9F" w:rsidP="00C04863">
            <w:pPr>
              <w:pStyle w:val="Tableheading0"/>
              <w:rPr>
                <w:lang w:eastAsia="en-GB"/>
              </w:rPr>
            </w:pPr>
            <w:r w:rsidRPr="003C7053">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1533AF99" w14:textId="77777777" w:rsidR="00DB3F9F" w:rsidRPr="00EE6F85" w:rsidRDefault="00DB3F9F" w:rsidP="00C04863">
            <w:pPr>
              <w:pStyle w:val="Tableheading0"/>
            </w:pPr>
          </w:p>
        </w:tc>
      </w:tr>
      <w:tr w:rsidR="00A463E9" w:rsidRPr="00EE6F85" w14:paraId="424FD562" w14:textId="77777777" w:rsidTr="000818DF">
        <w:tc>
          <w:tcPr>
            <w:tcW w:w="3119" w:type="dxa"/>
          </w:tcPr>
          <w:p w14:paraId="667D03A5" w14:textId="77777777" w:rsidR="00D554C6" w:rsidRDefault="00A463E9" w:rsidP="00A463E9">
            <w:pPr>
              <w:spacing w:before="100" w:beforeAutospacing="1" w:after="100" w:afterAutospacing="1"/>
              <w:textAlignment w:val="baseline"/>
              <w:rPr>
                <w:rFonts w:ascii="Arial" w:hAnsi="Arial" w:cs="Arial"/>
                <w:b/>
                <w:bCs/>
                <w:lang w:eastAsia="en-GB"/>
              </w:rPr>
            </w:pPr>
            <w:r w:rsidRPr="00494CE6">
              <w:rPr>
                <w:rFonts w:ascii="Arial" w:hAnsi="Arial" w:cs="Arial"/>
                <w:b/>
                <w:bCs/>
                <w:lang w:eastAsia="en-GB"/>
              </w:rPr>
              <w:t>AC3.1</w:t>
            </w:r>
          </w:p>
          <w:p w14:paraId="012EC0D1" w14:textId="12397577" w:rsidR="00A463E9" w:rsidRDefault="00A463E9" w:rsidP="00413F6A">
            <w:pPr>
              <w:pStyle w:val="NormalILM"/>
              <w:rPr>
                <w:lang w:eastAsia="ja-JP"/>
              </w:rPr>
            </w:pPr>
            <w:r>
              <w:rPr>
                <w:lang w:eastAsia="en-GB"/>
              </w:rPr>
              <w:t xml:space="preserve">Evaluate own ability to support </w:t>
            </w:r>
            <w:r w:rsidR="00E047B2">
              <w:rPr>
                <w:lang w:eastAsia="en-GB"/>
              </w:rPr>
              <w:t xml:space="preserve">a </w:t>
            </w:r>
            <w:r>
              <w:rPr>
                <w:lang w:eastAsia="en-GB"/>
              </w:rPr>
              <w:t xml:space="preserve">culture of inclusive working </w:t>
            </w:r>
          </w:p>
          <w:p w14:paraId="241CA9F0" w14:textId="0FF07236" w:rsidR="00413F6A" w:rsidRDefault="00413F6A" w:rsidP="00413F6A">
            <w:pPr>
              <w:pStyle w:val="NormalILM"/>
              <w:rPr>
                <w:lang w:eastAsia="ja-JP"/>
              </w:rPr>
            </w:pPr>
          </w:p>
          <w:p w14:paraId="4BB247D5" w14:textId="77777777" w:rsidR="00B47F69" w:rsidRPr="00682542" w:rsidRDefault="00B47F69" w:rsidP="00B47F69">
            <w:pPr>
              <w:spacing w:before="100" w:beforeAutospacing="1" w:after="100" w:afterAutospacing="1"/>
              <w:textAlignment w:val="baseline"/>
              <w:rPr>
                <w:rFonts w:asciiTheme="minorBidi" w:hAnsiTheme="minorBidi" w:cstheme="minorBidi"/>
                <w:color w:val="0070C0"/>
                <w:sz w:val="20"/>
                <w:szCs w:val="20"/>
                <w:lang w:val="en-US"/>
              </w:rPr>
            </w:pPr>
            <w:r w:rsidRPr="00682542">
              <w:rPr>
                <w:rFonts w:asciiTheme="minorBidi" w:hAnsiTheme="minorBidi" w:cstheme="minorBidi"/>
                <w:color w:val="0070C0"/>
                <w:sz w:val="20"/>
                <w:szCs w:val="20"/>
                <w:lang w:val="en-US"/>
              </w:rPr>
              <w:lastRenderedPageBreak/>
              <w:t>(S7.4 Support the creation of an inclusive, high performance work culture)</w:t>
            </w:r>
          </w:p>
          <w:p w14:paraId="165A30C0" w14:textId="77777777" w:rsidR="00413F6A" w:rsidRDefault="00413F6A" w:rsidP="00413F6A">
            <w:pPr>
              <w:pStyle w:val="NormalILM"/>
              <w:rPr>
                <w:lang w:eastAsia="ja-JP"/>
              </w:rPr>
            </w:pPr>
          </w:p>
          <w:p w14:paraId="79A7B42A" w14:textId="75029161" w:rsidR="00A463E9" w:rsidRPr="00682542" w:rsidRDefault="00D554C6" w:rsidP="00682542">
            <w:pPr>
              <w:pStyle w:val="NormalILM"/>
              <w:rPr>
                <w:color w:val="0070C0"/>
                <w:sz w:val="20"/>
                <w:szCs w:val="20"/>
                <w:lang w:val="en-US"/>
              </w:rPr>
            </w:pPr>
            <w:r w:rsidRPr="00682542">
              <w:rPr>
                <w:color w:val="0070C0"/>
                <w:sz w:val="20"/>
                <w:szCs w:val="20"/>
                <w:lang w:val="en-US"/>
              </w:rPr>
              <w:t>(</w:t>
            </w:r>
            <w:r w:rsidR="00A463E9" w:rsidRPr="00682542">
              <w:rPr>
                <w:color w:val="0070C0"/>
                <w:sz w:val="20"/>
                <w:szCs w:val="20"/>
                <w:lang w:val="en-US"/>
              </w:rPr>
              <w:t>S9.3 Build rapport and trust, develop networks and maintain relationships with people from a range of</w:t>
            </w:r>
            <w:r w:rsidRPr="00682542">
              <w:rPr>
                <w:color w:val="0070C0"/>
                <w:sz w:val="20"/>
                <w:szCs w:val="20"/>
                <w:lang w:val="en-US"/>
              </w:rPr>
              <w:t xml:space="preserve"> </w:t>
            </w:r>
            <w:r w:rsidR="00A463E9" w:rsidRPr="00682542">
              <w:rPr>
                <w:color w:val="0070C0"/>
                <w:sz w:val="20"/>
                <w:szCs w:val="20"/>
                <w:lang w:val="en-US"/>
              </w:rPr>
              <w:t>cultures, backgrounds and levels</w:t>
            </w:r>
            <w:r w:rsidRPr="00682542">
              <w:rPr>
                <w:color w:val="0070C0"/>
                <w:sz w:val="20"/>
                <w:szCs w:val="20"/>
                <w:lang w:val="en-US"/>
              </w:rPr>
              <w:t>)</w:t>
            </w:r>
          </w:p>
          <w:p w14:paraId="31B7AFD6" w14:textId="7E901971" w:rsidR="00A463E9" w:rsidRPr="00682542" w:rsidRDefault="00D554C6" w:rsidP="00A463E9">
            <w:pPr>
              <w:spacing w:before="100" w:beforeAutospacing="1" w:after="100" w:afterAutospacing="1"/>
              <w:textAlignment w:val="baseline"/>
              <w:rPr>
                <w:rFonts w:asciiTheme="minorBidi" w:hAnsiTheme="minorBidi" w:cstheme="minorBidi"/>
                <w:color w:val="0070C0"/>
                <w:sz w:val="20"/>
                <w:szCs w:val="20"/>
                <w:lang w:val="en-US"/>
              </w:rPr>
            </w:pPr>
            <w:r w:rsidRPr="00682542">
              <w:rPr>
                <w:rFonts w:asciiTheme="minorBidi" w:hAnsiTheme="minorBidi" w:cstheme="minorBidi"/>
                <w:color w:val="0070C0"/>
                <w:lang w:val="en-US"/>
              </w:rPr>
              <w:t>(</w:t>
            </w:r>
            <w:r w:rsidR="00A463E9" w:rsidRPr="00682542">
              <w:rPr>
                <w:rFonts w:asciiTheme="minorBidi" w:hAnsiTheme="minorBidi" w:cstheme="minorBidi"/>
                <w:color w:val="0070C0"/>
                <w:sz w:val="20"/>
                <w:szCs w:val="20"/>
                <w:lang w:val="en-US"/>
              </w:rPr>
              <w:t>S9.4 Contribute within a team environment</w:t>
            </w:r>
            <w:r w:rsidRPr="00682542">
              <w:rPr>
                <w:rFonts w:asciiTheme="minorBidi" w:hAnsiTheme="minorBidi" w:cstheme="minorBidi"/>
                <w:color w:val="0070C0"/>
                <w:sz w:val="20"/>
                <w:szCs w:val="20"/>
                <w:lang w:val="en-US"/>
              </w:rPr>
              <w:t>)</w:t>
            </w:r>
          </w:p>
          <w:p w14:paraId="6EE17E6E" w14:textId="792CF0C5" w:rsidR="00A463E9" w:rsidRPr="00682542" w:rsidRDefault="00D554C6" w:rsidP="00A463E9">
            <w:pPr>
              <w:spacing w:before="100" w:beforeAutospacing="1" w:after="100" w:afterAutospacing="1"/>
              <w:textAlignment w:val="baseline"/>
              <w:rPr>
                <w:rFonts w:asciiTheme="minorBidi" w:hAnsiTheme="minorBidi" w:cstheme="minorBidi"/>
                <w:color w:val="0070C0"/>
                <w:sz w:val="20"/>
                <w:szCs w:val="20"/>
                <w:lang w:val="en-US"/>
              </w:rPr>
            </w:pPr>
            <w:r w:rsidRPr="00682542">
              <w:rPr>
                <w:rFonts w:asciiTheme="minorBidi" w:hAnsiTheme="minorBidi" w:cstheme="minorBidi"/>
                <w:color w:val="0070C0"/>
                <w:sz w:val="20"/>
                <w:szCs w:val="20"/>
                <w:lang w:val="en-US"/>
              </w:rPr>
              <w:t>(</w:t>
            </w:r>
            <w:r w:rsidR="00A463E9" w:rsidRPr="00682542">
              <w:rPr>
                <w:rFonts w:asciiTheme="minorBidi" w:hAnsiTheme="minorBidi" w:cstheme="minorBidi"/>
                <w:color w:val="0070C0"/>
                <w:sz w:val="20"/>
                <w:szCs w:val="20"/>
                <w:lang w:val="en-US"/>
              </w:rPr>
              <w:t>S9.5 Effectively influence and</w:t>
            </w:r>
            <w:r w:rsidRPr="00682542">
              <w:rPr>
                <w:rFonts w:asciiTheme="minorBidi" w:hAnsiTheme="minorBidi" w:cstheme="minorBidi"/>
                <w:color w:val="0070C0"/>
                <w:sz w:val="20"/>
                <w:szCs w:val="20"/>
                <w:lang w:val="en-US"/>
              </w:rPr>
              <w:t xml:space="preserve"> </w:t>
            </w:r>
            <w:r w:rsidR="00A463E9" w:rsidRPr="00682542">
              <w:rPr>
                <w:rFonts w:asciiTheme="minorBidi" w:hAnsiTheme="minorBidi" w:cstheme="minorBidi"/>
                <w:color w:val="0070C0"/>
                <w:sz w:val="20"/>
                <w:szCs w:val="20"/>
                <w:lang w:val="en-US"/>
              </w:rPr>
              <w:t>negotiate, being able to have challenging conversations and give constructive feedback</w:t>
            </w:r>
            <w:r w:rsidRPr="00682542">
              <w:rPr>
                <w:rFonts w:asciiTheme="minorBidi" w:hAnsiTheme="minorBidi" w:cstheme="minorBidi"/>
                <w:color w:val="0070C0"/>
                <w:sz w:val="20"/>
                <w:szCs w:val="20"/>
                <w:lang w:val="en-US"/>
              </w:rPr>
              <w:t>)</w:t>
            </w:r>
          </w:p>
          <w:p w14:paraId="69AC0F0B" w14:textId="1D0CF2E5" w:rsidR="00A463E9" w:rsidRPr="00EE6F85" w:rsidRDefault="00A463E9" w:rsidP="00413F6A">
            <w:pPr>
              <w:spacing w:before="100" w:beforeAutospacing="1" w:after="100" w:afterAutospacing="1"/>
              <w:textAlignment w:val="baseline"/>
            </w:pPr>
            <w:r w:rsidRPr="00D83568">
              <w:rPr>
                <w:rStyle w:val="markedcontent"/>
                <w:rFonts w:ascii="Arial" w:hAnsi="Arial" w:cs="Arial"/>
                <w:color w:val="365F91" w:themeColor="accent1" w:themeShade="BF"/>
              </w:rPr>
              <w:t> </w:t>
            </w:r>
          </w:p>
        </w:tc>
        <w:tc>
          <w:tcPr>
            <w:tcW w:w="7513" w:type="dxa"/>
            <w:shd w:val="clear" w:color="auto" w:fill="FDE9D9"/>
          </w:tcPr>
          <w:p w14:paraId="75AF7C1A" w14:textId="5FB3B1C0" w:rsidR="00A463E9" w:rsidRDefault="00A463E9" w:rsidP="00A463E9">
            <w:pPr>
              <w:spacing w:before="100" w:beforeAutospacing="1" w:after="100" w:afterAutospacing="1"/>
              <w:textAlignment w:val="baseline"/>
              <w:rPr>
                <w:rFonts w:ascii="Arial" w:hAnsi="Arial" w:cs="Arial"/>
                <w:lang w:eastAsia="en-GB"/>
              </w:rPr>
            </w:pPr>
            <w:r>
              <w:rPr>
                <w:rFonts w:ascii="Arial" w:hAnsi="Arial" w:cs="Arial"/>
                <w:lang w:eastAsia="en-GB"/>
              </w:rPr>
              <w:lastRenderedPageBreak/>
              <w:t>Definition of inclusive workin</w:t>
            </w:r>
            <w:r w:rsidR="001D6869">
              <w:rPr>
                <w:rFonts w:ascii="Arial" w:hAnsi="Arial" w:cs="Arial"/>
                <w:lang w:eastAsia="en-GB"/>
              </w:rPr>
              <w:t>g</w:t>
            </w:r>
          </w:p>
          <w:p w14:paraId="6838EA9A" w14:textId="77777777" w:rsidR="00A463E9" w:rsidRPr="00D47001" w:rsidRDefault="00A463E9" w:rsidP="00A463E9">
            <w:pPr>
              <w:spacing w:after="0"/>
              <w:textAlignment w:val="baseline"/>
              <w:rPr>
                <w:rFonts w:ascii="Arial" w:hAnsi="Arial" w:cs="Arial"/>
                <w:lang w:eastAsia="en-GB"/>
              </w:rPr>
            </w:pPr>
            <w:r w:rsidRPr="00D47001">
              <w:rPr>
                <w:rFonts w:ascii="Arial" w:hAnsi="Arial" w:cs="Arial"/>
                <w:lang w:eastAsia="en-GB"/>
              </w:rPr>
              <w:t xml:space="preserve">Models of organisational culture </w:t>
            </w:r>
            <w:r>
              <w:rPr>
                <w:rFonts w:ascii="Arial" w:hAnsi="Arial" w:cs="Arial"/>
                <w:lang w:eastAsia="en-GB"/>
              </w:rPr>
              <w:t>eg</w:t>
            </w:r>
            <w:r w:rsidRPr="00D47001">
              <w:rPr>
                <w:rFonts w:ascii="Arial" w:hAnsi="Arial" w:cs="Arial"/>
                <w:lang w:eastAsia="en-GB"/>
              </w:rPr>
              <w:t>:</w:t>
            </w:r>
          </w:p>
          <w:p w14:paraId="6A8D0B35" w14:textId="3704B060" w:rsidR="00A463E9" w:rsidRPr="00D47001" w:rsidRDefault="00A463E9" w:rsidP="002A6836">
            <w:pPr>
              <w:pStyle w:val="ListParagraph"/>
              <w:numPr>
                <w:ilvl w:val="0"/>
                <w:numId w:val="94"/>
              </w:numPr>
              <w:spacing w:before="0" w:after="0"/>
              <w:contextualSpacing/>
              <w:textAlignment w:val="baseline"/>
              <w:rPr>
                <w:rFonts w:ascii="Arial" w:hAnsi="Arial" w:cs="Arial"/>
                <w:lang w:eastAsia="en-GB"/>
              </w:rPr>
            </w:pPr>
            <w:r w:rsidRPr="00D47001">
              <w:rPr>
                <w:rFonts w:ascii="Arial" w:hAnsi="Arial" w:cs="Arial"/>
                <w:lang w:eastAsia="en-GB"/>
              </w:rPr>
              <w:t>Handy</w:t>
            </w:r>
            <w:r w:rsidR="00AB1322">
              <w:rPr>
                <w:rFonts w:ascii="Arial" w:hAnsi="Arial" w:cs="Arial"/>
                <w:lang w:eastAsia="en-GB"/>
              </w:rPr>
              <w:t xml:space="preserve"> </w:t>
            </w:r>
          </w:p>
          <w:p w14:paraId="3FF3D45C" w14:textId="737CA826" w:rsidR="00A463E9" w:rsidRPr="00D47001" w:rsidRDefault="00A463E9" w:rsidP="002A6836">
            <w:pPr>
              <w:pStyle w:val="ListParagraph"/>
              <w:numPr>
                <w:ilvl w:val="0"/>
                <w:numId w:val="94"/>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McKinsey </w:t>
            </w:r>
          </w:p>
          <w:p w14:paraId="08269AAD" w14:textId="415C04C3" w:rsidR="00A463E9" w:rsidRDefault="00A463E9" w:rsidP="002A6836">
            <w:pPr>
              <w:pStyle w:val="ListParagraph"/>
              <w:numPr>
                <w:ilvl w:val="0"/>
                <w:numId w:val="94"/>
              </w:numPr>
              <w:spacing w:before="100" w:beforeAutospacing="1" w:after="100" w:afterAutospacing="1"/>
              <w:contextualSpacing/>
              <w:textAlignment w:val="baseline"/>
              <w:rPr>
                <w:rFonts w:ascii="Arial" w:hAnsi="Arial" w:cs="Arial"/>
                <w:lang w:eastAsia="en-GB"/>
              </w:rPr>
            </w:pPr>
            <w:r w:rsidRPr="00D47001">
              <w:rPr>
                <w:rFonts w:ascii="Arial" w:hAnsi="Arial" w:cs="Arial"/>
                <w:lang w:eastAsia="en-GB"/>
              </w:rPr>
              <w:t xml:space="preserve">Johnson </w:t>
            </w:r>
            <w:r>
              <w:rPr>
                <w:rFonts w:ascii="Arial" w:hAnsi="Arial" w:cs="Arial"/>
                <w:lang w:eastAsia="en-GB"/>
              </w:rPr>
              <w:t xml:space="preserve">and </w:t>
            </w:r>
            <w:r w:rsidRPr="0023086E">
              <w:rPr>
                <w:rFonts w:ascii="Arial" w:hAnsi="Arial" w:cs="Arial"/>
                <w:lang w:eastAsia="en-GB"/>
              </w:rPr>
              <w:t>Scholes</w:t>
            </w:r>
            <w:r w:rsidR="00AB1322">
              <w:rPr>
                <w:rFonts w:ascii="Arial" w:hAnsi="Arial" w:cs="Arial"/>
                <w:lang w:eastAsia="en-GB"/>
              </w:rPr>
              <w:t xml:space="preserve"> </w:t>
            </w:r>
          </w:p>
          <w:p w14:paraId="4C089CBD" w14:textId="73268033" w:rsidR="00A463E9" w:rsidRPr="0023086E" w:rsidRDefault="00A463E9" w:rsidP="002A6836">
            <w:pPr>
              <w:pStyle w:val="ListParagraph"/>
              <w:numPr>
                <w:ilvl w:val="0"/>
                <w:numId w:val="94"/>
              </w:numPr>
              <w:spacing w:before="100" w:beforeAutospacing="1" w:after="100" w:afterAutospacing="1"/>
              <w:contextualSpacing/>
              <w:textAlignment w:val="baseline"/>
              <w:rPr>
                <w:rFonts w:ascii="Arial" w:hAnsi="Arial" w:cs="Arial"/>
                <w:lang w:eastAsia="en-GB"/>
              </w:rPr>
            </w:pPr>
            <w:r w:rsidRPr="0023086E">
              <w:rPr>
                <w:rFonts w:ascii="Arial" w:hAnsi="Arial" w:cs="Arial"/>
                <w:lang w:eastAsia="en-GB"/>
              </w:rPr>
              <w:t xml:space="preserve">Schein’s </w:t>
            </w:r>
          </w:p>
          <w:p w14:paraId="7B682540" w14:textId="6F8F8D62" w:rsidR="00A463E9" w:rsidRDefault="00A463E9" w:rsidP="00A463E9">
            <w:pPr>
              <w:spacing w:before="100" w:beforeAutospacing="1" w:after="100" w:afterAutospacing="1"/>
              <w:textAlignment w:val="baseline"/>
              <w:rPr>
                <w:rFonts w:ascii="Arial" w:hAnsi="Arial" w:cs="Arial"/>
                <w:lang w:eastAsia="en-GB"/>
              </w:rPr>
            </w:pPr>
            <w:r>
              <w:rPr>
                <w:rFonts w:ascii="Arial" w:hAnsi="Arial" w:cs="Arial"/>
                <w:lang w:eastAsia="en-GB"/>
              </w:rPr>
              <w:lastRenderedPageBreak/>
              <w:t>Cultures which support inclusive working patterns</w:t>
            </w:r>
            <w:r w:rsidR="005F5B16">
              <w:rPr>
                <w:rFonts w:ascii="Arial" w:hAnsi="Arial" w:cs="Arial"/>
                <w:lang w:eastAsia="en-GB"/>
              </w:rPr>
              <w:t>.</w:t>
            </w:r>
          </w:p>
          <w:p w14:paraId="6569EFF3" w14:textId="77777777" w:rsidR="00A463E9" w:rsidRDefault="00A463E9" w:rsidP="00A463E9">
            <w:pPr>
              <w:spacing w:after="0"/>
              <w:textAlignment w:val="baseline"/>
              <w:rPr>
                <w:rFonts w:ascii="Arial" w:hAnsi="Arial" w:cs="Arial"/>
                <w:lang w:eastAsia="en-GB"/>
              </w:rPr>
            </w:pPr>
            <w:r w:rsidRPr="00D47001">
              <w:rPr>
                <w:rFonts w:ascii="Arial" w:hAnsi="Arial" w:cs="Arial"/>
                <w:lang w:eastAsia="en-GB"/>
              </w:rPr>
              <w:t>Open cultures</w:t>
            </w:r>
            <w:r>
              <w:rPr>
                <w:rFonts w:ascii="Arial" w:hAnsi="Arial" w:cs="Arial"/>
                <w:lang w:eastAsia="en-GB"/>
              </w:rPr>
              <w:t xml:space="preserve"> eg:</w:t>
            </w:r>
          </w:p>
          <w:p w14:paraId="2C27261B"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sidRPr="00D47001">
              <w:rPr>
                <w:rFonts w:ascii="Arial" w:hAnsi="Arial" w:cs="Arial"/>
                <w:lang w:eastAsia="en-GB"/>
              </w:rPr>
              <w:t>communication strategies</w:t>
            </w:r>
          </w:p>
          <w:p w14:paraId="74ED91B4"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sidRPr="00D47001">
              <w:rPr>
                <w:rFonts w:ascii="Arial" w:hAnsi="Arial" w:cs="Arial"/>
                <w:lang w:eastAsia="en-GB"/>
              </w:rPr>
              <w:t xml:space="preserve">openness </w:t>
            </w:r>
          </w:p>
          <w:p w14:paraId="58FB938F"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sidRPr="00D47001">
              <w:rPr>
                <w:rFonts w:ascii="Arial" w:hAnsi="Arial" w:cs="Arial"/>
                <w:lang w:eastAsia="en-GB"/>
              </w:rPr>
              <w:t xml:space="preserve">leadership integrity </w:t>
            </w:r>
          </w:p>
          <w:p w14:paraId="4658C7D0" w14:textId="77777777" w:rsidR="00A463E9" w:rsidRPr="0023086E" w:rsidRDefault="00A463E9" w:rsidP="00A463E9">
            <w:pPr>
              <w:pStyle w:val="ListParagraph"/>
              <w:spacing w:after="0"/>
              <w:ind w:left="780"/>
              <w:textAlignment w:val="baseline"/>
              <w:rPr>
                <w:rFonts w:ascii="Arial" w:hAnsi="Arial" w:cs="Arial"/>
                <w:lang w:eastAsia="en-GB"/>
              </w:rPr>
            </w:pPr>
          </w:p>
          <w:p w14:paraId="56F661DC" w14:textId="77777777" w:rsidR="00A463E9" w:rsidRDefault="00A463E9" w:rsidP="00A463E9">
            <w:pPr>
              <w:spacing w:after="0"/>
              <w:textAlignment w:val="baseline"/>
              <w:rPr>
                <w:rFonts w:ascii="Arial" w:hAnsi="Arial" w:cs="Arial"/>
                <w:lang w:eastAsia="en-GB"/>
              </w:rPr>
            </w:pPr>
            <w:r>
              <w:rPr>
                <w:rFonts w:ascii="Arial" w:hAnsi="Arial" w:cs="Arial"/>
                <w:lang w:eastAsia="en-GB"/>
              </w:rPr>
              <w:t>E</w:t>
            </w:r>
            <w:r w:rsidRPr="002006B0">
              <w:rPr>
                <w:rFonts w:ascii="Arial" w:hAnsi="Arial" w:cs="Arial"/>
                <w:lang w:eastAsia="en-GB"/>
              </w:rPr>
              <w:t xml:space="preserve">mployee engagement </w:t>
            </w:r>
            <w:r>
              <w:rPr>
                <w:rFonts w:ascii="Arial" w:hAnsi="Arial" w:cs="Arial"/>
                <w:lang w:eastAsia="en-GB"/>
              </w:rPr>
              <w:t>and c</w:t>
            </w:r>
            <w:r w:rsidRPr="00AA23AC">
              <w:rPr>
                <w:rFonts w:ascii="Arial" w:hAnsi="Arial" w:cs="Arial"/>
                <w:lang w:eastAsia="en-GB"/>
              </w:rPr>
              <w:t>ommunication strategies</w:t>
            </w:r>
            <w:r>
              <w:rPr>
                <w:rFonts w:ascii="Arial" w:hAnsi="Arial" w:cs="Arial"/>
                <w:lang w:eastAsia="en-GB"/>
              </w:rPr>
              <w:t xml:space="preserve"> eg:</w:t>
            </w:r>
          </w:p>
          <w:p w14:paraId="54851945"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Pr>
                <w:rFonts w:ascii="Arial" w:hAnsi="Arial" w:cs="Arial"/>
                <w:lang w:eastAsia="en-GB"/>
              </w:rPr>
              <w:t>constructive feedback</w:t>
            </w:r>
          </w:p>
          <w:p w14:paraId="112744DC"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Pr>
                <w:rFonts w:ascii="Arial" w:hAnsi="Arial" w:cs="Arial"/>
                <w:lang w:eastAsia="en-GB"/>
              </w:rPr>
              <w:t xml:space="preserve">influencing and negotiation skills </w:t>
            </w:r>
          </w:p>
          <w:p w14:paraId="7484ED8F"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sidRPr="002006B0">
              <w:rPr>
                <w:rFonts w:ascii="Arial" w:hAnsi="Arial" w:cs="Arial"/>
                <w:lang w:eastAsia="en-GB"/>
              </w:rPr>
              <w:t xml:space="preserve">team dynamics </w:t>
            </w:r>
          </w:p>
          <w:p w14:paraId="02B8F218" w14:textId="77777777" w:rsidR="00A463E9" w:rsidRDefault="00A463E9" w:rsidP="00A463E9">
            <w:pPr>
              <w:pStyle w:val="ListParagraph"/>
              <w:spacing w:after="0"/>
              <w:ind w:left="780"/>
              <w:textAlignment w:val="baseline"/>
              <w:rPr>
                <w:rFonts w:ascii="Arial" w:hAnsi="Arial" w:cs="Arial"/>
                <w:lang w:eastAsia="en-GB"/>
              </w:rPr>
            </w:pPr>
          </w:p>
          <w:p w14:paraId="0C2C23D7" w14:textId="77777777" w:rsidR="00A463E9" w:rsidRDefault="00A463E9" w:rsidP="00A463E9">
            <w:pPr>
              <w:spacing w:after="0"/>
              <w:textAlignment w:val="baseline"/>
              <w:rPr>
                <w:rFonts w:ascii="Arial" w:hAnsi="Arial" w:cs="Arial"/>
                <w:lang w:eastAsia="en-GB"/>
              </w:rPr>
            </w:pPr>
            <w:r>
              <w:rPr>
                <w:rFonts w:ascii="Arial" w:hAnsi="Arial" w:cs="Arial"/>
                <w:lang w:eastAsia="en-GB"/>
              </w:rPr>
              <w:t>Mechanisms to support inclusive working eg:</w:t>
            </w:r>
          </w:p>
          <w:p w14:paraId="1467AD87"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Pr>
                <w:rFonts w:ascii="Arial" w:hAnsi="Arial" w:cs="Arial"/>
                <w:lang w:eastAsia="en-GB"/>
              </w:rPr>
              <w:t>technology</w:t>
            </w:r>
          </w:p>
          <w:p w14:paraId="7C00B538"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Pr>
                <w:rFonts w:ascii="Arial" w:hAnsi="Arial" w:cs="Arial"/>
                <w:lang w:eastAsia="en-GB"/>
              </w:rPr>
              <w:t xml:space="preserve">coaching and mentoring approaches </w:t>
            </w:r>
          </w:p>
          <w:p w14:paraId="42351955" w14:textId="77777777" w:rsidR="00A463E9" w:rsidRDefault="00A463E9" w:rsidP="002A6836">
            <w:pPr>
              <w:pStyle w:val="ListParagraph"/>
              <w:numPr>
                <w:ilvl w:val="0"/>
                <w:numId w:val="94"/>
              </w:numPr>
              <w:spacing w:before="0" w:after="0"/>
              <w:contextualSpacing/>
              <w:textAlignment w:val="baseline"/>
              <w:rPr>
                <w:rFonts w:ascii="Arial" w:hAnsi="Arial" w:cs="Arial"/>
                <w:lang w:eastAsia="en-GB"/>
              </w:rPr>
            </w:pPr>
            <w:r>
              <w:rPr>
                <w:rFonts w:ascii="Arial" w:hAnsi="Arial" w:cs="Arial"/>
                <w:lang w:eastAsia="en-GB"/>
              </w:rPr>
              <w:t xml:space="preserve">appropriate development strategies </w:t>
            </w:r>
          </w:p>
          <w:p w14:paraId="759BDB96" w14:textId="16E5F79F" w:rsidR="00A463E9" w:rsidRPr="00EE6F85" w:rsidRDefault="00A463E9" w:rsidP="00A463E9">
            <w:pPr>
              <w:pStyle w:val="NormalILM"/>
            </w:pPr>
            <w:r>
              <w:rPr>
                <w:lang w:eastAsia="en-GB"/>
              </w:rPr>
              <w:t xml:space="preserve">  </w:t>
            </w:r>
          </w:p>
        </w:tc>
        <w:tc>
          <w:tcPr>
            <w:tcW w:w="3113" w:type="dxa"/>
          </w:tcPr>
          <w:p w14:paraId="0F594649" w14:textId="417BEEE3" w:rsidR="00A463E9" w:rsidRDefault="00A463E9" w:rsidP="00A463E9">
            <w:pPr>
              <w:spacing w:before="100" w:beforeAutospacing="1" w:after="100" w:afterAutospacing="1"/>
              <w:textAlignment w:val="baseline"/>
              <w:rPr>
                <w:rFonts w:ascii="Arial" w:hAnsi="Arial" w:cs="Arial"/>
                <w:lang w:eastAsia="en-GB"/>
              </w:rPr>
            </w:pPr>
            <w:r w:rsidRPr="00494CE6">
              <w:rPr>
                <w:rFonts w:ascii="Arial" w:hAnsi="Arial" w:cs="Arial"/>
                <w:lang w:eastAsia="en-GB"/>
              </w:rPr>
              <w:lastRenderedPageBreak/>
              <w:t xml:space="preserve">The learner must </w:t>
            </w:r>
            <w:r>
              <w:rPr>
                <w:rFonts w:ascii="Arial" w:hAnsi="Arial" w:cs="Arial"/>
                <w:lang w:eastAsia="en-GB"/>
              </w:rPr>
              <w:t xml:space="preserve">evaluate their own ability to support </w:t>
            </w:r>
            <w:r w:rsidR="00E047B2">
              <w:rPr>
                <w:rFonts w:ascii="Arial" w:hAnsi="Arial" w:cs="Arial"/>
                <w:lang w:eastAsia="en-GB"/>
              </w:rPr>
              <w:t xml:space="preserve">a </w:t>
            </w:r>
            <w:r>
              <w:rPr>
                <w:rFonts w:ascii="Arial" w:hAnsi="Arial" w:cs="Arial"/>
                <w:lang w:eastAsia="en-GB"/>
              </w:rPr>
              <w:t>culture of inclusive working</w:t>
            </w:r>
            <w:r w:rsidR="00BD23C2">
              <w:rPr>
                <w:rFonts w:ascii="Arial" w:hAnsi="Arial" w:cs="Arial"/>
                <w:lang w:eastAsia="en-GB"/>
              </w:rPr>
              <w:t>.</w:t>
            </w:r>
          </w:p>
          <w:p w14:paraId="6EEA28D9" w14:textId="77777777" w:rsidR="00A463E9" w:rsidRPr="002006B0" w:rsidRDefault="00A463E9" w:rsidP="00D86E4F">
            <w:pPr>
              <w:spacing w:after="0"/>
              <w:textAlignment w:val="baseline"/>
              <w:rPr>
                <w:rFonts w:ascii="Arial" w:hAnsi="Arial" w:cs="Arial"/>
                <w:lang w:eastAsia="en-GB"/>
              </w:rPr>
            </w:pPr>
            <w:r w:rsidRPr="002006B0">
              <w:rPr>
                <w:rFonts w:ascii="Arial" w:hAnsi="Arial" w:cs="Arial"/>
                <w:lang w:eastAsia="en-GB"/>
              </w:rPr>
              <w:t xml:space="preserve">The evaluation must include </w:t>
            </w:r>
            <w:r w:rsidRPr="00C0559C">
              <w:rPr>
                <w:rFonts w:ascii="Arial" w:hAnsi="Arial" w:cs="Arial"/>
                <w:b/>
                <w:bCs/>
                <w:lang w:eastAsia="en-GB"/>
              </w:rPr>
              <w:t>a minimum of</w:t>
            </w:r>
            <w:r w:rsidRPr="002006B0">
              <w:rPr>
                <w:rFonts w:ascii="Arial" w:hAnsi="Arial" w:cs="Arial"/>
                <w:lang w:eastAsia="en-GB"/>
              </w:rPr>
              <w:t xml:space="preserve"> </w:t>
            </w:r>
            <w:r w:rsidRPr="00C0559C">
              <w:rPr>
                <w:rFonts w:ascii="Arial" w:hAnsi="Arial" w:cs="Arial"/>
                <w:b/>
                <w:bCs/>
                <w:lang w:eastAsia="en-GB"/>
              </w:rPr>
              <w:t>two</w:t>
            </w:r>
            <w:r w:rsidRPr="002006B0">
              <w:rPr>
                <w:rFonts w:ascii="Arial" w:hAnsi="Arial" w:cs="Arial"/>
                <w:lang w:eastAsia="en-GB"/>
              </w:rPr>
              <w:t>:</w:t>
            </w:r>
          </w:p>
          <w:p w14:paraId="282DEDDE" w14:textId="0DD82AB4" w:rsidR="00A463E9" w:rsidRDefault="00A463E9" w:rsidP="002A6836">
            <w:pPr>
              <w:pStyle w:val="Bullet1"/>
              <w:numPr>
                <w:ilvl w:val="0"/>
                <w:numId w:val="150"/>
              </w:numPr>
              <w:rPr>
                <w:lang w:eastAsia="en-GB"/>
              </w:rPr>
            </w:pPr>
            <w:r w:rsidRPr="002006B0">
              <w:rPr>
                <w:lang w:eastAsia="en-GB"/>
              </w:rPr>
              <w:t xml:space="preserve">employee engagement and </w:t>
            </w:r>
            <w:r w:rsidRPr="002006B0">
              <w:rPr>
                <w:lang w:eastAsia="en-GB"/>
              </w:rPr>
              <w:lastRenderedPageBreak/>
              <w:t>communication strategies</w:t>
            </w:r>
          </w:p>
          <w:p w14:paraId="058E61F0" w14:textId="58A8501A" w:rsidR="00A463E9" w:rsidRPr="00D554C6" w:rsidRDefault="00A463E9" w:rsidP="002A6836">
            <w:pPr>
              <w:pStyle w:val="Bullet1"/>
              <w:numPr>
                <w:ilvl w:val="0"/>
                <w:numId w:val="150"/>
              </w:numPr>
              <w:rPr>
                <w:lang w:eastAsia="en-GB"/>
              </w:rPr>
            </w:pPr>
            <w:r w:rsidRPr="00D554C6">
              <w:rPr>
                <w:lang w:eastAsia="en-GB"/>
              </w:rPr>
              <w:t>mechanisms to support inclusive working</w:t>
            </w:r>
            <w:r w:rsidR="00676ECE">
              <w:rPr>
                <w:lang w:eastAsia="en-GB"/>
              </w:rPr>
              <w:t>.</w:t>
            </w:r>
          </w:p>
        </w:tc>
      </w:tr>
      <w:tr w:rsidR="006B0D0B" w:rsidRPr="00EE6F85" w14:paraId="7F1C2659" w14:textId="77777777" w:rsidTr="000818DF">
        <w:tc>
          <w:tcPr>
            <w:tcW w:w="3119" w:type="dxa"/>
          </w:tcPr>
          <w:p w14:paraId="71989E80" w14:textId="77777777" w:rsidR="00D554C6" w:rsidRDefault="006B0D0B" w:rsidP="006B0D0B">
            <w:pPr>
              <w:spacing w:before="100" w:beforeAutospacing="1" w:after="100" w:afterAutospacing="1"/>
              <w:textAlignment w:val="baseline"/>
              <w:rPr>
                <w:rFonts w:ascii="Arial" w:hAnsi="Arial" w:cs="Arial"/>
                <w:b/>
                <w:bCs/>
                <w:lang w:eastAsia="en-GB"/>
              </w:rPr>
            </w:pPr>
            <w:r w:rsidRPr="00FE6ED4">
              <w:rPr>
                <w:rFonts w:ascii="Arial" w:hAnsi="Arial" w:cs="Arial"/>
                <w:b/>
                <w:bCs/>
                <w:lang w:eastAsia="en-GB"/>
              </w:rPr>
              <w:lastRenderedPageBreak/>
              <w:t>AC3.2</w:t>
            </w:r>
          </w:p>
          <w:p w14:paraId="2923B62B" w14:textId="14CEF710" w:rsidR="006B0D0B" w:rsidRDefault="006B0D0B" w:rsidP="00413F6A">
            <w:pPr>
              <w:pStyle w:val="NormalILM"/>
              <w:rPr>
                <w:lang w:eastAsia="ja-JP"/>
              </w:rPr>
            </w:pPr>
            <w:r>
              <w:rPr>
                <w:lang w:eastAsia="en-GB"/>
              </w:rPr>
              <w:t xml:space="preserve">Evaluate own ability to support </w:t>
            </w:r>
            <w:r w:rsidRPr="00D47001">
              <w:rPr>
                <w:lang w:eastAsia="en-GB"/>
              </w:rPr>
              <w:t xml:space="preserve">a culture of innovation and diversity </w:t>
            </w:r>
          </w:p>
          <w:p w14:paraId="62E8D94E" w14:textId="19E583E4" w:rsidR="00413F6A" w:rsidRPr="00413F6A" w:rsidRDefault="00413F6A" w:rsidP="00413F6A">
            <w:pPr>
              <w:pStyle w:val="NormalILM"/>
              <w:rPr>
                <w:lang w:eastAsia="ja-JP"/>
              </w:rPr>
            </w:pPr>
          </w:p>
          <w:p w14:paraId="150193A7" w14:textId="77777777" w:rsidR="00413F6A" w:rsidRPr="00413F6A" w:rsidRDefault="00413F6A" w:rsidP="00413F6A">
            <w:pPr>
              <w:pStyle w:val="NormalILM"/>
              <w:rPr>
                <w:lang w:eastAsia="ja-JP"/>
              </w:rPr>
            </w:pPr>
          </w:p>
          <w:p w14:paraId="5A106B1B" w14:textId="284F3549" w:rsidR="006B0D0B" w:rsidRPr="00682542" w:rsidRDefault="00D554C6" w:rsidP="006B0D0B">
            <w:pPr>
              <w:spacing w:before="100" w:beforeAutospacing="1" w:after="100" w:afterAutospacing="1"/>
              <w:textAlignment w:val="baseline"/>
              <w:rPr>
                <w:rFonts w:ascii="Arial" w:hAnsi="Arial" w:cs="Arial"/>
                <w:color w:val="0070C0"/>
                <w:sz w:val="20"/>
                <w:szCs w:val="20"/>
                <w:lang w:val="en-US"/>
              </w:rPr>
            </w:pPr>
            <w:r w:rsidRPr="00682542">
              <w:rPr>
                <w:rFonts w:ascii="Arial" w:hAnsi="Arial" w:cs="Arial"/>
                <w:color w:val="0070C0"/>
                <w:sz w:val="20"/>
                <w:szCs w:val="20"/>
                <w:lang w:val="en-US"/>
              </w:rPr>
              <w:t>(</w:t>
            </w:r>
            <w:r w:rsidR="006B0D0B" w:rsidRPr="00682542">
              <w:rPr>
                <w:rFonts w:ascii="Arial" w:hAnsi="Arial" w:cs="Arial"/>
                <w:color w:val="0070C0"/>
                <w:sz w:val="20"/>
                <w:szCs w:val="20"/>
                <w:lang w:val="en-US"/>
              </w:rPr>
              <w:t>S9.3 Build rapport and trust, develop networks and maintain relationships with people from a range of</w:t>
            </w:r>
            <w:r w:rsidRPr="00682542">
              <w:rPr>
                <w:rFonts w:ascii="Arial" w:hAnsi="Arial" w:cs="Arial"/>
                <w:color w:val="0070C0"/>
                <w:sz w:val="20"/>
                <w:szCs w:val="20"/>
                <w:lang w:val="en-US"/>
              </w:rPr>
              <w:t xml:space="preserve"> </w:t>
            </w:r>
            <w:r w:rsidR="006B0D0B" w:rsidRPr="00682542">
              <w:rPr>
                <w:rFonts w:ascii="Arial" w:hAnsi="Arial" w:cs="Arial"/>
                <w:color w:val="0070C0"/>
                <w:sz w:val="20"/>
                <w:szCs w:val="20"/>
                <w:lang w:val="en-US"/>
              </w:rPr>
              <w:t>cultures, backgrounds and levels</w:t>
            </w:r>
            <w:r w:rsidRPr="00682542">
              <w:rPr>
                <w:rFonts w:ascii="Arial" w:hAnsi="Arial" w:cs="Arial"/>
                <w:color w:val="0070C0"/>
                <w:sz w:val="20"/>
                <w:szCs w:val="20"/>
                <w:lang w:val="en-US"/>
              </w:rPr>
              <w:t>)</w:t>
            </w:r>
          </w:p>
          <w:p w14:paraId="42E9E2B2" w14:textId="13EA3EC0" w:rsidR="006B0D0B" w:rsidRPr="00682542" w:rsidRDefault="008B72B8" w:rsidP="006B0D0B">
            <w:pPr>
              <w:spacing w:before="100" w:beforeAutospacing="1" w:after="100" w:afterAutospacing="1"/>
              <w:textAlignment w:val="baseline"/>
              <w:rPr>
                <w:rFonts w:ascii="Arial" w:hAnsi="Arial" w:cs="Arial"/>
                <w:color w:val="0070C0"/>
                <w:sz w:val="20"/>
                <w:szCs w:val="20"/>
                <w:lang w:val="en-US"/>
              </w:rPr>
            </w:pPr>
            <w:r w:rsidRPr="00682542">
              <w:rPr>
                <w:rFonts w:ascii="Arial" w:hAnsi="Arial" w:cs="Arial"/>
                <w:color w:val="0070C0"/>
                <w:sz w:val="20"/>
                <w:szCs w:val="20"/>
                <w:lang w:val="en-US"/>
              </w:rPr>
              <w:lastRenderedPageBreak/>
              <w:t>(Behaviours:</w:t>
            </w:r>
            <w:r w:rsidR="006B0D0B" w:rsidRPr="00682542">
              <w:rPr>
                <w:rFonts w:ascii="Arial" w:hAnsi="Arial" w:cs="Arial"/>
                <w:color w:val="0070C0"/>
                <w:sz w:val="20"/>
                <w:szCs w:val="20"/>
                <w:lang w:val="en-US"/>
              </w:rPr>
              <w:t xml:space="preserve"> Inclusive</w:t>
            </w:r>
            <w:r w:rsidRPr="00682542">
              <w:rPr>
                <w:rFonts w:ascii="Arial" w:hAnsi="Arial" w:cs="Arial"/>
                <w:color w:val="0070C0"/>
                <w:sz w:val="20"/>
                <w:szCs w:val="20"/>
                <w:lang w:val="en-US"/>
              </w:rPr>
              <w:t>)</w:t>
            </w:r>
            <w:r w:rsidR="006B0D0B" w:rsidRPr="00682542">
              <w:rPr>
                <w:rFonts w:ascii="Arial" w:hAnsi="Arial" w:cs="Arial"/>
                <w:color w:val="0070C0"/>
                <w:sz w:val="20"/>
                <w:szCs w:val="20"/>
                <w:lang w:val="en-US"/>
              </w:rPr>
              <w:t xml:space="preserve"> </w:t>
            </w:r>
          </w:p>
          <w:p w14:paraId="759F029D" w14:textId="77777777" w:rsidR="00E33E42" w:rsidRPr="00E33E42" w:rsidRDefault="006B0D0B" w:rsidP="002A6836">
            <w:pPr>
              <w:pStyle w:val="Bullet1"/>
              <w:numPr>
                <w:ilvl w:val="0"/>
                <w:numId w:val="48"/>
              </w:numPr>
            </w:pPr>
            <w:r w:rsidRPr="00682542">
              <w:rPr>
                <w:color w:val="0070C0"/>
                <w:sz w:val="20"/>
                <w:szCs w:val="20"/>
                <w:lang w:val="en-US"/>
              </w:rPr>
              <w:t>Seeks the views of others and values diversity internally and externally.</w:t>
            </w:r>
          </w:p>
          <w:p w14:paraId="0F60CD1D" w14:textId="6DC33A43" w:rsidR="006B0D0B" w:rsidRPr="00E33E42" w:rsidRDefault="006B0D0B" w:rsidP="00E33E42">
            <w:pPr>
              <w:pStyle w:val="Bullet1"/>
              <w:ind w:left="720"/>
            </w:pPr>
            <w:r w:rsidRPr="00E33E42">
              <w:rPr>
                <w:lang w:eastAsia="en-GB"/>
              </w:rPr>
              <w:t> </w:t>
            </w:r>
          </w:p>
        </w:tc>
        <w:tc>
          <w:tcPr>
            <w:tcW w:w="7513" w:type="dxa"/>
            <w:shd w:val="clear" w:color="auto" w:fill="FDE9D9"/>
          </w:tcPr>
          <w:p w14:paraId="623575C0" w14:textId="77777777" w:rsidR="006B0D0B" w:rsidRPr="00D47001" w:rsidRDefault="006B0D0B" w:rsidP="006B0D0B">
            <w:pPr>
              <w:spacing w:after="0"/>
              <w:textAlignment w:val="baseline"/>
              <w:rPr>
                <w:rFonts w:ascii="Arial" w:hAnsi="Arial" w:cs="Arial"/>
                <w:lang w:eastAsia="en-GB"/>
              </w:rPr>
            </w:pPr>
            <w:r w:rsidRPr="00D47001">
              <w:rPr>
                <w:rFonts w:ascii="Arial" w:hAnsi="Arial" w:cs="Arial"/>
                <w:lang w:eastAsia="en-GB"/>
              </w:rPr>
              <w:lastRenderedPageBreak/>
              <w:t>Cultures o</w:t>
            </w:r>
            <w:r>
              <w:rPr>
                <w:rFonts w:ascii="Arial" w:hAnsi="Arial" w:cs="Arial"/>
                <w:lang w:eastAsia="en-GB"/>
              </w:rPr>
              <w:t>f</w:t>
            </w:r>
            <w:r w:rsidRPr="00D47001">
              <w:rPr>
                <w:rFonts w:ascii="Arial" w:hAnsi="Arial" w:cs="Arial"/>
                <w:lang w:eastAsia="en-GB"/>
              </w:rPr>
              <w:t xml:space="preserve"> innovation </w:t>
            </w:r>
            <w:r>
              <w:rPr>
                <w:rFonts w:ascii="Arial" w:hAnsi="Arial" w:cs="Arial"/>
                <w:lang w:eastAsia="en-GB"/>
              </w:rPr>
              <w:t>eg:</w:t>
            </w:r>
            <w:r w:rsidRPr="00D47001">
              <w:rPr>
                <w:rFonts w:ascii="Arial" w:hAnsi="Arial" w:cs="Arial"/>
                <w:lang w:eastAsia="en-GB"/>
              </w:rPr>
              <w:t xml:space="preserve"> </w:t>
            </w:r>
          </w:p>
          <w:p w14:paraId="37F3345F" w14:textId="77777777" w:rsidR="006B0D0B" w:rsidRPr="00D47001" w:rsidRDefault="006B0D0B" w:rsidP="002A6836">
            <w:pPr>
              <w:pStyle w:val="ListParagraph"/>
              <w:numPr>
                <w:ilvl w:val="0"/>
                <w:numId w:val="95"/>
              </w:numPr>
              <w:spacing w:before="0" w:after="0"/>
              <w:contextualSpacing/>
              <w:textAlignment w:val="baseline"/>
              <w:rPr>
                <w:rFonts w:ascii="Arial" w:hAnsi="Arial" w:cs="Arial"/>
                <w:lang w:eastAsia="en-GB"/>
              </w:rPr>
            </w:pPr>
            <w:r w:rsidRPr="004F6C0B">
              <w:rPr>
                <w:rFonts w:ascii="Arial" w:hAnsi="Arial" w:cs="Arial"/>
                <w:lang w:eastAsia="en-GB"/>
              </w:rPr>
              <w:t xml:space="preserve">acceptance and control of risk-taking </w:t>
            </w:r>
          </w:p>
          <w:p w14:paraId="082CF064" w14:textId="77777777" w:rsidR="006B0D0B" w:rsidRPr="0023086E" w:rsidRDefault="006B0D0B" w:rsidP="002A6836">
            <w:pPr>
              <w:pStyle w:val="ListParagraph"/>
              <w:numPr>
                <w:ilvl w:val="0"/>
                <w:numId w:val="95"/>
              </w:numPr>
              <w:spacing w:before="0" w:after="0"/>
              <w:contextualSpacing/>
              <w:textAlignment w:val="baseline"/>
              <w:rPr>
                <w:rFonts w:ascii="Arial" w:hAnsi="Arial" w:cs="Arial"/>
                <w:lang w:eastAsia="en-GB"/>
              </w:rPr>
            </w:pPr>
            <w:r w:rsidRPr="004F6C0B">
              <w:rPr>
                <w:rFonts w:ascii="Arial" w:hAnsi="Arial" w:cs="Arial"/>
                <w:lang w:eastAsia="en-GB"/>
              </w:rPr>
              <w:t>creative cultures</w:t>
            </w:r>
          </w:p>
          <w:p w14:paraId="3F0ED191" w14:textId="77777777" w:rsidR="006B0D0B" w:rsidRPr="00D47001" w:rsidRDefault="006B0D0B" w:rsidP="002A6836">
            <w:pPr>
              <w:pStyle w:val="ListParagraph"/>
              <w:numPr>
                <w:ilvl w:val="0"/>
                <w:numId w:val="95"/>
              </w:numPr>
              <w:spacing w:before="0" w:after="0"/>
              <w:contextualSpacing/>
              <w:textAlignment w:val="baseline"/>
              <w:rPr>
                <w:rFonts w:ascii="Arial" w:hAnsi="Arial" w:cs="Arial"/>
                <w:lang w:eastAsia="en-GB"/>
              </w:rPr>
            </w:pPr>
            <w:r w:rsidRPr="004F6C0B">
              <w:rPr>
                <w:rFonts w:ascii="Arial" w:hAnsi="Arial" w:cs="Arial"/>
                <w:lang w:eastAsia="en-GB"/>
              </w:rPr>
              <w:t>acceptance of failure</w:t>
            </w:r>
          </w:p>
          <w:p w14:paraId="5C770419" w14:textId="77777777" w:rsidR="006B0D0B" w:rsidRPr="00D47001" w:rsidRDefault="006B0D0B" w:rsidP="006B0D0B">
            <w:pPr>
              <w:pStyle w:val="ListParagraph"/>
              <w:spacing w:after="0"/>
              <w:ind w:left="780"/>
              <w:textAlignment w:val="baseline"/>
              <w:rPr>
                <w:rFonts w:ascii="Arial" w:hAnsi="Arial" w:cs="Arial"/>
                <w:lang w:eastAsia="en-GB"/>
              </w:rPr>
            </w:pPr>
          </w:p>
          <w:p w14:paraId="5CE50FEB" w14:textId="77777777" w:rsidR="006B0D0B" w:rsidRPr="00D47001" w:rsidRDefault="006B0D0B" w:rsidP="006B0D0B">
            <w:pPr>
              <w:spacing w:after="0"/>
              <w:textAlignment w:val="baseline"/>
              <w:rPr>
                <w:rFonts w:ascii="Arial" w:hAnsi="Arial" w:cs="Arial"/>
                <w:lang w:eastAsia="en-GB"/>
              </w:rPr>
            </w:pPr>
            <w:r>
              <w:rPr>
                <w:rFonts w:ascii="Arial" w:hAnsi="Arial" w:cs="Arial"/>
                <w:lang w:eastAsia="en-GB"/>
              </w:rPr>
              <w:t>Culture of d</w:t>
            </w:r>
            <w:r w:rsidRPr="00D47001">
              <w:rPr>
                <w:rFonts w:ascii="Arial" w:hAnsi="Arial" w:cs="Arial"/>
                <w:lang w:eastAsia="en-GB"/>
              </w:rPr>
              <w:t xml:space="preserve">iversity </w:t>
            </w:r>
            <w:r>
              <w:rPr>
                <w:rFonts w:ascii="Arial" w:hAnsi="Arial" w:cs="Arial"/>
                <w:lang w:eastAsia="en-GB"/>
              </w:rPr>
              <w:t>eg:</w:t>
            </w:r>
          </w:p>
          <w:p w14:paraId="5AA0863B" w14:textId="77777777" w:rsidR="006B0D0B" w:rsidRPr="00D47001" w:rsidRDefault="006B0D0B" w:rsidP="002A6836">
            <w:pPr>
              <w:pStyle w:val="ListParagraph"/>
              <w:numPr>
                <w:ilvl w:val="0"/>
                <w:numId w:val="95"/>
              </w:numPr>
              <w:spacing w:before="0" w:after="100" w:afterAutospacing="1"/>
              <w:contextualSpacing/>
              <w:textAlignment w:val="baseline"/>
              <w:rPr>
                <w:rFonts w:ascii="Arial" w:hAnsi="Arial" w:cs="Arial"/>
                <w:lang w:eastAsia="en-GB"/>
              </w:rPr>
            </w:pPr>
            <w:r w:rsidRPr="004F6C0B">
              <w:rPr>
                <w:rFonts w:ascii="Arial" w:hAnsi="Arial" w:cs="Arial"/>
                <w:lang w:eastAsia="en-GB"/>
              </w:rPr>
              <w:t xml:space="preserve">legal requirements to support a diverse workplace </w:t>
            </w:r>
          </w:p>
          <w:p w14:paraId="5B4A79CC" w14:textId="77777777" w:rsidR="006B0D0B" w:rsidRPr="00D47001" w:rsidRDefault="006B0D0B" w:rsidP="002A6836">
            <w:pPr>
              <w:pStyle w:val="ListParagraph"/>
              <w:numPr>
                <w:ilvl w:val="0"/>
                <w:numId w:val="95"/>
              </w:numPr>
              <w:spacing w:before="100" w:beforeAutospacing="1" w:after="100" w:afterAutospacing="1"/>
              <w:contextualSpacing/>
              <w:textAlignment w:val="baseline"/>
              <w:rPr>
                <w:rFonts w:ascii="Arial" w:hAnsi="Arial" w:cs="Arial"/>
                <w:lang w:eastAsia="en-GB"/>
              </w:rPr>
            </w:pPr>
            <w:r w:rsidRPr="004F6C0B">
              <w:rPr>
                <w:rFonts w:ascii="Arial" w:hAnsi="Arial" w:cs="Arial"/>
                <w:lang w:eastAsia="en-GB"/>
              </w:rPr>
              <w:t xml:space="preserve">the positive outcomes of a diverse workplace </w:t>
            </w:r>
          </w:p>
          <w:p w14:paraId="532F6452" w14:textId="77777777" w:rsidR="006B0D0B" w:rsidRPr="00D47001" w:rsidRDefault="006B0D0B" w:rsidP="002A6836">
            <w:pPr>
              <w:pStyle w:val="ListParagraph"/>
              <w:numPr>
                <w:ilvl w:val="0"/>
                <w:numId w:val="95"/>
              </w:numPr>
              <w:spacing w:before="100" w:beforeAutospacing="1" w:after="100" w:afterAutospacing="1"/>
              <w:contextualSpacing/>
              <w:textAlignment w:val="baseline"/>
              <w:rPr>
                <w:rFonts w:ascii="Arial" w:hAnsi="Arial" w:cs="Arial"/>
                <w:lang w:eastAsia="en-GB"/>
              </w:rPr>
            </w:pPr>
            <w:r w:rsidRPr="004F6C0B">
              <w:rPr>
                <w:rFonts w:ascii="Arial" w:hAnsi="Arial" w:cs="Arial"/>
                <w:lang w:eastAsia="en-GB"/>
              </w:rPr>
              <w:t xml:space="preserve">definitions of diverse workplaces </w:t>
            </w:r>
          </w:p>
          <w:p w14:paraId="0FA99CEB" w14:textId="1748AFC0" w:rsidR="006B0D0B" w:rsidRDefault="006B0D0B" w:rsidP="006B0D0B">
            <w:pPr>
              <w:spacing w:before="100" w:beforeAutospacing="1" w:after="100" w:afterAutospacing="1"/>
              <w:textAlignment w:val="baseline"/>
              <w:rPr>
                <w:rFonts w:ascii="Arial" w:hAnsi="Arial" w:cs="Arial"/>
                <w:lang w:eastAsia="en-GB"/>
              </w:rPr>
            </w:pPr>
            <w:r w:rsidRPr="00FC374D">
              <w:rPr>
                <w:rFonts w:ascii="Arial" w:hAnsi="Arial" w:cs="Arial"/>
                <w:lang w:eastAsia="en-GB"/>
              </w:rPr>
              <w:t> </w:t>
            </w:r>
          </w:p>
        </w:tc>
        <w:tc>
          <w:tcPr>
            <w:tcW w:w="3113" w:type="dxa"/>
          </w:tcPr>
          <w:p w14:paraId="5A8B1178" w14:textId="00C18A4E" w:rsidR="006B0D0B" w:rsidRPr="0023086E" w:rsidRDefault="006B0D0B" w:rsidP="006B0D0B">
            <w:pPr>
              <w:spacing w:before="100" w:beforeAutospacing="1" w:after="100" w:afterAutospacing="1"/>
              <w:textAlignment w:val="baseline"/>
              <w:rPr>
                <w:rFonts w:ascii="Arial" w:hAnsi="Arial" w:cs="Arial"/>
                <w:lang w:eastAsia="en-GB"/>
              </w:rPr>
            </w:pPr>
            <w:r w:rsidRPr="00FE6ED4">
              <w:rPr>
                <w:rFonts w:ascii="Arial" w:hAnsi="Arial" w:cs="Arial"/>
                <w:lang w:eastAsia="en-GB"/>
              </w:rPr>
              <w:t>The learner must</w:t>
            </w:r>
            <w:r>
              <w:rPr>
                <w:rFonts w:ascii="Arial" w:hAnsi="Arial" w:cs="Arial"/>
                <w:lang w:eastAsia="en-GB"/>
              </w:rPr>
              <w:t xml:space="preserve"> evaluate their own ability to support a culture </w:t>
            </w:r>
            <w:r w:rsidRPr="00FE6ED4">
              <w:rPr>
                <w:rFonts w:ascii="Arial" w:hAnsi="Arial" w:cs="Arial"/>
                <w:lang w:eastAsia="en-GB"/>
              </w:rPr>
              <w:t xml:space="preserve">of innovation </w:t>
            </w:r>
            <w:r w:rsidRPr="00FE6ED4">
              <w:rPr>
                <w:rFonts w:ascii="Arial" w:hAnsi="Arial" w:cs="Arial"/>
                <w:b/>
                <w:bCs/>
                <w:lang w:eastAsia="en-GB"/>
              </w:rPr>
              <w:t>and</w:t>
            </w:r>
            <w:r w:rsidRPr="00FE6ED4">
              <w:rPr>
                <w:rFonts w:ascii="Arial" w:hAnsi="Arial" w:cs="Arial"/>
                <w:lang w:eastAsia="en-GB"/>
              </w:rPr>
              <w:t xml:space="preserve"> diversity</w:t>
            </w:r>
            <w:r w:rsidR="00676ECE">
              <w:rPr>
                <w:rFonts w:ascii="Arial" w:hAnsi="Arial" w:cs="Arial"/>
                <w:lang w:eastAsia="en-GB"/>
              </w:rPr>
              <w:t>.</w:t>
            </w:r>
          </w:p>
          <w:p w14:paraId="78F58C81" w14:textId="242A15B1" w:rsidR="006B0D0B" w:rsidRPr="00494CE6" w:rsidRDefault="006B0D0B" w:rsidP="006B0D0B">
            <w:pPr>
              <w:spacing w:before="100" w:beforeAutospacing="1" w:after="100" w:afterAutospacing="1"/>
              <w:textAlignment w:val="baseline"/>
              <w:rPr>
                <w:rFonts w:ascii="Arial" w:hAnsi="Arial" w:cs="Arial"/>
                <w:lang w:eastAsia="en-GB"/>
              </w:rPr>
            </w:pPr>
            <w:r w:rsidRPr="00FE6ED4">
              <w:rPr>
                <w:rFonts w:ascii="Arial" w:hAnsi="Arial" w:cs="Arial"/>
                <w:lang w:eastAsia="en-GB"/>
              </w:rPr>
              <w:t> </w:t>
            </w:r>
          </w:p>
        </w:tc>
      </w:tr>
    </w:tbl>
    <w:p w14:paraId="1176F02A" w14:textId="77777777" w:rsidR="00913968" w:rsidRPr="00913968" w:rsidRDefault="00913968" w:rsidP="00913968">
      <w:pPr>
        <w:pStyle w:val="NormalILM"/>
        <w:rPr>
          <w:rFonts w:eastAsia="Calibri"/>
        </w:rPr>
      </w:pPr>
    </w:p>
    <w:p w14:paraId="1BB1993B" w14:textId="0699CF0B" w:rsidR="00AF1672" w:rsidRPr="00A41145" w:rsidRDefault="00AF1672" w:rsidP="00A41145">
      <w:pPr>
        <w:pStyle w:val="ACheading"/>
        <w:rPr>
          <w:rFonts w:eastAsia="Calibri"/>
        </w:rPr>
      </w:pPr>
      <w:r w:rsidRPr="00A41145">
        <w:rPr>
          <w:rFonts w:eastAsia="Calibri"/>
        </w:rPr>
        <w:t>Guidance for Delivery</w:t>
      </w:r>
    </w:p>
    <w:p w14:paraId="59C2C38B" w14:textId="0EB42D98" w:rsidR="00913968" w:rsidRPr="00913968" w:rsidRDefault="006B0D0B" w:rsidP="00913968">
      <w:pPr>
        <w:pStyle w:val="NormalILM"/>
        <w:rPr>
          <w:rFonts w:eastAsia="Calibri"/>
        </w:rPr>
      </w:pPr>
      <w:r w:rsidRPr="00494CE6">
        <w:rPr>
          <w:lang w:eastAsia="en-GB"/>
        </w:rPr>
        <w:t>Delivery could be throug</w:t>
      </w:r>
      <w:r>
        <w:rPr>
          <w:lang w:eastAsia="en-GB"/>
        </w:rPr>
        <w:t>h tutor-led learning, case studies, examples of good/best practice, own learning to support reflective practice and understanding of underlying behaviours.</w:t>
      </w:r>
    </w:p>
    <w:p w14:paraId="69543387" w14:textId="6CD2F5F0" w:rsidR="00AF1672" w:rsidRPr="00C46DCD" w:rsidRDefault="00AF1672" w:rsidP="00AF1672">
      <w:pPr>
        <w:pStyle w:val="ACheading"/>
        <w:rPr>
          <w:rFonts w:eastAsia="Calibri"/>
        </w:rPr>
      </w:pPr>
      <w:r w:rsidRPr="00C46DCD">
        <w:rPr>
          <w:rFonts w:eastAsia="Calibri"/>
        </w:rPr>
        <w:t>Suggested Evidence</w:t>
      </w:r>
    </w:p>
    <w:p w14:paraId="5401AA2D" w14:textId="197F6A2D" w:rsidR="006B0D0B" w:rsidRPr="00494CE6" w:rsidRDefault="006B0D0B" w:rsidP="008B72B8">
      <w:pPr>
        <w:pStyle w:val="Bullet1"/>
        <w:rPr>
          <w:rFonts w:ascii="Times New Roman" w:hAnsi="Times New Roman" w:cs="Times New Roman"/>
          <w:sz w:val="24"/>
          <w:lang w:eastAsia="en-GB"/>
        </w:rPr>
      </w:pPr>
      <w:r w:rsidRPr="00494CE6">
        <w:rPr>
          <w:lang w:eastAsia="en-GB"/>
        </w:rPr>
        <w:t>Work product which could be used as evidence for this unit</w:t>
      </w:r>
      <w:r w:rsidRPr="008B72B8">
        <w:rPr>
          <w:rFonts w:eastAsia="Calibri"/>
        </w:rPr>
        <w:t>:</w:t>
      </w:r>
    </w:p>
    <w:p w14:paraId="5EEA632D" w14:textId="529AB21B" w:rsidR="006B0D0B" w:rsidRPr="00D47001" w:rsidRDefault="008B72B8" w:rsidP="002A6836">
      <w:pPr>
        <w:pStyle w:val="Bullet1"/>
        <w:numPr>
          <w:ilvl w:val="0"/>
          <w:numId w:val="162"/>
        </w:numPr>
      </w:pPr>
      <w:r w:rsidRPr="00D47001">
        <w:t xml:space="preserve">evidence of personal storytelling/personal branding </w:t>
      </w:r>
    </w:p>
    <w:p w14:paraId="60EBA597" w14:textId="42AA5728" w:rsidR="006B0D0B" w:rsidRPr="00D47001" w:rsidRDefault="008B72B8" w:rsidP="002A6836">
      <w:pPr>
        <w:pStyle w:val="Bullet1"/>
        <w:numPr>
          <w:ilvl w:val="0"/>
          <w:numId w:val="162"/>
        </w:numPr>
      </w:pPr>
      <w:r w:rsidRPr="00D47001">
        <w:t xml:space="preserve">evidence of leadership ability including leading activities and strategic teams, communication of values and ideas and engagement activities </w:t>
      </w:r>
    </w:p>
    <w:p w14:paraId="4B3C6F71" w14:textId="2C9AC49B" w:rsidR="006B0D0B" w:rsidRPr="00D47001" w:rsidRDefault="008B72B8" w:rsidP="002A6836">
      <w:pPr>
        <w:pStyle w:val="Bullet1"/>
        <w:numPr>
          <w:ilvl w:val="0"/>
          <w:numId w:val="162"/>
        </w:numPr>
      </w:pPr>
      <w:r w:rsidRPr="00D47001">
        <w:t xml:space="preserve">culture reviews, such as culture-web activities </w:t>
      </w:r>
    </w:p>
    <w:p w14:paraId="688C16DE" w14:textId="5252DA08" w:rsidR="006B0D0B" w:rsidRDefault="008B72B8" w:rsidP="002A6836">
      <w:pPr>
        <w:pStyle w:val="Bullet1"/>
        <w:numPr>
          <w:ilvl w:val="0"/>
          <w:numId w:val="162"/>
        </w:numPr>
      </w:pPr>
      <w:r w:rsidRPr="00D47001">
        <w:t>personal development activities to support extended theoretical learning, including identifying appropriate theories and models and their application</w:t>
      </w:r>
    </w:p>
    <w:p w14:paraId="6156342A" w14:textId="1BE378B4" w:rsidR="006B0D0B" w:rsidRDefault="008B72B8" w:rsidP="002A6836">
      <w:pPr>
        <w:pStyle w:val="Bullet1"/>
        <w:numPr>
          <w:ilvl w:val="0"/>
          <w:numId w:val="162"/>
        </w:numPr>
      </w:pPr>
      <w:r>
        <w:t xml:space="preserve">SWOT, </w:t>
      </w:r>
      <w:r w:rsidR="007D2883">
        <w:t>PESTEL</w:t>
      </w:r>
      <w:r>
        <w:t xml:space="preserve"> analysis</w:t>
      </w:r>
    </w:p>
    <w:p w14:paraId="431C1037" w14:textId="6C3DDEEE" w:rsidR="006B0D0B" w:rsidRDefault="008B72B8" w:rsidP="002A6836">
      <w:pPr>
        <w:pStyle w:val="Bullet1"/>
        <w:numPr>
          <w:ilvl w:val="0"/>
          <w:numId w:val="162"/>
        </w:numPr>
      </w:pPr>
      <w:r>
        <w:t>work polic</w:t>
      </w:r>
      <w:r w:rsidR="00490142">
        <w:t>i</w:t>
      </w:r>
      <w:r>
        <w:t>es and procedures</w:t>
      </w:r>
    </w:p>
    <w:p w14:paraId="5C72B99A" w14:textId="54713F3B" w:rsidR="00F11787" w:rsidRPr="006B0D0B" w:rsidRDefault="008B72B8" w:rsidP="002A6836">
      <w:pPr>
        <w:pStyle w:val="Bullet1"/>
        <w:numPr>
          <w:ilvl w:val="0"/>
          <w:numId w:val="162"/>
        </w:numPr>
      </w:pPr>
      <w:r w:rsidRPr="006B0D0B">
        <w:t>feedback on current practice</w:t>
      </w:r>
    </w:p>
    <w:p w14:paraId="4FAD2ED2" w14:textId="77777777" w:rsidR="008B72B8" w:rsidRDefault="008B72B8" w:rsidP="00F11787">
      <w:pPr>
        <w:pStyle w:val="Bullet1"/>
        <w:ind w:left="360"/>
      </w:pPr>
    </w:p>
    <w:p w14:paraId="75B782EB" w14:textId="5F5EB75C" w:rsidR="00842D62" w:rsidRDefault="00842D62" w:rsidP="00F11787">
      <w:pPr>
        <w:pStyle w:val="Bullet1"/>
        <w:ind w:left="360"/>
      </w:pPr>
      <w:r>
        <w:br w:type="page"/>
      </w:r>
    </w:p>
    <w:p w14:paraId="3452A150" w14:textId="29308DA8" w:rsidR="00842D62" w:rsidRDefault="00903C28" w:rsidP="00C04863">
      <w:pPr>
        <w:pStyle w:val="Unittitle"/>
      </w:pPr>
      <w:bookmarkStart w:id="135" w:name="_Toc145061554"/>
      <w:r>
        <w:lastRenderedPageBreak/>
        <w:t xml:space="preserve">Unit </w:t>
      </w:r>
      <w:r w:rsidR="00F03E80" w:rsidRPr="000B6520">
        <w:t>604</w:t>
      </w:r>
      <w:r w:rsidR="00842D62" w:rsidRPr="000B6520">
        <w:tab/>
      </w:r>
      <w:r w:rsidR="00F03E80" w:rsidRPr="000B6520">
        <w:rPr>
          <w:lang w:eastAsia="en-GB"/>
        </w:rPr>
        <w:t>Delivering</w:t>
      </w:r>
      <w:r w:rsidR="00F03E80" w:rsidRPr="000A541B">
        <w:rPr>
          <w:lang w:eastAsia="en-GB"/>
        </w:rPr>
        <w:t xml:space="preserve"> </w:t>
      </w:r>
      <w:r w:rsidR="00E52327">
        <w:rPr>
          <w:lang w:eastAsia="en-GB"/>
        </w:rPr>
        <w:t>O</w:t>
      </w:r>
      <w:r w:rsidR="00F03E80" w:rsidRPr="000A541B">
        <w:rPr>
          <w:lang w:eastAsia="en-GB"/>
        </w:rPr>
        <w:t xml:space="preserve">utcomes </w:t>
      </w:r>
      <w:r w:rsidR="00E52327">
        <w:rPr>
          <w:lang w:eastAsia="en-GB"/>
        </w:rPr>
        <w:t>T</w:t>
      </w:r>
      <w:r w:rsidR="00F03E80" w:rsidRPr="000A541B">
        <w:rPr>
          <w:lang w:eastAsia="en-GB"/>
        </w:rPr>
        <w:t xml:space="preserve">hrough </w:t>
      </w:r>
      <w:r w:rsidR="00E52327">
        <w:rPr>
          <w:lang w:eastAsia="en-GB"/>
        </w:rPr>
        <w:t>P</w:t>
      </w:r>
      <w:r w:rsidR="00F03E80" w:rsidRPr="000A541B">
        <w:rPr>
          <w:lang w:eastAsia="en-GB"/>
        </w:rPr>
        <w:t>eople</w:t>
      </w:r>
      <w:bookmarkEnd w:id="135"/>
    </w:p>
    <w:tbl>
      <w:tblPr>
        <w:tblW w:w="14204" w:type="dxa"/>
        <w:tblInd w:w="108" w:type="dxa"/>
        <w:tblLook w:val="01E0" w:firstRow="1" w:lastRow="1" w:firstColumn="1" w:lastColumn="1" w:noHBand="0" w:noVBand="0"/>
      </w:tblPr>
      <w:tblGrid>
        <w:gridCol w:w="4849"/>
        <w:gridCol w:w="9355"/>
      </w:tblGrid>
      <w:tr w:rsidR="00842D62" w:rsidRPr="00643F12" w14:paraId="121E1357"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781C531" w14:textId="77777777" w:rsidR="00842D62" w:rsidRPr="00643F12" w:rsidRDefault="00842D62" w:rsidP="00B80CBE">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4876D6DF" w14:textId="45ADF168" w:rsidR="00842D62" w:rsidRPr="00B80CBE" w:rsidRDefault="007A064B" w:rsidP="00B80CBE">
            <w:pPr>
              <w:pStyle w:val="NormalILM"/>
            </w:pPr>
            <w:r>
              <w:t>6</w:t>
            </w:r>
          </w:p>
        </w:tc>
      </w:tr>
      <w:tr w:rsidR="00842D62" w:rsidRPr="00643F12" w14:paraId="0A408678"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6D89A6B" w14:textId="77777777" w:rsidR="00842D62" w:rsidRPr="00643F12" w:rsidRDefault="00842D62" w:rsidP="00B80CBE">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5EA8BBFB" w14:textId="0BF43724" w:rsidR="00842D62" w:rsidRPr="00B80CBE" w:rsidRDefault="006A52D0" w:rsidP="00B80CBE">
            <w:pPr>
              <w:pStyle w:val="NormalILM"/>
            </w:pPr>
            <w:r>
              <w:t>19</w:t>
            </w:r>
          </w:p>
        </w:tc>
      </w:tr>
      <w:tr w:rsidR="007A064B" w:rsidRPr="00643F12" w14:paraId="7C6ADD7D"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B940B43" w14:textId="1478143C" w:rsidR="007A064B" w:rsidRPr="00643F12" w:rsidRDefault="007A064B" w:rsidP="00B80CBE">
            <w:pPr>
              <w:pStyle w:val="normalbold0"/>
            </w:pPr>
            <w:r>
              <w:t>Credits</w:t>
            </w:r>
          </w:p>
        </w:tc>
        <w:tc>
          <w:tcPr>
            <w:tcW w:w="9355" w:type="dxa"/>
            <w:tcBorders>
              <w:left w:val="single" w:sz="4" w:space="0" w:color="FFFFFF" w:themeColor="background1"/>
            </w:tcBorders>
            <w:shd w:val="clear" w:color="auto" w:fill="auto"/>
          </w:tcPr>
          <w:p w14:paraId="1980C74F" w14:textId="3BB1738C" w:rsidR="007A064B" w:rsidRPr="00B80CBE" w:rsidRDefault="00DA4331" w:rsidP="00B80CBE">
            <w:pPr>
              <w:pStyle w:val="NormalILM"/>
            </w:pPr>
            <w:r>
              <w:t>12</w:t>
            </w:r>
          </w:p>
        </w:tc>
      </w:tr>
      <w:tr w:rsidR="00842D62" w:rsidRPr="00643F12" w14:paraId="4C299184"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8736DDA" w14:textId="77777777" w:rsidR="00842D62" w:rsidRPr="00643F12" w:rsidRDefault="00842D62" w:rsidP="00B80CBE">
            <w:pPr>
              <w:pStyle w:val="normalbold0"/>
            </w:pPr>
            <w:r>
              <w:t xml:space="preserve">Unit </w:t>
            </w:r>
            <w:r w:rsidRPr="00643F12">
              <w:t>Aim:</w:t>
            </w:r>
          </w:p>
        </w:tc>
        <w:tc>
          <w:tcPr>
            <w:tcW w:w="9355" w:type="dxa"/>
            <w:tcBorders>
              <w:left w:val="single" w:sz="4" w:space="0" w:color="FFFFFF" w:themeColor="background1"/>
            </w:tcBorders>
            <w:shd w:val="clear" w:color="auto" w:fill="auto"/>
          </w:tcPr>
          <w:p w14:paraId="4FE3D044" w14:textId="21AA9EFF" w:rsidR="007A064B" w:rsidRDefault="007A064B" w:rsidP="007A064B">
            <w:pPr>
              <w:pStyle w:val="NormalILM"/>
              <w:rPr>
                <w:lang w:eastAsia="en-GB"/>
              </w:rPr>
            </w:pPr>
            <w:r>
              <w:rPr>
                <w:lang w:eastAsia="en-GB"/>
              </w:rPr>
              <w:t xml:space="preserve">The learner will explore the principles of workforce planning used to support strategic team development. They will also reflect on their role in terms of </w:t>
            </w:r>
            <w:r w:rsidRPr="00EA4CFA">
              <w:rPr>
                <w:lang w:eastAsia="en-GB"/>
              </w:rPr>
              <w:t>recruitment and retention of people</w:t>
            </w:r>
            <w:r>
              <w:rPr>
                <w:lang w:eastAsia="en-GB"/>
              </w:rPr>
              <w:t xml:space="preserve">, allowing the learner to put into practice the </w:t>
            </w:r>
            <w:r w:rsidRPr="00814C1D">
              <w:rPr>
                <w:lang w:eastAsia="en-GB"/>
              </w:rPr>
              <w:t xml:space="preserve">principles and models of motivation and reward </w:t>
            </w:r>
            <w:r>
              <w:rPr>
                <w:lang w:eastAsia="en-GB"/>
              </w:rPr>
              <w:t>used to</w:t>
            </w:r>
            <w:r w:rsidRPr="00814C1D">
              <w:rPr>
                <w:lang w:eastAsia="en-GB"/>
              </w:rPr>
              <w:t xml:space="preserve"> support high performing team</w:t>
            </w:r>
            <w:r>
              <w:rPr>
                <w:lang w:eastAsia="en-GB"/>
              </w:rPr>
              <w:t xml:space="preserve">s. Learners will finally explore the </w:t>
            </w:r>
            <w:r w:rsidRPr="00CB1D06">
              <w:rPr>
                <w:lang w:eastAsia="en-GB"/>
              </w:rPr>
              <w:t>principles and practices of learning and development.</w:t>
            </w:r>
          </w:p>
          <w:p w14:paraId="2F4A303E" w14:textId="7CC77511" w:rsidR="006D4DF1" w:rsidRPr="00B80CBE" w:rsidRDefault="006D4DF1" w:rsidP="007A064B">
            <w:pPr>
              <w:pStyle w:val="NormalILM"/>
            </w:pPr>
          </w:p>
        </w:tc>
      </w:tr>
      <w:tr w:rsidR="00842D62" w:rsidRPr="00643F12" w14:paraId="7638E1C9"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1C04A5E" w14:textId="77777777" w:rsidR="00842D62" w:rsidRPr="00643F12" w:rsidRDefault="00842D62" w:rsidP="00B80CBE">
            <w:pPr>
              <w:pStyle w:val="normalbold0"/>
            </w:pPr>
            <w:r>
              <w:t>Assessment Method:</w:t>
            </w:r>
          </w:p>
        </w:tc>
        <w:tc>
          <w:tcPr>
            <w:tcW w:w="9355" w:type="dxa"/>
            <w:tcBorders>
              <w:left w:val="single" w:sz="4" w:space="0" w:color="FFFFFF" w:themeColor="background1"/>
            </w:tcBorders>
            <w:shd w:val="clear" w:color="auto" w:fill="auto"/>
          </w:tcPr>
          <w:p w14:paraId="78F1FB0C" w14:textId="36CA45E2" w:rsidR="00842D62" w:rsidRPr="00B80CBE" w:rsidRDefault="0008769D" w:rsidP="00B80CBE">
            <w:pPr>
              <w:pStyle w:val="NormalILM"/>
            </w:pPr>
            <w:r>
              <w:t>Assignment</w:t>
            </w:r>
          </w:p>
        </w:tc>
      </w:tr>
      <w:tr w:rsidR="00842D62" w:rsidRPr="00C46DCD" w14:paraId="638442F6"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F3AC18B" w14:textId="77777777" w:rsidR="00842D62" w:rsidRPr="00C62A3A" w:rsidRDefault="00842D62" w:rsidP="00B80CBE">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5385C9D0" w14:textId="0AE30D9B" w:rsidR="007A064B" w:rsidRPr="007A064B" w:rsidRDefault="008971CE" w:rsidP="007A064B">
            <w:pPr>
              <w:rPr>
                <w:rStyle w:val="Hyperlink"/>
                <w:rFonts w:ascii="Arial" w:eastAsia="Arial" w:hAnsi="Arial" w:cs="Arial"/>
                <w:b w:val="0"/>
                <w:bCs w:val="0"/>
                <w:u w:val="single"/>
              </w:rPr>
            </w:pPr>
            <w:r>
              <w:rPr>
                <w:rFonts w:ascii="Arial" w:eastAsia="Candara" w:hAnsi="Arial" w:cs="Arial"/>
                <w:szCs w:val="22"/>
              </w:rPr>
              <w:t>Signposting</w:t>
            </w:r>
            <w:r w:rsidR="007A064B" w:rsidRPr="00E16B56">
              <w:rPr>
                <w:rFonts w:ascii="Arial" w:eastAsia="Candara" w:hAnsi="Arial" w:cs="Arial"/>
                <w:szCs w:val="22"/>
              </w:rPr>
              <w:t xml:space="preserve"> is provided to the KSBS within the</w:t>
            </w:r>
            <w:r w:rsidR="007A064B" w:rsidRPr="00B80CBE">
              <w:t xml:space="preserve"> </w:t>
            </w:r>
            <w:hyperlink r:id="rId61">
              <w:r w:rsidR="007A064B" w:rsidRPr="007A064B">
                <w:rPr>
                  <w:rStyle w:val="Hyperlink"/>
                  <w:rFonts w:ascii="Arial" w:eastAsia="Arial" w:hAnsi="Arial" w:cs="Arial"/>
                  <w:b w:val="0"/>
                  <w:bCs w:val="0"/>
                  <w:u w:val="single"/>
                </w:rPr>
                <w:t>Level 6 Chartered Manager Degree Apprenticeship (ST0272/AP03):</w:t>
              </w:r>
            </w:hyperlink>
          </w:p>
          <w:p w14:paraId="669D595C" w14:textId="4CE5BBA4" w:rsidR="00842D62" w:rsidRPr="00B80CBE" w:rsidRDefault="00B52664" w:rsidP="002A6836">
            <w:pPr>
              <w:pStyle w:val="Bullet1"/>
              <w:numPr>
                <w:ilvl w:val="0"/>
                <w:numId w:val="373"/>
              </w:numPr>
            </w:pPr>
            <w:r>
              <w:t xml:space="preserve">K1.1, K1.2, </w:t>
            </w:r>
            <w:r w:rsidR="00276598" w:rsidRPr="00B80CBE">
              <w:t>K</w:t>
            </w:r>
            <w:r>
              <w:t>7</w:t>
            </w:r>
            <w:r w:rsidR="00276598" w:rsidRPr="00B80CBE">
              <w:t>.1, K</w:t>
            </w:r>
            <w:r>
              <w:t>8</w:t>
            </w:r>
            <w:r w:rsidR="00276598" w:rsidRPr="00B80CBE">
              <w:t>.</w:t>
            </w:r>
            <w:r>
              <w:t>1, K8.2, K8.3</w:t>
            </w:r>
          </w:p>
          <w:p w14:paraId="051DE8A2" w14:textId="700CE734" w:rsidR="00276598" w:rsidRDefault="00B52664" w:rsidP="002A6836">
            <w:pPr>
              <w:pStyle w:val="Bullet1"/>
              <w:numPr>
                <w:ilvl w:val="0"/>
                <w:numId w:val="373"/>
              </w:numPr>
            </w:pPr>
            <w:r>
              <w:t>S7.4, S8.4, S10.3, S10.4</w:t>
            </w:r>
          </w:p>
          <w:p w14:paraId="3A0EADED" w14:textId="603336A3" w:rsidR="00FC2C42" w:rsidRPr="00B80CBE" w:rsidRDefault="00FC2C42" w:rsidP="002A6836">
            <w:pPr>
              <w:pStyle w:val="Bullet1"/>
              <w:numPr>
                <w:ilvl w:val="0"/>
                <w:numId w:val="373"/>
              </w:numPr>
            </w:pPr>
            <w:r>
              <w:t>Behaviours: Inclusive</w:t>
            </w:r>
          </w:p>
          <w:p w14:paraId="5584D24A" w14:textId="627F5601" w:rsidR="00271105" w:rsidRPr="00B80CBE" w:rsidRDefault="00271105" w:rsidP="00B80CBE">
            <w:pPr>
              <w:pStyle w:val="NormalILM"/>
            </w:pPr>
          </w:p>
        </w:tc>
      </w:tr>
    </w:tbl>
    <w:p w14:paraId="2C1826CF" w14:textId="77777777" w:rsidR="00613023" w:rsidRPr="00C46DCD" w:rsidRDefault="00613023" w:rsidP="00C04863">
      <w:pPr>
        <w:pStyle w:val="NormalILM"/>
      </w:pPr>
    </w:p>
    <w:p w14:paraId="5BAB1317" w14:textId="77777777" w:rsidR="00384E64" w:rsidRDefault="00613023" w:rsidP="00384E64">
      <w:pPr>
        <w:pStyle w:val="NormalILM"/>
        <w:rPr>
          <w:b/>
          <w:bCs/>
        </w:rPr>
      </w:pPr>
      <w:r w:rsidRPr="00C46DCD">
        <w:rPr>
          <w:b/>
          <w:bCs/>
        </w:rPr>
        <w:t>Learning Outcome 1</w:t>
      </w:r>
    </w:p>
    <w:p w14:paraId="61628A3F" w14:textId="4D083F08" w:rsidR="007A064B" w:rsidRDefault="007A064B" w:rsidP="00384E64">
      <w:pPr>
        <w:pStyle w:val="NormalILM"/>
        <w:rPr>
          <w:lang w:eastAsia="en-GB"/>
        </w:rPr>
      </w:pPr>
      <w:r>
        <w:rPr>
          <w:lang w:eastAsia="en-GB"/>
        </w:rPr>
        <w:t>The learner will understand own role in the planning, recruitment, retention and wellbeing of people</w:t>
      </w:r>
    </w:p>
    <w:p w14:paraId="50670267" w14:textId="77777777" w:rsidR="00384E64" w:rsidRPr="00EA4CFA" w:rsidRDefault="00384E64" w:rsidP="00384E64">
      <w:pPr>
        <w:pStyle w:val="NormalILM"/>
        <w:rPr>
          <w:strike/>
          <w:lang w:eastAsia="en-GB"/>
        </w:rPr>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613023" w:rsidRPr="00502CE8" w14:paraId="6A5E6838" w14:textId="77777777" w:rsidTr="000818DF">
        <w:tc>
          <w:tcPr>
            <w:tcW w:w="3119" w:type="dxa"/>
          </w:tcPr>
          <w:p w14:paraId="0E8D1199" w14:textId="77777777" w:rsidR="00613023" w:rsidRPr="00C46DCD" w:rsidRDefault="00613023" w:rsidP="00C04863">
            <w:pPr>
              <w:pStyle w:val="Tableheading0"/>
              <w:rPr>
                <w:lang w:eastAsia="en-GB"/>
              </w:rPr>
            </w:pPr>
            <w:bookmarkStart w:id="136" w:name="_Hlk73440337"/>
            <w:r w:rsidRPr="00C46DCD">
              <w:rPr>
                <w:lang w:eastAsia="en-GB"/>
              </w:rPr>
              <w:t>Assessment Criteria</w:t>
            </w:r>
          </w:p>
          <w:p w14:paraId="54E8C43E" w14:textId="77777777" w:rsidR="00613023" w:rsidRPr="00C46DCD" w:rsidRDefault="00613023" w:rsidP="00C04863">
            <w:pPr>
              <w:pStyle w:val="Tableheading0"/>
            </w:pPr>
            <w:r w:rsidRPr="00C46DCD">
              <w:t>The learner can….</w:t>
            </w:r>
          </w:p>
        </w:tc>
        <w:tc>
          <w:tcPr>
            <w:tcW w:w="7513" w:type="dxa"/>
            <w:shd w:val="clear" w:color="auto" w:fill="FDE9D9"/>
          </w:tcPr>
          <w:p w14:paraId="00BD5811" w14:textId="694487D8" w:rsidR="00613023" w:rsidRPr="00C46DCD" w:rsidRDefault="00613023" w:rsidP="00C04863">
            <w:pPr>
              <w:pStyle w:val="Tableheading0"/>
            </w:pPr>
            <w:r w:rsidRPr="00C46DCD">
              <w:t>Depth</w:t>
            </w:r>
          </w:p>
        </w:tc>
        <w:tc>
          <w:tcPr>
            <w:tcW w:w="3113" w:type="dxa"/>
          </w:tcPr>
          <w:p w14:paraId="7AE839F9" w14:textId="7D193A92" w:rsidR="00613023" w:rsidRPr="00502CE8" w:rsidRDefault="00613023" w:rsidP="00C04863">
            <w:pPr>
              <w:pStyle w:val="Tableheading0"/>
              <w:rPr>
                <w:lang w:eastAsia="en-GB"/>
              </w:rPr>
            </w:pPr>
            <w:r w:rsidRPr="00C46DCD">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3A04EF55" w14:textId="77777777" w:rsidR="00613023" w:rsidRPr="00502CE8" w:rsidRDefault="00613023" w:rsidP="00C04863">
            <w:pPr>
              <w:pStyle w:val="Tableheading0"/>
            </w:pPr>
          </w:p>
        </w:tc>
      </w:tr>
      <w:bookmarkEnd w:id="136"/>
      <w:tr w:rsidR="007A064B" w:rsidRPr="00502CE8" w14:paraId="63DB23CF" w14:textId="77777777" w:rsidTr="000818DF">
        <w:tc>
          <w:tcPr>
            <w:tcW w:w="3119" w:type="dxa"/>
          </w:tcPr>
          <w:p w14:paraId="4EBE3314" w14:textId="77777777" w:rsidR="00A406F2" w:rsidRDefault="007A064B" w:rsidP="007A064B">
            <w:pPr>
              <w:spacing w:before="100" w:beforeAutospacing="1" w:after="100" w:afterAutospacing="1"/>
              <w:textAlignment w:val="baseline"/>
              <w:rPr>
                <w:rFonts w:ascii="Arial" w:hAnsi="Arial" w:cs="Arial"/>
                <w:b/>
                <w:bCs/>
                <w:lang w:eastAsia="en-GB"/>
              </w:rPr>
            </w:pPr>
            <w:r w:rsidRPr="00924852">
              <w:rPr>
                <w:rFonts w:ascii="Arial" w:hAnsi="Arial" w:cs="Arial"/>
                <w:b/>
                <w:bCs/>
                <w:lang w:eastAsia="en-GB"/>
              </w:rPr>
              <w:lastRenderedPageBreak/>
              <w:t>AC1.1</w:t>
            </w:r>
          </w:p>
          <w:p w14:paraId="1181467B" w14:textId="438DB3AC" w:rsidR="00413F6A" w:rsidRDefault="007A064B" w:rsidP="00413F6A">
            <w:pPr>
              <w:pStyle w:val="NormalILM"/>
              <w:rPr>
                <w:lang w:eastAsia="ja-JP"/>
              </w:rPr>
            </w:pPr>
            <w:r>
              <w:rPr>
                <w:lang w:eastAsia="en-GB"/>
              </w:rPr>
              <w:t xml:space="preserve">Explain the principles of workforce planning which support strategic team development </w:t>
            </w:r>
          </w:p>
          <w:p w14:paraId="7F00B687" w14:textId="77777777" w:rsidR="00413F6A" w:rsidRDefault="00413F6A" w:rsidP="00413F6A">
            <w:pPr>
              <w:pStyle w:val="NormalILM"/>
              <w:rPr>
                <w:lang w:eastAsia="ja-JP"/>
              </w:rPr>
            </w:pPr>
          </w:p>
          <w:p w14:paraId="6AEEED9E" w14:textId="77777777" w:rsidR="00413F6A" w:rsidRDefault="00413F6A" w:rsidP="00413F6A">
            <w:pPr>
              <w:pStyle w:val="NormalILM"/>
              <w:rPr>
                <w:lang w:eastAsia="ja-JP"/>
              </w:rPr>
            </w:pPr>
          </w:p>
          <w:p w14:paraId="5EF815A0" w14:textId="59674C82" w:rsidR="007A064B" w:rsidRPr="00682542" w:rsidRDefault="00A406F2" w:rsidP="00413F6A">
            <w:pPr>
              <w:pStyle w:val="NormalILM"/>
              <w:rPr>
                <w:color w:val="0070C0"/>
                <w:sz w:val="20"/>
                <w:szCs w:val="20"/>
                <w:lang w:val="en-US"/>
              </w:rPr>
            </w:pPr>
            <w:r w:rsidRPr="00682542">
              <w:rPr>
                <w:color w:val="0070C0"/>
                <w:sz w:val="20"/>
                <w:szCs w:val="20"/>
                <w:lang w:val="en-US"/>
              </w:rPr>
              <w:t>(K1.</w:t>
            </w:r>
            <w:r w:rsidR="007A064B" w:rsidRPr="00682542">
              <w:rPr>
                <w:color w:val="0070C0"/>
                <w:sz w:val="20"/>
                <w:szCs w:val="20"/>
                <w:lang w:val="en-US"/>
              </w:rPr>
              <w:t>1 How to develop and implement organisational strategy and plans, including approaches to resource and supply chain management, workforce development, sustainability, taking and managing risk, monitoring and evaluation, and quality assurance</w:t>
            </w:r>
            <w:r w:rsidRPr="00682542">
              <w:rPr>
                <w:color w:val="0070C0"/>
                <w:sz w:val="20"/>
                <w:szCs w:val="20"/>
                <w:lang w:val="en-US"/>
              </w:rPr>
              <w:t>)</w:t>
            </w:r>
          </w:p>
          <w:p w14:paraId="744B45FE" w14:textId="77777777" w:rsidR="00A406F2" w:rsidRDefault="00A406F2" w:rsidP="00E33E42">
            <w:pPr>
              <w:spacing w:before="100" w:beforeAutospacing="1" w:after="100" w:afterAutospacing="1"/>
              <w:textAlignment w:val="baseline"/>
              <w:rPr>
                <w:rFonts w:ascii="Arial" w:hAnsi="Arial" w:cs="Arial"/>
                <w:color w:val="0070C0"/>
                <w:sz w:val="20"/>
                <w:szCs w:val="20"/>
                <w:lang w:val="en-US"/>
              </w:rPr>
            </w:pPr>
            <w:r w:rsidRPr="00682542">
              <w:rPr>
                <w:color w:val="0070C0"/>
                <w:lang w:val="en-US"/>
              </w:rPr>
              <w:t>(</w:t>
            </w:r>
            <w:r w:rsidR="007A064B" w:rsidRPr="00682542">
              <w:rPr>
                <w:rFonts w:ascii="Arial" w:hAnsi="Arial" w:cs="Arial"/>
                <w:color w:val="0070C0"/>
                <w:sz w:val="20"/>
                <w:szCs w:val="20"/>
                <w:lang w:val="en-US"/>
              </w:rPr>
              <w:t>K1.2 How to manage change in the organisation</w:t>
            </w:r>
            <w:r w:rsidRPr="00682542">
              <w:rPr>
                <w:rFonts w:ascii="Arial" w:hAnsi="Arial" w:cs="Arial"/>
                <w:color w:val="0070C0"/>
                <w:sz w:val="20"/>
                <w:szCs w:val="20"/>
                <w:lang w:val="en-US"/>
              </w:rPr>
              <w:t>)</w:t>
            </w:r>
          </w:p>
          <w:p w14:paraId="402C8E18" w14:textId="1F6156CA" w:rsidR="00E33E42" w:rsidRPr="00A406F2" w:rsidRDefault="00E33E42" w:rsidP="00E33E42">
            <w:pPr>
              <w:spacing w:before="100" w:beforeAutospacing="1" w:after="100" w:afterAutospacing="1"/>
              <w:textAlignment w:val="baseline"/>
              <w:rPr>
                <w:rFonts w:ascii="Arial" w:hAnsi="Arial" w:cs="Arial"/>
                <w:color w:val="365F91" w:themeColor="accent1" w:themeShade="BF"/>
                <w:sz w:val="20"/>
                <w:szCs w:val="20"/>
              </w:rPr>
            </w:pPr>
          </w:p>
        </w:tc>
        <w:tc>
          <w:tcPr>
            <w:tcW w:w="7513" w:type="dxa"/>
            <w:shd w:val="clear" w:color="auto" w:fill="FDE9D9"/>
          </w:tcPr>
          <w:p w14:paraId="1F7EC85E" w14:textId="68750AE2" w:rsidR="007A064B" w:rsidRPr="00EA4CFA" w:rsidRDefault="007A064B" w:rsidP="007A064B">
            <w:pPr>
              <w:spacing w:after="0"/>
              <w:textAlignment w:val="baseline"/>
              <w:rPr>
                <w:rFonts w:ascii="Arial" w:hAnsi="Arial" w:cs="Arial"/>
                <w:lang w:eastAsia="en-GB"/>
              </w:rPr>
            </w:pPr>
            <w:r w:rsidRPr="00EA4CFA">
              <w:rPr>
                <w:rFonts w:ascii="Arial" w:hAnsi="Arial" w:cs="Arial"/>
                <w:lang w:eastAsia="en-GB"/>
              </w:rPr>
              <w:t xml:space="preserve">Principles of workforce planning </w:t>
            </w:r>
            <w:r>
              <w:rPr>
                <w:rFonts w:ascii="Arial" w:hAnsi="Arial" w:cs="Arial"/>
                <w:lang w:eastAsia="en-GB"/>
              </w:rPr>
              <w:t>eg</w:t>
            </w:r>
            <w:r w:rsidRPr="00EA4CFA">
              <w:rPr>
                <w:rFonts w:ascii="Arial" w:hAnsi="Arial" w:cs="Arial"/>
                <w:lang w:eastAsia="en-GB"/>
              </w:rPr>
              <w:t xml:space="preserve">: </w:t>
            </w:r>
          </w:p>
          <w:p w14:paraId="5DD983FB" w14:textId="6D2F6866" w:rsidR="007A064B" w:rsidRPr="00EA4CFA" w:rsidRDefault="007A064B" w:rsidP="002A6836">
            <w:pPr>
              <w:pStyle w:val="ListParagraph"/>
              <w:numPr>
                <w:ilvl w:val="0"/>
                <w:numId w:val="96"/>
              </w:numPr>
              <w:spacing w:before="0" w:after="0"/>
              <w:contextualSpacing/>
              <w:textAlignment w:val="baseline"/>
              <w:rPr>
                <w:rFonts w:ascii="Arial" w:hAnsi="Arial" w:cs="Arial"/>
                <w:lang w:eastAsia="en-GB"/>
              </w:rPr>
            </w:pPr>
            <w:r w:rsidRPr="00EA4CFA">
              <w:rPr>
                <w:rFonts w:ascii="Arial" w:hAnsi="Arial" w:cs="Arial"/>
                <w:lang w:eastAsia="en-GB"/>
              </w:rPr>
              <w:t xml:space="preserve">equilibrium/data informed </w:t>
            </w:r>
            <w:r w:rsidR="00941221">
              <w:rPr>
                <w:rFonts w:ascii="Arial" w:hAnsi="Arial" w:cs="Arial"/>
                <w:lang w:eastAsia="en-GB"/>
              </w:rPr>
              <w:t>approaches</w:t>
            </w:r>
          </w:p>
          <w:p w14:paraId="5B1A358D" w14:textId="2377B602" w:rsidR="007A064B" w:rsidRPr="00C0559C" w:rsidRDefault="007A064B" w:rsidP="002A6836">
            <w:pPr>
              <w:pStyle w:val="ListParagraph"/>
              <w:numPr>
                <w:ilvl w:val="0"/>
                <w:numId w:val="96"/>
              </w:numPr>
              <w:spacing w:before="0" w:after="0"/>
              <w:contextualSpacing/>
              <w:textAlignment w:val="baseline"/>
              <w:rPr>
                <w:lang w:eastAsia="en-GB"/>
              </w:rPr>
            </w:pPr>
            <w:r w:rsidRPr="00EA4CFA">
              <w:rPr>
                <w:rFonts w:ascii="Arial" w:hAnsi="Arial" w:cs="Arial"/>
                <w:lang w:eastAsia="en-GB"/>
              </w:rPr>
              <w:t xml:space="preserve">determinism/business forecasting </w:t>
            </w:r>
          </w:p>
          <w:p w14:paraId="410DE164" w14:textId="61C371F9" w:rsidR="00490142" w:rsidRDefault="007A064B" w:rsidP="002A6836">
            <w:pPr>
              <w:pStyle w:val="ListParagraph"/>
              <w:numPr>
                <w:ilvl w:val="0"/>
                <w:numId w:val="96"/>
              </w:numPr>
              <w:spacing w:before="0" w:after="0"/>
              <w:contextualSpacing/>
              <w:textAlignment w:val="baseline"/>
              <w:rPr>
                <w:rFonts w:ascii="Arial" w:hAnsi="Arial" w:cs="Arial"/>
                <w:lang w:eastAsia="en-GB"/>
              </w:rPr>
            </w:pPr>
            <w:r w:rsidRPr="00EA4CFA">
              <w:rPr>
                <w:rFonts w:ascii="Arial" w:hAnsi="Arial" w:cs="Arial"/>
                <w:lang w:eastAsia="en-GB"/>
              </w:rPr>
              <w:t>optimisation</w:t>
            </w:r>
          </w:p>
          <w:p w14:paraId="58B85F6D" w14:textId="1E6DC492" w:rsidR="00490142" w:rsidRDefault="00490142" w:rsidP="002A6836">
            <w:pPr>
              <w:pStyle w:val="ListParagraph"/>
              <w:numPr>
                <w:ilvl w:val="0"/>
                <w:numId w:val="96"/>
              </w:numPr>
              <w:spacing w:before="0" w:after="0"/>
              <w:contextualSpacing/>
              <w:textAlignment w:val="baseline"/>
              <w:rPr>
                <w:rFonts w:ascii="Arial" w:hAnsi="Arial" w:cs="Arial"/>
                <w:lang w:eastAsia="en-GB"/>
              </w:rPr>
            </w:pPr>
            <w:r>
              <w:rPr>
                <w:rFonts w:ascii="Arial" w:hAnsi="Arial" w:cs="Arial"/>
                <w:lang w:eastAsia="en-GB"/>
              </w:rPr>
              <w:t xml:space="preserve">the employee lifecycle </w:t>
            </w:r>
          </w:p>
          <w:p w14:paraId="5C8C26BE" w14:textId="77777777" w:rsidR="00941221" w:rsidRDefault="00941221" w:rsidP="00C0559C">
            <w:pPr>
              <w:ind w:left="360"/>
              <w:rPr>
                <w:lang w:eastAsia="en-GB"/>
              </w:rPr>
            </w:pPr>
          </w:p>
          <w:p w14:paraId="1D588149" w14:textId="77777777" w:rsidR="00941221" w:rsidRPr="00EA4CFA" w:rsidRDefault="00941221" w:rsidP="00C0559C">
            <w:pPr>
              <w:pStyle w:val="ListParagraph"/>
              <w:spacing w:before="0" w:after="0"/>
              <w:contextualSpacing/>
              <w:textAlignment w:val="baseline"/>
              <w:rPr>
                <w:rFonts w:ascii="Arial" w:hAnsi="Arial" w:cs="Arial"/>
                <w:lang w:eastAsia="en-GB"/>
              </w:rPr>
            </w:pPr>
          </w:p>
          <w:p w14:paraId="3FF38218" w14:textId="71090C84" w:rsidR="007A064B" w:rsidRPr="00C0559C" w:rsidRDefault="007A064B" w:rsidP="00C0559C">
            <w:pPr>
              <w:rPr>
                <w:rFonts w:ascii="Arial" w:hAnsi="Arial" w:cs="Arial"/>
                <w:lang w:eastAsia="en-GB"/>
              </w:rPr>
            </w:pPr>
            <w:r w:rsidRPr="00C0559C">
              <w:rPr>
                <w:rFonts w:ascii="Arial" w:hAnsi="Arial" w:cs="Arial"/>
                <w:lang w:eastAsia="en-GB"/>
              </w:rPr>
              <w:t>The linkages between workforce planning and team</w:t>
            </w:r>
            <w:r w:rsidR="00941221" w:rsidRPr="00C0559C">
              <w:rPr>
                <w:rFonts w:ascii="Arial" w:hAnsi="Arial" w:cs="Arial"/>
                <w:lang w:eastAsia="en-GB"/>
              </w:rPr>
              <w:t xml:space="preserve"> </w:t>
            </w:r>
            <w:r w:rsidRPr="00C0559C">
              <w:rPr>
                <w:rFonts w:ascii="Arial" w:hAnsi="Arial" w:cs="Arial"/>
                <w:lang w:eastAsia="en-GB"/>
              </w:rPr>
              <w:t>formation/modelling/development</w:t>
            </w:r>
            <w:r w:rsidR="00941221">
              <w:rPr>
                <w:rFonts w:ascii="Arial" w:hAnsi="Arial" w:cs="Arial"/>
                <w:lang w:eastAsia="en-GB"/>
              </w:rPr>
              <w:t>.</w:t>
            </w:r>
          </w:p>
          <w:p w14:paraId="2909C86B" w14:textId="77777777" w:rsidR="007A064B" w:rsidRPr="00502CE8" w:rsidRDefault="007A064B" w:rsidP="007A064B">
            <w:pPr>
              <w:pStyle w:val="NormalILM"/>
            </w:pPr>
          </w:p>
        </w:tc>
        <w:tc>
          <w:tcPr>
            <w:tcW w:w="3113" w:type="dxa"/>
          </w:tcPr>
          <w:p w14:paraId="60C7963A" w14:textId="03321AB8" w:rsidR="007A064B" w:rsidRPr="00502CE8" w:rsidRDefault="007A064B" w:rsidP="007A064B">
            <w:pPr>
              <w:pStyle w:val="NormalILM"/>
            </w:pPr>
            <w:r w:rsidRPr="00EA4CFA">
              <w:rPr>
                <w:lang w:eastAsia="en-GB"/>
              </w:rPr>
              <w:t xml:space="preserve">The learner must </w:t>
            </w:r>
            <w:r>
              <w:rPr>
                <w:lang w:eastAsia="en-GB"/>
              </w:rPr>
              <w:t>explain</w:t>
            </w:r>
            <w:r w:rsidRPr="00EA4CFA">
              <w:rPr>
                <w:lang w:eastAsia="en-GB"/>
              </w:rPr>
              <w:t xml:space="preserve"> </w:t>
            </w:r>
            <w:r>
              <w:rPr>
                <w:lang w:eastAsia="en-GB"/>
              </w:rPr>
              <w:t xml:space="preserve">a </w:t>
            </w:r>
            <w:r w:rsidRPr="00C0559C">
              <w:rPr>
                <w:b/>
                <w:bCs/>
                <w:lang w:eastAsia="en-GB"/>
              </w:rPr>
              <w:t>minimum of</w:t>
            </w:r>
            <w:r>
              <w:rPr>
                <w:lang w:eastAsia="en-GB"/>
              </w:rPr>
              <w:t xml:space="preserve"> </w:t>
            </w:r>
            <w:r w:rsidRPr="00514D23">
              <w:rPr>
                <w:b/>
                <w:bCs/>
                <w:lang w:eastAsia="en-GB"/>
              </w:rPr>
              <w:t>two</w:t>
            </w:r>
            <w:r w:rsidRPr="00EA4CFA">
              <w:rPr>
                <w:lang w:eastAsia="en-GB"/>
              </w:rPr>
              <w:t xml:space="preserve"> principles of workforce planning </w:t>
            </w:r>
            <w:r>
              <w:rPr>
                <w:lang w:eastAsia="en-GB"/>
              </w:rPr>
              <w:t xml:space="preserve">and how </w:t>
            </w:r>
            <w:r w:rsidRPr="00514D23">
              <w:rPr>
                <w:b/>
                <w:bCs/>
                <w:lang w:eastAsia="en-GB"/>
              </w:rPr>
              <w:t>each</w:t>
            </w:r>
            <w:r>
              <w:rPr>
                <w:lang w:eastAsia="en-GB"/>
              </w:rPr>
              <w:t xml:space="preserve"> supports</w:t>
            </w:r>
            <w:r w:rsidRPr="00EA4CFA">
              <w:rPr>
                <w:lang w:eastAsia="en-GB"/>
              </w:rPr>
              <w:t xml:space="preserve"> strategic team development</w:t>
            </w:r>
            <w:r w:rsidR="00204084">
              <w:rPr>
                <w:lang w:eastAsia="en-GB"/>
              </w:rPr>
              <w:t>.</w:t>
            </w:r>
          </w:p>
        </w:tc>
      </w:tr>
      <w:tr w:rsidR="007A064B" w:rsidRPr="00502CE8" w14:paraId="13E9C621" w14:textId="77777777" w:rsidTr="000818DF">
        <w:tc>
          <w:tcPr>
            <w:tcW w:w="3119" w:type="dxa"/>
          </w:tcPr>
          <w:p w14:paraId="63C7E871" w14:textId="77777777" w:rsidR="00A406F2" w:rsidRDefault="007A064B" w:rsidP="007A064B">
            <w:pPr>
              <w:spacing w:before="100" w:beforeAutospacing="1" w:after="100" w:afterAutospacing="1"/>
              <w:textAlignment w:val="baseline"/>
              <w:rPr>
                <w:rFonts w:ascii="Arial" w:hAnsi="Arial" w:cs="Arial"/>
                <w:b/>
                <w:bCs/>
                <w:lang w:eastAsia="en-GB"/>
              </w:rPr>
            </w:pPr>
            <w:r w:rsidRPr="00EA4CFA">
              <w:rPr>
                <w:rFonts w:ascii="Arial" w:hAnsi="Arial" w:cs="Arial"/>
                <w:b/>
                <w:bCs/>
                <w:lang w:eastAsia="en-GB"/>
              </w:rPr>
              <w:t>AC1.2</w:t>
            </w:r>
          </w:p>
          <w:p w14:paraId="6D604810" w14:textId="3437B493" w:rsidR="00413F6A" w:rsidRDefault="00DF2037" w:rsidP="00413F6A">
            <w:pPr>
              <w:pStyle w:val="NormalILM"/>
              <w:rPr>
                <w:lang w:eastAsia="en-GB"/>
              </w:rPr>
            </w:pPr>
            <w:r>
              <w:rPr>
                <w:lang w:eastAsia="en-GB"/>
              </w:rPr>
              <w:t xml:space="preserve">Review </w:t>
            </w:r>
            <w:r w:rsidR="007A064B">
              <w:rPr>
                <w:lang w:eastAsia="en-GB"/>
              </w:rPr>
              <w:t>own impact on</w:t>
            </w:r>
            <w:r w:rsidR="007A064B" w:rsidRPr="00EA4CFA">
              <w:rPr>
                <w:lang w:eastAsia="en-GB"/>
              </w:rPr>
              <w:t xml:space="preserve"> the recruitment and retention of people in the workplace</w:t>
            </w:r>
          </w:p>
          <w:p w14:paraId="644DFADC" w14:textId="77777777" w:rsidR="00413F6A" w:rsidRDefault="00413F6A" w:rsidP="00413F6A">
            <w:pPr>
              <w:pStyle w:val="NormalILM"/>
              <w:rPr>
                <w:lang w:eastAsia="en-GB"/>
              </w:rPr>
            </w:pPr>
          </w:p>
          <w:p w14:paraId="22B9C954" w14:textId="77777777" w:rsidR="00413F6A" w:rsidRDefault="00413F6A" w:rsidP="00413F6A">
            <w:pPr>
              <w:pStyle w:val="NormalILM"/>
              <w:rPr>
                <w:lang w:eastAsia="en-GB"/>
              </w:rPr>
            </w:pPr>
          </w:p>
          <w:p w14:paraId="64E4BEC3" w14:textId="1E9DB1C6" w:rsidR="007A064B" w:rsidRPr="00682542" w:rsidRDefault="00A406F2" w:rsidP="00413F6A">
            <w:pPr>
              <w:pStyle w:val="NormalILM"/>
              <w:rPr>
                <w:color w:val="0070C0"/>
                <w:sz w:val="20"/>
                <w:szCs w:val="20"/>
                <w:lang w:val="en-US"/>
              </w:rPr>
            </w:pPr>
            <w:r w:rsidRPr="00682542">
              <w:rPr>
                <w:color w:val="0070C0"/>
                <w:sz w:val="20"/>
                <w:szCs w:val="20"/>
                <w:lang w:val="en-US"/>
              </w:rPr>
              <w:t>(</w:t>
            </w:r>
            <w:r w:rsidR="007A064B" w:rsidRPr="00682542">
              <w:rPr>
                <w:color w:val="0070C0"/>
                <w:sz w:val="20"/>
                <w:szCs w:val="20"/>
                <w:lang w:val="en-US"/>
              </w:rPr>
              <w:t>K8.1 How to recruit, manage and develop people, using inclusive talent management approaches</w:t>
            </w:r>
            <w:r w:rsidRPr="00682542">
              <w:rPr>
                <w:color w:val="0070C0"/>
                <w:sz w:val="20"/>
                <w:szCs w:val="20"/>
                <w:lang w:val="en-US"/>
              </w:rPr>
              <w:t>)</w:t>
            </w:r>
          </w:p>
          <w:p w14:paraId="367738E6" w14:textId="0267D516" w:rsidR="007A064B" w:rsidRPr="00682542" w:rsidRDefault="00A406F2" w:rsidP="00A406F2">
            <w:pPr>
              <w:spacing w:before="100" w:beforeAutospacing="1" w:after="100" w:afterAutospacing="1"/>
              <w:textAlignment w:val="baseline"/>
              <w:rPr>
                <w:rFonts w:ascii="Arial" w:hAnsi="Arial" w:cs="Arial"/>
                <w:color w:val="0070C0"/>
                <w:sz w:val="20"/>
                <w:szCs w:val="20"/>
                <w:lang w:val="en-US"/>
              </w:rPr>
            </w:pPr>
            <w:r w:rsidRPr="00682542">
              <w:rPr>
                <w:rFonts w:asciiTheme="minorBidi" w:hAnsiTheme="minorBidi" w:cstheme="minorBidi"/>
                <w:color w:val="0070C0"/>
                <w:sz w:val="20"/>
                <w:szCs w:val="20"/>
                <w:lang w:val="en-US"/>
              </w:rPr>
              <w:lastRenderedPageBreak/>
              <w:t>(</w:t>
            </w:r>
            <w:r w:rsidR="007A064B" w:rsidRPr="00682542">
              <w:rPr>
                <w:rFonts w:ascii="Arial" w:hAnsi="Arial" w:cs="Arial"/>
                <w:color w:val="0070C0"/>
                <w:sz w:val="20"/>
                <w:szCs w:val="20"/>
                <w:lang w:val="en-US"/>
              </w:rPr>
              <w:t>K8.2 How to use HR systems and processes to ensure legal requirements, H&amp;S, and well-being needs</w:t>
            </w:r>
            <w:r w:rsidRPr="00682542">
              <w:rPr>
                <w:rFonts w:ascii="Arial" w:hAnsi="Arial" w:cs="Arial"/>
                <w:color w:val="0070C0"/>
                <w:sz w:val="20"/>
                <w:szCs w:val="20"/>
                <w:lang w:val="en-US"/>
              </w:rPr>
              <w:t>)</w:t>
            </w:r>
          </w:p>
          <w:p w14:paraId="7A8539B8" w14:textId="77777777" w:rsidR="007A064B" w:rsidRPr="00603E9D" w:rsidRDefault="00A406F2" w:rsidP="00603E9D">
            <w:pPr>
              <w:pStyle w:val="NormalILM"/>
              <w:rPr>
                <w:lang w:eastAsia="en-GB"/>
              </w:rPr>
            </w:pPr>
            <w:r w:rsidRPr="00BE5BE2">
              <w:rPr>
                <w:color w:val="0070C0"/>
                <w:lang w:val="en-US"/>
              </w:rPr>
              <w:t>(</w:t>
            </w:r>
            <w:r w:rsidR="007A064B" w:rsidRPr="00BE5BE2">
              <w:rPr>
                <w:color w:val="0070C0"/>
                <w:sz w:val="20"/>
                <w:szCs w:val="20"/>
                <w:lang w:val="en-US"/>
              </w:rPr>
              <w:t>K8.3 How to set goals and</w:t>
            </w:r>
            <w:r w:rsidR="007A064B" w:rsidRPr="00BE5BE2">
              <w:rPr>
                <w:color w:val="0070C0"/>
                <w:sz w:val="20"/>
                <w:szCs w:val="20"/>
                <w:lang w:val="en-US"/>
              </w:rPr>
              <w:br/>
              <w:t>manage performance</w:t>
            </w:r>
            <w:r w:rsidRPr="00BE5BE2">
              <w:rPr>
                <w:color w:val="0070C0"/>
                <w:sz w:val="20"/>
                <w:szCs w:val="20"/>
                <w:lang w:val="en-US"/>
              </w:rPr>
              <w:t>)</w:t>
            </w:r>
          </w:p>
          <w:p w14:paraId="6874241F" w14:textId="793828E1" w:rsidR="00603E9D" w:rsidRPr="00C46DCD" w:rsidRDefault="00603E9D" w:rsidP="00603E9D">
            <w:pPr>
              <w:spacing w:before="100" w:beforeAutospacing="1" w:after="100" w:afterAutospacing="1"/>
              <w:textAlignment w:val="baseline"/>
            </w:pPr>
          </w:p>
        </w:tc>
        <w:tc>
          <w:tcPr>
            <w:tcW w:w="7513" w:type="dxa"/>
            <w:shd w:val="clear" w:color="auto" w:fill="FDE9D9"/>
          </w:tcPr>
          <w:p w14:paraId="6167376B" w14:textId="77777777" w:rsidR="007A064B" w:rsidRPr="00EA4CFA" w:rsidRDefault="007A064B" w:rsidP="007A064B">
            <w:pPr>
              <w:spacing w:after="0"/>
              <w:textAlignment w:val="baseline"/>
              <w:rPr>
                <w:rFonts w:ascii="Arial" w:hAnsi="Arial" w:cs="Arial"/>
                <w:lang w:eastAsia="en-GB"/>
              </w:rPr>
            </w:pPr>
            <w:r w:rsidRPr="00EA4CFA">
              <w:rPr>
                <w:rFonts w:ascii="Arial" w:hAnsi="Arial" w:cs="Arial"/>
                <w:lang w:eastAsia="en-GB"/>
              </w:rPr>
              <w:lastRenderedPageBreak/>
              <w:t>Effective recruitment</w:t>
            </w:r>
            <w:r>
              <w:rPr>
                <w:rFonts w:ascii="Arial" w:hAnsi="Arial" w:cs="Arial"/>
                <w:lang w:eastAsia="en-GB"/>
              </w:rPr>
              <w:t xml:space="preserve"> processes</w:t>
            </w:r>
            <w:r w:rsidRPr="00EA4CFA">
              <w:rPr>
                <w:rFonts w:ascii="Arial" w:hAnsi="Arial" w:cs="Arial"/>
                <w:lang w:eastAsia="en-GB"/>
              </w:rPr>
              <w:t xml:space="preserve"> including: </w:t>
            </w:r>
          </w:p>
          <w:p w14:paraId="4FC5F7EF" w14:textId="77777777" w:rsidR="007A064B" w:rsidRPr="00EA4CFA" w:rsidRDefault="007A064B" w:rsidP="002A6836">
            <w:pPr>
              <w:pStyle w:val="ListParagraph"/>
              <w:numPr>
                <w:ilvl w:val="0"/>
                <w:numId w:val="96"/>
              </w:numPr>
              <w:spacing w:before="0" w:after="0"/>
              <w:contextualSpacing/>
              <w:textAlignment w:val="baseline"/>
              <w:rPr>
                <w:rFonts w:ascii="Arial" w:hAnsi="Arial" w:cs="Arial"/>
                <w:lang w:eastAsia="en-GB"/>
              </w:rPr>
            </w:pPr>
            <w:r>
              <w:rPr>
                <w:rFonts w:ascii="Arial" w:hAnsi="Arial" w:cs="Arial"/>
                <w:lang w:eastAsia="en-GB"/>
              </w:rPr>
              <w:t>t</w:t>
            </w:r>
            <w:r w:rsidRPr="00EA4CFA">
              <w:rPr>
                <w:rFonts w:ascii="Arial" w:hAnsi="Arial" w:cs="Arial"/>
                <w:lang w:eastAsia="en-GB"/>
              </w:rPr>
              <w:t xml:space="preserve">alent acquisition </w:t>
            </w:r>
          </w:p>
          <w:p w14:paraId="78C57386" w14:textId="77777777" w:rsidR="007A064B" w:rsidRPr="00EA4CFA" w:rsidRDefault="007A064B" w:rsidP="002A6836">
            <w:pPr>
              <w:pStyle w:val="ListParagraph"/>
              <w:numPr>
                <w:ilvl w:val="0"/>
                <w:numId w:val="96"/>
              </w:numPr>
              <w:spacing w:before="100" w:beforeAutospacing="1" w:after="100" w:afterAutospacing="1"/>
              <w:contextualSpacing/>
              <w:textAlignment w:val="baseline"/>
              <w:rPr>
                <w:rFonts w:ascii="Arial" w:hAnsi="Arial" w:cs="Arial"/>
                <w:lang w:eastAsia="en-GB"/>
              </w:rPr>
            </w:pPr>
            <w:r>
              <w:rPr>
                <w:rFonts w:ascii="Arial" w:hAnsi="Arial" w:cs="Arial"/>
                <w:lang w:eastAsia="en-GB"/>
              </w:rPr>
              <w:t>r</w:t>
            </w:r>
            <w:r w:rsidRPr="00EA4CFA">
              <w:rPr>
                <w:rFonts w:ascii="Arial" w:hAnsi="Arial" w:cs="Arial"/>
                <w:lang w:eastAsia="en-GB"/>
              </w:rPr>
              <w:t xml:space="preserve">ecruitment strategies </w:t>
            </w:r>
            <w:r>
              <w:rPr>
                <w:rFonts w:ascii="Arial" w:hAnsi="Arial" w:cs="Arial"/>
                <w:lang w:eastAsia="en-GB"/>
              </w:rPr>
              <w:t>eg:</w:t>
            </w:r>
          </w:p>
          <w:p w14:paraId="41986733" w14:textId="77777777" w:rsidR="007A064B" w:rsidRPr="00EA4CFA"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internal vs external</w:t>
            </w:r>
          </w:p>
          <w:p w14:paraId="0EBBDD4E" w14:textId="77777777" w:rsidR="007A064B" w:rsidRPr="00EA4CFA"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employer branding</w:t>
            </w:r>
          </w:p>
          <w:p w14:paraId="5825C1A4" w14:textId="77777777" w:rsidR="007A064B"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referrals</w:t>
            </w:r>
          </w:p>
          <w:p w14:paraId="576E9575" w14:textId="3597981E" w:rsidR="0036072E" w:rsidRPr="00EA4CFA" w:rsidRDefault="0036072E"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Pr>
                <w:rFonts w:ascii="Arial" w:hAnsi="Arial" w:cs="Arial"/>
                <w:lang w:eastAsia="en-GB"/>
              </w:rPr>
              <w:t>Diversity Equity Inclusion (DEI)</w:t>
            </w:r>
          </w:p>
          <w:p w14:paraId="1BA5C9CB" w14:textId="4432EA0C" w:rsidR="007A064B" w:rsidRDefault="007A064B" w:rsidP="002A6836">
            <w:pPr>
              <w:pStyle w:val="ListParagraph"/>
              <w:numPr>
                <w:ilvl w:val="0"/>
                <w:numId w:val="96"/>
              </w:numPr>
              <w:spacing w:before="100" w:beforeAutospacing="1" w:after="100" w:afterAutospacing="1"/>
              <w:contextualSpacing/>
              <w:textAlignment w:val="baseline"/>
              <w:rPr>
                <w:rFonts w:ascii="Arial" w:hAnsi="Arial" w:cs="Arial"/>
                <w:lang w:eastAsia="en-GB"/>
              </w:rPr>
            </w:pPr>
            <w:r>
              <w:rPr>
                <w:rFonts w:ascii="Arial" w:hAnsi="Arial" w:cs="Arial"/>
                <w:lang w:eastAsia="en-GB"/>
              </w:rPr>
              <w:t>m</w:t>
            </w:r>
            <w:r w:rsidRPr="00EA4CFA">
              <w:rPr>
                <w:rFonts w:ascii="Arial" w:hAnsi="Arial" w:cs="Arial"/>
                <w:lang w:eastAsia="en-GB"/>
              </w:rPr>
              <w:t>anagement of the recruitment process including</w:t>
            </w:r>
            <w:r w:rsidR="008F6849">
              <w:rPr>
                <w:rFonts w:ascii="Arial" w:hAnsi="Arial" w:cs="Arial"/>
                <w:lang w:eastAsia="en-GB"/>
              </w:rPr>
              <w:t>:</w:t>
            </w:r>
            <w:r w:rsidRPr="00EA4CFA">
              <w:rPr>
                <w:rFonts w:ascii="Arial" w:hAnsi="Arial" w:cs="Arial"/>
                <w:lang w:eastAsia="en-GB"/>
              </w:rPr>
              <w:t xml:space="preserve"> </w:t>
            </w:r>
          </w:p>
          <w:p w14:paraId="423B3408" w14:textId="77777777" w:rsidR="007A064B"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accountability </w:t>
            </w:r>
          </w:p>
          <w:p w14:paraId="7447F517" w14:textId="77777777" w:rsidR="007A064B" w:rsidRPr="00EA4CFA"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responsibility</w:t>
            </w:r>
          </w:p>
          <w:p w14:paraId="07925990" w14:textId="77777777" w:rsidR="007A064B" w:rsidRPr="0051612F" w:rsidRDefault="007A064B" w:rsidP="007A064B">
            <w:pPr>
              <w:spacing w:after="0"/>
              <w:textAlignment w:val="baseline"/>
              <w:rPr>
                <w:rFonts w:ascii="Arial" w:hAnsi="Arial" w:cs="Arial"/>
                <w:lang w:eastAsia="en-GB"/>
              </w:rPr>
            </w:pPr>
            <w:r>
              <w:rPr>
                <w:rFonts w:ascii="Arial" w:hAnsi="Arial" w:cs="Arial"/>
                <w:lang w:eastAsia="en-GB"/>
              </w:rPr>
              <w:t xml:space="preserve">Effective </w:t>
            </w:r>
            <w:r w:rsidRPr="0051612F">
              <w:rPr>
                <w:rFonts w:ascii="Arial" w:hAnsi="Arial" w:cs="Arial"/>
                <w:lang w:eastAsia="en-GB"/>
              </w:rPr>
              <w:t>retention strategies eg:</w:t>
            </w:r>
          </w:p>
          <w:p w14:paraId="70615317" w14:textId="77777777" w:rsidR="007A064B" w:rsidRPr="00EA4CFA"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lastRenderedPageBreak/>
              <w:t xml:space="preserve">talent pipelines </w:t>
            </w:r>
          </w:p>
          <w:p w14:paraId="60BD7F08" w14:textId="49E54D68" w:rsidR="007A064B"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motivation and empowerment</w:t>
            </w:r>
          </w:p>
          <w:p w14:paraId="70610D4D" w14:textId="77777777" w:rsidR="00BF7B0F" w:rsidRDefault="007A064B" w:rsidP="002A6836">
            <w:pPr>
              <w:pStyle w:val="ListParagraph"/>
              <w:numPr>
                <w:ilvl w:val="0"/>
                <w:numId w:val="35"/>
              </w:numPr>
              <w:spacing w:before="100" w:beforeAutospacing="1" w:after="100" w:afterAutospacing="1"/>
              <w:contextualSpacing/>
              <w:textAlignment w:val="baseline"/>
              <w:rPr>
                <w:rFonts w:ascii="Arial" w:hAnsi="Arial" w:cs="Arial"/>
                <w:lang w:eastAsia="en-GB"/>
              </w:rPr>
            </w:pPr>
            <w:r w:rsidRPr="00A406F2">
              <w:rPr>
                <w:rFonts w:ascii="Arial" w:hAnsi="Arial" w:cs="Arial"/>
                <w:lang w:eastAsia="en-GB"/>
              </w:rPr>
              <w:t>reward strategies</w:t>
            </w:r>
          </w:p>
          <w:p w14:paraId="72DDA245" w14:textId="3C59AEDC" w:rsidR="00BF7B0F" w:rsidRPr="00C0559C" w:rsidRDefault="00BF7B0F" w:rsidP="00C0559C">
            <w:pPr>
              <w:spacing w:before="100" w:beforeAutospacing="1" w:after="100" w:afterAutospacing="1"/>
              <w:contextualSpacing/>
              <w:textAlignment w:val="baseline"/>
              <w:rPr>
                <w:rFonts w:ascii="Arial" w:hAnsi="Arial" w:cs="Arial"/>
                <w:lang w:eastAsia="en-GB"/>
              </w:rPr>
            </w:pPr>
            <w:r>
              <w:rPr>
                <w:rFonts w:ascii="Arial" w:hAnsi="Arial" w:cs="Arial"/>
                <w:lang w:eastAsia="en-GB"/>
              </w:rPr>
              <w:t xml:space="preserve">Management impact on recruitment and retention. </w:t>
            </w:r>
          </w:p>
        </w:tc>
        <w:tc>
          <w:tcPr>
            <w:tcW w:w="3113" w:type="dxa"/>
          </w:tcPr>
          <w:p w14:paraId="246623BB" w14:textId="264C89D9" w:rsidR="007A064B" w:rsidRDefault="007A064B" w:rsidP="007A064B">
            <w:pPr>
              <w:spacing w:before="100" w:beforeAutospacing="1" w:after="100" w:afterAutospacing="1"/>
              <w:textAlignment w:val="baseline"/>
              <w:rPr>
                <w:rFonts w:ascii="Arial" w:hAnsi="Arial" w:cs="Arial"/>
                <w:lang w:eastAsia="en-GB"/>
              </w:rPr>
            </w:pPr>
            <w:r w:rsidRPr="00EA4CFA">
              <w:rPr>
                <w:rFonts w:ascii="Arial" w:hAnsi="Arial" w:cs="Arial"/>
                <w:lang w:eastAsia="en-GB"/>
              </w:rPr>
              <w:lastRenderedPageBreak/>
              <w:t xml:space="preserve">The learner must </w:t>
            </w:r>
            <w:r w:rsidR="00DF2037">
              <w:rPr>
                <w:rFonts w:ascii="Arial" w:hAnsi="Arial" w:cs="Arial"/>
                <w:lang w:eastAsia="en-GB"/>
              </w:rPr>
              <w:t>review</w:t>
            </w:r>
            <w:r w:rsidR="00DF2037" w:rsidRPr="00EA4CFA">
              <w:rPr>
                <w:rFonts w:ascii="Arial" w:hAnsi="Arial" w:cs="Arial"/>
                <w:lang w:eastAsia="en-GB"/>
              </w:rPr>
              <w:t xml:space="preserve"> </w:t>
            </w:r>
            <w:r w:rsidR="00DF2037">
              <w:rPr>
                <w:rFonts w:ascii="Arial" w:hAnsi="Arial" w:cs="Arial"/>
                <w:lang w:eastAsia="en-GB"/>
              </w:rPr>
              <w:t xml:space="preserve">own impact on the </w:t>
            </w:r>
            <w:r w:rsidRPr="00EA4CFA">
              <w:rPr>
                <w:rFonts w:ascii="Arial" w:hAnsi="Arial" w:cs="Arial"/>
                <w:lang w:eastAsia="en-GB"/>
              </w:rPr>
              <w:t>recruitment and retention of people in the work</w:t>
            </w:r>
            <w:r w:rsidR="00DF2037">
              <w:rPr>
                <w:rFonts w:ascii="Arial" w:hAnsi="Arial" w:cs="Arial"/>
                <w:lang w:eastAsia="en-GB"/>
              </w:rPr>
              <w:t>place</w:t>
            </w:r>
            <w:r w:rsidR="008F6849">
              <w:rPr>
                <w:rFonts w:ascii="Arial" w:hAnsi="Arial" w:cs="Arial"/>
                <w:lang w:eastAsia="en-GB"/>
              </w:rPr>
              <w:t>.</w:t>
            </w:r>
          </w:p>
          <w:p w14:paraId="3BA71552" w14:textId="6150FF7B" w:rsidR="007A064B" w:rsidRPr="00DA1212" w:rsidRDefault="007A064B" w:rsidP="007A064B">
            <w:pPr>
              <w:pStyle w:val="NormalILM"/>
              <w:rPr>
                <w:szCs w:val="22"/>
              </w:rPr>
            </w:pPr>
          </w:p>
        </w:tc>
      </w:tr>
      <w:tr w:rsidR="007A064B" w:rsidRPr="00502CE8" w14:paraId="7147439D" w14:textId="77777777" w:rsidTr="000818DF">
        <w:tc>
          <w:tcPr>
            <w:tcW w:w="3119" w:type="dxa"/>
          </w:tcPr>
          <w:p w14:paraId="69917822" w14:textId="77777777" w:rsidR="00A406F2" w:rsidRDefault="007A064B" w:rsidP="007A064B">
            <w:pPr>
              <w:spacing w:before="100" w:beforeAutospacing="1" w:after="100" w:afterAutospacing="1"/>
              <w:textAlignment w:val="baseline"/>
              <w:rPr>
                <w:rFonts w:ascii="Arial" w:hAnsi="Arial" w:cs="Arial"/>
                <w:b/>
                <w:bCs/>
                <w:lang w:eastAsia="en-GB"/>
              </w:rPr>
            </w:pPr>
            <w:r w:rsidRPr="00EA4CFA">
              <w:rPr>
                <w:rFonts w:ascii="Arial" w:hAnsi="Arial" w:cs="Arial"/>
                <w:b/>
                <w:bCs/>
                <w:lang w:eastAsia="en-GB"/>
              </w:rPr>
              <w:t>AC1.3</w:t>
            </w:r>
          </w:p>
          <w:p w14:paraId="651FE97A" w14:textId="3A30E336" w:rsidR="00413F6A" w:rsidRDefault="007A064B" w:rsidP="00413F6A">
            <w:pPr>
              <w:pStyle w:val="NormalILM"/>
              <w:rPr>
                <w:lang w:eastAsia="en-GB"/>
              </w:rPr>
            </w:pPr>
            <w:r w:rsidRPr="00EA4CFA">
              <w:rPr>
                <w:lang w:eastAsia="en-GB"/>
              </w:rPr>
              <w:t xml:space="preserve">Review </w:t>
            </w:r>
            <w:r>
              <w:rPr>
                <w:lang w:eastAsia="en-GB"/>
              </w:rPr>
              <w:t xml:space="preserve">own role in supporting </w:t>
            </w:r>
            <w:r w:rsidRPr="00EA4CFA">
              <w:rPr>
                <w:lang w:eastAsia="en-GB"/>
              </w:rPr>
              <w:t xml:space="preserve">the principles </w:t>
            </w:r>
            <w:r>
              <w:rPr>
                <w:lang w:eastAsia="en-GB"/>
              </w:rPr>
              <w:t>of</w:t>
            </w:r>
            <w:r w:rsidRPr="00EA4CFA">
              <w:rPr>
                <w:lang w:eastAsia="en-GB"/>
              </w:rPr>
              <w:t xml:space="preserve"> wellbeing, </w:t>
            </w:r>
            <w:r w:rsidR="00E53CCE" w:rsidRPr="00EA4CFA">
              <w:rPr>
                <w:lang w:eastAsia="en-GB"/>
              </w:rPr>
              <w:t>Diversity</w:t>
            </w:r>
            <w:r w:rsidR="00E53CCE">
              <w:rPr>
                <w:lang w:eastAsia="en-GB"/>
              </w:rPr>
              <w:t xml:space="preserve">, </w:t>
            </w:r>
            <w:r w:rsidR="00E53CCE" w:rsidRPr="00EA4CFA">
              <w:rPr>
                <w:lang w:eastAsia="en-GB"/>
              </w:rPr>
              <w:t>Equ</w:t>
            </w:r>
            <w:r w:rsidR="00E53CCE">
              <w:rPr>
                <w:lang w:eastAsia="en-GB"/>
              </w:rPr>
              <w:t>ity and</w:t>
            </w:r>
            <w:r w:rsidRPr="00EA4CFA">
              <w:rPr>
                <w:lang w:eastAsia="en-GB"/>
              </w:rPr>
              <w:t xml:space="preserve"> Inclusion</w:t>
            </w:r>
            <w:r>
              <w:rPr>
                <w:lang w:eastAsia="en-GB"/>
              </w:rPr>
              <w:t xml:space="preserve"> (D</w:t>
            </w:r>
            <w:r w:rsidR="00E53CCE">
              <w:rPr>
                <w:lang w:eastAsia="en-GB"/>
              </w:rPr>
              <w:t>E</w:t>
            </w:r>
            <w:r>
              <w:rPr>
                <w:lang w:eastAsia="en-GB"/>
              </w:rPr>
              <w:t>I)</w:t>
            </w:r>
          </w:p>
          <w:p w14:paraId="63BFFC30" w14:textId="77777777" w:rsidR="00413F6A" w:rsidRPr="00413F6A" w:rsidRDefault="00413F6A" w:rsidP="00413F6A">
            <w:pPr>
              <w:pStyle w:val="NormalILM"/>
              <w:rPr>
                <w:lang w:eastAsia="en-GB"/>
              </w:rPr>
            </w:pPr>
          </w:p>
          <w:p w14:paraId="0336B201" w14:textId="77777777" w:rsidR="00413F6A" w:rsidRPr="00413F6A" w:rsidRDefault="00413F6A" w:rsidP="00413F6A">
            <w:pPr>
              <w:pStyle w:val="NormalILM"/>
              <w:rPr>
                <w:lang w:eastAsia="en-GB"/>
              </w:rPr>
            </w:pPr>
          </w:p>
          <w:p w14:paraId="6CE6B95D" w14:textId="573ABB77" w:rsidR="00A406F2" w:rsidRPr="00413F6A" w:rsidRDefault="00A406F2" w:rsidP="00413F6A">
            <w:pPr>
              <w:pStyle w:val="NormalILM"/>
              <w:rPr>
                <w:lang w:eastAsia="en-GB"/>
              </w:rPr>
            </w:pPr>
            <w:r w:rsidRPr="00BE5BE2">
              <w:rPr>
                <w:color w:val="0070C0"/>
                <w:sz w:val="20"/>
                <w:szCs w:val="20"/>
                <w:lang w:val="en-US"/>
              </w:rPr>
              <w:t xml:space="preserve">(Behaviours: Inclusive) </w:t>
            </w:r>
          </w:p>
          <w:p w14:paraId="5FB34BB3" w14:textId="7F3779E2" w:rsidR="007A064B" w:rsidRPr="00384E64" w:rsidRDefault="007A064B" w:rsidP="002A6836">
            <w:pPr>
              <w:pStyle w:val="Bullet1"/>
              <w:numPr>
                <w:ilvl w:val="0"/>
                <w:numId w:val="48"/>
              </w:numPr>
            </w:pPr>
            <w:r w:rsidRPr="00384E64">
              <w:rPr>
                <w:color w:val="0070C0"/>
                <w:sz w:val="20"/>
                <w:szCs w:val="20"/>
                <w:lang w:val="en-US"/>
              </w:rPr>
              <w:t xml:space="preserve">Open, approachable, authentic, and able to build trust with others </w:t>
            </w:r>
          </w:p>
          <w:p w14:paraId="7C6BE8A4" w14:textId="0E4BD2C8" w:rsidR="007A064B" w:rsidRPr="00384E64" w:rsidRDefault="007A064B" w:rsidP="002A6836">
            <w:pPr>
              <w:pStyle w:val="Bullet1"/>
              <w:numPr>
                <w:ilvl w:val="0"/>
                <w:numId w:val="48"/>
              </w:numPr>
            </w:pPr>
            <w:r w:rsidRPr="00384E64">
              <w:rPr>
                <w:color w:val="0070C0"/>
                <w:sz w:val="20"/>
                <w:szCs w:val="20"/>
                <w:lang w:val="en-US"/>
              </w:rPr>
              <w:t>Seeks the views of others and values diversity internally and externally</w:t>
            </w:r>
          </w:p>
          <w:p w14:paraId="42530A66" w14:textId="54B9E808" w:rsidR="007A064B" w:rsidRPr="00C04863" w:rsidRDefault="007A064B" w:rsidP="007A064B">
            <w:pPr>
              <w:pStyle w:val="NormalILM"/>
              <w:rPr>
                <w:b/>
                <w:bCs/>
              </w:rPr>
            </w:pPr>
          </w:p>
        </w:tc>
        <w:tc>
          <w:tcPr>
            <w:tcW w:w="7513" w:type="dxa"/>
            <w:shd w:val="clear" w:color="auto" w:fill="FDE9D9"/>
          </w:tcPr>
          <w:p w14:paraId="57852C7E" w14:textId="008959D9" w:rsidR="007A064B" w:rsidRPr="00EA4CFA" w:rsidRDefault="007A064B" w:rsidP="007A064B">
            <w:pPr>
              <w:spacing w:after="0"/>
              <w:textAlignment w:val="baseline"/>
              <w:rPr>
                <w:rFonts w:ascii="Arial" w:hAnsi="Arial" w:cs="Arial"/>
                <w:lang w:eastAsia="en-GB"/>
              </w:rPr>
            </w:pPr>
            <w:r w:rsidRPr="00EA4CFA">
              <w:rPr>
                <w:rFonts w:ascii="Arial" w:hAnsi="Arial" w:cs="Arial"/>
                <w:lang w:eastAsia="en-GB"/>
              </w:rPr>
              <w:t xml:space="preserve">Factors which promote </w:t>
            </w:r>
            <w:r w:rsidR="00E53CCE">
              <w:rPr>
                <w:rFonts w:ascii="Arial" w:hAnsi="Arial" w:cs="Arial"/>
                <w:lang w:eastAsia="en-GB"/>
              </w:rPr>
              <w:t>DEI</w:t>
            </w:r>
            <w:r w:rsidR="00E53CCE" w:rsidRPr="00EA4CFA">
              <w:rPr>
                <w:rFonts w:ascii="Arial" w:hAnsi="Arial" w:cs="Arial"/>
                <w:lang w:eastAsia="en-GB"/>
              </w:rPr>
              <w:t xml:space="preserve"> </w:t>
            </w:r>
            <w:r w:rsidRPr="00EA4CFA">
              <w:rPr>
                <w:rFonts w:ascii="Arial" w:hAnsi="Arial" w:cs="Arial"/>
                <w:lang w:eastAsia="en-GB"/>
              </w:rPr>
              <w:t xml:space="preserve">in the workplace </w:t>
            </w:r>
            <w:r>
              <w:rPr>
                <w:rFonts w:ascii="Arial" w:hAnsi="Arial" w:cs="Arial"/>
                <w:lang w:eastAsia="en-GB"/>
              </w:rPr>
              <w:t>eg</w:t>
            </w:r>
            <w:r w:rsidRPr="00EA4CFA">
              <w:rPr>
                <w:rFonts w:ascii="Arial" w:hAnsi="Arial" w:cs="Arial"/>
                <w:lang w:eastAsia="en-GB"/>
              </w:rPr>
              <w:t xml:space="preserve">: </w:t>
            </w:r>
          </w:p>
          <w:p w14:paraId="2B08D56F" w14:textId="77777777" w:rsidR="007A064B" w:rsidRDefault="007A064B" w:rsidP="002A6836">
            <w:pPr>
              <w:pStyle w:val="ListParagraph"/>
              <w:numPr>
                <w:ilvl w:val="0"/>
                <w:numId w:val="97"/>
              </w:numPr>
              <w:spacing w:before="0" w:after="0"/>
              <w:contextualSpacing/>
              <w:textAlignment w:val="baseline"/>
              <w:rPr>
                <w:rFonts w:ascii="Arial" w:hAnsi="Arial" w:cs="Arial"/>
                <w:lang w:eastAsia="en-GB"/>
              </w:rPr>
            </w:pPr>
            <w:r w:rsidRPr="00EA4CFA">
              <w:rPr>
                <w:rFonts w:ascii="Arial" w:hAnsi="Arial" w:cs="Arial"/>
                <w:lang w:eastAsia="en-GB"/>
              </w:rPr>
              <w:t>culture and cultural leadership</w:t>
            </w:r>
          </w:p>
          <w:p w14:paraId="21CE5075" w14:textId="41D97E15" w:rsidR="00452C6F" w:rsidRPr="00EA4CFA" w:rsidRDefault="00452C6F" w:rsidP="002A6836">
            <w:pPr>
              <w:pStyle w:val="ListParagraph"/>
              <w:numPr>
                <w:ilvl w:val="0"/>
                <w:numId w:val="97"/>
              </w:numPr>
              <w:spacing w:before="0" w:after="0"/>
              <w:contextualSpacing/>
              <w:textAlignment w:val="baseline"/>
              <w:rPr>
                <w:rFonts w:ascii="Arial" w:hAnsi="Arial" w:cs="Arial"/>
                <w:lang w:eastAsia="en-GB"/>
              </w:rPr>
            </w:pPr>
            <w:r>
              <w:rPr>
                <w:rFonts w:ascii="Arial" w:hAnsi="Arial" w:cs="Arial"/>
                <w:lang w:eastAsia="en-GB"/>
              </w:rPr>
              <w:t>challenging unconscious bias and microaggression</w:t>
            </w:r>
          </w:p>
          <w:p w14:paraId="0CF0E03D" w14:textId="77777777" w:rsidR="007A064B" w:rsidRPr="00EA4CFA"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work practices </w:t>
            </w:r>
            <w:r>
              <w:rPr>
                <w:rFonts w:ascii="Arial" w:hAnsi="Arial" w:cs="Arial"/>
                <w:lang w:eastAsia="en-GB"/>
              </w:rPr>
              <w:t xml:space="preserve">and policies </w:t>
            </w:r>
          </w:p>
          <w:p w14:paraId="4FD72A5E" w14:textId="77777777" w:rsidR="007A064B" w:rsidRPr="00EA4CFA"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complaint mechanisms </w:t>
            </w:r>
          </w:p>
          <w:p w14:paraId="0C8135BD" w14:textId="77777777" w:rsidR="007A064B"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demographics </w:t>
            </w:r>
          </w:p>
          <w:p w14:paraId="4FB0440D" w14:textId="77777777" w:rsidR="007A064B" w:rsidRPr="00EA4CFA" w:rsidRDefault="007A064B" w:rsidP="007A064B">
            <w:pPr>
              <w:spacing w:after="0"/>
              <w:textAlignment w:val="baseline"/>
              <w:rPr>
                <w:rFonts w:ascii="Arial" w:hAnsi="Arial" w:cs="Arial"/>
                <w:lang w:eastAsia="en-GB"/>
              </w:rPr>
            </w:pPr>
            <w:r w:rsidRPr="00EA4CFA">
              <w:rPr>
                <w:rFonts w:ascii="Arial" w:hAnsi="Arial" w:cs="Arial"/>
                <w:lang w:eastAsia="en-GB"/>
              </w:rPr>
              <w:t xml:space="preserve">Principles supporting and informing wellbeing strategies </w:t>
            </w:r>
            <w:r>
              <w:rPr>
                <w:rFonts w:ascii="Arial" w:hAnsi="Arial" w:cs="Arial"/>
                <w:lang w:eastAsia="en-GB"/>
              </w:rPr>
              <w:t>eg</w:t>
            </w:r>
            <w:r w:rsidRPr="00EA4CFA">
              <w:rPr>
                <w:rFonts w:ascii="Arial" w:hAnsi="Arial" w:cs="Arial"/>
                <w:lang w:eastAsia="en-GB"/>
              </w:rPr>
              <w:t xml:space="preserve">: </w:t>
            </w:r>
          </w:p>
          <w:p w14:paraId="2C9C198D" w14:textId="5564BD84" w:rsidR="007A064B" w:rsidRPr="00EA4CFA" w:rsidRDefault="007A064B" w:rsidP="002A6836">
            <w:pPr>
              <w:pStyle w:val="ListParagraph"/>
              <w:numPr>
                <w:ilvl w:val="0"/>
                <w:numId w:val="97"/>
              </w:numPr>
              <w:spacing w:before="0" w:after="0"/>
              <w:contextualSpacing/>
              <w:textAlignment w:val="baseline"/>
              <w:rPr>
                <w:rFonts w:ascii="Arial" w:hAnsi="Arial" w:cs="Arial"/>
                <w:lang w:eastAsia="en-GB"/>
              </w:rPr>
            </w:pPr>
            <w:r w:rsidRPr="00EA4CFA">
              <w:rPr>
                <w:rFonts w:ascii="Arial" w:hAnsi="Arial" w:cs="Arial"/>
                <w:lang w:eastAsia="en-GB"/>
              </w:rPr>
              <w:t xml:space="preserve">work/life balance </w:t>
            </w:r>
          </w:p>
          <w:p w14:paraId="7B8D01AC" w14:textId="77777777" w:rsidR="007A064B" w:rsidRPr="00EA4CFA"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mental health strategies</w:t>
            </w:r>
            <w:r>
              <w:rPr>
                <w:rFonts w:ascii="Arial" w:hAnsi="Arial" w:cs="Arial"/>
                <w:lang w:eastAsia="en-GB"/>
              </w:rPr>
              <w:t xml:space="preserve"> </w:t>
            </w:r>
            <w:r w:rsidRPr="00EA4CFA">
              <w:rPr>
                <w:rFonts w:ascii="Arial" w:hAnsi="Arial" w:cs="Arial"/>
                <w:lang w:eastAsia="en-GB"/>
              </w:rPr>
              <w:t xml:space="preserve">including resilience </w:t>
            </w:r>
          </w:p>
          <w:p w14:paraId="13928E95" w14:textId="77777777" w:rsidR="007A064B"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access to support </w:t>
            </w:r>
          </w:p>
          <w:p w14:paraId="29B9A495" w14:textId="674763BF" w:rsidR="0036072E" w:rsidRPr="00C0559C" w:rsidRDefault="007A064B" w:rsidP="002A6836">
            <w:pPr>
              <w:pStyle w:val="ListParagraph"/>
              <w:numPr>
                <w:ilvl w:val="0"/>
                <w:numId w:val="9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supporting empathy and self-awareness </w:t>
            </w:r>
          </w:p>
          <w:p w14:paraId="000C76DC" w14:textId="1048BE69" w:rsidR="00603E9D" w:rsidRDefault="007A064B" w:rsidP="00E33E42">
            <w:pPr>
              <w:pStyle w:val="NormalILM"/>
              <w:rPr>
                <w:lang w:eastAsia="en-GB"/>
              </w:rPr>
            </w:pPr>
            <w:r>
              <w:rPr>
                <w:lang w:eastAsia="en-GB"/>
              </w:rPr>
              <w:t>Importance and need for monitoring of adherence to principles</w:t>
            </w:r>
            <w:r w:rsidR="00B72DFA">
              <w:rPr>
                <w:lang w:eastAsia="en-GB"/>
              </w:rPr>
              <w:t>.</w:t>
            </w:r>
          </w:p>
          <w:p w14:paraId="06C2CBCA" w14:textId="6A169985" w:rsidR="00E33E42" w:rsidRPr="00DA1212" w:rsidRDefault="00E33E42" w:rsidP="00E33E42">
            <w:pPr>
              <w:pStyle w:val="NormalILM"/>
              <w:rPr>
                <w:szCs w:val="22"/>
              </w:rPr>
            </w:pPr>
          </w:p>
        </w:tc>
        <w:tc>
          <w:tcPr>
            <w:tcW w:w="3113" w:type="dxa"/>
          </w:tcPr>
          <w:p w14:paraId="32FA3AD6" w14:textId="3B996FA6" w:rsidR="007A064B" w:rsidRDefault="007A064B" w:rsidP="007A064B">
            <w:pPr>
              <w:spacing w:before="100" w:beforeAutospacing="1" w:after="100" w:afterAutospacing="1"/>
              <w:textAlignment w:val="baseline"/>
              <w:rPr>
                <w:rFonts w:ascii="Arial" w:hAnsi="Arial" w:cs="Arial"/>
                <w:lang w:eastAsia="en-GB"/>
              </w:rPr>
            </w:pPr>
            <w:r w:rsidRPr="00EA4CFA">
              <w:rPr>
                <w:rFonts w:ascii="Arial" w:hAnsi="Arial" w:cs="Arial"/>
                <w:lang w:eastAsia="en-GB"/>
              </w:rPr>
              <w:t>The learner must</w:t>
            </w:r>
            <w:r>
              <w:rPr>
                <w:rFonts w:ascii="Arial" w:hAnsi="Arial" w:cs="Arial"/>
                <w:lang w:eastAsia="en-GB"/>
              </w:rPr>
              <w:t xml:space="preserve"> </w:t>
            </w:r>
            <w:r w:rsidRPr="00EA4CFA">
              <w:rPr>
                <w:rFonts w:ascii="Arial" w:hAnsi="Arial" w:cs="Arial"/>
                <w:lang w:eastAsia="en-GB"/>
              </w:rPr>
              <w:t xml:space="preserve">review their role in ensuring </w:t>
            </w:r>
            <w:r>
              <w:rPr>
                <w:rFonts w:ascii="Arial" w:hAnsi="Arial" w:cs="Arial"/>
                <w:lang w:eastAsia="en-GB"/>
              </w:rPr>
              <w:t xml:space="preserve">principles </w:t>
            </w:r>
            <w:r w:rsidRPr="00EA4CFA">
              <w:rPr>
                <w:rFonts w:ascii="Arial" w:hAnsi="Arial" w:cs="Arial"/>
                <w:lang w:eastAsia="en-GB"/>
              </w:rPr>
              <w:t xml:space="preserve">which support wellbeing and </w:t>
            </w:r>
            <w:r w:rsidR="00E53CCE">
              <w:rPr>
                <w:rFonts w:ascii="Arial" w:hAnsi="Arial" w:cs="Arial"/>
                <w:lang w:eastAsia="en-GB"/>
              </w:rPr>
              <w:t>DEI</w:t>
            </w:r>
            <w:r w:rsidR="00204084">
              <w:rPr>
                <w:rFonts w:ascii="Arial" w:hAnsi="Arial" w:cs="Arial"/>
                <w:lang w:eastAsia="en-GB"/>
              </w:rPr>
              <w:t>.</w:t>
            </w:r>
          </w:p>
          <w:p w14:paraId="44AFEE98" w14:textId="213582CA" w:rsidR="007A064B" w:rsidRPr="00EA4CFA" w:rsidRDefault="007A064B" w:rsidP="007A064B">
            <w:pPr>
              <w:spacing w:before="100" w:beforeAutospacing="1" w:after="100" w:afterAutospacing="1"/>
              <w:textAlignment w:val="baseline"/>
              <w:rPr>
                <w:rFonts w:ascii="Arial" w:hAnsi="Arial" w:cs="Arial"/>
                <w:lang w:eastAsia="en-GB"/>
              </w:rPr>
            </w:pPr>
            <w:r>
              <w:rPr>
                <w:rFonts w:ascii="Arial" w:hAnsi="Arial" w:cs="Arial"/>
                <w:lang w:eastAsia="en-GB"/>
              </w:rPr>
              <w:t>This must include reference to the role of monitoring</w:t>
            </w:r>
            <w:r w:rsidR="00B72DFA">
              <w:rPr>
                <w:rFonts w:ascii="Arial" w:hAnsi="Arial" w:cs="Arial"/>
                <w:lang w:eastAsia="en-GB"/>
              </w:rPr>
              <w:t xml:space="preserve"> in the process. </w:t>
            </w:r>
          </w:p>
          <w:p w14:paraId="7A10CAF6" w14:textId="62F3490A" w:rsidR="007A064B" w:rsidRPr="00DA1212" w:rsidRDefault="007A064B" w:rsidP="00A406F2">
            <w:pPr>
              <w:spacing w:before="100" w:beforeAutospacing="1" w:after="100" w:afterAutospacing="1"/>
              <w:textAlignment w:val="baseline"/>
            </w:pPr>
            <w:r w:rsidRPr="00EA4CFA">
              <w:rPr>
                <w:rFonts w:ascii="Arial" w:hAnsi="Arial" w:cs="Arial"/>
                <w:lang w:eastAsia="en-GB"/>
              </w:rPr>
              <w:t> </w:t>
            </w:r>
          </w:p>
        </w:tc>
      </w:tr>
    </w:tbl>
    <w:p w14:paraId="61521F39" w14:textId="2AAA3AF8" w:rsidR="00690184" w:rsidRDefault="00690184">
      <w:pPr>
        <w:spacing w:before="0" w:after="0"/>
        <w:rPr>
          <w:rFonts w:ascii="Arial" w:hAnsi="Arial" w:cs="Arial"/>
        </w:rPr>
      </w:pPr>
      <w:r>
        <w:br w:type="page"/>
      </w:r>
    </w:p>
    <w:p w14:paraId="1C48EB83" w14:textId="3CB7A131" w:rsidR="00E707BF" w:rsidRPr="00C04863" w:rsidRDefault="00613023" w:rsidP="00C04863">
      <w:pPr>
        <w:pStyle w:val="NormalILM"/>
        <w:rPr>
          <w:b/>
          <w:bCs/>
        </w:rPr>
      </w:pPr>
      <w:r w:rsidRPr="00C04863">
        <w:rPr>
          <w:b/>
          <w:bCs/>
        </w:rPr>
        <w:lastRenderedPageBreak/>
        <w:t xml:space="preserve">Learning </w:t>
      </w:r>
      <w:r w:rsidR="00F7172C" w:rsidRPr="00C04863">
        <w:rPr>
          <w:b/>
          <w:bCs/>
        </w:rPr>
        <w:t>O</w:t>
      </w:r>
      <w:r w:rsidRPr="00C04863">
        <w:rPr>
          <w:b/>
          <w:bCs/>
        </w:rPr>
        <w:t>utcome 2</w:t>
      </w:r>
    </w:p>
    <w:p w14:paraId="405A869C" w14:textId="085D0F52" w:rsidR="007A064B" w:rsidRDefault="007A064B" w:rsidP="00E84351">
      <w:pPr>
        <w:widowControl w:val="0"/>
        <w:tabs>
          <w:tab w:val="left" w:pos="692"/>
          <w:tab w:val="left" w:pos="694"/>
        </w:tabs>
        <w:autoSpaceDE w:val="0"/>
        <w:autoSpaceDN w:val="0"/>
        <w:spacing w:before="7" w:after="0"/>
        <w:rPr>
          <w:rFonts w:ascii="Arial" w:hAnsi="Arial" w:cs="Arial"/>
          <w:lang w:eastAsia="en-GB"/>
        </w:rPr>
      </w:pPr>
      <w:r>
        <w:rPr>
          <w:rFonts w:ascii="Arial" w:hAnsi="Arial" w:cs="Arial"/>
          <w:lang w:eastAsia="en-GB"/>
        </w:rPr>
        <w:t>The learner will be able to lead high</w:t>
      </w:r>
      <w:r w:rsidR="00D26245">
        <w:rPr>
          <w:rFonts w:ascii="Arial" w:hAnsi="Arial" w:cs="Arial"/>
          <w:lang w:eastAsia="en-GB"/>
        </w:rPr>
        <w:t>-</w:t>
      </w:r>
      <w:r>
        <w:rPr>
          <w:rFonts w:ascii="Arial" w:hAnsi="Arial" w:cs="Arial"/>
          <w:lang w:eastAsia="en-GB"/>
        </w:rPr>
        <w:t xml:space="preserve">performing teams </w:t>
      </w:r>
    </w:p>
    <w:p w14:paraId="44DB9245" w14:textId="77777777" w:rsidR="00E84351" w:rsidRPr="00E84351" w:rsidRDefault="00E84351" w:rsidP="00E84351">
      <w:pPr>
        <w:widowControl w:val="0"/>
        <w:tabs>
          <w:tab w:val="left" w:pos="692"/>
          <w:tab w:val="left" w:pos="694"/>
        </w:tabs>
        <w:autoSpaceDE w:val="0"/>
        <w:autoSpaceDN w:val="0"/>
        <w:spacing w:before="7" w:after="0"/>
        <w:rPr>
          <w:rFonts w:ascii="Arial" w:hAnsi="Arial" w:cs="Arial"/>
          <w:lang w:eastAsia="en-GB"/>
        </w:rPr>
      </w:pP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3119"/>
        <w:gridCol w:w="7513"/>
        <w:gridCol w:w="3118"/>
      </w:tblGrid>
      <w:tr w:rsidR="00613023" w:rsidRPr="00502CE8" w14:paraId="5F0EABB3" w14:textId="77777777" w:rsidTr="00023F14">
        <w:tc>
          <w:tcPr>
            <w:tcW w:w="3119" w:type="dxa"/>
          </w:tcPr>
          <w:p w14:paraId="31D71444" w14:textId="77777777" w:rsidR="00613023" w:rsidRPr="00502CE8" w:rsidRDefault="00613023" w:rsidP="00C04863">
            <w:pPr>
              <w:pStyle w:val="Tableheading0"/>
              <w:rPr>
                <w:lang w:eastAsia="en-GB"/>
              </w:rPr>
            </w:pPr>
            <w:bookmarkStart w:id="137" w:name="_Hlk71536743"/>
            <w:r w:rsidRPr="00502CE8">
              <w:rPr>
                <w:lang w:eastAsia="en-GB"/>
              </w:rPr>
              <w:t>Assessment Criteria</w:t>
            </w:r>
          </w:p>
          <w:p w14:paraId="2331403C" w14:textId="77777777" w:rsidR="00613023" w:rsidRPr="00502CE8" w:rsidRDefault="00613023" w:rsidP="00C04863">
            <w:pPr>
              <w:pStyle w:val="Tableheading0"/>
            </w:pPr>
            <w:r w:rsidRPr="00502CE8">
              <w:t>The learner can….</w:t>
            </w:r>
          </w:p>
        </w:tc>
        <w:tc>
          <w:tcPr>
            <w:tcW w:w="7513" w:type="dxa"/>
            <w:shd w:val="clear" w:color="auto" w:fill="FDE9D9"/>
          </w:tcPr>
          <w:p w14:paraId="3379F4DF" w14:textId="245ACB74" w:rsidR="00613023" w:rsidRPr="00502CE8" w:rsidRDefault="00613023" w:rsidP="00C04863">
            <w:pPr>
              <w:pStyle w:val="Tableheading0"/>
            </w:pPr>
            <w:r w:rsidRPr="00502CE8">
              <w:t>Depth</w:t>
            </w:r>
          </w:p>
        </w:tc>
        <w:tc>
          <w:tcPr>
            <w:tcW w:w="3118" w:type="dxa"/>
          </w:tcPr>
          <w:p w14:paraId="68B3D5E4" w14:textId="5F35704B" w:rsidR="00613023" w:rsidRPr="00502CE8" w:rsidRDefault="00613023" w:rsidP="00C04863">
            <w:pPr>
              <w:pStyle w:val="Tableheading0"/>
              <w:rPr>
                <w:lang w:eastAsia="en-GB"/>
              </w:rPr>
            </w:pPr>
            <w:r w:rsidRPr="003C7053">
              <w:rPr>
                <w:lang w:eastAsia="en-GB"/>
              </w:rPr>
              <w:t xml:space="preserve">Assessment </w:t>
            </w:r>
            <w:r w:rsidR="005B5B51" w:rsidRPr="00C46DCD">
              <w:rPr>
                <w:lang w:eastAsia="en-GB"/>
              </w:rPr>
              <w:t>Requirements</w:t>
            </w:r>
            <w:r w:rsidR="005B5B51" w:rsidRPr="00EC517D">
              <w:rPr>
                <w:lang w:eastAsia="en-GB"/>
              </w:rPr>
              <w:t xml:space="preserve"> </w:t>
            </w:r>
            <w:r w:rsidRPr="00502CE8">
              <w:rPr>
                <w:lang w:eastAsia="en-GB"/>
              </w:rPr>
              <w:t>(Sufficiency)</w:t>
            </w:r>
          </w:p>
          <w:p w14:paraId="56218596" w14:textId="77777777" w:rsidR="00613023" w:rsidRPr="00502CE8" w:rsidRDefault="00613023" w:rsidP="00C04863">
            <w:pPr>
              <w:pStyle w:val="Tableheading0"/>
            </w:pPr>
          </w:p>
        </w:tc>
      </w:tr>
      <w:bookmarkEnd w:id="137"/>
      <w:tr w:rsidR="007A064B" w:rsidRPr="00502CE8" w14:paraId="403B1CE1" w14:textId="77777777" w:rsidTr="00023F14">
        <w:tc>
          <w:tcPr>
            <w:tcW w:w="3119" w:type="dxa"/>
          </w:tcPr>
          <w:p w14:paraId="5D67735F" w14:textId="77777777" w:rsidR="00866F40" w:rsidRDefault="007A064B" w:rsidP="007A064B">
            <w:pPr>
              <w:spacing w:before="100" w:beforeAutospacing="1" w:after="100" w:afterAutospacing="1"/>
              <w:textAlignment w:val="baseline"/>
              <w:rPr>
                <w:rFonts w:ascii="Arial" w:hAnsi="Arial" w:cs="Arial"/>
                <w:lang w:eastAsia="en-GB"/>
              </w:rPr>
            </w:pPr>
            <w:r w:rsidRPr="00D070EA">
              <w:rPr>
                <w:rFonts w:ascii="Arial" w:hAnsi="Arial" w:cs="Arial"/>
                <w:b/>
                <w:bCs/>
                <w:lang w:eastAsia="en-GB"/>
              </w:rPr>
              <w:t>AC 2.1</w:t>
            </w:r>
            <w:r w:rsidRPr="00D070EA">
              <w:rPr>
                <w:rFonts w:ascii="Arial" w:hAnsi="Arial" w:cs="Arial"/>
                <w:lang w:eastAsia="en-GB"/>
              </w:rPr>
              <w:t xml:space="preserve"> </w:t>
            </w:r>
          </w:p>
          <w:p w14:paraId="252CC879" w14:textId="2AECFB4E" w:rsidR="00890420" w:rsidRPr="00935652" w:rsidRDefault="007A064B" w:rsidP="00890420">
            <w:pPr>
              <w:spacing w:before="100" w:beforeAutospacing="1" w:after="100" w:afterAutospacing="1"/>
              <w:textAlignment w:val="baseline"/>
              <w:rPr>
                <w:rFonts w:ascii="Arial" w:hAnsi="Arial" w:cs="Arial"/>
                <w:lang w:eastAsia="en-GB"/>
              </w:rPr>
            </w:pPr>
            <w:r w:rsidRPr="00C0559C">
              <w:rPr>
                <w:rFonts w:ascii="Arial" w:hAnsi="Arial" w:cs="Arial"/>
                <w:lang w:eastAsia="en-GB"/>
              </w:rPr>
              <w:t>Evaluate</w:t>
            </w:r>
            <w:r w:rsidR="00890420" w:rsidRPr="00C0559C">
              <w:rPr>
                <w:rFonts w:ascii="Arial" w:hAnsi="Arial" w:cs="Arial"/>
                <w:lang w:eastAsia="en-GB"/>
              </w:rPr>
              <w:t xml:space="preserve"> how high-performing teams </w:t>
            </w:r>
            <w:r w:rsidR="00890420" w:rsidRPr="00935652">
              <w:rPr>
                <w:rFonts w:ascii="Arial" w:hAnsi="Arial" w:cs="Arial"/>
                <w:lang w:eastAsia="en-GB"/>
              </w:rPr>
              <w:t>are identified and developed in own organisation.</w:t>
            </w:r>
          </w:p>
          <w:p w14:paraId="5DE77FD2" w14:textId="4213A080" w:rsidR="00890420" w:rsidRDefault="00890420" w:rsidP="00413F6A">
            <w:pPr>
              <w:pStyle w:val="NormalILM"/>
              <w:rPr>
                <w:rStyle w:val="Strong"/>
                <w:b w:val="0"/>
                <w:bCs w:val="0"/>
              </w:rPr>
            </w:pPr>
          </w:p>
          <w:p w14:paraId="7A63AD01" w14:textId="77777777" w:rsidR="00890420" w:rsidRDefault="00890420" w:rsidP="00413F6A">
            <w:pPr>
              <w:pStyle w:val="NormalILM"/>
              <w:rPr>
                <w:rStyle w:val="Strong"/>
                <w:b w:val="0"/>
                <w:bCs w:val="0"/>
              </w:rPr>
            </w:pPr>
          </w:p>
          <w:p w14:paraId="4F8A621D" w14:textId="23677B5B" w:rsidR="00413F6A" w:rsidRDefault="007A064B" w:rsidP="00413F6A">
            <w:pPr>
              <w:pStyle w:val="NormalILM"/>
              <w:rPr>
                <w:rStyle w:val="Strong"/>
                <w:b w:val="0"/>
                <w:bCs w:val="0"/>
              </w:rPr>
            </w:pPr>
            <w:r w:rsidRPr="00866F40">
              <w:rPr>
                <w:rStyle w:val="Strong"/>
                <w:b w:val="0"/>
                <w:bCs w:val="0"/>
              </w:rPr>
              <w:t xml:space="preserve"> </w:t>
            </w:r>
          </w:p>
          <w:p w14:paraId="3BD838C0" w14:textId="77777777" w:rsidR="00413F6A" w:rsidRDefault="00413F6A" w:rsidP="00413F6A">
            <w:pPr>
              <w:pStyle w:val="NormalILM"/>
              <w:rPr>
                <w:rStyle w:val="Strong"/>
              </w:rPr>
            </w:pPr>
          </w:p>
          <w:p w14:paraId="0E3FDECA" w14:textId="77777777" w:rsidR="00413F6A" w:rsidRDefault="00413F6A" w:rsidP="00413F6A">
            <w:pPr>
              <w:pStyle w:val="NormalILM"/>
              <w:rPr>
                <w:rStyle w:val="Strong"/>
              </w:rPr>
            </w:pPr>
          </w:p>
          <w:p w14:paraId="33001369" w14:textId="71060021" w:rsidR="007A064B" w:rsidRPr="00BE5BE2" w:rsidRDefault="00866F40" w:rsidP="00413F6A">
            <w:pPr>
              <w:pStyle w:val="NormalILM"/>
              <w:rPr>
                <w:color w:val="0070C0"/>
                <w:sz w:val="20"/>
                <w:szCs w:val="20"/>
                <w:lang w:val="en-US"/>
              </w:rPr>
            </w:pPr>
            <w:r w:rsidRPr="00BE5BE2">
              <w:rPr>
                <w:color w:val="0070C0"/>
                <w:sz w:val="20"/>
                <w:szCs w:val="20"/>
                <w:lang w:val="en-US"/>
              </w:rPr>
              <w:t>(</w:t>
            </w:r>
            <w:r w:rsidR="007A064B" w:rsidRPr="00BE5BE2">
              <w:rPr>
                <w:color w:val="0070C0"/>
                <w:sz w:val="20"/>
                <w:szCs w:val="20"/>
                <w:lang w:val="en-US"/>
              </w:rPr>
              <w:t xml:space="preserve">K7.1 </w:t>
            </w:r>
            <w:r w:rsidRPr="00BE5BE2">
              <w:rPr>
                <w:color w:val="0070C0"/>
                <w:sz w:val="20"/>
                <w:szCs w:val="20"/>
                <w:lang w:val="en-US"/>
              </w:rPr>
              <w:t>D</w:t>
            </w:r>
            <w:r w:rsidR="007A064B" w:rsidRPr="00BE5BE2">
              <w:rPr>
                <w:color w:val="0070C0"/>
                <w:sz w:val="20"/>
                <w:szCs w:val="20"/>
                <w:lang w:val="en-US"/>
              </w:rPr>
              <w:t>ifferent inclusive leadership styles and models, how to develop teams and support people using coaching and mentoring approaches</w:t>
            </w:r>
            <w:r w:rsidRPr="00BE5BE2">
              <w:rPr>
                <w:color w:val="0070C0"/>
                <w:sz w:val="20"/>
                <w:szCs w:val="20"/>
                <w:lang w:val="en-US"/>
              </w:rPr>
              <w:t>)</w:t>
            </w:r>
          </w:p>
          <w:p w14:paraId="24F56994" w14:textId="3EC66662" w:rsidR="007A064B" w:rsidRPr="00BE5BE2" w:rsidRDefault="00866F40" w:rsidP="00866F40">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7A064B" w:rsidRPr="00BE5BE2">
              <w:rPr>
                <w:rFonts w:ascii="Arial" w:hAnsi="Arial" w:cs="Arial"/>
                <w:color w:val="0070C0"/>
                <w:sz w:val="20"/>
                <w:szCs w:val="20"/>
                <w:lang w:val="en-US"/>
              </w:rPr>
              <w:t xml:space="preserve">K8.1 </w:t>
            </w:r>
            <w:r w:rsidRPr="00BE5BE2">
              <w:rPr>
                <w:rFonts w:ascii="Arial" w:hAnsi="Arial" w:cs="Arial"/>
                <w:color w:val="0070C0"/>
                <w:sz w:val="20"/>
                <w:szCs w:val="20"/>
                <w:lang w:val="en-US"/>
              </w:rPr>
              <w:t>H</w:t>
            </w:r>
            <w:r w:rsidR="007A064B" w:rsidRPr="00BE5BE2">
              <w:rPr>
                <w:rFonts w:ascii="Arial" w:hAnsi="Arial" w:cs="Arial"/>
                <w:color w:val="0070C0"/>
                <w:sz w:val="20"/>
                <w:szCs w:val="20"/>
                <w:lang w:val="en-US"/>
              </w:rPr>
              <w:t>ow to recruit, manage and develop people, using inclusive talent management approaches</w:t>
            </w:r>
            <w:r w:rsidRPr="00BE5BE2">
              <w:rPr>
                <w:rFonts w:ascii="Arial" w:hAnsi="Arial" w:cs="Arial"/>
                <w:color w:val="0070C0"/>
                <w:sz w:val="20"/>
                <w:szCs w:val="20"/>
                <w:lang w:val="en-US"/>
              </w:rPr>
              <w:t>)</w:t>
            </w:r>
          </w:p>
          <w:p w14:paraId="532742BF" w14:textId="77777777" w:rsidR="007A064B" w:rsidRDefault="00866F40" w:rsidP="00603E9D">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7A064B" w:rsidRPr="00BE5BE2">
              <w:rPr>
                <w:rFonts w:ascii="Arial" w:hAnsi="Arial" w:cs="Arial"/>
                <w:color w:val="0070C0"/>
                <w:sz w:val="20"/>
                <w:szCs w:val="20"/>
                <w:lang w:val="en-US"/>
              </w:rPr>
              <w:t>K8.3 Know how to set goals and</w:t>
            </w:r>
            <w:r w:rsidRPr="00BE5BE2">
              <w:rPr>
                <w:rFonts w:ascii="Arial" w:hAnsi="Arial" w:cs="Arial"/>
                <w:color w:val="0070C0"/>
                <w:sz w:val="20"/>
                <w:szCs w:val="20"/>
                <w:lang w:val="en-US"/>
              </w:rPr>
              <w:t xml:space="preserve"> </w:t>
            </w:r>
            <w:r w:rsidR="007A064B" w:rsidRPr="00BE5BE2">
              <w:rPr>
                <w:rFonts w:ascii="Arial" w:hAnsi="Arial" w:cs="Arial"/>
                <w:color w:val="0070C0"/>
                <w:sz w:val="20"/>
                <w:szCs w:val="20"/>
                <w:lang w:val="en-US"/>
              </w:rPr>
              <w:t xml:space="preserve">manage </w:t>
            </w:r>
            <w:r w:rsidRPr="00BE5BE2">
              <w:rPr>
                <w:rFonts w:ascii="Arial" w:hAnsi="Arial" w:cs="Arial"/>
                <w:color w:val="0070C0"/>
                <w:sz w:val="20"/>
                <w:szCs w:val="20"/>
                <w:lang w:val="en-US"/>
              </w:rPr>
              <w:t>performance)</w:t>
            </w:r>
          </w:p>
          <w:p w14:paraId="78E659DC" w14:textId="51CA262C" w:rsidR="00603E9D" w:rsidRPr="00502CE8" w:rsidRDefault="00603E9D" w:rsidP="00603E9D">
            <w:pPr>
              <w:spacing w:before="100" w:beforeAutospacing="1" w:after="100" w:afterAutospacing="1"/>
              <w:textAlignment w:val="baseline"/>
            </w:pPr>
          </w:p>
        </w:tc>
        <w:tc>
          <w:tcPr>
            <w:tcW w:w="7513" w:type="dxa"/>
            <w:shd w:val="clear" w:color="auto" w:fill="FDE9D9"/>
          </w:tcPr>
          <w:p w14:paraId="0925643B" w14:textId="77777777" w:rsidR="00890420" w:rsidRPr="00814C1D" w:rsidRDefault="00890420" w:rsidP="00890420">
            <w:pPr>
              <w:spacing w:after="0"/>
              <w:textAlignment w:val="baseline"/>
              <w:rPr>
                <w:rFonts w:ascii="Arial" w:hAnsi="Arial" w:cs="Arial"/>
                <w:lang w:eastAsia="en-GB"/>
              </w:rPr>
            </w:pPr>
            <w:r w:rsidRPr="00814C1D">
              <w:rPr>
                <w:rFonts w:ascii="Arial" w:hAnsi="Arial" w:cs="Arial"/>
                <w:lang w:eastAsia="en-GB"/>
              </w:rPr>
              <w:t xml:space="preserve">Methods to identify high performing teams </w:t>
            </w:r>
            <w:r>
              <w:rPr>
                <w:rFonts w:ascii="Arial" w:hAnsi="Arial" w:cs="Arial"/>
                <w:lang w:eastAsia="en-GB"/>
              </w:rPr>
              <w:t>eg</w:t>
            </w:r>
            <w:r w:rsidRPr="00814C1D">
              <w:rPr>
                <w:rFonts w:ascii="Arial" w:hAnsi="Arial" w:cs="Arial"/>
                <w:lang w:eastAsia="en-GB"/>
              </w:rPr>
              <w:t>:</w:t>
            </w:r>
          </w:p>
          <w:p w14:paraId="7A82DA8F" w14:textId="77777777" w:rsidR="00890420" w:rsidRPr="00814C1D" w:rsidRDefault="00890420"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outcome based assessment</w:t>
            </w:r>
          </w:p>
          <w:p w14:paraId="0907A9D2" w14:textId="77777777" w:rsidR="00890420" w:rsidRPr="00814C1D" w:rsidRDefault="00890420"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Pr>
                <w:rFonts w:ascii="Arial" w:hAnsi="Arial" w:cs="Arial"/>
                <w:lang w:eastAsia="en-GB"/>
              </w:rPr>
              <w:t xml:space="preserve">Lombardo and Eichinger - </w:t>
            </w:r>
            <w:r w:rsidRPr="00814C1D">
              <w:rPr>
                <w:rFonts w:ascii="Arial" w:hAnsi="Arial" w:cs="Arial"/>
                <w:lang w:eastAsia="en-GB"/>
              </w:rPr>
              <w:t>T7 team effectiveness model</w:t>
            </w:r>
          </w:p>
          <w:p w14:paraId="060A9929" w14:textId="77777777" w:rsidR="00890420" w:rsidRDefault="00890420"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Pr>
                <w:rFonts w:ascii="Arial" w:hAnsi="Arial" w:cs="Arial"/>
                <w:lang w:eastAsia="en-GB"/>
              </w:rPr>
              <w:t xml:space="preserve">Beckhard - </w:t>
            </w:r>
            <w:r w:rsidRPr="00603E9D">
              <w:rPr>
                <w:rFonts w:ascii="Arial" w:hAnsi="Arial" w:cs="Arial"/>
                <w:lang w:eastAsia="en-GB"/>
              </w:rPr>
              <w:t>GRPI model</w:t>
            </w:r>
            <w:r>
              <w:rPr>
                <w:rFonts w:ascii="Arial" w:hAnsi="Arial" w:cs="Arial"/>
                <w:lang w:eastAsia="en-GB"/>
              </w:rPr>
              <w:t xml:space="preserve"> of team effectiveness </w:t>
            </w:r>
          </w:p>
          <w:p w14:paraId="561C6828" w14:textId="68E5E027" w:rsidR="007A064B" w:rsidRPr="00814C1D" w:rsidRDefault="007A064B" w:rsidP="007A064B">
            <w:pPr>
              <w:spacing w:after="0"/>
              <w:textAlignment w:val="baseline"/>
              <w:rPr>
                <w:rFonts w:ascii="Arial" w:hAnsi="Arial" w:cs="Arial"/>
                <w:lang w:eastAsia="en-GB"/>
              </w:rPr>
            </w:pPr>
            <w:r w:rsidRPr="00814C1D">
              <w:rPr>
                <w:rFonts w:ascii="Arial" w:hAnsi="Arial" w:cs="Arial"/>
                <w:lang w:eastAsia="en-GB"/>
              </w:rPr>
              <w:t xml:space="preserve">Team role, development, and efficiency </w:t>
            </w:r>
            <w:r w:rsidR="005141D1">
              <w:rPr>
                <w:rFonts w:ascii="Arial" w:hAnsi="Arial" w:cs="Arial"/>
                <w:lang w:eastAsia="en-GB"/>
              </w:rPr>
              <w:t>theories/</w:t>
            </w:r>
            <w:r w:rsidRPr="00814C1D">
              <w:rPr>
                <w:rFonts w:ascii="Arial" w:hAnsi="Arial" w:cs="Arial"/>
                <w:lang w:eastAsia="en-GB"/>
              </w:rPr>
              <w:t xml:space="preserve">models </w:t>
            </w:r>
            <w:r>
              <w:rPr>
                <w:rFonts w:ascii="Arial" w:hAnsi="Arial" w:cs="Arial"/>
                <w:lang w:eastAsia="en-GB"/>
              </w:rPr>
              <w:t>eg</w:t>
            </w:r>
            <w:r w:rsidRPr="00814C1D">
              <w:rPr>
                <w:rFonts w:ascii="Arial" w:hAnsi="Arial" w:cs="Arial"/>
                <w:lang w:eastAsia="en-GB"/>
              </w:rPr>
              <w:t>:</w:t>
            </w:r>
          </w:p>
          <w:p w14:paraId="1AD4979B" w14:textId="64A2787B" w:rsidR="007A064B" w:rsidRPr="00814C1D" w:rsidRDefault="007A064B"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Belbin</w:t>
            </w:r>
            <w:r w:rsidR="00391B07">
              <w:rPr>
                <w:rFonts w:ascii="Arial" w:hAnsi="Arial" w:cs="Arial"/>
                <w:lang w:eastAsia="en-GB"/>
              </w:rPr>
              <w:t xml:space="preserve"> – </w:t>
            </w:r>
            <w:r w:rsidR="006B37FA">
              <w:rPr>
                <w:rFonts w:ascii="Arial" w:hAnsi="Arial" w:cs="Arial"/>
                <w:lang w:eastAsia="en-GB"/>
              </w:rPr>
              <w:t>T</w:t>
            </w:r>
            <w:r w:rsidR="00391B07">
              <w:rPr>
                <w:rFonts w:ascii="Arial" w:hAnsi="Arial" w:cs="Arial"/>
                <w:lang w:eastAsia="en-GB"/>
              </w:rPr>
              <w:t xml:space="preserve">eam </w:t>
            </w:r>
            <w:r w:rsidR="006B37FA">
              <w:rPr>
                <w:rFonts w:ascii="Arial" w:hAnsi="Arial" w:cs="Arial"/>
                <w:lang w:eastAsia="en-GB"/>
              </w:rPr>
              <w:t>formation theory</w:t>
            </w:r>
          </w:p>
          <w:p w14:paraId="68C8DD50" w14:textId="5570B453" w:rsidR="007A064B" w:rsidRDefault="006B37FA"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6B37FA">
              <w:rPr>
                <w:rFonts w:ascii="Arial" w:hAnsi="Arial" w:cs="Arial"/>
                <w:lang w:eastAsia="en-GB"/>
              </w:rPr>
              <w:t>Margerison</w:t>
            </w:r>
            <w:r w:rsidRPr="00C0559C">
              <w:rPr>
                <w:rFonts w:ascii="Arial" w:hAnsi="Arial" w:cs="Arial"/>
                <w:lang w:eastAsia="en-GB"/>
              </w:rPr>
              <w:t xml:space="preserve"> and McCann- Team Management Wheel </w:t>
            </w:r>
            <w:r w:rsidR="007A064B" w:rsidRPr="00814C1D">
              <w:rPr>
                <w:rFonts w:ascii="Arial" w:hAnsi="Arial" w:cs="Arial"/>
                <w:lang w:eastAsia="en-GB"/>
              </w:rPr>
              <w:t xml:space="preserve"> </w:t>
            </w:r>
          </w:p>
          <w:p w14:paraId="7CDF3541" w14:textId="77777777" w:rsidR="007A064B" w:rsidRPr="00814C1D" w:rsidRDefault="007A064B"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 xml:space="preserve">theories of Group Locomotion </w:t>
            </w:r>
          </w:p>
          <w:p w14:paraId="01208F43" w14:textId="77777777" w:rsidR="005141D1" w:rsidRDefault="005141D1" w:rsidP="007A064B">
            <w:pPr>
              <w:spacing w:after="0"/>
              <w:textAlignment w:val="baseline"/>
              <w:rPr>
                <w:rFonts w:ascii="Arial" w:hAnsi="Arial" w:cs="Arial"/>
                <w:lang w:eastAsia="en-GB"/>
              </w:rPr>
            </w:pPr>
          </w:p>
          <w:p w14:paraId="304F0729" w14:textId="13D6CEA6" w:rsidR="007A064B" w:rsidRPr="00814C1D" w:rsidRDefault="007A064B" w:rsidP="007A064B">
            <w:pPr>
              <w:spacing w:after="0"/>
              <w:textAlignment w:val="baseline"/>
              <w:rPr>
                <w:rFonts w:ascii="Arial" w:hAnsi="Arial" w:cs="Arial"/>
                <w:lang w:eastAsia="en-GB"/>
              </w:rPr>
            </w:pPr>
            <w:r>
              <w:rPr>
                <w:rFonts w:ascii="Arial" w:hAnsi="Arial" w:cs="Arial"/>
                <w:lang w:eastAsia="en-GB"/>
              </w:rPr>
              <w:t>H</w:t>
            </w:r>
            <w:r w:rsidRPr="00814C1D">
              <w:rPr>
                <w:rFonts w:ascii="Arial" w:hAnsi="Arial" w:cs="Arial"/>
                <w:lang w:eastAsia="en-GB"/>
              </w:rPr>
              <w:t>igh</w:t>
            </w:r>
            <w:r w:rsidR="0064635D">
              <w:rPr>
                <w:rFonts w:ascii="Arial" w:hAnsi="Arial" w:cs="Arial"/>
                <w:lang w:eastAsia="en-GB"/>
              </w:rPr>
              <w:t>-</w:t>
            </w:r>
            <w:r w:rsidRPr="00814C1D">
              <w:rPr>
                <w:rFonts w:ascii="Arial" w:hAnsi="Arial" w:cs="Arial"/>
                <w:lang w:eastAsia="en-GB"/>
              </w:rPr>
              <w:t xml:space="preserve">performing team </w:t>
            </w:r>
            <w:r>
              <w:rPr>
                <w:rFonts w:ascii="Arial" w:hAnsi="Arial" w:cs="Arial"/>
                <w:lang w:eastAsia="en-GB"/>
              </w:rPr>
              <w:t>characteristics eg:</w:t>
            </w:r>
          </w:p>
          <w:p w14:paraId="62D27CC5" w14:textId="77777777" w:rsidR="007A064B" w:rsidRPr="00814C1D" w:rsidRDefault="007A064B"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 xml:space="preserve">trust </w:t>
            </w:r>
          </w:p>
          <w:p w14:paraId="4680EE66" w14:textId="77777777" w:rsidR="007A064B" w:rsidRPr="00814C1D" w:rsidRDefault="007A064B"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accountability</w:t>
            </w:r>
          </w:p>
          <w:p w14:paraId="5B469931" w14:textId="77777777" w:rsidR="007A064B" w:rsidRPr="00814C1D" w:rsidRDefault="007A064B"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goal identification and setting</w:t>
            </w:r>
          </w:p>
          <w:p w14:paraId="3E6FDA59" w14:textId="77777777" w:rsidR="007A064B" w:rsidRPr="00814C1D" w:rsidRDefault="007A064B"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understanding of strategy/direction</w:t>
            </w:r>
          </w:p>
          <w:p w14:paraId="3F9A24D1" w14:textId="4BA0E4C9" w:rsidR="007A064B" w:rsidRPr="00603E9D" w:rsidRDefault="007A064B" w:rsidP="00C0559C">
            <w:pPr>
              <w:pStyle w:val="ListParagraph"/>
              <w:spacing w:before="100" w:beforeAutospacing="1" w:after="100" w:afterAutospacing="1"/>
              <w:contextualSpacing/>
              <w:textAlignment w:val="baseline"/>
              <w:rPr>
                <w:rFonts w:ascii="Arial" w:hAnsi="Arial" w:cs="Arial"/>
                <w:lang w:eastAsia="en-GB"/>
              </w:rPr>
            </w:pPr>
          </w:p>
        </w:tc>
        <w:tc>
          <w:tcPr>
            <w:tcW w:w="3118" w:type="dxa"/>
          </w:tcPr>
          <w:p w14:paraId="2A82BBA3" w14:textId="7675D0AD" w:rsidR="007A064B" w:rsidRDefault="007A064B" w:rsidP="007A064B">
            <w:pPr>
              <w:spacing w:before="100" w:beforeAutospacing="1" w:after="100" w:afterAutospacing="1"/>
              <w:textAlignment w:val="baseline"/>
              <w:rPr>
                <w:rFonts w:ascii="Arial" w:hAnsi="Arial" w:cs="Arial"/>
                <w:lang w:eastAsia="en-GB"/>
              </w:rPr>
            </w:pPr>
            <w:r w:rsidRPr="00814C1D">
              <w:rPr>
                <w:rFonts w:ascii="Arial" w:hAnsi="Arial" w:cs="Arial"/>
                <w:lang w:eastAsia="en-GB"/>
              </w:rPr>
              <w:t>The learner must evaluate</w:t>
            </w:r>
            <w:r>
              <w:rPr>
                <w:rFonts w:ascii="Arial" w:hAnsi="Arial" w:cs="Arial"/>
                <w:lang w:eastAsia="en-GB"/>
              </w:rPr>
              <w:t xml:space="preserve"> how high-performing team</w:t>
            </w:r>
            <w:r w:rsidR="00890420">
              <w:rPr>
                <w:rFonts w:ascii="Arial" w:hAnsi="Arial" w:cs="Arial"/>
                <w:lang w:eastAsia="en-GB"/>
              </w:rPr>
              <w:t>s</w:t>
            </w:r>
            <w:r>
              <w:rPr>
                <w:rFonts w:ascii="Arial" w:hAnsi="Arial" w:cs="Arial"/>
                <w:lang w:eastAsia="en-GB"/>
              </w:rPr>
              <w:t xml:space="preserve"> are identified and developed in own organisation</w:t>
            </w:r>
            <w:r w:rsidR="005141D1">
              <w:rPr>
                <w:rFonts w:ascii="Arial" w:hAnsi="Arial" w:cs="Arial"/>
                <w:lang w:eastAsia="en-GB"/>
              </w:rPr>
              <w:t>.</w:t>
            </w:r>
          </w:p>
          <w:p w14:paraId="74652677" w14:textId="0010F61D" w:rsidR="007A064B" w:rsidRDefault="007A064B" w:rsidP="007A064B">
            <w:pPr>
              <w:spacing w:before="100" w:beforeAutospacing="1" w:after="100" w:afterAutospacing="1"/>
              <w:textAlignment w:val="baseline"/>
              <w:rPr>
                <w:rFonts w:ascii="Arial" w:hAnsi="Arial" w:cs="Arial"/>
                <w:lang w:eastAsia="en-GB"/>
              </w:rPr>
            </w:pPr>
            <w:r>
              <w:rPr>
                <w:rFonts w:ascii="Arial" w:hAnsi="Arial" w:cs="Arial"/>
                <w:lang w:eastAsia="en-GB"/>
              </w:rPr>
              <w:t xml:space="preserve">The learner must make reference to </w:t>
            </w:r>
            <w:r w:rsidRPr="00C0559C">
              <w:rPr>
                <w:rFonts w:ascii="Arial" w:hAnsi="Arial" w:cs="Arial"/>
                <w:b/>
                <w:bCs/>
                <w:lang w:eastAsia="en-GB"/>
              </w:rPr>
              <w:t>at least</w:t>
            </w:r>
            <w:r>
              <w:rPr>
                <w:rFonts w:ascii="Arial" w:hAnsi="Arial" w:cs="Arial"/>
                <w:lang w:eastAsia="en-GB"/>
              </w:rPr>
              <w:t xml:space="preserve"> </w:t>
            </w:r>
            <w:r w:rsidRPr="00CA7F16">
              <w:rPr>
                <w:rFonts w:ascii="Arial" w:hAnsi="Arial" w:cs="Arial"/>
                <w:b/>
                <w:bCs/>
                <w:lang w:eastAsia="en-GB"/>
              </w:rPr>
              <w:t>two</w:t>
            </w:r>
            <w:r w:rsidRPr="00CA7F16">
              <w:rPr>
                <w:rFonts w:ascii="Arial" w:hAnsi="Arial" w:cs="Arial"/>
                <w:lang w:eastAsia="en-GB"/>
              </w:rPr>
              <w:t xml:space="preserve"> </w:t>
            </w:r>
            <w:r w:rsidR="00890420">
              <w:rPr>
                <w:rFonts w:ascii="Arial" w:hAnsi="Arial" w:cs="Arial"/>
                <w:lang w:eastAsia="en-GB"/>
              </w:rPr>
              <w:t>characteristics</w:t>
            </w:r>
            <w:r>
              <w:rPr>
                <w:rFonts w:ascii="Arial" w:hAnsi="Arial" w:cs="Arial"/>
                <w:lang w:eastAsia="en-GB"/>
              </w:rPr>
              <w:t xml:space="preserve"> of high</w:t>
            </w:r>
            <w:r w:rsidR="0064635D">
              <w:rPr>
                <w:rFonts w:ascii="Arial" w:hAnsi="Arial" w:cs="Arial"/>
                <w:lang w:eastAsia="en-GB"/>
              </w:rPr>
              <w:t>-</w:t>
            </w:r>
            <w:r>
              <w:rPr>
                <w:rFonts w:ascii="Arial" w:hAnsi="Arial" w:cs="Arial"/>
                <w:lang w:eastAsia="en-GB"/>
              </w:rPr>
              <w:t xml:space="preserve"> performing teams</w:t>
            </w:r>
            <w:r w:rsidR="005141D1">
              <w:rPr>
                <w:rFonts w:ascii="Arial" w:hAnsi="Arial" w:cs="Arial"/>
                <w:lang w:eastAsia="en-GB"/>
              </w:rPr>
              <w:t>.</w:t>
            </w:r>
          </w:p>
          <w:p w14:paraId="6781A3A8" w14:textId="77777777" w:rsidR="007A064B" w:rsidRDefault="007A064B" w:rsidP="007A064B">
            <w:pPr>
              <w:spacing w:before="100" w:beforeAutospacing="1" w:after="100" w:afterAutospacing="1"/>
              <w:textAlignment w:val="baseline"/>
              <w:rPr>
                <w:lang w:eastAsia="en-GB"/>
              </w:rPr>
            </w:pPr>
          </w:p>
          <w:p w14:paraId="4C38F5D0" w14:textId="1B79F0B2" w:rsidR="007A064B" w:rsidRPr="00DA1212" w:rsidRDefault="007A064B" w:rsidP="007A064B">
            <w:pPr>
              <w:pStyle w:val="NormalILM"/>
              <w:rPr>
                <w:szCs w:val="22"/>
              </w:rPr>
            </w:pPr>
          </w:p>
        </w:tc>
      </w:tr>
      <w:tr w:rsidR="00837F53" w:rsidRPr="00502CE8" w14:paraId="02709FB7" w14:textId="77777777" w:rsidTr="00023F14">
        <w:tc>
          <w:tcPr>
            <w:tcW w:w="3119" w:type="dxa"/>
          </w:tcPr>
          <w:p w14:paraId="78A2008B" w14:textId="77777777" w:rsidR="00866F40" w:rsidRDefault="00837F53" w:rsidP="00837F53">
            <w:pPr>
              <w:spacing w:before="100" w:beforeAutospacing="1" w:after="100" w:afterAutospacing="1"/>
              <w:textAlignment w:val="baseline"/>
              <w:rPr>
                <w:rFonts w:ascii="Arial" w:hAnsi="Arial" w:cs="Arial"/>
                <w:lang w:eastAsia="en-GB"/>
              </w:rPr>
            </w:pPr>
            <w:r w:rsidRPr="00814C1D">
              <w:rPr>
                <w:rFonts w:ascii="Arial" w:hAnsi="Arial" w:cs="Arial"/>
                <w:b/>
                <w:bCs/>
                <w:lang w:eastAsia="en-GB"/>
              </w:rPr>
              <w:lastRenderedPageBreak/>
              <w:t>AC2.</w:t>
            </w:r>
            <w:r>
              <w:rPr>
                <w:rFonts w:ascii="Arial" w:hAnsi="Arial" w:cs="Arial"/>
                <w:b/>
                <w:bCs/>
                <w:lang w:eastAsia="en-GB"/>
              </w:rPr>
              <w:t>2</w:t>
            </w:r>
          </w:p>
          <w:p w14:paraId="27B659E6" w14:textId="3DD5F69D" w:rsidR="00413F6A" w:rsidRDefault="00837F53" w:rsidP="00413F6A">
            <w:pPr>
              <w:pStyle w:val="NormalILM"/>
              <w:rPr>
                <w:lang w:eastAsia="en-GB"/>
              </w:rPr>
            </w:pPr>
            <w:r>
              <w:rPr>
                <w:lang w:eastAsia="en-GB"/>
              </w:rPr>
              <w:t>A</w:t>
            </w:r>
            <w:r w:rsidRPr="00360064">
              <w:rPr>
                <w:lang w:eastAsia="en-GB"/>
              </w:rPr>
              <w:t>pply</w:t>
            </w:r>
            <w:r w:rsidRPr="00814C1D">
              <w:rPr>
                <w:lang w:eastAsia="en-GB"/>
              </w:rPr>
              <w:t xml:space="preserve"> </w:t>
            </w:r>
            <w:r w:rsidR="006B37FA">
              <w:rPr>
                <w:lang w:eastAsia="en-GB"/>
              </w:rPr>
              <w:t>theories</w:t>
            </w:r>
            <w:r w:rsidR="006B37FA" w:rsidRPr="00814C1D">
              <w:rPr>
                <w:lang w:eastAsia="en-GB"/>
              </w:rPr>
              <w:t xml:space="preserve"> </w:t>
            </w:r>
            <w:r w:rsidRPr="00814C1D">
              <w:rPr>
                <w:lang w:eastAsia="en-GB"/>
              </w:rPr>
              <w:t>of motivation and reward which support high</w:t>
            </w:r>
            <w:r w:rsidR="009A601D">
              <w:rPr>
                <w:lang w:eastAsia="en-GB"/>
              </w:rPr>
              <w:t>-</w:t>
            </w:r>
            <w:r w:rsidRPr="00814C1D">
              <w:rPr>
                <w:lang w:eastAsia="en-GB"/>
              </w:rPr>
              <w:t>performing team outcomes</w:t>
            </w:r>
          </w:p>
          <w:p w14:paraId="35758AE6" w14:textId="77777777" w:rsidR="00413F6A" w:rsidRDefault="00413F6A" w:rsidP="00413F6A">
            <w:pPr>
              <w:pStyle w:val="NormalILM"/>
              <w:rPr>
                <w:lang w:eastAsia="en-GB"/>
              </w:rPr>
            </w:pPr>
          </w:p>
          <w:p w14:paraId="37F0B631" w14:textId="77777777" w:rsidR="00413F6A" w:rsidRDefault="00413F6A" w:rsidP="00413F6A">
            <w:pPr>
              <w:pStyle w:val="NormalILM"/>
              <w:rPr>
                <w:lang w:eastAsia="en-GB"/>
              </w:rPr>
            </w:pPr>
          </w:p>
          <w:p w14:paraId="4E2D39D8" w14:textId="795E7663" w:rsidR="00837F53" w:rsidRPr="00413F6A" w:rsidRDefault="00866F40" w:rsidP="00413F6A">
            <w:pPr>
              <w:pStyle w:val="NormalILM"/>
              <w:rPr>
                <w:b/>
                <w:bCs/>
              </w:rPr>
            </w:pPr>
            <w:r w:rsidRPr="00BE5BE2">
              <w:rPr>
                <w:color w:val="0070C0"/>
                <w:sz w:val="20"/>
                <w:szCs w:val="20"/>
                <w:lang w:val="en-US"/>
              </w:rPr>
              <w:t>(</w:t>
            </w:r>
            <w:r w:rsidR="00837F53" w:rsidRPr="00BE5BE2">
              <w:rPr>
                <w:color w:val="0070C0"/>
                <w:sz w:val="20"/>
                <w:szCs w:val="20"/>
                <w:lang w:val="en-US"/>
              </w:rPr>
              <w:t>S8.4 Build teams, empower and motivate others to improve performance or achieve outcomes</w:t>
            </w:r>
            <w:r w:rsidRPr="00BE5BE2">
              <w:rPr>
                <w:color w:val="0070C0"/>
                <w:sz w:val="20"/>
                <w:szCs w:val="20"/>
                <w:lang w:val="en-US"/>
              </w:rPr>
              <w:t>)</w:t>
            </w:r>
          </w:p>
          <w:p w14:paraId="6E16C766" w14:textId="5621D888" w:rsidR="00837F53" w:rsidRPr="00D070EA" w:rsidRDefault="00837F53" w:rsidP="00837F53">
            <w:pPr>
              <w:spacing w:before="100" w:beforeAutospacing="1" w:after="100" w:afterAutospacing="1"/>
              <w:textAlignment w:val="baseline"/>
              <w:rPr>
                <w:rFonts w:ascii="Arial" w:hAnsi="Arial" w:cs="Arial"/>
                <w:b/>
                <w:bCs/>
                <w:lang w:eastAsia="en-GB"/>
              </w:rPr>
            </w:pPr>
          </w:p>
        </w:tc>
        <w:tc>
          <w:tcPr>
            <w:tcW w:w="7513" w:type="dxa"/>
            <w:shd w:val="clear" w:color="auto" w:fill="FDE9D9"/>
          </w:tcPr>
          <w:p w14:paraId="3334963F" w14:textId="6B1C0ABA" w:rsidR="00837F53" w:rsidRPr="00814C1D" w:rsidRDefault="006B37FA" w:rsidP="00837F53">
            <w:pPr>
              <w:spacing w:after="0"/>
              <w:textAlignment w:val="baseline"/>
              <w:rPr>
                <w:rFonts w:ascii="Arial" w:hAnsi="Arial" w:cs="Arial"/>
                <w:lang w:eastAsia="en-GB"/>
              </w:rPr>
            </w:pPr>
            <w:r>
              <w:rPr>
                <w:rFonts w:ascii="Arial" w:hAnsi="Arial" w:cs="Arial"/>
                <w:lang w:eastAsia="en-GB"/>
              </w:rPr>
              <w:t>Theories</w:t>
            </w:r>
            <w:r w:rsidRPr="00814C1D">
              <w:rPr>
                <w:rFonts w:ascii="Arial" w:hAnsi="Arial" w:cs="Arial"/>
                <w:lang w:eastAsia="en-GB"/>
              </w:rPr>
              <w:t xml:space="preserve"> </w:t>
            </w:r>
            <w:r w:rsidR="00FB608A">
              <w:rPr>
                <w:rFonts w:ascii="Arial" w:hAnsi="Arial" w:cs="Arial"/>
                <w:lang w:eastAsia="en-GB"/>
              </w:rPr>
              <w:t>of motivation</w:t>
            </w:r>
            <w:r w:rsidR="00FA400C">
              <w:rPr>
                <w:rFonts w:ascii="Arial" w:hAnsi="Arial" w:cs="Arial"/>
                <w:lang w:eastAsia="en-GB"/>
              </w:rPr>
              <w:t xml:space="preserve"> and reward</w:t>
            </w:r>
            <w:r w:rsidR="00FB608A">
              <w:rPr>
                <w:rFonts w:ascii="Arial" w:hAnsi="Arial" w:cs="Arial"/>
                <w:lang w:eastAsia="en-GB"/>
              </w:rPr>
              <w:t xml:space="preserve"> </w:t>
            </w:r>
            <w:r w:rsidR="00837F53">
              <w:rPr>
                <w:rFonts w:ascii="Arial" w:hAnsi="Arial" w:cs="Arial"/>
                <w:lang w:eastAsia="en-GB"/>
              </w:rPr>
              <w:t>eg</w:t>
            </w:r>
            <w:r w:rsidR="00837F53" w:rsidRPr="00814C1D">
              <w:rPr>
                <w:rFonts w:ascii="Arial" w:hAnsi="Arial" w:cs="Arial"/>
                <w:lang w:eastAsia="en-GB"/>
              </w:rPr>
              <w:t xml:space="preserve">: </w:t>
            </w:r>
          </w:p>
          <w:p w14:paraId="0374BFAA" w14:textId="7F8CB510"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Maslow</w:t>
            </w:r>
            <w:r w:rsidR="006B37FA" w:rsidRPr="00C0559C">
              <w:rPr>
                <w:rFonts w:ascii="Arial" w:hAnsi="Arial" w:cs="Arial"/>
                <w:lang w:eastAsia="en-GB"/>
              </w:rPr>
              <w:t xml:space="preserve"> - Hierarchy of needs</w:t>
            </w:r>
          </w:p>
          <w:p w14:paraId="30E988E4" w14:textId="2DD46A2C"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Alderfer</w:t>
            </w:r>
            <w:r w:rsidR="006B37FA">
              <w:rPr>
                <w:rFonts w:ascii="Arial" w:hAnsi="Arial" w:cs="Arial"/>
                <w:lang w:eastAsia="en-GB"/>
              </w:rPr>
              <w:t xml:space="preserve"> - </w:t>
            </w:r>
            <w:r w:rsidR="006B37FA" w:rsidRPr="00C0559C">
              <w:rPr>
                <w:rFonts w:ascii="Arial" w:hAnsi="Arial" w:cs="Arial"/>
                <w:lang w:eastAsia="en-GB"/>
              </w:rPr>
              <w:t>ERG Theory of Motivation</w:t>
            </w:r>
          </w:p>
          <w:p w14:paraId="0A356C25" w14:textId="1571234C"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Vroom</w:t>
            </w:r>
            <w:r w:rsidR="006B37FA" w:rsidRPr="00C0559C">
              <w:rPr>
                <w:rFonts w:ascii="Arial" w:hAnsi="Arial" w:cs="Arial"/>
                <w:lang w:eastAsia="en-GB"/>
              </w:rPr>
              <w:t xml:space="preserve"> - Expectancy Theory of Motivation</w:t>
            </w:r>
          </w:p>
          <w:p w14:paraId="3E828EB3" w14:textId="54D09C84" w:rsidR="00837F53"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 xml:space="preserve">Locke </w:t>
            </w:r>
            <w:r>
              <w:rPr>
                <w:rFonts w:ascii="Arial" w:hAnsi="Arial" w:cs="Arial"/>
                <w:lang w:eastAsia="en-GB"/>
              </w:rPr>
              <w:t xml:space="preserve">and </w:t>
            </w:r>
            <w:r w:rsidRPr="00EA3BC8">
              <w:rPr>
                <w:rFonts w:ascii="Arial" w:hAnsi="Arial" w:cs="Arial"/>
                <w:lang w:eastAsia="en-GB"/>
              </w:rPr>
              <w:t>Latham</w:t>
            </w:r>
            <w:r w:rsidR="006B37FA">
              <w:rPr>
                <w:rFonts w:ascii="Arial" w:hAnsi="Arial" w:cs="Arial"/>
                <w:lang w:eastAsia="en-GB"/>
              </w:rPr>
              <w:t xml:space="preserve"> -</w:t>
            </w:r>
            <w:r w:rsidRPr="00EA3BC8">
              <w:rPr>
                <w:rFonts w:ascii="Arial" w:hAnsi="Arial" w:cs="Arial"/>
                <w:lang w:eastAsia="en-GB"/>
              </w:rPr>
              <w:t xml:space="preserve"> </w:t>
            </w:r>
            <w:r w:rsidR="006B37FA" w:rsidRPr="00C0559C">
              <w:rPr>
                <w:rFonts w:ascii="Arial" w:hAnsi="Arial" w:cs="Arial"/>
                <w:lang w:eastAsia="en-GB"/>
              </w:rPr>
              <w:t>Goal-setting theory</w:t>
            </w:r>
          </w:p>
          <w:p w14:paraId="53EF3F14" w14:textId="77777777" w:rsidR="006B37FA" w:rsidRPr="00C0559C" w:rsidRDefault="006B37FA" w:rsidP="00C0559C">
            <w:pPr>
              <w:spacing w:before="100" w:beforeAutospacing="1" w:after="100" w:afterAutospacing="1"/>
              <w:contextualSpacing/>
              <w:textAlignment w:val="baseline"/>
              <w:rPr>
                <w:rFonts w:ascii="Arial" w:hAnsi="Arial" w:cs="Arial"/>
                <w:lang w:eastAsia="en-GB"/>
              </w:rPr>
            </w:pPr>
          </w:p>
          <w:p w14:paraId="31A938E7" w14:textId="77777777" w:rsidR="00837F53" w:rsidRPr="00814C1D" w:rsidRDefault="00837F53" w:rsidP="00837F53">
            <w:pPr>
              <w:spacing w:after="0"/>
              <w:textAlignment w:val="baseline"/>
              <w:rPr>
                <w:rFonts w:ascii="Arial" w:hAnsi="Arial" w:cs="Arial"/>
                <w:lang w:eastAsia="en-GB"/>
              </w:rPr>
            </w:pPr>
            <w:r w:rsidRPr="00814C1D">
              <w:rPr>
                <w:rFonts w:ascii="Arial" w:hAnsi="Arial" w:cs="Arial"/>
                <w:lang w:eastAsia="en-GB"/>
              </w:rPr>
              <w:t>The impact of high motivation on outcomes</w:t>
            </w:r>
            <w:r>
              <w:rPr>
                <w:rFonts w:ascii="Arial" w:hAnsi="Arial" w:cs="Arial"/>
                <w:lang w:eastAsia="en-GB"/>
              </w:rPr>
              <w:t xml:space="preserve"> eg</w:t>
            </w:r>
            <w:r w:rsidRPr="00814C1D">
              <w:rPr>
                <w:rFonts w:ascii="Arial" w:hAnsi="Arial" w:cs="Arial"/>
                <w:lang w:eastAsia="en-GB"/>
              </w:rPr>
              <w:t>:</w:t>
            </w:r>
          </w:p>
          <w:p w14:paraId="43F8C185" w14:textId="77777777"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engagement</w:t>
            </w:r>
          </w:p>
          <w:p w14:paraId="3924EFB9"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ownership </w:t>
            </w:r>
          </w:p>
          <w:p w14:paraId="590D4EF8"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shared responsibility </w:t>
            </w:r>
          </w:p>
          <w:p w14:paraId="6E9B53DC" w14:textId="77777777" w:rsidR="00837F53" w:rsidRPr="00814C1D" w:rsidRDefault="00837F53" w:rsidP="00837F53">
            <w:pPr>
              <w:spacing w:after="0"/>
              <w:textAlignment w:val="baseline"/>
              <w:rPr>
                <w:rFonts w:ascii="Arial" w:hAnsi="Arial" w:cs="Arial"/>
                <w:lang w:eastAsia="en-GB"/>
              </w:rPr>
            </w:pPr>
            <w:r w:rsidRPr="00814C1D">
              <w:rPr>
                <w:rFonts w:ascii="Arial" w:hAnsi="Arial" w:cs="Arial"/>
                <w:lang w:eastAsia="en-GB"/>
              </w:rPr>
              <w:t>Signs of low motivation within high-performing teams</w:t>
            </w:r>
            <w:r>
              <w:rPr>
                <w:rFonts w:ascii="Arial" w:hAnsi="Arial" w:cs="Arial"/>
                <w:lang w:eastAsia="en-GB"/>
              </w:rPr>
              <w:t xml:space="preserve"> eg</w:t>
            </w:r>
            <w:r w:rsidRPr="00814C1D">
              <w:rPr>
                <w:rFonts w:ascii="Arial" w:hAnsi="Arial" w:cs="Arial"/>
                <w:lang w:eastAsia="en-GB"/>
              </w:rPr>
              <w:t>:</w:t>
            </w:r>
          </w:p>
          <w:p w14:paraId="57ED21F8" w14:textId="77777777"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absence</w:t>
            </w:r>
          </w:p>
          <w:p w14:paraId="3F3D1B75"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missed targets </w:t>
            </w:r>
          </w:p>
          <w:p w14:paraId="265334B7"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conflict </w:t>
            </w:r>
          </w:p>
          <w:p w14:paraId="611A28D2" w14:textId="77777777" w:rsidR="00837F53" w:rsidRPr="00814C1D" w:rsidRDefault="00837F53" w:rsidP="00837F53">
            <w:pPr>
              <w:spacing w:after="0"/>
              <w:textAlignment w:val="baseline"/>
              <w:rPr>
                <w:rFonts w:ascii="Arial" w:hAnsi="Arial" w:cs="Arial"/>
                <w:lang w:eastAsia="en-GB"/>
              </w:rPr>
            </w:pPr>
            <w:r w:rsidRPr="00814C1D">
              <w:rPr>
                <w:rFonts w:ascii="Arial" w:hAnsi="Arial" w:cs="Arial"/>
                <w:lang w:eastAsia="en-GB"/>
              </w:rPr>
              <w:t>The effects of low motivation on high-performing teams eg:</w:t>
            </w:r>
          </w:p>
          <w:p w14:paraId="439CE00C" w14:textId="77777777" w:rsidR="00837F53" w:rsidRPr="00814C1D" w:rsidRDefault="00837F53" w:rsidP="002A6836">
            <w:pPr>
              <w:pStyle w:val="ListParagraph"/>
              <w:numPr>
                <w:ilvl w:val="0"/>
                <w:numId w:val="98"/>
              </w:numPr>
              <w:spacing w:before="0" w:after="0"/>
              <w:contextualSpacing/>
              <w:textAlignment w:val="baseline"/>
              <w:rPr>
                <w:rFonts w:ascii="Arial" w:hAnsi="Arial" w:cs="Arial"/>
                <w:lang w:eastAsia="en-GB"/>
              </w:rPr>
            </w:pPr>
            <w:r w:rsidRPr="00814C1D">
              <w:rPr>
                <w:rFonts w:ascii="Arial" w:hAnsi="Arial" w:cs="Arial"/>
                <w:lang w:eastAsia="en-GB"/>
              </w:rPr>
              <w:t>low morale</w:t>
            </w:r>
          </w:p>
          <w:p w14:paraId="744C0B71"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increased directional leadership</w:t>
            </w:r>
          </w:p>
          <w:p w14:paraId="245FDB26" w14:textId="77777777" w:rsidR="00837F53" w:rsidRPr="00814C1D" w:rsidRDefault="00837F53" w:rsidP="002A6836">
            <w:pPr>
              <w:pStyle w:val="ListParagraph"/>
              <w:numPr>
                <w:ilvl w:val="0"/>
                <w:numId w:val="98"/>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reduced accountability </w:t>
            </w:r>
          </w:p>
          <w:p w14:paraId="0C670644" w14:textId="7001C498" w:rsidR="00837F53" w:rsidRPr="00814C1D" w:rsidRDefault="00837F53" w:rsidP="00837F53">
            <w:pPr>
              <w:spacing w:after="0"/>
              <w:textAlignment w:val="baseline"/>
              <w:rPr>
                <w:rFonts w:ascii="Arial" w:hAnsi="Arial" w:cs="Arial"/>
                <w:lang w:eastAsia="en-GB"/>
              </w:rPr>
            </w:pPr>
            <w:r w:rsidRPr="00814C1D">
              <w:rPr>
                <w:rFonts w:ascii="Arial" w:hAnsi="Arial" w:cs="Arial"/>
                <w:lang w:eastAsia="en-GB"/>
              </w:rPr>
              <w:t>Reward systems and their impact on high</w:t>
            </w:r>
            <w:r w:rsidR="009A601D">
              <w:rPr>
                <w:rFonts w:ascii="Arial" w:hAnsi="Arial" w:cs="Arial"/>
                <w:lang w:eastAsia="en-GB"/>
              </w:rPr>
              <w:t>-</w:t>
            </w:r>
            <w:r w:rsidRPr="00814C1D">
              <w:rPr>
                <w:rFonts w:ascii="Arial" w:hAnsi="Arial" w:cs="Arial"/>
                <w:lang w:eastAsia="en-GB"/>
              </w:rPr>
              <w:t>performing team outcomes</w:t>
            </w:r>
            <w:r w:rsidR="009A601D">
              <w:rPr>
                <w:rFonts w:ascii="Arial" w:hAnsi="Arial" w:cs="Arial"/>
                <w:lang w:eastAsia="en-GB"/>
              </w:rPr>
              <w:t xml:space="preserve">. </w:t>
            </w:r>
          </w:p>
          <w:p w14:paraId="7AEC7F0D" w14:textId="77777777" w:rsidR="00837F53" w:rsidRPr="00814C1D" w:rsidRDefault="00837F53" w:rsidP="00C0559C">
            <w:pPr>
              <w:pStyle w:val="ListParagraph"/>
              <w:spacing w:before="100" w:beforeAutospacing="1" w:after="100" w:afterAutospacing="1"/>
              <w:contextualSpacing/>
              <w:textAlignment w:val="baseline"/>
              <w:rPr>
                <w:rFonts w:ascii="Arial" w:hAnsi="Arial" w:cs="Arial"/>
                <w:lang w:eastAsia="en-GB"/>
              </w:rPr>
            </w:pPr>
          </w:p>
        </w:tc>
        <w:tc>
          <w:tcPr>
            <w:tcW w:w="3118" w:type="dxa"/>
          </w:tcPr>
          <w:p w14:paraId="51EB71AB" w14:textId="6D2125DE" w:rsidR="00837F53" w:rsidRDefault="00837F53" w:rsidP="00837F53">
            <w:pPr>
              <w:spacing w:before="100" w:beforeAutospacing="1" w:after="100" w:afterAutospacing="1"/>
              <w:textAlignment w:val="baseline"/>
              <w:rPr>
                <w:rFonts w:ascii="Arial" w:hAnsi="Arial" w:cs="Arial"/>
                <w:lang w:eastAsia="en-GB"/>
              </w:rPr>
            </w:pPr>
            <w:r w:rsidRPr="00814C1D">
              <w:rPr>
                <w:rFonts w:ascii="Arial" w:hAnsi="Arial" w:cs="Arial"/>
                <w:lang w:eastAsia="en-GB"/>
              </w:rPr>
              <w:t xml:space="preserve">The learner must </w:t>
            </w:r>
            <w:r>
              <w:rPr>
                <w:rFonts w:ascii="Arial" w:hAnsi="Arial" w:cs="Arial"/>
                <w:lang w:eastAsia="en-GB"/>
              </w:rPr>
              <w:t>evidence how they applied the</w:t>
            </w:r>
            <w:r w:rsidRPr="00814C1D">
              <w:rPr>
                <w:rFonts w:ascii="Arial" w:hAnsi="Arial" w:cs="Arial"/>
                <w:lang w:eastAsia="en-GB"/>
              </w:rPr>
              <w:t xml:space="preserve"> theories of motivation and reward </w:t>
            </w:r>
            <w:r>
              <w:rPr>
                <w:rFonts w:ascii="Arial" w:hAnsi="Arial" w:cs="Arial"/>
                <w:lang w:eastAsia="en-GB"/>
              </w:rPr>
              <w:t xml:space="preserve">to </w:t>
            </w:r>
            <w:r w:rsidRPr="00814C1D">
              <w:rPr>
                <w:rFonts w:ascii="Arial" w:hAnsi="Arial" w:cs="Arial"/>
                <w:lang w:eastAsia="en-GB"/>
              </w:rPr>
              <w:t xml:space="preserve">support the outcomes of </w:t>
            </w:r>
            <w:r w:rsidR="00603E9D">
              <w:rPr>
                <w:rFonts w:ascii="Arial" w:hAnsi="Arial" w:cs="Arial"/>
                <w:lang w:eastAsia="en-GB"/>
              </w:rPr>
              <w:t>h</w:t>
            </w:r>
            <w:r w:rsidRPr="00814C1D">
              <w:rPr>
                <w:rFonts w:ascii="Arial" w:hAnsi="Arial" w:cs="Arial"/>
                <w:lang w:eastAsia="en-GB"/>
              </w:rPr>
              <w:t xml:space="preserve">igh-performing teams in their </w:t>
            </w:r>
            <w:r w:rsidR="00E77625">
              <w:rPr>
                <w:rFonts w:ascii="Arial" w:hAnsi="Arial" w:cs="Arial"/>
                <w:lang w:eastAsia="en-GB"/>
              </w:rPr>
              <w:t>organisation</w:t>
            </w:r>
            <w:r w:rsidR="00FA400C">
              <w:rPr>
                <w:rFonts w:ascii="Arial" w:hAnsi="Arial" w:cs="Arial"/>
                <w:lang w:eastAsia="en-GB"/>
              </w:rPr>
              <w:t>.</w:t>
            </w:r>
          </w:p>
          <w:p w14:paraId="5DD2FE3F" w14:textId="2BB6AFA2" w:rsidR="00837F53" w:rsidRPr="00814C1D" w:rsidRDefault="00837F53" w:rsidP="00837F53">
            <w:pPr>
              <w:spacing w:before="100" w:beforeAutospacing="1" w:after="100" w:afterAutospacing="1"/>
              <w:textAlignment w:val="baseline"/>
              <w:rPr>
                <w:rFonts w:ascii="Arial" w:hAnsi="Arial" w:cs="Arial"/>
                <w:lang w:eastAsia="en-GB"/>
              </w:rPr>
            </w:pPr>
            <w:r>
              <w:rPr>
                <w:rFonts w:ascii="Arial" w:hAnsi="Arial" w:cs="Arial"/>
                <w:lang w:eastAsia="en-GB"/>
              </w:rPr>
              <w:t xml:space="preserve">This must include considerations of the signs and effects of low motivation </w:t>
            </w:r>
            <w:r w:rsidR="0067784F">
              <w:rPr>
                <w:rFonts w:ascii="Arial" w:hAnsi="Arial" w:cs="Arial"/>
                <w:lang w:eastAsia="en-GB"/>
              </w:rPr>
              <w:t xml:space="preserve">on </w:t>
            </w:r>
            <w:r>
              <w:rPr>
                <w:rFonts w:ascii="Arial" w:hAnsi="Arial" w:cs="Arial"/>
                <w:lang w:eastAsia="en-GB"/>
              </w:rPr>
              <w:t>high-performing teams</w:t>
            </w:r>
            <w:r w:rsidR="00FA400C">
              <w:rPr>
                <w:rFonts w:ascii="Arial" w:hAnsi="Arial" w:cs="Arial"/>
                <w:lang w:eastAsia="en-GB"/>
              </w:rPr>
              <w:t>.</w:t>
            </w:r>
          </w:p>
        </w:tc>
      </w:tr>
      <w:tr w:rsidR="00837F53" w:rsidRPr="00502CE8" w14:paraId="78C7BCF3" w14:textId="77777777" w:rsidTr="00023F14">
        <w:tc>
          <w:tcPr>
            <w:tcW w:w="3119" w:type="dxa"/>
          </w:tcPr>
          <w:p w14:paraId="5C58E0AD" w14:textId="77777777" w:rsidR="00866F40" w:rsidRDefault="00837F53" w:rsidP="00837F53">
            <w:pPr>
              <w:spacing w:before="100" w:beforeAutospacing="1" w:after="100" w:afterAutospacing="1"/>
              <w:textAlignment w:val="baseline"/>
              <w:rPr>
                <w:rFonts w:ascii="Arial" w:hAnsi="Arial" w:cs="Arial"/>
                <w:b/>
                <w:bCs/>
                <w:lang w:eastAsia="en-GB"/>
              </w:rPr>
            </w:pPr>
            <w:r w:rsidRPr="00814C1D">
              <w:rPr>
                <w:rFonts w:ascii="Arial" w:hAnsi="Arial" w:cs="Arial"/>
                <w:b/>
                <w:bCs/>
                <w:lang w:eastAsia="en-GB"/>
              </w:rPr>
              <w:t>AC 2.</w:t>
            </w:r>
            <w:r>
              <w:rPr>
                <w:rFonts w:ascii="Arial" w:hAnsi="Arial" w:cs="Arial"/>
                <w:b/>
                <w:bCs/>
                <w:lang w:eastAsia="en-GB"/>
              </w:rPr>
              <w:t xml:space="preserve">3 </w:t>
            </w:r>
          </w:p>
          <w:p w14:paraId="25B08FA0" w14:textId="77777777" w:rsidR="00413F6A" w:rsidRDefault="00837F53" w:rsidP="00413F6A">
            <w:pPr>
              <w:pStyle w:val="NormalILM"/>
              <w:rPr>
                <w:lang w:eastAsia="en-GB"/>
              </w:rPr>
            </w:pPr>
            <w:r>
              <w:rPr>
                <w:lang w:eastAsia="en-GB"/>
              </w:rPr>
              <w:t>Reflect on</w:t>
            </w:r>
            <w:r w:rsidRPr="00814C1D">
              <w:rPr>
                <w:lang w:eastAsia="en-GB"/>
              </w:rPr>
              <w:t xml:space="preserve"> own ability to support high-performing teams</w:t>
            </w:r>
          </w:p>
          <w:p w14:paraId="0B9742C7" w14:textId="77777777" w:rsidR="00413F6A" w:rsidRDefault="00413F6A" w:rsidP="00413F6A">
            <w:pPr>
              <w:pStyle w:val="NormalILM"/>
              <w:rPr>
                <w:lang w:eastAsia="en-GB"/>
              </w:rPr>
            </w:pPr>
          </w:p>
          <w:p w14:paraId="4AAF9E92" w14:textId="77777777" w:rsidR="00413F6A" w:rsidRDefault="00413F6A" w:rsidP="00413F6A">
            <w:pPr>
              <w:pStyle w:val="NormalILM"/>
              <w:rPr>
                <w:lang w:eastAsia="en-GB"/>
              </w:rPr>
            </w:pPr>
          </w:p>
          <w:p w14:paraId="2A4328C0" w14:textId="44E97162" w:rsidR="00837F53" w:rsidRPr="00413F6A" w:rsidRDefault="00866F40" w:rsidP="00413F6A">
            <w:pPr>
              <w:pStyle w:val="NormalILM"/>
              <w:rPr>
                <w:lang w:eastAsia="en-GB"/>
              </w:rPr>
            </w:pPr>
            <w:r w:rsidRPr="00BE5BE2">
              <w:rPr>
                <w:color w:val="0070C0"/>
                <w:sz w:val="20"/>
                <w:szCs w:val="20"/>
                <w:lang w:val="en-US"/>
              </w:rPr>
              <w:t>(</w:t>
            </w:r>
            <w:r w:rsidR="00837F53" w:rsidRPr="00BE5BE2">
              <w:rPr>
                <w:color w:val="0070C0"/>
                <w:sz w:val="20"/>
                <w:szCs w:val="20"/>
                <w:lang w:val="en-US"/>
              </w:rPr>
              <w:t xml:space="preserve">K7.1 </w:t>
            </w:r>
            <w:r w:rsidRPr="00BE5BE2">
              <w:rPr>
                <w:color w:val="0070C0"/>
                <w:sz w:val="20"/>
                <w:szCs w:val="20"/>
                <w:lang w:val="en-US"/>
              </w:rPr>
              <w:t>D</w:t>
            </w:r>
            <w:r w:rsidR="00837F53" w:rsidRPr="00BE5BE2">
              <w:rPr>
                <w:color w:val="0070C0"/>
                <w:sz w:val="20"/>
                <w:szCs w:val="20"/>
                <w:lang w:val="en-US"/>
              </w:rPr>
              <w:t xml:space="preserve">ifferent inclusive leadership styles and models, </w:t>
            </w:r>
            <w:r w:rsidR="00837F53" w:rsidRPr="00BE5BE2">
              <w:rPr>
                <w:color w:val="0070C0"/>
                <w:sz w:val="20"/>
                <w:szCs w:val="20"/>
                <w:lang w:val="en-US"/>
              </w:rPr>
              <w:lastRenderedPageBreak/>
              <w:t>how to develop teams and support people using coaching and mentoring approaches</w:t>
            </w:r>
            <w:r w:rsidRPr="00BE5BE2">
              <w:rPr>
                <w:color w:val="0070C0"/>
                <w:sz w:val="20"/>
                <w:szCs w:val="20"/>
                <w:lang w:val="en-US"/>
              </w:rPr>
              <w:t>)</w:t>
            </w:r>
          </w:p>
          <w:p w14:paraId="6D7F09C4" w14:textId="66214BE3" w:rsidR="00837F53" w:rsidRPr="00BE5BE2" w:rsidRDefault="00866F40" w:rsidP="00866F40">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837F53" w:rsidRPr="00BE5BE2">
              <w:rPr>
                <w:rFonts w:ascii="Arial" w:hAnsi="Arial" w:cs="Arial"/>
                <w:color w:val="0070C0"/>
                <w:sz w:val="20"/>
                <w:szCs w:val="20"/>
                <w:lang w:val="en-US"/>
              </w:rPr>
              <w:t>S7.4 Support the creation of an inclusive, high performance</w:t>
            </w:r>
            <w:r w:rsidRPr="00BE5BE2">
              <w:rPr>
                <w:rFonts w:ascii="Arial" w:hAnsi="Arial" w:cs="Arial"/>
                <w:color w:val="0070C0"/>
                <w:sz w:val="20"/>
                <w:szCs w:val="20"/>
                <w:lang w:val="en-US"/>
              </w:rPr>
              <w:t xml:space="preserve"> </w:t>
            </w:r>
            <w:r w:rsidR="00837F53" w:rsidRPr="00BE5BE2">
              <w:rPr>
                <w:rFonts w:ascii="Arial" w:hAnsi="Arial" w:cs="Arial"/>
                <w:color w:val="0070C0"/>
                <w:sz w:val="20"/>
                <w:szCs w:val="20"/>
                <w:lang w:val="en-US"/>
              </w:rPr>
              <w:t>work culture</w:t>
            </w:r>
            <w:r w:rsidRPr="00BE5BE2">
              <w:rPr>
                <w:rFonts w:ascii="Arial" w:hAnsi="Arial" w:cs="Arial"/>
                <w:color w:val="0070C0"/>
                <w:sz w:val="20"/>
                <w:szCs w:val="20"/>
                <w:lang w:val="en-US"/>
              </w:rPr>
              <w:t>)</w:t>
            </w:r>
          </w:p>
          <w:p w14:paraId="3DA69100" w14:textId="26692D44" w:rsidR="00837F53" w:rsidRPr="00BE5BE2" w:rsidRDefault="00866F40" w:rsidP="00866F40">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837F53" w:rsidRPr="00BE5BE2">
              <w:rPr>
                <w:rFonts w:ascii="Arial" w:hAnsi="Arial" w:cs="Arial"/>
                <w:color w:val="0070C0"/>
                <w:sz w:val="20"/>
                <w:szCs w:val="20"/>
                <w:lang w:val="en-US"/>
              </w:rPr>
              <w:t>S8.4 Build teams, empower and motivate others to improve performance or achieve outcomes</w:t>
            </w:r>
            <w:r w:rsidRPr="00BE5BE2">
              <w:rPr>
                <w:rFonts w:ascii="Arial" w:hAnsi="Arial" w:cs="Arial"/>
                <w:color w:val="0070C0"/>
                <w:sz w:val="20"/>
                <w:szCs w:val="20"/>
                <w:lang w:val="en-US"/>
              </w:rPr>
              <w:t>)</w:t>
            </w:r>
          </w:p>
          <w:p w14:paraId="22B87360" w14:textId="21B36A7A" w:rsidR="00837F53" w:rsidRPr="00814C1D" w:rsidRDefault="00837F53" w:rsidP="00837F53">
            <w:pPr>
              <w:spacing w:before="100" w:beforeAutospacing="1" w:after="100" w:afterAutospacing="1"/>
              <w:textAlignment w:val="baseline"/>
              <w:rPr>
                <w:rFonts w:ascii="Arial" w:hAnsi="Arial" w:cs="Arial"/>
                <w:b/>
                <w:bCs/>
                <w:lang w:eastAsia="en-GB"/>
              </w:rPr>
            </w:pPr>
          </w:p>
        </w:tc>
        <w:tc>
          <w:tcPr>
            <w:tcW w:w="7513" w:type="dxa"/>
            <w:shd w:val="clear" w:color="auto" w:fill="FDE9D9"/>
          </w:tcPr>
          <w:p w14:paraId="4DCC7B09" w14:textId="7E12B696" w:rsidR="00837F53" w:rsidRPr="00C0559C" w:rsidRDefault="00837F53" w:rsidP="00C0559C">
            <w:pPr>
              <w:spacing w:after="0"/>
              <w:textAlignment w:val="baseline"/>
              <w:rPr>
                <w:rFonts w:ascii="Arial" w:hAnsi="Arial" w:cs="Arial"/>
                <w:lang w:eastAsia="en-GB"/>
              </w:rPr>
            </w:pPr>
            <w:r>
              <w:rPr>
                <w:rFonts w:ascii="Arial" w:hAnsi="Arial" w:cs="Arial"/>
                <w:lang w:eastAsia="en-GB"/>
              </w:rPr>
              <w:lastRenderedPageBreak/>
              <w:t>Leadership</w:t>
            </w:r>
            <w:r w:rsidR="005F3C06">
              <w:rPr>
                <w:rFonts w:ascii="Arial" w:hAnsi="Arial" w:cs="Arial"/>
                <w:lang w:eastAsia="en-GB"/>
              </w:rPr>
              <w:t xml:space="preserve"> </w:t>
            </w:r>
            <w:r w:rsidRPr="00C0559C">
              <w:rPr>
                <w:rFonts w:ascii="Arial" w:hAnsi="Arial" w:cs="Arial"/>
                <w:lang w:eastAsia="en-GB"/>
              </w:rPr>
              <w:t xml:space="preserve">styles and </w:t>
            </w:r>
            <w:r w:rsidR="005F3C06">
              <w:rPr>
                <w:rFonts w:ascii="Arial" w:hAnsi="Arial" w:cs="Arial"/>
                <w:lang w:eastAsia="en-GB"/>
              </w:rPr>
              <w:t xml:space="preserve">factors which </w:t>
            </w:r>
            <w:r w:rsidRPr="00C0559C">
              <w:rPr>
                <w:rFonts w:ascii="Arial" w:hAnsi="Arial" w:cs="Arial"/>
                <w:lang w:eastAsia="en-GB"/>
              </w:rPr>
              <w:t>impact</w:t>
            </w:r>
            <w:r w:rsidR="005F3C06">
              <w:rPr>
                <w:rFonts w:ascii="Arial" w:hAnsi="Arial" w:cs="Arial"/>
                <w:lang w:eastAsia="en-GB"/>
              </w:rPr>
              <w:t xml:space="preserve"> upon</w:t>
            </w:r>
            <w:r w:rsidR="00A70C7F">
              <w:rPr>
                <w:rFonts w:ascii="Arial" w:hAnsi="Arial" w:cs="Arial"/>
                <w:lang w:eastAsia="en-GB"/>
              </w:rPr>
              <w:t xml:space="preserve"> eg</w:t>
            </w:r>
            <w:r w:rsidR="005F3C06">
              <w:rPr>
                <w:rFonts w:ascii="Arial" w:hAnsi="Arial" w:cs="Arial"/>
                <w:lang w:eastAsia="en-GB"/>
              </w:rPr>
              <w:t xml:space="preserve">: </w:t>
            </w:r>
          </w:p>
          <w:p w14:paraId="28A3C95C" w14:textId="77777777" w:rsidR="00837F53" w:rsidRPr="00572BA3" w:rsidRDefault="00837F53"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s</w:t>
            </w:r>
            <w:r w:rsidRPr="00572BA3">
              <w:rPr>
                <w:rFonts w:ascii="Arial" w:hAnsi="Arial" w:cs="Arial"/>
                <w:lang w:eastAsia="en-GB"/>
              </w:rPr>
              <w:t>ituational leadership models eg:</w:t>
            </w:r>
          </w:p>
          <w:p w14:paraId="2E70A74A" w14:textId="216261CB" w:rsidR="00837F53" w:rsidRPr="00814C1D" w:rsidRDefault="00837F53" w:rsidP="002A6836">
            <w:pPr>
              <w:pStyle w:val="ListParagraph"/>
              <w:numPr>
                <w:ilvl w:val="0"/>
                <w:numId w:val="36"/>
              </w:numPr>
              <w:spacing w:before="0" w:after="0"/>
              <w:contextualSpacing/>
              <w:textAlignment w:val="baseline"/>
              <w:rPr>
                <w:rFonts w:ascii="Arial" w:hAnsi="Arial" w:cs="Arial"/>
                <w:lang w:eastAsia="en-GB"/>
              </w:rPr>
            </w:pPr>
            <w:r w:rsidRPr="00814C1D">
              <w:rPr>
                <w:rFonts w:ascii="Arial" w:hAnsi="Arial" w:cs="Arial"/>
                <w:lang w:eastAsia="en-GB"/>
              </w:rPr>
              <w:t>Hersey</w:t>
            </w:r>
            <w:r w:rsidR="005F3C06">
              <w:rPr>
                <w:rFonts w:ascii="Arial" w:hAnsi="Arial" w:cs="Arial"/>
                <w:lang w:eastAsia="en-GB"/>
              </w:rPr>
              <w:t xml:space="preserve"> and </w:t>
            </w:r>
            <w:r w:rsidRPr="00814C1D">
              <w:rPr>
                <w:rFonts w:ascii="Arial" w:hAnsi="Arial" w:cs="Arial"/>
                <w:lang w:eastAsia="en-GB"/>
              </w:rPr>
              <w:t xml:space="preserve">Blanchard </w:t>
            </w:r>
            <w:r w:rsidR="005F3C06">
              <w:rPr>
                <w:rFonts w:ascii="Arial" w:hAnsi="Arial" w:cs="Arial"/>
                <w:lang w:eastAsia="en-GB"/>
              </w:rPr>
              <w:t>– Situational leadership</w:t>
            </w:r>
          </w:p>
          <w:p w14:paraId="32CE85B2" w14:textId="564E642A" w:rsidR="00837F53"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Goleman’s </w:t>
            </w:r>
            <w:r w:rsidR="005F3C06">
              <w:rPr>
                <w:rFonts w:ascii="Arial" w:hAnsi="Arial" w:cs="Arial"/>
                <w:lang w:eastAsia="en-GB"/>
              </w:rPr>
              <w:t xml:space="preserve">– 6 Leadership styles </w:t>
            </w:r>
          </w:p>
          <w:p w14:paraId="37EBBFE7" w14:textId="1013C9AE" w:rsidR="00837F53" w:rsidRDefault="00866F40"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l</w:t>
            </w:r>
            <w:r w:rsidR="00837F53" w:rsidRPr="00814C1D">
              <w:rPr>
                <w:rFonts w:ascii="Arial" w:hAnsi="Arial" w:cs="Arial"/>
                <w:lang w:eastAsia="en-GB"/>
              </w:rPr>
              <w:t xml:space="preserve">eadership/paradigms of team accountability </w:t>
            </w:r>
            <w:r w:rsidR="00837F53">
              <w:rPr>
                <w:rFonts w:ascii="Arial" w:hAnsi="Arial" w:cs="Arial"/>
                <w:lang w:eastAsia="en-GB"/>
              </w:rPr>
              <w:t>eg:</w:t>
            </w:r>
          </w:p>
          <w:p w14:paraId="6A2DCA45" w14:textId="15B074CF" w:rsidR="00837F53" w:rsidRPr="00572BA3"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 Tannenbaum and Schmidt</w:t>
            </w:r>
            <w:r w:rsidR="005F3C06">
              <w:rPr>
                <w:rFonts w:ascii="Arial" w:hAnsi="Arial" w:cs="Arial"/>
                <w:lang w:eastAsia="en-GB"/>
              </w:rPr>
              <w:t xml:space="preserve"> - Continuum of leadership </w:t>
            </w:r>
          </w:p>
          <w:p w14:paraId="79B5B299" w14:textId="6A3FCBF4" w:rsidR="00837F53" w:rsidRPr="00572BA3" w:rsidRDefault="00837F53"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m</w:t>
            </w:r>
            <w:r w:rsidRPr="00572BA3">
              <w:rPr>
                <w:rFonts w:ascii="Arial" w:hAnsi="Arial" w:cs="Arial"/>
                <w:lang w:eastAsia="en-GB"/>
              </w:rPr>
              <w:t xml:space="preserve">odels of Emotional Intelligence </w:t>
            </w:r>
            <w:r w:rsidR="00204084">
              <w:rPr>
                <w:rFonts w:ascii="Arial" w:hAnsi="Arial" w:cs="Arial"/>
                <w:lang w:eastAsia="en-GB"/>
              </w:rPr>
              <w:t xml:space="preserve">(EI) </w:t>
            </w:r>
            <w:r w:rsidRPr="00572BA3">
              <w:rPr>
                <w:rFonts w:ascii="Arial" w:hAnsi="Arial" w:cs="Arial"/>
                <w:lang w:eastAsia="en-GB"/>
              </w:rPr>
              <w:t>and empathy eg:</w:t>
            </w:r>
          </w:p>
          <w:p w14:paraId="4A91893F" w14:textId="73D79912" w:rsidR="00837F53" w:rsidRPr="00814C1D"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 xml:space="preserve">Mayer and Salovey </w:t>
            </w:r>
            <w:r w:rsidR="005F3C06">
              <w:rPr>
                <w:rFonts w:ascii="Arial" w:hAnsi="Arial" w:cs="Arial"/>
                <w:lang w:eastAsia="en-GB"/>
              </w:rPr>
              <w:t xml:space="preserve">- </w:t>
            </w:r>
            <w:r w:rsidR="005F3C06" w:rsidRPr="00572BA3">
              <w:rPr>
                <w:rFonts w:ascii="Arial" w:hAnsi="Arial" w:cs="Arial"/>
                <w:lang w:eastAsia="en-GB"/>
              </w:rPr>
              <w:t xml:space="preserve">Emotional </w:t>
            </w:r>
            <w:r w:rsidR="005F3C06">
              <w:rPr>
                <w:rFonts w:ascii="Arial" w:hAnsi="Arial" w:cs="Arial"/>
                <w:lang w:eastAsia="en-GB"/>
              </w:rPr>
              <w:t>i</w:t>
            </w:r>
            <w:r w:rsidR="005F3C06" w:rsidRPr="00572BA3">
              <w:rPr>
                <w:rFonts w:ascii="Arial" w:hAnsi="Arial" w:cs="Arial"/>
                <w:lang w:eastAsia="en-GB"/>
              </w:rPr>
              <w:t xml:space="preserve">ntelligence </w:t>
            </w:r>
            <w:r w:rsidR="005F3C06">
              <w:rPr>
                <w:rFonts w:ascii="Arial" w:hAnsi="Arial" w:cs="Arial"/>
                <w:lang w:eastAsia="en-GB"/>
              </w:rPr>
              <w:t>theory</w:t>
            </w:r>
          </w:p>
          <w:p w14:paraId="4C4B24DB" w14:textId="18657AAC" w:rsidR="00837F53" w:rsidRPr="00572BA3"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Goleman</w:t>
            </w:r>
            <w:r w:rsidR="005F3C06">
              <w:rPr>
                <w:rFonts w:ascii="Arial" w:hAnsi="Arial" w:cs="Arial"/>
                <w:lang w:eastAsia="en-GB"/>
              </w:rPr>
              <w:t xml:space="preserve"> – Emotional intelligence </w:t>
            </w:r>
            <w:r w:rsidRPr="00814C1D">
              <w:rPr>
                <w:rFonts w:ascii="Arial" w:hAnsi="Arial" w:cs="Arial"/>
                <w:lang w:eastAsia="en-GB"/>
              </w:rPr>
              <w:t xml:space="preserve"> </w:t>
            </w:r>
          </w:p>
          <w:p w14:paraId="79D1BFC5" w14:textId="4C4919D0" w:rsidR="00837F53" w:rsidRPr="00572BA3" w:rsidRDefault="00866F40"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lastRenderedPageBreak/>
              <w:t>t</w:t>
            </w:r>
            <w:r w:rsidR="00837F53" w:rsidRPr="00572BA3">
              <w:rPr>
                <w:rFonts w:ascii="Arial" w:hAnsi="Arial" w:cs="Arial"/>
                <w:lang w:eastAsia="en-GB"/>
              </w:rPr>
              <w:t>rust paradigms</w:t>
            </w:r>
            <w:r w:rsidR="00837F53">
              <w:rPr>
                <w:rFonts w:ascii="Arial" w:hAnsi="Arial" w:cs="Arial"/>
                <w:lang w:eastAsia="en-GB"/>
              </w:rPr>
              <w:t xml:space="preserve"> eg</w:t>
            </w:r>
            <w:r w:rsidR="00837F53" w:rsidRPr="00572BA3">
              <w:rPr>
                <w:rFonts w:ascii="Arial" w:hAnsi="Arial" w:cs="Arial"/>
                <w:lang w:eastAsia="en-GB"/>
              </w:rPr>
              <w:t>:</w:t>
            </w:r>
          </w:p>
          <w:p w14:paraId="7EB6DD14" w14:textId="77777777" w:rsidR="00837F53" w:rsidRPr="00814C1D"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open leadership and communication</w:t>
            </w:r>
          </w:p>
          <w:p w14:paraId="484C337D" w14:textId="77777777" w:rsidR="00837F53" w:rsidRDefault="00837F53" w:rsidP="002A6836">
            <w:pPr>
              <w:pStyle w:val="ListParagraph"/>
              <w:numPr>
                <w:ilvl w:val="0"/>
                <w:numId w:val="36"/>
              </w:numPr>
              <w:spacing w:before="100" w:beforeAutospacing="1" w:after="100" w:afterAutospacing="1"/>
              <w:contextualSpacing/>
              <w:textAlignment w:val="baseline"/>
              <w:rPr>
                <w:rFonts w:ascii="Arial" w:hAnsi="Arial" w:cs="Arial"/>
                <w:lang w:eastAsia="en-GB"/>
              </w:rPr>
            </w:pPr>
            <w:r w:rsidRPr="00814C1D">
              <w:rPr>
                <w:rFonts w:ascii="Arial" w:hAnsi="Arial" w:cs="Arial"/>
                <w:lang w:eastAsia="en-GB"/>
              </w:rPr>
              <w:t>behaviours that gain and lose trust</w:t>
            </w:r>
          </w:p>
          <w:p w14:paraId="2E60198E" w14:textId="109CEA30" w:rsidR="00837F53" w:rsidRDefault="00837F53" w:rsidP="00C0559C">
            <w:pPr>
              <w:pStyle w:val="ListParagraph"/>
              <w:spacing w:before="100" w:beforeAutospacing="1" w:after="100" w:afterAutospacing="1"/>
              <w:ind w:left="1440"/>
              <w:contextualSpacing/>
              <w:textAlignment w:val="baseline"/>
              <w:rPr>
                <w:rFonts w:ascii="Arial" w:hAnsi="Arial" w:cs="Arial"/>
                <w:lang w:eastAsia="en-GB"/>
              </w:rPr>
            </w:pPr>
          </w:p>
          <w:p w14:paraId="6190C644" w14:textId="77777777" w:rsidR="00866F40" w:rsidRDefault="00866F40" w:rsidP="00866F40">
            <w:pPr>
              <w:pStyle w:val="ListParagraph"/>
              <w:spacing w:before="0" w:after="0"/>
              <w:contextualSpacing/>
              <w:textAlignment w:val="baseline"/>
              <w:rPr>
                <w:rFonts w:ascii="Arial" w:hAnsi="Arial" w:cs="Arial"/>
                <w:lang w:eastAsia="en-GB"/>
              </w:rPr>
            </w:pPr>
          </w:p>
          <w:p w14:paraId="37C11994" w14:textId="6D7FF96D" w:rsidR="00837F53" w:rsidRPr="00866F40" w:rsidRDefault="00837F53" w:rsidP="00866F40">
            <w:pPr>
              <w:spacing w:before="0" w:after="0"/>
              <w:contextualSpacing/>
              <w:textAlignment w:val="baseline"/>
              <w:rPr>
                <w:rFonts w:ascii="Arial" w:hAnsi="Arial" w:cs="Arial"/>
                <w:lang w:eastAsia="en-GB"/>
              </w:rPr>
            </w:pPr>
            <w:r w:rsidRPr="00866F40">
              <w:rPr>
                <w:rFonts w:ascii="Arial" w:hAnsi="Arial" w:cs="Arial"/>
                <w:lang w:eastAsia="en-GB"/>
              </w:rPr>
              <w:t>Own impact on culture of high-performing teams eg:</w:t>
            </w:r>
          </w:p>
          <w:p w14:paraId="05FF1710" w14:textId="0C90494C" w:rsidR="00837F53" w:rsidRDefault="00837F53"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shared values</w:t>
            </w:r>
            <w:r w:rsidR="00530AA4">
              <w:rPr>
                <w:rFonts w:ascii="Arial" w:hAnsi="Arial" w:cs="Arial"/>
                <w:lang w:eastAsia="en-GB"/>
              </w:rPr>
              <w:t xml:space="preserve"> and goals</w:t>
            </w:r>
          </w:p>
          <w:p w14:paraId="2624818D" w14:textId="77777777" w:rsidR="00837F53" w:rsidRDefault="00837F53"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development of subcultures</w:t>
            </w:r>
          </w:p>
          <w:p w14:paraId="287EC4F0" w14:textId="77777777" w:rsidR="00837F53" w:rsidRPr="00814C1D" w:rsidRDefault="00837F53" w:rsidP="00837F53">
            <w:pPr>
              <w:pStyle w:val="ListParagraph"/>
              <w:spacing w:after="0"/>
              <w:ind w:left="787"/>
              <w:textAlignment w:val="baseline"/>
              <w:rPr>
                <w:rFonts w:ascii="Arial" w:hAnsi="Arial" w:cs="Arial"/>
                <w:lang w:eastAsia="en-GB"/>
              </w:rPr>
            </w:pPr>
          </w:p>
          <w:p w14:paraId="2255ED6D" w14:textId="77777777" w:rsidR="00837F53" w:rsidRPr="00814C1D" w:rsidRDefault="00837F53" w:rsidP="00837F53">
            <w:pPr>
              <w:spacing w:after="0"/>
              <w:textAlignment w:val="baseline"/>
              <w:rPr>
                <w:rFonts w:ascii="Arial" w:hAnsi="Arial" w:cs="Arial"/>
                <w:lang w:eastAsia="en-GB"/>
              </w:rPr>
            </w:pPr>
            <w:r w:rsidRPr="00814C1D">
              <w:rPr>
                <w:rFonts w:ascii="Arial" w:hAnsi="Arial" w:cs="Arial"/>
                <w:lang w:eastAsia="en-GB"/>
              </w:rPr>
              <w:t xml:space="preserve">Support mechanisms </w:t>
            </w:r>
            <w:r>
              <w:rPr>
                <w:rFonts w:ascii="Arial" w:hAnsi="Arial" w:cs="Arial"/>
                <w:lang w:eastAsia="en-GB"/>
              </w:rPr>
              <w:t>eg</w:t>
            </w:r>
            <w:r w:rsidRPr="00814C1D">
              <w:rPr>
                <w:rFonts w:ascii="Arial" w:hAnsi="Arial" w:cs="Arial"/>
                <w:lang w:eastAsia="en-GB"/>
              </w:rPr>
              <w:t xml:space="preserve">: </w:t>
            </w:r>
          </w:p>
          <w:p w14:paraId="558237F4" w14:textId="77777777" w:rsidR="00837F53" w:rsidRPr="00814C1D" w:rsidRDefault="00837F53" w:rsidP="002A6836">
            <w:pPr>
              <w:pStyle w:val="ListParagraph"/>
              <w:numPr>
                <w:ilvl w:val="0"/>
                <w:numId w:val="99"/>
              </w:numPr>
              <w:spacing w:before="0" w:after="0"/>
              <w:contextualSpacing/>
              <w:textAlignment w:val="baseline"/>
              <w:rPr>
                <w:rFonts w:ascii="Arial" w:hAnsi="Arial" w:cs="Arial"/>
                <w:lang w:eastAsia="en-GB"/>
              </w:rPr>
            </w:pPr>
            <w:r>
              <w:rPr>
                <w:rFonts w:ascii="Arial" w:hAnsi="Arial" w:cs="Arial"/>
                <w:lang w:eastAsia="en-GB"/>
              </w:rPr>
              <w:t>c</w:t>
            </w:r>
            <w:r w:rsidRPr="00814C1D">
              <w:rPr>
                <w:rFonts w:ascii="Arial" w:hAnsi="Arial" w:cs="Arial"/>
                <w:lang w:eastAsia="en-GB"/>
              </w:rPr>
              <w:t xml:space="preserve">oaching/mentoring </w:t>
            </w:r>
          </w:p>
          <w:p w14:paraId="192EF076" w14:textId="2D57332B" w:rsidR="00837F53" w:rsidRPr="00814C1D" w:rsidRDefault="00837F53" w:rsidP="002A6836">
            <w:pPr>
              <w:pStyle w:val="ListParagraph"/>
              <w:numPr>
                <w:ilvl w:val="0"/>
                <w:numId w:val="100"/>
              </w:numPr>
              <w:spacing w:before="100" w:beforeAutospacing="1" w:after="100" w:afterAutospacing="1"/>
              <w:contextualSpacing/>
              <w:textAlignment w:val="baseline"/>
              <w:rPr>
                <w:rFonts w:ascii="Arial" w:hAnsi="Arial" w:cs="Arial"/>
                <w:lang w:eastAsia="en-GB"/>
              </w:rPr>
            </w:pPr>
            <w:r>
              <w:rPr>
                <w:rFonts w:ascii="Arial" w:hAnsi="Arial" w:cs="Arial"/>
                <w:lang w:eastAsia="en-GB"/>
              </w:rPr>
              <w:t>k</w:t>
            </w:r>
            <w:r w:rsidRPr="00160E36">
              <w:rPr>
                <w:rFonts w:ascii="Arial" w:hAnsi="Arial" w:cs="Arial"/>
                <w:lang w:eastAsia="en-GB"/>
              </w:rPr>
              <w:t xml:space="preserve">nowledge cascade </w:t>
            </w:r>
          </w:p>
        </w:tc>
        <w:tc>
          <w:tcPr>
            <w:tcW w:w="3118" w:type="dxa"/>
          </w:tcPr>
          <w:p w14:paraId="580B98C4" w14:textId="0EBD65A9" w:rsidR="00837F53" w:rsidRDefault="00837F53" w:rsidP="00837F53">
            <w:pPr>
              <w:spacing w:before="100" w:beforeAutospacing="1" w:after="100" w:afterAutospacing="1"/>
              <w:textAlignment w:val="baseline"/>
              <w:rPr>
                <w:rFonts w:ascii="Arial" w:hAnsi="Arial" w:cs="Arial"/>
                <w:lang w:eastAsia="en-GB"/>
              </w:rPr>
            </w:pPr>
            <w:r w:rsidRPr="00814C1D">
              <w:rPr>
                <w:rFonts w:ascii="Arial" w:hAnsi="Arial" w:cs="Arial"/>
                <w:lang w:eastAsia="en-GB"/>
              </w:rPr>
              <w:lastRenderedPageBreak/>
              <w:t>The learner must reflect on their own ability to support high-performing teams</w:t>
            </w:r>
            <w:r w:rsidR="00A70C7F">
              <w:rPr>
                <w:rFonts w:ascii="Arial" w:hAnsi="Arial" w:cs="Arial"/>
                <w:lang w:eastAsia="en-GB"/>
              </w:rPr>
              <w:t>.</w:t>
            </w:r>
          </w:p>
          <w:p w14:paraId="1084A6DC" w14:textId="77777777" w:rsidR="00D86E4F" w:rsidRDefault="00837F53" w:rsidP="00D86E4F">
            <w:pPr>
              <w:spacing w:after="0"/>
              <w:textAlignment w:val="baseline"/>
              <w:rPr>
                <w:rFonts w:ascii="Arial" w:hAnsi="Arial" w:cs="Arial"/>
                <w:lang w:eastAsia="en-GB"/>
              </w:rPr>
            </w:pPr>
            <w:r>
              <w:rPr>
                <w:rFonts w:ascii="Arial" w:hAnsi="Arial" w:cs="Arial"/>
                <w:lang w:eastAsia="en-GB"/>
              </w:rPr>
              <w:t>The reflection must include reference to:</w:t>
            </w:r>
          </w:p>
          <w:p w14:paraId="58722A8B" w14:textId="2C5F1AA2" w:rsidR="00837F53" w:rsidRDefault="00837F53" w:rsidP="002A6836">
            <w:pPr>
              <w:pStyle w:val="Bullet1"/>
              <w:numPr>
                <w:ilvl w:val="0"/>
                <w:numId w:val="151"/>
              </w:numPr>
              <w:rPr>
                <w:lang w:eastAsia="en-GB"/>
              </w:rPr>
            </w:pPr>
            <w:r>
              <w:rPr>
                <w:lang w:eastAsia="en-GB"/>
              </w:rPr>
              <w:t>own leadership</w:t>
            </w:r>
          </w:p>
          <w:p w14:paraId="2ED6FB6D" w14:textId="62946F25" w:rsidR="00837F53" w:rsidRDefault="00837F53" w:rsidP="002A6836">
            <w:pPr>
              <w:pStyle w:val="Bullet1"/>
              <w:numPr>
                <w:ilvl w:val="0"/>
                <w:numId w:val="151"/>
              </w:numPr>
              <w:rPr>
                <w:lang w:eastAsia="en-GB"/>
              </w:rPr>
            </w:pPr>
            <w:r>
              <w:rPr>
                <w:lang w:eastAsia="en-GB"/>
              </w:rPr>
              <w:t>own impact on culture</w:t>
            </w:r>
          </w:p>
          <w:p w14:paraId="38CBAD65" w14:textId="7BF2A31B" w:rsidR="00837F53" w:rsidRPr="00A4780C" w:rsidRDefault="00837F53" w:rsidP="002A6836">
            <w:pPr>
              <w:pStyle w:val="Bullet1"/>
              <w:numPr>
                <w:ilvl w:val="0"/>
                <w:numId w:val="151"/>
              </w:numPr>
              <w:rPr>
                <w:lang w:eastAsia="en-GB"/>
              </w:rPr>
            </w:pPr>
            <w:r w:rsidRPr="00A4780C">
              <w:rPr>
                <w:lang w:eastAsia="en-GB"/>
              </w:rPr>
              <w:lastRenderedPageBreak/>
              <w:t>support mechanisms</w:t>
            </w:r>
            <w:r w:rsidR="00D44548">
              <w:rPr>
                <w:lang w:eastAsia="en-GB"/>
              </w:rPr>
              <w:t>.</w:t>
            </w:r>
          </w:p>
        </w:tc>
      </w:tr>
    </w:tbl>
    <w:p w14:paraId="5CC95186" w14:textId="52E68ECC" w:rsidR="00613023" w:rsidRDefault="00613023" w:rsidP="00C04863">
      <w:pPr>
        <w:pStyle w:val="NormalILM"/>
      </w:pPr>
    </w:p>
    <w:p w14:paraId="44460BB7" w14:textId="77777777" w:rsidR="00F7172C" w:rsidRPr="00F7172C" w:rsidRDefault="00613023">
      <w:pPr>
        <w:pStyle w:val="NormalILM"/>
        <w:rPr>
          <w:b/>
          <w:bCs/>
        </w:rPr>
      </w:pPr>
      <w:r w:rsidRPr="00F7172C">
        <w:rPr>
          <w:b/>
          <w:bCs/>
        </w:rPr>
        <w:t>Learning Outcome 3</w:t>
      </w:r>
    </w:p>
    <w:p w14:paraId="0904B788" w14:textId="0552B88A" w:rsidR="00837F53" w:rsidRDefault="00837F53" w:rsidP="00E84351">
      <w:pPr>
        <w:widowControl w:val="0"/>
        <w:tabs>
          <w:tab w:val="left" w:pos="692"/>
          <w:tab w:val="left" w:pos="694"/>
        </w:tabs>
        <w:autoSpaceDE w:val="0"/>
        <w:autoSpaceDN w:val="0"/>
        <w:spacing w:before="7" w:after="0"/>
        <w:rPr>
          <w:rFonts w:ascii="Arial" w:hAnsi="Arial" w:cs="Arial"/>
          <w:lang w:eastAsia="en-GB"/>
        </w:rPr>
      </w:pPr>
      <w:r>
        <w:rPr>
          <w:rFonts w:ascii="Arial" w:hAnsi="Arial" w:cs="Arial"/>
          <w:sz w:val="24"/>
          <w:lang w:eastAsia="en-GB"/>
        </w:rPr>
        <w:t>T</w:t>
      </w:r>
      <w:r w:rsidRPr="00C20C62">
        <w:rPr>
          <w:rFonts w:ascii="Arial" w:hAnsi="Arial" w:cs="Arial"/>
          <w:sz w:val="24"/>
          <w:lang w:eastAsia="en-GB"/>
        </w:rPr>
        <w:t>he learner will understand how to support the principles and practices of learning and development in a high</w:t>
      </w:r>
      <w:r w:rsidR="00E31E09">
        <w:rPr>
          <w:rFonts w:ascii="Arial" w:hAnsi="Arial" w:cs="Arial"/>
          <w:sz w:val="24"/>
          <w:lang w:eastAsia="en-GB"/>
        </w:rPr>
        <w:t>-</w:t>
      </w:r>
      <w:r w:rsidRPr="00C20C62">
        <w:rPr>
          <w:rFonts w:ascii="Arial" w:hAnsi="Arial" w:cs="Arial"/>
          <w:sz w:val="24"/>
          <w:lang w:eastAsia="en-GB"/>
        </w:rPr>
        <w:t>performing team</w:t>
      </w:r>
    </w:p>
    <w:p w14:paraId="673746A1" w14:textId="77777777" w:rsidR="00E84351" w:rsidRPr="00E84351" w:rsidRDefault="00E84351" w:rsidP="00E84351">
      <w:pPr>
        <w:widowControl w:val="0"/>
        <w:tabs>
          <w:tab w:val="left" w:pos="692"/>
          <w:tab w:val="left" w:pos="694"/>
        </w:tabs>
        <w:autoSpaceDE w:val="0"/>
        <w:autoSpaceDN w:val="0"/>
        <w:spacing w:before="7" w:after="0"/>
        <w:rPr>
          <w:rFonts w:ascii="Arial" w:hAnsi="Arial" w:cs="Arial"/>
          <w:lang w:eastAsia="en-GB"/>
        </w:rPr>
      </w:pPr>
    </w:p>
    <w:tbl>
      <w:tblPr>
        <w:tblStyle w:val="TableGrid"/>
        <w:tblW w:w="13750"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8"/>
      </w:tblGrid>
      <w:tr w:rsidR="00F7172C" w:rsidRPr="00C46DCD" w14:paraId="49D206CB" w14:textId="77777777" w:rsidTr="007919E5">
        <w:tc>
          <w:tcPr>
            <w:tcW w:w="3119" w:type="dxa"/>
          </w:tcPr>
          <w:p w14:paraId="6FFB58A6" w14:textId="77777777" w:rsidR="00F7172C" w:rsidRPr="00502CE8" w:rsidRDefault="00F7172C">
            <w:pPr>
              <w:pStyle w:val="Tableheading0"/>
              <w:rPr>
                <w:lang w:eastAsia="en-GB"/>
              </w:rPr>
            </w:pPr>
            <w:r w:rsidRPr="00502CE8">
              <w:rPr>
                <w:lang w:eastAsia="en-GB"/>
              </w:rPr>
              <w:t>Assessment Criteria</w:t>
            </w:r>
          </w:p>
          <w:p w14:paraId="1884B931" w14:textId="77777777" w:rsidR="00F7172C" w:rsidRPr="00502CE8" w:rsidRDefault="00F7172C">
            <w:pPr>
              <w:pStyle w:val="Tableheading0"/>
            </w:pPr>
            <w:r w:rsidRPr="00502CE8">
              <w:t>The learner can….</w:t>
            </w:r>
          </w:p>
        </w:tc>
        <w:tc>
          <w:tcPr>
            <w:tcW w:w="7513" w:type="dxa"/>
            <w:shd w:val="clear" w:color="auto" w:fill="FDE9D9"/>
          </w:tcPr>
          <w:p w14:paraId="36C13B08" w14:textId="77777777" w:rsidR="00F7172C" w:rsidRPr="00502CE8" w:rsidRDefault="00F7172C">
            <w:pPr>
              <w:pStyle w:val="Tableheading0"/>
            </w:pPr>
            <w:r w:rsidRPr="00502CE8">
              <w:t>Depth</w:t>
            </w:r>
          </w:p>
        </w:tc>
        <w:tc>
          <w:tcPr>
            <w:tcW w:w="3118" w:type="dxa"/>
          </w:tcPr>
          <w:p w14:paraId="2E027E85" w14:textId="7F1C712F" w:rsidR="00F7172C" w:rsidRPr="00C46DCD" w:rsidRDefault="00F7172C">
            <w:pPr>
              <w:pStyle w:val="Tableheading0"/>
              <w:rPr>
                <w:lang w:eastAsia="en-GB"/>
              </w:rPr>
            </w:pPr>
            <w:r w:rsidRPr="003C7053">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30BC7B46" w14:textId="77777777" w:rsidR="00F7172C" w:rsidRPr="00C46DCD" w:rsidRDefault="00F7172C">
            <w:pPr>
              <w:pStyle w:val="Tableheading0"/>
            </w:pPr>
          </w:p>
        </w:tc>
      </w:tr>
      <w:tr w:rsidR="00837F53" w:rsidRPr="00502CE8" w14:paraId="5BD36F41" w14:textId="77777777" w:rsidTr="007919E5">
        <w:tc>
          <w:tcPr>
            <w:tcW w:w="3119" w:type="dxa"/>
          </w:tcPr>
          <w:p w14:paraId="0EF5C92D" w14:textId="77777777" w:rsidR="00A4780C" w:rsidRDefault="00837F53" w:rsidP="00837F53">
            <w:pPr>
              <w:spacing w:before="100" w:beforeAutospacing="1" w:after="100" w:afterAutospacing="1"/>
              <w:textAlignment w:val="baseline"/>
              <w:rPr>
                <w:rFonts w:ascii="Arial" w:hAnsi="Arial" w:cs="Arial"/>
                <w:b/>
                <w:bCs/>
                <w:lang w:eastAsia="en-GB"/>
              </w:rPr>
            </w:pPr>
            <w:r w:rsidRPr="00924852">
              <w:rPr>
                <w:rFonts w:ascii="Arial" w:hAnsi="Arial" w:cs="Arial"/>
                <w:b/>
                <w:bCs/>
                <w:lang w:eastAsia="en-GB"/>
              </w:rPr>
              <w:t>AC3.1</w:t>
            </w:r>
          </w:p>
          <w:p w14:paraId="4DB81F88" w14:textId="77777777" w:rsidR="00413F6A" w:rsidRDefault="00837F53" w:rsidP="00413F6A">
            <w:pPr>
              <w:pStyle w:val="NormalILM"/>
              <w:rPr>
                <w:lang w:eastAsia="en-GB"/>
              </w:rPr>
            </w:pPr>
            <w:r>
              <w:rPr>
                <w:lang w:eastAsia="en-GB"/>
              </w:rPr>
              <w:t xml:space="preserve">Examine the principles and practices that support learning and development for individuals </w:t>
            </w:r>
            <w:r w:rsidRPr="002A2D14">
              <w:rPr>
                <w:lang w:eastAsia="en-GB"/>
              </w:rPr>
              <w:t>and</w:t>
            </w:r>
            <w:r>
              <w:rPr>
                <w:lang w:eastAsia="en-GB"/>
              </w:rPr>
              <w:t xml:space="preserve"> teams</w:t>
            </w:r>
          </w:p>
          <w:p w14:paraId="7DA562CB" w14:textId="77777777" w:rsidR="00413F6A" w:rsidRPr="00413F6A" w:rsidRDefault="00413F6A" w:rsidP="00413F6A">
            <w:pPr>
              <w:pStyle w:val="NormalILM"/>
              <w:rPr>
                <w:lang w:eastAsia="en-GB"/>
              </w:rPr>
            </w:pPr>
          </w:p>
          <w:p w14:paraId="47DF661D" w14:textId="77777777" w:rsidR="00413F6A" w:rsidRPr="00413F6A" w:rsidRDefault="00413F6A" w:rsidP="00413F6A">
            <w:pPr>
              <w:pStyle w:val="NormalILM"/>
              <w:rPr>
                <w:lang w:eastAsia="en-GB"/>
              </w:rPr>
            </w:pPr>
          </w:p>
          <w:p w14:paraId="7BAE1670" w14:textId="4CCBF769" w:rsidR="00837F53" w:rsidRPr="00BE5BE2" w:rsidRDefault="00A4780C" w:rsidP="00413F6A">
            <w:pPr>
              <w:pStyle w:val="NormalILM"/>
              <w:rPr>
                <w:color w:val="0070C0"/>
                <w:sz w:val="20"/>
                <w:szCs w:val="20"/>
                <w:lang w:val="en-US"/>
              </w:rPr>
            </w:pPr>
            <w:r w:rsidRPr="00BE5BE2">
              <w:rPr>
                <w:color w:val="0070C0"/>
                <w:sz w:val="20"/>
                <w:szCs w:val="20"/>
                <w:lang w:val="en-US"/>
              </w:rPr>
              <w:t>(</w:t>
            </w:r>
            <w:r w:rsidR="00837F53" w:rsidRPr="00BE5BE2">
              <w:rPr>
                <w:color w:val="0070C0"/>
                <w:sz w:val="20"/>
                <w:szCs w:val="20"/>
                <w:lang w:val="en-US"/>
              </w:rPr>
              <w:t>K8.1 How to recruit, manage and develop people, using inclusive talent management approaches</w:t>
            </w:r>
            <w:r w:rsidRPr="00BE5BE2">
              <w:rPr>
                <w:color w:val="0070C0"/>
                <w:sz w:val="20"/>
                <w:szCs w:val="20"/>
                <w:lang w:val="en-US"/>
              </w:rPr>
              <w:t>)</w:t>
            </w:r>
          </w:p>
          <w:p w14:paraId="04EA8A1A" w14:textId="2F81DA1F" w:rsidR="00837F53" w:rsidRPr="00502CE8" w:rsidRDefault="00837F53" w:rsidP="00837F53">
            <w:pPr>
              <w:pStyle w:val="NormalILM"/>
              <w:rPr>
                <w:b/>
                <w:szCs w:val="22"/>
              </w:rPr>
            </w:pPr>
            <w:r w:rsidRPr="00924852">
              <w:rPr>
                <w:lang w:eastAsia="en-GB"/>
              </w:rPr>
              <w:lastRenderedPageBreak/>
              <w:t> </w:t>
            </w:r>
          </w:p>
        </w:tc>
        <w:tc>
          <w:tcPr>
            <w:tcW w:w="7513" w:type="dxa"/>
            <w:shd w:val="clear" w:color="auto" w:fill="FDE9D9"/>
          </w:tcPr>
          <w:p w14:paraId="239999A6" w14:textId="77777777" w:rsidR="00837F53" w:rsidRDefault="00837F53" w:rsidP="00837F53">
            <w:pPr>
              <w:spacing w:after="0"/>
              <w:textAlignment w:val="baseline"/>
              <w:rPr>
                <w:rFonts w:ascii="Arial" w:hAnsi="Arial" w:cs="Arial"/>
                <w:lang w:eastAsia="en-GB"/>
              </w:rPr>
            </w:pPr>
            <w:r w:rsidRPr="00A11489">
              <w:rPr>
                <w:rFonts w:ascii="Arial" w:hAnsi="Arial" w:cs="Arial"/>
                <w:lang w:eastAsia="en-GB"/>
              </w:rPr>
              <w:lastRenderedPageBreak/>
              <w:t>The principles behind learning organisations</w:t>
            </w:r>
            <w:r>
              <w:rPr>
                <w:rFonts w:ascii="Arial" w:hAnsi="Arial" w:cs="Arial"/>
                <w:lang w:eastAsia="en-GB"/>
              </w:rPr>
              <w:t xml:space="preserve"> eg:</w:t>
            </w:r>
          </w:p>
          <w:p w14:paraId="56A84C98"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Pr>
                <w:rFonts w:ascii="Arial" w:hAnsi="Arial" w:cs="Arial"/>
                <w:lang w:eastAsia="en-GB"/>
              </w:rPr>
              <w:t xml:space="preserve">social learning </w:t>
            </w:r>
          </w:p>
          <w:p w14:paraId="118F5483"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Pr>
                <w:rFonts w:ascii="Arial" w:hAnsi="Arial" w:cs="Arial"/>
                <w:lang w:eastAsia="en-GB"/>
              </w:rPr>
              <w:t xml:space="preserve">humanism </w:t>
            </w:r>
          </w:p>
          <w:p w14:paraId="42A9F1A4"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Pr>
                <w:rFonts w:ascii="Arial" w:hAnsi="Arial" w:cs="Arial"/>
                <w:lang w:eastAsia="en-GB"/>
              </w:rPr>
              <w:t xml:space="preserve">constructivism </w:t>
            </w:r>
          </w:p>
          <w:p w14:paraId="0CA8086F" w14:textId="5B08931B" w:rsidR="00837F53" w:rsidRPr="00A11489" w:rsidRDefault="00837F53" w:rsidP="002A6836">
            <w:pPr>
              <w:pStyle w:val="ListParagraph"/>
              <w:numPr>
                <w:ilvl w:val="0"/>
                <w:numId w:val="101"/>
              </w:numPr>
              <w:spacing w:before="0" w:after="0"/>
              <w:contextualSpacing/>
              <w:textAlignment w:val="baseline"/>
              <w:rPr>
                <w:rFonts w:ascii="Arial" w:hAnsi="Arial" w:cs="Arial"/>
                <w:lang w:eastAsia="en-GB"/>
              </w:rPr>
            </w:pPr>
            <w:r>
              <w:rPr>
                <w:rFonts w:ascii="Arial" w:hAnsi="Arial" w:cs="Arial"/>
                <w:lang w:eastAsia="en-GB"/>
              </w:rPr>
              <w:t>cognitivism</w:t>
            </w:r>
          </w:p>
          <w:p w14:paraId="2558345C" w14:textId="77777777" w:rsidR="00837F53" w:rsidRDefault="00837F53" w:rsidP="00837F53">
            <w:pPr>
              <w:spacing w:after="0"/>
              <w:textAlignment w:val="baseline"/>
              <w:rPr>
                <w:rFonts w:ascii="Arial" w:hAnsi="Arial" w:cs="Arial"/>
                <w:lang w:eastAsia="en-GB"/>
              </w:rPr>
            </w:pPr>
          </w:p>
          <w:p w14:paraId="43DD8371" w14:textId="77777777" w:rsidR="00837F53" w:rsidRDefault="00837F53" w:rsidP="00837F53">
            <w:pPr>
              <w:spacing w:after="0"/>
              <w:textAlignment w:val="baseline"/>
              <w:rPr>
                <w:rFonts w:ascii="Arial" w:hAnsi="Arial" w:cs="Arial"/>
                <w:lang w:eastAsia="en-GB"/>
              </w:rPr>
            </w:pPr>
            <w:r>
              <w:rPr>
                <w:rFonts w:ascii="Arial" w:hAnsi="Arial" w:cs="Arial"/>
                <w:lang w:eastAsia="en-GB"/>
              </w:rPr>
              <w:t xml:space="preserve">The practices that support </w:t>
            </w:r>
            <w:r w:rsidRPr="00A11489">
              <w:rPr>
                <w:rFonts w:ascii="Arial" w:hAnsi="Arial" w:cs="Arial"/>
                <w:lang w:eastAsia="en-GB"/>
              </w:rPr>
              <w:t>learning organisations</w:t>
            </w:r>
            <w:r>
              <w:rPr>
                <w:rFonts w:ascii="Arial" w:hAnsi="Arial" w:cs="Arial"/>
                <w:lang w:eastAsia="en-GB"/>
              </w:rPr>
              <w:t xml:space="preserve"> eg:</w:t>
            </w:r>
          </w:p>
          <w:p w14:paraId="2970C9A8"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sidRPr="00A11489">
              <w:rPr>
                <w:rFonts w:ascii="Arial" w:hAnsi="Arial" w:cs="Arial"/>
                <w:lang w:eastAsia="en-GB"/>
              </w:rPr>
              <w:t>exploring best practice</w:t>
            </w:r>
          </w:p>
          <w:p w14:paraId="66F4EDAC" w14:textId="730049DF" w:rsidR="00837F53" w:rsidRDefault="00837F53" w:rsidP="002A6836">
            <w:pPr>
              <w:pStyle w:val="ListParagraph"/>
              <w:numPr>
                <w:ilvl w:val="0"/>
                <w:numId w:val="101"/>
              </w:numPr>
              <w:spacing w:before="0" w:after="0"/>
              <w:contextualSpacing/>
              <w:textAlignment w:val="baseline"/>
              <w:rPr>
                <w:rFonts w:ascii="Arial" w:hAnsi="Arial" w:cs="Arial"/>
                <w:lang w:eastAsia="en-GB"/>
              </w:rPr>
            </w:pPr>
            <w:r>
              <w:rPr>
                <w:rFonts w:ascii="Arial" w:hAnsi="Arial" w:cs="Arial"/>
                <w:lang w:eastAsia="en-GB"/>
              </w:rPr>
              <w:t>leadership behaviours</w:t>
            </w:r>
          </w:p>
          <w:p w14:paraId="5D4ECFCD"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sidRPr="00A11489">
              <w:rPr>
                <w:rFonts w:ascii="Arial" w:hAnsi="Arial" w:cs="Arial"/>
                <w:lang w:eastAsia="en-GB"/>
              </w:rPr>
              <w:t>continuous improvement cycles</w:t>
            </w:r>
          </w:p>
          <w:p w14:paraId="3386D007" w14:textId="77777777" w:rsidR="00837F53" w:rsidRDefault="00837F53" w:rsidP="002A6836">
            <w:pPr>
              <w:pStyle w:val="ListParagraph"/>
              <w:numPr>
                <w:ilvl w:val="0"/>
                <w:numId w:val="101"/>
              </w:numPr>
              <w:spacing w:before="0" w:after="0"/>
              <w:contextualSpacing/>
              <w:textAlignment w:val="baseline"/>
              <w:rPr>
                <w:rFonts w:ascii="Arial" w:hAnsi="Arial" w:cs="Arial"/>
                <w:lang w:eastAsia="en-GB"/>
              </w:rPr>
            </w:pPr>
            <w:r w:rsidRPr="002A2D14">
              <w:rPr>
                <w:rFonts w:ascii="Arial" w:hAnsi="Arial" w:cs="Arial"/>
                <w:lang w:eastAsia="en-GB"/>
              </w:rPr>
              <w:t xml:space="preserve">personal learning strategies </w:t>
            </w:r>
          </w:p>
          <w:p w14:paraId="5983B314" w14:textId="77777777" w:rsidR="00837F53" w:rsidRPr="00DA1212" w:rsidRDefault="00837F53" w:rsidP="00837F53">
            <w:pPr>
              <w:pStyle w:val="NormalILM"/>
              <w:rPr>
                <w:szCs w:val="22"/>
              </w:rPr>
            </w:pPr>
          </w:p>
        </w:tc>
        <w:tc>
          <w:tcPr>
            <w:tcW w:w="3118" w:type="dxa"/>
          </w:tcPr>
          <w:p w14:paraId="2C79E859" w14:textId="461BF8BD" w:rsidR="00837F53" w:rsidRPr="00DA1212" w:rsidRDefault="00837F53" w:rsidP="00837F53">
            <w:pPr>
              <w:pStyle w:val="NormalILM"/>
              <w:rPr>
                <w:szCs w:val="22"/>
              </w:rPr>
            </w:pPr>
            <w:r w:rsidRPr="00924852">
              <w:rPr>
                <w:lang w:eastAsia="en-GB"/>
              </w:rPr>
              <w:lastRenderedPageBreak/>
              <w:t>The learner must</w:t>
            </w:r>
            <w:r>
              <w:rPr>
                <w:lang w:eastAsia="en-GB"/>
              </w:rPr>
              <w:t xml:space="preserve"> examine a </w:t>
            </w:r>
            <w:r w:rsidRPr="00C0559C">
              <w:rPr>
                <w:b/>
                <w:bCs/>
                <w:lang w:eastAsia="en-GB"/>
              </w:rPr>
              <w:t>minimum of</w:t>
            </w:r>
            <w:r>
              <w:rPr>
                <w:lang w:eastAsia="en-GB"/>
              </w:rPr>
              <w:t xml:space="preserve"> </w:t>
            </w:r>
            <w:r w:rsidRPr="002A2D14">
              <w:rPr>
                <w:b/>
                <w:bCs/>
                <w:lang w:eastAsia="en-GB"/>
              </w:rPr>
              <w:t>two</w:t>
            </w:r>
            <w:r>
              <w:rPr>
                <w:lang w:eastAsia="en-GB"/>
              </w:rPr>
              <w:t xml:space="preserve"> principles and </w:t>
            </w:r>
            <w:r w:rsidRPr="002A2D14">
              <w:rPr>
                <w:b/>
                <w:bCs/>
                <w:lang w:eastAsia="en-GB"/>
              </w:rPr>
              <w:t>two</w:t>
            </w:r>
            <w:r>
              <w:rPr>
                <w:lang w:eastAsia="en-GB"/>
              </w:rPr>
              <w:t xml:space="preserve"> practices that support learning and development for individuals </w:t>
            </w:r>
            <w:r w:rsidRPr="00316F2A">
              <w:rPr>
                <w:b/>
                <w:bCs/>
                <w:lang w:eastAsia="en-GB"/>
              </w:rPr>
              <w:t>and</w:t>
            </w:r>
            <w:r>
              <w:rPr>
                <w:lang w:eastAsia="en-GB"/>
              </w:rPr>
              <w:t xml:space="preserve"> teams</w:t>
            </w:r>
            <w:r w:rsidR="00856CEB">
              <w:rPr>
                <w:lang w:eastAsia="en-GB"/>
              </w:rPr>
              <w:t>.</w:t>
            </w:r>
          </w:p>
        </w:tc>
      </w:tr>
      <w:tr w:rsidR="00837F53" w:rsidRPr="00502CE8" w14:paraId="62508E69" w14:textId="77777777" w:rsidTr="007919E5">
        <w:tc>
          <w:tcPr>
            <w:tcW w:w="3119" w:type="dxa"/>
          </w:tcPr>
          <w:p w14:paraId="1333D555" w14:textId="77777777" w:rsidR="00A4780C" w:rsidRDefault="00837F53" w:rsidP="00837F53">
            <w:pPr>
              <w:spacing w:before="100" w:beforeAutospacing="1" w:after="100" w:afterAutospacing="1"/>
              <w:textAlignment w:val="baseline"/>
              <w:rPr>
                <w:rFonts w:ascii="Arial" w:hAnsi="Arial" w:cs="Arial"/>
                <w:b/>
                <w:bCs/>
                <w:lang w:eastAsia="en-GB"/>
              </w:rPr>
            </w:pPr>
            <w:r w:rsidRPr="00924852">
              <w:rPr>
                <w:rFonts w:ascii="Arial" w:hAnsi="Arial" w:cs="Arial"/>
                <w:b/>
                <w:bCs/>
                <w:lang w:eastAsia="en-GB"/>
              </w:rPr>
              <w:t>AC3.2</w:t>
            </w:r>
          </w:p>
          <w:p w14:paraId="488F2518" w14:textId="6FFC8582" w:rsidR="00413F6A" w:rsidRDefault="00837F53" w:rsidP="00413F6A">
            <w:pPr>
              <w:pStyle w:val="NormalILM"/>
              <w:rPr>
                <w:lang w:eastAsia="en-GB"/>
              </w:rPr>
            </w:pPr>
            <w:r>
              <w:rPr>
                <w:lang w:eastAsia="en-GB"/>
              </w:rPr>
              <w:t>Reflect on</w:t>
            </w:r>
            <w:r w:rsidRPr="00A7549D">
              <w:rPr>
                <w:lang w:eastAsia="en-GB"/>
              </w:rPr>
              <w:t xml:space="preserve"> own role in supporting learning and development within a high</w:t>
            </w:r>
            <w:r w:rsidR="00E31E09">
              <w:rPr>
                <w:lang w:eastAsia="en-GB"/>
              </w:rPr>
              <w:t>-</w:t>
            </w:r>
            <w:r w:rsidRPr="00A7549D">
              <w:rPr>
                <w:lang w:eastAsia="en-GB"/>
              </w:rPr>
              <w:t>performing team</w:t>
            </w:r>
          </w:p>
          <w:p w14:paraId="207810BF" w14:textId="77777777" w:rsidR="00413F6A" w:rsidRPr="00413F6A" w:rsidRDefault="00413F6A" w:rsidP="00413F6A">
            <w:pPr>
              <w:pStyle w:val="NormalILM"/>
              <w:rPr>
                <w:lang w:eastAsia="en-GB"/>
              </w:rPr>
            </w:pPr>
          </w:p>
          <w:p w14:paraId="31651C6F" w14:textId="77777777" w:rsidR="00413F6A" w:rsidRPr="00413F6A" w:rsidRDefault="00413F6A" w:rsidP="00413F6A">
            <w:pPr>
              <w:pStyle w:val="NormalILM"/>
              <w:rPr>
                <w:lang w:eastAsia="en-GB"/>
              </w:rPr>
            </w:pPr>
          </w:p>
          <w:p w14:paraId="7AB62254" w14:textId="39273D3D" w:rsidR="00837F53" w:rsidRPr="00413F6A" w:rsidRDefault="00A4780C" w:rsidP="00413F6A">
            <w:pPr>
              <w:pStyle w:val="NormalILM"/>
              <w:rPr>
                <w:lang w:eastAsia="en-GB"/>
              </w:rPr>
            </w:pPr>
            <w:r w:rsidRPr="00BE5BE2">
              <w:rPr>
                <w:color w:val="0070C0"/>
                <w:sz w:val="20"/>
                <w:szCs w:val="20"/>
                <w:lang w:val="en-US"/>
              </w:rPr>
              <w:t>(</w:t>
            </w:r>
            <w:r w:rsidR="00837F53" w:rsidRPr="00BE5BE2">
              <w:rPr>
                <w:color w:val="0070C0"/>
                <w:sz w:val="20"/>
                <w:szCs w:val="20"/>
                <w:lang w:val="en-US"/>
              </w:rPr>
              <w:t>S7.4 Support the creation of an inclusive, high performance work culture</w:t>
            </w:r>
            <w:r w:rsidRPr="00BE5BE2">
              <w:rPr>
                <w:color w:val="0070C0"/>
                <w:sz w:val="20"/>
                <w:szCs w:val="20"/>
                <w:lang w:val="en-US"/>
              </w:rPr>
              <w:t>)</w:t>
            </w:r>
          </w:p>
          <w:p w14:paraId="384FD9DE" w14:textId="42E87950" w:rsidR="00837F53" w:rsidRPr="00BE5BE2" w:rsidRDefault="00A4780C" w:rsidP="00A4780C">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837F53" w:rsidRPr="00BE5BE2">
              <w:rPr>
                <w:rFonts w:ascii="Arial" w:hAnsi="Arial" w:cs="Arial"/>
                <w:color w:val="0070C0"/>
                <w:sz w:val="20"/>
                <w:szCs w:val="20"/>
                <w:lang w:val="en-US"/>
              </w:rPr>
              <w:t>S10.3 Reflect on own performance, identifying and acting on learning and development needs</w:t>
            </w:r>
            <w:r w:rsidRPr="00BE5BE2">
              <w:rPr>
                <w:rFonts w:ascii="Arial" w:hAnsi="Arial" w:cs="Arial"/>
                <w:color w:val="0070C0"/>
                <w:sz w:val="20"/>
                <w:szCs w:val="20"/>
                <w:lang w:val="en-US"/>
              </w:rPr>
              <w:t>)</w:t>
            </w:r>
          </w:p>
          <w:p w14:paraId="01EEA5BB" w14:textId="77777777" w:rsidR="00837F53" w:rsidRPr="00603E9D" w:rsidRDefault="00A4780C" w:rsidP="00603E9D">
            <w:pPr>
              <w:pStyle w:val="NormalILM"/>
              <w:rPr>
                <w:lang w:eastAsia="en-GB"/>
              </w:rPr>
            </w:pPr>
            <w:r w:rsidRPr="00BE5BE2">
              <w:rPr>
                <w:color w:val="0070C0"/>
                <w:sz w:val="20"/>
                <w:szCs w:val="20"/>
                <w:lang w:val="en-US"/>
              </w:rPr>
              <w:t>(</w:t>
            </w:r>
            <w:r w:rsidR="00837F53" w:rsidRPr="00BE5BE2">
              <w:rPr>
                <w:color w:val="0070C0"/>
                <w:sz w:val="20"/>
                <w:szCs w:val="20"/>
                <w:lang w:val="en-US"/>
              </w:rPr>
              <w:t>S10.4 Understand impact on others</w:t>
            </w:r>
            <w:r w:rsidRPr="00BE5BE2">
              <w:rPr>
                <w:color w:val="0070C0"/>
                <w:sz w:val="20"/>
                <w:szCs w:val="20"/>
                <w:lang w:val="en-US"/>
              </w:rPr>
              <w:t>)</w:t>
            </w:r>
          </w:p>
          <w:p w14:paraId="22E954AE" w14:textId="532307CA" w:rsidR="00603E9D" w:rsidRPr="00502CE8" w:rsidRDefault="00603E9D" w:rsidP="00603E9D">
            <w:pPr>
              <w:spacing w:before="100" w:beforeAutospacing="1" w:after="100" w:afterAutospacing="1"/>
              <w:textAlignment w:val="baseline"/>
              <w:rPr>
                <w:b/>
                <w:szCs w:val="22"/>
              </w:rPr>
            </w:pPr>
          </w:p>
        </w:tc>
        <w:tc>
          <w:tcPr>
            <w:tcW w:w="7513" w:type="dxa"/>
            <w:shd w:val="clear" w:color="auto" w:fill="FDE9D9"/>
          </w:tcPr>
          <w:p w14:paraId="3BE2A0EB" w14:textId="77777777" w:rsidR="00837F53" w:rsidRPr="00EA4CFA" w:rsidRDefault="00837F53" w:rsidP="00837F53">
            <w:pPr>
              <w:spacing w:after="0"/>
              <w:textAlignment w:val="baseline"/>
              <w:rPr>
                <w:rFonts w:ascii="Arial" w:hAnsi="Arial" w:cs="Arial"/>
                <w:lang w:eastAsia="en-GB"/>
              </w:rPr>
            </w:pPr>
            <w:r w:rsidRPr="00EA4CFA">
              <w:rPr>
                <w:rFonts w:ascii="Arial" w:hAnsi="Arial" w:cs="Arial"/>
                <w:lang w:eastAsia="en-GB"/>
              </w:rPr>
              <w:t>The role of the leader in supporting learning and development including through</w:t>
            </w:r>
            <w:r>
              <w:rPr>
                <w:rFonts w:ascii="Arial" w:hAnsi="Arial" w:cs="Arial"/>
                <w:lang w:eastAsia="en-GB"/>
              </w:rPr>
              <w:t xml:space="preserve"> eg</w:t>
            </w:r>
            <w:r w:rsidRPr="00EA4CFA">
              <w:rPr>
                <w:rFonts w:ascii="Arial" w:hAnsi="Arial" w:cs="Arial"/>
                <w:lang w:eastAsia="en-GB"/>
              </w:rPr>
              <w:t xml:space="preserve">: </w:t>
            </w:r>
          </w:p>
          <w:p w14:paraId="00442F44" w14:textId="77777777" w:rsidR="00837F53" w:rsidRPr="00EA4CFA" w:rsidRDefault="00837F53" w:rsidP="002A6836">
            <w:pPr>
              <w:pStyle w:val="ListParagraph"/>
              <w:numPr>
                <w:ilvl w:val="0"/>
                <w:numId w:val="101"/>
              </w:numPr>
              <w:spacing w:before="0" w:after="0"/>
              <w:contextualSpacing/>
              <w:textAlignment w:val="baseline"/>
              <w:rPr>
                <w:rFonts w:ascii="Arial" w:hAnsi="Arial" w:cs="Arial"/>
                <w:lang w:eastAsia="en-GB"/>
              </w:rPr>
            </w:pPr>
            <w:r w:rsidRPr="00EA4CFA">
              <w:rPr>
                <w:rFonts w:ascii="Arial" w:hAnsi="Arial" w:cs="Arial"/>
                <w:lang w:eastAsia="en-GB"/>
              </w:rPr>
              <w:t>facilitating feedback loops and processes</w:t>
            </w:r>
          </w:p>
          <w:p w14:paraId="52D5F9A7" w14:textId="77777777" w:rsidR="00837F53" w:rsidRDefault="00837F53" w:rsidP="002A6836">
            <w:pPr>
              <w:pStyle w:val="ListParagraph"/>
              <w:numPr>
                <w:ilvl w:val="0"/>
                <w:numId w:val="101"/>
              </w:numPr>
              <w:spacing w:before="100" w:beforeAutospacing="1" w:after="100" w:afterAutospacing="1"/>
              <w:contextualSpacing/>
              <w:textAlignment w:val="baseline"/>
              <w:rPr>
                <w:rFonts w:ascii="Arial" w:hAnsi="Arial" w:cs="Arial"/>
                <w:lang w:eastAsia="en-GB"/>
              </w:rPr>
            </w:pPr>
            <w:r>
              <w:rPr>
                <w:rFonts w:ascii="Arial" w:hAnsi="Arial" w:cs="Arial"/>
                <w:lang w:eastAsia="en-GB"/>
              </w:rPr>
              <w:t>c</w:t>
            </w:r>
            <w:r w:rsidRPr="00DE37C1">
              <w:rPr>
                <w:rFonts w:ascii="Arial" w:hAnsi="Arial" w:cs="Arial"/>
                <w:lang w:eastAsia="en-GB"/>
              </w:rPr>
              <w:t>oaching and mentoring</w:t>
            </w:r>
          </w:p>
          <w:p w14:paraId="75D74D1D" w14:textId="77777777" w:rsidR="00837F53" w:rsidRDefault="00837F53" w:rsidP="002A6836">
            <w:pPr>
              <w:pStyle w:val="ListParagraph"/>
              <w:numPr>
                <w:ilvl w:val="0"/>
                <w:numId w:val="101"/>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the use of evaluation and review models</w:t>
            </w:r>
            <w:r>
              <w:rPr>
                <w:rFonts w:ascii="Arial" w:hAnsi="Arial" w:cs="Arial"/>
                <w:lang w:eastAsia="en-GB"/>
              </w:rPr>
              <w:t xml:space="preserve"> eg</w:t>
            </w:r>
          </w:p>
          <w:p w14:paraId="5FB64AC4" w14:textId="459AC65C" w:rsidR="00837F53" w:rsidRPr="00EA4CFA" w:rsidRDefault="00837F53" w:rsidP="002A6836">
            <w:pPr>
              <w:pStyle w:val="ListParagraph"/>
              <w:numPr>
                <w:ilvl w:val="0"/>
                <w:numId w:val="37"/>
              </w:numPr>
              <w:spacing w:before="100" w:beforeAutospacing="1" w:after="100" w:afterAutospacing="1"/>
              <w:contextualSpacing/>
              <w:textAlignment w:val="baseline"/>
              <w:rPr>
                <w:rFonts w:ascii="Arial" w:hAnsi="Arial" w:cs="Arial"/>
                <w:lang w:eastAsia="en-GB"/>
              </w:rPr>
            </w:pPr>
            <w:r>
              <w:rPr>
                <w:rFonts w:ascii="Arial" w:hAnsi="Arial" w:cs="Arial"/>
                <w:lang w:eastAsia="en-GB"/>
              </w:rPr>
              <w:t>Kirkpatrick</w:t>
            </w:r>
            <w:r w:rsidR="00A15988">
              <w:rPr>
                <w:rFonts w:ascii="Arial" w:hAnsi="Arial" w:cs="Arial"/>
                <w:lang w:eastAsia="en-GB"/>
              </w:rPr>
              <w:t xml:space="preserve"> – </w:t>
            </w:r>
            <w:r w:rsidR="00E56265">
              <w:rPr>
                <w:rFonts w:ascii="Arial" w:hAnsi="Arial" w:cs="Arial"/>
                <w:lang w:eastAsia="en-GB"/>
              </w:rPr>
              <w:t xml:space="preserve">Model of </w:t>
            </w:r>
            <w:r w:rsidR="00A15988">
              <w:rPr>
                <w:rFonts w:ascii="Arial" w:hAnsi="Arial" w:cs="Arial"/>
                <w:lang w:eastAsia="en-GB"/>
              </w:rPr>
              <w:t xml:space="preserve">evaluation </w:t>
            </w:r>
          </w:p>
          <w:p w14:paraId="6F5F3D82" w14:textId="77777777" w:rsidR="00837F53" w:rsidRDefault="00837F53" w:rsidP="002A6836">
            <w:pPr>
              <w:pStyle w:val="ListParagraph"/>
              <w:numPr>
                <w:ilvl w:val="0"/>
                <w:numId w:val="101"/>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utilisation of team feedback models </w:t>
            </w:r>
            <w:r>
              <w:rPr>
                <w:rFonts w:ascii="Arial" w:hAnsi="Arial" w:cs="Arial"/>
                <w:lang w:eastAsia="en-GB"/>
              </w:rPr>
              <w:t>eg:</w:t>
            </w:r>
          </w:p>
          <w:p w14:paraId="33C78B2E" w14:textId="620B248E" w:rsidR="00837F53" w:rsidRDefault="00E56265" w:rsidP="002A6836">
            <w:pPr>
              <w:pStyle w:val="ListParagraph"/>
              <w:numPr>
                <w:ilvl w:val="0"/>
                <w:numId w:val="37"/>
              </w:numPr>
              <w:spacing w:before="100" w:beforeAutospacing="1" w:after="100" w:afterAutospacing="1"/>
              <w:contextualSpacing/>
              <w:textAlignment w:val="baseline"/>
              <w:rPr>
                <w:rFonts w:ascii="Arial" w:hAnsi="Arial" w:cs="Arial"/>
                <w:lang w:eastAsia="en-GB"/>
              </w:rPr>
            </w:pPr>
            <w:r w:rsidRPr="00EA4CFA">
              <w:rPr>
                <w:rFonts w:ascii="Arial" w:hAnsi="Arial" w:cs="Arial"/>
                <w:lang w:eastAsia="en-GB"/>
              </w:rPr>
              <w:t xml:space="preserve">Cedar </w:t>
            </w:r>
            <w:r>
              <w:rPr>
                <w:rFonts w:ascii="Arial" w:hAnsi="Arial" w:cs="Arial"/>
                <w:lang w:eastAsia="en-GB"/>
              </w:rPr>
              <w:t xml:space="preserve">- </w:t>
            </w:r>
            <w:r w:rsidR="00837F53" w:rsidRPr="00EA4CFA">
              <w:rPr>
                <w:rFonts w:ascii="Arial" w:hAnsi="Arial" w:cs="Arial"/>
                <w:lang w:eastAsia="en-GB"/>
              </w:rPr>
              <w:t>S</w:t>
            </w:r>
            <w:r w:rsidR="00837F53">
              <w:rPr>
                <w:rFonts w:ascii="Arial" w:hAnsi="Arial" w:cs="Arial"/>
                <w:lang w:eastAsia="en-GB"/>
              </w:rPr>
              <w:t xml:space="preserve">ituation </w:t>
            </w:r>
            <w:r w:rsidR="00837F53" w:rsidRPr="00EA4CFA">
              <w:rPr>
                <w:rFonts w:ascii="Arial" w:hAnsi="Arial" w:cs="Arial"/>
                <w:lang w:eastAsia="en-GB"/>
              </w:rPr>
              <w:t>B</w:t>
            </w:r>
            <w:r w:rsidR="00837F53">
              <w:rPr>
                <w:rFonts w:ascii="Arial" w:hAnsi="Arial" w:cs="Arial"/>
                <w:lang w:eastAsia="en-GB"/>
              </w:rPr>
              <w:t xml:space="preserve">ehaviour </w:t>
            </w:r>
            <w:r w:rsidR="00837F53" w:rsidRPr="00EA4CFA">
              <w:rPr>
                <w:rFonts w:ascii="Arial" w:hAnsi="Arial" w:cs="Arial"/>
                <w:lang w:eastAsia="en-GB"/>
              </w:rPr>
              <w:t>I</w:t>
            </w:r>
            <w:r w:rsidR="00837F53">
              <w:rPr>
                <w:rFonts w:ascii="Arial" w:hAnsi="Arial" w:cs="Arial"/>
                <w:lang w:eastAsia="en-GB"/>
              </w:rPr>
              <w:t>mpact (SBI)</w:t>
            </w:r>
          </w:p>
          <w:p w14:paraId="1A9C0BEF" w14:textId="77777777" w:rsidR="00E56265" w:rsidRPr="00EA4CFA" w:rsidRDefault="00E56265" w:rsidP="00C0559C">
            <w:pPr>
              <w:pStyle w:val="ListParagraph"/>
              <w:spacing w:before="100" w:beforeAutospacing="1" w:after="100" w:afterAutospacing="1"/>
              <w:ind w:left="1440"/>
              <w:contextualSpacing/>
              <w:textAlignment w:val="baseline"/>
              <w:rPr>
                <w:rFonts w:ascii="Arial" w:hAnsi="Arial" w:cs="Arial"/>
                <w:lang w:eastAsia="en-GB"/>
              </w:rPr>
            </w:pPr>
          </w:p>
          <w:p w14:paraId="0B6037D5" w14:textId="77777777" w:rsidR="00837F53" w:rsidRDefault="00837F53" w:rsidP="00837F53">
            <w:pPr>
              <w:spacing w:after="0"/>
              <w:textAlignment w:val="baseline"/>
              <w:rPr>
                <w:rFonts w:ascii="Arial" w:hAnsi="Arial" w:cs="Arial"/>
                <w:lang w:eastAsia="en-GB"/>
              </w:rPr>
            </w:pPr>
            <w:r>
              <w:rPr>
                <w:rFonts w:ascii="Arial" w:hAnsi="Arial" w:cs="Arial"/>
                <w:lang w:eastAsia="en-GB"/>
              </w:rPr>
              <w:t>Assessing own effectiveness in supporting others eg:</w:t>
            </w:r>
          </w:p>
          <w:p w14:paraId="054AA134" w14:textId="77777777" w:rsidR="00837F53" w:rsidRPr="00EA4CFA" w:rsidRDefault="00837F53" w:rsidP="002A6836">
            <w:pPr>
              <w:pStyle w:val="ListParagraph"/>
              <w:numPr>
                <w:ilvl w:val="0"/>
                <w:numId w:val="101"/>
              </w:numPr>
              <w:spacing w:before="0" w:after="0"/>
              <w:contextualSpacing/>
              <w:textAlignment w:val="baseline"/>
              <w:rPr>
                <w:rFonts w:ascii="Times New Roman" w:hAnsi="Times New Roman" w:cs="Times New Roman"/>
                <w:sz w:val="24"/>
                <w:szCs w:val="24"/>
                <w:lang w:eastAsia="en-GB"/>
              </w:rPr>
            </w:pPr>
            <w:r w:rsidRPr="00EA4CFA">
              <w:rPr>
                <w:rFonts w:ascii="Arial" w:hAnsi="Arial" w:cs="Arial"/>
                <w:lang w:eastAsia="en-GB"/>
              </w:rPr>
              <w:t>gaining feedback</w:t>
            </w:r>
          </w:p>
          <w:p w14:paraId="463A33DC" w14:textId="77777777" w:rsidR="00A4780C" w:rsidRPr="00A4780C" w:rsidRDefault="00837F53" w:rsidP="002A6836">
            <w:pPr>
              <w:pStyle w:val="ListParagraph"/>
              <w:numPr>
                <w:ilvl w:val="0"/>
                <w:numId w:val="101"/>
              </w:numPr>
              <w:spacing w:before="100" w:beforeAutospacing="1" w:after="100" w:afterAutospacing="1"/>
              <w:contextualSpacing/>
              <w:textAlignment w:val="baseline"/>
            </w:pPr>
            <w:r w:rsidRPr="00EA4CFA">
              <w:rPr>
                <w:rFonts w:ascii="Arial" w:hAnsi="Arial" w:cs="Arial"/>
                <w:lang w:eastAsia="en-GB"/>
              </w:rPr>
              <w:t>measuring outcomes</w:t>
            </w:r>
          </w:p>
          <w:p w14:paraId="6C6254BA" w14:textId="17522AA2" w:rsidR="00837F53" w:rsidRPr="00DA1212" w:rsidRDefault="00837F53" w:rsidP="002A6836">
            <w:pPr>
              <w:pStyle w:val="ListParagraph"/>
              <w:numPr>
                <w:ilvl w:val="0"/>
                <w:numId w:val="101"/>
              </w:numPr>
              <w:spacing w:before="100" w:beforeAutospacing="1" w:after="100" w:afterAutospacing="1"/>
              <w:contextualSpacing/>
              <w:textAlignment w:val="baseline"/>
            </w:pPr>
            <w:r w:rsidRPr="00EA4CFA">
              <w:rPr>
                <w:rFonts w:ascii="Arial" w:hAnsi="Arial" w:cs="Arial"/>
                <w:lang w:eastAsia="en-GB"/>
              </w:rPr>
              <w:t>seeking new practices and ways of working</w:t>
            </w:r>
          </w:p>
        </w:tc>
        <w:tc>
          <w:tcPr>
            <w:tcW w:w="3118" w:type="dxa"/>
          </w:tcPr>
          <w:p w14:paraId="309579A7" w14:textId="0D1C83D8" w:rsidR="00837F53" w:rsidRDefault="00837F53" w:rsidP="00837F53">
            <w:pPr>
              <w:spacing w:before="100" w:beforeAutospacing="1" w:after="100" w:afterAutospacing="1"/>
              <w:textAlignment w:val="baseline"/>
              <w:rPr>
                <w:rFonts w:ascii="Arial" w:hAnsi="Arial" w:cs="Arial"/>
                <w:lang w:eastAsia="en-GB"/>
              </w:rPr>
            </w:pPr>
            <w:r w:rsidRPr="00924852">
              <w:rPr>
                <w:rFonts w:ascii="Arial" w:hAnsi="Arial" w:cs="Arial"/>
                <w:lang w:eastAsia="en-GB"/>
              </w:rPr>
              <w:t>The learner must</w:t>
            </w:r>
            <w:r>
              <w:rPr>
                <w:rFonts w:ascii="Arial" w:hAnsi="Arial" w:cs="Arial"/>
                <w:lang w:eastAsia="en-GB"/>
              </w:rPr>
              <w:t xml:space="preserve"> reflect on how they have supported the learning and development of a high</w:t>
            </w:r>
            <w:r w:rsidR="00E31E09">
              <w:rPr>
                <w:rFonts w:ascii="Arial" w:hAnsi="Arial" w:cs="Arial"/>
                <w:lang w:eastAsia="en-GB"/>
              </w:rPr>
              <w:t>-</w:t>
            </w:r>
            <w:r>
              <w:rPr>
                <w:rFonts w:ascii="Arial" w:hAnsi="Arial" w:cs="Arial"/>
                <w:lang w:eastAsia="en-GB"/>
              </w:rPr>
              <w:t>performing team</w:t>
            </w:r>
            <w:r w:rsidR="00E56265">
              <w:rPr>
                <w:rFonts w:ascii="Arial" w:hAnsi="Arial" w:cs="Arial"/>
                <w:lang w:eastAsia="en-GB"/>
              </w:rPr>
              <w:t>.</w:t>
            </w:r>
          </w:p>
          <w:p w14:paraId="7168D594" w14:textId="0D0E9BD5" w:rsidR="00837F53" w:rsidRDefault="00837F53" w:rsidP="00837F53">
            <w:pPr>
              <w:spacing w:before="100" w:beforeAutospacing="1" w:after="100" w:afterAutospacing="1"/>
              <w:textAlignment w:val="baseline"/>
              <w:rPr>
                <w:rFonts w:ascii="Arial" w:hAnsi="Arial" w:cs="Arial"/>
                <w:lang w:eastAsia="en-GB"/>
              </w:rPr>
            </w:pPr>
            <w:r>
              <w:rPr>
                <w:rFonts w:ascii="Arial" w:hAnsi="Arial" w:cs="Arial"/>
                <w:lang w:eastAsia="en-GB"/>
              </w:rPr>
              <w:t>The reflection must include feedback on their own effectiveness in supporting others</w:t>
            </w:r>
            <w:r w:rsidR="00AB5FD1">
              <w:rPr>
                <w:rFonts w:ascii="Arial" w:hAnsi="Arial" w:cs="Arial"/>
                <w:lang w:eastAsia="en-GB"/>
              </w:rPr>
              <w:t>.</w:t>
            </w:r>
          </w:p>
          <w:p w14:paraId="13594248" w14:textId="30FB8864" w:rsidR="00837F53" w:rsidRPr="003810F9" w:rsidRDefault="00837F53" w:rsidP="00837F53">
            <w:pPr>
              <w:pStyle w:val="NormalILM"/>
            </w:pPr>
          </w:p>
        </w:tc>
      </w:tr>
    </w:tbl>
    <w:p w14:paraId="60BF6B0B" w14:textId="77777777" w:rsidR="00690184" w:rsidRDefault="00690184" w:rsidP="00690184">
      <w:pPr>
        <w:pStyle w:val="NormalILM"/>
        <w:rPr>
          <w:rFonts w:eastAsia="Calibri"/>
        </w:rPr>
      </w:pPr>
    </w:p>
    <w:p w14:paraId="4DE113F5" w14:textId="5884234F" w:rsidR="00AF1672" w:rsidRPr="00C46DCD" w:rsidRDefault="00AF1672" w:rsidP="00AF1672">
      <w:pPr>
        <w:pStyle w:val="ACheading"/>
        <w:rPr>
          <w:rFonts w:eastAsia="Calibri"/>
        </w:rPr>
      </w:pPr>
      <w:r w:rsidRPr="003C7053">
        <w:rPr>
          <w:rFonts w:eastAsia="Calibri"/>
        </w:rPr>
        <w:t xml:space="preserve">Guidance for </w:t>
      </w:r>
      <w:r w:rsidRPr="00C46DCD">
        <w:rPr>
          <w:rFonts w:eastAsia="Calibri"/>
        </w:rPr>
        <w:t>Delivery</w:t>
      </w:r>
    </w:p>
    <w:p w14:paraId="4ADB046A" w14:textId="2409B680" w:rsidR="00837F53" w:rsidRPr="00924852" w:rsidRDefault="00837F53" w:rsidP="00837F53">
      <w:pPr>
        <w:spacing w:before="100" w:beforeAutospacing="1" w:after="100" w:afterAutospacing="1"/>
        <w:textAlignment w:val="baseline"/>
        <w:rPr>
          <w:rFonts w:ascii="Times New Roman" w:hAnsi="Times New Roman"/>
          <w:sz w:val="24"/>
          <w:lang w:eastAsia="en-GB"/>
        </w:rPr>
      </w:pPr>
      <w:r w:rsidRPr="00924852">
        <w:rPr>
          <w:rFonts w:ascii="Arial" w:hAnsi="Arial" w:cs="Arial"/>
          <w:lang w:eastAsia="en-GB"/>
        </w:rPr>
        <w:t>Delivery could be through</w:t>
      </w:r>
      <w:r>
        <w:rPr>
          <w:rFonts w:ascii="Arial" w:hAnsi="Arial" w:cs="Arial"/>
          <w:lang w:eastAsia="en-GB"/>
        </w:rPr>
        <w:t xml:space="preserve"> Tutor-led learning, role-playing, relevant case studies, small group learning and exploration of best practice such as own/others’ approach to learning and development and its effectiveness.</w:t>
      </w:r>
    </w:p>
    <w:p w14:paraId="002F67EA" w14:textId="2FB60098" w:rsidR="00AF1672" w:rsidRPr="00C46DCD" w:rsidRDefault="00AF1672" w:rsidP="00AF1672">
      <w:pPr>
        <w:pStyle w:val="ACheading"/>
        <w:rPr>
          <w:rFonts w:eastAsia="Calibri"/>
        </w:rPr>
      </w:pPr>
      <w:r w:rsidRPr="00C46DCD">
        <w:rPr>
          <w:rFonts w:eastAsia="Calibri"/>
        </w:rPr>
        <w:t>Suggested Evidence</w:t>
      </w:r>
    </w:p>
    <w:p w14:paraId="170CCDAD" w14:textId="2E1D315D" w:rsidR="00837F53" w:rsidRDefault="00837F53" w:rsidP="00837F53">
      <w:pPr>
        <w:spacing w:after="0"/>
        <w:textAlignment w:val="baseline"/>
        <w:rPr>
          <w:rFonts w:ascii="Arial" w:hAnsi="Arial" w:cs="Arial"/>
          <w:lang w:eastAsia="en-GB"/>
        </w:rPr>
      </w:pPr>
      <w:r w:rsidRPr="00924852">
        <w:rPr>
          <w:rFonts w:ascii="Arial" w:hAnsi="Arial" w:cs="Arial"/>
          <w:lang w:eastAsia="en-GB"/>
        </w:rPr>
        <w:t>Work product which could be used as evidence for this unit</w:t>
      </w:r>
      <w:r w:rsidR="00A4780C">
        <w:rPr>
          <w:rFonts w:ascii="Arial" w:hAnsi="Arial" w:cs="Arial"/>
          <w:lang w:eastAsia="en-GB"/>
        </w:rPr>
        <w:t>:</w:t>
      </w:r>
    </w:p>
    <w:p w14:paraId="613B11D4" w14:textId="77777777" w:rsidR="00837F53" w:rsidRPr="00EA4CFA" w:rsidRDefault="00837F53" w:rsidP="002A6836">
      <w:pPr>
        <w:pStyle w:val="Bullet1"/>
        <w:numPr>
          <w:ilvl w:val="0"/>
          <w:numId w:val="163"/>
        </w:numPr>
        <w:rPr>
          <w:lang w:eastAsia="en-GB"/>
        </w:rPr>
      </w:pPr>
      <w:r w:rsidRPr="00EA4CFA">
        <w:rPr>
          <w:lang w:eastAsia="en-GB"/>
        </w:rPr>
        <w:t xml:space="preserve">examples of outcome measurements of team activity in the workplace </w:t>
      </w:r>
    </w:p>
    <w:p w14:paraId="3227E3C2" w14:textId="77777777" w:rsidR="00837F53" w:rsidRPr="00EA4CFA" w:rsidRDefault="00837F53" w:rsidP="002A6836">
      <w:pPr>
        <w:pStyle w:val="Bullet1"/>
        <w:numPr>
          <w:ilvl w:val="0"/>
          <w:numId w:val="163"/>
        </w:numPr>
        <w:rPr>
          <w:lang w:eastAsia="en-GB"/>
        </w:rPr>
      </w:pPr>
      <w:r w:rsidRPr="00EA4CFA">
        <w:rPr>
          <w:lang w:eastAsia="en-GB"/>
        </w:rPr>
        <w:t xml:space="preserve">workforce planning data and evidence of planning </w:t>
      </w:r>
    </w:p>
    <w:p w14:paraId="3F5958FA" w14:textId="77777777" w:rsidR="00837F53" w:rsidRPr="00EA4CFA" w:rsidRDefault="00837F53" w:rsidP="002A6836">
      <w:pPr>
        <w:pStyle w:val="Bullet1"/>
        <w:numPr>
          <w:ilvl w:val="0"/>
          <w:numId w:val="163"/>
        </w:numPr>
        <w:rPr>
          <w:lang w:eastAsia="en-GB"/>
        </w:rPr>
      </w:pPr>
      <w:r w:rsidRPr="00EA4CFA">
        <w:rPr>
          <w:lang w:eastAsia="en-GB"/>
        </w:rPr>
        <w:t xml:space="preserve">records of recruitment and retention strategies, including own roles </w:t>
      </w:r>
    </w:p>
    <w:p w14:paraId="61B73DF1" w14:textId="19FA9D1C" w:rsidR="00837F53" w:rsidRPr="00EA4CFA" w:rsidRDefault="00837F53" w:rsidP="002A6836">
      <w:pPr>
        <w:pStyle w:val="Bullet1"/>
        <w:numPr>
          <w:ilvl w:val="0"/>
          <w:numId w:val="163"/>
        </w:numPr>
        <w:rPr>
          <w:lang w:eastAsia="en-GB"/>
        </w:rPr>
      </w:pPr>
      <w:r>
        <w:rPr>
          <w:lang w:eastAsia="en-GB"/>
        </w:rPr>
        <w:lastRenderedPageBreak/>
        <w:t>p</w:t>
      </w:r>
      <w:r w:rsidRPr="00EA4CFA">
        <w:rPr>
          <w:lang w:eastAsia="en-GB"/>
        </w:rPr>
        <w:t xml:space="preserve">olicies supporting </w:t>
      </w:r>
      <w:r w:rsidR="00E53CCE">
        <w:rPr>
          <w:lang w:eastAsia="en-GB"/>
        </w:rPr>
        <w:t>DEI</w:t>
      </w:r>
      <w:r w:rsidR="00E53CCE" w:rsidRPr="00EA4CFA">
        <w:rPr>
          <w:lang w:eastAsia="en-GB"/>
        </w:rPr>
        <w:t xml:space="preserve"> </w:t>
      </w:r>
      <w:r w:rsidRPr="00EA4CFA">
        <w:rPr>
          <w:lang w:eastAsia="en-GB"/>
        </w:rPr>
        <w:t>in the workplace</w:t>
      </w:r>
    </w:p>
    <w:p w14:paraId="4DD03F8F" w14:textId="77777777" w:rsidR="00837F53" w:rsidRPr="00EA4CFA" w:rsidRDefault="00837F53" w:rsidP="002A6836">
      <w:pPr>
        <w:pStyle w:val="Bullet1"/>
        <w:numPr>
          <w:ilvl w:val="0"/>
          <w:numId w:val="163"/>
        </w:numPr>
        <w:rPr>
          <w:lang w:eastAsia="en-GB"/>
        </w:rPr>
      </w:pPr>
      <w:r w:rsidRPr="00EA4CFA">
        <w:rPr>
          <w:lang w:eastAsia="en-GB"/>
        </w:rPr>
        <w:t xml:space="preserve">examples of planning development for both self and team </w:t>
      </w:r>
    </w:p>
    <w:p w14:paraId="49233833" w14:textId="77777777" w:rsidR="00837F53" w:rsidRPr="00EA4CFA" w:rsidRDefault="00837F53" w:rsidP="002A6836">
      <w:pPr>
        <w:pStyle w:val="Bullet1"/>
        <w:numPr>
          <w:ilvl w:val="0"/>
          <w:numId w:val="163"/>
        </w:numPr>
        <w:rPr>
          <w:lang w:eastAsia="en-GB"/>
        </w:rPr>
      </w:pPr>
      <w:r w:rsidRPr="00EA4CFA">
        <w:rPr>
          <w:lang w:eastAsia="en-GB"/>
        </w:rPr>
        <w:t xml:space="preserve">examples of knowledge sharing </w:t>
      </w:r>
    </w:p>
    <w:p w14:paraId="672FE1E7" w14:textId="77777777" w:rsidR="00837F53" w:rsidRDefault="00837F53" w:rsidP="002A6836">
      <w:pPr>
        <w:pStyle w:val="Bullet1"/>
        <w:numPr>
          <w:ilvl w:val="0"/>
          <w:numId w:val="163"/>
        </w:numPr>
        <w:rPr>
          <w:lang w:eastAsia="en-GB"/>
        </w:rPr>
      </w:pPr>
      <w:r w:rsidRPr="00EA4CFA">
        <w:rPr>
          <w:lang w:eastAsia="en-GB"/>
        </w:rPr>
        <w:t>culture mapping to support the establishment/review of an open culture</w:t>
      </w:r>
    </w:p>
    <w:p w14:paraId="32FA51E8" w14:textId="77777777" w:rsidR="00837F53" w:rsidRDefault="00837F53" w:rsidP="002A6836">
      <w:pPr>
        <w:pStyle w:val="Bullet1"/>
        <w:numPr>
          <w:ilvl w:val="0"/>
          <w:numId w:val="163"/>
        </w:numPr>
        <w:rPr>
          <w:lang w:eastAsia="en-GB"/>
        </w:rPr>
      </w:pPr>
      <w:r>
        <w:rPr>
          <w:lang w:eastAsia="en-GB"/>
        </w:rPr>
        <w:t>theoretical models</w:t>
      </w:r>
    </w:p>
    <w:p w14:paraId="4824F5D7" w14:textId="77777777" w:rsidR="00837F53" w:rsidRPr="00EA4CFA" w:rsidRDefault="00837F53" w:rsidP="002A6836">
      <w:pPr>
        <w:pStyle w:val="Bullet1"/>
        <w:numPr>
          <w:ilvl w:val="0"/>
          <w:numId w:val="163"/>
        </w:numPr>
        <w:rPr>
          <w:lang w:eastAsia="en-GB"/>
        </w:rPr>
      </w:pPr>
      <w:r>
        <w:rPr>
          <w:lang w:eastAsia="en-GB"/>
        </w:rPr>
        <w:t>feedback models</w:t>
      </w:r>
    </w:p>
    <w:p w14:paraId="0DFAAAF4" w14:textId="77777777" w:rsidR="00837F53" w:rsidRDefault="00837F53" w:rsidP="00837F53">
      <w:pPr>
        <w:pStyle w:val="Bullet1"/>
        <w:spacing w:before="0" w:after="0"/>
        <w:rPr>
          <w:rFonts w:eastAsia="Calibri"/>
        </w:rPr>
      </w:pPr>
    </w:p>
    <w:p w14:paraId="2CA54FF5" w14:textId="77777777" w:rsidR="00837F53" w:rsidRDefault="00837F53" w:rsidP="00837F53">
      <w:pPr>
        <w:pStyle w:val="Bullet1"/>
        <w:spacing w:before="0" w:after="0"/>
        <w:rPr>
          <w:rFonts w:eastAsia="Calibri"/>
        </w:rPr>
      </w:pPr>
    </w:p>
    <w:p w14:paraId="60D9192E" w14:textId="647D0E95" w:rsidR="008042EA" w:rsidRDefault="004F4489" w:rsidP="00837F53">
      <w:pPr>
        <w:pStyle w:val="Bullet1"/>
        <w:spacing w:before="0" w:after="0"/>
      </w:pPr>
      <w:r w:rsidRPr="004F4489">
        <w:rPr>
          <w:rFonts w:eastAsia="Calibri"/>
        </w:rPr>
        <w:br w:type="page"/>
      </w:r>
    </w:p>
    <w:p w14:paraId="61035639" w14:textId="434E7482" w:rsidR="00842D62" w:rsidRDefault="00903C28" w:rsidP="00C04863">
      <w:pPr>
        <w:pStyle w:val="Unittitle"/>
      </w:pPr>
      <w:bookmarkStart w:id="138" w:name="_Toc145061555"/>
      <w:r>
        <w:lastRenderedPageBreak/>
        <w:t xml:space="preserve">Unit </w:t>
      </w:r>
      <w:r w:rsidR="00754BD3" w:rsidRPr="000B6520">
        <w:t>605</w:t>
      </w:r>
      <w:r w:rsidRPr="000B6520">
        <w:tab/>
      </w:r>
      <w:r w:rsidR="00754BD3" w:rsidRPr="000B6520">
        <w:t>Optimising</w:t>
      </w:r>
      <w:r w:rsidR="00754BD3">
        <w:t xml:space="preserve"> Organisational Capacity</w:t>
      </w:r>
      <w:bookmarkEnd w:id="138"/>
    </w:p>
    <w:tbl>
      <w:tblPr>
        <w:tblW w:w="14204" w:type="dxa"/>
        <w:tblInd w:w="108" w:type="dxa"/>
        <w:tblLook w:val="01E0" w:firstRow="1" w:lastRow="1" w:firstColumn="1" w:lastColumn="1" w:noHBand="0" w:noVBand="0"/>
      </w:tblPr>
      <w:tblGrid>
        <w:gridCol w:w="4849"/>
        <w:gridCol w:w="9355"/>
      </w:tblGrid>
      <w:tr w:rsidR="00903C28" w:rsidRPr="00643F12" w14:paraId="14264272"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6B994DE" w14:textId="77777777" w:rsidR="00903C28" w:rsidRPr="00643F12" w:rsidRDefault="00903C28" w:rsidP="00B80CBE">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6890C018" w14:textId="11F0005A" w:rsidR="00903C28" w:rsidRPr="007919E5" w:rsidRDefault="00754BD3" w:rsidP="00B80CBE">
            <w:pPr>
              <w:pStyle w:val="NormalILM"/>
            </w:pPr>
            <w:r>
              <w:t>6</w:t>
            </w:r>
          </w:p>
        </w:tc>
      </w:tr>
      <w:tr w:rsidR="00903C28" w:rsidRPr="00643F12" w14:paraId="2D7B5B62"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ACFCE35" w14:textId="77777777" w:rsidR="00903C28" w:rsidRPr="00643F12" w:rsidRDefault="00903C28" w:rsidP="00B80CBE">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312682F9" w14:textId="2D33F375" w:rsidR="00903C28" w:rsidRPr="007919E5" w:rsidRDefault="006A52D0" w:rsidP="00B80CBE">
            <w:pPr>
              <w:pStyle w:val="NormalILM"/>
            </w:pPr>
            <w:r>
              <w:t>27</w:t>
            </w:r>
          </w:p>
        </w:tc>
      </w:tr>
      <w:tr w:rsidR="00754BD3" w:rsidRPr="00643F12" w14:paraId="73F49AF7"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3EC3AF1" w14:textId="4A7F6893" w:rsidR="00754BD3" w:rsidRPr="00643F12" w:rsidRDefault="00754BD3" w:rsidP="00B80CBE">
            <w:pPr>
              <w:pStyle w:val="normalbold0"/>
            </w:pPr>
            <w:r>
              <w:t>Credits</w:t>
            </w:r>
          </w:p>
        </w:tc>
        <w:tc>
          <w:tcPr>
            <w:tcW w:w="9355" w:type="dxa"/>
            <w:tcBorders>
              <w:left w:val="single" w:sz="4" w:space="0" w:color="FFFFFF" w:themeColor="background1"/>
            </w:tcBorders>
            <w:shd w:val="clear" w:color="auto" w:fill="auto"/>
          </w:tcPr>
          <w:p w14:paraId="489E1767" w14:textId="01768229" w:rsidR="00754BD3" w:rsidRPr="007919E5" w:rsidRDefault="004F5220" w:rsidP="00B80CBE">
            <w:pPr>
              <w:pStyle w:val="NormalILM"/>
            </w:pPr>
            <w:r>
              <w:t>10</w:t>
            </w:r>
          </w:p>
        </w:tc>
      </w:tr>
      <w:tr w:rsidR="00903C28" w:rsidRPr="00643F12" w14:paraId="521C491B"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06D78AB" w14:textId="77777777" w:rsidR="00903C28" w:rsidRPr="00643F12" w:rsidRDefault="00903C28" w:rsidP="00B80CBE">
            <w:pPr>
              <w:pStyle w:val="normalbold0"/>
            </w:pPr>
            <w:r>
              <w:t xml:space="preserve">Unit </w:t>
            </w:r>
            <w:r w:rsidRPr="00643F12">
              <w:t>Aim:</w:t>
            </w:r>
          </w:p>
        </w:tc>
        <w:tc>
          <w:tcPr>
            <w:tcW w:w="9355" w:type="dxa"/>
            <w:tcBorders>
              <w:left w:val="single" w:sz="4" w:space="0" w:color="FFFFFF" w:themeColor="background1"/>
            </w:tcBorders>
            <w:shd w:val="clear" w:color="auto" w:fill="auto"/>
          </w:tcPr>
          <w:p w14:paraId="32BB2F8F" w14:textId="4A97C93F" w:rsidR="00564524" w:rsidRPr="007919E5" w:rsidRDefault="00754BD3" w:rsidP="00B80CBE">
            <w:pPr>
              <w:pStyle w:val="NormalILM"/>
            </w:pPr>
            <w:r>
              <w:t>This unit will enable the learner to appreciate how to optimise organisational capacity and resources considering disruptive technologies. They will have the opportunity to review existing organisational capacity and resources and prepare a road map and business case to present to stakeholders.</w:t>
            </w:r>
          </w:p>
        </w:tc>
      </w:tr>
      <w:tr w:rsidR="00903C28" w:rsidRPr="00643F12" w14:paraId="59CCE1B1"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22D6794" w14:textId="77777777" w:rsidR="00903C28" w:rsidRPr="00643F12" w:rsidRDefault="00903C28" w:rsidP="00B80CBE">
            <w:pPr>
              <w:pStyle w:val="normalbold0"/>
            </w:pPr>
            <w:r>
              <w:t>Assessment Method:</w:t>
            </w:r>
          </w:p>
        </w:tc>
        <w:tc>
          <w:tcPr>
            <w:tcW w:w="9355" w:type="dxa"/>
            <w:tcBorders>
              <w:left w:val="single" w:sz="4" w:space="0" w:color="FFFFFF" w:themeColor="background1"/>
            </w:tcBorders>
            <w:shd w:val="clear" w:color="auto" w:fill="auto"/>
          </w:tcPr>
          <w:p w14:paraId="42EB5947" w14:textId="3A6C184A" w:rsidR="00903C28" w:rsidRPr="007919E5" w:rsidRDefault="00903C28" w:rsidP="00B80CBE">
            <w:pPr>
              <w:pStyle w:val="NormalILM"/>
            </w:pPr>
            <w:r w:rsidRPr="007919E5">
              <w:t>Assignment</w:t>
            </w:r>
          </w:p>
        </w:tc>
      </w:tr>
      <w:tr w:rsidR="00903C28" w:rsidRPr="00C46DCD" w14:paraId="0F13550D"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3FB2888" w14:textId="77777777" w:rsidR="00903C28" w:rsidRPr="00C62A3A" w:rsidRDefault="00903C28" w:rsidP="00B80CBE">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4CDF2A70" w14:textId="5FECADF7" w:rsidR="00754BD3" w:rsidRPr="00754BD3" w:rsidRDefault="008971CE" w:rsidP="00754BD3">
            <w:pPr>
              <w:pStyle w:val="Bullet1"/>
              <w:ind w:left="34" w:hanging="34"/>
              <w:rPr>
                <w:rStyle w:val="ui-provider"/>
                <w:b/>
                <w:bCs/>
              </w:rPr>
            </w:pPr>
            <w:r>
              <w:rPr>
                <w:rStyle w:val="ui-provider"/>
              </w:rPr>
              <w:t>Signposting</w:t>
            </w:r>
            <w:r w:rsidR="00754BD3">
              <w:rPr>
                <w:rStyle w:val="ui-provider"/>
              </w:rPr>
              <w:t xml:space="preserve"> is provided to the KSBS within the </w:t>
            </w:r>
            <w:hyperlink r:id="rId62" w:tgtFrame="_blank" w:tooltip="https://www.instituteforapprenticeships.org/media/1528/st0272_chartered_manager_l6_ap-for-publication_update-revision_nov-2017.pdf" w:history="1">
              <w:r w:rsidR="00754BD3" w:rsidRPr="00754BD3">
                <w:rPr>
                  <w:rStyle w:val="Strong"/>
                  <w:b w:val="0"/>
                  <w:bCs w:val="0"/>
                  <w:u w:val="single"/>
                </w:rPr>
                <w:t>Level 6 Chartered Manager Degree Apprenticeship (ST0272/AP03):</w:t>
              </w:r>
            </w:hyperlink>
          </w:p>
          <w:p w14:paraId="11F6FA5C" w14:textId="7D21763D" w:rsidR="00903C28" w:rsidRPr="00C46DCD" w:rsidRDefault="00276598" w:rsidP="002A6836">
            <w:pPr>
              <w:pStyle w:val="Bullet1"/>
              <w:numPr>
                <w:ilvl w:val="0"/>
                <w:numId w:val="372"/>
              </w:numPr>
            </w:pPr>
            <w:r w:rsidRPr="00C46DCD">
              <w:t>K1.</w:t>
            </w:r>
            <w:r w:rsidR="004B042A">
              <w:t>1</w:t>
            </w:r>
            <w:r w:rsidRPr="00C46DCD">
              <w:t xml:space="preserve">, </w:t>
            </w:r>
            <w:r w:rsidR="007B68D8">
              <w:t>K5.1</w:t>
            </w:r>
            <w:r w:rsidR="004B042A">
              <w:t>, K5.2</w:t>
            </w:r>
          </w:p>
          <w:p w14:paraId="2FFFBB2A" w14:textId="3BE9D2A7" w:rsidR="00276598" w:rsidRPr="00C46DCD" w:rsidRDefault="004B042A" w:rsidP="002A6836">
            <w:pPr>
              <w:pStyle w:val="Bullet1"/>
              <w:numPr>
                <w:ilvl w:val="0"/>
                <w:numId w:val="372"/>
              </w:numPr>
            </w:pPr>
            <w:r>
              <w:t>S1.3, S5.3</w:t>
            </w:r>
          </w:p>
          <w:p w14:paraId="62D48C32" w14:textId="63624C41" w:rsidR="00271105" w:rsidRPr="003C7053" w:rsidRDefault="00271105" w:rsidP="00B80CBE">
            <w:pPr>
              <w:pStyle w:val="NormalILM"/>
            </w:pPr>
          </w:p>
        </w:tc>
      </w:tr>
    </w:tbl>
    <w:p w14:paraId="4997D435" w14:textId="77777777" w:rsidR="00493EE7" w:rsidRPr="00C46DCD" w:rsidRDefault="00493EE7" w:rsidP="00C04863">
      <w:pPr>
        <w:pStyle w:val="NormalILM"/>
      </w:pPr>
    </w:p>
    <w:p w14:paraId="38DD53BC" w14:textId="2529A47B" w:rsidR="00B16423" w:rsidRPr="00C46DCD" w:rsidRDefault="00B16423" w:rsidP="00C04863">
      <w:pPr>
        <w:pStyle w:val="NormalILM"/>
        <w:rPr>
          <w:b/>
          <w:bCs/>
        </w:rPr>
      </w:pPr>
      <w:r w:rsidRPr="00C46DCD">
        <w:rPr>
          <w:b/>
          <w:bCs/>
        </w:rPr>
        <w:t>Learning Outcome 1</w:t>
      </w:r>
    </w:p>
    <w:p w14:paraId="076EFA76" w14:textId="07355BB1" w:rsidR="00B16423" w:rsidRDefault="00153D18" w:rsidP="00C04863">
      <w:pPr>
        <w:pStyle w:val="NormalILM"/>
        <w:rPr>
          <w:rFonts w:eastAsia="Calibri"/>
        </w:rPr>
      </w:pPr>
      <w:r w:rsidRPr="008306E6">
        <w:rPr>
          <w:rFonts w:eastAsia="Calibri"/>
        </w:rPr>
        <w:t xml:space="preserve">The learner will </w:t>
      </w:r>
      <w:r>
        <w:rPr>
          <w:rFonts w:eastAsia="Calibri"/>
        </w:rPr>
        <w:t xml:space="preserve">be able to review </w:t>
      </w:r>
      <w:r w:rsidR="00E343E7">
        <w:rPr>
          <w:rFonts w:eastAsia="Calibri"/>
        </w:rPr>
        <w:t xml:space="preserve">and optimise </w:t>
      </w:r>
      <w:r>
        <w:rPr>
          <w:rFonts w:eastAsia="Calibri"/>
        </w:rPr>
        <w:t xml:space="preserve">organisational and resource capacity </w:t>
      </w:r>
    </w:p>
    <w:p w14:paraId="4CACDE43" w14:textId="77777777" w:rsidR="00153D18" w:rsidRPr="00C46DCD" w:rsidRDefault="00153D18" w:rsidP="00C04863">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B16423" w:rsidRPr="001441F4" w14:paraId="11D6846E" w14:textId="77777777" w:rsidTr="007919E5">
        <w:tc>
          <w:tcPr>
            <w:tcW w:w="3119" w:type="dxa"/>
          </w:tcPr>
          <w:p w14:paraId="478B3AC9" w14:textId="77777777" w:rsidR="00B16423" w:rsidRPr="00C46DCD" w:rsidRDefault="00B16423" w:rsidP="00C04863">
            <w:pPr>
              <w:pStyle w:val="Tableheading0"/>
              <w:rPr>
                <w:lang w:eastAsia="en-GB"/>
              </w:rPr>
            </w:pPr>
            <w:r w:rsidRPr="00C46DCD">
              <w:rPr>
                <w:lang w:eastAsia="en-GB"/>
              </w:rPr>
              <w:t>Assessment Criteria</w:t>
            </w:r>
          </w:p>
          <w:p w14:paraId="435B1A85" w14:textId="77777777" w:rsidR="00B16423" w:rsidRPr="00C46DCD" w:rsidRDefault="00B16423" w:rsidP="00C04863">
            <w:pPr>
              <w:pStyle w:val="Tableheading0"/>
            </w:pPr>
            <w:r w:rsidRPr="00C46DCD">
              <w:t>The learner can….</w:t>
            </w:r>
          </w:p>
        </w:tc>
        <w:tc>
          <w:tcPr>
            <w:tcW w:w="7513" w:type="dxa"/>
            <w:shd w:val="clear" w:color="auto" w:fill="FDE9D9"/>
          </w:tcPr>
          <w:p w14:paraId="19153091" w14:textId="0B833AD9" w:rsidR="00B16423" w:rsidRPr="00C46DCD" w:rsidRDefault="00B16423" w:rsidP="00C04863">
            <w:pPr>
              <w:pStyle w:val="Tableheading0"/>
            </w:pPr>
            <w:r w:rsidRPr="00C46DCD">
              <w:t>Depth</w:t>
            </w:r>
          </w:p>
        </w:tc>
        <w:tc>
          <w:tcPr>
            <w:tcW w:w="3113" w:type="dxa"/>
          </w:tcPr>
          <w:p w14:paraId="5CF4F2C1" w14:textId="593E3DBB" w:rsidR="00B16423" w:rsidRPr="001441F4" w:rsidRDefault="00B16423" w:rsidP="00C04863">
            <w:pPr>
              <w:pStyle w:val="Tableheading0"/>
              <w:rPr>
                <w:lang w:eastAsia="en-GB"/>
              </w:rPr>
            </w:pPr>
            <w:r w:rsidRPr="00C46DCD">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3C11CC47" w14:textId="77777777" w:rsidR="00B16423" w:rsidRPr="001441F4" w:rsidRDefault="00B16423" w:rsidP="00C04863">
            <w:pPr>
              <w:pStyle w:val="Tableheading0"/>
            </w:pPr>
          </w:p>
        </w:tc>
      </w:tr>
      <w:tr w:rsidR="00754BD3" w:rsidRPr="001441F4" w14:paraId="3F28D9E4" w14:textId="77777777" w:rsidTr="007919E5">
        <w:tc>
          <w:tcPr>
            <w:tcW w:w="3119" w:type="dxa"/>
          </w:tcPr>
          <w:p w14:paraId="5A18506F" w14:textId="77777777" w:rsidR="009957C6" w:rsidRDefault="00754BD3" w:rsidP="00754BD3">
            <w:pPr>
              <w:pStyle w:val="NormalILM"/>
              <w:rPr>
                <w:b/>
                <w:bCs/>
                <w:szCs w:val="22"/>
              </w:rPr>
            </w:pPr>
            <w:r w:rsidRPr="008306E6">
              <w:rPr>
                <w:b/>
                <w:bCs/>
                <w:szCs w:val="22"/>
              </w:rPr>
              <w:t>AC1.1</w:t>
            </w:r>
            <w:r>
              <w:rPr>
                <w:b/>
                <w:bCs/>
                <w:szCs w:val="22"/>
              </w:rPr>
              <w:t xml:space="preserve"> </w:t>
            </w:r>
          </w:p>
          <w:p w14:paraId="3477CE7B" w14:textId="77777777" w:rsidR="009957C6" w:rsidRDefault="009957C6" w:rsidP="00754BD3">
            <w:pPr>
              <w:pStyle w:val="NormalILM"/>
              <w:rPr>
                <w:b/>
                <w:bCs/>
                <w:szCs w:val="22"/>
              </w:rPr>
            </w:pPr>
          </w:p>
          <w:p w14:paraId="6A5A9FF6" w14:textId="636449E5" w:rsidR="00754BD3" w:rsidRPr="009957C6" w:rsidRDefault="00754BD3" w:rsidP="00754BD3">
            <w:pPr>
              <w:pStyle w:val="NormalILM"/>
              <w:rPr>
                <w:szCs w:val="22"/>
              </w:rPr>
            </w:pPr>
            <w:r w:rsidRPr="009957C6">
              <w:rPr>
                <w:szCs w:val="22"/>
              </w:rPr>
              <w:t>Analyse own organisational capacity</w:t>
            </w:r>
          </w:p>
          <w:p w14:paraId="31B79003" w14:textId="77777777" w:rsidR="00754BD3" w:rsidRDefault="00754BD3" w:rsidP="00754BD3">
            <w:pPr>
              <w:pStyle w:val="NormalILM"/>
              <w:rPr>
                <w:color w:val="0070C0"/>
                <w:sz w:val="20"/>
                <w:szCs w:val="20"/>
              </w:rPr>
            </w:pPr>
          </w:p>
          <w:p w14:paraId="3E55951D" w14:textId="77777777" w:rsidR="00754BD3" w:rsidRPr="001441F4" w:rsidRDefault="00754BD3" w:rsidP="00754BD3">
            <w:pPr>
              <w:pStyle w:val="KSB"/>
            </w:pPr>
          </w:p>
        </w:tc>
        <w:tc>
          <w:tcPr>
            <w:tcW w:w="7513" w:type="dxa"/>
            <w:shd w:val="clear" w:color="auto" w:fill="FDE9D9"/>
          </w:tcPr>
          <w:p w14:paraId="6A1C8F4A" w14:textId="77777777" w:rsidR="00754BD3" w:rsidRDefault="00754BD3" w:rsidP="009957C6">
            <w:pPr>
              <w:pStyle w:val="Bullet1"/>
            </w:pPr>
            <w:r>
              <w:lastRenderedPageBreak/>
              <w:t>Factors affecting organisational capacity eg:</w:t>
            </w:r>
          </w:p>
          <w:p w14:paraId="1BAA31A5" w14:textId="77777777" w:rsidR="00754BD3" w:rsidRDefault="00754BD3" w:rsidP="002A6836">
            <w:pPr>
              <w:pStyle w:val="paragraph"/>
              <w:numPr>
                <w:ilvl w:val="0"/>
                <w:numId w:val="102"/>
              </w:numPr>
              <w:spacing w:before="0" w:beforeAutospacing="0" w:after="0" w:afterAutospacing="0"/>
              <w:textAlignment w:val="baseline"/>
              <w:rPr>
                <w:rFonts w:ascii="Arial" w:hAnsi="Arial" w:cs="Arial"/>
                <w:sz w:val="22"/>
                <w:szCs w:val="22"/>
              </w:rPr>
            </w:pPr>
            <w:r>
              <w:rPr>
                <w:rFonts w:ascii="Arial" w:hAnsi="Arial" w:cs="Arial"/>
                <w:sz w:val="22"/>
                <w:szCs w:val="22"/>
              </w:rPr>
              <w:t>internal factors eg:</w:t>
            </w:r>
          </w:p>
          <w:p w14:paraId="7707FF52" w14:textId="77777777" w:rsidR="00754BD3" w:rsidRPr="003822D2"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sidRPr="0043450B">
              <w:rPr>
                <w:rFonts w:ascii="Arial" w:hAnsi="Arial" w:cs="Arial"/>
                <w:sz w:val="22"/>
                <w:szCs w:val="22"/>
              </w:rPr>
              <w:t>engagement</w:t>
            </w:r>
            <w:r>
              <w:rPr>
                <w:rFonts w:ascii="Arial" w:hAnsi="Arial" w:cs="Arial"/>
                <w:sz w:val="22"/>
                <w:szCs w:val="22"/>
              </w:rPr>
              <w:t xml:space="preserve">, </w:t>
            </w:r>
            <w:r w:rsidRPr="003822D2">
              <w:rPr>
                <w:rFonts w:ascii="Arial" w:hAnsi="Arial" w:cs="Arial"/>
                <w:sz w:val="22"/>
                <w:szCs w:val="22"/>
              </w:rPr>
              <w:t>collaboration</w:t>
            </w:r>
          </w:p>
          <w:p w14:paraId="08DAD8B1"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i</w:t>
            </w:r>
            <w:r w:rsidRPr="0043450B">
              <w:rPr>
                <w:rFonts w:ascii="Arial" w:hAnsi="Arial" w:cs="Arial"/>
                <w:sz w:val="22"/>
                <w:szCs w:val="22"/>
              </w:rPr>
              <w:t>nnovation</w:t>
            </w:r>
          </w:p>
          <w:p w14:paraId="75A80DEE" w14:textId="0D5C2E43"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sidRPr="00146863">
              <w:rPr>
                <w:rFonts w:ascii="Arial" w:hAnsi="Arial" w:cs="Arial"/>
                <w:sz w:val="22"/>
                <w:szCs w:val="22"/>
              </w:rPr>
              <w:lastRenderedPageBreak/>
              <w:t xml:space="preserve">organisational </w:t>
            </w:r>
            <w:r w:rsidR="00E343E7">
              <w:rPr>
                <w:rFonts w:ascii="Arial" w:hAnsi="Arial" w:cs="Arial"/>
                <w:sz w:val="22"/>
                <w:szCs w:val="22"/>
              </w:rPr>
              <w:t xml:space="preserve">agility and </w:t>
            </w:r>
            <w:r w:rsidRPr="00146863">
              <w:rPr>
                <w:rFonts w:ascii="Arial" w:hAnsi="Arial" w:cs="Arial"/>
                <w:sz w:val="22"/>
                <w:szCs w:val="22"/>
              </w:rPr>
              <w:t>structure</w:t>
            </w:r>
          </w:p>
          <w:p w14:paraId="4B2B659C"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 xml:space="preserve">approach to risk </w:t>
            </w:r>
          </w:p>
          <w:p w14:paraId="5AE5FF24" w14:textId="6C1BA4E1" w:rsidR="00754BD3" w:rsidRPr="00561608"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sidRPr="00561608">
              <w:rPr>
                <w:rFonts w:ascii="Arial" w:hAnsi="Arial" w:cs="Arial"/>
                <w:sz w:val="22"/>
                <w:szCs w:val="22"/>
              </w:rPr>
              <w:t xml:space="preserve">resources </w:t>
            </w:r>
          </w:p>
          <w:p w14:paraId="11ED2082" w14:textId="1E1137A3" w:rsidR="00754BD3" w:rsidRDefault="00754BD3" w:rsidP="002A6836">
            <w:pPr>
              <w:pStyle w:val="paragraph"/>
              <w:numPr>
                <w:ilvl w:val="0"/>
                <w:numId w:val="102"/>
              </w:numPr>
              <w:spacing w:before="0" w:beforeAutospacing="0" w:after="0" w:afterAutospacing="0"/>
              <w:textAlignment w:val="baseline"/>
              <w:rPr>
                <w:rFonts w:ascii="Arial" w:hAnsi="Arial" w:cs="Arial"/>
                <w:sz w:val="22"/>
                <w:szCs w:val="22"/>
              </w:rPr>
            </w:pPr>
            <w:r>
              <w:rPr>
                <w:rFonts w:ascii="Arial" w:hAnsi="Arial" w:cs="Arial"/>
                <w:sz w:val="22"/>
                <w:szCs w:val="22"/>
              </w:rPr>
              <w:t>external factors eg</w:t>
            </w:r>
            <w:r w:rsidR="00E343E7">
              <w:rPr>
                <w:rFonts w:ascii="Arial" w:hAnsi="Arial" w:cs="Arial"/>
                <w:sz w:val="22"/>
                <w:szCs w:val="22"/>
              </w:rPr>
              <w:t xml:space="preserve"> </w:t>
            </w:r>
          </w:p>
          <w:p w14:paraId="7CD3542C"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competition</w:t>
            </w:r>
          </w:p>
          <w:p w14:paraId="52511F68"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 xml:space="preserve">local considerations </w:t>
            </w:r>
          </w:p>
          <w:p w14:paraId="56FCA79A"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social and cultural</w:t>
            </w:r>
          </w:p>
          <w:p w14:paraId="35B6950A" w14:textId="77777777"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industry governance</w:t>
            </w:r>
          </w:p>
          <w:p w14:paraId="38806F29" w14:textId="77777777" w:rsidR="00754BD3" w:rsidRDefault="00754BD3" w:rsidP="00754BD3">
            <w:pPr>
              <w:pStyle w:val="paragraph"/>
              <w:spacing w:before="0" w:beforeAutospacing="0" w:after="0" w:afterAutospacing="0"/>
              <w:textAlignment w:val="baseline"/>
              <w:rPr>
                <w:rFonts w:ascii="Arial" w:hAnsi="Arial" w:cs="Arial"/>
                <w:sz w:val="22"/>
                <w:szCs w:val="22"/>
              </w:rPr>
            </w:pPr>
          </w:p>
          <w:p w14:paraId="32353929" w14:textId="77777777" w:rsidR="00754BD3" w:rsidRDefault="00754BD3" w:rsidP="002A6836">
            <w:pPr>
              <w:pStyle w:val="paragraph"/>
              <w:numPr>
                <w:ilvl w:val="0"/>
                <w:numId w:val="102"/>
              </w:numPr>
              <w:spacing w:before="0" w:beforeAutospacing="0" w:after="0" w:afterAutospacing="0"/>
              <w:textAlignment w:val="baseline"/>
              <w:rPr>
                <w:rFonts w:ascii="Arial" w:hAnsi="Arial" w:cs="Arial"/>
                <w:sz w:val="22"/>
                <w:szCs w:val="22"/>
              </w:rPr>
            </w:pPr>
            <w:r>
              <w:rPr>
                <w:rFonts w:ascii="Arial" w:hAnsi="Arial" w:cs="Arial"/>
                <w:sz w:val="22"/>
                <w:szCs w:val="22"/>
              </w:rPr>
              <w:t>Analysis tools/techniques eg:</w:t>
            </w:r>
          </w:p>
          <w:p w14:paraId="3EDE9563" w14:textId="3A341979"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 xml:space="preserve">SWOT/ </w:t>
            </w:r>
            <w:r w:rsidR="007D2883">
              <w:rPr>
                <w:rFonts w:ascii="Arial" w:hAnsi="Arial" w:cs="Arial"/>
                <w:sz w:val="22"/>
                <w:szCs w:val="22"/>
              </w:rPr>
              <w:t>PESTEL</w:t>
            </w:r>
          </w:p>
          <w:p w14:paraId="7C15D958" w14:textId="7BC1F96A" w:rsidR="00754BD3"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McKinsey</w:t>
            </w:r>
            <w:r w:rsidR="003F651E">
              <w:rPr>
                <w:rFonts w:ascii="Arial" w:hAnsi="Arial" w:cs="Arial"/>
                <w:sz w:val="22"/>
                <w:szCs w:val="22"/>
              </w:rPr>
              <w:t xml:space="preserve"> </w:t>
            </w:r>
            <w:r w:rsidR="00063988">
              <w:rPr>
                <w:rFonts w:ascii="Arial" w:hAnsi="Arial" w:cs="Arial"/>
                <w:sz w:val="22"/>
                <w:szCs w:val="22"/>
              </w:rPr>
              <w:t>–</w:t>
            </w:r>
            <w:r w:rsidR="003F651E">
              <w:rPr>
                <w:rFonts w:ascii="Arial" w:hAnsi="Arial" w:cs="Arial"/>
                <w:sz w:val="22"/>
                <w:szCs w:val="22"/>
              </w:rPr>
              <w:t xml:space="preserve"> </w:t>
            </w:r>
            <w:r>
              <w:rPr>
                <w:rFonts w:ascii="Arial" w:hAnsi="Arial" w:cs="Arial"/>
                <w:sz w:val="22"/>
                <w:szCs w:val="22"/>
              </w:rPr>
              <w:t>7</w:t>
            </w:r>
            <w:r w:rsidR="00063988">
              <w:rPr>
                <w:rFonts w:ascii="Arial" w:hAnsi="Arial" w:cs="Arial"/>
                <w:sz w:val="22"/>
                <w:szCs w:val="22"/>
              </w:rPr>
              <w:t>-</w:t>
            </w:r>
            <w:r>
              <w:rPr>
                <w:rFonts w:ascii="Arial" w:hAnsi="Arial" w:cs="Arial"/>
                <w:sz w:val="22"/>
                <w:szCs w:val="22"/>
              </w:rPr>
              <w:t>s</w:t>
            </w:r>
          </w:p>
          <w:p w14:paraId="6D3FF1C3" w14:textId="65FD4B4F" w:rsidR="00754BD3" w:rsidRPr="0043450B" w:rsidRDefault="00754BD3" w:rsidP="002A6836">
            <w:pPr>
              <w:pStyle w:val="paragraph"/>
              <w:numPr>
                <w:ilvl w:val="0"/>
                <w:numId w:val="38"/>
              </w:numPr>
              <w:spacing w:before="0" w:beforeAutospacing="0" w:after="0" w:afterAutospacing="0"/>
              <w:textAlignment w:val="baseline"/>
              <w:rPr>
                <w:rFonts w:ascii="Arial" w:hAnsi="Arial" w:cs="Arial"/>
                <w:sz w:val="22"/>
                <w:szCs w:val="22"/>
              </w:rPr>
            </w:pPr>
            <w:r>
              <w:rPr>
                <w:rFonts w:ascii="Arial" w:hAnsi="Arial" w:cs="Arial"/>
                <w:sz w:val="22"/>
                <w:szCs w:val="22"/>
              </w:rPr>
              <w:t>Porter</w:t>
            </w:r>
            <w:r w:rsidR="003F651E">
              <w:rPr>
                <w:rFonts w:ascii="Arial" w:hAnsi="Arial" w:cs="Arial"/>
                <w:sz w:val="22"/>
                <w:szCs w:val="22"/>
              </w:rPr>
              <w:t xml:space="preserve"> - </w:t>
            </w:r>
            <w:r>
              <w:rPr>
                <w:rFonts w:ascii="Arial" w:hAnsi="Arial" w:cs="Arial"/>
                <w:sz w:val="22"/>
                <w:szCs w:val="22"/>
              </w:rPr>
              <w:t xml:space="preserve"> </w:t>
            </w:r>
            <w:r w:rsidR="003F651E">
              <w:rPr>
                <w:rFonts w:ascii="Arial" w:hAnsi="Arial" w:cs="Arial"/>
                <w:sz w:val="22"/>
                <w:szCs w:val="22"/>
              </w:rPr>
              <w:t>F</w:t>
            </w:r>
            <w:r>
              <w:rPr>
                <w:rFonts w:ascii="Arial" w:hAnsi="Arial" w:cs="Arial"/>
                <w:sz w:val="22"/>
                <w:szCs w:val="22"/>
              </w:rPr>
              <w:t xml:space="preserve">ive forces </w:t>
            </w:r>
          </w:p>
          <w:p w14:paraId="492ABC27" w14:textId="77777777" w:rsidR="00754BD3" w:rsidRPr="0043450B" w:rsidRDefault="00754BD3" w:rsidP="00754BD3">
            <w:pPr>
              <w:pStyle w:val="paragraph"/>
              <w:spacing w:before="0" w:beforeAutospacing="0" w:after="0" w:afterAutospacing="0"/>
              <w:textAlignment w:val="baseline"/>
              <w:rPr>
                <w:rFonts w:ascii="Arial" w:hAnsi="Arial" w:cs="Arial"/>
                <w:sz w:val="22"/>
                <w:szCs w:val="22"/>
              </w:rPr>
            </w:pPr>
          </w:p>
          <w:p w14:paraId="0780F6D1" w14:textId="74FA6775" w:rsidR="00754BD3" w:rsidRDefault="003F651E" w:rsidP="00754BD3">
            <w:pPr>
              <w:pStyle w:val="NormalILM"/>
            </w:pPr>
            <w:r w:rsidRPr="00ED611E">
              <w:t>Teece</w:t>
            </w:r>
            <w:r>
              <w:t xml:space="preserve"> -</w:t>
            </w:r>
            <w:r w:rsidRPr="00ED611E">
              <w:t xml:space="preserve"> </w:t>
            </w:r>
            <w:r w:rsidR="00754BD3" w:rsidRPr="00ED611E">
              <w:t>Dynamic capabilities theory</w:t>
            </w:r>
            <w:r>
              <w:t>.</w:t>
            </w:r>
          </w:p>
          <w:p w14:paraId="416308FD" w14:textId="000C8194" w:rsidR="00754BD3" w:rsidRPr="00DA1212" w:rsidRDefault="00754BD3" w:rsidP="00754BD3">
            <w:pPr>
              <w:spacing w:before="0" w:after="0"/>
              <w:rPr>
                <w:szCs w:val="22"/>
              </w:rPr>
            </w:pPr>
          </w:p>
        </w:tc>
        <w:tc>
          <w:tcPr>
            <w:tcW w:w="3113" w:type="dxa"/>
          </w:tcPr>
          <w:p w14:paraId="798970CF" w14:textId="77777777" w:rsidR="00754BD3" w:rsidRDefault="00754BD3" w:rsidP="00754BD3">
            <w:pPr>
              <w:pStyle w:val="NormalILM"/>
              <w:rPr>
                <w:szCs w:val="18"/>
              </w:rPr>
            </w:pPr>
            <w:r>
              <w:rPr>
                <w:szCs w:val="18"/>
              </w:rPr>
              <w:lastRenderedPageBreak/>
              <w:t>The learner must analyse own organisational capacity considering the following factors:</w:t>
            </w:r>
          </w:p>
          <w:p w14:paraId="28B9C0F1" w14:textId="77777777" w:rsidR="00754BD3" w:rsidRDefault="00754BD3" w:rsidP="002A6836">
            <w:pPr>
              <w:pStyle w:val="NormalILM"/>
              <w:numPr>
                <w:ilvl w:val="0"/>
                <w:numId w:val="39"/>
              </w:numPr>
              <w:rPr>
                <w:szCs w:val="18"/>
              </w:rPr>
            </w:pPr>
            <w:r w:rsidRPr="000E5EFE">
              <w:rPr>
                <w:b/>
                <w:bCs/>
                <w:szCs w:val="18"/>
              </w:rPr>
              <w:lastRenderedPageBreak/>
              <w:t>three</w:t>
            </w:r>
            <w:r>
              <w:rPr>
                <w:szCs w:val="18"/>
              </w:rPr>
              <w:t xml:space="preserve"> internal </w:t>
            </w:r>
          </w:p>
          <w:p w14:paraId="792BAE3F" w14:textId="6B8C402D" w:rsidR="00754BD3" w:rsidRDefault="00754BD3" w:rsidP="002A6836">
            <w:pPr>
              <w:pStyle w:val="NormalILM"/>
              <w:numPr>
                <w:ilvl w:val="0"/>
                <w:numId w:val="39"/>
              </w:numPr>
              <w:rPr>
                <w:szCs w:val="18"/>
              </w:rPr>
            </w:pPr>
            <w:r w:rsidRPr="000E5EFE">
              <w:rPr>
                <w:b/>
                <w:bCs/>
                <w:szCs w:val="18"/>
              </w:rPr>
              <w:t>three</w:t>
            </w:r>
            <w:r>
              <w:rPr>
                <w:szCs w:val="18"/>
              </w:rPr>
              <w:t xml:space="preserve"> external</w:t>
            </w:r>
            <w:r w:rsidR="000B6520">
              <w:rPr>
                <w:szCs w:val="18"/>
              </w:rPr>
              <w:t>.</w:t>
            </w:r>
          </w:p>
          <w:p w14:paraId="1BC898C8" w14:textId="77777777" w:rsidR="00754BD3" w:rsidRDefault="00754BD3" w:rsidP="00754BD3">
            <w:pPr>
              <w:pStyle w:val="NormalILM"/>
              <w:ind w:left="720"/>
              <w:rPr>
                <w:szCs w:val="18"/>
              </w:rPr>
            </w:pPr>
          </w:p>
          <w:p w14:paraId="7999E7BA" w14:textId="77777777" w:rsidR="00754BD3" w:rsidRDefault="00754BD3" w:rsidP="00754BD3">
            <w:pPr>
              <w:pStyle w:val="NormalILM"/>
              <w:rPr>
                <w:szCs w:val="18"/>
              </w:rPr>
            </w:pPr>
          </w:p>
          <w:p w14:paraId="6EFB70F2" w14:textId="0D4D4777" w:rsidR="00754BD3" w:rsidRPr="00DA1212" w:rsidRDefault="00754BD3" w:rsidP="00754BD3">
            <w:pPr>
              <w:pStyle w:val="NormalILM"/>
              <w:rPr>
                <w:szCs w:val="22"/>
              </w:rPr>
            </w:pPr>
          </w:p>
        </w:tc>
      </w:tr>
      <w:tr w:rsidR="00754BD3" w:rsidRPr="001441F4" w14:paraId="1240E9CB" w14:textId="77777777" w:rsidTr="007919E5">
        <w:tc>
          <w:tcPr>
            <w:tcW w:w="3119" w:type="dxa"/>
          </w:tcPr>
          <w:p w14:paraId="10F45116" w14:textId="2632A387" w:rsidR="009957C6" w:rsidRDefault="00754BD3" w:rsidP="00754BD3">
            <w:pPr>
              <w:pStyle w:val="NormalILM"/>
              <w:rPr>
                <w:b/>
                <w:bCs/>
                <w:szCs w:val="22"/>
              </w:rPr>
            </w:pPr>
            <w:r>
              <w:rPr>
                <w:b/>
                <w:bCs/>
                <w:szCs w:val="22"/>
              </w:rPr>
              <w:lastRenderedPageBreak/>
              <w:t>AC1.2</w:t>
            </w:r>
          </w:p>
          <w:p w14:paraId="713A9FCE" w14:textId="77777777" w:rsidR="009957C6" w:rsidRDefault="009957C6" w:rsidP="00754BD3">
            <w:pPr>
              <w:pStyle w:val="NormalILM"/>
              <w:rPr>
                <w:b/>
                <w:bCs/>
                <w:szCs w:val="22"/>
              </w:rPr>
            </w:pPr>
          </w:p>
          <w:p w14:paraId="70431F4E" w14:textId="0BBC4806" w:rsidR="00754BD3" w:rsidRPr="009957C6" w:rsidRDefault="00016217" w:rsidP="00754BD3">
            <w:pPr>
              <w:pStyle w:val="NormalILM"/>
              <w:rPr>
                <w:szCs w:val="22"/>
              </w:rPr>
            </w:pPr>
            <w:r>
              <w:rPr>
                <w:szCs w:val="22"/>
              </w:rPr>
              <w:t>Evaluate</w:t>
            </w:r>
            <w:r w:rsidRPr="009957C6">
              <w:rPr>
                <w:szCs w:val="22"/>
              </w:rPr>
              <w:t xml:space="preserve"> </w:t>
            </w:r>
            <w:r w:rsidR="00754BD3" w:rsidRPr="009957C6">
              <w:rPr>
                <w:szCs w:val="22"/>
              </w:rPr>
              <w:t xml:space="preserve">management </w:t>
            </w:r>
            <w:r w:rsidR="00E343E7">
              <w:rPr>
                <w:szCs w:val="22"/>
              </w:rPr>
              <w:t xml:space="preserve">and financial </w:t>
            </w:r>
            <w:r w:rsidR="00754BD3" w:rsidRPr="009957C6">
              <w:rPr>
                <w:szCs w:val="22"/>
              </w:rPr>
              <w:t>practice, service improvement within own organisation to optimise resource capacity</w:t>
            </w:r>
          </w:p>
          <w:p w14:paraId="5A14E6F3" w14:textId="77777777" w:rsidR="00754BD3" w:rsidRDefault="00754BD3" w:rsidP="00754BD3">
            <w:pPr>
              <w:pStyle w:val="NormalILM"/>
              <w:rPr>
                <w:b/>
                <w:bCs/>
                <w:szCs w:val="22"/>
              </w:rPr>
            </w:pPr>
          </w:p>
          <w:p w14:paraId="7EC15AE4" w14:textId="77777777" w:rsidR="00754BD3" w:rsidRPr="00103624" w:rsidRDefault="00754BD3" w:rsidP="00754BD3">
            <w:pPr>
              <w:pStyle w:val="KSB"/>
            </w:pPr>
          </w:p>
        </w:tc>
        <w:tc>
          <w:tcPr>
            <w:tcW w:w="7513" w:type="dxa"/>
            <w:shd w:val="clear" w:color="auto" w:fill="FDE9D9"/>
          </w:tcPr>
          <w:p w14:paraId="6EECDC9B" w14:textId="77777777" w:rsidR="00754BD3" w:rsidRDefault="00754BD3" w:rsidP="00754BD3">
            <w:pPr>
              <w:pStyle w:val="NormalILM"/>
              <w:rPr>
                <w:szCs w:val="22"/>
              </w:rPr>
            </w:pPr>
            <w:r>
              <w:rPr>
                <w:szCs w:val="22"/>
              </w:rPr>
              <w:t>Management practices eg:</w:t>
            </w:r>
          </w:p>
          <w:p w14:paraId="7CB34DDE" w14:textId="1C50DF77" w:rsidR="00D574AC" w:rsidRDefault="00D574AC" w:rsidP="002A6836">
            <w:pPr>
              <w:pStyle w:val="NormalILM"/>
              <w:numPr>
                <w:ilvl w:val="0"/>
                <w:numId w:val="102"/>
              </w:numPr>
              <w:rPr>
                <w:szCs w:val="22"/>
              </w:rPr>
            </w:pPr>
            <w:r>
              <w:rPr>
                <w:szCs w:val="22"/>
              </w:rPr>
              <w:t>lean management</w:t>
            </w:r>
          </w:p>
          <w:p w14:paraId="69706250" w14:textId="5B5DF91E" w:rsidR="00754BD3" w:rsidRDefault="00754BD3" w:rsidP="002A6836">
            <w:pPr>
              <w:pStyle w:val="NormalILM"/>
              <w:numPr>
                <w:ilvl w:val="0"/>
                <w:numId w:val="102"/>
              </w:numPr>
              <w:rPr>
                <w:szCs w:val="22"/>
              </w:rPr>
            </w:pPr>
            <w:r w:rsidRPr="00967FC6">
              <w:rPr>
                <w:szCs w:val="22"/>
              </w:rPr>
              <w:t>agile working</w:t>
            </w:r>
          </w:p>
          <w:p w14:paraId="177886C9" w14:textId="77777777" w:rsidR="00754BD3" w:rsidRDefault="00754BD3" w:rsidP="002A6836">
            <w:pPr>
              <w:pStyle w:val="NormalILM"/>
              <w:numPr>
                <w:ilvl w:val="0"/>
                <w:numId w:val="102"/>
              </w:numPr>
              <w:rPr>
                <w:szCs w:val="22"/>
              </w:rPr>
            </w:pPr>
            <w:r>
              <w:rPr>
                <w:szCs w:val="22"/>
              </w:rPr>
              <w:t>innovation and creativity</w:t>
            </w:r>
          </w:p>
          <w:p w14:paraId="36698552" w14:textId="77777777" w:rsidR="00754BD3" w:rsidRDefault="00754BD3" w:rsidP="00754BD3">
            <w:pPr>
              <w:pStyle w:val="NormalILM"/>
              <w:ind w:left="720"/>
              <w:rPr>
                <w:szCs w:val="22"/>
              </w:rPr>
            </w:pPr>
          </w:p>
          <w:p w14:paraId="092C6353" w14:textId="26F89FB4" w:rsidR="00754BD3" w:rsidRPr="00146863" w:rsidRDefault="00754BD3" w:rsidP="00754BD3">
            <w:pPr>
              <w:pStyle w:val="NormalILM"/>
              <w:rPr>
                <w:szCs w:val="22"/>
              </w:rPr>
            </w:pPr>
            <w:r>
              <w:rPr>
                <w:szCs w:val="22"/>
              </w:rPr>
              <w:t>S</w:t>
            </w:r>
            <w:r w:rsidRPr="00B666D4">
              <w:rPr>
                <w:szCs w:val="22"/>
              </w:rPr>
              <w:t>ervice improvement/supply optimisation eg:</w:t>
            </w:r>
          </w:p>
          <w:p w14:paraId="036C6F8B" w14:textId="4EF3E532" w:rsidR="00754BD3" w:rsidRDefault="00754BD3" w:rsidP="002A6836">
            <w:pPr>
              <w:pStyle w:val="NormalILM"/>
              <w:numPr>
                <w:ilvl w:val="0"/>
                <w:numId w:val="103"/>
              </w:numPr>
              <w:rPr>
                <w:szCs w:val="22"/>
              </w:rPr>
            </w:pPr>
            <w:r>
              <w:rPr>
                <w:szCs w:val="22"/>
              </w:rPr>
              <w:t>outsourcing/sub-contracting</w:t>
            </w:r>
          </w:p>
          <w:p w14:paraId="71FFEBE7" w14:textId="77777777" w:rsidR="00754BD3" w:rsidRDefault="00754BD3" w:rsidP="002A6836">
            <w:pPr>
              <w:pStyle w:val="NormalILM"/>
              <w:numPr>
                <w:ilvl w:val="0"/>
                <w:numId w:val="103"/>
              </w:numPr>
              <w:rPr>
                <w:szCs w:val="22"/>
              </w:rPr>
            </w:pPr>
            <w:r>
              <w:rPr>
                <w:szCs w:val="22"/>
              </w:rPr>
              <w:t>skills diversification</w:t>
            </w:r>
          </w:p>
          <w:p w14:paraId="5351CAAB" w14:textId="77777777" w:rsidR="00754BD3" w:rsidRDefault="00754BD3" w:rsidP="002A6836">
            <w:pPr>
              <w:pStyle w:val="NormalILM"/>
              <w:numPr>
                <w:ilvl w:val="0"/>
                <w:numId w:val="103"/>
              </w:numPr>
              <w:rPr>
                <w:szCs w:val="22"/>
              </w:rPr>
            </w:pPr>
            <w:r>
              <w:rPr>
                <w:szCs w:val="22"/>
              </w:rPr>
              <w:t>customer experience enhancement</w:t>
            </w:r>
          </w:p>
          <w:p w14:paraId="03D8D84C" w14:textId="77777777" w:rsidR="00754BD3" w:rsidRDefault="00754BD3" w:rsidP="002A6836">
            <w:pPr>
              <w:pStyle w:val="NormalILM"/>
              <w:numPr>
                <w:ilvl w:val="0"/>
                <w:numId w:val="103"/>
              </w:numPr>
              <w:rPr>
                <w:szCs w:val="22"/>
              </w:rPr>
            </w:pPr>
            <w:r>
              <w:rPr>
                <w:szCs w:val="22"/>
              </w:rPr>
              <w:t>technology adaptation</w:t>
            </w:r>
          </w:p>
          <w:p w14:paraId="30EE7B61" w14:textId="77777777" w:rsidR="00754BD3" w:rsidRDefault="00754BD3" w:rsidP="00754BD3">
            <w:pPr>
              <w:pStyle w:val="NormalILM"/>
              <w:rPr>
                <w:szCs w:val="22"/>
              </w:rPr>
            </w:pPr>
          </w:p>
          <w:p w14:paraId="480012AD" w14:textId="77777777" w:rsidR="00754BD3" w:rsidRDefault="00754BD3" w:rsidP="00754BD3">
            <w:pPr>
              <w:pStyle w:val="NormalILM"/>
              <w:rPr>
                <w:szCs w:val="22"/>
              </w:rPr>
            </w:pPr>
            <w:r>
              <w:rPr>
                <w:szCs w:val="22"/>
              </w:rPr>
              <w:t>Finance practices eg:</w:t>
            </w:r>
          </w:p>
          <w:p w14:paraId="45D959E7" w14:textId="77777777" w:rsidR="00754BD3" w:rsidRDefault="00754BD3" w:rsidP="002A6836">
            <w:pPr>
              <w:pStyle w:val="NormalILM"/>
              <w:numPr>
                <w:ilvl w:val="0"/>
                <w:numId w:val="103"/>
              </w:numPr>
              <w:rPr>
                <w:szCs w:val="22"/>
              </w:rPr>
            </w:pPr>
            <w:r>
              <w:rPr>
                <w:szCs w:val="22"/>
              </w:rPr>
              <w:t>cost reduction</w:t>
            </w:r>
          </w:p>
          <w:p w14:paraId="3E5AD1B4" w14:textId="0DE9A451" w:rsidR="00754BD3" w:rsidRDefault="00754BD3" w:rsidP="002A6836">
            <w:pPr>
              <w:pStyle w:val="NormalILM"/>
              <w:numPr>
                <w:ilvl w:val="0"/>
                <w:numId w:val="103"/>
              </w:numPr>
              <w:rPr>
                <w:szCs w:val="22"/>
              </w:rPr>
            </w:pPr>
            <w:r>
              <w:rPr>
                <w:szCs w:val="22"/>
              </w:rPr>
              <w:t>financial planning</w:t>
            </w:r>
            <w:r w:rsidR="00D574AC">
              <w:rPr>
                <w:szCs w:val="22"/>
              </w:rPr>
              <w:t xml:space="preserve"> eg:</w:t>
            </w:r>
          </w:p>
          <w:p w14:paraId="3D2BB79D" w14:textId="77777777" w:rsidR="00754BD3" w:rsidRDefault="00754BD3" w:rsidP="002A6836">
            <w:pPr>
              <w:pStyle w:val="NormalILM"/>
              <w:numPr>
                <w:ilvl w:val="0"/>
                <w:numId w:val="40"/>
              </w:numPr>
              <w:rPr>
                <w:szCs w:val="22"/>
              </w:rPr>
            </w:pPr>
            <w:r>
              <w:rPr>
                <w:szCs w:val="22"/>
              </w:rPr>
              <w:t>Private Finance Initiative (PFI)</w:t>
            </w:r>
          </w:p>
          <w:p w14:paraId="512FD7FA" w14:textId="77777777" w:rsidR="00754BD3" w:rsidRDefault="00754BD3" w:rsidP="002A6836">
            <w:pPr>
              <w:pStyle w:val="NormalILM"/>
              <w:numPr>
                <w:ilvl w:val="0"/>
                <w:numId w:val="40"/>
              </w:numPr>
              <w:rPr>
                <w:szCs w:val="22"/>
              </w:rPr>
            </w:pPr>
            <w:r>
              <w:rPr>
                <w:szCs w:val="22"/>
              </w:rPr>
              <w:t>crowd funding</w:t>
            </w:r>
          </w:p>
          <w:p w14:paraId="499D6C3F" w14:textId="77777777" w:rsidR="00754BD3" w:rsidRDefault="00754BD3" w:rsidP="002A6836">
            <w:pPr>
              <w:pStyle w:val="NormalILM"/>
              <w:numPr>
                <w:ilvl w:val="0"/>
                <w:numId w:val="103"/>
              </w:numPr>
              <w:rPr>
                <w:szCs w:val="22"/>
              </w:rPr>
            </w:pPr>
            <w:r>
              <w:rPr>
                <w:szCs w:val="22"/>
              </w:rPr>
              <w:lastRenderedPageBreak/>
              <w:t>capital investment</w:t>
            </w:r>
          </w:p>
          <w:p w14:paraId="374E7917" w14:textId="2B137CFB" w:rsidR="00754BD3" w:rsidRDefault="00754BD3" w:rsidP="002A6836">
            <w:pPr>
              <w:pStyle w:val="NormalILM"/>
              <w:numPr>
                <w:ilvl w:val="0"/>
                <w:numId w:val="103"/>
              </w:numPr>
              <w:rPr>
                <w:szCs w:val="22"/>
              </w:rPr>
            </w:pPr>
            <w:r>
              <w:rPr>
                <w:szCs w:val="22"/>
              </w:rPr>
              <w:t>l</w:t>
            </w:r>
            <w:r w:rsidRPr="00DF3E2D">
              <w:rPr>
                <w:szCs w:val="22"/>
              </w:rPr>
              <w:t>easing versus purchasing</w:t>
            </w:r>
          </w:p>
          <w:p w14:paraId="237A5F4E" w14:textId="77777777" w:rsidR="00754BD3" w:rsidRDefault="00754BD3" w:rsidP="00754BD3">
            <w:pPr>
              <w:pStyle w:val="NormalILM"/>
              <w:rPr>
                <w:szCs w:val="22"/>
              </w:rPr>
            </w:pPr>
          </w:p>
          <w:p w14:paraId="001061E5" w14:textId="5B88F593" w:rsidR="00016217" w:rsidRPr="00DA1212" w:rsidRDefault="00016217" w:rsidP="00754BD3">
            <w:pPr>
              <w:pStyle w:val="NormalILM"/>
              <w:rPr>
                <w:szCs w:val="22"/>
              </w:rPr>
            </w:pPr>
            <w:r>
              <w:rPr>
                <w:szCs w:val="22"/>
              </w:rPr>
              <w:t xml:space="preserve">Barriers and challenges. </w:t>
            </w:r>
          </w:p>
        </w:tc>
        <w:tc>
          <w:tcPr>
            <w:tcW w:w="3113" w:type="dxa"/>
          </w:tcPr>
          <w:p w14:paraId="588836C7" w14:textId="57656672" w:rsidR="00754BD3" w:rsidRPr="003F282B" w:rsidRDefault="00754BD3" w:rsidP="00754BD3">
            <w:pPr>
              <w:pStyle w:val="NormalILM"/>
              <w:rPr>
                <w:szCs w:val="18"/>
              </w:rPr>
            </w:pPr>
            <w:r>
              <w:rPr>
                <w:szCs w:val="18"/>
              </w:rPr>
              <w:lastRenderedPageBreak/>
              <w:t xml:space="preserve">The learner must </w:t>
            </w:r>
            <w:r w:rsidR="00016217">
              <w:rPr>
                <w:szCs w:val="18"/>
              </w:rPr>
              <w:t>evaluate how</w:t>
            </w:r>
            <w:r>
              <w:rPr>
                <w:szCs w:val="18"/>
              </w:rPr>
              <w:t xml:space="preserve"> to optimise </w:t>
            </w:r>
            <w:r w:rsidRPr="003F282B">
              <w:rPr>
                <w:szCs w:val="18"/>
              </w:rPr>
              <w:t xml:space="preserve">resource capacity </w:t>
            </w:r>
            <w:r w:rsidRPr="00146863">
              <w:rPr>
                <w:szCs w:val="22"/>
              </w:rPr>
              <w:t>within own organisation</w:t>
            </w:r>
            <w:r w:rsidR="00E343E7">
              <w:rPr>
                <w:szCs w:val="22"/>
              </w:rPr>
              <w:t>.</w:t>
            </w:r>
          </w:p>
          <w:p w14:paraId="7CAA5ECF" w14:textId="77777777" w:rsidR="00754BD3" w:rsidRDefault="00754BD3" w:rsidP="00754BD3">
            <w:pPr>
              <w:pStyle w:val="NormalILM"/>
              <w:rPr>
                <w:szCs w:val="18"/>
              </w:rPr>
            </w:pPr>
          </w:p>
          <w:p w14:paraId="2F042855" w14:textId="77777777" w:rsidR="00754BD3" w:rsidRDefault="00754BD3" w:rsidP="00754BD3">
            <w:pPr>
              <w:pStyle w:val="NormalILM"/>
              <w:rPr>
                <w:szCs w:val="18"/>
              </w:rPr>
            </w:pPr>
            <w:r>
              <w:rPr>
                <w:szCs w:val="18"/>
              </w:rPr>
              <w:t>The analysis must include reference to:</w:t>
            </w:r>
          </w:p>
          <w:p w14:paraId="4D8C058B" w14:textId="77777777" w:rsidR="00754BD3" w:rsidRDefault="00754BD3" w:rsidP="002A6836">
            <w:pPr>
              <w:pStyle w:val="NormalILM"/>
              <w:numPr>
                <w:ilvl w:val="0"/>
                <w:numId w:val="323"/>
              </w:numPr>
              <w:rPr>
                <w:szCs w:val="18"/>
              </w:rPr>
            </w:pPr>
            <w:r>
              <w:rPr>
                <w:szCs w:val="18"/>
              </w:rPr>
              <w:t>one management practice</w:t>
            </w:r>
          </w:p>
          <w:p w14:paraId="443B732A" w14:textId="77777777" w:rsidR="00D574AC" w:rsidRPr="00AE1DCD" w:rsidRDefault="00D574AC" w:rsidP="002A6836">
            <w:pPr>
              <w:pStyle w:val="NormalILM"/>
              <w:numPr>
                <w:ilvl w:val="0"/>
                <w:numId w:val="323"/>
              </w:numPr>
              <w:rPr>
                <w:szCs w:val="18"/>
              </w:rPr>
            </w:pPr>
            <w:r>
              <w:rPr>
                <w:szCs w:val="18"/>
              </w:rPr>
              <w:t xml:space="preserve">one </w:t>
            </w:r>
            <w:r w:rsidRPr="00146863">
              <w:rPr>
                <w:szCs w:val="18"/>
              </w:rPr>
              <w:t>financial practice</w:t>
            </w:r>
          </w:p>
          <w:p w14:paraId="0FBD75F9" w14:textId="0725095E" w:rsidR="00754BD3" w:rsidRDefault="00754BD3" w:rsidP="002A6836">
            <w:pPr>
              <w:pStyle w:val="NormalILM"/>
              <w:numPr>
                <w:ilvl w:val="0"/>
                <w:numId w:val="323"/>
              </w:numPr>
              <w:rPr>
                <w:szCs w:val="18"/>
              </w:rPr>
            </w:pPr>
            <w:r>
              <w:rPr>
                <w:szCs w:val="18"/>
              </w:rPr>
              <w:t>one service improvement</w:t>
            </w:r>
            <w:r w:rsidR="00C42159">
              <w:rPr>
                <w:szCs w:val="18"/>
              </w:rPr>
              <w:t>.</w:t>
            </w:r>
          </w:p>
          <w:p w14:paraId="6F685110" w14:textId="77777777" w:rsidR="00754BD3" w:rsidRDefault="00754BD3" w:rsidP="00754BD3">
            <w:pPr>
              <w:pStyle w:val="NormalILM"/>
              <w:rPr>
                <w:b/>
                <w:bCs/>
                <w:szCs w:val="18"/>
              </w:rPr>
            </w:pPr>
          </w:p>
          <w:p w14:paraId="5C4D0836" w14:textId="0FFABEF0" w:rsidR="00754BD3" w:rsidRPr="00DA1212" w:rsidRDefault="00754BD3" w:rsidP="00754BD3">
            <w:pPr>
              <w:pStyle w:val="NormalILM"/>
              <w:rPr>
                <w:szCs w:val="22"/>
              </w:rPr>
            </w:pPr>
            <w:r>
              <w:rPr>
                <w:szCs w:val="22"/>
              </w:rPr>
              <w:t xml:space="preserve"> </w:t>
            </w:r>
          </w:p>
        </w:tc>
      </w:tr>
      <w:tr w:rsidR="00754BD3" w:rsidRPr="001441F4" w14:paraId="3BB39946" w14:textId="77777777" w:rsidTr="00C0559C">
        <w:trPr>
          <w:trHeight w:val="4940"/>
        </w:trPr>
        <w:tc>
          <w:tcPr>
            <w:tcW w:w="3119" w:type="dxa"/>
          </w:tcPr>
          <w:p w14:paraId="3072AB0C" w14:textId="5522AFF4" w:rsidR="009957C6" w:rsidRDefault="00754BD3" w:rsidP="00754BD3">
            <w:pPr>
              <w:pStyle w:val="NormalILM"/>
              <w:rPr>
                <w:b/>
                <w:bCs/>
                <w:szCs w:val="22"/>
              </w:rPr>
            </w:pPr>
            <w:r w:rsidRPr="008306E6">
              <w:rPr>
                <w:b/>
                <w:bCs/>
                <w:szCs w:val="22"/>
              </w:rPr>
              <w:t>AC1.</w:t>
            </w:r>
            <w:r>
              <w:rPr>
                <w:b/>
                <w:bCs/>
                <w:szCs w:val="22"/>
              </w:rPr>
              <w:t>3</w:t>
            </w:r>
          </w:p>
          <w:p w14:paraId="5FE82E83" w14:textId="77777777" w:rsidR="009957C6" w:rsidRDefault="009957C6" w:rsidP="00754BD3">
            <w:pPr>
              <w:pStyle w:val="NormalILM"/>
              <w:rPr>
                <w:b/>
                <w:bCs/>
                <w:szCs w:val="22"/>
              </w:rPr>
            </w:pPr>
          </w:p>
          <w:p w14:paraId="1A75944F" w14:textId="77777777" w:rsidR="00413F6A" w:rsidRDefault="00754BD3" w:rsidP="00413F6A">
            <w:pPr>
              <w:pStyle w:val="NormalILM"/>
              <w:rPr>
                <w:szCs w:val="22"/>
              </w:rPr>
            </w:pPr>
            <w:r w:rsidRPr="009957C6">
              <w:rPr>
                <w:szCs w:val="22"/>
              </w:rPr>
              <w:t>Recommend improvements to organisational and resource capacity</w:t>
            </w:r>
          </w:p>
          <w:p w14:paraId="18372436" w14:textId="77777777" w:rsidR="00413F6A" w:rsidRPr="00413F6A" w:rsidRDefault="00413F6A" w:rsidP="00413F6A">
            <w:pPr>
              <w:pStyle w:val="NormalILM"/>
              <w:rPr>
                <w:lang w:eastAsia="en-GB"/>
              </w:rPr>
            </w:pPr>
          </w:p>
          <w:p w14:paraId="1F684D52" w14:textId="77777777" w:rsidR="00413F6A" w:rsidRPr="00413F6A" w:rsidRDefault="00413F6A" w:rsidP="00413F6A">
            <w:pPr>
              <w:pStyle w:val="NormalILM"/>
              <w:rPr>
                <w:lang w:eastAsia="en-GB"/>
              </w:rPr>
            </w:pPr>
          </w:p>
          <w:p w14:paraId="1580DCAC" w14:textId="1674F1AE" w:rsidR="00754BD3" w:rsidRPr="00413F6A" w:rsidRDefault="009957C6" w:rsidP="00413F6A">
            <w:pPr>
              <w:pStyle w:val="NormalILM"/>
              <w:rPr>
                <w:lang w:eastAsia="en-GB"/>
              </w:rPr>
            </w:pPr>
            <w:r w:rsidRPr="00BE5BE2">
              <w:rPr>
                <w:color w:val="0070C0"/>
                <w:sz w:val="20"/>
                <w:szCs w:val="20"/>
                <w:lang w:val="en-US"/>
              </w:rPr>
              <w:t>(</w:t>
            </w:r>
            <w:r w:rsidR="00754BD3" w:rsidRPr="00BE5BE2">
              <w:rPr>
                <w:color w:val="0070C0"/>
                <w:sz w:val="20"/>
                <w:szCs w:val="20"/>
                <w:lang w:val="en-US"/>
              </w:rPr>
              <w:t>K1.1 How to develop and implement organisational strategy and plans, including approaches to resource and supply chain management, workforce development, sustainability, taking and managing risk, monitoring and evaluation, and quality assurance</w:t>
            </w:r>
            <w:r w:rsidRPr="00BE5BE2">
              <w:rPr>
                <w:color w:val="0070C0"/>
                <w:sz w:val="20"/>
                <w:szCs w:val="20"/>
                <w:lang w:val="en-US"/>
              </w:rPr>
              <w:t>)</w:t>
            </w:r>
          </w:p>
          <w:p w14:paraId="5FFEAF57" w14:textId="3104C4A6" w:rsidR="00754BD3" w:rsidRPr="00C04863" w:rsidRDefault="009957C6" w:rsidP="009957C6">
            <w:pPr>
              <w:spacing w:before="100" w:beforeAutospacing="1" w:after="100" w:afterAutospacing="1"/>
              <w:textAlignment w:val="baseline"/>
              <w:rPr>
                <w:b/>
                <w:bCs/>
              </w:rPr>
            </w:pPr>
            <w:r w:rsidRPr="00BE5BE2">
              <w:rPr>
                <w:rFonts w:ascii="Arial" w:hAnsi="Arial" w:cs="Arial"/>
                <w:color w:val="0070C0"/>
                <w:sz w:val="20"/>
                <w:szCs w:val="20"/>
                <w:lang w:val="en-US"/>
              </w:rPr>
              <w:t>(</w:t>
            </w:r>
            <w:r w:rsidR="00754BD3" w:rsidRPr="00BE5BE2">
              <w:rPr>
                <w:rFonts w:ascii="Arial" w:hAnsi="Arial" w:cs="Arial"/>
                <w:color w:val="0070C0"/>
                <w:sz w:val="20"/>
                <w:szCs w:val="20"/>
                <w:lang w:val="en-US"/>
              </w:rPr>
              <w:t>S1.3 Support the development of organisational strategies and plans</w:t>
            </w:r>
            <w:r w:rsidRPr="00BE5BE2">
              <w:rPr>
                <w:rFonts w:ascii="Arial" w:hAnsi="Arial" w:cs="Arial"/>
                <w:color w:val="0070C0"/>
                <w:sz w:val="20"/>
                <w:szCs w:val="20"/>
                <w:lang w:val="en-US"/>
              </w:rPr>
              <w:t>)</w:t>
            </w:r>
          </w:p>
        </w:tc>
        <w:tc>
          <w:tcPr>
            <w:tcW w:w="7513" w:type="dxa"/>
            <w:shd w:val="clear" w:color="auto" w:fill="FDE9D9"/>
          </w:tcPr>
          <w:p w14:paraId="5AFEAEE5" w14:textId="30978F03" w:rsidR="00754BD3" w:rsidRDefault="00754BD3" w:rsidP="00754BD3">
            <w:pPr>
              <w:pStyle w:val="NormalILM"/>
              <w:rPr>
                <w:szCs w:val="22"/>
              </w:rPr>
            </w:pPr>
            <w:r>
              <w:rPr>
                <w:szCs w:val="22"/>
              </w:rPr>
              <w:t>Optimisation of organisation and resource capacity based on analysis findings in AC 1.1 and 1.2, including:</w:t>
            </w:r>
          </w:p>
          <w:p w14:paraId="77886779" w14:textId="77777777" w:rsidR="00754BD3" w:rsidRDefault="00754BD3" w:rsidP="002A6836">
            <w:pPr>
              <w:pStyle w:val="NormalILM"/>
              <w:numPr>
                <w:ilvl w:val="0"/>
                <w:numId w:val="104"/>
              </w:numPr>
              <w:rPr>
                <w:szCs w:val="22"/>
              </w:rPr>
            </w:pPr>
            <w:r>
              <w:rPr>
                <w:szCs w:val="22"/>
              </w:rPr>
              <w:t>alignment of organisational and resource capacity with the strategy</w:t>
            </w:r>
          </w:p>
          <w:p w14:paraId="782B36C0" w14:textId="77777777" w:rsidR="00754BD3" w:rsidRPr="008C4D19" w:rsidRDefault="00754BD3" w:rsidP="002A6836">
            <w:pPr>
              <w:pStyle w:val="NormalILM"/>
              <w:numPr>
                <w:ilvl w:val="0"/>
                <w:numId w:val="104"/>
              </w:numPr>
              <w:rPr>
                <w:szCs w:val="22"/>
              </w:rPr>
            </w:pPr>
            <w:r>
              <w:rPr>
                <w:szCs w:val="22"/>
              </w:rPr>
              <w:t>strategies for improving utilisation of resources and enhancing capacity eg:</w:t>
            </w:r>
          </w:p>
          <w:p w14:paraId="34BE181D" w14:textId="77777777" w:rsidR="00754BD3" w:rsidRPr="00E72E5E" w:rsidRDefault="00754BD3" w:rsidP="002A6836">
            <w:pPr>
              <w:pStyle w:val="NormalILM"/>
              <w:numPr>
                <w:ilvl w:val="0"/>
                <w:numId w:val="40"/>
              </w:numPr>
              <w:rPr>
                <w:szCs w:val="22"/>
              </w:rPr>
            </w:pPr>
            <w:r w:rsidRPr="00E72E5E">
              <w:rPr>
                <w:szCs w:val="22"/>
              </w:rPr>
              <w:t>outsource or sub-contract</w:t>
            </w:r>
          </w:p>
          <w:p w14:paraId="7BAFE31A" w14:textId="77777777" w:rsidR="00754BD3" w:rsidRDefault="00754BD3" w:rsidP="002A6836">
            <w:pPr>
              <w:pStyle w:val="NormalILM"/>
              <w:numPr>
                <w:ilvl w:val="0"/>
                <w:numId w:val="40"/>
              </w:numPr>
              <w:rPr>
                <w:szCs w:val="22"/>
              </w:rPr>
            </w:pPr>
            <w:r>
              <w:rPr>
                <w:szCs w:val="22"/>
              </w:rPr>
              <w:t xml:space="preserve">enhanced workforce skills </w:t>
            </w:r>
          </w:p>
          <w:p w14:paraId="25A86318" w14:textId="77777777" w:rsidR="00754BD3" w:rsidRDefault="00754BD3" w:rsidP="002A6836">
            <w:pPr>
              <w:pStyle w:val="NormalILM"/>
              <w:numPr>
                <w:ilvl w:val="0"/>
                <w:numId w:val="40"/>
              </w:numPr>
              <w:rPr>
                <w:szCs w:val="22"/>
              </w:rPr>
            </w:pPr>
            <w:r>
              <w:rPr>
                <w:szCs w:val="22"/>
              </w:rPr>
              <w:t>implement new technologies</w:t>
            </w:r>
          </w:p>
          <w:p w14:paraId="47EE52EE" w14:textId="77777777" w:rsidR="00754BD3" w:rsidRDefault="00754BD3" w:rsidP="002A6836">
            <w:pPr>
              <w:pStyle w:val="NormalILM"/>
              <w:numPr>
                <w:ilvl w:val="0"/>
                <w:numId w:val="40"/>
              </w:numPr>
              <w:rPr>
                <w:szCs w:val="22"/>
              </w:rPr>
            </w:pPr>
            <w:r>
              <w:rPr>
                <w:szCs w:val="22"/>
              </w:rPr>
              <w:t xml:space="preserve">implement cost saving </w:t>
            </w:r>
          </w:p>
          <w:p w14:paraId="4994162C" w14:textId="77777777" w:rsidR="00754BD3" w:rsidRDefault="00754BD3" w:rsidP="00754BD3">
            <w:pPr>
              <w:pStyle w:val="NormalILM"/>
              <w:rPr>
                <w:szCs w:val="22"/>
              </w:rPr>
            </w:pPr>
          </w:p>
          <w:p w14:paraId="48997B51" w14:textId="77777777" w:rsidR="00754BD3" w:rsidRPr="00DA1212" w:rsidRDefault="00754BD3" w:rsidP="00754BD3">
            <w:pPr>
              <w:pStyle w:val="NormalILM"/>
              <w:rPr>
                <w:szCs w:val="22"/>
              </w:rPr>
            </w:pPr>
          </w:p>
        </w:tc>
        <w:tc>
          <w:tcPr>
            <w:tcW w:w="3113" w:type="dxa"/>
          </w:tcPr>
          <w:p w14:paraId="51236628" w14:textId="44EB6BC1" w:rsidR="00754BD3" w:rsidRDefault="00D574AC" w:rsidP="00754BD3">
            <w:pPr>
              <w:pStyle w:val="NormalILM"/>
              <w:rPr>
                <w:szCs w:val="18"/>
              </w:rPr>
            </w:pPr>
            <w:r>
              <w:rPr>
                <w:szCs w:val="18"/>
              </w:rPr>
              <w:t xml:space="preserve">Based on the findings from AC 1.1 and </w:t>
            </w:r>
            <w:r w:rsidR="00770702">
              <w:rPr>
                <w:szCs w:val="18"/>
              </w:rPr>
              <w:t>AC</w:t>
            </w:r>
            <w:r>
              <w:rPr>
                <w:szCs w:val="18"/>
              </w:rPr>
              <w:t>1.2 t</w:t>
            </w:r>
            <w:r w:rsidR="00754BD3">
              <w:rPr>
                <w:szCs w:val="18"/>
              </w:rPr>
              <w:t>he learner must make recommendations for both organisational and resource capacit</w:t>
            </w:r>
            <w:r w:rsidR="009957C6">
              <w:rPr>
                <w:szCs w:val="18"/>
              </w:rPr>
              <w:t>y</w:t>
            </w:r>
            <w:r w:rsidR="00016217">
              <w:rPr>
                <w:szCs w:val="18"/>
              </w:rPr>
              <w:t xml:space="preserve"> in line with strategy</w:t>
            </w:r>
            <w:r>
              <w:rPr>
                <w:szCs w:val="18"/>
              </w:rPr>
              <w:t xml:space="preserve">. </w:t>
            </w:r>
          </w:p>
          <w:p w14:paraId="5612F402" w14:textId="77777777" w:rsidR="00754BD3" w:rsidRDefault="00754BD3" w:rsidP="00754BD3">
            <w:pPr>
              <w:pStyle w:val="NormalILM"/>
              <w:rPr>
                <w:szCs w:val="18"/>
              </w:rPr>
            </w:pPr>
          </w:p>
          <w:p w14:paraId="49AF0354" w14:textId="77777777" w:rsidR="00D574AC" w:rsidRDefault="00754BD3" w:rsidP="00754BD3">
            <w:pPr>
              <w:pStyle w:val="NormalILM"/>
              <w:rPr>
                <w:szCs w:val="18"/>
              </w:rPr>
            </w:pPr>
            <w:r>
              <w:rPr>
                <w:szCs w:val="18"/>
              </w:rPr>
              <w:t>This must include</w:t>
            </w:r>
            <w:r w:rsidR="00D574AC">
              <w:rPr>
                <w:szCs w:val="18"/>
              </w:rPr>
              <w:t>:</w:t>
            </w:r>
          </w:p>
          <w:p w14:paraId="18B98E98" w14:textId="71250DB8" w:rsidR="00D574AC" w:rsidRDefault="004F5220" w:rsidP="002A6836">
            <w:pPr>
              <w:pStyle w:val="NormalILM"/>
              <w:numPr>
                <w:ilvl w:val="0"/>
                <w:numId w:val="324"/>
              </w:numPr>
              <w:rPr>
                <w:szCs w:val="18"/>
              </w:rPr>
            </w:pPr>
            <w:r>
              <w:rPr>
                <w:b/>
                <w:bCs/>
                <w:szCs w:val="18"/>
              </w:rPr>
              <w:t>one</w:t>
            </w:r>
            <w:r>
              <w:rPr>
                <w:szCs w:val="18"/>
              </w:rPr>
              <w:t xml:space="preserve"> </w:t>
            </w:r>
            <w:r w:rsidR="00754BD3">
              <w:rPr>
                <w:szCs w:val="18"/>
              </w:rPr>
              <w:t xml:space="preserve">improvement for organisational capacity </w:t>
            </w:r>
          </w:p>
          <w:p w14:paraId="3027C4A6" w14:textId="5DF8AC06" w:rsidR="00754BD3" w:rsidRDefault="004F5220" w:rsidP="002A6836">
            <w:pPr>
              <w:pStyle w:val="NormalILM"/>
              <w:numPr>
                <w:ilvl w:val="0"/>
                <w:numId w:val="324"/>
              </w:numPr>
              <w:rPr>
                <w:szCs w:val="18"/>
              </w:rPr>
            </w:pPr>
            <w:r>
              <w:rPr>
                <w:b/>
                <w:bCs/>
                <w:szCs w:val="18"/>
              </w:rPr>
              <w:t>one</w:t>
            </w:r>
            <w:r>
              <w:rPr>
                <w:szCs w:val="18"/>
              </w:rPr>
              <w:t xml:space="preserve"> </w:t>
            </w:r>
            <w:r w:rsidR="00770702">
              <w:rPr>
                <w:szCs w:val="18"/>
              </w:rPr>
              <w:t xml:space="preserve">improvement </w:t>
            </w:r>
            <w:r w:rsidR="00754BD3">
              <w:rPr>
                <w:szCs w:val="18"/>
              </w:rPr>
              <w:t>for resource capacity</w:t>
            </w:r>
            <w:r w:rsidR="00C42159">
              <w:rPr>
                <w:szCs w:val="18"/>
              </w:rPr>
              <w:t>.</w:t>
            </w:r>
          </w:p>
          <w:p w14:paraId="00AFD892" w14:textId="77777777" w:rsidR="00754BD3" w:rsidRDefault="00754BD3" w:rsidP="00754BD3">
            <w:pPr>
              <w:pStyle w:val="NormalILM"/>
              <w:rPr>
                <w:szCs w:val="18"/>
              </w:rPr>
            </w:pPr>
          </w:p>
          <w:p w14:paraId="431C9CAE" w14:textId="77777777" w:rsidR="00754BD3" w:rsidRPr="00DA1212" w:rsidRDefault="00754BD3" w:rsidP="00754BD3">
            <w:pPr>
              <w:pStyle w:val="NormalILM"/>
              <w:rPr>
                <w:szCs w:val="22"/>
              </w:rPr>
            </w:pPr>
          </w:p>
        </w:tc>
      </w:tr>
    </w:tbl>
    <w:p w14:paraId="55280D78" w14:textId="01C52A12" w:rsidR="00B16423" w:rsidRDefault="00B16423" w:rsidP="00C04863">
      <w:pPr>
        <w:pStyle w:val="NormalILM"/>
      </w:pPr>
    </w:p>
    <w:p w14:paraId="03EBA266" w14:textId="77777777" w:rsidR="00532190" w:rsidRDefault="00532190" w:rsidP="00C04863">
      <w:pPr>
        <w:pStyle w:val="NormalILM"/>
      </w:pPr>
    </w:p>
    <w:p w14:paraId="7C99A941" w14:textId="77777777" w:rsidR="00B16423" w:rsidRPr="00C04863" w:rsidRDefault="00B16423" w:rsidP="00C04863">
      <w:pPr>
        <w:pStyle w:val="NormalILM"/>
        <w:rPr>
          <w:b/>
          <w:bCs/>
        </w:rPr>
      </w:pPr>
      <w:r w:rsidRPr="00C04863">
        <w:rPr>
          <w:b/>
          <w:bCs/>
        </w:rPr>
        <w:t>Learning Outcome 2</w:t>
      </w:r>
    </w:p>
    <w:p w14:paraId="70BCFCFD" w14:textId="68052E6B" w:rsidR="006B743C" w:rsidRPr="006B743C" w:rsidRDefault="00B16423" w:rsidP="006B743C">
      <w:pPr>
        <w:widowControl w:val="0"/>
        <w:tabs>
          <w:tab w:val="left" w:pos="692"/>
          <w:tab w:val="left" w:pos="693"/>
        </w:tabs>
        <w:autoSpaceDE w:val="0"/>
        <w:autoSpaceDN w:val="0"/>
        <w:spacing w:before="6" w:after="0"/>
        <w:rPr>
          <w:rFonts w:ascii="Arial" w:hAnsi="Arial" w:cs="Arial"/>
        </w:rPr>
      </w:pPr>
      <w:r w:rsidRPr="006B743C">
        <w:rPr>
          <w:rFonts w:ascii="Arial" w:hAnsi="Arial" w:cs="Arial"/>
        </w:rPr>
        <w:t xml:space="preserve">The learner will </w:t>
      </w:r>
      <w:r w:rsidR="00153D18">
        <w:rPr>
          <w:rFonts w:ascii="Arial" w:hAnsi="Arial" w:cs="Arial"/>
        </w:rPr>
        <w:t>be able to establish a road map as to how disruptive technologies can influence the optimisation of organisational capacity</w:t>
      </w:r>
    </w:p>
    <w:p w14:paraId="2ED669E3" w14:textId="1D425F7D" w:rsidR="00B16423" w:rsidRPr="001441F4" w:rsidRDefault="00B16423" w:rsidP="00C04863">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B16423" w:rsidRPr="001441F4" w14:paraId="6597AC0E" w14:textId="77777777" w:rsidTr="007919E5">
        <w:tc>
          <w:tcPr>
            <w:tcW w:w="3119" w:type="dxa"/>
          </w:tcPr>
          <w:p w14:paraId="72A8E45B" w14:textId="77777777" w:rsidR="00B16423" w:rsidRPr="001441F4" w:rsidRDefault="00B16423" w:rsidP="00C04863">
            <w:pPr>
              <w:pStyle w:val="Tableheading0"/>
              <w:rPr>
                <w:lang w:eastAsia="en-GB"/>
              </w:rPr>
            </w:pPr>
            <w:r w:rsidRPr="001441F4">
              <w:rPr>
                <w:lang w:eastAsia="en-GB"/>
              </w:rPr>
              <w:t>Assessment Criteria</w:t>
            </w:r>
          </w:p>
          <w:p w14:paraId="544D6E6B" w14:textId="77777777" w:rsidR="00B16423" w:rsidRPr="001441F4" w:rsidRDefault="00B16423" w:rsidP="00C04863">
            <w:pPr>
              <w:pStyle w:val="Tableheading0"/>
            </w:pPr>
            <w:r w:rsidRPr="001441F4">
              <w:t>The learner can….</w:t>
            </w:r>
          </w:p>
        </w:tc>
        <w:tc>
          <w:tcPr>
            <w:tcW w:w="7513" w:type="dxa"/>
            <w:shd w:val="clear" w:color="auto" w:fill="FDE9D9"/>
          </w:tcPr>
          <w:p w14:paraId="3991E659" w14:textId="611D2DDA" w:rsidR="00B16423" w:rsidRPr="001441F4" w:rsidRDefault="00B16423" w:rsidP="00C04863">
            <w:pPr>
              <w:pStyle w:val="Tableheading0"/>
            </w:pPr>
            <w:r w:rsidRPr="001441F4">
              <w:t>Depth</w:t>
            </w:r>
          </w:p>
        </w:tc>
        <w:tc>
          <w:tcPr>
            <w:tcW w:w="3113" w:type="dxa"/>
          </w:tcPr>
          <w:p w14:paraId="2D3EB841" w14:textId="14B64691" w:rsidR="00B16423" w:rsidRPr="001441F4" w:rsidRDefault="00B16423" w:rsidP="00C04863">
            <w:pPr>
              <w:pStyle w:val="Tableheading0"/>
              <w:rPr>
                <w:lang w:eastAsia="en-GB"/>
              </w:rPr>
            </w:pPr>
            <w:r w:rsidRPr="003C7053">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5A2F59DF" w14:textId="77777777" w:rsidR="00B16423" w:rsidRPr="001441F4" w:rsidRDefault="00B16423" w:rsidP="00C04863">
            <w:pPr>
              <w:pStyle w:val="Tableheading0"/>
            </w:pPr>
          </w:p>
        </w:tc>
      </w:tr>
      <w:tr w:rsidR="00410BF1" w:rsidRPr="001441F4" w14:paraId="28DBCBAF" w14:textId="77777777" w:rsidTr="007919E5">
        <w:tc>
          <w:tcPr>
            <w:tcW w:w="3119" w:type="dxa"/>
          </w:tcPr>
          <w:p w14:paraId="266C07D0" w14:textId="5088061E" w:rsidR="00410BF1" w:rsidRDefault="00410BF1" w:rsidP="00410BF1">
            <w:pPr>
              <w:pStyle w:val="NormalILM"/>
              <w:rPr>
                <w:b/>
                <w:bCs/>
              </w:rPr>
            </w:pPr>
            <w:r w:rsidRPr="008306E6">
              <w:rPr>
                <w:b/>
                <w:bCs/>
              </w:rPr>
              <w:lastRenderedPageBreak/>
              <w:t>AC</w:t>
            </w:r>
            <w:r>
              <w:rPr>
                <w:b/>
                <w:bCs/>
              </w:rPr>
              <w:t>2.1</w:t>
            </w:r>
          </w:p>
          <w:p w14:paraId="1974901B" w14:textId="77777777" w:rsidR="00410BF1" w:rsidRDefault="00410BF1" w:rsidP="00410BF1">
            <w:pPr>
              <w:pStyle w:val="NormalILM"/>
              <w:rPr>
                <w:b/>
                <w:bCs/>
              </w:rPr>
            </w:pPr>
          </w:p>
          <w:p w14:paraId="27C9119C" w14:textId="7B1B626B" w:rsidR="00410BF1" w:rsidRDefault="00410BF1" w:rsidP="00410BF1">
            <w:pPr>
              <w:pStyle w:val="NormalILM"/>
            </w:pPr>
            <w:r w:rsidRPr="00897A06">
              <w:t>Examine, using a process of horizon scanning, current and potential disruptive technologies</w:t>
            </w:r>
          </w:p>
          <w:p w14:paraId="67B5512E" w14:textId="77777777" w:rsidR="00410BF1" w:rsidRPr="00413F6A" w:rsidRDefault="00410BF1" w:rsidP="00410BF1">
            <w:pPr>
              <w:pStyle w:val="NormalILM"/>
            </w:pPr>
          </w:p>
          <w:p w14:paraId="31F844CD" w14:textId="77777777" w:rsidR="00410BF1" w:rsidRPr="00413F6A" w:rsidRDefault="00410BF1" w:rsidP="00410BF1">
            <w:pPr>
              <w:pStyle w:val="NormalILM"/>
            </w:pPr>
          </w:p>
          <w:p w14:paraId="1C744650" w14:textId="77777777" w:rsidR="00410BF1" w:rsidRPr="00BE5BE2" w:rsidRDefault="00410BF1" w:rsidP="00410BF1">
            <w:pPr>
              <w:pStyle w:val="NormalILM"/>
              <w:rPr>
                <w:color w:val="0070C0"/>
                <w:sz w:val="20"/>
                <w:szCs w:val="20"/>
                <w:lang w:val="en-US"/>
              </w:rPr>
            </w:pPr>
            <w:r w:rsidRPr="00BE5BE2">
              <w:rPr>
                <w:color w:val="0070C0"/>
                <w:sz w:val="20"/>
                <w:szCs w:val="20"/>
                <w:lang w:val="en-US"/>
              </w:rPr>
              <w:t>(K5.1 Approaches to innovation and digital technologies and their impact on organisations, and how their application can be used for organisational improvement and development)</w:t>
            </w:r>
          </w:p>
          <w:p w14:paraId="33BA3CBC" w14:textId="77777777" w:rsidR="00410BF1" w:rsidRPr="00BE5BE2" w:rsidRDefault="00410BF1" w:rsidP="00410BF1">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(K5.2 Innovation and digital technology’s impact on data and knowledge management for analysing business decision-making)</w:t>
            </w:r>
          </w:p>
          <w:p w14:paraId="0AB8D1B1" w14:textId="77777777" w:rsidR="00410BF1" w:rsidRDefault="00410BF1" w:rsidP="00410BF1">
            <w:pPr>
              <w:pStyle w:val="KSB"/>
            </w:pPr>
          </w:p>
          <w:p w14:paraId="6F511B29" w14:textId="77777777" w:rsidR="00410BF1" w:rsidRDefault="00410BF1" w:rsidP="00410BF1">
            <w:pPr>
              <w:pStyle w:val="KSB"/>
            </w:pPr>
          </w:p>
          <w:p w14:paraId="131D477B" w14:textId="77777777" w:rsidR="00410BF1" w:rsidRPr="008306E6" w:rsidRDefault="00410BF1" w:rsidP="00410BF1">
            <w:pPr>
              <w:pStyle w:val="NormalILM"/>
              <w:rPr>
                <w:b/>
                <w:bCs/>
              </w:rPr>
            </w:pPr>
          </w:p>
        </w:tc>
        <w:tc>
          <w:tcPr>
            <w:tcW w:w="7513" w:type="dxa"/>
            <w:shd w:val="clear" w:color="auto" w:fill="FDE9D9"/>
          </w:tcPr>
          <w:p w14:paraId="158BE603" w14:textId="77777777" w:rsidR="00410BF1" w:rsidRPr="00153D18" w:rsidRDefault="00410BF1" w:rsidP="00410BF1">
            <w:pPr>
              <w:pStyle w:val="whitespace-pre-wrap"/>
              <w:rPr>
                <w:rFonts w:ascii="Arial" w:hAnsi="Arial" w:cs="Arial"/>
                <w:lang w:val="fr-FR"/>
              </w:rPr>
            </w:pPr>
            <w:r w:rsidRPr="00153D18">
              <w:rPr>
                <w:rFonts w:ascii="Arial" w:hAnsi="Arial" w:cs="Arial"/>
                <w:lang w:val="fr-FR"/>
              </w:rPr>
              <w:t xml:space="preserve">The latest disruptive technologies eg: </w:t>
            </w:r>
          </w:p>
          <w:p w14:paraId="3303CD25" w14:textId="687224EB" w:rsidR="00410BF1" w:rsidRPr="00533245" w:rsidRDefault="00410BF1" w:rsidP="002A6836">
            <w:pPr>
              <w:pStyle w:val="NormalWeb"/>
              <w:numPr>
                <w:ilvl w:val="0"/>
                <w:numId w:val="105"/>
              </w:numPr>
              <w:spacing w:before="0" w:beforeAutospacing="0"/>
              <w:rPr>
                <w:rFonts w:ascii="Arial" w:hAnsi="Arial" w:cs="Arial"/>
                <w:sz w:val="22"/>
                <w:szCs w:val="22"/>
              </w:rPr>
            </w:pPr>
            <w:r>
              <w:rPr>
                <w:rFonts w:ascii="Arial" w:hAnsi="Arial" w:cs="Arial"/>
                <w:sz w:val="22"/>
                <w:szCs w:val="22"/>
              </w:rPr>
              <w:t>d</w:t>
            </w:r>
            <w:r w:rsidRPr="00533245">
              <w:rPr>
                <w:rFonts w:ascii="Arial" w:hAnsi="Arial" w:cs="Arial"/>
                <w:sz w:val="22"/>
                <w:szCs w:val="22"/>
              </w:rPr>
              <w:t xml:space="preserve">igital </w:t>
            </w:r>
            <w:r w:rsidR="009A601D">
              <w:rPr>
                <w:rFonts w:ascii="Arial" w:hAnsi="Arial" w:cs="Arial"/>
                <w:sz w:val="22"/>
                <w:szCs w:val="22"/>
              </w:rPr>
              <w:t xml:space="preserve">and virtual </w:t>
            </w:r>
            <w:r w:rsidRPr="00533245">
              <w:rPr>
                <w:rFonts w:ascii="Arial" w:hAnsi="Arial" w:cs="Arial"/>
                <w:sz w:val="22"/>
                <w:szCs w:val="22"/>
              </w:rPr>
              <w:t>technologies</w:t>
            </w:r>
          </w:p>
          <w:p w14:paraId="33E1C5EE" w14:textId="77777777" w:rsidR="00410BF1" w:rsidRPr="00533245" w:rsidRDefault="00410BF1" w:rsidP="002A6836">
            <w:pPr>
              <w:pStyle w:val="NormalWeb"/>
              <w:numPr>
                <w:ilvl w:val="0"/>
                <w:numId w:val="105"/>
              </w:numPr>
              <w:spacing w:before="0" w:beforeAutospacing="0"/>
              <w:rPr>
                <w:rFonts w:ascii="Arial" w:hAnsi="Arial" w:cs="Arial"/>
                <w:sz w:val="22"/>
                <w:szCs w:val="22"/>
              </w:rPr>
            </w:pPr>
            <w:r>
              <w:rPr>
                <w:rFonts w:ascii="Arial" w:hAnsi="Arial" w:cs="Arial"/>
                <w:sz w:val="22"/>
                <w:szCs w:val="22"/>
              </w:rPr>
              <w:t>c</w:t>
            </w:r>
            <w:r w:rsidRPr="00533245">
              <w:rPr>
                <w:rFonts w:ascii="Arial" w:hAnsi="Arial" w:cs="Arial"/>
                <w:sz w:val="22"/>
                <w:szCs w:val="22"/>
              </w:rPr>
              <w:t xml:space="preserve">loud computing </w:t>
            </w:r>
          </w:p>
          <w:p w14:paraId="77730BDB" w14:textId="77777777" w:rsidR="00410BF1" w:rsidRPr="00533245" w:rsidRDefault="00410BF1" w:rsidP="002A6836">
            <w:pPr>
              <w:pStyle w:val="NormalWeb"/>
              <w:numPr>
                <w:ilvl w:val="0"/>
                <w:numId w:val="105"/>
              </w:numPr>
              <w:spacing w:before="0" w:beforeAutospacing="0"/>
              <w:rPr>
                <w:rFonts w:ascii="Arial" w:hAnsi="Arial" w:cs="Arial"/>
                <w:sz w:val="22"/>
                <w:szCs w:val="22"/>
              </w:rPr>
            </w:pPr>
            <w:r>
              <w:rPr>
                <w:rFonts w:ascii="Arial" w:hAnsi="Arial" w:cs="Arial"/>
                <w:sz w:val="22"/>
                <w:szCs w:val="22"/>
              </w:rPr>
              <w:t>a</w:t>
            </w:r>
            <w:r w:rsidRPr="00533245">
              <w:rPr>
                <w:rFonts w:ascii="Arial" w:hAnsi="Arial" w:cs="Arial"/>
                <w:sz w:val="22"/>
                <w:szCs w:val="22"/>
              </w:rPr>
              <w:t xml:space="preserve">rtificial intelligence </w:t>
            </w:r>
          </w:p>
          <w:p w14:paraId="139ACCF1" w14:textId="77777777" w:rsidR="00410BF1" w:rsidRPr="00533245" w:rsidRDefault="00410BF1" w:rsidP="002A6836">
            <w:pPr>
              <w:pStyle w:val="NormalWeb"/>
              <w:numPr>
                <w:ilvl w:val="0"/>
                <w:numId w:val="105"/>
              </w:numPr>
              <w:spacing w:before="0" w:beforeAutospacing="0"/>
              <w:rPr>
                <w:rFonts w:ascii="Arial" w:hAnsi="Arial" w:cs="Arial"/>
                <w:sz w:val="22"/>
                <w:szCs w:val="22"/>
              </w:rPr>
            </w:pPr>
            <w:r>
              <w:rPr>
                <w:rFonts w:ascii="Arial" w:hAnsi="Arial" w:cs="Arial"/>
                <w:sz w:val="22"/>
                <w:szCs w:val="22"/>
              </w:rPr>
              <w:t xml:space="preserve">Ashton - Internet </w:t>
            </w:r>
            <w:r w:rsidRPr="00533245">
              <w:rPr>
                <w:rFonts w:ascii="Arial" w:hAnsi="Arial" w:cs="Arial"/>
                <w:sz w:val="22"/>
                <w:szCs w:val="22"/>
              </w:rPr>
              <w:t>o</w:t>
            </w:r>
            <w:r>
              <w:rPr>
                <w:rFonts w:ascii="Arial" w:hAnsi="Arial" w:cs="Arial"/>
                <w:sz w:val="22"/>
                <w:szCs w:val="22"/>
              </w:rPr>
              <w:t xml:space="preserve">f </w:t>
            </w:r>
            <w:r w:rsidRPr="00533245">
              <w:rPr>
                <w:rFonts w:ascii="Arial" w:hAnsi="Arial" w:cs="Arial"/>
                <w:sz w:val="22"/>
                <w:szCs w:val="22"/>
              </w:rPr>
              <w:t>T</w:t>
            </w:r>
            <w:r>
              <w:rPr>
                <w:rFonts w:ascii="Arial" w:hAnsi="Arial" w:cs="Arial"/>
                <w:sz w:val="22"/>
                <w:szCs w:val="22"/>
              </w:rPr>
              <w:t>hings (IoT)</w:t>
            </w:r>
            <w:r w:rsidRPr="00533245">
              <w:rPr>
                <w:sz w:val="22"/>
                <w:szCs w:val="22"/>
              </w:rPr>
              <w:t xml:space="preserve"> </w:t>
            </w:r>
          </w:p>
          <w:p w14:paraId="34B5011C" w14:textId="73C2608B" w:rsidR="00410BF1" w:rsidRDefault="00410BF1" w:rsidP="00410BF1">
            <w:pPr>
              <w:pStyle w:val="whitespace-pre-wrap"/>
              <w:rPr>
                <w:rFonts w:ascii="Arial" w:hAnsi="Arial" w:cs="Arial"/>
              </w:rPr>
            </w:pPr>
            <w:r w:rsidRPr="00146863">
              <w:rPr>
                <w:rFonts w:ascii="Arial" w:hAnsi="Arial" w:cs="Arial"/>
              </w:rPr>
              <w:t>Horizon scanning</w:t>
            </w:r>
            <w:r>
              <w:rPr>
                <w:rFonts w:ascii="Arial" w:hAnsi="Arial" w:cs="Arial"/>
              </w:rPr>
              <w:t xml:space="preserve"> </w:t>
            </w:r>
            <w:r w:rsidR="00590333">
              <w:rPr>
                <w:rFonts w:ascii="Arial" w:hAnsi="Arial" w:cs="Arial"/>
              </w:rPr>
              <w:t>models</w:t>
            </w:r>
            <w:r>
              <w:rPr>
                <w:rFonts w:ascii="Arial" w:hAnsi="Arial" w:cs="Arial"/>
              </w:rPr>
              <w:t xml:space="preserve"> eg:</w:t>
            </w:r>
          </w:p>
          <w:p w14:paraId="1EF8548F" w14:textId="73DFA0B3" w:rsidR="00410BF1" w:rsidRPr="000E7788" w:rsidRDefault="007D2883" w:rsidP="002A6836">
            <w:pPr>
              <w:pStyle w:val="NormalWeb"/>
              <w:numPr>
                <w:ilvl w:val="0"/>
                <w:numId w:val="105"/>
              </w:numPr>
              <w:spacing w:before="0" w:beforeAutospacing="0"/>
              <w:rPr>
                <w:rFonts w:ascii="Arial" w:eastAsia="Times New Roman" w:hAnsi="Arial" w:cs="Arial"/>
                <w:lang w:val="en-US" w:eastAsia="ja-JP"/>
              </w:rPr>
            </w:pPr>
            <w:r>
              <w:rPr>
                <w:rFonts w:ascii="Arial" w:eastAsia="Times New Roman" w:hAnsi="Arial" w:cs="Arial"/>
                <w:sz w:val="22"/>
                <w:szCs w:val="22"/>
                <w:lang w:val="en-US" w:eastAsia="en-US"/>
              </w:rPr>
              <w:t>PESTEL</w:t>
            </w:r>
          </w:p>
          <w:p w14:paraId="37D0AD12" w14:textId="77777777" w:rsidR="00410BF1" w:rsidRPr="000E7788" w:rsidRDefault="00410BF1" w:rsidP="002A6836">
            <w:pPr>
              <w:pStyle w:val="NormalWeb"/>
              <w:numPr>
                <w:ilvl w:val="0"/>
                <w:numId w:val="105"/>
              </w:numPr>
              <w:rPr>
                <w:rFonts w:ascii="Arial" w:eastAsia="Times New Roman" w:hAnsi="Arial" w:cs="Arial"/>
                <w:lang w:val="en-US" w:eastAsia="ja-JP"/>
              </w:rPr>
            </w:pPr>
            <w:r w:rsidRPr="00146863">
              <w:rPr>
                <w:rFonts w:ascii="Arial" w:eastAsia="Times New Roman" w:hAnsi="Arial" w:cs="Arial"/>
                <w:sz w:val="22"/>
                <w:szCs w:val="22"/>
                <w:lang w:val="en-US" w:eastAsia="en-US"/>
              </w:rPr>
              <w:t>SWOT</w:t>
            </w:r>
          </w:p>
          <w:p w14:paraId="5B8C4B14" w14:textId="77777777" w:rsidR="00410BF1" w:rsidRPr="00146863" w:rsidRDefault="00410BF1" w:rsidP="002A6836">
            <w:pPr>
              <w:pStyle w:val="NormalWeb"/>
              <w:numPr>
                <w:ilvl w:val="0"/>
                <w:numId w:val="105"/>
              </w:numPr>
              <w:rPr>
                <w:rFonts w:ascii="Arial" w:eastAsia="Times New Roman" w:hAnsi="Arial" w:cs="Arial"/>
                <w:lang w:val="en-US" w:eastAsia="ja-JP"/>
              </w:rPr>
            </w:pPr>
            <w:r>
              <w:rPr>
                <w:rFonts w:ascii="Arial" w:eastAsia="Times New Roman" w:hAnsi="Arial" w:cs="Arial"/>
                <w:sz w:val="22"/>
                <w:szCs w:val="22"/>
                <w:lang w:val="en-US" w:eastAsia="en-US"/>
              </w:rPr>
              <w:t>c</w:t>
            </w:r>
            <w:r w:rsidRPr="00146863">
              <w:rPr>
                <w:rFonts w:ascii="Arial" w:eastAsia="Times New Roman" w:hAnsi="Arial" w:cs="Arial"/>
                <w:sz w:val="22"/>
                <w:szCs w:val="22"/>
                <w:lang w:val="en-US" w:eastAsia="en-US"/>
              </w:rPr>
              <w:t>ompetitor analysis</w:t>
            </w:r>
          </w:p>
          <w:p w14:paraId="3029194E" w14:textId="742F5256" w:rsidR="00410BF1" w:rsidRDefault="00410BF1" w:rsidP="00410BF1">
            <w:pPr>
              <w:pStyle w:val="NormalWeb"/>
              <w:spacing w:before="0" w:beforeAutospacing="0" w:after="0" w:afterAutospacing="0"/>
              <w:rPr>
                <w:rFonts w:ascii="Arial" w:hAnsi="Arial" w:cs="Arial"/>
                <w:sz w:val="22"/>
                <w:szCs w:val="22"/>
              </w:rPr>
            </w:pPr>
            <w:r>
              <w:rPr>
                <w:rFonts w:ascii="Arial" w:hAnsi="Arial" w:cs="Arial"/>
                <w:sz w:val="22"/>
                <w:szCs w:val="22"/>
              </w:rPr>
              <w:t xml:space="preserve">Initial horizon scanning </w:t>
            </w:r>
            <w:r w:rsidR="00024747">
              <w:rPr>
                <w:rFonts w:ascii="Arial" w:hAnsi="Arial" w:cs="Arial"/>
                <w:sz w:val="22"/>
                <w:szCs w:val="22"/>
              </w:rPr>
              <w:t>process</w:t>
            </w:r>
            <w:r>
              <w:rPr>
                <w:rFonts w:ascii="Arial" w:hAnsi="Arial" w:cs="Arial"/>
                <w:sz w:val="22"/>
                <w:szCs w:val="22"/>
              </w:rPr>
              <w:t>:</w:t>
            </w:r>
          </w:p>
          <w:p w14:paraId="5C0A853D" w14:textId="77777777" w:rsidR="00F61037" w:rsidRPr="00C0559C" w:rsidRDefault="00410BF1" w:rsidP="002A6836">
            <w:pPr>
              <w:pStyle w:val="NormalWeb"/>
              <w:numPr>
                <w:ilvl w:val="0"/>
                <w:numId w:val="105"/>
              </w:numPr>
              <w:spacing w:before="0" w:beforeAutospacing="0" w:after="0" w:afterAutospacing="0"/>
              <w:rPr>
                <w:rFonts w:ascii="Arial" w:hAnsi="Arial" w:cs="Arial"/>
              </w:rPr>
            </w:pPr>
            <w:r>
              <w:rPr>
                <w:rFonts w:ascii="Arial" w:hAnsi="Arial" w:cs="Arial"/>
                <w:sz w:val="22"/>
                <w:szCs w:val="22"/>
              </w:rPr>
              <w:t>a</w:t>
            </w:r>
            <w:r w:rsidRPr="00146863">
              <w:rPr>
                <w:rFonts w:ascii="Arial" w:hAnsi="Arial" w:cs="Arial"/>
                <w:sz w:val="22"/>
                <w:szCs w:val="22"/>
              </w:rPr>
              <w:t>nalys</w:t>
            </w:r>
            <w:r w:rsidRPr="00ED0B50">
              <w:rPr>
                <w:rFonts w:ascii="Arial" w:hAnsi="Arial" w:cs="Arial"/>
                <w:sz w:val="22"/>
                <w:szCs w:val="22"/>
              </w:rPr>
              <w:t>is of</w:t>
            </w:r>
            <w:r w:rsidRPr="00146863">
              <w:rPr>
                <w:rFonts w:ascii="Arial" w:hAnsi="Arial" w:cs="Arial"/>
                <w:sz w:val="22"/>
                <w:szCs w:val="22"/>
              </w:rPr>
              <w:t xml:space="preserve"> the potential impact of each technology</w:t>
            </w:r>
            <w:r w:rsidRPr="00ED0B50">
              <w:rPr>
                <w:rFonts w:ascii="Arial" w:hAnsi="Arial" w:cs="Arial"/>
                <w:sz w:val="22"/>
                <w:szCs w:val="22"/>
              </w:rPr>
              <w:t xml:space="preserve"> on organisation</w:t>
            </w:r>
          </w:p>
          <w:p w14:paraId="7EBF5580" w14:textId="5158CDCE" w:rsidR="00410BF1" w:rsidRPr="00ED0B50" w:rsidRDefault="00410BF1" w:rsidP="002A6836">
            <w:pPr>
              <w:pStyle w:val="NormalWeb"/>
              <w:numPr>
                <w:ilvl w:val="0"/>
                <w:numId w:val="105"/>
              </w:numPr>
              <w:spacing w:before="0" w:beforeAutospacing="0" w:after="0" w:afterAutospacing="0"/>
              <w:rPr>
                <w:rFonts w:ascii="Arial" w:hAnsi="Arial" w:cs="Arial"/>
              </w:rPr>
            </w:pPr>
            <w:r>
              <w:rPr>
                <w:rFonts w:ascii="Arial" w:hAnsi="Arial" w:cs="Arial"/>
                <w:sz w:val="22"/>
                <w:szCs w:val="22"/>
              </w:rPr>
              <w:t>r</w:t>
            </w:r>
            <w:r w:rsidRPr="00146863">
              <w:rPr>
                <w:rFonts w:ascii="Arial" w:hAnsi="Arial" w:cs="Arial"/>
                <w:sz w:val="22"/>
                <w:szCs w:val="22"/>
              </w:rPr>
              <w:t>isk assessment</w:t>
            </w:r>
            <w:r w:rsidRPr="00ED0B50">
              <w:rPr>
                <w:rFonts w:ascii="Arial" w:hAnsi="Arial" w:cs="Arial"/>
                <w:sz w:val="22"/>
                <w:szCs w:val="22"/>
              </w:rPr>
              <w:t xml:space="preserve"> </w:t>
            </w:r>
          </w:p>
          <w:p w14:paraId="574DA043" w14:textId="77777777" w:rsidR="00F61037" w:rsidRDefault="00F61037" w:rsidP="00410BF1">
            <w:pPr>
              <w:pStyle w:val="Bullet1"/>
              <w:rPr>
                <w:szCs w:val="22"/>
              </w:rPr>
            </w:pPr>
          </w:p>
          <w:p w14:paraId="654BF912" w14:textId="1E4BA6E0" w:rsidR="00410BF1" w:rsidRDefault="00F61037" w:rsidP="00410BF1">
            <w:pPr>
              <w:pStyle w:val="Bullet1"/>
            </w:pPr>
            <w:r>
              <w:rPr>
                <w:szCs w:val="22"/>
              </w:rPr>
              <w:t>E</w:t>
            </w:r>
            <w:r w:rsidR="00410BF1" w:rsidRPr="00146863">
              <w:rPr>
                <w:szCs w:val="22"/>
              </w:rPr>
              <w:t>valuating the risks associated with potential security threats and compliance issues</w:t>
            </w:r>
            <w:r>
              <w:rPr>
                <w:szCs w:val="22"/>
              </w:rPr>
              <w:t xml:space="preserve">. </w:t>
            </w:r>
          </w:p>
        </w:tc>
        <w:tc>
          <w:tcPr>
            <w:tcW w:w="3113" w:type="dxa"/>
          </w:tcPr>
          <w:p w14:paraId="7D43499C" w14:textId="57718631" w:rsidR="00410BF1" w:rsidRDefault="00410BF1" w:rsidP="00410BF1">
            <w:pPr>
              <w:spacing w:before="100" w:beforeAutospacing="1" w:after="100" w:afterAutospacing="1"/>
              <w:rPr>
                <w:rFonts w:ascii="Arial" w:hAnsi="Arial" w:cs="Arial"/>
              </w:rPr>
            </w:pPr>
            <w:r w:rsidRPr="001C7B93">
              <w:rPr>
                <w:rFonts w:ascii="Arial" w:hAnsi="Arial" w:cs="Arial"/>
              </w:rPr>
              <w:t xml:space="preserve">The </w:t>
            </w:r>
            <w:r w:rsidRPr="00DF0FFD">
              <w:rPr>
                <w:rFonts w:ascii="Arial" w:hAnsi="Arial" w:cs="Arial"/>
              </w:rPr>
              <w:t xml:space="preserve">learner must </w:t>
            </w:r>
            <w:r w:rsidRPr="00146863">
              <w:rPr>
                <w:rFonts w:ascii="Arial" w:hAnsi="Arial" w:cs="Arial"/>
              </w:rPr>
              <w:t xml:space="preserve">examine </w:t>
            </w:r>
            <w:r>
              <w:rPr>
                <w:rFonts w:ascii="Arial" w:hAnsi="Arial" w:cs="Arial"/>
              </w:rPr>
              <w:t xml:space="preserve">at </w:t>
            </w:r>
            <w:r w:rsidRPr="00146863">
              <w:rPr>
                <w:rFonts w:ascii="Arial" w:hAnsi="Arial" w:cs="Arial"/>
                <w:b/>
                <w:bCs/>
              </w:rPr>
              <w:t xml:space="preserve">least </w:t>
            </w:r>
            <w:r>
              <w:rPr>
                <w:rFonts w:ascii="Arial" w:hAnsi="Arial" w:cs="Arial"/>
                <w:b/>
                <w:bCs/>
              </w:rPr>
              <w:t xml:space="preserve">two </w:t>
            </w:r>
            <w:r w:rsidRPr="00146863">
              <w:rPr>
                <w:rFonts w:ascii="Arial" w:hAnsi="Arial" w:cs="Arial"/>
              </w:rPr>
              <w:t xml:space="preserve">current </w:t>
            </w:r>
            <w:r>
              <w:rPr>
                <w:rFonts w:ascii="Arial" w:hAnsi="Arial" w:cs="Arial"/>
              </w:rPr>
              <w:t xml:space="preserve">and </w:t>
            </w:r>
            <w:r w:rsidRPr="00146863">
              <w:rPr>
                <w:rFonts w:ascii="Arial" w:hAnsi="Arial" w:cs="Arial"/>
                <w:b/>
                <w:bCs/>
              </w:rPr>
              <w:t>one</w:t>
            </w:r>
            <w:r>
              <w:rPr>
                <w:rFonts w:ascii="Arial" w:hAnsi="Arial" w:cs="Arial"/>
              </w:rPr>
              <w:t xml:space="preserve"> </w:t>
            </w:r>
            <w:r w:rsidR="00024747">
              <w:rPr>
                <w:rFonts w:ascii="Arial" w:hAnsi="Arial" w:cs="Arial"/>
              </w:rPr>
              <w:t>potential</w:t>
            </w:r>
            <w:r w:rsidRPr="00146863">
              <w:rPr>
                <w:rFonts w:ascii="Arial" w:hAnsi="Arial" w:cs="Arial"/>
              </w:rPr>
              <w:t xml:space="preserve"> disruptive technologies and their impact upon </w:t>
            </w:r>
            <w:r w:rsidR="00590333">
              <w:rPr>
                <w:rFonts w:ascii="Arial" w:hAnsi="Arial" w:cs="Arial"/>
              </w:rPr>
              <w:t>own</w:t>
            </w:r>
            <w:r w:rsidRPr="00146863">
              <w:rPr>
                <w:rFonts w:ascii="Arial" w:hAnsi="Arial" w:cs="Arial"/>
              </w:rPr>
              <w:t xml:space="preserve"> organi</w:t>
            </w:r>
            <w:r>
              <w:rPr>
                <w:rFonts w:ascii="Arial" w:hAnsi="Arial" w:cs="Arial"/>
              </w:rPr>
              <w:t>s</w:t>
            </w:r>
            <w:r w:rsidRPr="00146863">
              <w:rPr>
                <w:rFonts w:ascii="Arial" w:hAnsi="Arial" w:cs="Arial"/>
              </w:rPr>
              <w:t>ation</w:t>
            </w:r>
            <w:r w:rsidR="00590333">
              <w:rPr>
                <w:rFonts w:ascii="Arial" w:hAnsi="Arial" w:cs="Arial"/>
              </w:rPr>
              <w:t>.</w:t>
            </w:r>
          </w:p>
          <w:p w14:paraId="196BE1AE" w14:textId="2EDE1B24" w:rsidR="00410BF1" w:rsidRDefault="00410BF1" w:rsidP="00410BF1">
            <w:pPr>
              <w:spacing w:before="100" w:beforeAutospacing="1" w:after="100" w:afterAutospacing="1"/>
              <w:rPr>
                <w:rFonts w:ascii="Calibri" w:hAnsi="Calibri"/>
                <w:szCs w:val="22"/>
              </w:rPr>
            </w:pPr>
            <w:r>
              <w:rPr>
                <w:rFonts w:ascii="Arial" w:hAnsi="Arial" w:cs="Arial"/>
              </w:rPr>
              <w:t xml:space="preserve">The learner must use at </w:t>
            </w:r>
            <w:r w:rsidRPr="00146863">
              <w:rPr>
                <w:rFonts w:ascii="Arial" w:hAnsi="Arial" w:cs="Arial"/>
                <w:b/>
                <w:bCs/>
              </w:rPr>
              <w:t>least two</w:t>
            </w:r>
            <w:r>
              <w:rPr>
                <w:rFonts w:ascii="Arial" w:hAnsi="Arial" w:cs="Arial"/>
              </w:rPr>
              <w:t xml:space="preserve"> horizon scanning </w:t>
            </w:r>
            <w:r w:rsidR="00590333">
              <w:rPr>
                <w:rFonts w:ascii="Arial" w:hAnsi="Arial" w:cs="Arial"/>
              </w:rPr>
              <w:t>models</w:t>
            </w:r>
            <w:r>
              <w:rPr>
                <w:rFonts w:ascii="Arial" w:hAnsi="Arial" w:cs="Arial"/>
              </w:rPr>
              <w:t>.</w:t>
            </w:r>
          </w:p>
          <w:p w14:paraId="2E9F1B01" w14:textId="77777777" w:rsidR="00410BF1" w:rsidRPr="00146863" w:rsidRDefault="00410BF1" w:rsidP="00410BF1">
            <w:pPr>
              <w:pStyle w:val="NormalWeb"/>
              <w:spacing w:before="300"/>
              <w:rPr>
                <w:rFonts w:ascii="Arial" w:hAnsi="Arial" w:cs="Arial"/>
                <w:sz w:val="22"/>
                <w:szCs w:val="22"/>
              </w:rPr>
            </w:pPr>
          </w:p>
        </w:tc>
      </w:tr>
      <w:tr w:rsidR="00153D18" w:rsidRPr="001441F4" w14:paraId="32452820" w14:textId="77777777" w:rsidTr="007919E5">
        <w:tc>
          <w:tcPr>
            <w:tcW w:w="3119" w:type="dxa"/>
          </w:tcPr>
          <w:p w14:paraId="69AE74F8" w14:textId="27EC545F" w:rsidR="00153D18" w:rsidRDefault="00153D18" w:rsidP="00153D18">
            <w:pPr>
              <w:pStyle w:val="NormalILM"/>
              <w:rPr>
                <w:b/>
                <w:bCs/>
              </w:rPr>
            </w:pPr>
            <w:r w:rsidRPr="008306E6">
              <w:rPr>
                <w:b/>
                <w:bCs/>
              </w:rPr>
              <w:t>AC</w:t>
            </w:r>
            <w:r>
              <w:rPr>
                <w:b/>
                <w:bCs/>
              </w:rPr>
              <w:t>2.</w:t>
            </w:r>
            <w:r w:rsidR="00410BF1">
              <w:rPr>
                <w:b/>
                <w:bCs/>
              </w:rPr>
              <w:t>2</w:t>
            </w:r>
            <w:r w:rsidR="00F61037">
              <w:rPr>
                <w:b/>
                <w:bCs/>
              </w:rPr>
              <w:t xml:space="preserve">.2 </w:t>
            </w:r>
          </w:p>
          <w:p w14:paraId="3C0B9ABF" w14:textId="77777777" w:rsidR="00153D18" w:rsidRDefault="00153D18" w:rsidP="00153D18">
            <w:pPr>
              <w:pStyle w:val="NormalILM"/>
              <w:rPr>
                <w:b/>
                <w:bCs/>
              </w:rPr>
            </w:pPr>
          </w:p>
          <w:p w14:paraId="155C33EE" w14:textId="77777777" w:rsidR="00590333" w:rsidRDefault="00153D18" w:rsidP="00590333">
            <w:pPr>
              <w:pStyle w:val="NormalILM"/>
            </w:pPr>
            <w:r w:rsidRPr="009957C6">
              <w:t xml:space="preserve">Examine the effect </w:t>
            </w:r>
            <w:r w:rsidR="00590333" w:rsidRPr="009957C6">
              <w:t xml:space="preserve">of disruptive technologies </w:t>
            </w:r>
          </w:p>
          <w:p w14:paraId="00E42114" w14:textId="76BECC43" w:rsidR="00413F6A" w:rsidRPr="00413F6A" w:rsidRDefault="00153D18" w:rsidP="00413F6A">
            <w:pPr>
              <w:pStyle w:val="NormalILM"/>
            </w:pPr>
            <w:r w:rsidRPr="009957C6">
              <w:t xml:space="preserve">on organisational capacity </w:t>
            </w:r>
          </w:p>
          <w:p w14:paraId="006DF89A" w14:textId="77777777" w:rsidR="00413F6A" w:rsidRPr="00413F6A" w:rsidRDefault="00413F6A" w:rsidP="00413F6A">
            <w:pPr>
              <w:pStyle w:val="NormalILM"/>
            </w:pPr>
          </w:p>
          <w:p w14:paraId="1E2C7C44" w14:textId="4AD5A028" w:rsidR="00153D18" w:rsidRPr="00BE5BE2" w:rsidRDefault="009957C6" w:rsidP="00413F6A">
            <w:pPr>
              <w:pStyle w:val="NormalILM"/>
              <w:rPr>
                <w:color w:val="0070C0"/>
                <w:sz w:val="20"/>
                <w:szCs w:val="20"/>
                <w:lang w:val="en-US"/>
              </w:rPr>
            </w:pPr>
            <w:r w:rsidRPr="00BE5BE2">
              <w:rPr>
                <w:color w:val="0070C0"/>
                <w:sz w:val="20"/>
                <w:szCs w:val="20"/>
                <w:lang w:val="en-US"/>
              </w:rPr>
              <w:t>(</w:t>
            </w:r>
            <w:r w:rsidR="00153D18" w:rsidRPr="00BE5BE2">
              <w:rPr>
                <w:color w:val="0070C0"/>
                <w:sz w:val="20"/>
                <w:szCs w:val="20"/>
                <w:lang w:val="en-US"/>
              </w:rPr>
              <w:t xml:space="preserve">K5.1 Approaches to innovation and digital technologies and their impact on organisations, </w:t>
            </w:r>
            <w:r w:rsidR="00153D18" w:rsidRPr="00BE5BE2">
              <w:rPr>
                <w:color w:val="0070C0"/>
                <w:sz w:val="20"/>
                <w:szCs w:val="20"/>
                <w:lang w:val="en-US"/>
              </w:rPr>
              <w:lastRenderedPageBreak/>
              <w:t>and how their application can be used for organisational improvement and development</w:t>
            </w:r>
            <w:r w:rsidRPr="00BE5BE2">
              <w:rPr>
                <w:color w:val="0070C0"/>
                <w:sz w:val="20"/>
                <w:szCs w:val="20"/>
                <w:lang w:val="en-US"/>
              </w:rPr>
              <w:t>)</w:t>
            </w:r>
          </w:p>
          <w:p w14:paraId="04657326" w14:textId="019C6127" w:rsidR="00153D18" w:rsidRPr="001441F4" w:rsidRDefault="009957C6" w:rsidP="009957C6">
            <w:pPr>
              <w:spacing w:before="100" w:beforeAutospacing="1" w:after="100" w:afterAutospacing="1"/>
              <w:textAlignment w:val="baseline"/>
            </w:pPr>
            <w:r w:rsidRPr="00BE5BE2">
              <w:rPr>
                <w:rFonts w:ascii="Arial" w:hAnsi="Arial" w:cs="Arial"/>
                <w:color w:val="0070C0"/>
                <w:sz w:val="20"/>
                <w:szCs w:val="20"/>
                <w:lang w:val="en-US"/>
              </w:rPr>
              <w:t>(</w:t>
            </w:r>
            <w:r w:rsidR="00153D18" w:rsidRPr="00BE5BE2">
              <w:rPr>
                <w:rFonts w:ascii="Arial" w:hAnsi="Arial" w:cs="Arial"/>
                <w:color w:val="0070C0"/>
                <w:sz w:val="20"/>
                <w:szCs w:val="20"/>
                <w:lang w:val="en-US"/>
              </w:rPr>
              <w:t>K5.2 Innovation and digital technology’s impact on data and knowledge management for analysing business decision-making</w:t>
            </w:r>
            <w:r w:rsidRPr="00BE5BE2">
              <w:rPr>
                <w:rFonts w:ascii="Arial" w:hAnsi="Arial" w:cs="Arial"/>
                <w:color w:val="0070C0"/>
                <w:sz w:val="20"/>
                <w:szCs w:val="20"/>
                <w:lang w:val="en-US"/>
              </w:rPr>
              <w:t>)</w:t>
            </w:r>
          </w:p>
        </w:tc>
        <w:tc>
          <w:tcPr>
            <w:tcW w:w="7513" w:type="dxa"/>
            <w:shd w:val="clear" w:color="auto" w:fill="FDE9D9"/>
          </w:tcPr>
          <w:p w14:paraId="48BE7828" w14:textId="77777777" w:rsidR="009957C6" w:rsidRPr="009957C6" w:rsidRDefault="00153D18" w:rsidP="009957C6">
            <w:pPr>
              <w:pStyle w:val="Bullet1"/>
              <w:rPr>
                <w:szCs w:val="22"/>
              </w:rPr>
            </w:pPr>
            <w:r>
              <w:lastRenderedPageBreak/>
              <w:t>Effect of disruptive technologies on organisational capacity eg:</w:t>
            </w:r>
          </w:p>
          <w:p w14:paraId="6A51EED1" w14:textId="7D9221C7" w:rsidR="00153D18" w:rsidRPr="00493B9E" w:rsidRDefault="00153D18" w:rsidP="002A6836">
            <w:pPr>
              <w:pStyle w:val="NormalWeb"/>
              <w:numPr>
                <w:ilvl w:val="0"/>
                <w:numId w:val="105"/>
              </w:numPr>
              <w:spacing w:before="0" w:beforeAutospacing="0" w:after="0" w:afterAutospacing="0"/>
              <w:rPr>
                <w:szCs w:val="22"/>
              </w:rPr>
            </w:pPr>
            <w:r w:rsidRPr="00C0559C">
              <w:rPr>
                <w:rFonts w:ascii="Arial" w:hAnsi="Arial" w:cs="Arial"/>
                <w:sz w:val="22"/>
                <w:szCs w:val="22"/>
              </w:rPr>
              <w:t>market disruption</w:t>
            </w:r>
            <w:r w:rsidR="00590333" w:rsidRPr="00D60687">
              <w:rPr>
                <w:rFonts w:ascii="Arial" w:hAnsi="Arial" w:cs="Arial"/>
                <w:sz w:val="22"/>
                <w:szCs w:val="22"/>
              </w:rPr>
              <w:t xml:space="preserve"> </w:t>
            </w:r>
          </w:p>
          <w:p w14:paraId="6443B04D" w14:textId="6E5A883A" w:rsidR="00153D18" w:rsidRDefault="00153D18" w:rsidP="002A6836">
            <w:pPr>
              <w:pStyle w:val="NormalWeb"/>
              <w:numPr>
                <w:ilvl w:val="0"/>
                <w:numId w:val="105"/>
              </w:numPr>
              <w:rPr>
                <w:rFonts w:ascii="Arial" w:hAnsi="Arial" w:cs="Arial"/>
                <w:sz w:val="22"/>
                <w:szCs w:val="22"/>
              </w:rPr>
            </w:pPr>
            <w:r w:rsidRPr="00D60687">
              <w:rPr>
                <w:rFonts w:ascii="Arial" w:hAnsi="Arial" w:cs="Arial"/>
                <w:sz w:val="22"/>
                <w:szCs w:val="22"/>
              </w:rPr>
              <w:t xml:space="preserve">customer </w:t>
            </w:r>
            <w:r>
              <w:rPr>
                <w:rFonts w:ascii="Arial" w:hAnsi="Arial" w:cs="Arial"/>
                <w:sz w:val="22"/>
                <w:szCs w:val="22"/>
              </w:rPr>
              <w:t>d</w:t>
            </w:r>
            <w:r w:rsidRPr="00D60687">
              <w:rPr>
                <w:rFonts w:ascii="Arial" w:hAnsi="Arial" w:cs="Arial"/>
                <w:sz w:val="22"/>
                <w:szCs w:val="22"/>
              </w:rPr>
              <w:t>emands</w:t>
            </w:r>
            <w:r w:rsidR="00590333">
              <w:rPr>
                <w:rFonts w:ascii="Arial" w:hAnsi="Arial" w:cs="Arial"/>
                <w:sz w:val="22"/>
                <w:szCs w:val="22"/>
              </w:rPr>
              <w:t xml:space="preserve"> and </w:t>
            </w:r>
            <w:r w:rsidR="00590333" w:rsidRPr="00D60687">
              <w:rPr>
                <w:rFonts w:ascii="Arial" w:hAnsi="Arial" w:cs="Arial"/>
                <w:sz w:val="22"/>
                <w:szCs w:val="22"/>
              </w:rPr>
              <w:t>competitive landscape</w:t>
            </w:r>
          </w:p>
          <w:p w14:paraId="13CF54CA" w14:textId="77777777" w:rsidR="00153D18" w:rsidRDefault="00153D18" w:rsidP="002A6836">
            <w:pPr>
              <w:pStyle w:val="NormalWeb"/>
              <w:numPr>
                <w:ilvl w:val="0"/>
                <w:numId w:val="105"/>
              </w:numPr>
              <w:rPr>
                <w:rFonts w:ascii="Arial" w:hAnsi="Arial" w:cs="Arial"/>
                <w:sz w:val="22"/>
                <w:szCs w:val="22"/>
              </w:rPr>
            </w:pPr>
            <w:r w:rsidRPr="00D60687">
              <w:rPr>
                <w:rFonts w:ascii="Arial" w:hAnsi="Arial" w:cs="Arial"/>
                <w:sz w:val="22"/>
                <w:szCs w:val="22"/>
              </w:rPr>
              <w:t xml:space="preserve">talent and </w:t>
            </w:r>
            <w:r>
              <w:rPr>
                <w:rFonts w:ascii="Arial" w:hAnsi="Arial" w:cs="Arial"/>
                <w:sz w:val="22"/>
                <w:szCs w:val="22"/>
              </w:rPr>
              <w:t>s</w:t>
            </w:r>
            <w:r w:rsidRPr="00D60687">
              <w:rPr>
                <w:rFonts w:ascii="Arial" w:hAnsi="Arial" w:cs="Arial"/>
                <w:sz w:val="22"/>
                <w:szCs w:val="22"/>
              </w:rPr>
              <w:t>kills</w:t>
            </w:r>
          </w:p>
          <w:p w14:paraId="13F4828E" w14:textId="77777777" w:rsidR="00153D18" w:rsidRDefault="00153D18" w:rsidP="002A6836">
            <w:pPr>
              <w:pStyle w:val="NormalWeb"/>
              <w:numPr>
                <w:ilvl w:val="0"/>
                <w:numId w:val="105"/>
              </w:numPr>
              <w:rPr>
                <w:rFonts w:ascii="Arial" w:hAnsi="Arial" w:cs="Arial"/>
                <w:sz w:val="22"/>
                <w:szCs w:val="22"/>
              </w:rPr>
            </w:pPr>
            <w:r w:rsidRPr="00D60687">
              <w:rPr>
                <w:rFonts w:ascii="Arial" w:hAnsi="Arial" w:cs="Arial"/>
                <w:sz w:val="22"/>
                <w:szCs w:val="22"/>
              </w:rPr>
              <w:t>business processes</w:t>
            </w:r>
          </w:p>
          <w:p w14:paraId="26414BC4" w14:textId="77777777" w:rsidR="00153D18" w:rsidRDefault="00153D18" w:rsidP="002A6836">
            <w:pPr>
              <w:pStyle w:val="NormalWeb"/>
              <w:numPr>
                <w:ilvl w:val="0"/>
                <w:numId w:val="105"/>
              </w:numPr>
              <w:rPr>
                <w:rFonts w:ascii="Arial" w:hAnsi="Arial" w:cs="Arial"/>
                <w:sz w:val="22"/>
                <w:szCs w:val="22"/>
              </w:rPr>
            </w:pPr>
            <w:r w:rsidRPr="00D60687">
              <w:rPr>
                <w:rFonts w:ascii="Arial" w:hAnsi="Arial" w:cs="Arial"/>
                <w:sz w:val="22"/>
                <w:szCs w:val="22"/>
              </w:rPr>
              <w:t>regulatory compliance</w:t>
            </w:r>
          </w:p>
          <w:p w14:paraId="3204714D" w14:textId="77777777" w:rsidR="00153D18" w:rsidRDefault="00153D18" w:rsidP="002A6836">
            <w:pPr>
              <w:pStyle w:val="NormalWeb"/>
              <w:numPr>
                <w:ilvl w:val="0"/>
                <w:numId w:val="105"/>
              </w:numPr>
              <w:rPr>
                <w:rFonts w:ascii="Arial" w:hAnsi="Arial" w:cs="Arial"/>
                <w:sz w:val="22"/>
                <w:szCs w:val="22"/>
              </w:rPr>
            </w:pPr>
            <w:r w:rsidRPr="00D60687">
              <w:rPr>
                <w:rFonts w:ascii="Arial" w:hAnsi="Arial" w:cs="Arial"/>
                <w:sz w:val="22"/>
                <w:szCs w:val="22"/>
              </w:rPr>
              <w:t>financial implications</w:t>
            </w:r>
          </w:p>
          <w:p w14:paraId="2CFA69A8" w14:textId="77777777" w:rsidR="00590333" w:rsidRDefault="00590333" w:rsidP="00153D18">
            <w:pPr>
              <w:pStyle w:val="Bullet1"/>
              <w:rPr>
                <w:szCs w:val="22"/>
                <w:lang w:val="en-US"/>
              </w:rPr>
            </w:pPr>
          </w:p>
          <w:p w14:paraId="6511C181" w14:textId="5CE050D2" w:rsidR="00153D18" w:rsidRPr="00DA1212" w:rsidRDefault="00153D18" w:rsidP="00153D18">
            <w:pPr>
              <w:pStyle w:val="Bullet1"/>
            </w:pPr>
          </w:p>
        </w:tc>
        <w:tc>
          <w:tcPr>
            <w:tcW w:w="3113" w:type="dxa"/>
          </w:tcPr>
          <w:p w14:paraId="1A48F9A5" w14:textId="24897D08" w:rsidR="00153D18" w:rsidRDefault="00153D18" w:rsidP="00153D18">
            <w:pPr>
              <w:pStyle w:val="NormalWeb"/>
              <w:spacing w:before="300"/>
              <w:rPr>
                <w:rFonts w:ascii="Arial" w:hAnsi="Arial" w:cs="Arial"/>
                <w:sz w:val="22"/>
                <w:szCs w:val="22"/>
              </w:rPr>
            </w:pPr>
            <w:r w:rsidRPr="00146863">
              <w:rPr>
                <w:rFonts w:ascii="Arial" w:hAnsi="Arial" w:cs="Arial"/>
                <w:sz w:val="22"/>
                <w:szCs w:val="22"/>
              </w:rPr>
              <w:lastRenderedPageBreak/>
              <w:t xml:space="preserve">The learner must examine </w:t>
            </w:r>
            <w:r>
              <w:rPr>
                <w:rFonts w:ascii="Arial" w:hAnsi="Arial" w:cs="Arial"/>
                <w:sz w:val="22"/>
                <w:szCs w:val="22"/>
              </w:rPr>
              <w:t>the effect of disruptive technologies on organisational</w:t>
            </w:r>
            <w:r w:rsidR="00EA374B">
              <w:rPr>
                <w:rFonts w:ascii="Arial" w:hAnsi="Arial" w:cs="Arial"/>
                <w:sz w:val="22"/>
                <w:szCs w:val="22"/>
              </w:rPr>
              <w:t xml:space="preserve"> capacity</w:t>
            </w:r>
            <w:r w:rsidR="00590333">
              <w:rPr>
                <w:rFonts w:ascii="Arial" w:hAnsi="Arial" w:cs="Arial"/>
                <w:sz w:val="22"/>
                <w:szCs w:val="22"/>
              </w:rPr>
              <w:t>.</w:t>
            </w:r>
          </w:p>
          <w:p w14:paraId="50740F80" w14:textId="77777777" w:rsidR="00153D18" w:rsidRDefault="00153D18" w:rsidP="00153D18">
            <w:pPr>
              <w:pStyle w:val="NormalWeb"/>
              <w:spacing w:before="300"/>
              <w:rPr>
                <w:rFonts w:ascii="Arial" w:hAnsi="Arial" w:cs="Arial"/>
                <w:sz w:val="22"/>
                <w:szCs w:val="22"/>
              </w:rPr>
            </w:pPr>
          </w:p>
          <w:p w14:paraId="0F8373B3" w14:textId="77777777" w:rsidR="00153D18" w:rsidRPr="00146863" w:rsidRDefault="00153D18" w:rsidP="00153D18">
            <w:pPr>
              <w:pStyle w:val="NormalWeb"/>
              <w:spacing w:before="300"/>
              <w:rPr>
                <w:rFonts w:ascii="Arial" w:hAnsi="Arial" w:cs="Arial"/>
                <w:sz w:val="22"/>
                <w:szCs w:val="22"/>
              </w:rPr>
            </w:pPr>
          </w:p>
          <w:p w14:paraId="75394CD3" w14:textId="4E12B803" w:rsidR="00153D18" w:rsidRPr="00DA1212" w:rsidRDefault="00153D18" w:rsidP="00153D18">
            <w:pPr>
              <w:pStyle w:val="NormalILM"/>
              <w:rPr>
                <w:szCs w:val="22"/>
              </w:rPr>
            </w:pPr>
          </w:p>
        </w:tc>
      </w:tr>
      <w:tr w:rsidR="00153D18" w:rsidRPr="001441F4" w14:paraId="60C146A7" w14:textId="77777777" w:rsidTr="007919E5">
        <w:tc>
          <w:tcPr>
            <w:tcW w:w="3119" w:type="dxa"/>
          </w:tcPr>
          <w:p w14:paraId="2A75DE4E" w14:textId="77777777" w:rsidR="00897A06" w:rsidRDefault="00153D18" w:rsidP="00897A06">
            <w:pPr>
              <w:pStyle w:val="NormalILM"/>
              <w:rPr>
                <w:b/>
                <w:bCs/>
              </w:rPr>
            </w:pPr>
            <w:r w:rsidRPr="008306E6">
              <w:rPr>
                <w:b/>
                <w:bCs/>
              </w:rPr>
              <w:lastRenderedPageBreak/>
              <w:t>AC</w:t>
            </w:r>
            <w:r>
              <w:rPr>
                <w:b/>
                <w:bCs/>
              </w:rPr>
              <w:t xml:space="preserve">2.3 </w:t>
            </w:r>
          </w:p>
          <w:p w14:paraId="152A3D2D" w14:textId="77777777" w:rsidR="00897A06" w:rsidRDefault="00897A06" w:rsidP="00897A06">
            <w:pPr>
              <w:pStyle w:val="NormalILM"/>
              <w:rPr>
                <w:b/>
                <w:bCs/>
              </w:rPr>
            </w:pPr>
          </w:p>
          <w:p w14:paraId="33361763" w14:textId="2C802EC2" w:rsidR="00413F6A" w:rsidRDefault="00153D18" w:rsidP="00413F6A">
            <w:pPr>
              <w:pStyle w:val="NormalILM"/>
            </w:pPr>
            <w:r w:rsidRPr="00897A06">
              <w:t xml:space="preserve">Develop a roadmap </w:t>
            </w:r>
            <w:r w:rsidR="00F860FD" w:rsidRPr="00897A06">
              <w:t xml:space="preserve">to optimise organisational capacity considering </w:t>
            </w:r>
            <w:r w:rsidRPr="00897A06">
              <w:t xml:space="preserve">disruptive technologies </w:t>
            </w:r>
          </w:p>
          <w:p w14:paraId="5C4019AD" w14:textId="77777777" w:rsidR="00413F6A" w:rsidRPr="00413F6A" w:rsidRDefault="00413F6A" w:rsidP="00413F6A">
            <w:pPr>
              <w:pStyle w:val="NormalILM"/>
            </w:pPr>
          </w:p>
          <w:p w14:paraId="227234B7" w14:textId="77777777" w:rsidR="00413F6A" w:rsidRPr="00413F6A" w:rsidRDefault="00413F6A" w:rsidP="00413F6A">
            <w:pPr>
              <w:pStyle w:val="NormalILM"/>
            </w:pPr>
          </w:p>
          <w:p w14:paraId="5703247D" w14:textId="2225E295" w:rsidR="00153D18" w:rsidRPr="00BE5BE2" w:rsidRDefault="00897A06" w:rsidP="00413F6A">
            <w:pPr>
              <w:pStyle w:val="NormalILM"/>
              <w:rPr>
                <w:color w:val="0070C0"/>
                <w:sz w:val="20"/>
                <w:szCs w:val="20"/>
                <w:lang w:val="en-US"/>
              </w:rPr>
            </w:pPr>
            <w:r w:rsidRPr="00BE5BE2">
              <w:rPr>
                <w:color w:val="0070C0"/>
                <w:sz w:val="20"/>
                <w:szCs w:val="20"/>
                <w:lang w:val="en-US"/>
              </w:rPr>
              <w:t>(</w:t>
            </w:r>
            <w:r w:rsidR="00153D18" w:rsidRPr="00BE5BE2">
              <w:rPr>
                <w:color w:val="0070C0"/>
                <w:sz w:val="20"/>
                <w:szCs w:val="20"/>
                <w:lang w:val="en-US"/>
              </w:rPr>
              <w:t>K1.1 How to develop and implement organisational strategy and plans, including approaches to resource and supply chain management, workforce development, sustainability, taking and managing risk, monitoring and evaluation, and quality assurance</w:t>
            </w:r>
            <w:r w:rsidRPr="00BE5BE2">
              <w:rPr>
                <w:color w:val="0070C0"/>
                <w:sz w:val="20"/>
                <w:szCs w:val="20"/>
                <w:lang w:val="en-US"/>
              </w:rPr>
              <w:t>)</w:t>
            </w:r>
          </w:p>
          <w:p w14:paraId="3A042E4C" w14:textId="2E3235BA" w:rsidR="00153D18" w:rsidRPr="00BE5BE2" w:rsidRDefault="00897A06" w:rsidP="00897A06">
            <w:pPr>
              <w:spacing w:before="100" w:beforeAutospacing="1" w:after="100" w:afterAutospacing="1"/>
              <w:textAlignment w:val="baseline"/>
              <w:rPr>
                <w:rFonts w:ascii="Arial" w:hAnsi="Arial" w:cs="Arial"/>
                <w:color w:val="0070C0"/>
                <w:sz w:val="20"/>
                <w:szCs w:val="20"/>
                <w:lang w:val="en-US"/>
              </w:rPr>
            </w:pPr>
            <w:r w:rsidRPr="00BE5BE2">
              <w:rPr>
                <w:rFonts w:ascii="Arial" w:hAnsi="Arial" w:cs="Arial"/>
                <w:color w:val="0070C0"/>
                <w:sz w:val="20"/>
                <w:szCs w:val="20"/>
                <w:lang w:val="en-US"/>
              </w:rPr>
              <w:t>(</w:t>
            </w:r>
            <w:r w:rsidR="00153D18" w:rsidRPr="00BE5BE2">
              <w:rPr>
                <w:rFonts w:ascii="Arial" w:hAnsi="Arial" w:cs="Arial"/>
                <w:color w:val="0070C0"/>
                <w:sz w:val="20"/>
                <w:szCs w:val="20"/>
                <w:lang w:val="en-US"/>
              </w:rPr>
              <w:t>S5.3 Identify service/organisational improvements and opportunities for innovation and growth, using qualitative and quantitative analysis of information and data and benchmarking against others</w:t>
            </w:r>
            <w:r w:rsidRPr="00BE5BE2">
              <w:rPr>
                <w:rFonts w:ascii="Arial" w:hAnsi="Arial" w:cs="Arial"/>
                <w:color w:val="0070C0"/>
                <w:sz w:val="20"/>
                <w:szCs w:val="20"/>
                <w:lang w:val="en-US"/>
              </w:rPr>
              <w:t>)</w:t>
            </w:r>
          </w:p>
          <w:p w14:paraId="13DAF690" w14:textId="5D30F3C1" w:rsidR="00897A06" w:rsidRPr="00897A06" w:rsidRDefault="00897A06" w:rsidP="00897A06">
            <w:pPr>
              <w:spacing w:before="100" w:beforeAutospacing="1" w:after="100" w:afterAutospacing="1"/>
              <w:textAlignment w:val="baseline"/>
              <w:rPr>
                <w:rFonts w:ascii="Arial" w:hAnsi="Arial" w:cs="Arial"/>
                <w:b/>
                <w:bCs/>
              </w:rPr>
            </w:pPr>
          </w:p>
        </w:tc>
        <w:tc>
          <w:tcPr>
            <w:tcW w:w="7513" w:type="dxa"/>
            <w:shd w:val="clear" w:color="auto" w:fill="FDE9D9"/>
          </w:tcPr>
          <w:p w14:paraId="257AA225" w14:textId="09E4F249" w:rsidR="001D6869" w:rsidRPr="001D6869" w:rsidRDefault="00153D18" w:rsidP="001D6869">
            <w:pPr>
              <w:pStyle w:val="NormalWeb"/>
              <w:spacing w:before="0" w:beforeAutospacing="0" w:after="0" w:afterAutospacing="0"/>
              <w:rPr>
                <w:rFonts w:ascii="Arial" w:hAnsi="Arial" w:cs="Arial"/>
                <w:sz w:val="22"/>
                <w:szCs w:val="22"/>
              </w:rPr>
            </w:pPr>
            <w:r w:rsidRPr="00897A06">
              <w:rPr>
                <w:rFonts w:ascii="Arial" w:hAnsi="Arial" w:cs="Arial"/>
                <w:sz w:val="22"/>
                <w:szCs w:val="22"/>
              </w:rPr>
              <w:lastRenderedPageBreak/>
              <w:t xml:space="preserve">Development of a roadmap </w:t>
            </w:r>
            <w:r w:rsidR="004264FD" w:rsidRPr="00897A06">
              <w:rPr>
                <w:rFonts w:ascii="Arial" w:hAnsi="Arial" w:cs="Arial"/>
                <w:sz w:val="22"/>
                <w:szCs w:val="22"/>
              </w:rPr>
              <w:t xml:space="preserve">to improve </w:t>
            </w:r>
            <w:r w:rsidR="004264FD" w:rsidRPr="00C0559C">
              <w:rPr>
                <w:rFonts w:ascii="Arial" w:hAnsi="Arial" w:cs="Arial"/>
                <w:sz w:val="22"/>
                <w:szCs w:val="22"/>
              </w:rPr>
              <w:t>organisational capacity</w:t>
            </w:r>
            <w:r w:rsidR="004264FD" w:rsidRPr="00897A06">
              <w:rPr>
                <w:rFonts w:ascii="Arial" w:hAnsi="Arial" w:cs="Arial"/>
                <w:sz w:val="22"/>
                <w:szCs w:val="22"/>
              </w:rPr>
              <w:t xml:space="preserve"> including</w:t>
            </w:r>
            <w:r w:rsidRPr="00897A06">
              <w:rPr>
                <w:rFonts w:ascii="Arial" w:hAnsi="Arial" w:cs="Arial"/>
                <w:sz w:val="22"/>
                <w:szCs w:val="22"/>
              </w:rPr>
              <w:t>:</w:t>
            </w:r>
          </w:p>
          <w:p w14:paraId="3CF08645" w14:textId="77777777" w:rsid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mission statement</w:t>
            </w:r>
          </w:p>
          <w:p w14:paraId="3B936AA9" w14:textId="7E9F363C"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scope</w:t>
            </w:r>
          </w:p>
          <w:p w14:paraId="216FA798"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 xml:space="preserve">resources </w:t>
            </w:r>
          </w:p>
          <w:p w14:paraId="537D2FA9"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 xml:space="preserve">budget </w:t>
            </w:r>
          </w:p>
          <w:p w14:paraId="049A3E24"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 xml:space="preserve">timelines and milestones </w:t>
            </w:r>
          </w:p>
          <w:p w14:paraId="2C4E9317"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 xml:space="preserve">communication </w:t>
            </w:r>
          </w:p>
          <w:p w14:paraId="5D6DB30B"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Key Performance Indicators (KPI)</w:t>
            </w:r>
          </w:p>
          <w:p w14:paraId="547A9718" w14:textId="77777777" w:rsidR="00153D18" w:rsidRPr="001D6869" w:rsidRDefault="00153D18" w:rsidP="002A6836">
            <w:pPr>
              <w:pStyle w:val="NormalWeb"/>
              <w:numPr>
                <w:ilvl w:val="0"/>
                <w:numId w:val="105"/>
              </w:numPr>
              <w:spacing w:before="0" w:beforeAutospacing="0"/>
              <w:rPr>
                <w:rFonts w:ascii="Arial" w:eastAsia="Times New Roman" w:hAnsi="Arial" w:cs="Arial"/>
                <w:sz w:val="22"/>
                <w:szCs w:val="22"/>
                <w:lang w:val="en-US" w:eastAsia="en-US"/>
              </w:rPr>
            </w:pPr>
            <w:r w:rsidRPr="001D6869">
              <w:rPr>
                <w:rFonts w:ascii="Arial" w:eastAsia="Times New Roman" w:hAnsi="Arial" w:cs="Arial"/>
                <w:sz w:val="22"/>
                <w:szCs w:val="22"/>
                <w:lang w:val="en-US" w:eastAsia="en-US"/>
              </w:rPr>
              <w:t>monitoring</w:t>
            </w:r>
          </w:p>
          <w:p w14:paraId="1F2935EF" w14:textId="747ED507" w:rsidR="00897A06" w:rsidRPr="001D6869" w:rsidRDefault="00153D18" w:rsidP="002A6836">
            <w:pPr>
              <w:pStyle w:val="NormalWeb"/>
              <w:numPr>
                <w:ilvl w:val="0"/>
                <w:numId w:val="105"/>
              </w:numPr>
              <w:spacing w:before="0" w:beforeAutospacing="0" w:after="0" w:afterAutospacing="0"/>
              <w:rPr>
                <w:rFonts w:ascii="Arial" w:hAnsi="Arial" w:cs="Arial"/>
                <w:sz w:val="22"/>
                <w:szCs w:val="22"/>
              </w:rPr>
            </w:pPr>
            <w:r w:rsidRPr="001D6869">
              <w:rPr>
                <w:rFonts w:ascii="Arial" w:eastAsia="Times New Roman" w:hAnsi="Arial" w:cs="Arial"/>
                <w:sz w:val="22"/>
                <w:szCs w:val="22"/>
                <w:lang w:val="en-US" w:eastAsia="en-US"/>
              </w:rPr>
              <w:t xml:space="preserve">evaluating </w:t>
            </w:r>
          </w:p>
          <w:p w14:paraId="40BF6401" w14:textId="77777777" w:rsidR="001D6869" w:rsidRPr="001D6869" w:rsidRDefault="001D6869" w:rsidP="001D6869">
            <w:pPr>
              <w:pStyle w:val="NormalWeb"/>
              <w:spacing w:before="0" w:beforeAutospacing="0" w:after="0" w:afterAutospacing="0"/>
              <w:rPr>
                <w:rFonts w:ascii="Arial" w:hAnsi="Arial" w:cs="Arial"/>
                <w:sz w:val="22"/>
                <w:szCs w:val="22"/>
              </w:rPr>
            </w:pPr>
          </w:p>
          <w:p w14:paraId="2BFB09EE" w14:textId="12D5624F" w:rsidR="00153D18" w:rsidRDefault="00153D18" w:rsidP="00153D18">
            <w:pPr>
              <w:pStyle w:val="NormalWeb"/>
              <w:spacing w:before="0" w:beforeAutospacing="0" w:after="0" w:afterAutospacing="0"/>
              <w:rPr>
                <w:rFonts w:ascii="Arial" w:hAnsi="Arial" w:cs="Arial"/>
                <w:sz w:val="22"/>
                <w:szCs w:val="22"/>
              </w:rPr>
            </w:pPr>
            <w:r>
              <w:rPr>
                <w:rFonts w:ascii="Arial" w:hAnsi="Arial" w:cs="Arial"/>
                <w:sz w:val="22"/>
                <w:szCs w:val="22"/>
              </w:rPr>
              <w:t>Road map could include potential actions eg:</w:t>
            </w:r>
          </w:p>
          <w:p w14:paraId="58B8CC39" w14:textId="77777777" w:rsidR="00153D18" w:rsidRDefault="00153D18" w:rsidP="002A6836">
            <w:pPr>
              <w:pStyle w:val="NormalWeb"/>
              <w:numPr>
                <w:ilvl w:val="0"/>
                <w:numId w:val="106"/>
              </w:numPr>
              <w:spacing w:before="0" w:beforeAutospacing="0" w:after="0" w:afterAutospacing="0"/>
              <w:rPr>
                <w:rFonts w:ascii="Arial" w:hAnsi="Arial" w:cs="Arial"/>
                <w:sz w:val="22"/>
                <w:szCs w:val="22"/>
              </w:rPr>
            </w:pPr>
            <w:r>
              <w:rPr>
                <w:rFonts w:ascii="Arial" w:hAnsi="Arial" w:cs="Arial"/>
                <w:sz w:val="22"/>
                <w:szCs w:val="22"/>
              </w:rPr>
              <w:t xml:space="preserve">training </w:t>
            </w:r>
            <w:r w:rsidRPr="00146863">
              <w:rPr>
                <w:rFonts w:ascii="Arial" w:hAnsi="Arial" w:cs="Arial"/>
                <w:sz w:val="22"/>
                <w:szCs w:val="22"/>
              </w:rPr>
              <w:t>and development opportunities</w:t>
            </w:r>
          </w:p>
          <w:p w14:paraId="447F7B9A" w14:textId="77777777" w:rsidR="00153D18" w:rsidRDefault="00153D18" w:rsidP="002A6836">
            <w:pPr>
              <w:pStyle w:val="NormalWeb"/>
              <w:numPr>
                <w:ilvl w:val="0"/>
                <w:numId w:val="106"/>
              </w:numPr>
              <w:spacing w:before="0" w:beforeAutospacing="0" w:after="0" w:afterAutospacing="0"/>
              <w:rPr>
                <w:rFonts w:ascii="Arial" w:hAnsi="Arial" w:cs="Arial"/>
                <w:sz w:val="22"/>
                <w:szCs w:val="22"/>
              </w:rPr>
            </w:pPr>
            <w:r w:rsidRPr="00146863">
              <w:rPr>
                <w:rFonts w:ascii="Arial" w:hAnsi="Arial" w:cs="Arial"/>
                <w:sz w:val="22"/>
                <w:szCs w:val="22"/>
              </w:rPr>
              <w:t xml:space="preserve">hiring new talent with digital expertise </w:t>
            </w:r>
          </w:p>
          <w:p w14:paraId="69B59511" w14:textId="26C3B2DE" w:rsidR="00153D18" w:rsidRPr="00897A06" w:rsidRDefault="00153D18" w:rsidP="002A6836">
            <w:pPr>
              <w:pStyle w:val="NormalWeb"/>
              <w:numPr>
                <w:ilvl w:val="0"/>
                <w:numId w:val="106"/>
              </w:numPr>
              <w:spacing w:before="0" w:beforeAutospacing="0" w:after="0" w:afterAutospacing="0"/>
              <w:rPr>
                <w:rFonts w:ascii="Arial" w:hAnsi="Arial" w:cs="Arial"/>
                <w:sz w:val="22"/>
                <w:szCs w:val="22"/>
              </w:rPr>
            </w:pPr>
            <w:r w:rsidRPr="00897A06">
              <w:rPr>
                <w:rFonts w:ascii="Arial" w:hAnsi="Arial" w:cs="Arial"/>
                <w:sz w:val="22"/>
                <w:szCs w:val="22"/>
              </w:rPr>
              <w:t>creat</w:t>
            </w:r>
            <w:r>
              <w:rPr>
                <w:rFonts w:ascii="Arial" w:hAnsi="Arial" w:cs="Arial"/>
                <w:sz w:val="22"/>
                <w:szCs w:val="22"/>
              </w:rPr>
              <w:t>ing</w:t>
            </w:r>
            <w:r w:rsidRPr="00897A06">
              <w:rPr>
                <w:rFonts w:ascii="Arial" w:hAnsi="Arial" w:cs="Arial"/>
                <w:sz w:val="22"/>
                <w:szCs w:val="22"/>
              </w:rPr>
              <w:t xml:space="preserve"> culture of innovation and continuous improvemen</w:t>
            </w:r>
            <w:r w:rsidR="001D6869">
              <w:rPr>
                <w:rFonts w:ascii="Arial" w:hAnsi="Arial" w:cs="Arial"/>
                <w:sz w:val="22"/>
                <w:szCs w:val="22"/>
              </w:rPr>
              <w:t>t</w:t>
            </w:r>
          </w:p>
          <w:p w14:paraId="5231B200" w14:textId="77777777" w:rsidR="00153D18" w:rsidRPr="00DA1212" w:rsidRDefault="00153D18" w:rsidP="00153D18">
            <w:pPr>
              <w:pStyle w:val="NormalILM"/>
              <w:rPr>
                <w:szCs w:val="22"/>
              </w:rPr>
            </w:pPr>
          </w:p>
        </w:tc>
        <w:tc>
          <w:tcPr>
            <w:tcW w:w="3113" w:type="dxa"/>
          </w:tcPr>
          <w:p w14:paraId="72CF70F3" w14:textId="0DAFDE02" w:rsidR="00153D18" w:rsidRDefault="00F860FD" w:rsidP="00153D18">
            <w:pPr>
              <w:shd w:val="clear" w:color="auto" w:fill="FFFFFF"/>
              <w:spacing w:after="160"/>
              <w:rPr>
                <w:rFonts w:ascii="Arial" w:hAnsi="Arial" w:cs="Arial"/>
              </w:rPr>
            </w:pPr>
            <w:r>
              <w:rPr>
                <w:rFonts w:ascii="Arial" w:hAnsi="Arial" w:cs="Arial"/>
              </w:rPr>
              <w:t>Considering</w:t>
            </w:r>
            <w:r w:rsidR="004264FD">
              <w:rPr>
                <w:rFonts w:ascii="Arial" w:hAnsi="Arial" w:cs="Arial"/>
              </w:rPr>
              <w:t xml:space="preserve"> the findings from AC2.1 and </w:t>
            </w:r>
            <w:r>
              <w:rPr>
                <w:rFonts w:ascii="Arial" w:hAnsi="Arial" w:cs="Arial"/>
              </w:rPr>
              <w:t>AC</w:t>
            </w:r>
            <w:r w:rsidR="004264FD">
              <w:rPr>
                <w:rFonts w:ascii="Arial" w:hAnsi="Arial" w:cs="Arial"/>
              </w:rPr>
              <w:t>2.2 t</w:t>
            </w:r>
            <w:r w:rsidR="00153D18" w:rsidRPr="001C7B93">
              <w:rPr>
                <w:rFonts w:ascii="Arial" w:hAnsi="Arial" w:cs="Arial"/>
              </w:rPr>
              <w:t>he learner must</w:t>
            </w:r>
            <w:r w:rsidR="00153D18">
              <w:t xml:space="preserve"> </w:t>
            </w:r>
            <w:r w:rsidR="00153D18" w:rsidRPr="00146863">
              <w:rPr>
                <w:rFonts w:ascii="Arial" w:hAnsi="Arial" w:cs="Arial"/>
              </w:rPr>
              <w:t xml:space="preserve">develop a roadmap to </w:t>
            </w:r>
            <w:r w:rsidR="00153D18">
              <w:rPr>
                <w:rFonts w:ascii="Arial" w:hAnsi="Arial" w:cs="Arial"/>
              </w:rPr>
              <w:t>optimise</w:t>
            </w:r>
            <w:r w:rsidR="00153D18" w:rsidRPr="00146863">
              <w:rPr>
                <w:rFonts w:ascii="Arial" w:hAnsi="Arial" w:cs="Arial"/>
              </w:rPr>
              <w:t xml:space="preserve"> organisational capacity</w:t>
            </w:r>
            <w:r w:rsidR="00DC24CA">
              <w:rPr>
                <w:rFonts w:ascii="Arial" w:hAnsi="Arial" w:cs="Arial"/>
              </w:rPr>
              <w:t>.</w:t>
            </w:r>
          </w:p>
          <w:p w14:paraId="1B2D0ECB" w14:textId="77777777" w:rsidR="00153D18" w:rsidRDefault="00153D18" w:rsidP="00153D18">
            <w:pPr>
              <w:shd w:val="clear" w:color="auto" w:fill="FFFFFF"/>
              <w:spacing w:after="160"/>
              <w:rPr>
                <w:rFonts w:ascii="Calibri" w:hAnsi="Calibri"/>
                <w:color w:val="000000"/>
              </w:rPr>
            </w:pPr>
          </w:p>
          <w:p w14:paraId="283C5035" w14:textId="77777777" w:rsidR="00897A06" w:rsidRPr="00897A06" w:rsidRDefault="00153D18" w:rsidP="00897A06">
            <w:pPr>
              <w:pStyle w:val="NormalILM"/>
              <w:rPr>
                <w:szCs w:val="18"/>
              </w:rPr>
            </w:pPr>
            <w:r w:rsidRPr="00897A06">
              <w:rPr>
                <w:szCs w:val="18"/>
              </w:rPr>
              <w:t>The roadmap must include the following:</w:t>
            </w:r>
          </w:p>
          <w:p w14:paraId="6EAA7F5F" w14:textId="1CEF6D2E" w:rsidR="00153D18" w:rsidRPr="00897A06" w:rsidRDefault="00153D18" w:rsidP="002A6836">
            <w:pPr>
              <w:pStyle w:val="Bullet1"/>
              <w:numPr>
                <w:ilvl w:val="0"/>
                <w:numId w:val="185"/>
              </w:numPr>
            </w:pPr>
            <w:r w:rsidRPr="00897A06">
              <w:t xml:space="preserve">mission statement </w:t>
            </w:r>
          </w:p>
          <w:p w14:paraId="1DE56244" w14:textId="77777777" w:rsidR="00153D18" w:rsidRPr="00897A06" w:rsidRDefault="00153D18" w:rsidP="002A6836">
            <w:pPr>
              <w:pStyle w:val="Bullet1"/>
              <w:numPr>
                <w:ilvl w:val="0"/>
                <w:numId w:val="152"/>
              </w:numPr>
            </w:pPr>
            <w:r w:rsidRPr="00897A06">
              <w:t>scope</w:t>
            </w:r>
          </w:p>
          <w:p w14:paraId="03F77CD6" w14:textId="77777777" w:rsidR="00153D18" w:rsidRPr="00897A06" w:rsidRDefault="00153D18" w:rsidP="002A6836">
            <w:pPr>
              <w:pStyle w:val="Bullet1"/>
              <w:numPr>
                <w:ilvl w:val="0"/>
                <w:numId w:val="152"/>
              </w:numPr>
            </w:pPr>
            <w:r w:rsidRPr="00897A06">
              <w:t xml:space="preserve">resources </w:t>
            </w:r>
          </w:p>
          <w:p w14:paraId="487CBEB6" w14:textId="77777777" w:rsidR="00153D18" w:rsidRPr="00897A06" w:rsidRDefault="00153D18" w:rsidP="002A6836">
            <w:pPr>
              <w:pStyle w:val="Bullet1"/>
              <w:numPr>
                <w:ilvl w:val="0"/>
                <w:numId w:val="152"/>
              </w:numPr>
            </w:pPr>
            <w:r w:rsidRPr="00897A06">
              <w:t xml:space="preserve">budget </w:t>
            </w:r>
          </w:p>
          <w:p w14:paraId="74AD22F5" w14:textId="77777777" w:rsidR="00153D18" w:rsidRPr="00897A06" w:rsidRDefault="00153D18" w:rsidP="002A6836">
            <w:pPr>
              <w:pStyle w:val="Bullet1"/>
              <w:numPr>
                <w:ilvl w:val="0"/>
                <w:numId w:val="152"/>
              </w:numPr>
            </w:pPr>
            <w:r w:rsidRPr="00897A06">
              <w:t xml:space="preserve">timelines and milestones </w:t>
            </w:r>
          </w:p>
          <w:p w14:paraId="3122FEDA" w14:textId="77777777" w:rsidR="00153D18" w:rsidRPr="00897A06" w:rsidRDefault="00153D18" w:rsidP="002A6836">
            <w:pPr>
              <w:pStyle w:val="Bullet1"/>
              <w:numPr>
                <w:ilvl w:val="0"/>
                <w:numId w:val="152"/>
              </w:numPr>
            </w:pPr>
            <w:r w:rsidRPr="00897A06">
              <w:t xml:space="preserve">communication </w:t>
            </w:r>
          </w:p>
          <w:p w14:paraId="2697AFC3" w14:textId="77777777" w:rsidR="00153D18" w:rsidRPr="00897A06" w:rsidRDefault="00153D18" w:rsidP="002A6836">
            <w:pPr>
              <w:pStyle w:val="Bullet1"/>
              <w:numPr>
                <w:ilvl w:val="0"/>
                <w:numId w:val="152"/>
              </w:numPr>
            </w:pPr>
            <w:r w:rsidRPr="00897A06">
              <w:t>Key Performance Indicators (KPI)</w:t>
            </w:r>
          </w:p>
          <w:p w14:paraId="243E9905" w14:textId="77777777" w:rsidR="00153D18" w:rsidRPr="00897A06" w:rsidRDefault="00153D18" w:rsidP="002A6836">
            <w:pPr>
              <w:pStyle w:val="Bullet1"/>
              <w:numPr>
                <w:ilvl w:val="0"/>
                <w:numId w:val="152"/>
              </w:numPr>
            </w:pPr>
            <w:r w:rsidRPr="00897A06">
              <w:t>monitoring</w:t>
            </w:r>
          </w:p>
          <w:p w14:paraId="10810BBE" w14:textId="6F88765F" w:rsidR="00153D18" w:rsidRPr="00897A06" w:rsidRDefault="00153D18" w:rsidP="002A6836">
            <w:pPr>
              <w:pStyle w:val="Bullet1"/>
              <w:numPr>
                <w:ilvl w:val="0"/>
                <w:numId w:val="152"/>
              </w:numPr>
            </w:pPr>
            <w:r w:rsidRPr="00897A06">
              <w:t>evaluating</w:t>
            </w:r>
            <w:r w:rsidR="000B6520">
              <w:t>.</w:t>
            </w:r>
            <w:r w:rsidRPr="00897A06">
              <w:t xml:space="preserve"> </w:t>
            </w:r>
          </w:p>
          <w:p w14:paraId="578692F9" w14:textId="77777777" w:rsidR="00153D18" w:rsidRPr="00DA1212" w:rsidRDefault="00153D18" w:rsidP="00153D18">
            <w:pPr>
              <w:pStyle w:val="NormalILM"/>
              <w:rPr>
                <w:szCs w:val="22"/>
              </w:rPr>
            </w:pPr>
          </w:p>
        </w:tc>
      </w:tr>
    </w:tbl>
    <w:p w14:paraId="398928AC" w14:textId="77777777" w:rsidR="00153D18" w:rsidRDefault="00153D18" w:rsidP="00C04863">
      <w:pPr>
        <w:pStyle w:val="NormalILM"/>
        <w:rPr>
          <w:b/>
          <w:bCs/>
        </w:rPr>
      </w:pPr>
    </w:p>
    <w:p w14:paraId="581A86BC" w14:textId="5DEA0E52" w:rsidR="00B16423" w:rsidRPr="00C04863" w:rsidRDefault="00B16423" w:rsidP="00C04863">
      <w:pPr>
        <w:pStyle w:val="NormalILM"/>
        <w:rPr>
          <w:b/>
          <w:bCs/>
        </w:rPr>
      </w:pPr>
      <w:r w:rsidRPr="00C04863">
        <w:rPr>
          <w:b/>
          <w:bCs/>
        </w:rPr>
        <w:t>Learning Outcome 3</w:t>
      </w:r>
    </w:p>
    <w:p w14:paraId="4C9B6901" w14:textId="37A2B14A" w:rsidR="00B16423" w:rsidRDefault="00153D18" w:rsidP="00C04863">
      <w:pPr>
        <w:pStyle w:val="NormalILM"/>
        <w:rPr>
          <w:rFonts w:eastAsia="Calibri"/>
        </w:rPr>
      </w:pPr>
      <w:r w:rsidRPr="008306E6">
        <w:rPr>
          <w:rFonts w:eastAsia="Calibri"/>
        </w:rPr>
        <w:t xml:space="preserve">The learner will </w:t>
      </w:r>
      <w:r>
        <w:rPr>
          <w:rFonts w:eastAsia="Calibri"/>
        </w:rPr>
        <w:t xml:space="preserve">be able to communicate </w:t>
      </w:r>
      <w:r w:rsidR="00942875">
        <w:rPr>
          <w:rFonts w:eastAsia="Calibri"/>
        </w:rPr>
        <w:t xml:space="preserve">suggested improvements to optimise </w:t>
      </w:r>
      <w:r>
        <w:rPr>
          <w:rFonts w:eastAsia="Calibri"/>
        </w:rPr>
        <w:t xml:space="preserve">organisational and resource capacity in a digital world </w:t>
      </w:r>
      <w:r w:rsidR="00942875" w:rsidRPr="00942875">
        <w:rPr>
          <w:rFonts w:eastAsia="Calibri"/>
        </w:rPr>
        <w:t xml:space="preserve"> </w:t>
      </w:r>
      <w:r w:rsidR="00942875">
        <w:rPr>
          <w:rFonts w:eastAsia="Calibri"/>
        </w:rPr>
        <w:t>to stakeholders</w:t>
      </w:r>
    </w:p>
    <w:p w14:paraId="096ACEF9" w14:textId="77777777" w:rsidR="00153D18" w:rsidRPr="00017F98" w:rsidRDefault="00153D18" w:rsidP="00C04863">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B16423" w:rsidRPr="00017F98" w14:paraId="360B40CB" w14:textId="77777777" w:rsidTr="00C0559C">
        <w:trPr>
          <w:trHeight w:val="1060"/>
        </w:trPr>
        <w:tc>
          <w:tcPr>
            <w:tcW w:w="3119" w:type="dxa"/>
          </w:tcPr>
          <w:p w14:paraId="011839BD" w14:textId="77777777" w:rsidR="00B16423" w:rsidRPr="00017F98" w:rsidRDefault="00B16423" w:rsidP="00C04863">
            <w:pPr>
              <w:pStyle w:val="Tableheading0"/>
              <w:rPr>
                <w:lang w:eastAsia="en-GB"/>
              </w:rPr>
            </w:pPr>
            <w:r w:rsidRPr="00017F98">
              <w:rPr>
                <w:lang w:eastAsia="en-GB"/>
              </w:rPr>
              <w:t>Assessment Criteria</w:t>
            </w:r>
          </w:p>
          <w:p w14:paraId="196BAA21" w14:textId="77777777" w:rsidR="00B16423" w:rsidRPr="00017F98" w:rsidRDefault="00B16423" w:rsidP="00C04863">
            <w:pPr>
              <w:pStyle w:val="Tableheading0"/>
            </w:pPr>
            <w:r w:rsidRPr="00017F98">
              <w:t>The learner can….</w:t>
            </w:r>
          </w:p>
        </w:tc>
        <w:tc>
          <w:tcPr>
            <w:tcW w:w="7513" w:type="dxa"/>
            <w:shd w:val="clear" w:color="auto" w:fill="FDE9D9"/>
          </w:tcPr>
          <w:p w14:paraId="526A7CBE" w14:textId="53F909C5" w:rsidR="00B16423" w:rsidRPr="00017F98" w:rsidRDefault="00B16423" w:rsidP="00C04863">
            <w:pPr>
              <w:pStyle w:val="Tableheading0"/>
            </w:pPr>
            <w:r w:rsidRPr="00017F98">
              <w:t>Depth</w:t>
            </w:r>
          </w:p>
        </w:tc>
        <w:tc>
          <w:tcPr>
            <w:tcW w:w="3113" w:type="dxa"/>
          </w:tcPr>
          <w:p w14:paraId="7662595D" w14:textId="7778382D" w:rsidR="00B16423" w:rsidRPr="00017F98" w:rsidRDefault="00B16423" w:rsidP="00C04863">
            <w:pPr>
              <w:pStyle w:val="Tableheading0"/>
            </w:pPr>
            <w:r w:rsidRPr="003C7053">
              <w:rPr>
                <w:lang w:eastAsia="en-GB"/>
              </w:rPr>
              <w:t xml:space="preserve">Assessment </w:t>
            </w:r>
            <w:r w:rsidR="005B5B51" w:rsidRPr="00C46DCD">
              <w:rPr>
                <w:lang w:eastAsia="en-GB"/>
              </w:rPr>
              <w:t>Requirements</w:t>
            </w:r>
            <w:r w:rsidR="005B5B51" w:rsidRPr="00EC517D">
              <w:rPr>
                <w:lang w:eastAsia="en-GB"/>
              </w:rPr>
              <w:t xml:space="preserve"> </w:t>
            </w:r>
            <w:r w:rsidRPr="00017F98">
              <w:rPr>
                <w:lang w:eastAsia="en-GB"/>
              </w:rPr>
              <w:t>(Sufficiency)</w:t>
            </w:r>
          </w:p>
        </w:tc>
      </w:tr>
      <w:tr w:rsidR="00153D18" w:rsidRPr="001441F4" w14:paraId="0AFBEE02" w14:textId="77777777" w:rsidTr="00B570FC">
        <w:tc>
          <w:tcPr>
            <w:tcW w:w="3119" w:type="dxa"/>
          </w:tcPr>
          <w:p w14:paraId="07FDAA47" w14:textId="77777777" w:rsidR="00897A06" w:rsidRDefault="00153D18" w:rsidP="00153D18">
            <w:pPr>
              <w:pStyle w:val="NormalILM"/>
              <w:rPr>
                <w:b/>
                <w:bCs/>
              </w:rPr>
            </w:pPr>
            <w:r w:rsidRPr="008306E6">
              <w:rPr>
                <w:b/>
                <w:bCs/>
              </w:rPr>
              <w:t>AC</w:t>
            </w:r>
            <w:r>
              <w:rPr>
                <w:b/>
                <w:bCs/>
              </w:rPr>
              <w:t>3</w:t>
            </w:r>
            <w:r w:rsidRPr="008306E6">
              <w:rPr>
                <w:b/>
                <w:bCs/>
              </w:rPr>
              <w:t>.1</w:t>
            </w:r>
            <w:r>
              <w:rPr>
                <w:b/>
                <w:bCs/>
              </w:rPr>
              <w:t xml:space="preserve"> </w:t>
            </w:r>
          </w:p>
          <w:p w14:paraId="4D02B3E9" w14:textId="77777777" w:rsidR="00897A06" w:rsidRDefault="00897A06" w:rsidP="00153D18">
            <w:pPr>
              <w:pStyle w:val="NormalILM"/>
              <w:rPr>
                <w:b/>
                <w:bCs/>
              </w:rPr>
            </w:pPr>
          </w:p>
          <w:p w14:paraId="1BD67A3E" w14:textId="77777777" w:rsidR="00413F6A" w:rsidRDefault="00153D18" w:rsidP="00413F6A">
            <w:pPr>
              <w:pStyle w:val="NormalILM"/>
            </w:pPr>
            <w:r w:rsidRPr="00897A06">
              <w:t xml:space="preserve">Prepare a business case to optimise </w:t>
            </w:r>
            <w:r w:rsidRPr="00897A06">
              <w:rPr>
                <w:szCs w:val="22"/>
              </w:rPr>
              <w:t xml:space="preserve">organisational capacity </w:t>
            </w:r>
            <w:r w:rsidRPr="00897A06">
              <w:t>considering disruptive technologies</w:t>
            </w:r>
          </w:p>
          <w:p w14:paraId="72C80F8C" w14:textId="77777777" w:rsidR="00413F6A" w:rsidRPr="00413F6A" w:rsidRDefault="00413F6A" w:rsidP="00413F6A">
            <w:pPr>
              <w:pStyle w:val="NormalILM"/>
            </w:pPr>
          </w:p>
          <w:p w14:paraId="027768AB" w14:textId="77777777" w:rsidR="00413F6A" w:rsidRPr="00413F6A" w:rsidRDefault="00413F6A" w:rsidP="00413F6A">
            <w:pPr>
              <w:pStyle w:val="NormalILM"/>
            </w:pPr>
          </w:p>
          <w:p w14:paraId="3A21B4EB" w14:textId="00095E68" w:rsidR="00153D18" w:rsidRPr="00BE5BE2" w:rsidRDefault="00897A06" w:rsidP="00413F6A">
            <w:pPr>
              <w:pStyle w:val="NormalILM"/>
              <w:rPr>
                <w:color w:val="0070C0"/>
                <w:sz w:val="20"/>
                <w:szCs w:val="20"/>
                <w:lang w:val="en-US"/>
              </w:rPr>
            </w:pPr>
            <w:r w:rsidRPr="00BE5BE2">
              <w:rPr>
                <w:color w:val="0070C0"/>
                <w:sz w:val="20"/>
                <w:szCs w:val="20"/>
                <w:lang w:val="en-US"/>
              </w:rPr>
              <w:t>(</w:t>
            </w:r>
            <w:r w:rsidR="00153D18" w:rsidRPr="00BE5BE2">
              <w:rPr>
                <w:color w:val="0070C0"/>
                <w:sz w:val="20"/>
                <w:szCs w:val="20"/>
                <w:lang w:val="en-US"/>
              </w:rPr>
              <w:t>K1.1 How to develop and implement organisational strategy and plans, including approaches to resource and supply chain management, workforce development, sustainability, taking and managing risk, monitoring and evaluation, and quality assurance</w:t>
            </w:r>
            <w:r w:rsidRPr="00BE5BE2">
              <w:rPr>
                <w:color w:val="0070C0"/>
                <w:sz w:val="20"/>
                <w:szCs w:val="20"/>
                <w:lang w:val="en-US"/>
              </w:rPr>
              <w:t>)</w:t>
            </w:r>
          </w:p>
          <w:p w14:paraId="51397FEA" w14:textId="5A0FFD73" w:rsidR="00153D18" w:rsidRPr="00103624" w:rsidRDefault="00897A06" w:rsidP="00C0559C">
            <w:pPr>
              <w:spacing w:before="100" w:beforeAutospacing="1" w:after="100" w:afterAutospacing="1"/>
              <w:textAlignment w:val="baseline"/>
            </w:pPr>
            <w:r w:rsidRPr="00BE5BE2">
              <w:rPr>
                <w:rFonts w:ascii="Arial" w:hAnsi="Arial" w:cs="Arial"/>
                <w:color w:val="0070C0"/>
                <w:sz w:val="20"/>
                <w:szCs w:val="20"/>
                <w:lang w:val="en-US"/>
              </w:rPr>
              <w:t>(</w:t>
            </w:r>
            <w:r w:rsidR="00153D18" w:rsidRPr="00BE5BE2">
              <w:rPr>
                <w:rFonts w:ascii="Arial" w:hAnsi="Arial" w:cs="Arial"/>
                <w:color w:val="0070C0"/>
                <w:sz w:val="20"/>
                <w:szCs w:val="20"/>
                <w:lang w:val="en-US"/>
              </w:rPr>
              <w:t xml:space="preserve">S5.3 Identify service/organisational improvements and opportunities for innovation and growth, using qualitative and quantitative analysis of information and data </w:t>
            </w:r>
            <w:r w:rsidR="00153D18" w:rsidRPr="00BE5BE2">
              <w:rPr>
                <w:rFonts w:ascii="Arial" w:hAnsi="Arial" w:cs="Arial"/>
                <w:color w:val="0070C0"/>
                <w:sz w:val="20"/>
                <w:szCs w:val="20"/>
                <w:lang w:val="en-US"/>
              </w:rPr>
              <w:lastRenderedPageBreak/>
              <w:t>and benchmarking against others</w:t>
            </w:r>
            <w:r w:rsidRPr="00BE5BE2">
              <w:rPr>
                <w:rFonts w:ascii="Arial" w:hAnsi="Arial" w:cs="Arial"/>
                <w:color w:val="0070C0"/>
                <w:sz w:val="20"/>
                <w:szCs w:val="20"/>
                <w:lang w:val="en-US"/>
              </w:rPr>
              <w:t>)</w:t>
            </w:r>
          </w:p>
        </w:tc>
        <w:tc>
          <w:tcPr>
            <w:tcW w:w="7513" w:type="dxa"/>
            <w:shd w:val="clear" w:color="auto" w:fill="FDE9D9"/>
          </w:tcPr>
          <w:p w14:paraId="626F02A2" w14:textId="327AFC38" w:rsidR="00153D18" w:rsidRPr="00427EDA" w:rsidRDefault="00153D18" w:rsidP="00153D18">
            <w:pPr>
              <w:pStyle w:val="NormalILM"/>
              <w:rPr>
                <w:szCs w:val="22"/>
              </w:rPr>
            </w:pPr>
            <w:r>
              <w:rPr>
                <w:szCs w:val="22"/>
              </w:rPr>
              <w:lastRenderedPageBreak/>
              <w:t>Business case structure</w:t>
            </w:r>
            <w:r w:rsidRPr="00427EDA">
              <w:rPr>
                <w:szCs w:val="22"/>
              </w:rPr>
              <w:t xml:space="preserve"> </w:t>
            </w:r>
            <w:r w:rsidR="00F860FD">
              <w:rPr>
                <w:szCs w:val="22"/>
              </w:rPr>
              <w:t>eg</w:t>
            </w:r>
            <w:r w:rsidRPr="00427EDA">
              <w:rPr>
                <w:szCs w:val="22"/>
              </w:rPr>
              <w:t>:</w:t>
            </w:r>
          </w:p>
          <w:p w14:paraId="57C4F9B6" w14:textId="77777777" w:rsidR="00153D18" w:rsidRPr="00427EDA" w:rsidRDefault="00153D18" w:rsidP="002A6836">
            <w:pPr>
              <w:pStyle w:val="NormalILM"/>
              <w:numPr>
                <w:ilvl w:val="0"/>
                <w:numId w:val="107"/>
              </w:numPr>
              <w:rPr>
                <w:szCs w:val="22"/>
              </w:rPr>
            </w:pPr>
            <w:r w:rsidRPr="00427EDA">
              <w:rPr>
                <w:szCs w:val="22"/>
              </w:rPr>
              <w:t xml:space="preserve">executive summary </w:t>
            </w:r>
          </w:p>
          <w:p w14:paraId="3AAC946F" w14:textId="77777777" w:rsidR="00153D18" w:rsidRPr="00427EDA" w:rsidRDefault="00153D18" w:rsidP="002A6836">
            <w:pPr>
              <w:pStyle w:val="NormalILM"/>
              <w:numPr>
                <w:ilvl w:val="0"/>
                <w:numId w:val="107"/>
              </w:numPr>
              <w:rPr>
                <w:szCs w:val="22"/>
              </w:rPr>
            </w:pPr>
            <w:r w:rsidRPr="00427EDA">
              <w:rPr>
                <w:szCs w:val="22"/>
              </w:rPr>
              <w:t>problem statement</w:t>
            </w:r>
            <w:r>
              <w:rPr>
                <w:szCs w:val="22"/>
              </w:rPr>
              <w:t xml:space="preserve"> including </w:t>
            </w:r>
            <w:r w:rsidRPr="00427EDA">
              <w:rPr>
                <w:szCs w:val="22"/>
              </w:rPr>
              <w:t xml:space="preserve">scope </w:t>
            </w:r>
          </w:p>
          <w:p w14:paraId="09C72D96" w14:textId="77777777" w:rsidR="00153D18" w:rsidRPr="00427EDA" w:rsidRDefault="00153D18" w:rsidP="002A6836">
            <w:pPr>
              <w:pStyle w:val="NormalILM"/>
              <w:numPr>
                <w:ilvl w:val="0"/>
                <w:numId w:val="107"/>
              </w:numPr>
              <w:rPr>
                <w:szCs w:val="22"/>
              </w:rPr>
            </w:pPr>
            <w:r w:rsidRPr="00427EDA">
              <w:rPr>
                <w:szCs w:val="22"/>
              </w:rPr>
              <w:t xml:space="preserve">goals and objectives </w:t>
            </w:r>
            <w:r>
              <w:rPr>
                <w:szCs w:val="22"/>
              </w:rPr>
              <w:t>and stakeholder’s requirements</w:t>
            </w:r>
          </w:p>
          <w:p w14:paraId="392C7D01" w14:textId="77777777" w:rsidR="00153D18" w:rsidRPr="00427EDA" w:rsidRDefault="00153D18" w:rsidP="002A6836">
            <w:pPr>
              <w:pStyle w:val="NormalILM"/>
              <w:numPr>
                <w:ilvl w:val="0"/>
                <w:numId w:val="107"/>
              </w:numPr>
              <w:rPr>
                <w:szCs w:val="22"/>
              </w:rPr>
            </w:pPr>
            <w:r w:rsidRPr="00427EDA">
              <w:rPr>
                <w:szCs w:val="22"/>
              </w:rPr>
              <w:t>alternative analysis</w:t>
            </w:r>
          </w:p>
          <w:p w14:paraId="7AC45AF6" w14:textId="77777777" w:rsidR="00153D18" w:rsidRPr="00427EDA" w:rsidRDefault="00153D18" w:rsidP="002A6836">
            <w:pPr>
              <w:pStyle w:val="NormalILM"/>
              <w:numPr>
                <w:ilvl w:val="0"/>
                <w:numId w:val="107"/>
              </w:numPr>
              <w:rPr>
                <w:szCs w:val="22"/>
              </w:rPr>
            </w:pPr>
            <w:r w:rsidRPr="00427EDA">
              <w:rPr>
                <w:szCs w:val="22"/>
              </w:rPr>
              <w:t xml:space="preserve">benefits and cost/resources </w:t>
            </w:r>
          </w:p>
          <w:p w14:paraId="59E29A22" w14:textId="77777777" w:rsidR="00153D18" w:rsidRPr="00427EDA" w:rsidRDefault="00153D18" w:rsidP="002A6836">
            <w:pPr>
              <w:pStyle w:val="NormalILM"/>
              <w:numPr>
                <w:ilvl w:val="0"/>
                <w:numId w:val="107"/>
              </w:numPr>
              <w:rPr>
                <w:szCs w:val="22"/>
              </w:rPr>
            </w:pPr>
            <w:r w:rsidRPr="00427EDA">
              <w:rPr>
                <w:szCs w:val="22"/>
              </w:rPr>
              <w:t xml:space="preserve">governance </w:t>
            </w:r>
            <w:r>
              <w:rPr>
                <w:szCs w:val="22"/>
              </w:rPr>
              <w:t>and risk</w:t>
            </w:r>
          </w:p>
          <w:p w14:paraId="653FF379" w14:textId="77777777" w:rsidR="00153D18" w:rsidRDefault="00153D18" w:rsidP="002A6836">
            <w:pPr>
              <w:pStyle w:val="NormalILM"/>
              <w:numPr>
                <w:ilvl w:val="0"/>
                <w:numId w:val="107"/>
              </w:numPr>
              <w:rPr>
                <w:szCs w:val="22"/>
              </w:rPr>
            </w:pPr>
            <w:r w:rsidRPr="00E67949">
              <w:rPr>
                <w:szCs w:val="22"/>
              </w:rPr>
              <w:t>implementation</w:t>
            </w:r>
            <w:r>
              <w:rPr>
                <w:szCs w:val="22"/>
              </w:rPr>
              <w:t xml:space="preserve"> and evaluation</w:t>
            </w:r>
            <w:r w:rsidRPr="00E67949">
              <w:rPr>
                <w:szCs w:val="22"/>
              </w:rPr>
              <w:t xml:space="preserve"> plan including resources </w:t>
            </w:r>
            <w:r>
              <w:rPr>
                <w:szCs w:val="22"/>
              </w:rPr>
              <w:t>and schedule</w:t>
            </w:r>
          </w:p>
          <w:p w14:paraId="616C6317" w14:textId="77777777" w:rsidR="00153D18" w:rsidRPr="00427EDA" w:rsidRDefault="00153D18" w:rsidP="002A6836">
            <w:pPr>
              <w:pStyle w:val="NormalILM"/>
              <w:numPr>
                <w:ilvl w:val="0"/>
                <w:numId w:val="107"/>
              </w:numPr>
              <w:rPr>
                <w:szCs w:val="22"/>
              </w:rPr>
            </w:pPr>
            <w:r w:rsidRPr="00427EDA">
              <w:rPr>
                <w:szCs w:val="22"/>
              </w:rPr>
              <w:t>monitoring and progress report</w:t>
            </w:r>
          </w:p>
          <w:p w14:paraId="1622460B" w14:textId="77777777" w:rsidR="00153D18" w:rsidRDefault="00153D18" w:rsidP="002A6836">
            <w:pPr>
              <w:pStyle w:val="NormalILM"/>
              <w:numPr>
                <w:ilvl w:val="0"/>
                <w:numId w:val="107"/>
              </w:numPr>
              <w:rPr>
                <w:szCs w:val="22"/>
              </w:rPr>
            </w:pPr>
            <w:r w:rsidRPr="00427EDA">
              <w:rPr>
                <w:szCs w:val="22"/>
              </w:rPr>
              <w:t xml:space="preserve">success criteria </w:t>
            </w:r>
          </w:p>
          <w:p w14:paraId="3BE5E1EC" w14:textId="77777777" w:rsidR="00153D18" w:rsidRPr="00427EDA" w:rsidRDefault="00153D18" w:rsidP="002A6836">
            <w:pPr>
              <w:pStyle w:val="NormalILM"/>
              <w:numPr>
                <w:ilvl w:val="0"/>
                <w:numId w:val="107"/>
              </w:numPr>
              <w:rPr>
                <w:szCs w:val="22"/>
              </w:rPr>
            </w:pPr>
            <w:r>
              <w:rPr>
                <w:szCs w:val="22"/>
              </w:rPr>
              <w:t xml:space="preserve">appendix - road map </w:t>
            </w:r>
          </w:p>
          <w:p w14:paraId="7D18F0F9" w14:textId="77777777" w:rsidR="00153D18" w:rsidRPr="00427EDA" w:rsidRDefault="00153D18" w:rsidP="00153D18">
            <w:pPr>
              <w:pStyle w:val="NormalILM"/>
              <w:rPr>
                <w:szCs w:val="22"/>
              </w:rPr>
            </w:pPr>
          </w:p>
          <w:p w14:paraId="6536D3F2" w14:textId="3B33D9E5" w:rsidR="00153D18" w:rsidRPr="00DA1212" w:rsidRDefault="00153D18" w:rsidP="00153D18">
            <w:pPr>
              <w:pStyle w:val="NormalILM"/>
            </w:pPr>
          </w:p>
        </w:tc>
        <w:tc>
          <w:tcPr>
            <w:tcW w:w="3113" w:type="dxa"/>
          </w:tcPr>
          <w:p w14:paraId="40E18348" w14:textId="0B75E06E" w:rsidR="00153D18" w:rsidRDefault="00153D18" w:rsidP="00153D18">
            <w:pPr>
              <w:pStyle w:val="NormalILM"/>
            </w:pPr>
            <w:r>
              <w:t xml:space="preserve">The learner must prepare a business case based on the recommendations in </w:t>
            </w:r>
            <w:r w:rsidR="00EA374B">
              <w:t>AC1.</w:t>
            </w:r>
            <w:r w:rsidR="000B6520">
              <w:t xml:space="preserve">3 </w:t>
            </w:r>
            <w:r>
              <w:t xml:space="preserve">including the road map in </w:t>
            </w:r>
            <w:r w:rsidR="00EA374B">
              <w:t>AC2.3</w:t>
            </w:r>
            <w:r>
              <w:t xml:space="preserve"> </w:t>
            </w:r>
          </w:p>
          <w:p w14:paraId="267640B1" w14:textId="77777777" w:rsidR="00153D18" w:rsidRDefault="00153D18" w:rsidP="00153D18">
            <w:pPr>
              <w:pStyle w:val="NormalILM"/>
            </w:pPr>
          </w:p>
          <w:p w14:paraId="219C907B" w14:textId="77777777" w:rsidR="00153D18" w:rsidRDefault="00153D18" w:rsidP="00153D18">
            <w:pPr>
              <w:pStyle w:val="NormalILM"/>
            </w:pPr>
            <w:r>
              <w:t xml:space="preserve">The business case must include the following: </w:t>
            </w:r>
          </w:p>
          <w:p w14:paraId="0E5F91C8" w14:textId="77777777" w:rsidR="00153D18" w:rsidRPr="00C41427" w:rsidRDefault="00153D18" w:rsidP="002A6836">
            <w:pPr>
              <w:pStyle w:val="Bullet1"/>
              <w:numPr>
                <w:ilvl w:val="0"/>
                <w:numId w:val="153"/>
              </w:numPr>
            </w:pPr>
            <w:r w:rsidRPr="00C41427">
              <w:t xml:space="preserve">executive summary </w:t>
            </w:r>
          </w:p>
          <w:p w14:paraId="036869FF" w14:textId="77777777" w:rsidR="00153D18" w:rsidRPr="00C41427" w:rsidRDefault="00153D18" w:rsidP="002A6836">
            <w:pPr>
              <w:pStyle w:val="Bullet1"/>
              <w:numPr>
                <w:ilvl w:val="0"/>
                <w:numId w:val="153"/>
              </w:numPr>
            </w:pPr>
            <w:r w:rsidRPr="00C41427">
              <w:t>problem statement including scope</w:t>
            </w:r>
          </w:p>
          <w:p w14:paraId="57B701ED" w14:textId="77777777" w:rsidR="00153D18" w:rsidRPr="00C41427" w:rsidRDefault="00153D18" w:rsidP="002A6836">
            <w:pPr>
              <w:pStyle w:val="Bullet1"/>
              <w:numPr>
                <w:ilvl w:val="0"/>
                <w:numId w:val="153"/>
              </w:numPr>
            </w:pPr>
            <w:r w:rsidRPr="00C41427">
              <w:t xml:space="preserve">goals, objectives and stakeholder’s requirements </w:t>
            </w:r>
          </w:p>
          <w:p w14:paraId="22D1B3F8" w14:textId="77777777" w:rsidR="00153D18" w:rsidRPr="00C41427" w:rsidRDefault="00153D18" w:rsidP="002A6836">
            <w:pPr>
              <w:pStyle w:val="Bullet1"/>
              <w:numPr>
                <w:ilvl w:val="0"/>
                <w:numId w:val="153"/>
              </w:numPr>
            </w:pPr>
            <w:r w:rsidRPr="00C41427">
              <w:t xml:space="preserve">success criteria </w:t>
            </w:r>
          </w:p>
          <w:p w14:paraId="61F206E3" w14:textId="77777777" w:rsidR="00153D18" w:rsidRPr="00C41427" w:rsidRDefault="00153D18" w:rsidP="002A6836">
            <w:pPr>
              <w:pStyle w:val="Bullet1"/>
              <w:numPr>
                <w:ilvl w:val="0"/>
                <w:numId w:val="153"/>
              </w:numPr>
            </w:pPr>
            <w:r w:rsidRPr="00C41427">
              <w:t>governance and risk</w:t>
            </w:r>
          </w:p>
          <w:p w14:paraId="1CFF0B7B" w14:textId="5492568E" w:rsidR="00153D18" w:rsidRPr="00C41427" w:rsidRDefault="00153D18" w:rsidP="002A6836">
            <w:pPr>
              <w:pStyle w:val="Bullet1"/>
              <w:numPr>
                <w:ilvl w:val="0"/>
                <w:numId w:val="153"/>
              </w:numPr>
            </w:pPr>
            <w:r w:rsidRPr="00C41427">
              <w:t>implementation and evaluation plan including resources and schedule</w:t>
            </w:r>
          </w:p>
          <w:p w14:paraId="3BD8E5FD" w14:textId="4E1918A7" w:rsidR="00153D18" w:rsidRPr="003C5791" w:rsidRDefault="00153D18" w:rsidP="002A6836">
            <w:pPr>
              <w:pStyle w:val="Bullet1"/>
              <w:numPr>
                <w:ilvl w:val="0"/>
                <w:numId w:val="153"/>
              </w:numPr>
              <w:rPr>
                <w:szCs w:val="22"/>
              </w:rPr>
            </w:pPr>
            <w:r w:rsidRPr="00C41427">
              <w:t>appendix - road map</w:t>
            </w:r>
            <w:r w:rsidR="00C42159">
              <w:t>.</w:t>
            </w:r>
          </w:p>
        </w:tc>
      </w:tr>
      <w:tr w:rsidR="00153D18" w:rsidRPr="001441F4" w14:paraId="25B2981F" w14:textId="77777777" w:rsidTr="00B570FC">
        <w:tc>
          <w:tcPr>
            <w:tcW w:w="3119" w:type="dxa"/>
          </w:tcPr>
          <w:p w14:paraId="342DF201" w14:textId="77777777" w:rsidR="003C5791" w:rsidRDefault="00153D18" w:rsidP="00153D18">
            <w:pPr>
              <w:pStyle w:val="NormalILM"/>
              <w:rPr>
                <w:b/>
                <w:bCs/>
              </w:rPr>
            </w:pPr>
            <w:r w:rsidRPr="008306E6">
              <w:rPr>
                <w:b/>
                <w:bCs/>
              </w:rPr>
              <w:t>AC</w:t>
            </w:r>
            <w:r>
              <w:rPr>
                <w:b/>
                <w:bCs/>
              </w:rPr>
              <w:t>3</w:t>
            </w:r>
            <w:r w:rsidRPr="008306E6">
              <w:rPr>
                <w:b/>
                <w:bCs/>
              </w:rPr>
              <w:t>.2</w:t>
            </w:r>
          </w:p>
          <w:p w14:paraId="46C15F5B" w14:textId="71D4D3E1" w:rsidR="00413F6A" w:rsidRDefault="00C42159" w:rsidP="00413F6A">
            <w:pPr>
              <w:pStyle w:val="NormalILM"/>
            </w:pPr>
            <w:r w:rsidRPr="00C0559C">
              <w:rPr>
                <w:rStyle w:val="ui-provider"/>
              </w:rPr>
              <w:t>P</w:t>
            </w:r>
            <w:r w:rsidR="00153D18" w:rsidRPr="00C42159">
              <w:rPr>
                <w:rStyle w:val="ui-provider"/>
              </w:rPr>
              <w:t>resen</w:t>
            </w:r>
            <w:r w:rsidR="00153D18" w:rsidRPr="003C5791">
              <w:rPr>
                <w:rStyle w:val="ui-provider"/>
              </w:rPr>
              <w:t xml:space="preserve">t stakeholders with a business case to optimise organisational capacity </w:t>
            </w:r>
            <w:r w:rsidR="00153D18" w:rsidRPr="003C5791">
              <w:t>considering disruptive technologies</w:t>
            </w:r>
          </w:p>
          <w:p w14:paraId="15100203" w14:textId="77777777" w:rsidR="00413F6A" w:rsidRPr="00413F6A" w:rsidRDefault="00413F6A" w:rsidP="00413F6A">
            <w:pPr>
              <w:pStyle w:val="NormalILM"/>
            </w:pPr>
          </w:p>
          <w:p w14:paraId="3E7BAB1C" w14:textId="77777777" w:rsidR="00413F6A" w:rsidRPr="00413F6A" w:rsidRDefault="00413F6A" w:rsidP="00413F6A">
            <w:pPr>
              <w:pStyle w:val="NormalILM"/>
            </w:pPr>
          </w:p>
          <w:p w14:paraId="1EFE7527" w14:textId="2229F3D3" w:rsidR="00153D18" w:rsidRPr="00BE5BE2" w:rsidRDefault="003C5791" w:rsidP="00413F6A">
            <w:pPr>
              <w:pStyle w:val="NormalILM"/>
              <w:rPr>
                <w:color w:val="0070C0"/>
                <w:sz w:val="20"/>
                <w:szCs w:val="20"/>
                <w:lang w:val="en-US"/>
              </w:rPr>
            </w:pPr>
            <w:r w:rsidRPr="00BE5BE2">
              <w:rPr>
                <w:color w:val="0070C0"/>
                <w:sz w:val="20"/>
                <w:szCs w:val="20"/>
                <w:lang w:val="en-US"/>
              </w:rPr>
              <w:t>(</w:t>
            </w:r>
            <w:r w:rsidR="00153D18" w:rsidRPr="00BE5BE2">
              <w:rPr>
                <w:color w:val="0070C0"/>
                <w:sz w:val="20"/>
                <w:szCs w:val="20"/>
                <w:lang w:val="en-US"/>
              </w:rPr>
              <w:t>S5.3 Identify service/organisational improvements and opportunities for innovation and growth, using qualitative and quantitative analysis of information and data and benchmarking against others</w:t>
            </w:r>
            <w:r w:rsidRPr="00BE5BE2">
              <w:rPr>
                <w:color w:val="0070C0"/>
                <w:sz w:val="20"/>
                <w:szCs w:val="20"/>
                <w:lang w:val="en-US"/>
              </w:rPr>
              <w:t>)</w:t>
            </w:r>
          </w:p>
          <w:p w14:paraId="22E10993" w14:textId="77777777" w:rsidR="00153D18" w:rsidRPr="008306E6" w:rsidRDefault="00153D18" w:rsidP="00153D18">
            <w:pPr>
              <w:pStyle w:val="NormalILM"/>
            </w:pPr>
          </w:p>
          <w:p w14:paraId="31BB92AB" w14:textId="50D7F549" w:rsidR="00153D18" w:rsidRPr="001441F4" w:rsidRDefault="00153D18" w:rsidP="00153D18">
            <w:pPr>
              <w:pStyle w:val="KSB"/>
            </w:pPr>
          </w:p>
        </w:tc>
        <w:tc>
          <w:tcPr>
            <w:tcW w:w="7513" w:type="dxa"/>
            <w:shd w:val="clear" w:color="auto" w:fill="FDE9D9"/>
          </w:tcPr>
          <w:p w14:paraId="2E390CEB" w14:textId="72A29832" w:rsidR="00153D18" w:rsidRDefault="00446F73" w:rsidP="00153D18">
            <w:pPr>
              <w:pStyle w:val="NormalILM"/>
              <w:rPr>
                <w:szCs w:val="22"/>
              </w:rPr>
            </w:pPr>
            <w:r>
              <w:rPr>
                <w:szCs w:val="22"/>
              </w:rPr>
              <w:t>Content of the presentation of business case</w:t>
            </w:r>
            <w:r w:rsidR="00153D18" w:rsidRPr="00813A1B">
              <w:rPr>
                <w:szCs w:val="22"/>
              </w:rPr>
              <w:t xml:space="preserve"> </w:t>
            </w:r>
            <w:r w:rsidR="00153D18">
              <w:rPr>
                <w:szCs w:val="22"/>
              </w:rPr>
              <w:t>eg:</w:t>
            </w:r>
          </w:p>
          <w:p w14:paraId="5DB155E8" w14:textId="77777777" w:rsidR="00153D18" w:rsidRDefault="00153D18" w:rsidP="002A6836">
            <w:pPr>
              <w:pStyle w:val="NormalILM"/>
              <w:numPr>
                <w:ilvl w:val="0"/>
                <w:numId w:val="108"/>
              </w:numPr>
              <w:rPr>
                <w:szCs w:val="22"/>
              </w:rPr>
            </w:pPr>
            <w:r>
              <w:rPr>
                <w:szCs w:val="22"/>
              </w:rPr>
              <w:t>clear goals</w:t>
            </w:r>
          </w:p>
          <w:p w14:paraId="77398A82" w14:textId="77777777" w:rsidR="00153D18" w:rsidRDefault="00153D18" w:rsidP="002A6836">
            <w:pPr>
              <w:pStyle w:val="NormalILM"/>
              <w:numPr>
                <w:ilvl w:val="0"/>
                <w:numId w:val="108"/>
              </w:numPr>
              <w:rPr>
                <w:szCs w:val="22"/>
              </w:rPr>
            </w:pPr>
            <w:r>
              <w:rPr>
                <w:szCs w:val="22"/>
              </w:rPr>
              <w:t>address potential challenges</w:t>
            </w:r>
          </w:p>
          <w:p w14:paraId="75838646" w14:textId="77777777" w:rsidR="00153D18" w:rsidRDefault="00153D18" w:rsidP="002A6836">
            <w:pPr>
              <w:pStyle w:val="NormalILM"/>
              <w:numPr>
                <w:ilvl w:val="0"/>
                <w:numId w:val="108"/>
              </w:numPr>
              <w:rPr>
                <w:szCs w:val="22"/>
              </w:rPr>
            </w:pPr>
            <w:r>
              <w:rPr>
                <w:szCs w:val="22"/>
              </w:rPr>
              <w:t xml:space="preserve">cost benefit analysis </w:t>
            </w:r>
          </w:p>
          <w:p w14:paraId="51C31EBE" w14:textId="77777777" w:rsidR="00153D18" w:rsidRDefault="00153D18" w:rsidP="002A6836">
            <w:pPr>
              <w:pStyle w:val="NormalILM"/>
              <w:numPr>
                <w:ilvl w:val="0"/>
                <w:numId w:val="108"/>
              </w:numPr>
              <w:rPr>
                <w:szCs w:val="22"/>
              </w:rPr>
            </w:pPr>
            <w:r>
              <w:rPr>
                <w:szCs w:val="22"/>
              </w:rPr>
              <w:t>timeline</w:t>
            </w:r>
          </w:p>
          <w:p w14:paraId="457F4DD8" w14:textId="77777777" w:rsidR="00153D18" w:rsidRDefault="00153D18" w:rsidP="002A6836">
            <w:pPr>
              <w:pStyle w:val="NormalILM"/>
              <w:numPr>
                <w:ilvl w:val="0"/>
                <w:numId w:val="108"/>
              </w:numPr>
              <w:rPr>
                <w:szCs w:val="22"/>
              </w:rPr>
            </w:pPr>
            <w:r>
              <w:rPr>
                <w:szCs w:val="22"/>
              </w:rPr>
              <w:t>address stakeholder’s concern</w:t>
            </w:r>
          </w:p>
          <w:p w14:paraId="3FDA23BF" w14:textId="77777777" w:rsidR="00153D18" w:rsidRPr="00813A1B" w:rsidRDefault="00153D18" w:rsidP="002A6836">
            <w:pPr>
              <w:pStyle w:val="NormalILM"/>
              <w:numPr>
                <w:ilvl w:val="0"/>
                <w:numId w:val="108"/>
              </w:numPr>
              <w:rPr>
                <w:szCs w:val="22"/>
              </w:rPr>
            </w:pPr>
            <w:r>
              <w:rPr>
                <w:szCs w:val="22"/>
              </w:rPr>
              <w:t xml:space="preserve">make clear recommendations </w:t>
            </w:r>
          </w:p>
          <w:p w14:paraId="4CC593C8" w14:textId="77777777" w:rsidR="00153D18" w:rsidRPr="00DA1212" w:rsidRDefault="00153D18" w:rsidP="00153D18">
            <w:pPr>
              <w:pStyle w:val="NormalILM"/>
              <w:rPr>
                <w:szCs w:val="22"/>
              </w:rPr>
            </w:pPr>
          </w:p>
        </w:tc>
        <w:tc>
          <w:tcPr>
            <w:tcW w:w="3113" w:type="dxa"/>
          </w:tcPr>
          <w:p w14:paraId="2E9A2CC8" w14:textId="6A1CF3B6" w:rsidR="00153D18" w:rsidRDefault="00153D18" w:rsidP="00153D18">
            <w:pPr>
              <w:pStyle w:val="NormalILM"/>
              <w:rPr>
                <w:sz w:val="24"/>
              </w:rPr>
            </w:pPr>
            <w:r w:rsidRPr="00146863">
              <w:t xml:space="preserve">The learner must </w:t>
            </w:r>
            <w:r w:rsidR="00BB3A71">
              <w:t xml:space="preserve">deliver a </w:t>
            </w:r>
            <w:r w:rsidRPr="00146863">
              <w:t>present</w:t>
            </w:r>
            <w:r w:rsidR="00BB3A71">
              <w:t>ation</w:t>
            </w:r>
            <w:r w:rsidRPr="00146863">
              <w:t xml:space="preserve"> </w:t>
            </w:r>
            <w:r w:rsidR="00BB3A71">
              <w:t xml:space="preserve">of </w:t>
            </w:r>
            <w:r>
              <w:t>the business case including the road map as detailed in AC 3.1</w:t>
            </w:r>
            <w:r w:rsidR="00BB3A71">
              <w:t>.</w:t>
            </w:r>
          </w:p>
          <w:p w14:paraId="6BB4B8B0" w14:textId="77777777" w:rsidR="00153D18" w:rsidRDefault="00153D18" w:rsidP="00153D18">
            <w:pPr>
              <w:pStyle w:val="NormalILM"/>
              <w:rPr>
                <w:sz w:val="24"/>
              </w:rPr>
            </w:pPr>
          </w:p>
          <w:p w14:paraId="0F1E3572" w14:textId="77777777" w:rsidR="00153D18" w:rsidRPr="00146863" w:rsidRDefault="00153D18" w:rsidP="00153D18">
            <w:pPr>
              <w:pStyle w:val="NormalILM"/>
            </w:pPr>
            <w:r w:rsidRPr="00146863">
              <w:t xml:space="preserve">The presentation must include:  </w:t>
            </w:r>
          </w:p>
          <w:p w14:paraId="14F5137C" w14:textId="77777777" w:rsidR="00153D18" w:rsidRPr="00C41427" w:rsidRDefault="00153D18" w:rsidP="002A6836">
            <w:pPr>
              <w:pStyle w:val="Bullet1"/>
              <w:numPr>
                <w:ilvl w:val="0"/>
                <w:numId w:val="154"/>
              </w:numPr>
            </w:pPr>
            <w:r w:rsidRPr="00C41427">
              <w:t>clear goals</w:t>
            </w:r>
          </w:p>
          <w:p w14:paraId="18F930F3" w14:textId="77777777" w:rsidR="00153D18" w:rsidRPr="00C41427" w:rsidRDefault="00153D18" w:rsidP="002A6836">
            <w:pPr>
              <w:pStyle w:val="Bullet1"/>
              <w:numPr>
                <w:ilvl w:val="0"/>
                <w:numId w:val="154"/>
              </w:numPr>
            </w:pPr>
            <w:r w:rsidRPr="00C41427">
              <w:t>address potential challenges</w:t>
            </w:r>
          </w:p>
          <w:p w14:paraId="2AD796E5" w14:textId="77777777" w:rsidR="00153D18" w:rsidRPr="00C41427" w:rsidRDefault="00153D18" w:rsidP="002A6836">
            <w:pPr>
              <w:pStyle w:val="Bullet1"/>
              <w:numPr>
                <w:ilvl w:val="0"/>
                <w:numId w:val="154"/>
              </w:numPr>
            </w:pPr>
            <w:r w:rsidRPr="00C41427">
              <w:t xml:space="preserve">provide cost benefit analysis </w:t>
            </w:r>
          </w:p>
          <w:p w14:paraId="2BC4A702" w14:textId="77777777" w:rsidR="00153D18" w:rsidRPr="00C41427" w:rsidRDefault="00153D18" w:rsidP="002A6836">
            <w:pPr>
              <w:pStyle w:val="Bullet1"/>
              <w:numPr>
                <w:ilvl w:val="0"/>
                <w:numId w:val="154"/>
              </w:numPr>
            </w:pPr>
            <w:r w:rsidRPr="00C41427">
              <w:t>present a timeline</w:t>
            </w:r>
          </w:p>
          <w:p w14:paraId="3247CD12" w14:textId="77777777" w:rsidR="00153D18" w:rsidRPr="00C41427" w:rsidRDefault="00153D18" w:rsidP="002A6836">
            <w:pPr>
              <w:pStyle w:val="Bullet1"/>
              <w:numPr>
                <w:ilvl w:val="0"/>
                <w:numId w:val="154"/>
              </w:numPr>
            </w:pPr>
            <w:r w:rsidRPr="00C41427">
              <w:t>address stakeholder’s concern</w:t>
            </w:r>
          </w:p>
          <w:p w14:paraId="52C3341A" w14:textId="62B5B1B8" w:rsidR="00153D18" w:rsidRPr="008348C5" w:rsidRDefault="00153D18" w:rsidP="002A6836">
            <w:pPr>
              <w:pStyle w:val="Bullet1"/>
              <w:numPr>
                <w:ilvl w:val="0"/>
                <w:numId w:val="154"/>
              </w:numPr>
            </w:pPr>
            <w:r w:rsidRPr="00C41427">
              <w:t>make clear recommendations</w:t>
            </w:r>
            <w:r w:rsidR="000B6520">
              <w:t>.</w:t>
            </w:r>
            <w:r w:rsidRPr="00C41427">
              <w:t xml:space="preserve"> </w:t>
            </w:r>
          </w:p>
        </w:tc>
      </w:tr>
    </w:tbl>
    <w:p w14:paraId="465B437B" w14:textId="77777777" w:rsidR="00532190" w:rsidRPr="00532190" w:rsidRDefault="00532190" w:rsidP="00532190">
      <w:pPr>
        <w:pStyle w:val="NormalILM"/>
        <w:rPr>
          <w:rFonts w:eastAsia="Calibri"/>
        </w:rPr>
      </w:pPr>
    </w:p>
    <w:p w14:paraId="5EEED921" w14:textId="77777777" w:rsidR="00AF1672" w:rsidRPr="00C46DCD" w:rsidRDefault="00AF1672" w:rsidP="00AF1672">
      <w:pPr>
        <w:pStyle w:val="ACheading"/>
        <w:rPr>
          <w:rFonts w:eastAsia="Calibri"/>
        </w:rPr>
      </w:pPr>
      <w:r w:rsidRPr="003C7053">
        <w:rPr>
          <w:rFonts w:eastAsia="Calibri"/>
        </w:rPr>
        <w:t xml:space="preserve">Guidance for </w:t>
      </w:r>
      <w:r w:rsidRPr="00C46DCD">
        <w:rPr>
          <w:rFonts w:eastAsia="Calibri"/>
        </w:rPr>
        <w:t>Delivery</w:t>
      </w:r>
    </w:p>
    <w:p w14:paraId="70E0F1BA" w14:textId="4CC2F1F8" w:rsidR="00153D18" w:rsidRDefault="00153D18" w:rsidP="00153D18">
      <w:pPr>
        <w:pStyle w:val="NormalILM"/>
      </w:pPr>
      <w:r w:rsidRPr="008306E6">
        <w:t xml:space="preserve">Delivery could be through </w:t>
      </w:r>
      <w:r>
        <w:t>tutor-led time that blends theory with practice and allows the learners to develop the knowledge and practical skills to improve organisational capacity and resources within the organisation using a variety of case studies or group scenarios.</w:t>
      </w:r>
    </w:p>
    <w:p w14:paraId="00A65087" w14:textId="77777777" w:rsidR="00153D18" w:rsidRDefault="00153D18" w:rsidP="00153D18">
      <w:pPr>
        <w:pStyle w:val="NormalILM"/>
      </w:pPr>
    </w:p>
    <w:p w14:paraId="076C0A83" w14:textId="77777777" w:rsidR="00153D18" w:rsidRPr="008306E6" w:rsidRDefault="00153D18" w:rsidP="00153D18">
      <w:pPr>
        <w:pStyle w:val="NormalILM"/>
      </w:pPr>
      <w:r>
        <w:t>Additional activities including reading academic journals, modelling activities and reflecting on how these themes can be incorporated into their own practice.</w:t>
      </w:r>
    </w:p>
    <w:p w14:paraId="2FE08329" w14:textId="531478D0" w:rsidR="00E723D1" w:rsidRDefault="00E723D1" w:rsidP="00C46DCD">
      <w:pPr>
        <w:pStyle w:val="NormalILM"/>
      </w:pPr>
    </w:p>
    <w:p w14:paraId="560F9875" w14:textId="3F20C0F1" w:rsidR="00AF1672" w:rsidRPr="00C46DCD" w:rsidRDefault="00AF1672" w:rsidP="00AF1672">
      <w:pPr>
        <w:pStyle w:val="ACheading"/>
        <w:rPr>
          <w:rFonts w:eastAsia="Calibri"/>
        </w:rPr>
      </w:pPr>
      <w:r w:rsidRPr="00C46DCD">
        <w:rPr>
          <w:rFonts w:eastAsia="Calibri"/>
        </w:rPr>
        <w:t>Suggested Evidence</w:t>
      </w:r>
    </w:p>
    <w:p w14:paraId="02E96248" w14:textId="77777777" w:rsidR="00153D18" w:rsidRPr="008306E6" w:rsidRDefault="00153D18" w:rsidP="00153D18">
      <w:pPr>
        <w:pStyle w:val="NormalILM"/>
        <w:rPr>
          <w:rFonts w:eastAsia="Calibri"/>
        </w:rPr>
      </w:pPr>
      <w:r w:rsidRPr="008306E6">
        <w:rPr>
          <w:rFonts w:eastAsia="Calibri"/>
        </w:rPr>
        <w:t>Work product which could be used as evidence for this unit:</w:t>
      </w:r>
    </w:p>
    <w:p w14:paraId="4E6C1888" w14:textId="77777777" w:rsidR="00153D18" w:rsidRDefault="00153D18" w:rsidP="002A6836">
      <w:pPr>
        <w:pStyle w:val="Bullet1"/>
        <w:numPr>
          <w:ilvl w:val="0"/>
          <w:numId w:val="164"/>
        </w:numPr>
      </w:pPr>
      <w:r>
        <w:t>revision of strategies</w:t>
      </w:r>
    </w:p>
    <w:p w14:paraId="23F5F1FA" w14:textId="77777777" w:rsidR="00153D18" w:rsidRDefault="00153D18" w:rsidP="002A6836">
      <w:pPr>
        <w:pStyle w:val="Bullet1"/>
        <w:numPr>
          <w:ilvl w:val="0"/>
          <w:numId w:val="164"/>
        </w:numPr>
      </w:pPr>
      <w:r>
        <w:lastRenderedPageBreak/>
        <w:t>resource plans</w:t>
      </w:r>
    </w:p>
    <w:p w14:paraId="2D50C2C3" w14:textId="77777777" w:rsidR="00153D18" w:rsidRPr="0043450B" w:rsidRDefault="00153D18" w:rsidP="002A6836">
      <w:pPr>
        <w:pStyle w:val="Bullet1"/>
        <w:numPr>
          <w:ilvl w:val="0"/>
          <w:numId w:val="164"/>
        </w:numPr>
      </w:pPr>
      <w:r>
        <w:t>planning documents, monitoring, KPIS etc</w:t>
      </w:r>
    </w:p>
    <w:p w14:paraId="0E4C7C7F" w14:textId="77777777" w:rsidR="00153D18" w:rsidRDefault="00153D18" w:rsidP="002A6836">
      <w:pPr>
        <w:pStyle w:val="Bullet1"/>
        <w:numPr>
          <w:ilvl w:val="0"/>
          <w:numId w:val="164"/>
        </w:numPr>
      </w:pPr>
      <w:r w:rsidRPr="0043450B">
        <w:t>outcome based evidence</w:t>
      </w:r>
      <w:r>
        <w:t xml:space="preserve"> based on their working practice</w:t>
      </w:r>
    </w:p>
    <w:p w14:paraId="2750DCD2" w14:textId="77777777" w:rsidR="00153D18" w:rsidRDefault="00153D18" w:rsidP="002A6836">
      <w:pPr>
        <w:pStyle w:val="Bullet1"/>
        <w:numPr>
          <w:ilvl w:val="0"/>
          <w:numId w:val="164"/>
        </w:numPr>
      </w:pPr>
      <w:r>
        <w:t>roadmap</w:t>
      </w:r>
    </w:p>
    <w:p w14:paraId="64341F1B" w14:textId="77777777" w:rsidR="00153D18" w:rsidRDefault="00153D18" w:rsidP="002A6836">
      <w:pPr>
        <w:pStyle w:val="Bullet1"/>
        <w:numPr>
          <w:ilvl w:val="0"/>
          <w:numId w:val="164"/>
        </w:numPr>
      </w:pPr>
      <w:r>
        <w:t>business case</w:t>
      </w:r>
    </w:p>
    <w:p w14:paraId="3E9A3F34" w14:textId="6DC9A3D0" w:rsidR="00153D18" w:rsidRPr="0043450B" w:rsidRDefault="00153D18" w:rsidP="002A6836">
      <w:pPr>
        <w:pStyle w:val="Bullet1"/>
        <w:numPr>
          <w:ilvl w:val="0"/>
          <w:numId w:val="164"/>
        </w:numPr>
      </w:pPr>
      <w:r>
        <w:t>presentation</w:t>
      </w:r>
    </w:p>
    <w:p w14:paraId="7DF03335" w14:textId="77777777" w:rsidR="00153D18" w:rsidRDefault="00153D18">
      <w:pPr>
        <w:spacing w:before="0" w:after="0"/>
        <w:rPr>
          <w:rFonts w:ascii="Arial" w:hAnsi="Arial" w:cs="Arial"/>
        </w:rPr>
      </w:pPr>
    </w:p>
    <w:p w14:paraId="3B9F8F3F" w14:textId="664B9DC3" w:rsidR="004F4489" w:rsidRDefault="004F4489">
      <w:pPr>
        <w:spacing w:before="0" w:after="0"/>
        <w:rPr>
          <w:rFonts w:ascii="Arial" w:hAnsi="Arial" w:cs="Arial"/>
        </w:rPr>
      </w:pPr>
      <w:r>
        <w:rPr>
          <w:rFonts w:ascii="Arial" w:hAnsi="Arial" w:cs="Arial"/>
        </w:rPr>
        <w:br w:type="page"/>
      </w:r>
    </w:p>
    <w:p w14:paraId="580FB294" w14:textId="1C9455F1" w:rsidR="00842D62" w:rsidRDefault="00903C28" w:rsidP="00C04863">
      <w:pPr>
        <w:pStyle w:val="Unittitle"/>
      </w:pPr>
      <w:bookmarkStart w:id="139" w:name="_Toc145061556"/>
      <w:r>
        <w:lastRenderedPageBreak/>
        <w:t xml:space="preserve">Unit </w:t>
      </w:r>
      <w:r w:rsidR="00B51A10">
        <w:t>606</w:t>
      </w:r>
      <w:r>
        <w:tab/>
      </w:r>
      <w:r w:rsidR="00B51A10">
        <w:t xml:space="preserve">Maximising </w:t>
      </w:r>
      <w:r w:rsidR="00E52327">
        <w:t>D</w:t>
      </w:r>
      <w:r w:rsidR="00B51A10">
        <w:t xml:space="preserve">ata </w:t>
      </w:r>
      <w:r w:rsidR="00E52327">
        <w:t>E</w:t>
      </w:r>
      <w:r w:rsidR="00B51A10">
        <w:t xml:space="preserve">fficiency for </w:t>
      </w:r>
      <w:r w:rsidR="00E52327">
        <w:t>O</w:t>
      </w:r>
      <w:r w:rsidR="00B51A10">
        <w:t xml:space="preserve">rganisational </w:t>
      </w:r>
      <w:r w:rsidR="00E52327">
        <w:t>S</w:t>
      </w:r>
      <w:r w:rsidR="00B51A10">
        <w:t>uccess</w:t>
      </w:r>
      <w:bookmarkEnd w:id="139"/>
    </w:p>
    <w:tbl>
      <w:tblPr>
        <w:tblW w:w="14204" w:type="dxa"/>
        <w:tblInd w:w="108" w:type="dxa"/>
        <w:tblLook w:val="01E0" w:firstRow="1" w:lastRow="1" w:firstColumn="1" w:lastColumn="1" w:noHBand="0" w:noVBand="0"/>
      </w:tblPr>
      <w:tblGrid>
        <w:gridCol w:w="4849"/>
        <w:gridCol w:w="9355"/>
      </w:tblGrid>
      <w:tr w:rsidR="00903C28" w:rsidRPr="00643F12" w14:paraId="139C6B28"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83AB08E" w14:textId="77777777" w:rsidR="00903C28" w:rsidRPr="00643F12" w:rsidRDefault="00903C28" w:rsidP="000E60FD">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7E941FFF" w14:textId="4B05D1FC" w:rsidR="00903C28" w:rsidRPr="00E61D6A" w:rsidRDefault="00B51A10" w:rsidP="000E60FD">
            <w:pPr>
              <w:pStyle w:val="NormalILM"/>
            </w:pPr>
            <w:r>
              <w:t>6</w:t>
            </w:r>
          </w:p>
        </w:tc>
      </w:tr>
      <w:tr w:rsidR="00903C28" w:rsidRPr="00643F12" w14:paraId="5F799719"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2C79833" w14:textId="77777777" w:rsidR="00903C28" w:rsidRPr="00643F12" w:rsidRDefault="00903C28" w:rsidP="000E60FD">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6E26BEFB" w14:textId="2AD4DDC0" w:rsidR="00903C28" w:rsidRPr="00E61D6A" w:rsidRDefault="006A52D0" w:rsidP="000E60FD">
            <w:pPr>
              <w:pStyle w:val="NormalILM"/>
            </w:pPr>
            <w:r>
              <w:t>18</w:t>
            </w:r>
          </w:p>
        </w:tc>
      </w:tr>
      <w:tr w:rsidR="00B51A10" w:rsidRPr="00643F12" w14:paraId="5E4D6D64"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3580697" w14:textId="517931D3" w:rsidR="00B51A10" w:rsidRPr="00643F12" w:rsidRDefault="00B51A10" w:rsidP="000E60FD">
            <w:pPr>
              <w:pStyle w:val="normalbold0"/>
            </w:pPr>
            <w:r>
              <w:t>Credits</w:t>
            </w:r>
          </w:p>
        </w:tc>
        <w:tc>
          <w:tcPr>
            <w:tcW w:w="9355" w:type="dxa"/>
            <w:tcBorders>
              <w:left w:val="single" w:sz="4" w:space="0" w:color="FFFFFF" w:themeColor="background1"/>
            </w:tcBorders>
            <w:shd w:val="clear" w:color="auto" w:fill="auto"/>
          </w:tcPr>
          <w:p w14:paraId="33019211" w14:textId="6F9D5F2C" w:rsidR="00B51A10" w:rsidRPr="00E61D6A" w:rsidRDefault="006860AC" w:rsidP="000E60FD">
            <w:pPr>
              <w:pStyle w:val="NormalILM"/>
            </w:pPr>
            <w:r>
              <w:t>7</w:t>
            </w:r>
          </w:p>
        </w:tc>
      </w:tr>
      <w:tr w:rsidR="00903C28" w:rsidRPr="00643F12" w14:paraId="5B2ECD2B"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6A673EC" w14:textId="77777777" w:rsidR="00903C28" w:rsidRPr="00643F12" w:rsidRDefault="00903C28" w:rsidP="000E60FD">
            <w:pPr>
              <w:pStyle w:val="normalbold0"/>
            </w:pPr>
            <w:r>
              <w:t xml:space="preserve">Unit </w:t>
            </w:r>
            <w:r w:rsidRPr="00643F12">
              <w:t>Aim:</w:t>
            </w:r>
          </w:p>
        </w:tc>
        <w:tc>
          <w:tcPr>
            <w:tcW w:w="9355" w:type="dxa"/>
            <w:tcBorders>
              <w:left w:val="single" w:sz="4" w:space="0" w:color="FFFFFF" w:themeColor="background1"/>
            </w:tcBorders>
            <w:shd w:val="clear" w:color="auto" w:fill="auto"/>
          </w:tcPr>
          <w:p w14:paraId="4AB9F668" w14:textId="0792437B" w:rsidR="00903C28" w:rsidRPr="00C0559C" w:rsidRDefault="00B51A10" w:rsidP="000E60FD">
            <w:pPr>
              <w:pStyle w:val="NormalILM"/>
            </w:pPr>
            <w:r>
              <w:t xml:space="preserve">This unit enables the learners to </w:t>
            </w:r>
            <w:r w:rsidR="00AE33CE">
              <w:t xml:space="preserve">make strategic recommendations using </w:t>
            </w:r>
            <w:r w:rsidR="00A156C9">
              <w:t xml:space="preserve">tools/techniques/models enabling </w:t>
            </w:r>
            <w:r>
              <w:t xml:space="preserve">performance measurement approaches, data analysis and evaluation of organisational performance. </w:t>
            </w:r>
            <w:r w:rsidR="00AE33CE">
              <w:t xml:space="preserve">The leaners will be able </w:t>
            </w:r>
            <w:r w:rsidR="002E41DF">
              <w:t xml:space="preserve">to </w:t>
            </w:r>
            <w:r>
              <w:t>inform and influence stakeholders to optimise organisation success.</w:t>
            </w:r>
          </w:p>
        </w:tc>
      </w:tr>
      <w:tr w:rsidR="00903C28" w:rsidRPr="00643F12" w14:paraId="08FE967E"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D81DF36" w14:textId="77777777" w:rsidR="00903C28" w:rsidRPr="00643F12" w:rsidRDefault="00903C28" w:rsidP="000E60FD">
            <w:pPr>
              <w:pStyle w:val="normalbold0"/>
            </w:pPr>
            <w:r>
              <w:t>Assessment Method:</w:t>
            </w:r>
          </w:p>
        </w:tc>
        <w:tc>
          <w:tcPr>
            <w:tcW w:w="9355" w:type="dxa"/>
            <w:tcBorders>
              <w:left w:val="single" w:sz="4" w:space="0" w:color="FFFFFF" w:themeColor="background1"/>
            </w:tcBorders>
            <w:shd w:val="clear" w:color="auto" w:fill="auto"/>
          </w:tcPr>
          <w:p w14:paraId="6A5CE65E" w14:textId="37B8073A" w:rsidR="00903C28" w:rsidRPr="00E61D6A" w:rsidRDefault="0008769D" w:rsidP="000E60FD">
            <w:pPr>
              <w:pStyle w:val="NormalILM"/>
            </w:pPr>
            <w:r>
              <w:t>Assignment</w:t>
            </w:r>
          </w:p>
        </w:tc>
      </w:tr>
      <w:tr w:rsidR="00903C28" w:rsidRPr="00C46DCD" w14:paraId="6F11DAA2"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9E01A4B" w14:textId="77777777" w:rsidR="00903C28" w:rsidRPr="00C62A3A" w:rsidRDefault="00903C28" w:rsidP="000E60FD">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05BC16CC" w14:textId="1133732B" w:rsidR="006749FC" w:rsidRDefault="008971CE" w:rsidP="006749FC">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3" w:history="1">
              <w:r w:rsidR="006749FC" w:rsidRPr="00C17F7A">
                <w:rPr>
                  <w:rStyle w:val="Hyperlink"/>
                  <w:b w:val="0"/>
                  <w:bCs w:val="0"/>
                  <w:u w:val="single"/>
                </w:rPr>
                <w:t>Level 6 Chartered Manager Apprenticeship ST0272/AP03</w:t>
              </w:r>
            </w:hyperlink>
            <w:r w:rsidR="006749FC" w:rsidRPr="00C17F7A">
              <w:rPr>
                <w:b/>
                <w:bCs/>
                <w:u w:val="single"/>
              </w:rPr>
              <w:t>:</w:t>
            </w:r>
          </w:p>
          <w:p w14:paraId="42B08AAE" w14:textId="6F6B62D9" w:rsidR="00B51A10" w:rsidRPr="008306E6" w:rsidRDefault="00B51A10" w:rsidP="002A6836">
            <w:pPr>
              <w:pStyle w:val="Bullet1"/>
              <w:numPr>
                <w:ilvl w:val="0"/>
                <w:numId w:val="371"/>
              </w:numPr>
            </w:pPr>
            <w:r w:rsidRPr="008306E6">
              <w:t>K</w:t>
            </w:r>
            <w:r>
              <w:t>6.3</w:t>
            </w:r>
            <w:r w:rsidRPr="008306E6">
              <w:t>, K</w:t>
            </w:r>
            <w:r>
              <w:t>9.1, K12.1</w:t>
            </w:r>
          </w:p>
          <w:p w14:paraId="4A5D0EE9" w14:textId="186DDC72" w:rsidR="00271105" w:rsidRPr="003C7053" w:rsidRDefault="00B51A10" w:rsidP="002A6836">
            <w:pPr>
              <w:pStyle w:val="Bullet1"/>
              <w:numPr>
                <w:ilvl w:val="0"/>
                <w:numId w:val="371"/>
              </w:numPr>
            </w:pPr>
            <w:r w:rsidRPr="008306E6">
              <w:t>S</w:t>
            </w:r>
            <w:r>
              <w:t>6.4</w:t>
            </w:r>
            <w:r w:rsidRPr="008306E6">
              <w:t>, S</w:t>
            </w:r>
            <w:r>
              <w:t>6.7, S9.5, S12.3</w:t>
            </w:r>
          </w:p>
        </w:tc>
      </w:tr>
    </w:tbl>
    <w:p w14:paraId="39C0D43E" w14:textId="77777777" w:rsidR="0002575C" w:rsidRPr="00C46DCD" w:rsidRDefault="0002575C" w:rsidP="00C04863">
      <w:pPr>
        <w:pStyle w:val="NormalILM"/>
      </w:pPr>
    </w:p>
    <w:p w14:paraId="19AA57D2" w14:textId="246E6260" w:rsidR="00451E7B" w:rsidRPr="00C46DCD" w:rsidRDefault="00451E7B" w:rsidP="00C04863">
      <w:pPr>
        <w:pStyle w:val="NormalILM"/>
        <w:rPr>
          <w:b/>
          <w:bCs/>
        </w:rPr>
      </w:pPr>
      <w:r w:rsidRPr="00C46DCD">
        <w:rPr>
          <w:b/>
          <w:bCs/>
        </w:rPr>
        <w:t>Learning Outcome 1</w:t>
      </w:r>
    </w:p>
    <w:p w14:paraId="795B3D86" w14:textId="77777777" w:rsidR="00635A1D" w:rsidRPr="009A6CB3" w:rsidRDefault="00635A1D" w:rsidP="00635A1D">
      <w:pPr>
        <w:pStyle w:val="NormalILM"/>
        <w:rPr>
          <w:rFonts w:eastAsia="Calibri"/>
        </w:rPr>
      </w:pPr>
      <w:r w:rsidRPr="009A6CB3">
        <w:rPr>
          <w:rFonts w:eastAsia="Calibri"/>
        </w:rPr>
        <w:t>The learner will be able to</w:t>
      </w:r>
      <w:r>
        <w:rPr>
          <w:rFonts w:eastAsia="Calibri"/>
        </w:rPr>
        <w:t xml:space="preserve"> employ performance management approaches and data analysis to evaluate organisational performance </w:t>
      </w:r>
    </w:p>
    <w:p w14:paraId="131B31D8" w14:textId="77777777" w:rsidR="00E84351" w:rsidRPr="00E84351" w:rsidRDefault="00E84351" w:rsidP="00E84351">
      <w:pPr>
        <w:widowControl w:val="0"/>
        <w:tabs>
          <w:tab w:val="left" w:pos="692"/>
          <w:tab w:val="left" w:pos="694"/>
        </w:tabs>
        <w:autoSpaceDE w:val="0"/>
        <w:autoSpaceDN w:val="0"/>
        <w:spacing w:before="7" w:after="0"/>
        <w:rPr>
          <w:rFonts w:ascii="Arial" w:hAnsi="Arial" w:cs="Arial"/>
          <w:lang w:eastAsia="en-GB"/>
        </w:rPr>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451E7B" w:rsidRPr="006A2F03" w14:paraId="1250AEDF" w14:textId="77777777" w:rsidTr="00B570FC">
        <w:tc>
          <w:tcPr>
            <w:tcW w:w="3119" w:type="dxa"/>
          </w:tcPr>
          <w:p w14:paraId="65195C6B" w14:textId="77777777" w:rsidR="00451E7B" w:rsidRPr="00C46DCD" w:rsidRDefault="00451E7B" w:rsidP="00C04863">
            <w:pPr>
              <w:pStyle w:val="Tableheading0"/>
              <w:rPr>
                <w:lang w:eastAsia="en-GB"/>
              </w:rPr>
            </w:pPr>
            <w:r w:rsidRPr="00C46DCD">
              <w:rPr>
                <w:lang w:eastAsia="en-GB"/>
              </w:rPr>
              <w:t>Assessment Criteria</w:t>
            </w:r>
          </w:p>
          <w:p w14:paraId="18FB4F3D" w14:textId="77777777" w:rsidR="00451E7B" w:rsidRPr="00C46DCD" w:rsidRDefault="00451E7B" w:rsidP="00C04863">
            <w:pPr>
              <w:pStyle w:val="Tableheading0"/>
            </w:pPr>
            <w:r w:rsidRPr="00C46DCD">
              <w:t>The learner can….</w:t>
            </w:r>
          </w:p>
        </w:tc>
        <w:tc>
          <w:tcPr>
            <w:tcW w:w="7513" w:type="dxa"/>
            <w:shd w:val="clear" w:color="auto" w:fill="FDE9D9"/>
          </w:tcPr>
          <w:p w14:paraId="7C1B8CE1" w14:textId="6318ACB5" w:rsidR="00451E7B" w:rsidRPr="00C46DCD" w:rsidRDefault="00451E7B" w:rsidP="00C04863">
            <w:pPr>
              <w:pStyle w:val="Tableheading0"/>
            </w:pPr>
            <w:r w:rsidRPr="00C46DCD">
              <w:t xml:space="preserve">Depth </w:t>
            </w:r>
          </w:p>
        </w:tc>
        <w:tc>
          <w:tcPr>
            <w:tcW w:w="3113" w:type="dxa"/>
          </w:tcPr>
          <w:p w14:paraId="47F89D02" w14:textId="7F395304" w:rsidR="00451E7B" w:rsidRPr="006A2F03" w:rsidRDefault="00451E7B" w:rsidP="00C04863">
            <w:pPr>
              <w:pStyle w:val="Tableheading0"/>
              <w:rPr>
                <w:lang w:eastAsia="en-GB"/>
              </w:rPr>
            </w:pPr>
            <w:r w:rsidRPr="00C46DCD">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27AC2693" w14:textId="77777777" w:rsidR="00451E7B" w:rsidRPr="006A2F03" w:rsidRDefault="00451E7B" w:rsidP="00C04863">
            <w:pPr>
              <w:pStyle w:val="Tableheading0"/>
            </w:pPr>
          </w:p>
        </w:tc>
      </w:tr>
      <w:tr w:rsidR="00B51A10" w:rsidRPr="006A2F03" w14:paraId="2EDA6B50" w14:textId="77777777" w:rsidTr="00B570FC">
        <w:tc>
          <w:tcPr>
            <w:tcW w:w="3119" w:type="dxa"/>
          </w:tcPr>
          <w:p w14:paraId="08D5EEAD" w14:textId="77777777" w:rsidR="0023761A" w:rsidRDefault="00B51A10" w:rsidP="00B51A10">
            <w:pPr>
              <w:pStyle w:val="NormalILM"/>
              <w:rPr>
                <w:szCs w:val="22"/>
              </w:rPr>
            </w:pPr>
            <w:r w:rsidRPr="008306E6">
              <w:rPr>
                <w:b/>
                <w:bCs/>
                <w:szCs w:val="22"/>
              </w:rPr>
              <w:t>AC1.1</w:t>
            </w:r>
            <w:r>
              <w:rPr>
                <w:szCs w:val="22"/>
              </w:rPr>
              <w:t xml:space="preserve"> </w:t>
            </w:r>
          </w:p>
          <w:p w14:paraId="28B16741" w14:textId="77777777" w:rsidR="0023761A" w:rsidRDefault="0023761A" w:rsidP="00B51A10">
            <w:pPr>
              <w:pStyle w:val="NormalILM"/>
              <w:rPr>
                <w:szCs w:val="22"/>
              </w:rPr>
            </w:pPr>
          </w:p>
          <w:p w14:paraId="72254AB2" w14:textId="60794A85" w:rsidR="00413F6A" w:rsidRDefault="00B51A10" w:rsidP="00413F6A">
            <w:pPr>
              <w:pStyle w:val="NormalILM"/>
              <w:rPr>
                <w:szCs w:val="22"/>
              </w:rPr>
            </w:pPr>
            <w:r>
              <w:rPr>
                <w:szCs w:val="22"/>
              </w:rPr>
              <w:t xml:space="preserve">Critically analyse data using performance management </w:t>
            </w:r>
            <w:r>
              <w:rPr>
                <w:szCs w:val="22"/>
              </w:rPr>
              <w:lastRenderedPageBreak/>
              <w:t>approaches to identify trends and outcomes</w:t>
            </w:r>
          </w:p>
          <w:p w14:paraId="38117785" w14:textId="77777777" w:rsidR="00413F6A" w:rsidRPr="00413F6A" w:rsidRDefault="00413F6A" w:rsidP="00413F6A">
            <w:pPr>
              <w:pStyle w:val="NormalILM"/>
              <w:rPr>
                <w:szCs w:val="22"/>
              </w:rPr>
            </w:pPr>
          </w:p>
          <w:p w14:paraId="03D5EE65" w14:textId="77777777" w:rsidR="00413F6A" w:rsidRPr="00413F6A" w:rsidRDefault="00413F6A" w:rsidP="00413F6A">
            <w:pPr>
              <w:pStyle w:val="NormalILM"/>
              <w:rPr>
                <w:szCs w:val="22"/>
              </w:rPr>
            </w:pPr>
          </w:p>
          <w:p w14:paraId="0F2166FE" w14:textId="1122EC75" w:rsidR="00B51A10" w:rsidRPr="00BE5BE2" w:rsidRDefault="00B51A10" w:rsidP="00413F6A">
            <w:pPr>
              <w:pStyle w:val="NormalILM"/>
              <w:rPr>
                <w:color w:val="0070C0"/>
                <w:sz w:val="20"/>
                <w:szCs w:val="20"/>
                <w:lang w:val="en-US"/>
              </w:rPr>
            </w:pPr>
            <w:r w:rsidRPr="00BE5BE2">
              <w:rPr>
                <w:color w:val="0070C0"/>
                <w:sz w:val="20"/>
                <w:szCs w:val="20"/>
                <w:lang w:val="en-US"/>
              </w:rPr>
              <w:t>(K12.1 How to undertake research, data analysis, problem solving and decision making techniques)</w:t>
            </w:r>
          </w:p>
          <w:p w14:paraId="10665E1F" w14:textId="1694ADBC" w:rsidR="00B51A10" w:rsidRPr="005C168A" w:rsidRDefault="00B51A10" w:rsidP="00B51A10">
            <w:pPr>
              <w:pStyle w:val="KSB"/>
            </w:pPr>
          </w:p>
        </w:tc>
        <w:tc>
          <w:tcPr>
            <w:tcW w:w="7513" w:type="dxa"/>
            <w:shd w:val="clear" w:color="auto" w:fill="FDE9D9"/>
          </w:tcPr>
          <w:p w14:paraId="2C831CDA" w14:textId="77777777" w:rsidR="00B51A10" w:rsidRDefault="00B51A10" w:rsidP="00B51A10">
            <w:pPr>
              <w:pStyle w:val="NormalILM"/>
              <w:rPr>
                <w:szCs w:val="22"/>
              </w:rPr>
            </w:pPr>
            <w:r>
              <w:rPr>
                <w:szCs w:val="22"/>
              </w:rPr>
              <w:lastRenderedPageBreak/>
              <w:t>Areas of data eg:</w:t>
            </w:r>
          </w:p>
          <w:p w14:paraId="3CF68F2B" w14:textId="77777777" w:rsidR="00B51A10" w:rsidRDefault="00B51A10" w:rsidP="002A6836">
            <w:pPr>
              <w:pStyle w:val="NormalILM"/>
              <w:numPr>
                <w:ilvl w:val="0"/>
                <w:numId w:val="109"/>
              </w:numPr>
              <w:rPr>
                <w:szCs w:val="22"/>
              </w:rPr>
            </w:pPr>
            <w:r>
              <w:rPr>
                <w:szCs w:val="22"/>
              </w:rPr>
              <w:t>performance reports</w:t>
            </w:r>
          </w:p>
          <w:p w14:paraId="33A7C7A3" w14:textId="5806080B" w:rsidR="007E7023" w:rsidRDefault="007E7023" w:rsidP="002A6836">
            <w:pPr>
              <w:pStyle w:val="NormalILM"/>
              <w:numPr>
                <w:ilvl w:val="0"/>
                <w:numId w:val="109"/>
              </w:numPr>
              <w:rPr>
                <w:szCs w:val="22"/>
              </w:rPr>
            </w:pPr>
            <w:r>
              <w:rPr>
                <w:szCs w:val="22"/>
              </w:rPr>
              <w:t>Management Accounts</w:t>
            </w:r>
          </w:p>
          <w:p w14:paraId="59DF3265" w14:textId="57687118" w:rsidR="00B51A10" w:rsidRDefault="007E7023" w:rsidP="002A6836">
            <w:pPr>
              <w:pStyle w:val="NormalILM"/>
              <w:numPr>
                <w:ilvl w:val="0"/>
                <w:numId w:val="109"/>
              </w:numPr>
              <w:rPr>
                <w:szCs w:val="22"/>
              </w:rPr>
            </w:pPr>
            <w:r>
              <w:rPr>
                <w:szCs w:val="22"/>
              </w:rPr>
              <w:t>Annual A</w:t>
            </w:r>
            <w:r w:rsidR="00B51A10">
              <w:rPr>
                <w:szCs w:val="22"/>
              </w:rPr>
              <w:t>ccounts</w:t>
            </w:r>
          </w:p>
          <w:p w14:paraId="44FB1D20" w14:textId="77777777" w:rsidR="00B51A10" w:rsidRDefault="00B51A10" w:rsidP="002A6836">
            <w:pPr>
              <w:pStyle w:val="NormalILM"/>
              <w:numPr>
                <w:ilvl w:val="0"/>
                <w:numId w:val="109"/>
              </w:numPr>
              <w:rPr>
                <w:szCs w:val="22"/>
              </w:rPr>
            </w:pPr>
            <w:r w:rsidRPr="00230F73">
              <w:rPr>
                <w:szCs w:val="22"/>
              </w:rPr>
              <w:lastRenderedPageBreak/>
              <w:t xml:space="preserve">external data </w:t>
            </w:r>
          </w:p>
          <w:p w14:paraId="70993342" w14:textId="77777777" w:rsidR="00B51A10" w:rsidRPr="008306E6" w:rsidRDefault="00B51A10" w:rsidP="002A6836">
            <w:pPr>
              <w:pStyle w:val="NormalILM"/>
              <w:numPr>
                <w:ilvl w:val="0"/>
                <w:numId w:val="109"/>
              </w:numPr>
              <w:rPr>
                <w:szCs w:val="22"/>
              </w:rPr>
            </w:pPr>
            <w:r>
              <w:rPr>
                <w:szCs w:val="22"/>
              </w:rPr>
              <w:t xml:space="preserve">observations </w:t>
            </w:r>
          </w:p>
          <w:p w14:paraId="405054A0" w14:textId="77777777" w:rsidR="00B51A10" w:rsidRPr="00230F73" w:rsidRDefault="00B51A10" w:rsidP="00B51A10">
            <w:pPr>
              <w:pStyle w:val="NormalILM"/>
              <w:ind w:left="720"/>
              <w:rPr>
                <w:szCs w:val="22"/>
              </w:rPr>
            </w:pPr>
          </w:p>
          <w:p w14:paraId="64CB5C75" w14:textId="77777777" w:rsidR="00B51A10" w:rsidRDefault="00B51A10" w:rsidP="00B51A10">
            <w:pPr>
              <w:pStyle w:val="NormalILM"/>
              <w:rPr>
                <w:szCs w:val="22"/>
              </w:rPr>
            </w:pPr>
            <w:r>
              <w:rPr>
                <w:szCs w:val="22"/>
              </w:rPr>
              <w:t>Trends and outcomes linked to eg:</w:t>
            </w:r>
          </w:p>
          <w:p w14:paraId="68A6E8A4" w14:textId="77777777" w:rsidR="00B51A10" w:rsidRDefault="00B51A10" w:rsidP="002A6836">
            <w:pPr>
              <w:pStyle w:val="NormalILM"/>
              <w:numPr>
                <w:ilvl w:val="0"/>
                <w:numId w:val="109"/>
              </w:numPr>
              <w:rPr>
                <w:szCs w:val="22"/>
              </w:rPr>
            </w:pPr>
            <w:r>
              <w:rPr>
                <w:szCs w:val="22"/>
              </w:rPr>
              <w:t>organisational strategies</w:t>
            </w:r>
          </w:p>
          <w:p w14:paraId="6637CA3F" w14:textId="77777777" w:rsidR="00B51A10" w:rsidRDefault="00B51A10" w:rsidP="002A6836">
            <w:pPr>
              <w:pStyle w:val="NormalILM"/>
              <w:numPr>
                <w:ilvl w:val="0"/>
                <w:numId w:val="109"/>
              </w:numPr>
              <w:rPr>
                <w:szCs w:val="22"/>
              </w:rPr>
            </w:pPr>
            <w:r>
              <w:rPr>
                <w:szCs w:val="22"/>
              </w:rPr>
              <w:t xml:space="preserve">functions </w:t>
            </w:r>
          </w:p>
          <w:p w14:paraId="0556B798" w14:textId="77777777" w:rsidR="00B51A10" w:rsidRDefault="00B51A10" w:rsidP="002A6836">
            <w:pPr>
              <w:pStyle w:val="NormalILM"/>
              <w:numPr>
                <w:ilvl w:val="0"/>
                <w:numId w:val="109"/>
              </w:numPr>
              <w:rPr>
                <w:szCs w:val="22"/>
              </w:rPr>
            </w:pPr>
            <w:r>
              <w:rPr>
                <w:szCs w:val="22"/>
              </w:rPr>
              <w:t xml:space="preserve">objectives, goals and vision </w:t>
            </w:r>
          </w:p>
          <w:p w14:paraId="6ACDFA7D" w14:textId="77777777" w:rsidR="00B51A10" w:rsidRDefault="00B51A10" w:rsidP="002A6836">
            <w:pPr>
              <w:pStyle w:val="NormalILM"/>
              <w:numPr>
                <w:ilvl w:val="0"/>
                <w:numId w:val="109"/>
              </w:numPr>
              <w:rPr>
                <w:szCs w:val="22"/>
              </w:rPr>
            </w:pPr>
            <w:r>
              <w:rPr>
                <w:szCs w:val="22"/>
              </w:rPr>
              <w:t>business activities</w:t>
            </w:r>
          </w:p>
          <w:p w14:paraId="7B0F770E" w14:textId="77777777" w:rsidR="00B51A10" w:rsidRDefault="00B51A10" w:rsidP="00B51A10">
            <w:pPr>
              <w:pStyle w:val="NormalILM"/>
              <w:rPr>
                <w:szCs w:val="22"/>
              </w:rPr>
            </w:pPr>
          </w:p>
          <w:p w14:paraId="1B5758C9" w14:textId="6F440249" w:rsidR="00B51A10" w:rsidRDefault="00B51A10" w:rsidP="00B51A10">
            <w:pPr>
              <w:pStyle w:val="NormalILM"/>
              <w:rPr>
                <w:szCs w:val="22"/>
              </w:rPr>
            </w:pPr>
            <w:r>
              <w:rPr>
                <w:szCs w:val="22"/>
              </w:rPr>
              <w:t xml:space="preserve">Approaches including tools </w:t>
            </w:r>
            <w:r w:rsidR="007E7023">
              <w:rPr>
                <w:szCs w:val="22"/>
              </w:rPr>
              <w:t>/</w:t>
            </w:r>
            <w:r>
              <w:rPr>
                <w:szCs w:val="22"/>
              </w:rPr>
              <w:t xml:space="preserve"> measures. </w:t>
            </w:r>
          </w:p>
          <w:p w14:paraId="745A0E48" w14:textId="77777777" w:rsidR="00B51A10" w:rsidRDefault="00B51A10" w:rsidP="002A6836">
            <w:pPr>
              <w:pStyle w:val="NormalILM"/>
              <w:numPr>
                <w:ilvl w:val="0"/>
                <w:numId w:val="109"/>
              </w:numPr>
              <w:rPr>
                <w:szCs w:val="22"/>
              </w:rPr>
            </w:pPr>
            <w:r>
              <w:rPr>
                <w:szCs w:val="22"/>
              </w:rPr>
              <w:t>Tools eg:</w:t>
            </w:r>
          </w:p>
          <w:p w14:paraId="3DE2E71B" w14:textId="77777777" w:rsidR="00B51A10" w:rsidRPr="005E58A0" w:rsidRDefault="00B51A10" w:rsidP="002A6836">
            <w:pPr>
              <w:pStyle w:val="NormalILM"/>
              <w:numPr>
                <w:ilvl w:val="0"/>
                <w:numId w:val="41"/>
              </w:numPr>
              <w:rPr>
                <w:szCs w:val="22"/>
              </w:rPr>
            </w:pPr>
            <w:r w:rsidRPr="005E58A0">
              <w:rPr>
                <w:szCs w:val="22"/>
              </w:rPr>
              <w:t>data integration</w:t>
            </w:r>
          </w:p>
          <w:p w14:paraId="44C8BB11" w14:textId="77777777" w:rsidR="00B51A10" w:rsidRPr="005E58A0" w:rsidRDefault="00B51A10" w:rsidP="002A6836">
            <w:pPr>
              <w:pStyle w:val="NormalILM"/>
              <w:numPr>
                <w:ilvl w:val="0"/>
                <w:numId w:val="41"/>
              </w:numPr>
              <w:rPr>
                <w:szCs w:val="22"/>
              </w:rPr>
            </w:pPr>
            <w:r w:rsidRPr="005E58A0">
              <w:rPr>
                <w:szCs w:val="22"/>
              </w:rPr>
              <w:t>data visualisation</w:t>
            </w:r>
          </w:p>
          <w:p w14:paraId="742DCCB2" w14:textId="0C29C604" w:rsidR="00B51A10" w:rsidRPr="005E58A0" w:rsidRDefault="00B51A10" w:rsidP="002A6836">
            <w:pPr>
              <w:pStyle w:val="NormalILM"/>
              <w:numPr>
                <w:ilvl w:val="0"/>
                <w:numId w:val="41"/>
              </w:numPr>
              <w:rPr>
                <w:szCs w:val="22"/>
              </w:rPr>
            </w:pPr>
            <w:r w:rsidRPr="005E58A0">
              <w:rPr>
                <w:szCs w:val="22"/>
              </w:rPr>
              <w:t>data mining</w:t>
            </w:r>
            <w:r w:rsidR="007E7023">
              <w:rPr>
                <w:szCs w:val="22"/>
              </w:rPr>
              <w:t>/analysis</w:t>
            </w:r>
          </w:p>
          <w:p w14:paraId="170725F4" w14:textId="77777777" w:rsidR="00B51A10" w:rsidRPr="005E58A0" w:rsidRDefault="00B51A10" w:rsidP="002A6836">
            <w:pPr>
              <w:pStyle w:val="NormalILM"/>
              <w:numPr>
                <w:ilvl w:val="0"/>
                <w:numId w:val="109"/>
              </w:numPr>
              <w:rPr>
                <w:szCs w:val="22"/>
              </w:rPr>
            </w:pPr>
            <w:r>
              <w:rPr>
                <w:szCs w:val="22"/>
              </w:rPr>
              <w:t>Measures eg:</w:t>
            </w:r>
          </w:p>
          <w:p w14:paraId="0847C1A2" w14:textId="77777777" w:rsidR="00B51A10" w:rsidRDefault="00B51A10" w:rsidP="002A6836">
            <w:pPr>
              <w:pStyle w:val="NormalILM"/>
              <w:numPr>
                <w:ilvl w:val="0"/>
                <w:numId w:val="41"/>
              </w:numPr>
              <w:rPr>
                <w:szCs w:val="22"/>
              </w:rPr>
            </w:pPr>
            <w:r>
              <w:rPr>
                <w:szCs w:val="22"/>
              </w:rPr>
              <w:t xml:space="preserve">internal </w:t>
            </w:r>
          </w:p>
          <w:p w14:paraId="7761DBDB" w14:textId="77777777" w:rsidR="00B51A10" w:rsidRDefault="00B51A10" w:rsidP="002A6836">
            <w:pPr>
              <w:pStyle w:val="NormalILM"/>
              <w:numPr>
                <w:ilvl w:val="0"/>
                <w:numId w:val="41"/>
              </w:numPr>
              <w:rPr>
                <w:szCs w:val="22"/>
              </w:rPr>
            </w:pPr>
            <w:r>
              <w:rPr>
                <w:szCs w:val="22"/>
              </w:rPr>
              <w:t xml:space="preserve">external </w:t>
            </w:r>
          </w:p>
          <w:p w14:paraId="437C3296" w14:textId="42B6A879" w:rsidR="007A793A" w:rsidRPr="00840C37" w:rsidRDefault="007A793A" w:rsidP="00C0559C">
            <w:pPr>
              <w:pStyle w:val="NormalILM"/>
              <w:ind w:left="2160"/>
            </w:pPr>
          </w:p>
        </w:tc>
        <w:tc>
          <w:tcPr>
            <w:tcW w:w="3113" w:type="dxa"/>
          </w:tcPr>
          <w:p w14:paraId="0EAD7126" w14:textId="2C9C9086" w:rsidR="00B51A10" w:rsidRPr="0085537D" w:rsidRDefault="00B51A10" w:rsidP="00B51A10">
            <w:pPr>
              <w:pStyle w:val="NormalILM"/>
            </w:pPr>
            <w:r w:rsidRPr="008306E6">
              <w:lastRenderedPageBreak/>
              <w:t xml:space="preserve">The learner </w:t>
            </w:r>
            <w:r>
              <w:t>must critically analyse data using approaches (measures and/or tools) to identify trends and outcomes</w:t>
            </w:r>
            <w:r w:rsidR="00AD2A72">
              <w:t xml:space="preserve"> within </w:t>
            </w:r>
            <w:r w:rsidR="00AD2A72">
              <w:lastRenderedPageBreak/>
              <w:t xml:space="preserve">their organisation, or one they are familiar with. </w:t>
            </w:r>
          </w:p>
        </w:tc>
      </w:tr>
      <w:tr w:rsidR="00635A1D" w:rsidRPr="006A2F03" w14:paraId="6BC1095E" w14:textId="77777777" w:rsidTr="00B570FC">
        <w:tc>
          <w:tcPr>
            <w:tcW w:w="3119" w:type="dxa"/>
          </w:tcPr>
          <w:p w14:paraId="481DE21D" w14:textId="5AF001EA" w:rsidR="00635A1D" w:rsidRDefault="00635A1D" w:rsidP="00635A1D">
            <w:pPr>
              <w:pStyle w:val="NormalILM"/>
              <w:rPr>
                <w:szCs w:val="22"/>
              </w:rPr>
            </w:pPr>
            <w:r w:rsidRPr="008306E6">
              <w:rPr>
                <w:b/>
                <w:bCs/>
                <w:szCs w:val="22"/>
              </w:rPr>
              <w:lastRenderedPageBreak/>
              <w:t>AC1.</w:t>
            </w:r>
            <w:r>
              <w:rPr>
                <w:b/>
                <w:bCs/>
                <w:szCs w:val="22"/>
              </w:rPr>
              <w:t>2</w:t>
            </w:r>
            <w:r>
              <w:rPr>
                <w:szCs w:val="22"/>
              </w:rPr>
              <w:t xml:space="preserve"> </w:t>
            </w:r>
          </w:p>
          <w:p w14:paraId="3D783DB0" w14:textId="77777777" w:rsidR="00635A1D" w:rsidRDefault="00635A1D" w:rsidP="00635A1D">
            <w:pPr>
              <w:pStyle w:val="NormalILM"/>
              <w:rPr>
                <w:szCs w:val="22"/>
              </w:rPr>
            </w:pPr>
          </w:p>
          <w:p w14:paraId="48E369E5" w14:textId="77777777" w:rsidR="00635A1D" w:rsidRDefault="00635A1D" w:rsidP="00635A1D">
            <w:pPr>
              <w:pStyle w:val="NormalILM"/>
              <w:rPr>
                <w:szCs w:val="22"/>
              </w:rPr>
            </w:pPr>
            <w:r>
              <w:rPr>
                <w:szCs w:val="22"/>
              </w:rPr>
              <w:t xml:space="preserve">Verify assumptions relating to organisational performance based on interpretation of trends and outcomes </w:t>
            </w:r>
          </w:p>
          <w:p w14:paraId="576251AE" w14:textId="77777777" w:rsidR="00635A1D" w:rsidRPr="00E70F01" w:rsidRDefault="00635A1D" w:rsidP="00635A1D">
            <w:pPr>
              <w:pStyle w:val="NormalILM"/>
              <w:rPr>
                <w:b/>
                <w:bCs/>
                <w:szCs w:val="22"/>
              </w:rPr>
            </w:pPr>
          </w:p>
          <w:p w14:paraId="1BF3C8FF" w14:textId="77777777" w:rsidR="00635A1D" w:rsidRPr="008306E6" w:rsidRDefault="00635A1D" w:rsidP="00635A1D">
            <w:pPr>
              <w:pStyle w:val="NormalILM"/>
              <w:rPr>
                <w:b/>
                <w:bCs/>
                <w:szCs w:val="22"/>
              </w:rPr>
            </w:pPr>
          </w:p>
        </w:tc>
        <w:tc>
          <w:tcPr>
            <w:tcW w:w="7513" w:type="dxa"/>
            <w:shd w:val="clear" w:color="auto" w:fill="FDE9D9"/>
          </w:tcPr>
          <w:p w14:paraId="5F2064C0" w14:textId="635E25E2" w:rsidR="00635A1D" w:rsidRDefault="00635A1D" w:rsidP="00635A1D">
            <w:pPr>
              <w:pStyle w:val="Bullet1"/>
              <w:rPr>
                <w:szCs w:val="22"/>
              </w:rPr>
            </w:pPr>
            <w:r>
              <w:rPr>
                <w:szCs w:val="22"/>
              </w:rPr>
              <w:t>Verification relating to activities undertaken in AC 1.1 to deliver organisational objectives including:</w:t>
            </w:r>
          </w:p>
          <w:p w14:paraId="78C5F04A" w14:textId="77777777" w:rsidR="00635A1D" w:rsidRDefault="00635A1D" w:rsidP="002A6836">
            <w:pPr>
              <w:pStyle w:val="Bullet1"/>
              <w:numPr>
                <w:ilvl w:val="0"/>
                <w:numId w:val="110"/>
              </w:numPr>
              <w:rPr>
                <w:szCs w:val="22"/>
              </w:rPr>
            </w:pPr>
            <w:r>
              <w:rPr>
                <w:szCs w:val="22"/>
              </w:rPr>
              <w:t>identify assumptions</w:t>
            </w:r>
          </w:p>
          <w:p w14:paraId="5CA03F37" w14:textId="77777777" w:rsidR="00635A1D" w:rsidRDefault="00635A1D" w:rsidP="002A6836">
            <w:pPr>
              <w:pStyle w:val="Bullet1"/>
              <w:numPr>
                <w:ilvl w:val="0"/>
                <w:numId w:val="110"/>
              </w:numPr>
              <w:rPr>
                <w:szCs w:val="22"/>
              </w:rPr>
            </w:pPr>
            <w:r>
              <w:rPr>
                <w:szCs w:val="22"/>
              </w:rPr>
              <w:t>challenge assumption</w:t>
            </w:r>
          </w:p>
          <w:p w14:paraId="0AA61666" w14:textId="77777777" w:rsidR="00635A1D" w:rsidRDefault="00635A1D" w:rsidP="002A6836">
            <w:pPr>
              <w:pStyle w:val="Bullet1"/>
              <w:numPr>
                <w:ilvl w:val="0"/>
                <w:numId w:val="110"/>
              </w:numPr>
              <w:rPr>
                <w:szCs w:val="22"/>
              </w:rPr>
            </w:pPr>
            <w:r>
              <w:rPr>
                <w:szCs w:val="22"/>
              </w:rPr>
              <w:t xml:space="preserve">validate assumptions </w:t>
            </w:r>
          </w:p>
          <w:p w14:paraId="20B5EC5F" w14:textId="77777777" w:rsidR="00635A1D" w:rsidRDefault="00635A1D" w:rsidP="002A6836">
            <w:pPr>
              <w:pStyle w:val="Bullet1"/>
              <w:numPr>
                <w:ilvl w:val="0"/>
                <w:numId w:val="110"/>
              </w:numPr>
              <w:rPr>
                <w:szCs w:val="22"/>
              </w:rPr>
            </w:pPr>
            <w:r>
              <w:rPr>
                <w:szCs w:val="22"/>
              </w:rPr>
              <w:t>support assumptions</w:t>
            </w:r>
          </w:p>
          <w:p w14:paraId="7E39BD84" w14:textId="77777777" w:rsidR="00635A1D" w:rsidRDefault="00635A1D" w:rsidP="002A6836">
            <w:pPr>
              <w:pStyle w:val="Bullet1"/>
              <w:numPr>
                <w:ilvl w:val="0"/>
                <w:numId w:val="110"/>
              </w:numPr>
              <w:rPr>
                <w:szCs w:val="22"/>
              </w:rPr>
            </w:pPr>
            <w:r>
              <w:rPr>
                <w:szCs w:val="22"/>
              </w:rPr>
              <w:t>document assumptions</w:t>
            </w:r>
          </w:p>
          <w:p w14:paraId="08287C53" w14:textId="77777777" w:rsidR="00635A1D" w:rsidRDefault="00635A1D" w:rsidP="00635A1D">
            <w:pPr>
              <w:pStyle w:val="Bullet1"/>
              <w:rPr>
                <w:szCs w:val="22"/>
              </w:rPr>
            </w:pPr>
          </w:p>
          <w:p w14:paraId="72729DF3" w14:textId="77777777" w:rsidR="00635A1D" w:rsidRDefault="00635A1D" w:rsidP="00635A1D">
            <w:pPr>
              <w:pStyle w:val="NormalILM"/>
              <w:rPr>
                <w:szCs w:val="22"/>
              </w:rPr>
            </w:pPr>
          </w:p>
        </w:tc>
        <w:tc>
          <w:tcPr>
            <w:tcW w:w="3113" w:type="dxa"/>
          </w:tcPr>
          <w:p w14:paraId="2F98C36F" w14:textId="50489AAB" w:rsidR="00635A1D" w:rsidRDefault="00635A1D" w:rsidP="00635A1D">
            <w:pPr>
              <w:pStyle w:val="NormalILM"/>
            </w:pPr>
            <w:r w:rsidRPr="008306E6">
              <w:t xml:space="preserve">The learner must </w:t>
            </w:r>
            <w:r>
              <w:t>provide a coherent argument to verify assumptions related to organisational performance</w:t>
            </w:r>
            <w:r w:rsidR="008C741F">
              <w:t>.</w:t>
            </w:r>
          </w:p>
          <w:p w14:paraId="128E45D4" w14:textId="77777777" w:rsidR="00635A1D" w:rsidRDefault="00635A1D" w:rsidP="00635A1D">
            <w:pPr>
              <w:pStyle w:val="NormalILM"/>
            </w:pPr>
          </w:p>
          <w:p w14:paraId="77199AF2" w14:textId="77777777" w:rsidR="00635A1D" w:rsidRDefault="00635A1D" w:rsidP="00635A1D">
            <w:pPr>
              <w:pStyle w:val="NormalILM"/>
            </w:pPr>
            <w:r>
              <w:t>The verification must include the following:</w:t>
            </w:r>
          </w:p>
          <w:p w14:paraId="2C5A3A50" w14:textId="77777777" w:rsidR="00635A1D" w:rsidRDefault="00635A1D" w:rsidP="002A6836">
            <w:pPr>
              <w:pStyle w:val="Bullet1"/>
              <w:numPr>
                <w:ilvl w:val="0"/>
                <w:numId w:val="179"/>
              </w:numPr>
              <w:rPr>
                <w:szCs w:val="22"/>
              </w:rPr>
            </w:pPr>
            <w:r>
              <w:rPr>
                <w:szCs w:val="22"/>
              </w:rPr>
              <w:t>identify assumptions</w:t>
            </w:r>
          </w:p>
          <w:p w14:paraId="1C7BE768" w14:textId="77777777" w:rsidR="00635A1D" w:rsidRDefault="00635A1D" w:rsidP="002A6836">
            <w:pPr>
              <w:pStyle w:val="Bullet1"/>
              <w:numPr>
                <w:ilvl w:val="0"/>
                <w:numId w:val="179"/>
              </w:numPr>
              <w:rPr>
                <w:szCs w:val="22"/>
              </w:rPr>
            </w:pPr>
            <w:r>
              <w:rPr>
                <w:szCs w:val="22"/>
              </w:rPr>
              <w:t>challenge assumption</w:t>
            </w:r>
          </w:p>
          <w:p w14:paraId="58693A2D" w14:textId="77777777" w:rsidR="00635A1D" w:rsidRDefault="00635A1D" w:rsidP="002A6836">
            <w:pPr>
              <w:pStyle w:val="Bullet1"/>
              <w:numPr>
                <w:ilvl w:val="0"/>
                <w:numId w:val="179"/>
              </w:numPr>
              <w:rPr>
                <w:szCs w:val="22"/>
              </w:rPr>
            </w:pPr>
            <w:r>
              <w:rPr>
                <w:szCs w:val="22"/>
              </w:rPr>
              <w:t xml:space="preserve">validate assumptions </w:t>
            </w:r>
          </w:p>
          <w:p w14:paraId="57E9AF6E" w14:textId="77777777" w:rsidR="00635A1D" w:rsidRDefault="00635A1D" w:rsidP="002A6836">
            <w:pPr>
              <w:pStyle w:val="Bullet1"/>
              <w:numPr>
                <w:ilvl w:val="0"/>
                <w:numId w:val="179"/>
              </w:numPr>
              <w:rPr>
                <w:szCs w:val="22"/>
              </w:rPr>
            </w:pPr>
            <w:r>
              <w:rPr>
                <w:szCs w:val="22"/>
              </w:rPr>
              <w:t>support assumptions</w:t>
            </w:r>
          </w:p>
          <w:p w14:paraId="3AFBFC0F" w14:textId="77777777" w:rsidR="00635A1D" w:rsidRDefault="00635A1D" w:rsidP="002A6836">
            <w:pPr>
              <w:pStyle w:val="Bullet1"/>
              <w:numPr>
                <w:ilvl w:val="0"/>
                <w:numId w:val="179"/>
              </w:numPr>
              <w:rPr>
                <w:szCs w:val="22"/>
              </w:rPr>
            </w:pPr>
            <w:r>
              <w:rPr>
                <w:szCs w:val="22"/>
              </w:rPr>
              <w:t>document assumptions</w:t>
            </w:r>
          </w:p>
          <w:p w14:paraId="700190E8" w14:textId="77777777" w:rsidR="00635A1D" w:rsidRDefault="00635A1D" w:rsidP="00635A1D">
            <w:pPr>
              <w:pStyle w:val="NormalILM"/>
            </w:pPr>
          </w:p>
          <w:p w14:paraId="0720FCBC" w14:textId="799D6338" w:rsidR="00635A1D" w:rsidRDefault="00635A1D" w:rsidP="00635A1D">
            <w:pPr>
              <w:pStyle w:val="NormalILM"/>
            </w:pPr>
            <w:r>
              <w:t xml:space="preserve">At </w:t>
            </w:r>
            <w:r w:rsidRPr="00C0559C">
              <w:rPr>
                <w:b/>
                <w:bCs/>
              </w:rPr>
              <w:t xml:space="preserve">least </w:t>
            </w:r>
            <w:r w:rsidRPr="00035DC5">
              <w:rPr>
                <w:b/>
                <w:bCs/>
              </w:rPr>
              <w:t>three</w:t>
            </w:r>
            <w:r>
              <w:t xml:space="preserve"> different areas of the organisational need to be considered eg finance, people, resources, stakeholders</w:t>
            </w:r>
            <w:r w:rsidR="00690D7F">
              <w:t>.</w:t>
            </w:r>
          </w:p>
          <w:p w14:paraId="32225FC6" w14:textId="77777777" w:rsidR="00635A1D" w:rsidRPr="008306E6" w:rsidRDefault="00635A1D" w:rsidP="00635A1D">
            <w:pPr>
              <w:pStyle w:val="NormalILM"/>
            </w:pPr>
          </w:p>
        </w:tc>
      </w:tr>
      <w:tr w:rsidR="00B51A10" w:rsidRPr="006A2F03" w14:paraId="0DD44414" w14:textId="77777777" w:rsidTr="00B570FC">
        <w:tc>
          <w:tcPr>
            <w:tcW w:w="3119" w:type="dxa"/>
          </w:tcPr>
          <w:p w14:paraId="5B033CE3" w14:textId="64B9DC3B" w:rsidR="0023761A" w:rsidRPr="00C0559C" w:rsidRDefault="00B51A10" w:rsidP="00B51A10">
            <w:pPr>
              <w:pStyle w:val="NormalILM"/>
              <w:rPr>
                <w:b/>
                <w:bCs/>
                <w:szCs w:val="22"/>
              </w:rPr>
            </w:pPr>
            <w:r w:rsidRPr="008306E6">
              <w:rPr>
                <w:b/>
                <w:bCs/>
                <w:szCs w:val="22"/>
              </w:rPr>
              <w:lastRenderedPageBreak/>
              <w:t>AC1.</w:t>
            </w:r>
            <w:r w:rsidR="00635A1D" w:rsidRPr="00C0559C">
              <w:rPr>
                <w:b/>
                <w:bCs/>
                <w:szCs w:val="22"/>
              </w:rPr>
              <w:t>3</w:t>
            </w:r>
          </w:p>
          <w:p w14:paraId="0DC0DA50" w14:textId="77777777" w:rsidR="0023761A" w:rsidRDefault="0023761A" w:rsidP="00B51A10">
            <w:pPr>
              <w:pStyle w:val="NormalILM"/>
              <w:rPr>
                <w:szCs w:val="22"/>
              </w:rPr>
            </w:pPr>
          </w:p>
          <w:p w14:paraId="51E42BE3" w14:textId="2643AFED" w:rsidR="00B51A10" w:rsidRDefault="00B51A10" w:rsidP="00B51A10">
            <w:pPr>
              <w:pStyle w:val="NormalILM"/>
              <w:rPr>
                <w:szCs w:val="22"/>
              </w:rPr>
            </w:pPr>
            <w:r>
              <w:rPr>
                <w:szCs w:val="22"/>
              </w:rPr>
              <w:t xml:space="preserve">Draw conclusions on organisational performance based on interpretation of trends and outcomes </w:t>
            </w:r>
          </w:p>
          <w:p w14:paraId="39748FBD" w14:textId="5975FC58" w:rsidR="00B51A10" w:rsidRDefault="00B51A10" w:rsidP="00B51A10">
            <w:pPr>
              <w:pStyle w:val="NormalILM"/>
              <w:rPr>
                <w:szCs w:val="22"/>
              </w:rPr>
            </w:pPr>
          </w:p>
          <w:p w14:paraId="1E5EA7A5" w14:textId="77777777" w:rsidR="00413F6A" w:rsidRPr="008306E6" w:rsidRDefault="00413F6A" w:rsidP="00B51A10">
            <w:pPr>
              <w:pStyle w:val="NormalILM"/>
              <w:rPr>
                <w:szCs w:val="22"/>
              </w:rPr>
            </w:pPr>
          </w:p>
          <w:p w14:paraId="47BB0B32" w14:textId="5E8C5C20" w:rsidR="00B51A10" w:rsidRPr="008306E6" w:rsidRDefault="00B51A10" w:rsidP="0023761A">
            <w:pPr>
              <w:pStyle w:val="KSB"/>
            </w:pPr>
            <w:r w:rsidRPr="008306E6">
              <w:t>(</w:t>
            </w:r>
            <w:r>
              <w:t>K12.1 How to undertake research, data analysis, problem solving and decision making techniques</w:t>
            </w:r>
            <w:r w:rsidRPr="008306E6">
              <w:t>)</w:t>
            </w:r>
          </w:p>
          <w:p w14:paraId="78247BC5" w14:textId="77777777" w:rsidR="00B51A10" w:rsidRPr="006A2F03" w:rsidRDefault="00B51A10" w:rsidP="00B51A10">
            <w:pPr>
              <w:pStyle w:val="NormalILM"/>
            </w:pPr>
          </w:p>
        </w:tc>
        <w:tc>
          <w:tcPr>
            <w:tcW w:w="7513" w:type="dxa"/>
            <w:shd w:val="clear" w:color="auto" w:fill="FDE9D9"/>
          </w:tcPr>
          <w:p w14:paraId="11F7B002" w14:textId="77DB3A4C" w:rsidR="00B51A10" w:rsidRDefault="00B51A10" w:rsidP="00B51A10">
            <w:pPr>
              <w:pStyle w:val="NormalILM"/>
              <w:rPr>
                <w:szCs w:val="22"/>
              </w:rPr>
            </w:pPr>
            <w:r>
              <w:rPr>
                <w:szCs w:val="22"/>
              </w:rPr>
              <w:t>Areas of performance data as detailed in AC1.1</w:t>
            </w:r>
            <w:r w:rsidR="0042079A">
              <w:rPr>
                <w:szCs w:val="22"/>
              </w:rPr>
              <w:t>.</w:t>
            </w:r>
          </w:p>
          <w:p w14:paraId="6627F24C" w14:textId="13E65AD7" w:rsidR="00B51A10" w:rsidRDefault="00B51A10" w:rsidP="00B51A10">
            <w:pPr>
              <w:pStyle w:val="NormalILM"/>
              <w:rPr>
                <w:szCs w:val="22"/>
              </w:rPr>
            </w:pPr>
            <w:r>
              <w:rPr>
                <w:szCs w:val="22"/>
              </w:rPr>
              <w:t>Trends and outcomes as in AC1.1</w:t>
            </w:r>
            <w:r w:rsidR="0042079A">
              <w:rPr>
                <w:szCs w:val="22"/>
              </w:rPr>
              <w:t>.</w:t>
            </w:r>
          </w:p>
          <w:p w14:paraId="258748F1" w14:textId="77777777" w:rsidR="00B51A10" w:rsidRDefault="00B51A10" w:rsidP="00B51A10">
            <w:pPr>
              <w:pStyle w:val="NormalILM"/>
              <w:rPr>
                <w:szCs w:val="22"/>
              </w:rPr>
            </w:pPr>
          </w:p>
          <w:p w14:paraId="52061EA4" w14:textId="77777777" w:rsidR="00B51A10" w:rsidRDefault="00B51A10" w:rsidP="00B51A10">
            <w:pPr>
              <w:pStyle w:val="NormalILM"/>
              <w:rPr>
                <w:szCs w:val="22"/>
              </w:rPr>
            </w:pPr>
            <w:r>
              <w:rPr>
                <w:szCs w:val="22"/>
              </w:rPr>
              <w:t>Conclusions with regards to eg:</w:t>
            </w:r>
          </w:p>
          <w:p w14:paraId="4FD2524B" w14:textId="77777777" w:rsidR="00B51A10" w:rsidRDefault="00B51A10" w:rsidP="002A6836">
            <w:pPr>
              <w:pStyle w:val="NormalILM"/>
              <w:numPr>
                <w:ilvl w:val="0"/>
                <w:numId w:val="110"/>
              </w:numPr>
              <w:rPr>
                <w:szCs w:val="22"/>
              </w:rPr>
            </w:pPr>
            <w:r>
              <w:rPr>
                <w:szCs w:val="22"/>
              </w:rPr>
              <w:t>profitability</w:t>
            </w:r>
          </w:p>
          <w:p w14:paraId="52ABE37B" w14:textId="77777777" w:rsidR="00B51A10" w:rsidRPr="001D07CC" w:rsidRDefault="00B51A10" w:rsidP="002A6836">
            <w:pPr>
              <w:pStyle w:val="NormalILM"/>
              <w:numPr>
                <w:ilvl w:val="0"/>
                <w:numId w:val="110"/>
              </w:numPr>
              <w:rPr>
                <w:szCs w:val="22"/>
              </w:rPr>
            </w:pPr>
            <w:r>
              <w:rPr>
                <w:szCs w:val="22"/>
              </w:rPr>
              <w:t xml:space="preserve">productivity ratio </w:t>
            </w:r>
          </w:p>
          <w:p w14:paraId="2742D687" w14:textId="77777777" w:rsidR="00B51A10" w:rsidRDefault="00B51A10" w:rsidP="002A6836">
            <w:pPr>
              <w:pStyle w:val="NormalILM"/>
              <w:numPr>
                <w:ilvl w:val="0"/>
                <w:numId w:val="110"/>
              </w:numPr>
              <w:rPr>
                <w:szCs w:val="22"/>
              </w:rPr>
            </w:pPr>
            <w:r>
              <w:rPr>
                <w:szCs w:val="22"/>
              </w:rPr>
              <w:t>economic standing</w:t>
            </w:r>
          </w:p>
          <w:p w14:paraId="4A2CC1A6" w14:textId="77777777" w:rsidR="00B51A10" w:rsidRDefault="00B51A10" w:rsidP="002A6836">
            <w:pPr>
              <w:pStyle w:val="NormalILM"/>
              <w:numPr>
                <w:ilvl w:val="0"/>
                <w:numId w:val="110"/>
              </w:numPr>
              <w:rPr>
                <w:szCs w:val="22"/>
              </w:rPr>
            </w:pPr>
            <w:r>
              <w:rPr>
                <w:szCs w:val="22"/>
              </w:rPr>
              <w:t>comparisons with previous performance eg:</w:t>
            </w:r>
          </w:p>
          <w:p w14:paraId="320DD785" w14:textId="77777777" w:rsidR="00B51A10" w:rsidRDefault="00B51A10" w:rsidP="002A6836">
            <w:pPr>
              <w:pStyle w:val="NormalILM"/>
              <w:numPr>
                <w:ilvl w:val="0"/>
                <w:numId w:val="42"/>
              </w:numPr>
              <w:rPr>
                <w:szCs w:val="22"/>
              </w:rPr>
            </w:pPr>
            <w:r>
              <w:rPr>
                <w:szCs w:val="22"/>
              </w:rPr>
              <w:t>Year To Date (YTD)</w:t>
            </w:r>
          </w:p>
          <w:p w14:paraId="5811D777" w14:textId="77777777" w:rsidR="00B51A10" w:rsidRDefault="00B51A10" w:rsidP="002A6836">
            <w:pPr>
              <w:pStyle w:val="NormalILM"/>
              <w:numPr>
                <w:ilvl w:val="0"/>
                <w:numId w:val="42"/>
              </w:numPr>
              <w:rPr>
                <w:szCs w:val="22"/>
              </w:rPr>
            </w:pPr>
            <w:r>
              <w:rPr>
                <w:szCs w:val="22"/>
              </w:rPr>
              <w:t>Year on Year (YonY)</w:t>
            </w:r>
          </w:p>
          <w:p w14:paraId="3F83DB61" w14:textId="77777777" w:rsidR="00B51A10" w:rsidRDefault="00B51A10" w:rsidP="002A6836">
            <w:pPr>
              <w:pStyle w:val="NormalILM"/>
              <w:numPr>
                <w:ilvl w:val="0"/>
                <w:numId w:val="42"/>
              </w:numPr>
              <w:rPr>
                <w:szCs w:val="22"/>
              </w:rPr>
            </w:pPr>
            <w:r>
              <w:rPr>
                <w:szCs w:val="22"/>
              </w:rPr>
              <w:t>period v period</w:t>
            </w:r>
          </w:p>
          <w:p w14:paraId="4083E856" w14:textId="77777777" w:rsidR="00B51A10" w:rsidRPr="00035DC5" w:rsidRDefault="00B51A10" w:rsidP="002A6836">
            <w:pPr>
              <w:pStyle w:val="NormalILM"/>
              <w:numPr>
                <w:ilvl w:val="0"/>
                <w:numId w:val="110"/>
              </w:numPr>
              <w:rPr>
                <w:b/>
                <w:bCs/>
                <w:color w:val="4F81BD" w:themeColor="accent1"/>
                <w:szCs w:val="22"/>
              </w:rPr>
            </w:pPr>
            <w:r>
              <w:rPr>
                <w:szCs w:val="22"/>
              </w:rPr>
              <w:t>standard business ratios eg:</w:t>
            </w:r>
          </w:p>
          <w:p w14:paraId="1F750BC1" w14:textId="77777777" w:rsidR="00B51A10" w:rsidRDefault="00B51A10" w:rsidP="002A6836">
            <w:pPr>
              <w:pStyle w:val="NormalILM"/>
              <w:numPr>
                <w:ilvl w:val="0"/>
                <w:numId w:val="41"/>
              </w:numPr>
              <w:rPr>
                <w:szCs w:val="22"/>
              </w:rPr>
            </w:pPr>
            <w:r>
              <w:rPr>
                <w:szCs w:val="22"/>
              </w:rPr>
              <w:t>Return on Investment (ROI)</w:t>
            </w:r>
          </w:p>
          <w:p w14:paraId="68509CCA" w14:textId="77777777" w:rsidR="00B51A10" w:rsidRDefault="00B51A10" w:rsidP="002A6836">
            <w:pPr>
              <w:pStyle w:val="NormalILM"/>
              <w:numPr>
                <w:ilvl w:val="0"/>
                <w:numId w:val="41"/>
              </w:numPr>
              <w:rPr>
                <w:szCs w:val="22"/>
              </w:rPr>
            </w:pPr>
            <w:r>
              <w:rPr>
                <w:szCs w:val="22"/>
              </w:rPr>
              <w:t>Estimated Rate Return (ERR)</w:t>
            </w:r>
          </w:p>
          <w:p w14:paraId="779BDBA1" w14:textId="77777777" w:rsidR="00B51A10" w:rsidRDefault="00B51A10" w:rsidP="002A6836">
            <w:pPr>
              <w:pStyle w:val="NormalILM"/>
              <w:numPr>
                <w:ilvl w:val="0"/>
                <w:numId w:val="41"/>
              </w:numPr>
              <w:rPr>
                <w:szCs w:val="22"/>
              </w:rPr>
            </w:pPr>
            <w:r>
              <w:rPr>
                <w:szCs w:val="22"/>
              </w:rPr>
              <w:t>Net Operating Income (NOI)</w:t>
            </w:r>
          </w:p>
          <w:p w14:paraId="31459F0F" w14:textId="77777777" w:rsidR="00B51A10" w:rsidRDefault="00B51A10" w:rsidP="002A6836">
            <w:pPr>
              <w:pStyle w:val="NormalILM"/>
              <w:numPr>
                <w:ilvl w:val="0"/>
                <w:numId w:val="41"/>
              </w:numPr>
              <w:rPr>
                <w:szCs w:val="22"/>
              </w:rPr>
            </w:pPr>
            <w:r>
              <w:rPr>
                <w:szCs w:val="22"/>
              </w:rPr>
              <w:t xml:space="preserve">Acid test </w:t>
            </w:r>
          </w:p>
          <w:p w14:paraId="56F3C7C2" w14:textId="77777777" w:rsidR="00B51A10" w:rsidRDefault="00B51A10" w:rsidP="00B51A10">
            <w:pPr>
              <w:pStyle w:val="NormalILM"/>
              <w:rPr>
                <w:strike/>
                <w:szCs w:val="22"/>
              </w:rPr>
            </w:pPr>
          </w:p>
          <w:p w14:paraId="1F54ACF8" w14:textId="77777777" w:rsidR="00B51A10" w:rsidRPr="006A2F03" w:rsidRDefault="00B51A10" w:rsidP="00B51A10">
            <w:pPr>
              <w:pStyle w:val="NormalILM"/>
            </w:pPr>
          </w:p>
        </w:tc>
        <w:tc>
          <w:tcPr>
            <w:tcW w:w="3113" w:type="dxa"/>
          </w:tcPr>
          <w:p w14:paraId="5768D4EE" w14:textId="248EED6C" w:rsidR="00B51A10" w:rsidRDefault="00B51A10" w:rsidP="00B51A10">
            <w:pPr>
              <w:pStyle w:val="NormalILM"/>
            </w:pPr>
            <w:r w:rsidRPr="008306E6">
              <w:t>The learner</w:t>
            </w:r>
            <w:r>
              <w:t xml:space="preserve"> must</w:t>
            </w:r>
            <w:r w:rsidRPr="008306E6">
              <w:t xml:space="preserve"> </w:t>
            </w:r>
            <w:r>
              <w:t xml:space="preserve">draw conclusions on </w:t>
            </w:r>
            <w:r>
              <w:rPr>
                <w:szCs w:val="22"/>
              </w:rPr>
              <w:t xml:space="preserve">organisational </w:t>
            </w:r>
            <w:r>
              <w:t>performance based on the interpretation of trend and outcomes identified in AC1.1</w:t>
            </w:r>
            <w:r w:rsidR="00635A1D">
              <w:t xml:space="preserve"> and AC1.2. </w:t>
            </w:r>
            <w:r>
              <w:t xml:space="preserve"> </w:t>
            </w:r>
          </w:p>
          <w:p w14:paraId="6BBDA106" w14:textId="77777777" w:rsidR="00B51A10" w:rsidRDefault="00B51A10" w:rsidP="00B51A10">
            <w:pPr>
              <w:pStyle w:val="NormalILM"/>
            </w:pPr>
          </w:p>
          <w:p w14:paraId="550076A4" w14:textId="64A051FA" w:rsidR="00B51A10" w:rsidRPr="0085537D" w:rsidRDefault="00B51A10" w:rsidP="00B51A10">
            <w:pPr>
              <w:pStyle w:val="NormalILM"/>
            </w:pPr>
            <w:r>
              <w:t>The conclusion must include actual/potential impacts</w:t>
            </w:r>
            <w:r w:rsidR="001E046D">
              <w:t>.</w:t>
            </w:r>
          </w:p>
        </w:tc>
      </w:tr>
    </w:tbl>
    <w:p w14:paraId="30AA3AA0" w14:textId="77777777" w:rsidR="005C3A76" w:rsidRPr="006A2F03" w:rsidRDefault="005C3A76" w:rsidP="00C04863">
      <w:pPr>
        <w:pStyle w:val="NormalILM"/>
      </w:pPr>
    </w:p>
    <w:p w14:paraId="3BEEE597" w14:textId="77777777" w:rsidR="00451E7B" w:rsidRPr="00C04863" w:rsidRDefault="00451E7B" w:rsidP="00C04863">
      <w:pPr>
        <w:pStyle w:val="NormalILM"/>
        <w:rPr>
          <w:b/>
          <w:bCs/>
        </w:rPr>
      </w:pPr>
      <w:r w:rsidRPr="00C04863">
        <w:rPr>
          <w:b/>
          <w:bCs/>
        </w:rPr>
        <w:t>Learning Outcome 2</w:t>
      </w:r>
    </w:p>
    <w:p w14:paraId="048A34AD" w14:textId="4942AF1B" w:rsidR="00451E7B" w:rsidRDefault="00B51A10" w:rsidP="00E84351">
      <w:pPr>
        <w:widowControl w:val="0"/>
        <w:tabs>
          <w:tab w:val="left" w:pos="692"/>
          <w:tab w:val="left" w:pos="694"/>
        </w:tabs>
        <w:autoSpaceDE w:val="0"/>
        <w:autoSpaceDN w:val="0"/>
        <w:spacing w:before="7" w:after="0"/>
        <w:rPr>
          <w:rFonts w:ascii="Arial" w:hAnsi="Arial" w:cs="Arial"/>
        </w:rPr>
      </w:pPr>
      <w:r w:rsidRPr="00E84351">
        <w:rPr>
          <w:rFonts w:ascii="Arial" w:hAnsi="Arial" w:cs="Arial"/>
        </w:rPr>
        <w:t xml:space="preserve">The learner will be able to appraise performance data and produce </w:t>
      </w:r>
      <w:r w:rsidR="002A517A">
        <w:rPr>
          <w:rFonts w:ascii="Arial" w:hAnsi="Arial" w:cs="Arial"/>
        </w:rPr>
        <w:t>strategic recommendations</w:t>
      </w:r>
      <w:r w:rsidRPr="00E84351">
        <w:rPr>
          <w:rFonts w:ascii="Arial" w:hAnsi="Arial" w:cs="Arial"/>
        </w:rPr>
        <w:t xml:space="preserve"> to inform organisational direction</w:t>
      </w:r>
    </w:p>
    <w:p w14:paraId="0387C74E" w14:textId="77777777" w:rsidR="00E84351" w:rsidRPr="00E84351" w:rsidRDefault="00E84351" w:rsidP="00E84351">
      <w:pPr>
        <w:widowControl w:val="0"/>
        <w:tabs>
          <w:tab w:val="left" w:pos="692"/>
          <w:tab w:val="left" w:pos="694"/>
        </w:tabs>
        <w:autoSpaceDE w:val="0"/>
        <w:autoSpaceDN w:val="0"/>
        <w:spacing w:before="7" w:after="0"/>
        <w:rPr>
          <w:rFonts w:ascii="Arial" w:hAnsi="Arial" w:cs="Arial"/>
          <w:lang w:eastAsia="en-GB"/>
        </w:rPr>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451E7B" w:rsidRPr="006A2F03" w14:paraId="664672DB" w14:textId="77777777" w:rsidTr="00B570FC">
        <w:tc>
          <w:tcPr>
            <w:tcW w:w="3119" w:type="dxa"/>
          </w:tcPr>
          <w:p w14:paraId="45137C4E" w14:textId="77777777" w:rsidR="00451E7B" w:rsidRPr="006A2F03" w:rsidRDefault="00451E7B" w:rsidP="00C04863">
            <w:pPr>
              <w:pStyle w:val="Tableheading0"/>
              <w:rPr>
                <w:lang w:eastAsia="en-GB"/>
              </w:rPr>
            </w:pPr>
            <w:r w:rsidRPr="006A2F03">
              <w:rPr>
                <w:lang w:eastAsia="en-GB"/>
              </w:rPr>
              <w:lastRenderedPageBreak/>
              <w:t>Assessment Criteria</w:t>
            </w:r>
          </w:p>
          <w:p w14:paraId="1794A3AA" w14:textId="77777777" w:rsidR="00451E7B" w:rsidRPr="006A2F03" w:rsidRDefault="00451E7B" w:rsidP="00C04863">
            <w:pPr>
              <w:pStyle w:val="Tableheading0"/>
            </w:pPr>
            <w:r w:rsidRPr="006A2F03">
              <w:t>The learner can….</w:t>
            </w:r>
          </w:p>
        </w:tc>
        <w:tc>
          <w:tcPr>
            <w:tcW w:w="7513" w:type="dxa"/>
            <w:shd w:val="clear" w:color="auto" w:fill="FDE9D9"/>
          </w:tcPr>
          <w:p w14:paraId="3C5776BE" w14:textId="7EBE4E6F" w:rsidR="00451E7B" w:rsidRPr="006A2F03" w:rsidRDefault="00451E7B" w:rsidP="00C04863">
            <w:pPr>
              <w:pStyle w:val="Tableheading0"/>
            </w:pPr>
            <w:r w:rsidRPr="006A2F03">
              <w:t>Depth</w:t>
            </w:r>
          </w:p>
        </w:tc>
        <w:tc>
          <w:tcPr>
            <w:tcW w:w="3113" w:type="dxa"/>
          </w:tcPr>
          <w:p w14:paraId="02732388" w14:textId="63537520" w:rsidR="00451E7B" w:rsidRPr="006A2F03" w:rsidRDefault="00451E7B" w:rsidP="00C04863">
            <w:pPr>
              <w:pStyle w:val="Tableheading0"/>
              <w:rPr>
                <w:lang w:eastAsia="en-GB"/>
              </w:rPr>
            </w:pPr>
            <w:r w:rsidRPr="003C7053">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1626B6FB" w14:textId="77777777" w:rsidR="00451E7B" w:rsidRPr="006A2F03" w:rsidRDefault="00451E7B" w:rsidP="00C04863">
            <w:pPr>
              <w:pStyle w:val="Tableheading0"/>
            </w:pPr>
          </w:p>
        </w:tc>
      </w:tr>
      <w:tr w:rsidR="00B51A10" w:rsidRPr="006A2F03" w14:paraId="49C56016" w14:textId="77777777" w:rsidTr="00B570FC">
        <w:tc>
          <w:tcPr>
            <w:tcW w:w="3119" w:type="dxa"/>
          </w:tcPr>
          <w:p w14:paraId="7B3D1948" w14:textId="77777777" w:rsidR="009C7E7C" w:rsidRDefault="00B51A10" w:rsidP="00B51A10">
            <w:pPr>
              <w:pStyle w:val="NormalILM"/>
            </w:pPr>
            <w:r w:rsidRPr="008306E6">
              <w:rPr>
                <w:b/>
                <w:bCs/>
              </w:rPr>
              <w:t>AC2.1</w:t>
            </w:r>
            <w:r>
              <w:t xml:space="preserve"> </w:t>
            </w:r>
          </w:p>
          <w:p w14:paraId="7E907088" w14:textId="77777777" w:rsidR="009C7E7C" w:rsidRDefault="009C7E7C" w:rsidP="00B51A10">
            <w:pPr>
              <w:pStyle w:val="NormalILM"/>
            </w:pPr>
          </w:p>
          <w:p w14:paraId="074F875E" w14:textId="2DE5D751" w:rsidR="00B51A10" w:rsidRPr="007E2C8D" w:rsidRDefault="00B51A10" w:rsidP="00B51A10">
            <w:pPr>
              <w:pStyle w:val="NormalILM"/>
              <w:rPr>
                <w:strike/>
              </w:rPr>
            </w:pPr>
            <w:r>
              <w:t xml:space="preserve">Evaluate performance data against organisational </w:t>
            </w:r>
            <w:r w:rsidRPr="007E2C8D">
              <w:t>objectives</w:t>
            </w:r>
          </w:p>
          <w:p w14:paraId="1108DA9F" w14:textId="30521918" w:rsidR="00B51A10" w:rsidRDefault="00B51A10" w:rsidP="00B51A10">
            <w:pPr>
              <w:pStyle w:val="NormalILM"/>
            </w:pPr>
          </w:p>
          <w:p w14:paraId="58997161" w14:textId="77777777" w:rsidR="00413F6A" w:rsidRPr="008306E6" w:rsidRDefault="00413F6A" w:rsidP="00B51A10">
            <w:pPr>
              <w:pStyle w:val="NormalILM"/>
            </w:pPr>
          </w:p>
          <w:p w14:paraId="1BB7C574" w14:textId="49B71E34" w:rsidR="00B51A10" w:rsidRPr="008306E6" w:rsidRDefault="00B51A10" w:rsidP="0023761A">
            <w:pPr>
              <w:pStyle w:val="KSB"/>
            </w:pPr>
            <w:r w:rsidRPr="008306E6">
              <w:t>(</w:t>
            </w:r>
            <w:r>
              <w:t>K12.1 How to undertake research, data analysis, problem solving and decision making techniques</w:t>
            </w:r>
            <w:r w:rsidRPr="008306E6">
              <w:t>)</w:t>
            </w:r>
          </w:p>
          <w:p w14:paraId="741EB5C0" w14:textId="77777777" w:rsidR="00B51A10" w:rsidRDefault="00B51A10" w:rsidP="00B51A10">
            <w:pPr>
              <w:pStyle w:val="NormalILM"/>
            </w:pPr>
          </w:p>
          <w:p w14:paraId="5624DB5A" w14:textId="6DC07121" w:rsidR="00B51A10" w:rsidRPr="006A2F03" w:rsidRDefault="00B51A10" w:rsidP="00B51A10">
            <w:pPr>
              <w:pStyle w:val="KSB"/>
            </w:pPr>
          </w:p>
        </w:tc>
        <w:tc>
          <w:tcPr>
            <w:tcW w:w="7513" w:type="dxa"/>
            <w:shd w:val="clear" w:color="auto" w:fill="FDE9D9"/>
          </w:tcPr>
          <w:p w14:paraId="592F72F2" w14:textId="77777777" w:rsidR="00B51A10" w:rsidRDefault="00B51A10" w:rsidP="00B51A10">
            <w:pPr>
              <w:pStyle w:val="NormalILM"/>
              <w:rPr>
                <w:szCs w:val="22"/>
              </w:rPr>
            </w:pPr>
            <w:r>
              <w:rPr>
                <w:szCs w:val="22"/>
              </w:rPr>
              <w:t>Evaluation process to include:</w:t>
            </w:r>
          </w:p>
          <w:p w14:paraId="0C5992D9" w14:textId="77777777" w:rsidR="00B51A10" w:rsidRDefault="00B51A10" w:rsidP="002A6836">
            <w:pPr>
              <w:pStyle w:val="NormalILM"/>
              <w:numPr>
                <w:ilvl w:val="0"/>
                <w:numId w:val="111"/>
              </w:numPr>
              <w:rPr>
                <w:szCs w:val="22"/>
              </w:rPr>
            </w:pPr>
            <w:r>
              <w:rPr>
                <w:szCs w:val="22"/>
              </w:rPr>
              <w:t xml:space="preserve">confirmation of organisational objectives </w:t>
            </w:r>
          </w:p>
          <w:p w14:paraId="636335A5" w14:textId="77777777" w:rsidR="00B51A10" w:rsidRDefault="00B51A10" w:rsidP="002A6836">
            <w:pPr>
              <w:pStyle w:val="NormalILM"/>
              <w:numPr>
                <w:ilvl w:val="0"/>
                <w:numId w:val="111"/>
              </w:numPr>
              <w:rPr>
                <w:szCs w:val="22"/>
              </w:rPr>
            </w:pPr>
            <w:r w:rsidRPr="00DB32CE">
              <w:rPr>
                <w:szCs w:val="22"/>
              </w:rPr>
              <w:t xml:space="preserve">how organisational objectives are measured </w:t>
            </w:r>
            <w:r>
              <w:rPr>
                <w:szCs w:val="22"/>
              </w:rPr>
              <w:t>(eg Key Performance Indicators (KPI))</w:t>
            </w:r>
          </w:p>
          <w:p w14:paraId="700DD839" w14:textId="77777777" w:rsidR="00B51A10" w:rsidRPr="00DB32CE" w:rsidRDefault="00B51A10" w:rsidP="002A6836">
            <w:pPr>
              <w:pStyle w:val="NormalILM"/>
              <w:numPr>
                <w:ilvl w:val="0"/>
                <w:numId w:val="111"/>
              </w:numPr>
              <w:rPr>
                <w:szCs w:val="22"/>
              </w:rPr>
            </w:pPr>
            <w:r w:rsidRPr="00DB32CE">
              <w:rPr>
                <w:szCs w:val="22"/>
              </w:rPr>
              <w:t>performance based on data gathered eg:</w:t>
            </w:r>
          </w:p>
          <w:p w14:paraId="5E2D0861" w14:textId="77777777" w:rsidR="00B51A10" w:rsidRDefault="00B51A10" w:rsidP="002A6836">
            <w:pPr>
              <w:pStyle w:val="NormalILM"/>
              <w:numPr>
                <w:ilvl w:val="0"/>
                <w:numId w:val="43"/>
              </w:numPr>
              <w:rPr>
                <w:szCs w:val="22"/>
              </w:rPr>
            </w:pPr>
            <w:r>
              <w:rPr>
                <w:szCs w:val="22"/>
              </w:rPr>
              <w:t>quantity</w:t>
            </w:r>
          </w:p>
          <w:p w14:paraId="00A74CE1" w14:textId="77777777" w:rsidR="00B51A10" w:rsidRDefault="00B51A10" w:rsidP="002A6836">
            <w:pPr>
              <w:pStyle w:val="NormalILM"/>
              <w:numPr>
                <w:ilvl w:val="0"/>
                <w:numId w:val="43"/>
              </w:numPr>
              <w:rPr>
                <w:szCs w:val="22"/>
              </w:rPr>
            </w:pPr>
            <w:r>
              <w:rPr>
                <w:szCs w:val="22"/>
              </w:rPr>
              <w:t>quality</w:t>
            </w:r>
          </w:p>
          <w:p w14:paraId="2D3D0CD6" w14:textId="77777777" w:rsidR="00B51A10" w:rsidRDefault="00B51A10" w:rsidP="002A6836">
            <w:pPr>
              <w:pStyle w:val="NormalILM"/>
              <w:numPr>
                <w:ilvl w:val="0"/>
                <w:numId w:val="43"/>
              </w:numPr>
              <w:rPr>
                <w:szCs w:val="22"/>
              </w:rPr>
            </w:pPr>
            <w:r>
              <w:rPr>
                <w:szCs w:val="22"/>
              </w:rPr>
              <w:t xml:space="preserve">cost </w:t>
            </w:r>
          </w:p>
          <w:p w14:paraId="1A2230F5" w14:textId="77777777" w:rsidR="00B51A10" w:rsidRDefault="00B51A10" w:rsidP="002A6836">
            <w:pPr>
              <w:pStyle w:val="NormalILM"/>
              <w:numPr>
                <w:ilvl w:val="0"/>
                <w:numId w:val="43"/>
              </w:numPr>
              <w:rPr>
                <w:szCs w:val="22"/>
              </w:rPr>
            </w:pPr>
            <w:r>
              <w:rPr>
                <w:szCs w:val="22"/>
              </w:rPr>
              <w:t>time</w:t>
            </w:r>
          </w:p>
          <w:p w14:paraId="2CBCE35C" w14:textId="268AC4ED" w:rsidR="00B51A10" w:rsidRDefault="00B51A10" w:rsidP="002A6836">
            <w:pPr>
              <w:pStyle w:val="NormalILM"/>
              <w:numPr>
                <w:ilvl w:val="0"/>
                <w:numId w:val="111"/>
              </w:numPr>
              <w:rPr>
                <w:szCs w:val="22"/>
              </w:rPr>
            </w:pPr>
            <w:r>
              <w:rPr>
                <w:szCs w:val="22"/>
              </w:rPr>
              <w:t>ratios can include eg:</w:t>
            </w:r>
          </w:p>
          <w:p w14:paraId="656B1307" w14:textId="77777777" w:rsidR="00B51A10" w:rsidRDefault="00B51A10" w:rsidP="002A6836">
            <w:pPr>
              <w:pStyle w:val="NormalILM"/>
              <w:numPr>
                <w:ilvl w:val="0"/>
                <w:numId w:val="43"/>
              </w:numPr>
              <w:rPr>
                <w:szCs w:val="22"/>
              </w:rPr>
            </w:pPr>
            <w:r>
              <w:rPr>
                <w:szCs w:val="22"/>
              </w:rPr>
              <w:t>standard business accounting ratios</w:t>
            </w:r>
          </w:p>
          <w:p w14:paraId="57C5EA7E" w14:textId="77777777" w:rsidR="00B51A10" w:rsidRDefault="00B51A10" w:rsidP="002A6836">
            <w:pPr>
              <w:pStyle w:val="NormalILM"/>
              <w:numPr>
                <w:ilvl w:val="0"/>
                <w:numId w:val="43"/>
              </w:numPr>
              <w:rPr>
                <w:szCs w:val="22"/>
              </w:rPr>
            </w:pPr>
            <w:r>
              <w:rPr>
                <w:szCs w:val="22"/>
              </w:rPr>
              <w:t>internally agreed ratios</w:t>
            </w:r>
          </w:p>
          <w:p w14:paraId="5EC1B7FE" w14:textId="77777777" w:rsidR="00B51A10" w:rsidRPr="0012525D" w:rsidRDefault="00B51A10" w:rsidP="002A6836">
            <w:pPr>
              <w:pStyle w:val="NormalILM"/>
              <w:numPr>
                <w:ilvl w:val="0"/>
                <w:numId w:val="43"/>
              </w:numPr>
              <w:rPr>
                <w:szCs w:val="22"/>
              </w:rPr>
            </w:pPr>
            <w:r>
              <w:rPr>
                <w:szCs w:val="22"/>
              </w:rPr>
              <w:t>personally defined ratios</w:t>
            </w:r>
          </w:p>
          <w:p w14:paraId="48BC6B68" w14:textId="77777777" w:rsidR="00B51A10" w:rsidRDefault="00B51A10" w:rsidP="002A6836">
            <w:pPr>
              <w:pStyle w:val="NormalILM"/>
              <w:numPr>
                <w:ilvl w:val="0"/>
                <w:numId w:val="111"/>
              </w:numPr>
              <w:rPr>
                <w:szCs w:val="22"/>
              </w:rPr>
            </w:pPr>
            <w:r>
              <w:rPr>
                <w:szCs w:val="22"/>
              </w:rPr>
              <w:t>analysis of any gaps in data eg:</w:t>
            </w:r>
          </w:p>
          <w:p w14:paraId="39241876" w14:textId="77777777" w:rsidR="00B51A10" w:rsidRDefault="00B51A10" w:rsidP="002A6836">
            <w:pPr>
              <w:pStyle w:val="NormalILM"/>
              <w:numPr>
                <w:ilvl w:val="0"/>
                <w:numId w:val="43"/>
              </w:numPr>
              <w:rPr>
                <w:szCs w:val="22"/>
              </w:rPr>
            </w:pPr>
            <w:r>
              <w:rPr>
                <w:szCs w:val="22"/>
              </w:rPr>
              <w:t>profitability</w:t>
            </w:r>
          </w:p>
          <w:p w14:paraId="65BB113D" w14:textId="77777777" w:rsidR="00B51A10" w:rsidRDefault="00B51A10" w:rsidP="002A6836">
            <w:pPr>
              <w:pStyle w:val="NormalILM"/>
              <w:numPr>
                <w:ilvl w:val="0"/>
                <w:numId w:val="43"/>
              </w:numPr>
              <w:rPr>
                <w:szCs w:val="22"/>
              </w:rPr>
            </w:pPr>
            <w:r>
              <w:rPr>
                <w:szCs w:val="22"/>
              </w:rPr>
              <w:t>performance against target</w:t>
            </w:r>
          </w:p>
          <w:p w14:paraId="54913AE2" w14:textId="77777777" w:rsidR="00B51A10" w:rsidRDefault="00B51A10" w:rsidP="002A6836">
            <w:pPr>
              <w:pStyle w:val="NormalILM"/>
              <w:numPr>
                <w:ilvl w:val="0"/>
                <w:numId w:val="43"/>
              </w:numPr>
              <w:rPr>
                <w:szCs w:val="22"/>
              </w:rPr>
            </w:pPr>
            <w:r>
              <w:rPr>
                <w:szCs w:val="22"/>
              </w:rPr>
              <w:t xml:space="preserve">community </w:t>
            </w:r>
          </w:p>
          <w:p w14:paraId="628CD541" w14:textId="77777777" w:rsidR="00B51A10" w:rsidRDefault="00B51A10" w:rsidP="002A6836">
            <w:pPr>
              <w:pStyle w:val="NormalILM"/>
              <w:numPr>
                <w:ilvl w:val="0"/>
                <w:numId w:val="43"/>
              </w:numPr>
              <w:rPr>
                <w:szCs w:val="22"/>
              </w:rPr>
            </w:pPr>
            <w:r>
              <w:rPr>
                <w:szCs w:val="22"/>
              </w:rPr>
              <w:t>Social Return on Investment (SROI)</w:t>
            </w:r>
          </w:p>
          <w:p w14:paraId="4FDE00B2" w14:textId="77777777" w:rsidR="00B51A10" w:rsidRPr="00DB32CE" w:rsidRDefault="00B51A10" w:rsidP="002A6836">
            <w:pPr>
              <w:pStyle w:val="NormalILM"/>
              <w:numPr>
                <w:ilvl w:val="0"/>
                <w:numId w:val="43"/>
              </w:numPr>
              <w:rPr>
                <w:szCs w:val="22"/>
              </w:rPr>
            </w:pPr>
            <w:r>
              <w:rPr>
                <w:szCs w:val="22"/>
              </w:rPr>
              <w:t xml:space="preserve">Corporate Social Responsibility (CSR) </w:t>
            </w:r>
          </w:p>
          <w:p w14:paraId="12CD7D97" w14:textId="77777777" w:rsidR="00B51A10" w:rsidRPr="00DB32CE" w:rsidRDefault="00B51A10" w:rsidP="002A6836">
            <w:pPr>
              <w:pStyle w:val="NormalILM"/>
              <w:numPr>
                <w:ilvl w:val="0"/>
                <w:numId w:val="111"/>
              </w:numPr>
              <w:rPr>
                <w:szCs w:val="22"/>
              </w:rPr>
            </w:pPr>
            <w:r>
              <w:rPr>
                <w:szCs w:val="22"/>
              </w:rPr>
              <w:t xml:space="preserve">corrective action approach </w:t>
            </w:r>
          </w:p>
          <w:p w14:paraId="53666989" w14:textId="7384483E" w:rsidR="00B51A10" w:rsidRPr="00987E2E" w:rsidRDefault="00B51A10" w:rsidP="00B51A10">
            <w:pPr>
              <w:pStyle w:val="NormalILM"/>
              <w:rPr>
                <w:szCs w:val="22"/>
              </w:rPr>
            </w:pPr>
          </w:p>
        </w:tc>
        <w:tc>
          <w:tcPr>
            <w:tcW w:w="3113" w:type="dxa"/>
          </w:tcPr>
          <w:p w14:paraId="72042C2B" w14:textId="26162041" w:rsidR="00B51A10" w:rsidRPr="0012525D" w:rsidRDefault="00B51A10" w:rsidP="00B51A10">
            <w:pPr>
              <w:pStyle w:val="NormalILM"/>
            </w:pPr>
            <w:r w:rsidRPr="0012525D">
              <w:t xml:space="preserve">The learner must evaluate </w:t>
            </w:r>
            <w:r>
              <w:t xml:space="preserve">the </w:t>
            </w:r>
            <w:r w:rsidRPr="0012525D">
              <w:t>numerical data drawn from</w:t>
            </w:r>
            <w:r>
              <w:t xml:space="preserve"> Learning Outcome 1 in relation to</w:t>
            </w:r>
            <w:r w:rsidRPr="0012525D">
              <w:t xml:space="preserve"> </w:t>
            </w:r>
            <w:r>
              <w:t xml:space="preserve">strategic </w:t>
            </w:r>
            <w:r w:rsidRPr="0012525D">
              <w:t>organisational objectives</w:t>
            </w:r>
            <w:r w:rsidR="004444B7">
              <w:t>.</w:t>
            </w:r>
          </w:p>
          <w:p w14:paraId="251F5C24" w14:textId="77777777" w:rsidR="00B51A10" w:rsidRDefault="00B51A10" w:rsidP="00B51A10">
            <w:pPr>
              <w:pStyle w:val="NormalILM"/>
            </w:pPr>
          </w:p>
          <w:p w14:paraId="3F1EA7EC" w14:textId="5A5A0BF0" w:rsidR="00B51A10" w:rsidRDefault="00B51A10" w:rsidP="00B51A10">
            <w:pPr>
              <w:pStyle w:val="NormalILM"/>
              <w:rPr>
                <w:szCs w:val="22"/>
              </w:rPr>
            </w:pPr>
            <w:r>
              <w:rPr>
                <w:szCs w:val="22"/>
              </w:rPr>
              <w:t xml:space="preserve">The evaluation must relate to </w:t>
            </w:r>
            <w:r>
              <w:rPr>
                <w:b/>
                <w:bCs/>
                <w:szCs w:val="22"/>
              </w:rPr>
              <w:t>two or more</w:t>
            </w:r>
            <w:r>
              <w:rPr>
                <w:szCs w:val="22"/>
              </w:rPr>
              <w:t xml:space="preserve"> strategic organisational objectives</w:t>
            </w:r>
            <w:r w:rsidR="00635A1D">
              <w:rPr>
                <w:szCs w:val="22"/>
              </w:rPr>
              <w:t>.</w:t>
            </w:r>
          </w:p>
          <w:p w14:paraId="7B0CAC26" w14:textId="77777777" w:rsidR="001E046D" w:rsidRDefault="001E046D" w:rsidP="00B51A10">
            <w:pPr>
              <w:pStyle w:val="NormalILM"/>
              <w:rPr>
                <w:szCs w:val="22"/>
              </w:rPr>
            </w:pPr>
          </w:p>
          <w:p w14:paraId="14D93522" w14:textId="18A0BE73" w:rsidR="001E046D" w:rsidRDefault="001E046D" w:rsidP="00B51A10">
            <w:pPr>
              <w:pStyle w:val="NormalILM"/>
              <w:rPr>
                <w:szCs w:val="22"/>
              </w:rPr>
            </w:pPr>
            <w:r>
              <w:rPr>
                <w:szCs w:val="22"/>
              </w:rPr>
              <w:t>The evaluation must include:</w:t>
            </w:r>
          </w:p>
          <w:p w14:paraId="03EBB3A8" w14:textId="77777777" w:rsidR="001E046D" w:rsidRDefault="001E046D" w:rsidP="002A6836">
            <w:pPr>
              <w:pStyle w:val="NormalILM"/>
              <w:numPr>
                <w:ilvl w:val="0"/>
                <w:numId w:val="111"/>
              </w:numPr>
              <w:rPr>
                <w:szCs w:val="22"/>
              </w:rPr>
            </w:pPr>
            <w:r>
              <w:rPr>
                <w:szCs w:val="22"/>
              </w:rPr>
              <w:t xml:space="preserve">confirmation of organisational objectives </w:t>
            </w:r>
          </w:p>
          <w:p w14:paraId="0457DDC5" w14:textId="77777777" w:rsidR="001E046D" w:rsidRDefault="001E046D" w:rsidP="002A6836">
            <w:pPr>
              <w:pStyle w:val="NormalILM"/>
              <w:numPr>
                <w:ilvl w:val="0"/>
                <w:numId w:val="111"/>
              </w:numPr>
              <w:rPr>
                <w:szCs w:val="22"/>
              </w:rPr>
            </w:pPr>
            <w:r w:rsidRPr="00DB32CE">
              <w:rPr>
                <w:szCs w:val="22"/>
              </w:rPr>
              <w:t xml:space="preserve">how organisational objectives are measured </w:t>
            </w:r>
            <w:r>
              <w:rPr>
                <w:szCs w:val="22"/>
              </w:rPr>
              <w:t>(eg Key Performance Indicators (KPI))</w:t>
            </w:r>
          </w:p>
          <w:p w14:paraId="092EC686" w14:textId="3B9F255A" w:rsidR="001E046D" w:rsidRDefault="001E046D" w:rsidP="002A6836">
            <w:pPr>
              <w:pStyle w:val="NormalILM"/>
              <w:numPr>
                <w:ilvl w:val="0"/>
                <w:numId w:val="111"/>
              </w:numPr>
              <w:rPr>
                <w:szCs w:val="22"/>
              </w:rPr>
            </w:pPr>
            <w:r w:rsidRPr="00DB32CE">
              <w:rPr>
                <w:szCs w:val="22"/>
              </w:rPr>
              <w:t xml:space="preserve">performance based on data gathered </w:t>
            </w:r>
          </w:p>
          <w:p w14:paraId="6282AFDC" w14:textId="64375DD5" w:rsidR="001E046D" w:rsidRDefault="001E046D" w:rsidP="002A6836">
            <w:pPr>
              <w:pStyle w:val="NormalILM"/>
              <w:numPr>
                <w:ilvl w:val="0"/>
                <w:numId w:val="111"/>
              </w:numPr>
              <w:rPr>
                <w:szCs w:val="22"/>
              </w:rPr>
            </w:pPr>
            <w:r>
              <w:rPr>
                <w:szCs w:val="22"/>
              </w:rPr>
              <w:t xml:space="preserve">ratios </w:t>
            </w:r>
          </w:p>
          <w:p w14:paraId="108E725D" w14:textId="1E1B5A78" w:rsidR="001E046D" w:rsidRDefault="001E046D" w:rsidP="002A6836">
            <w:pPr>
              <w:pStyle w:val="NormalILM"/>
              <w:numPr>
                <w:ilvl w:val="0"/>
                <w:numId w:val="111"/>
              </w:numPr>
              <w:rPr>
                <w:szCs w:val="22"/>
              </w:rPr>
            </w:pPr>
            <w:r>
              <w:rPr>
                <w:szCs w:val="22"/>
              </w:rPr>
              <w:t xml:space="preserve">analysis of any gaps in data </w:t>
            </w:r>
          </w:p>
          <w:p w14:paraId="3D226163" w14:textId="403BA142" w:rsidR="001E046D" w:rsidRPr="00DB32CE" w:rsidRDefault="001E046D" w:rsidP="002A6836">
            <w:pPr>
              <w:pStyle w:val="NormalILM"/>
              <w:numPr>
                <w:ilvl w:val="0"/>
                <w:numId w:val="111"/>
              </w:numPr>
              <w:rPr>
                <w:szCs w:val="22"/>
              </w:rPr>
            </w:pPr>
            <w:r>
              <w:rPr>
                <w:szCs w:val="22"/>
              </w:rPr>
              <w:t>corrective action approach</w:t>
            </w:r>
            <w:r w:rsidR="00690D7F">
              <w:rPr>
                <w:szCs w:val="22"/>
              </w:rPr>
              <w:t>.</w:t>
            </w:r>
            <w:r>
              <w:rPr>
                <w:szCs w:val="22"/>
              </w:rPr>
              <w:t xml:space="preserve"> </w:t>
            </w:r>
          </w:p>
          <w:p w14:paraId="4ADE35DE" w14:textId="1DAF53AC" w:rsidR="00B51A10" w:rsidRPr="00196700" w:rsidRDefault="00B51A10" w:rsidP="00B51A10">
            <w:pPr>
              <w:pStyle w:val="NormalILM"/>
            </w:pPr>
          </w:p>
        </w:tc>
      </w:tr>
      <w:tr w:rsidR="00B51A10" w:rsidRPr="006A2F03" w14:paraId="0035F59C" w14:textId="77777777" w:rsidTr="00B570FC">
        <w:tc>
          <w:tcPr>
            <w:tcW w:w="3119" w:type="dxa"/>
          </w:tcPr>
          <w:p w14:paraId="2F537A28" w14:textId="77777777" w:rsidR="0023761A" w:rsidRDefault="00B51A10" w:rsidP="00B51A10">
            <w:pPr>
              <w:pStyle w:val="NormalILM"/>
              <w:rPr>
                <w:b/>
                <w:bCs/>
              </w:rPr>
            </w:pPr>
            <w:r w:rsidRPr="008306E6">
              <w:rPr>
                <w:b/>
                <w:bCs/>
              </w:rPr>
              <w:lastRenderedPageBreak/>
              <w:t>AC2.</w:t>
            </w:r>
            <w:r>
              <w:rPr>
                <w:b/>
                <w:bCs/>
              </w:rPr>
              <w:t xml:space="preserve">2 </w:t>
            </w:r>
          </w:p>
          <w:p w14:paraId="0CB74F27" w14:textId="77777777" w:rsidR="0023761A" w:rsidRDefault="0023761A" w:rsidP="00B51A10">
            <w:pPr>
              <w:pStyle w:val="NormalILM"/>
              <w:rPr>
                <w:b/>
                <w:bCs/>
              </w:rPr>
            </w:pPr>
          </w:p>
          <w:p w14:paraId="275BD78F" w14:textId="77777777" w:rsidR="002A517A" w:rsidRDefault="002A517A" w:rsidP="00B51A10">
            <w:pPr>
              <w:pStyle w:val="NormalILM"/>
            </w:pPr>
            <w:r>
              <w:t xml:space="preserve">Make recommendations </w:t>
            </w:r>
          </w:p>
          <w:p w14:paraId="3D7C1151" w14:textId="572F2EC6" w:rsidR="002A517A" w:rsidRDefault="002A517A" w:rsidP="00B51A10">
            <w:pPr>
              <w:pStyle w:val="NormalILM"/>
            </w:pPr>
            <w:r>
              <w:t xml:space="preserve">that support </w:t>
            </w:r>
          </w:p>
          <w:p w14:paraId="1B6CA38D" w14:textId="5DC5E8D7" w:rsidR="00B51A10" w:rsidRDefault="00B51A10" w:rsidP="00B51A10">
            <w:pPr>
              <w:pStyle w:val="NormalILM"/>
              <w:rPr>
                <w:szCs w:val="22"/>
              </w:rPr>
            </w:pPr>
            <w:r>
              <w:rPr>
                <w:szCs w:val="22"/>
              </w:rPr>
              <w:t>strategic activities and organisational objectives</w:t>
            </w:r>
            <w:r w:rsidR="002A517A">
              <w:rPr>
                <w:szCs w:val="22"/>
              </w:rPr>
              <w:t xml:space="preserve"> using </w:t>
            </w:r>
            <w:r w:rsidR="002A517A">
              <w:t>decision-making tools/techniques/models.</w:t>
            </w:r>
            <w:r w:rsidRPr="008306E6">
              <w:rPr>
                <w:szCs w:val="22"/>
              </w:rPr>
              <w:t xml:space="preserve"> </w:t>
            </w:r>
          </w:p>
          <w:p w14:paraId="31CB0721" w14:textId="119F70E8" w:rsidR="00B51A10" w:rsidRDefault="00B51A10" w:rsidP="00B51A10">
            <w:pPr>
              <w:pStyle w:val="NormalILM"/>
              <w:rPr>
                <w:b/>
                <w:bCs/>
                <w:szCs w:val="22"/>
              </w:rPr>
            </w:pPr>
          </w:p>
          <w:p w14:paraId="2CBB1F84" w14:textId="77777777" w:rsidR="00413F6A" w:rsidRDefault="00413F6A" w:rsidP="00B51A10">
            <w:pPr>
              <w:pStyle w:val="NormalILM"/>
              <w:rPr>
                <w:b/>
                <w:bCs/>
                <w:szCs w:val="22"/>
              </w:rPr>
            </w:pPr>
          </w:p>
          <w:p w14:paraId="54DD4B96" w14:textId="110E7DEC" w:rsidR="00B51A10" w:rsidRDefault="00B51A10" w:rsidP="0023761A">
            <w:pPr>
              <w:pStyle w:val="KSB"/>
            </w:pPr>
            <w:r w:rsidRPr="008306E6">
              <w:t>(</w:t>
            </w:r>
            <w:r>
              <w:t>K12.1 How to undertake research, data analysis, problem solving and decision making techniques</w:t>
            </w:r>
            <w:r w:rsidRPr="008306E6">
              <w:t>)</w:t>
            </w:r>
          </w:p>
          <w:p w14:paraId="48A9A816" w14:textId="77777777" w:rsidR="00B51A10" w:rsidRDefault="00B51A10" w:rsidP="0023761A">
            <w:pPr>
              <w:pStyle w:val="KSB"/>
            </w:pPr>
          </w:p>
          <w:p w14:paraId="26115FA0" w14:textId="77777777" w:rsidR="00B51A10" w:rsidRDefault="00B51A10" w:rsidP="0057764C">
            <w:pPr>
              <w:pStyle w:val="KSB"/>
            </w:pPr>
            <w:r>
              <w:t>(S12.3 Use evidence based tools and ethical approaches to undertake problem solving and critical analysis, synthesis and evaluation to support decision-making)</w:t>
            </w:r>
          </w:p>
          <w:p w14:paraId="7930C9CB" w14:textId="395C540E" w:rsidR="0057764C" w:rsidRPr="006A2F03" w:rsidRDefault="0057764C" w:rsidP="0057764C">
            <w:pPr>
              <w:pStyle w:val="KSB"/>
            </w:pPr>
          </w:p>
        </w:tc>
        <w:tc>
          <w:tcPr>
            <w:tcW w:w="7513" w:type="dxa"/>
            <w:shd w:val="clear" w:color="auto" w:fill="FDE9D9"/>
          </w:tcPr>
          <w:p w14:paraId="17DCFB54" w14:textId="3AA760A9" w:rsidR="002A517A" w:rsidRDefault="000D6C8C" w:rsidP="00C0559C">
            <w:pPr>
              <w:spacing w:before="0" w:after="0"/>
              <w:rPr>
                <w:rFonts w:ascii="Arial" w:hAnsi="Arial" w:cs="Arial"/>
              </w:rPr>
            </w:pPr>
            <w:r>
              <w:rPr>
                <w:rFonts w:ascii="Arial" w:hAnsi="Arial" w:cs="Arial"/>
              </w:rPr>
              <w:t>Deliverable recommendations including:</w:t>
            </w:r>
          </w:p>
          <w:p w14:paraId="3521F30F" w14:textId="1C44963C" w:rsidR="000D6C8C" w:rsidRDefault="000D6C8C" w:rsidP="002A6836">
            <w:pPr>
              <w:pStyle w:val="ListParagraph"/>
              <w:numPr>
                <w:ilvl w:val="0"/>
                <w:numId w:val="185"/>
              </w:numPr>
              <w:spacing w:before="0" w:after="100" w:afterAutospacing="1"/>
              <w:rPr>
                <w:rFonts w:ascii="Arial" w:hAnsi="Arial" w:cs="Arial"/>
              </w:rPr>
            </w:pPr>
            <w:r>
              <w:rPr>
                <w:rFonts w:ascii="Arial" w:hAnsi="Arial" w:cs="Arial"/>
              </w:rPr>
              <w:t>impacts</w:t>
            </w:r>
          </w:p>
          <w:p w14:paraId="17FB205C" w14:textId="50F222E4"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timescales</w:t>
            </w:r>
          </w:p>
          <w:p w14:paraId="425B6E03" w14:textId="25747A6D"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resources </w:t>
            </w:r>
          </w:p>
          <w:p w14:paraId="2EB8F606" w14:textId="5D38F281"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stakeholders </w:t>
            </w:r>
          </w:p>
          <w:p w14:paraId="06A80AFB" w14:textId="2707CFE4" w:rsidR="000D6C8C" w:rsidRPr="00C0559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measures of performance </w:t>
            </w:r>
          </w:p>
          <w:p w14:paraId="6A63B2D9" w14:textId="20167040" w:rsidR="00843E41" w:rsidRPr="00C0559C" w:rsidRDefault="00B51A10" w:rsidP="00843E41">
            <w:pPr>
              <w:spacing w:before="100" w:beforeAutospacing="1" w:after="100" w:afterAutospacing="1"/>
              <w:rPr>
                <w:rFonts w:ascii="Arial" w:hAnsi="Arial" w:cs="Arial"/>
              </w:rPr>
            </w:pPr>
            <w:r w:rsidRPr="00C0559C">
              <w:rPr>
                <w:rFonts w:ascii="Arial" w:hAnsi="Arial" w:cs="Arial"/>
              </w:rPr>
              <w:t xml:space="preserve">Decision-making framework </w:t>
            </w:r>
            <w:r w:rsidR="00843E41" w:rsidRPr="00C0559C">
              <w:rPr>
                <w:rFonts w:ascii="Arial" w:hAnsi="Arial" w:cs="Arial"/>
              </w:rPr>
              <w:t>to support</w:t>
            </w:r>
            <w:r w:rsidR="00843E41">
              <w:rPr>
                <w:rFonts w:ascii="Arial" w:hAnsi="Arial" w:cs="Arial"/>
              </w:rPr>
              <w:t xml:space="preserve">, </w:t>
            </w:r>
            <w:r w:rsidR="00843E41" w:rsidRPr="00C0559C">
              <w:rPr>
                <w:rFonts w:ascii="Arial" w:hAnsi="Arial" w:cs="Arial"/>
              </w:rPr>
              <w:t xml:space="preserve">align </w:t>
            </w:r>
            <w:r w:rsidR="00843E41">
              <w:rPr>
                <w:rFonts w:ascii="Arial" w:hAnsi="Arial" w:cs="Arial"/>
              </w:rPr>
              <w:t xml:space="preserve">and enhance </w:t>
            </w:r>
            <w:r w:rsidR="00843E41" w:rsidRPr="00C0559C">
              <w:rPr>
                <w:rFonts w:ascii="Arial" w:hAnsi="Arial" w:cs="Arial"/>
              </w:rPr>
              <w:t>decision-making</w:t>
            </w:r>
            <w:r w:rsidR="0009646C">
              <w:t xml:space="preserve"> </w:t>
            </w:r>
            <w:r w:rsidR="0009646C" w:rsidRPr="00C0559C">
              <w:rPr>
                <w:rFonts w:ascii="Arial" w:hAnsi="Arial" w:cs="Arial"/>
              </w:rPr>
              <w:t>appropriate to the data, the situation being analysed and in the context of strategic activities and organisational objective</w:t>
            </w:r>
            <w:r w:rsidR="0009646C">
              <w:rPr>
                <w:rFonts w:ascii="Arial" w:hAnsi="Arial" w:cs="Arial"/>
              </w:rPr>
              <w:t>s</w:t>
            </w:r>
            <w:r w:rsidR="00843E41">
              <w:rPr>
                <w:rFonts w:ascii="Arial" w:hAnsi="Arial" w:cs="Arial"/>
              </w:rPr>
              <w:t xml:space="preserve">. </w:t>
            </w:r>
          </w:p>
          <w:p w14:paraId="7AC52C62" w14:textId="0C8271DA" w:rsidR="00843E41" w:rsidRDefault="00843E41" w:rsidP="00B51A10">
            <w:pPr>
              <w:pStyle w:val="NormalILM"/>
              <w:rPr>
                <w:szCs w:val="22"/>
              </w:rPr>
            </w:pPr>
          </w:p>
          <w:p w14:paraId="5BC330FF" w14:textId="512C54E6" w:rsidR="00843E41" w:rsidRDefault="0009646C" w:rsidP="00B51A10">
            <w:pPr>
              <w:pStyle w:val="NormalILM"/>
              <w:rPr>
                <w:szCs w:val="22"/>
              </w:rPr>
            </w:pPr>
            <w:r>
              <w:rPr>
                <w:szCs w:val="22"/>
              </w:rPr>
              <w:t>Use of relevant tools/techniques/models eg:</w:t>
            </w:r>
          </w:p>
          <w:p w14:paraId="6635D361" w14:textId="729C79FA" w:rsidR="00B51A10" w:rsidRDefault="00B51A10" w:rsidP="00B51A10">
            <w:pPr>
              <w:pStyle w:val="NormalILM"/>
              <w:rPr>
                <w:szCs w:val="22"/>
              </w:rPr>
            </w:pPr>
            <w:r>
              <w:t>eg</w:t>
            </w:r>
            <w:r>
              <w:rPr>
                <w:szCs w:val="22"/>
              </w:rPr>
              <w:t>:</w:t>
            </w:r>
          </w:p>
          <w:p w14:paraId="6EFAD038" w14:textId="5FA942C1" w:rsidR="00B51A10" w:rsidRDefault="00994E21" w:rsidP="002A6836">
            <w:pPr>
              <w:pStyle w:val="NormalILM"/>
              <w:numPr>
                <w:ilvl w:val="0"/>
                <w:numId w:val="112"/>
              </w:numPr>
              <w:rPr>
                <w:szCs w:val="22"/>
              </w:rPr>
            </w:pPr>
            <w:r>
              <w:rPr>
                <w:szCs w:val="22"/>
              </w:rPr>
              <w:t>Ishikawa - F</w:t>
            </w:r>
            <w:r w:rsidR="00B51A10">
              <w:rPr>
                <w:szCs w:val="22"/>
              </w:rPr>
              <w:t xml:space="preserve">ishbone </w:t>
            </w:r>
            <w:r>
              <w:rPr>
                <w:szCs w:val="22"/>
              </w:rPr>
              <w:t>diagram</w:t>
            </w:r>
          </w:p>
          <w:p w14:paraId="2712EA48" w14:textId="7B72DC0C" w:rsidR="00B51A10" w:rsidRDefault="00B51A10" w:rsidP="002A6836">
            <w:pPr>
              <w:pStyle w:val="NormalILM"/>
              <w:numPr>
                <w:ilvl w:val="0"/>
                <w:numId w:val="112"/>
              </w:numPr>
              <w:rPr>
                <w:szCs w:val="22"/>
              </w:rPr>
            </w:pPr>
            <w:r>
              <w:rPr>
                <w:szCs w:val="22"/>
              </w:rPr>
              <w:t xml:space="preserve">Vroom-Yetton </w:t>
            </w:r>
            <w:r w:rsidR="00994E21">
              <w:rPr>
                <w:szCs w:val="22"/>
              </w:rPr>
              <w:t>– Decision</w:t>
            </w:r>
            <w:r w:rsidR="00EB358F">
              <w:rPr>
                <w:szCs w:val="22"/>
              </w:rPr>
              <w:t xml:space="preserve"> model </w:t>
            </w:r>
          </w:p>
          <w:p w14:paraId="1BB2A267" w14:textId="7ED58486" w:rsidR="00B51A10" w:rsidRDefault="000B4E3C" w:rsidP="002A6836">
            <w:pPr>
              <w:pStyle w:val="NormalILM"/>
              <w:numPr>
                <w:ilvl w:val="0"/>
                <w:numId w:val="112"/>
              </w:numPr>
              <w:rPr>
                <w:szCs w:val="22"/>
              </w:rPr>
            </w:pPr>
            <w:r>
              <w:rPr>
                <w:szCs w:val="22"/>
              </w:rPr>
              <w:t>Klein - R</w:t>
            </w:r>
            <w:r w:rsidR="00B51A10">
              <w:rPr>
                <w:szCs w:val="22"/>
              </w:rPr>
              <w:t xml:space="preserve">ecognition </w:t>
            </w:r>
            <w:r>
              <w:rPr>
                <w:szCs w:val="22"/>
              </w:rPr>
              <w:t>P</w:t>
            </w:r>
            <w:r w:rsidR="00B51A10">
              <w:rPr>
                <w:szCs w:val="22"/>
              </w:rPr>
              <w:t xml:space="preserve">rimed </w:t>
            </w:r>
            <w:r>
              <w:rPr>
                <w:szCs w:val="22"/>
              </w:rPr>
              <w:t>Decision (RPD)</w:t>
            </w:r>
            <w:r w:rsidR="00FA7BD2">
              <w:rPr>
                <w:szCs w:val="22"/>
              </w:rPr>
              <w:t xml:space="preserve"> </w:t>
            </w:r>
            <w:r w:rsidR="00B51A10">
              <w:rPr>
                <w:szCs w:val="22"/>
              </w:rPr>
              <w:t>model</w:t>
            </w:r>
          </w:p>
          <w:p w14:paraId="18F941FF" w14:textId="77777777" w:rsidR="00843E41" w:rsidRDefault="00843E41" w:rsidP="002A6836">
            <w:pPr>
              <w:pStyle w:val="NormalILM"/>
              <w:numPr>
                <w:ilvl w:val="0"/>
                <w:numId w:val="112"/>
              </w:numPr>
              <w:rPr>
                <w:szCs w:val="22"/>
              </w:rPr>
            </w:pPr>
            <w:r>
              <w:rPr>
                <w:szCs w:val="22"/>
              </w:rPr>
              <w:t xml:space="preserve">Simon - bounded rationality </w:t>
            </w:r>
          </w:p>
          <w:p w14:paraId="64BB66BB" w14:textId="77777777" w:rsidR="00B51A10" w:rsidRDefault="00B51A10" w:rsidP="00B51A10">
            <w:pPr>
              <w:pStyle w:val="NormalILM"/>
              <w:rPr>
                <w:szCs w:val="22"/>
              </w:rPr>
            </w:pPr>
          </w:p>
          <w:p w14:paraId="243747FD" w14:textId="583700F3" w:rsidR="00B51A10" w:rsidRPr="00987E2E" w:rsidRDefault="00B51A10" w:rsidP="00B51A10">
            <w:pPr>
              <w:pStyle w:val="NormalILM"/>
              <w:rPr>
                <w:szCs w:val="22"/>
              </w:rPr>
            </w:pPr>
          </w:p>
        </w:tc>
        <w:tc>
          <w:tcPr>
            <w:tcW w:w="3113" w:type="dxa"/>
          </w:tcPr>
          <w:p w14:paraId="5A85F8B9" w14:textId="41DE6FA3" w:rsidR="002A517A" w:rsidRDefault="00B51A10" w:rsidP="002A517A">
            <w:pPr>
              <w:pStyle w:val="NormalILM"/>
              <w:rPr>
                <w:rStyle w:val="CommentReference"/>
                <w:rFonts w:ascii="CongressSans" w:hAnsi="CongressSans"/>
              </w:rPr>
            </w:pPr>
            <w:r w:rsidRPr="008306E6">
              <w:t xml:space="preserve">The learner must </w:t>
            </w:r>
            <w:r w:rsidR="002A517A">
              <w:t xml:space="preserve">make recommendations that support </w:t>
            </w:r>
            <w:r w:rsidR="002A517A">
              <w:rPr>
                <w:szCs w:val="22"/>
              </w:rPr>
              <w:t xml:space="preserve">strategic activities </w:t>
            </w:r>
            <w:r w:rsidR="002A517A" w:rsidRPr="00C0559C">
              <w:rPr>
                <w:b/>
                <w:bCs/>
                <w:szCs w:val="22"/>
              </w:rPr>
              <w:t>and</w:t>
            </w:r>
            <w:r w:rsidR="002A517A">
              <w:rPr>
                <w:szCs w:val="22"/>
              </w:rPr>
              <w:t xml:space="preserve"> organisational objectives</w:t>
            </w:r>
            <w:r w:rsidR="002A517A">
              <w:rPr>
                <w:rStyle w:val="CommentReference"/>
                <w:rFonts w:ascii="CongressSans" w:hAnsi="CongressSans"/>
              </w:rPr>
              <w:t>.</w:t>
            </w:r>
            <w:r w:rsidR="000D6C8C">
              <w:rPr>
                <w:rStyle w:val="CommentReference"/>
                <w:rFonts w:ascii="CongressSans" w:hAnsi="CongressSans"/>
              </w:rPr>
              <w:t xml:space="preserve"> </w:t>
            </w:r>
            <w:r w:rsidR="000D6C8C" w:rsidRPr="00C0559C">
              <w:rPr>
                <w:szCs w:val="22"/>
              </w:rPr>
              <w:t>The recommendations must consider the following:</w:t>
            </w:r>
          </w:p>
          <w:p w14:paraId="38DA5D3A" w14:textId="77777777" w:rsidR="000D6C8C" w:rsidRDefault="000D6C8C" w:rsidP="002A6836">
            <w:pPr>
              <w:pStyle w:val="ListParagraph"/>
              <w:numPr>
                <w:ilvl w:val="0"/>
                <w:numId w:val="185"/>
              </w:numPr>
              <w:spacing w:before="0" w:after="100" w:afterAutospacing="1"/>
              <w:rPr>
                <w:rFonts w:ascii="Arial" w:hAnsi="Arial" w:cs="Arial"/>
              </w:rPr>
            </w:pPr>
            <w:r>
              <w:rPr>
                <w:rFonts w:ascii="Arial" w:hAnsi="Arial" w:cs="Arial"/>
              </w:rPr>
              <w:t>impacts</w:t>
            </w:r>
          </w:p>
          <w:p w14:paraId="2C3755DC" w14:textId="77777777"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timescales</w:t>
            </w:r>
          </w:p>
          <w:p w14:paraId="61E59FF4" w14:textId="77777777"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resources </w:t>
            </w:r>
          </w:p>
          <w:p w14:paraId="413634F9" w14:textId="77777777" w:rsidR="000D6C8C" w:rsidRDefault="000D6C8C"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stakeholders </w:t>
            </w:r>
          </w:p>
          <w:p w14:paraId="3056A9AA" w14:textId="2DB864C5" w:rsidR="002A517A" w:rsidRPr="00F10F58" w:rsidRDefault="000D6C8C" w:rsidP="002A6836">
            <w:pPr>
              <w:pStyle w:val="ListParagraph"/>
              <w:numPr>
                <w:ilvl w:val="0"/>
                <w:numId w:val="185"/>
              </w:numPr>
              <w:spacing w:before="100" w:beforeAutospacing="1" w:after="100" w:afterAutospacing="1"/>
            </w:pPr>
            <w:r>
              <w:rPr>
                <w:rFonts w:ascii="Arial" w:hAnsi="Arial" w:cs="Arial"/>
              </w:rPr>
              <w:t>measures of performance</w:t>
            </w:r>
            <w:r w:rsidR="00690D7F">
              <w:rPr>
                <w:rFonts w:ascii="Arial" w:hAnsi="Arial" w:cs="Arial"/>
              </w:rPr>
              <w:t>.</w:t>
            </w:r>
            <w:r>
              <w:rPr>
                <w:rFonts w:ascii="Arial" w:hAnsi="Arial" w:cs="Arial"/>
              </w:rPr>
              <w:t xml:space="preserve"> </w:t>
            </w:r>
          </w:p>
          <w:p w14:paraId="3D563BA6" w14:textId="68DAB95C" w:rsidR="002A517A" w:rsidRDefault="002A517A" w:rsidP="00B51A10">
            <w:pPr>
              <w:pStyle w:val="NormalILM"/>
            </w:pPr>
            <w:r>
              <w:t xml:space="preserve">The learner must use a </w:t>
            </w:r>
            <w:r w:rsidRPr="00CB15B8">
              <w:rPr>
                <w:b/>
                <w:bCs/>
              </w:rPr>
              <w:t>minimum of two</w:t>
            </w:r>
            <w:r>
              <w:t xml:space="preserve"> decision-making tools/techniques/models appropriate to the data and the situation.</w:t>
            </w:r>
          </w:p>
          <w:p w14:paraId="6DD0BB35" w14:textId="77777777" w:rsidR="002A517A" w:rsidRDefault="002A517A" w:rsidP="00B51A10">
            <w:pPr>
              <w:pStyle w:val="NormalILM"/>
            </w:pPr>
          </w:p>
          <w:p w14:paraId="04611005" w14:textId="2BB524B5" w:rsidR="00B51A10" w:rsidRPr="008306E6" w:rsidRDefault="00B51A10" w:rsidP="00B51A10">
            <w:pPr>
              <w:pStyle w:val="NormalILM"/>
            </w:pPr>
          </w:p>
          <w:p w14:paraId="052F3CA3" w14:textId="1537D4C1" w:rsidR="00B51A10" w:rsidRPr="00987E2E" w:rsidRDefault="00B51A10" w:rsidP="00B51A10">
            <w:pPr>
              <w:spacing w:before="0" w:after="0"/>
              <w:rPr>
                <w:szCs w:val="22"/>
              </w:rPr>
            </w:pPr>
          </w:p>
        </w:tc>
      </w:tr>
    </w:tbl>
    <w:p w14:paraId="05EFCD3A" w14:textId="2FC471DA" w:rsidR="00451E7B" w:rsidRDefault="00451E7B" w:rsidP="005C3A76">
      <w:pPr>
        <w:pStyle w:val="NormalILM"/>
        <w:rPr>
          <w:rFonts w:eastAsia="Calibri"/>
        </w:rPr>
      </w:pPr>
    </w:p>
    <w:p w14:paraId="1E508453" w14:textId="038E3BFE" w:rsidR="0057764C" w:rsidRDefault="0057764C">
      <w:pPr>
        <w:spacing w:before="0" w:after="0"/>
        <w:rPr>
          <w:rFonts w:ascii="Arial" w:eastAsia="Calibri" w:hAnsi="Arial" w:cs="Arial"/>
        </w:rPr>
      </w:pPr>
      <w:r>
        <w:rPr>
          <w:rFonts w:eastAsia="Calibri"/>
        </w:rPr>
        <w:br w:type="page"/>
      </w:r>
    </w:p>
    <w:p w14:paraId="235F550B" w14:textId="42012DFE" w:rsidR="00771AC6" w:rsidRPr="00C04863" w:rsidRDefault="00771AC6" w:rsidP="00771AC6">
      <w:pPr>
        <w:pStyle w:val="NormalILM"/>
        <w:rPr>
          <w:b/>
          <w:bCs/>
        </w:rPr>
      </w:pPr>
      <w:r w:rsidRPr="00C04863">
        <w:rPr>
          <w:b/>
          <w:bCs/>
        </w:rPr>
        <w:lastRenderedPageBreak/>
        <w:t xml:space="preserve">Learning Outcome </w:t>
      </w:r>
      <w:r>
        <w:rPr>
          <w:b/>
          <w:bCs/>
        </w:rPr>
        <w:t>3</w:t>
      </w:r>
    </w:p>
    <w:p w14:paraId="04992CA7" w14:textId="77777777" w:rsidR="00B51A10" w:rsidRDefault="00B51A10" w:rsidP="00196700">
      <w:pPr>
        <w:pStyle w:val="NormalILM"/>
        <w:rPr>
          <w:szCs w:val="22"/>
        </w:rPr>
      </w:pPr>
      <w:r w:rsidRPr="000E1F7C">
        <w:rPr>
          <w:lang w:eastAsia="ja-JP"/>
        </w:rPr>
        <w:t xml:space="preserve">The learner will be able </w:t>
      </w:r>
      <w:r>
        <w:rPr>
          <w:lang w:eastAsia="ja-JP"/>
        </w:rPr>
        <w:t xml:space="preserve">to inform and influence stakeholders to adopt recommendations aligned to </w:t>
      </w:r>
      <w:r>
        <w:rPr>
          <w:szCs w:val="22"/>
        </w:rPr>
        <w:t>strategic objectives</w:t>
      </w:r>
    </w:p>
    <w:p w14:paraId="2702D925" w14:textId="5BB68856" w:rsidR="00771AC6" w:rsidRPr="006A2F03" w:rsidRDefault="00EB4364" w:rsidP="00196700">
      <w:pPr>
        <w:pStyle w:val="NormalILM"/>
      </w:pPr>
      <w:r>
        <w:rPr>
          <w:rFonts w:eastAsia="Calibri"/>
          <w:color w:val="3B3C42"/>
          <w:spacing w:val="-1"/>
          <w:lang w:val="en-US"/>
        </w:rPr>
        <w:t xml:space="preserve"> </w:t>
      </w: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771AC6" w:rsidRPr="006A2F03" w14:paraId="35F6ADE1" w14:textId="77777777" w:rsidTr="00B570FC">
        <w:tc>
          <w:tcPr>
            <w:tcW w:w="3119" w:type="dxa"/>
          </w:tcPr>
          <w:p w14:paraId="33511544" w14:textId="77777777" w:rsidR="00771AC6" w:rsidRPr="006A2F03" w:rsidRDefault="00771AC6" w:rsidP="007925B1">
            <w:pPr>
              <w:pStyle w:val="Tableheading0"/>
              <w:rPr>
                <w:lang w:eastAsia="en-GB"/>
              </w:rPr>
            </w:pPr>
            <w:r w:rsidRPr="006A2F03">
              <w:rPr>
                <w:lang w:eastAsia="en-GB"/>
              </w:rPr>
              <w:t>Assessment Criteria</w:t>
            </w:r>
          </w:p>
          <w:p w14:paraId="48A9ADB7" w14:textId="77777777" w:rsidR="00771AC6" w:rsidRPr="006A2F03" w:rsidRDefault="00771AC6" w:rsidP="007925B1">
            <w:pPr>
              <w:pStyle w:val="Tableheading0"/>
            </w:pPr>
            <w:r w:rsidRPr="006A2F03">
              <w:t>The learner can….</w:t>
            </w:r>
          </w:p>
        </w:tc>
        <w:tc>
          <w:tcPr>
            <w:tcW w:w="7513" w:type="dxa"/>
            <w:shd w:val="clear" w:color="auto" w:fill="FDE9D9"/>
          </w:tcPr>
          <w:p w14:paraId="307A216B" w14:textId="77777777" w:rsidR="00771AC6" w:rsidRPr="006A2F03" w:rsidRDefault="00771AC6" w:rsidP="007925B1">
            <w:pPr>
              <w:pStyle w:val="Tableheading0"/>
            </w:pPr>
            <w:r w:rsidRPr="006A2F03">
              <w:t>Depth</w:t>
            </w:r>
          </w:p>
        </w:tc>
        <w:tc>
          <w:tcPr>
            <w:tcW w:w="3113" w:type="dxa"/>
          </w:tcPr>
          <w:p w14:paraId="5860DAD7" w14:textId="77777777" w:rsidR="00771AC6" w:rsidRPr="006A2F03" w:rsidRDefault="00771AC6" w:rsidP="007925B1">
            <w:pPr>
              <w:pStyle w:val="Tableheading0"/>
              <w:rPr>
                <w:lang w:eastAsia="en-GB"/>
              </w:rPr>
            </w:pPr>
            <w:r w:rsidRPr="003C7053">
              <w:rPr>
                <w:lang w:eastAsia="en-GB"/>
              </w:rPr>
              <w:t xml:space="preserve">Assessment </w:t>
            </w:r>
            <w:r w:rsidRPr="00C46DCD">
              <w:rPr>
                <w:lang w:eastAsia="en-GB"/>
              </w:rPr>
              <w:t>Requirements</w:t>
            </w:r>
            <w:r w:rsidRPr="003C7053">
              <w:rPr>
                <w:lang w:eastAsia="en-GB"/>
              </w:rPr>
              <w:t xml:space="preserve"> </w:t>
            </w:r>
            <w:r w:rsidRPr="00C46DCD">
              <w:rPr>
                <w:lang w:eastAsia="en-GB"/>
              </w:rPr>
              <w:t>(Sufficiency)</w:t>
            </w:r>
          </w:p>
          <w:p w14:paraId="16B84333" w14:textId="77777777" w:rsidR="00771AC6" w:rsidRPr="006A2F03" w:rsidRDefault="00771AC6" w:rsidP="007925B1">
            <w:pPr>
              <w:pStyle w:val="Tableheading0"/>
            </w:pPr>
          </w:p>
        </w:tc>
      </w:tr>
      <w:tr w:rsidR="00B51A10" w:rsidRPr="006A2F03" w14:paraId="5F4D3E03" w14:textId="77777777" w:rsidTr="00B570FC">
        <w:tc>
          <w:tcPr>
            <w:tcW w:w="3119" w:type="dxa"/>
          </w:tcPr>
          <w:p w14:paraId="76436BFA" w14:textId="77777777" w:rsidR="0023761A" w:rsidRDefault="00B51A10" w:rsidP="00B51A10">
            <w:pPr>
              <w:pStyle w:val="NormalILM"/>
              <w:rPr>
                <w:b/>
                <w:bCs/>
              </w:rPr>
            </w:pPr>
            <w:r w:rsidRPr="008306E6">
              <w:rPr>
                <w:b/>
                <w:bCs/>
              </w:rPr>
              <w:t>AC</w:t>
            </w:r>
            <w:r>
              <w:rPr>
                <w:b/>
                <w:bCs/>
              </w:rPr>
              <w:t xml:space="preserve">3.1 </w:t>
            </w:r>
          </w:p>
          <w:p w14:paraId="6F9EFA10" w14:textId="77777777" w:rsidR="0023761A" w:rsidRDefault="0023761A" w:rsidP="00B51A10">
            <w:pPr>
              <w:pStyle w:val="NormalILM"/>
              <w:rPr>
                <w:b/>
                <w:bCs/>
              </w:rPr>
            </w:pPr>
          </w:p>
          <w:p w14:paraId="39431240" w14:textId="139253A1" w:rsidR="00B51A10" w:rsidRPr="008306E6" w:rsidRDefault="00B51A10" w:rsidP="00B51A10">
            <w:pPr>
              <w:pStyle w:val="NormalILM"/>
            </w:pPr>
            <w:r>
              <w:t>Present performance data to stakeholders</w:t>
            </w:r>
          </w:p>
          <w:p w14:paraId="5D1FF88A" w14:textId="21B4DD60" w:rsidR="00B51A10" w:rsidRDefault="00B51A10" w:rsidP="00B51A10">
            <w:pPr>
              <w:pStyle w:val="NormalILM"/>
            </w:pPr>
          </w:p>
          <w:p w14:paraId="329D7E39" w14:textId="77777777" w:rsidR="00413F6A" w:rsidRPr="008306E6" w:rsidRDefault="00413F6A" w:rsidP="00B51A10">
            <w:pPr>
              <w:pStyle w:val="NormalILM"/>
            </w:pPr>
          </w:p>
          <w:p w14:paraId="2E8EB76D" w14:textId="77777777" w:rsidR="00B51A10" w:rsidRDefault="00B51A10" w:rsidP="0023761A">
            <w:pPr>
              <w:pStyle w:val="KSB"/>
            </w:pPr>
            <w:r w:rsidRPr="008306E6">
              <w:t>(</w:t>
            </w:r>
            <w:r>
              <w:t>K9.1 Approaches to stakeholder, customer and supplier management, developing engagement, facilitating cross functional working and negotiation)</w:t>
            </w:r>
          </w:p>
          <w:p w14:paraId="341F9CA7" w14:textId="77777777" w:rsidR="00B51A10" w:rsidRDefault="00B51A10" w:rsidP="0023761A">
            <w:pPr>
              <w:pStyle w:val="KSB"/>
            </w:pPr>
          </w:p>
          <w:p w14:paraId="3BC97428" w14:textId="541E9373" w:rsidR="00B51A10" w:rsidRDefault="00B51A10" w:rsidP="0023761A">
            <w:pPr>
              <w:pStyle w:val="KSB"/>
            </w:pPr>
            <w:r>
              <w:t xml:space="preserve">(S6.4 </w:t>
            </w:r>
            <w:r w:rsidR="00BE5BE2">
              <w:t>C</w:t>
            </w:r>
            <w:r>
              <w:t>ommunicate clearly, effectively and regularly using oral, written and digital channels and platforms)</w:t>
            </w:r>
          </w:p>
          <w:p w14:paraId="3A79F2EE" w14:textId="77777777" w:rsidR="00B51A10" w:rsidRDefault="00B51A10" w:rsidP="00B51A10">
            <w:pPr>
              <w:pStyle w:val="NormalILM"/>
              <w:rPr>
                <w:color w:val="0070C0"/>
                <w:sz w:val="20"/>
                <w:szCs w:val="20"/>
                <w:lang w:val="en-US"/>
              </w:rPr>
            </w:pPr>
          </w:p>
          <w:p w14:paraId="4EAF16EB" w14:textId="77777777" w:rsidR="00B51A10" w:rsidRPr="006A2F03" w:rsidRDefault="00B51A10" w:rsidP="00B51A10">
            <w:pPr>
              <w:pStyle w:val="KSB"/>
            </w:pPr>
          </w:p>
        </w:tc>
        <w:tc>
          <w:tcPr>
            <w:tcW w:w="7513" w:type="dxa"/>
            <w:shd w:val="clear" w:color="auto" w:fill="FDE9D9"/>
          </w:tcPr>
          <w:p w14:paraId="646BD8F3" w14:textId="7649351D" w:rsidR="00B51A10" w:rsidRDefault="00B51A10" w:rsidP="00C0559C">
            <w:pPr>
              <w:pStyle w:val="NormalILM"/>
            </w:pPr>
            <w:r>
              <w:rPr>
                <w:szCs w:val="22"/>
              </w:rPr>
              <w:t xml:space="preserve">Verbal </w:t>
            </w:r>
            <w:r w:rsidR="00A663C0">
              <w:rPr>
                <w:szCs w:val="22"/>
              </w:rPr>
              <w:t xml:space="preserve">or </w:t>
            </w:r>
            <w:r>
              <w:rPr>
                <w:szCs w:val="22"/>
              </w:rPr>
              <w:t xml:space="preserve"> written report appropriate to stakeholders entitled to access data</w:t>
            </w:r>
            <w:r w:rsidR="0042079A">
              <w:rPr>
                <w:szCs w:val="22"/>
              </w:rPr>
              <w:t>.</w:t>
            </w:r>
            <w:r>
              <w:rPr>
                <w:szCs w:val="22"/>
              </w:rPr>
              <w:t xml:space="preserve"> </w:t>
            </w:r>
          </w:p>
          <w:p w14:paraId="186EC9E8" w14:textId="77777777" w:rsidR="00B51A10" w:rsidRDefault="00B51A10" w:rsidP="00B51A10">
            <w:pPr>
              <w:pStyle w:val="NormalILM"/>
              <w:ind w:left="780"/>
            </w:pPr>
          </w:p>
          <w:p w14:paraId="6D4484C6" w14:textId="77777777" w:rsidR="00B51A10" w:rsidRDefault="00B51A10" w:rsidP="00B51A10">
            <w:pPr>
              <w:pStyle w:val="NormalILM"/>
              <w:rPr>
                <w:szCs w:val="22"/>
              </w:rPr>
            </w:pPr>
            <w:r>
              <w:rPr>
                <w:szCs w:val="22"/>
              </w:rPr>
              <w:t>Report to account for eg:</w:t>
            </w:r>
          </w:p>
          <w:p w14:paraId="40338553" w14:textId="77777777" w:rsidR="00B51A10" w:rsidRDefault="00B51A10" w:rsidP="002A6836">
            <w:pPr>
              <w:pStyle w:val="NormalILM"/>
              <w:numPr>
                <w:ilvl w:val="0"/>
                <w:numId w:val="113"/>
              </w:numPr>
              <w:rPr>
                <w:szCs w:val="22"/>
              </w:rPr>
            </w:pPr>
            <w:r>
              <w:rPr>
                <w:szCs w:val="22"/>
              </w:rPr>
              <w:t>communication networks</w:t>
            </w:r>
          </w:p>
          <w:p w14:paraId="138E9DB1" w14:textId="77777777" w:rsidR="00B51A10" w:rsidRDefault="00B51A10" w:rsidP="002A6836">
            <w:pPr>
              <w:pStyle w:val="NormalILM"/>
              <w:numPr>
                <w:ilvl w:val="0"/>
                <w:numId w:val="113"/>
              </w:numPr>
              <w:rPr>
                <w:szCs w:val="22"/>
              </w:rPr>
            </w:pPr>
            <w:r>
              <w:rPr>
                <w:szCs w:val="22"/>
              </w:rPr>
              <w:t>key policies and accountabilities</w:t>
            </w:r>
          </w:p>
          <w:p w14:paraId="61444F4A" w14:textId="77777777" w:rsidR="00B51A10" w:rsidRDefault="00B51A10" w:rsidP="002A6836">
            <w:pPr>
              <w:pStyle w:val="NormalILM"/>
              <w:numPr>
                <w:ilvl w:val="0"/>
                <w:numId w:val="113"/>
              </w:numPr>
              <w:rPr>
                <w:szCs w:val="22"/>
              </w:rPr>
            </w:pPr>
            <w:r>
              <w:rPr>
                <w:szCs w:val="22"/>
              </w:rPr>
              <w:t>levels of confidentiality</w:t>
            </w:r>
          </w:p>
          <w:p w14:paraId="3F21F9DC" w14:textId="119013D8" w:rsidR="00B51A10" w:rsidRDefault="00B51A10" w:rsidP="002A6836">
            <w:pPr>
              <w:pStyle w:val="NormalILM"/>
              <w:numPr>
                <w:ilvl w:val="0"/>
                <w:numId w:val="113"/>
              </w:numPr>
            </w:pPr>
            <w:r w:rsidRPr="0057764C">
              <w:rPr>
                <w:szCs w:val="22"/>
              </w:rPr>
              <w:t xml:space="preserve">appropriate systems and procedures </w:t>
            </w:r>
          </w:p>
          <w:p w14:paraId="6847D509" w14:textId="77777777" w:rsidR="00B51A10" w:rsidRPr="00987E2E" w:rsidRDefault="00B51A10" w:rsidP="00B51A10">
            <w:pPr>
              <w:pStyle w:val="NormalILM"/>
              <w:rPr>
                <w:szCs w:val="22"/>
              </w:rPr>
            </w:pPr>
          </w:p>
        </w:tc>
        <w:tc>
          <w:tcPr>
            <w:tcW w:w="3113" w:type="dxa"/>
          </w:tcPr>
          <w:p w14:paraId="157B535A" w14:textId="6B7D4E8E" w:rsidR="00B51A10" w:rsidRDefault="00B51A10" w:rsidP="00B51A10">
            <w:pPr>
              <w:spacing w:before="100" w:beforeAutospacing="1" w:after="100" w:afterAutospacing="1"/>
              <w:rPr>
                <w:rFonts w:ascii="Arial" w:hAnsi="Arial" w:cs="Arial"/>
              </w:rPr>
            </w:pPr>
            <w:r w:rsidRPr="004D3EB8">
              <w:rPr>
                <w:rFonts w:ascii="Arial" w:hAnsi="Arial" w:cs="Arial"/>
              </w:rPr>
              <w:t xml:space="preserve">The learner must </w:t>
            </w:r>
            <w:r>
              <w:rPr>
                <w:rFonts w:ascii="Arial" w:hAnsi="Arial" w:cs="Arial"/>
              </w:rPr>
              <w:t>present their evaluation of performance data in AC 2.1 to appropriate stakeholders</w:t>
            </w:r>
            <w:r w:rsidR="00690D7F">
              <w:rPr>
                <w:rFonts w:ascii="Arial" w:hAnsi="Arial" w:cs="Arial"/>
              </w:rPr>
              <w:t>.</w:t>
            </w:r>
          </w:p>
          <w:p w14:paraId="26C499CE" w14:textId="7712B927" w:rsidR="00B51A10" w:rsidRPr="00987E2E" w:rsidRDefault="00B51A10" w:rsidP="00C0559C">
            <w:pPr>
              <w:spacing w:before="100" w:beforeAutospacing="1" w:after="100" w:afterAutospacing="1"/>
              <w:rPr>
                <w:szCs w:val="22"/>
              </w:rPr>
            </w:pPr>
          </w:p>
        </w:tc>
      </w:tr>
      <w:tr w:rsidR="00B51A10" w:rsidRPr="006A2F03" w14:paraId="239C54B4" w14:textId="77777777" w:rsidTr="00B570FC">
        <w:tc>
          <w:tcPr>
            <w:tcW w:w="3119" w:type="dxa"/>
          </w:tcPr>
          <w:p w14:paraId="3B8CBAAB" w14:textId="77777777" w:rsidR="0023761A" w:rsidRDefault="00B51A10" w:rsidP="00B51A10">
            <w:pPr>
              <w:pStyle w:val="NormalILM"/>
              <w:rPr>
                <w:b/>
                <w:bCs/>
              </w:rPr>
            </w:pPr>
            <w:r w:rsidRPr="008306E6">
              <w:rPr>
                <w:b/>
                <w:bCs/>
              </w:rPr>
              <w:t>AC</w:t>
            </w:r>
            <w:r>
              <w:rPr>
                <w:b/>
                <w:bCs/>
              </w:rPr>
              <w:t>3.</w:t>
            </w:r>
            <w:r w:rsidRPr="006302D9">
              <w:rPr>
                <w:b/>
                <w:bCs/>
              </w:rPr>
              <w:t xml:space="preserve">2 </w:t>
            </w:r>
          </w:p>
          <w:p w14:paraId="18C9C6DF" w14:textId="77777777" w:rsidR="0023761A" w:rsidRDefault="0023761A" w:rsidP="00B51A10">
            <w:pPr>
              <w:pStyle w:val="NormalILM"/>
              <w:rPr>
                <w:b/>
                <w:bCs/>
                <w:szCs w:val="22"/>
              </w:rPr>
            </w:pPr>
          </w:p>
          <w:p w14:paraId="029CCF0B" w14:textId="5F55F832" w:rsidR="00B51A10" w:rsidRPr="008306E6" w:rsidRDefault="00B51A10" w:rsidP="00B51A10">
            <w:pPr>
              <w:pStyle w:val="NormalILM"/>
              <w:rPr>
                <w:szCs w:val="22"/>
              </w:rPr>
            </w:pPr>
            <w:r w:rsidRPr="006302D9">
              <w:rPr>
                <w:szCs w:val="22"/>
              </w:rPr>
              <w:t xml:space="preserve">Apply negotiation </w:t>
            </w:r>
            <w:r>
              <w:rPr>
                <w:szCs w:val="22"/>
              </w:rPr>
              <w:t xml:space="preserve">and </w:t>
            </w:r>
            <w:r w:rsidRPr="006302D9">
              <w:rPr>
                <w:szCs w:val="22"/>
              </w:rPr>
              <w:t>persuasion techniques</w:t>
            </w:r>
            <w:r>
              <w:rPr>
                <w:szCs w:val="22"/>
              </w:rPr>
              <w:t>/</w:t>
            </w:r>
            <w:r w:rsidRPr="006302D9">
              <w:rPr>
                <w:szCs w:val="22"/>
              </w:rPr>
              <w:t xml:space="preserve">skills </w:t>
            </w:r>
            <w:r>
              <w:rPr>
                <w:szCs w:val="22"/>
              </w:rPr>
              <w:t>used to</w:t>
            </w:r>
            <w:r w:rsidRPr="006302D9">
              <w:rPr>
                <w:szCs w:val="22"/>
              </w:rPr>
              <w:t xml:space="preserve"> influence stakeholders</w:t>
            </w:r>
            <w:r>
              <w:rPr>
                <w:szCs w:val="22"/>
              </w:rPr>
              <w:t xml:space="preserve"> </w:t>
            </w:r>
          </w:p>
          <w:p w14:paraId="54BF8F8B" w14:textId="5F001C15" w:rsidR="00B51A10" w:rsidRDefault="00B51A10" w:rsidP="00B51A10">
            <w:pPr>
              <w:pStyle w:val="NormalILM"/>
            </w:pPr>
          </w:p>
          <w:p w14:paraId="2242477E" w14:textId="77777777" w:rsidR="00413F6A" w:rsidRPr="008306E6" w:rsidRDefault="00413F6A" w:rsidP="00B51A10">
            <w:pPr>
              <w:pStyle w:val="NormalILM"/>
            </w:pPr>
          </w:p>
          <w:p w14:paraId="53F2AA54" w14:textId="3C79D907" w:rsidR="00B51A10" w:rsidRDefault="00B51A10" w:rsidP="0023761A">
            <w:pPr>
              <w:pStyle w:val="KSB"/>
            </w:pPr>
            <w:r w:rsidRPr="008306E6">
              <w:t>(</w:t>
            </w:r>
            <w:r>
              <w:t xml:space="preserve">K6.3 </w:t>
            </w:r>
            <w:r w:rsidR="00BE5BE2">
              <w:t>I</w:t>
            </w:r>
            <w:r>
              <w:t>nterpersonal skills awareness including effective listening, influencing techniques, negotiating and persuasion</w:t>
            </w:r>
            <w:r w:rsidRPr="008306E6">
              <w:t>)</w:t>
            </w:r>
          </w:p>
          <w:p w14:paraId="1F7D3966" w14:textId="77777777" w:rsidR="00B51A10" w:rsidRDefault="00B51A10" w:rsidP="0023761A">
            <w:pPr>
              <w:pStyle w:val="KSB"/>
            </w:pPr>
          </w:p>
          <w:p w14:paraId="220FD293" w14:textId="38E93D5D" w:rsidR="00B51A10" w:rsidRDefault="00B51A10" w:rsidP="0023761A">
            <w:pPr>
              <w:pStyle w:val="KSB"/>
            </w:pPr>
            <w:r>
              <w:t xml:space="preserve">(S6.7 </w:t>
            </w:r>
            <w:r w:rsidR="00BE5BE2">
              <w:t>A</w:t>
            </w:r>
            <w:r>
              <w:t>pply influencing and persuasion skills, to the dynamics and politics of personal interactions)</w:t>
            </w:r>
          </w:p>
          <w:p w14:paraId="540E270B" w14:textId="77777777" w:rsidR="00B51A10" w:rsidRPr="008306E6" w:rsidRDefault="00B51A10" w:rsidP="0023761A">
            <w:pPr>
              <w:pStyle w:val="KSB"/>
            </w:pPr>
          </w:p>
          <w:p w14:paraId="3DFCC270" w14:textId="4F95502E" w:rsidR="00B51A10" w:rsidRDefault="00B51A10" w:rsidP="0023761A">
            <w:pPr>
              <w:pStyle w:val="KSB"/>
            </w:pPr>
            <w:r>
              <w:t xml:space="preserve">(S9.5 </w:t>
            </w:r>
            <w:r w:rsidR="00BE5BE2">
              <w:t>E</w:t>
            </w:r>
            <w:r>
              <w:t>ffectively influence and negotiate, being able to have challenging conversations and give constructive feedback)</w:t>
            </w:r>
          </w:p>
          <w:p w14:paraId="49F3C2AB" w14:textId="77777777" w:rsidR="00B51A10" w:rsidRPr="006A2F03" w:rsidRDefault="00B51A10" w:rsidP="00B51A10">
            <w:pPr>
              <w:pStyle w:val="KSB"/>
            </w:pPr>
          </w:p>
        </w:tc>
        <w:tc>
          <w:tcPr>
            <w:tcW w:w="7513" w:type="dxa"/>
            <w:shd w:val="clear" w:color="auto" w:fill="FDE9D9"/>
          </w:tcPr>
          <w:p w14:paraId="56DC71A6" w14:textId="77777777" w:rsidR="00B51A10" w:rsidRDefault="00B51A10" w:rsidP="001D6869">
            <w:pPr>
              <w:pStyle w:val="NormalILM"/>
            </w:pPr>
            <w:r>
              <w:lastRenderedPageBreak/>
              <w:t>Negotiation and persuasion techniques/skills eg:</w:t>
            </w:r>
          </w:p>
          <w:p w14:paraId="6200E2A4" w14:textId="77777777" w:rsidR="00B51A10" w:rsidRDefault="00B51A10" w:rsidP="002A6836">
            <w:pPr>
              <w:pStyle w:val="NormalILM"/>
              <w:numPr>
                <w:ilvl w:val="1"/>
                <w:numId w:val="144"/>
              </w:numPr>
              <w:rPr>
                <w:szCs w:val="22"/>
              </w:rPr>
            </w:pPr>
            <w:r>
              <w:rPr>
                <w:szCs w:val="22"/>
              </w:rPr>
              <w:t>analysing</w:t>
            </w:r>
          </w:p>
          <w:p w14:paraId="570398A6" w14:textId="77777777" w:rsidR="00B51A10" w:rsidRDefault="00B51A10" w:rsidP="002A6836">
            <w:pPr>
              <w:pStyle w:val="NormalILM"/>
              <w:numPr>
                <w:ilvl w:val="1"/>
                <w:numId w:val="144"/>
              </w:numPr>
              <w:rPr>
                <w:szCs w:val="22"/>
              </w:rPr>
            </w:pPr>
            <w:r>
              <w:rPr>
                <w:szCs w:val="22"/>
              </w:rPr>
              <w:t>strategising</w:t>
            </w:r>
          </w:p>
          <w:p w14:paraId="75AC01BC" w14:textId="77777777" w:rsidR="00B51A10" w:rsidRDefault="00B51A10" w:rsidP="002A6836">
            <w:pPr>
              <w:pStyle w:val="NormalILM"/>
              <w:numPr>
                <w:ilvl w:val="1"/>
                <w:numId w:val="144"/>
              </w:numPr>
              <w:rPr>
                <w:szCs w:val="22"/>
              </w:rPr>
            </w:pPr>
            <w:r>
              <w:rPr>
                <w:szCs w:val="22"/>
              </w:rPr>
              <w:t>steps of the negotiation process</w:t>
            </w:r>
          </w:p>
          <w:p w14:paraId="7A12AEA7" w14:textId="77777777" w:rsidR="001D6869" w:rsidRDefault="001D6869" w:rsidP="001D6869">
            <w:pPr>
              <w:pStyle w:val="NormalILM"/>
              <w:rPr>
                <w:szCs w:val="22"/>
              </w:rPr>
            </w:pPr>
          </w:p>
          <w:p w14:paraId="1B705AF5" w14:textId="1C9ACF62" w:rsidR="00B51A10" w:rsidRDefault="00B51A10" w:rsidP="001D6869">
            <w:pPr>
              <w:pStyle w:val="NormalILM"/>
              <w:rPr>
                <w:szCs w:val="22"/>
              </w:rPr>
            </w:pPr>
            <w:r>
              <w:rPr>
                <w:szCs w:val="22"/>
              </w:rPr>
              <w:t>Influencing skills eg:</w:t>
            </w:r>
          </w:p>
          <w:p w14:paraId="6D298FA2" w14:textId="6BC04C91" w:rsidR="00B51A10" w:rsidRPr="007B584E" w:rsidRDefault="00B51A10" w:rsidP="002A6836">
            <w:pPr>
              <w:pStyle w:val="NormalILM"/>
              <w:numPr>
                <w:ilvl w:val="1"/>
                <w:numId w:val="145"/>
              </w:numPr>
              <w:rPr>
                <w:szCs w:val="22"/>
              </w:rPr>
            </w:pPr>
            <w:r w:rsidRPr="007B584E">
              <w:rPr>
                <w:szCs w:val="22"/>
              </w:rPr>
              <w:lastRenderedPageBreak/>
              <w:t>relationship building</w:t>
            </w:r>
          </w:p>
          <w:p w14:paraId="6E7819FB" w14:textId="77777777" w:rsidR="00B51A10" w:rsidRDefault="00B51A10" w:rsidP="002A6836">
            <w:pPr>
              <w:pStyle w:val="NormalILM"/>
              <w:numPr>
                <w:ilvl w:val="1"/>
                <w:numId w:val="145"/>
              </w:numPr>
              <w:rPr>
                <w:szCs w:val="22"/>
              </w:rPr>
            </w:pPr>
            <w:r>
              <w:rPr>
                <w:szCs w:val="22"/>
              </w:rPr>
              <w:t>active listening</w:t>
            </w:r>
          </w:p>
          <w:p w14:paraId="1089B430" w14:textId="77777777" w:rsidR="00B51A10" w:rsidRDefault="00B51A10" w:rsidP="002A6836">
            <w:pPr>
              <w:pStyle w:val="NormalILM"/>
              <w:numPr>
                <w:ilvl w:val="1"/>
                <w:numId w:val="145"/>
              </w:numPr>
              <w:rPr>
                <w:szCs w:val="22"/>
              </w:rPr>
            </w:pPr>
            <w:r>
              <w:rPr>
                <w:szCs w:val="22"/>
              </w:rPr>
              <w:t>story telling</w:t>
            </w:r>
          </w:p>
          <w:p w14:paraId="0DD24E9C" w14:textId="77777777" w:rsidR="00B51A10" w:rsidRDefault="00B51A10" w:rsidP="002A6836">
            <w:pPr>
              <w:pStyle w:val="NormalILM"/>
              <w:numPr>
                <w:ilvl w:val="1"/>
                <w:numId w:val="145"/>
              </w:numPr>
              <w:rPr>
                <w:szCs w:val="22"/>
              </w:rPr>
            </w:pPr>
            <w:r>
              <w:rPr>
                <w:szCs w:val="22"/>
              </w:rPr>
              <w:t>selling benefits to needs</w:t>
            </w:r>
          </w:p>
          <w:p w14:paraId="2541FE4B" w14:textId="77777777" w:rsidR="00B51A10" w:rsidRDefault="00B51A10" w:rsidP="00B51A10">
            <w:pPr>
              <w:pStyle w:val="NormalILM"/>
              <w:ind w:left="1440"/>
              <w:rPr>
                <w:szCs w:val="22"/>
              </w:rPr>
            </w:pPr>
          </w:p>
          <w:p w14:paraId="50ED89F9" w14:textId="6663558D" w:rsidR="00B51A10" w:rsidRDefault="00B51A10" w:rsidP="00B51A10">
            <w:pPr>
              <w:pStyle w:val="NormalILM"/>
              <w:rPr>
                <w:szCs w:val="22"/>
              </w:rPr>
            </w:pPr>
            <w:r>
              <w:rPr>
                <w:szCs w:val="22"/>
              </w:rPr>
              <w:t>Stakeholders as stated in AC 3.1</w:t>
            </w:r>
            <w:r w:rsidR="00FA7BD2">
              <w:rPr>
                <w:szCs w:val="22"/>
              </w:rPr>
              <w:t>.</w:t>
            </w:r>
          </w:p>
          <w:p w14:paraId="128EA680" w14:textId="001F6EE2" w:rsidR="0057764C" w:rsidRPr="00987E2E" w:rsidRDefault="0057764C" w:rsidP="00B51A10">
            <w:pPr>
              <w:pStyle w:val="NormalILM"/>
            </w:pPr>
          </w:p>
        </w:tc>
        <w:tc>
          <w:tcPr>
            <w:tcW w:w="3113" w:type="dxa"/>
          </w:tcPr>
          <w:p w14:paraId="31CD149B" w14:textId="71671FCE" w:rsidR="00B51A10" w:rsidRPr="00603E9D" w:rsidRDefault="00B51A10" w:rsidP="00603E9D">
            <w:pPr>
              <w:spacing w:before="100" w:beforeAutospacing="1" w:after="100" w:afterAutospacing="1"/>
              <w:rPr>
                <w:rFonts w:ascii="Arial" w:hAnsi="Arial" w:cs="Arial"/>
              </w:rPr>
            </w:pPr>
            <w:r w:rsidRPr="00603E9D">
              <w:rPr>
                <w:rFonts w:ascii="Arial" w:hAnsi="Arial" w:cs="Arial"/>
              </w:rPr>
              <w:lastRenderedPageBreak/>
              <w:t xml:space="preserve">The learner must demonstrate </w:t>
            </w:r>
            <w:r w:rsidR="00552F54">
              <w:rPr>
                <w:rFonts w:ascii="Arial" w:hAnsi="Arial" w:cs="Arial"/>
                <w:b/>
                <w:bCs/>
              </w:rPr>
              <w:t>one</w:t>
            </w:r>
            <w:r w:rsidR="00552F54" w:rsidRPr="00603E9D">
              <w:rPr>
                <w:rFonts w:ascii="Arial" w:hAnsi="Arial" w:cs="Arial"/>
              </w:rPr>
              <w:t xml:space="preserve"> </w:t>
            </w:r>
            <w:r w:rsidRPr="00603E9D">
              <w:rPr>
                <w:rFonts w:ascii="Arial" w:hAnsi="Arial" w:cs="Arial"/>
              </w:rPr>
              <w:t>occasion where stakeholders have been influenced through effective persuasion and negotiation</w:t>
            </w:r>
            <w:r w:rsidR="007B584E">
              <w:rPr>
                <w:rFonts w:ascii="Arial" w:hAnsi="Arial" w:cs="Arial"/>
              </w:rPr>
              <w:t>.</w:t>
            </w:r>
          </w:p>
        </w:tc>
      </w:tr>
      <w:tr w:rsidR="00B51A10" w:rsidRPr="00C46DCD" w14:paraId="638CF7E7" w14:textId="77777777" w:rsidTr="00B570FC">
        <w:tc>
          <w:tcPr>
            <w:tcW w:w="3119" w:type="dxa"/>
          </w:tcPr>
          <w:p w14:paraId="0240C432" w14:textId="77777777" w:rsidR="0023761A" w:rsidRDefault="00B51A10" w:rsidP="00B51A10">
            <w:pPr>
              <w:pStyle w:val="NormalILM"/>
              <w:rPr>
                <w:b/>
                <w:bCs/>
              </w:rPr>
            </w:pPr>
            <w:r w:rsidRPr="002F604E">
              <w:rPr>
                <w:b/>
                <w:bCs/>
              </w:rPr>
              <w:t>AC</w:t>
            </w:r>
            <w:r>
              <w:rPr>
                <w:b/>
                <w:bCs/>
              </w:rPr>
              <w:t xml:space="preserve">3.3 </w:t>
            </w:r>
          </w:p>
          <w:p w14:paraId="43D324CB" w14:textId="77777777" w:rsidR="0023761A" w:rsidRDefault="0023761A" w:rsidP="00B51A10">
            <w:pPr>
              <w:pStyle w:val="NormalILM"/>
              <w:rPr>
                <w:b/>
                <w:bCs/>
                <w:szCs w:val="22"/>
              </w:rPr>
            </w:pPr>
          </w:p>
          <w:p w14:paraId="5260F662" w14:textId="09B36FC2" w:rsidR="00B51A10" w:rsidRPr="004D3EB8" w:rsidRDefault="00B51A10" w:rsidP="00B51A10">
            <w:pPr>
              <w:pStyle w:val="NormalILM"/>
              <w:rPr>
                <w:b/>
                <w:bCs/>
              </w:rPr>
            </w:pPr>
            <w:r>
              <w:rPr>
                <w:szCs w:val="22"/>
              </w:rPr>
              <w:t xml:space="preserve">Specify recommendations to stakeholders regarding future actions aligned to strategic objectives </w:t>
            </w:r>
          </w:p>
          <w:p w14:paraId="6CD8F0CE" w14:textId="77777777" w:rsidR="00B51A10" w:rsidRPr="008306E6" w:rsidRDefault="00B51A10" w:rsidP="00B51A10">
            <w:pPr>
              <w:pStyle w:val="NormalILM"/>
            </w:pPr>
          </w:p>
          <w:p w14:paraId="599AFB8E" w14:textId="77777777" w:rsidR="00B51A10" w:rsidRPr="008306E6" w:rsidRDefault="00B51A10" w:rsidP="00B51A10">
            <w:pPr>
              <w:pStyle w:val="NormalILM"/>
              <w:rPr>
                <w:color w:val="0070C0"/>
                <w:sz w:val="20"/>
                <w:szCs w:val="20"/>
              </w:rPr>
            </w:pPr>
          </w:p>
          <w:p w14:paraId="23B9FCDB" w14:textId="77777777" w:rsidR="00B51A10" w:rsidRPr="006A2F03" w:rsidRDefault="00B51A10" w:rsidP="00B51A10">
            <w:pPr>
              <w:pStyle w:val="NormalILM"/>
            </w:pPr>
          </w:p>
        </w:tc>
        <w:tc>
          <w:tcPr>
            <w:tcW w:w="7513" w:type="dxa"/>
            <w:shd w:val="clear" w:color="auto" w:fill="FDE9D9"/>
          </w:tcPr>
          <w:p w14:paraId="29B16602" w14:textId="06E7B9B0" w:rsidR="00B51A10" w:rsidRPr="00F80926" w:rsidRDefault="00B51A10" w:rsidP="00B51A10">
            <w:pPr>
              <w:pStyle w:val="NormalILM"/>
              <w:rPr>
                <w:szCs w:val="22"/>
              </w:rPr>
            </w:pPr>
            <w:r>
              <w:rPr>
                <w:szCs w:val="22"/>
              </w:rPr>
              <w:t xml:space="preserve">Recommendations relating to actions with alignment to </w:t>
            </w:r>
            <w:r>
              <w:t>strategic</w:t>
            </w:r>
            <w:r w:rsidRPr="00895BD7">
              <w:t xml:space="preserve"> </w:t>
            </w:r>
            <w:r w:rsidRPr="00035DC5">
              <w:t>objectives</w:t>
            </w:r>
          </w:p>
          <w:p w14:paraId="15A31207" w14:textId="77777777" w:rsidR="00B51A10" w:rsidRDefault="00B51A10" w:rsidP="00B51A10">
            <w:pPr>
              <w:pStyle w:val="NormalILM"/>
              <w:rPr>
                <w:szCs w:val="22"/>
              </w:rPr>
            </w:pPr>
          </w:p>
          <w:p w14:paraId="2BF74BF8" w14:textId="45087C8F" w:rsidR="00B51A10" w:rsidRPr="00C0559C" w:rsidRDefault="00B51A10" w:rsidP="00B51A10">
            <w:pPr>
              <w:pStyle w:val="NormalILM"/>
              <w:rPr>
                <w:b/>
                <w:bCs/>
                <w:color w:val="4F81BD" w:themeColor="accent1"/>
                <w:szCs w:val="22"/>
              </w:rPr>
            </w:pPr>
            <w:r>
              <w:rPr>
                <w:szCs w:val="22"/>
              </w:rPr>
              <w:t xml:space="preserve">Recommendations within </w:t>
            </w:r>
            <w:r w:rsidR="007B584E">
              <w:rPr>
                <w:szCs w:val="22"/>
              </w:rPr>
              <w:t>situational context</w:t>
            </w:r>
            <w:r w:rsidR="007B584E">
              <w:rPr>
                <w:b/>
                <w:bCs/>
                <w:szCs w:val="22"/>
              </w:rPr>
              <w:t xml:space="preserve"> </w:t>
            </w:r>
            <w:r>
              <w:rPr>
                <w:szCs w:val="22"/>
              </w:rPr>
              <w:t>an</w:t>
            </w:r>
            <w:r w:rsidR="007B584E">
              <w:rPr>
                <w:szCs w:val="22"/>
              </w:rPr>
              <w:t>d</w:t>
            </w:r>
            <w:r>
              <w:rPr>
                <w:szCs w:val="22"/>
              </w:rPr>
              <w:t xml:space="preserve"> appropriate focus, in relation to eg:</w:t>
            </w:r>
          </w:p>
          <w:p w14:paraId="72851CF4" w14:textId="77777777" w:rsidR="00B51A10" w:rsidRDefault="00B51A10" w:rsidP="002A6836">
            <w:pPr>
              <w:pStyle w:val="NormalILM"/>
              <w:numPr>
                <w:ilvl w:val="0"/>
                <w:numId w:val="114"/>
              </w:numPr>
              <w:rPr>
                <w:b/>
                <w:bCs/>
                <w:color w:val="4F81BD" w:themeColor="accent1"/>
                <w:szCs w:val="22"/>
              </w:rPr>
            </w:pPr>
            <w:r>
              <w:rPr>
                <w:szCs w:val="22"/>
              </w:rPr>
              <w:t xml:space="preserve">governance structures </w:t>
            </w:r>
          </w:p>
          <w:p w14:paraId="6B759F85" w14:textId="77777777" w:rsidR="00B51A10" w:rsidRPr="007C7B55" w:rsidRDefault="00B51A10" w:rsidP="002A6836">
            <w:pPr>
              <w:pStyle w:val="NormalILM"/>
              <w:numPr>
                <w:ilvl w:val="0"/>
                <w:numId w:val="114"/>
              </w:numPr>
              <w:rPr>
                <w:b/>
                <w:bCs/>
                <w:color w:val="4F81BD" w:themeColor="accent1"/>
                <w:szCs w:val="22"/>
              </w:rPr>
            </w:pPr>
            <w:r>
              <w:rPr>
                <w:szCs w:val="22"/>
              </w:rPr>
              <w:t>accountabilities</w:t>
            </w:r>
          </w:p>
          <w:p w14:paraId="30618A7A" w14:textId="1409BFD2" w:rsidR="00B51A10" w:rsidRDefault="00B51A10" w:rsidP="002A6836">
            <w:pPr>
              <w:pStyle w:val="NormalILM"/>
              <w:numPr>
                <w:ilvl w:val="0"/>
                <w:numId w:val="114"/>
              </w:numPr>
              <w:rPr>
                <w:szCs w:val="22"/>
              </w:rPr>
            </w:pPr>
            <w:r>
              <w:rPr>
                <w:szCs w:val="22"/>
              </w:rPr>
              <w:t xml:space="preserve">external drivers </w:t>
            </w:r>
          </w:p>
          <w:p w14:paraId="290A44FC" w14:textId="77777777" w:rsidR="00B51A10" w:rsidRDefault="00B51A10" w:rsidP="002A6836">
            <w:pPr>
              <w:pStyle w:val="NormalILM"/>
              <w:numPr>
                <w:ilvl w:val="0"/>
                <w:numId w:val="114"/>
              </w:numPr>
              <w:rPr>
                <w:szCs w:val="22"/>
              </w:rPr>
            </w:pPr>
            <w:r>
              <w:rPr>
                <w:szCs w:val="22"/>
              </w:rPr>
              <w:t>codes of ethics</w:t>
            </w:r>
          </w:p>
          <w:p w14:paraId="4919C030" w14:textId="4CA105D1" w:rsidR="00B51A10" w:rsidRPr="00987E2E" w:rsidRDefault="00B51A10" w:rsidP="002A6836">
            <w:pPr>
              <w:pStyle w:val="NormalILM"/>
              <w:numPr>
                <w:ilvl w:val="0"/>
                <w:numId w:val="114"/>
              </w:numPr>
            </w:pPr>
            <w:r w:rsidRPr="007C7B55">
              <w:rPr>
                <w:szCs w:val="22"/>
              </w:rPr>
              <w:t>legislation and other appropriate boundaries</w:t>
            </w:r>
            <w:r>
              <w:rPr>
                <w:szCs w:val="22"/>
              </w:rPr>
              <w:t xml:space="preserve"> </w:t>
            </w:r>
          </w:p>
        </w:tc>
        <w:tc>
          <w:tcPr>
            <w:tcW w:w="3113" w:type="dxa"/>
          </w:tcPr>
          <w:p w14:paraId="3F2E0AEF" w14:textId="7AFCA615" w:rsidR="00B51A10" w:rsidRDefault="00B51A10" w:rsidP="00603E9D">
            <w:pPr>
              <w:pStyle w:val="NormalILM"/>
            </w:pPr>
            <w:r w:rsidRPr="008306E6">
              <w:t xml:space="preserve">The learner must </w:t>
            </w:r>
            <w:r>
              <w:t>specify recommendations for future actions, based on the data evaluation in relation to strategic objectives</w:t>
            </w:r>
            <w:r w:rsidR="007B584E">
              <w:t>.</w:t>
            </w:r>
          </w:p>
          <w:p w14:paraId="64664206" w14:textId="77777777" w:rsidR="00B51A10" w:rsidRDefault="00B51A10" w:rsidP="00B51A10">
            <w:pPr>
              <w:pStyle w:val="NormalILM"/>
            </w:pPr>
          </w:p>
          <w:p w14:paraId="41FFB9CB" w14:textId="5868F14D" w:rsidR="00B51A10" w:rsidRDefault="00B51A10" w:rsidP="00B51A10">
            <w:pPr>
              <w:pStyle w:val="NormalILM"/>
            </w:pPr>
            <w:r>
              <w:t xml:space="preserve">The recommendations must refer to </w:t>
            </w:r>
            <w:r w:rsidRPr="00035DC5">
              <w:rPr>
                <w:b/>
                <w:bCs/>
              </w:rPr>
              <w:t>three</w:t>
            </w:r>
            <w:r>
              <w:t xml:space="preserve"> different areas of the organisation eg finance, people, resources, stakeholders</w:t>
            </w:r>
            <w:r w:rsidR="007B584E">
              <w:t>.</w:t>
            </w:r>
          </w:p>
          <w:p w14:paraId="14498556" w14:textId="0352BB3E" w:rsidR="00B51A10" w:rsidRPr="00196700" w:rsidRDefault="00B51A10" w:rsidP="00B51A10">
            <w:pPr>
              <w:pStyle w:val="NormalILM"/>
            </w:pPr>
          </w:p>
        </w:tc>
      </w:tr>
    </w:tbl>
    <w:p w14:paraId="0D49B231" w14:textId="77777777" w:rsidR="00AF1672" w:rsidRPr="00C46DCD" w:rsidRDefault="00AF1672" w:rsidP="00AF1672">
      <w:pPr>
        <w:pStyle w:val="ACheading"/>
        <w:rPr>
          <w:rFonts w:eastAsia="Calibri"/>
        </w:rPr>
      </w:pPr>
      <w:r w:rsidRPr="003C7053">
        <w:rPr>
          <w:rFonts w:eastAsia="Calibri"/>
        </w:rPr>
        <w:t xml:space="preserve">Guidance for </w:t>
      </w:r>
      <w:r w:rsidRPr="00C46DCD">
        <w:rPr>
          <w:rFonts w:eastAsia="Calibri"/>
        </w:rPr>
        <w:t>Delivery</w:t>
      </w:r>
    </w:p>
    <w:p w14:paraId="12DE8340" w14:textId="77777777" w:rsidR="00B51A10" w:rsidRPr="008306E6" w:rsidRDefault="00B51A10" w:rsidP="00B51A10">
      <w:pPr>
        <w:pStyle w:val="NormalILM"/>
      </w:pPr>
      <w:r w:rsidRPr="008306E6">
        <w:t xml:space="preserve">Delivery could be through </w:t>
      </w:r>
      <w:r>
        <w:t>workshops, personal coaching, online learning or work-based learning. Learners should be encouraged to examine business situations and quantify them in some combination of quantity, quality, cost and time. They should be challenged in relation to their conclusions during workshops, coaching sessions and discussions.</w:t>
      </w:r>
    </w:p>
    <w:p w14:paraId="11732905" w14:textId="77777777" w:rsidR="00AF1672" w:rsidRPr="00C46DCD" w:rsidRDefault="00AF1672" w:rsidP="00A431D9">
      <w:pPr>
        <w:pStyle w:val="NormalILM"/>
        <w:rPr>
          <w:rFonts w:eastAsia="Calibri"/>
          <w:szCs w:val="22"/>
        </w:rPr>
      </w:pPr>
    </w:p>
    <w:p w14:paraId="09F95141" w14:textId="29F8A6B9" w:rsidR="00AF1672" w:rsidRPr="00C46DCD" w:rsidRDefault="00AF1672" w:rsidP="00AF1672">
      <w:pPr>
        <w:pStyle w:val="ACheading"/>
        <w:rPr>
          <w:rFonts w:eastAsia="Calibri"/>
        </w:rPr>
      </w:pPr>
      <w:r w:rsidRPr="00C46DCD">
        <w:rPr>
          <w:rFonts w:eastAsia="Calibri"/>
        </w:rPr>
        <w:lastRenderedPageBreak/>
        <w:t>Suggested Evidence</w:t>
      </w:r>
    </w:p>
    <w:p w14:paraId="702A519B" w14:textId="77777777" w:rsidR="00B51A10" w:rsidRPr="008306E6" w:rsidRDefault="00B51A10" w:rsidP="00B51A10">
      <w:pPr>
        <w:pStyle w:val="NormalILM"/>
        <w:rPr>
          <w:rFonts w:eastAsia="Calibri"/>
        </w:rPr>
      </w:pPr>
      <w:r w:rsidRPr="008306E6">
        <w:rPr>
          <w:rFonts w:eastAsia="Calibri"/>
        </w:rPr>
        <w:t>Work product which could be used as evidence for this unit:</w:t>
      </w:r>
    </w:p>
    <w:p w14:paraId="2289A078" w14:textId="77777777" w:rsidR="00B51A10" w:rsidRDefault="00B51A10" w:rsidP="002A6836">
      <w:pPr>
        <w:pStyle w:val="Bullet1"/>
        <w:numPr>
          <w:ilvl w:val="0"/>
          <w:numId w:val="166"/>
        </w:numPr>
      </w:pPr>
      <w:r>
        <w:t>budget statements</w:t>
      </w:r>
    </w:p>
    <w:p w14:paraId="14DDEA7F" w14:textId="22D96064" w:rsidR="00B51A10" w:rsidRDefault="00B51A10" w:rsidP="002A6836">
      <w:pPr>
        <w:pStyle w:val="Bullet1"/>
        <w:numPr>
          <w:ilvl w:val="0"/>
          <w:numId w:val="166"/>
        </w:numPr>
      </w:pPr>
      <w:r>
        <w:t>performance analyses of key organisational data/reports etc</w:t>
      </w:r>
    </w:p>
    <w:p w14:paraId="2079C7E1" w14:textId="77777777" w:rsidR="00B51A10" w:rsidRDefault="00B51A10" w:rsidP="002A6836">
      <w:pPr>
        <w:pStyle w:val="Bullet1"/>
        <w:numPr>
          <w:ilvl w:val="0"/>
          <w:numId w:val="166"/>
        </w:numPr>
      </w:pPr>
      <w:r>
        <w:t>business accounts</w:t>
      </w:r>
    </w:p>
    <w:p w14:paraId="7AF5CFFC" w14:textId="77777777" w:rsidR="00B51A10" w:rsidRDefault="00B51A10" w:rsidP="002A6836">
      <w:pPr>
        <w:pStyle w:val="Bullet1"/>
        <w:numPr>
          <w:ilvl w:val="0"/>
          <w:numId w:val="166"/>
        </w:numPr>
      </w:pPr>
      <w:r>
        <w:t>performance management reports</w:t>
      </w:r>
    </w:p>
    <w:p w14:paraId="4339012A" w14:textId="77777777" w:rsidR="00B51A10" w:rsidRDefault="00B51A10" w:rsidP="002A6836">
      <w:pPr>
        <w:pStyle w:val="Bullet1"/>
        <w:numPr>
          <w:ilvl w:val="0"/>
          <w:numId w:val="166"/>
        </w:numPr>
      </w:pPr>
      <w:r>
        <w:t>action plans</w:t>
      </w:r>
    </w:p>
    <w:p w14:paraId="7CEE8398" w14:textId="77777777" w:rsidR="00B51A10" w:rsidRDefault="00B51A10" w:rsidP="002A6836">
      <w:pPr>
        <w:pStyle w:val="Bullet1"/>
        <w:numPr>
          <w:ilvl w:val="0"/>
          <w:numId w:val="166"/>
        </w:numPr>
      </w:pPr>
      <w:r>
        <w:t>project plans</w:t>
      </w:r>
    </w:p>
    <w:p w14:paraId="653B482A" w14:textId="77777777" w:rsidR="00B51A10" w:rsidRDefault="00B51A10" w:rsidP="002A6836">
      <w:pPr>
        <w:pStyle w:val="Bullet1"/>
        <w:numPr>
          <w:ilvl w:val="0"/>
          <w:numId w:val="166"/>
        </w:numPr>
      </w:pPr>
      <w:r>
        <w:t xml:space="preserve">presentation to stakeholders </w:t>
      </w:r>
      <w:r w:rsidRPr="006302D9">
        <w:t>written, visual, or audio/visual</w:t>
      </w:r>
    </w:p>
    <w:p w14:paraId="2E4C6D78" w14:textId="0853A8C2" w:rsidR="00B51A10" w:rsidRDefault="00B51A10" w:rsidP="002A6836">
      <w:pPr>
        <w:pStyle w:val="Bullet1"/>
        <w:numPr>
          <w:ilvl w:val="0"/>
          <w:numId w:val="166"/>
        </w:numPr>
      </w:pPr>
      <w:r>
        <w:t>stakeholder report</w:t>
      </w:r>
    </w:p>
    <w:p w14:paraId="451051E3" w14:textId="77777777" w:rsidR="00B51A10" w:rsidRDefault="00B51A10" w:rsidP="002A6836">
      <w:pPr>
        <w:pStyle w:val="Bullet1"/>
        <w:numPr>
          <w:ilvl w:val="0"/>
          <w:numId w:val="166"/>
        </w:numPr>
      </w:pPr>
      <w:r>
        <w:t xml:space="preserve">decision-making framework </w:t>
      </w:r>
    </w:p>
    <w:p w14:paraId="1E223B46" w14:textId="77777777" w:rsidR="00B51A10" w:rsidRDefault="00B51A10" w:rsidP="002A6836">
      <w:pPr>
        <w:pStyle w:val="Bullet1"/>
        <w:numPr>
          <w:ilvl w:val="0"/>
          <w:numId w:val="166"/>
        </w:numPr>
      </w:pPr>
      <w:r>
        <w:t>reflective account</w:t>
      </w:r>
    </w:p>
    <w:p w14:paraId="22489CB0" w14:textId="77777777" w:rsidR="00B51A10" w:rsidRPr="006302D9" w:rsidRDefault="00B51A10" w:rsidP="002A6836">
      <w:pPr>
        <w:pStyle w:val="Bullet1"/>
        <w:numPr>
          <w:ilvl w:val="0"/>
          <w:numId w:val="166"/>
        </w:numPr>
      </w:pPr>
      <w:r>
        <w:t xml:space="preserve">organisational case study </w:t>
      </w:r>
    </w:p>
    <w:p w14:paraId="63E0BFDF" w14:textId="77777777" w:rsidR="00B51A10" w:rsidRDefault="00B51A10" w:rsidP="00C04863">
      <w:pPr>
        <w:pStyle w:val="NormalILM"/>
      </w:pPr>
    </w:p>
    <w:p w14:paraId="0F785D32" w14:textId="7C805825" w:rsidR="00842D62" w:rsidRDefault="00842D62" w:rsidP="00C04863">
      <w:pPr>
        <w:pStyle w:val="NormalILM"/>
      </w:pPr>
      <w:r>
        <w:br w:type="page"/>
      </w:r>
    </w:p>
    <w:p w14:paraId="6D42CADA" w14:textId="1C47E9C6" w:rsidR="00842D62" w:rsidRDefault="00903C28" w:rsidP="00C04863">
      <w:pPr>
        <w:pStyle w:val="Unittitle"/>
      </w:pPr>
      <w:bookmarkStart w:id="140" w:name="_Toc145061557"/>
      <w:r>
        <w:lastRenderedPageBreak/>
        <w:t xml:space="preserve">Unit </w:t>
      </w:r>
      <w:r w:rsidR="00B51A10">
        <w:t>607</w:t>
      </w:r>
      <w:r>
        <w:tab/>
      </w:r>
      <w:r w:rsidR="00B51A10">
        <w:t xml:space="preserve">Leading a </w:t>
      </w:r>
      <w:r w:rsidR="00E52327">
        <w:t>S</w:t>
      </w:r>
      <w:r w:rsidR="00B51A10">
        <w:t xml:space="preserve">ustainable and </w:t>
      </w:r>
      <w:r w:rsidR="00E52327">
        <w:t>F</w:t>
      </w:r>
      <w:r w:rsidR="00B51A10">
        <w:t>uture-</w:t>
      </w:r>
      <w:r w:rsidR="00E52327">
        <w:t>F</w:t>
      </w:r>
      <w:r w:rsidR="00B51A10">
        <w:t xml:space="preserve">ocused </w:t>
      </w:r>
      <w:r w:rsidR="00E52327">
        <w:t>O</w:t>
      </w:r>
      <w:r w:rsidR="00B51A10">
        <w:t>rganisation</w:t>
      </w:r>
      <w:bookmarkEnd w:id="140"/>
    </w:p>
    <w:tbl>
      <w:tblPr>
        <w:tblW w:w="14204" w:type="dxa"/>
        <w:tblInd w:w="108" w:type="dxa"/>
        <w:tblLook w:val="01E0" w:firstRow="1" w:lastRow="1" w:firstColumn="1" w:lastColumn="1" w:noHBand="0" w:noVBand="0"/>
      </w:tblPr>
      <w:tblGrid>
        <w:gridCol w:w="4849"/>
        <w:gridCol w:w="9355"/>
      </w:tblGrid>
      <w:tr w:rsidR="00903C28" w:rsidRPr="00643F12" w14:paraId="2D784FCC"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A74FE9F" w14:textId="77777777" w:rsidR="00903C28" w:rsidRPr="00643F12" w:rsidRDefault="00903C28" w:rsidP="005A3F77">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3558DF39" w14:textId="1792B2C0" w:rsidR="00903C28" w:rsidRPr="00E61D6A" w:rsidRDefault="00B51A10" w:rsidP="005A3F77">
            <w:pPr>
              <w:pStyle w:val="NormalILM"/>
            </w:pPr>
            <w:r>
              <w:t>6</w:t>
            </w:r>
          </w:p>
        </w:tc>
      </w:tr>
      <w:tr w:rsidR="00903C28" w:rsidRPr="00643F12" w14:paraId="1D51510F"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B9A0086" w14:textId="77777777" w:rsidR="00903C28" w:rsidRPr="00643F12" w:rsidRDefault="00903C28" w:rsidP="005A3F77">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5E131674" w14:textId="47AF5864" w:rsidR="00903C28" w:rsidRPr="00E61D6A" w:rsidRDefault="006A52D0" w:rsidP="005A3F77">
            <w:pPr>
              <w:pStyle w:val="NormalILM"/>
            </w:pPr>
            <w:r>
              <w:t>11</w:t>
            </w:r>
          </w:p>
        </w:tc>
      </w:tr>
      <w:tr w:rsidR="00A7082C" w:rsidRPr="00643F12" w14:paraId="64AB1FD3"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A66554A" w14:textId="7374B82A" w:rsidR="00A7082C" w:rsidRPr="00643F12" w:rsidRDefault="00A7082C" w:rsidP="005A3F77">
            <w:pPr>
              <w:pStyle w:val="normalbold0"/>
            </w:pPr>
            <w:r>
              <w:t>Credits</w:t>
            </w:r>
          </w:p>
        </w:tc>
        <w:tc>
          <w:tcPr>
            <w:tcW w:w="9355" w:type="dxa"/>
            <w:tcBorders>
              <w:left w:val="single" w:sz="4" w:space="0" w:color="FFFFFF" w:themeColor="background1"/>
            </w:tcBorders>
            <w:shd w:val="clear" w:color="auto" w:fill="auto"/>
          </w:tcPr>
          <w:p w14:paraId="52E2DFA8" w14:textId="21E0110C" w:rsidR="00A7082C" w:rsidRPr="00E61D6A" w:rsidRDefault="0025481D" w:rsidP="005A3F77">
            <w:pPr>
              <w:pStyle w:val="NormalILM"/>
            </w:pPr>
            <w:r>
              <w:t>5</w:t>
            </w:r>
          </w:p>
        </w:tc>
      </w:tr>
      <w:tr w:rsidR="00903C28" w:rsidRPr="00643F12" w14:paraId="63C0F3F4"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39F7C06" w14:textId="77777777" w:rsidR="00903C28" w:rsidRPr="00643F12" w:rsidRDefault="00903C28" w:rsidP="005A3F77">
            <w:pPr>
              <w:pStyle w:val="normalbold0"/>
            </w:pPr>
            <w:r>
              <w:t xml:space="preserve">Unit </w:t>
            </w:r>
            <w:r w:rsidRPr="00643F12">
              <w:t>Aim:</w:t>
            </w:r>
          </w:p>
        </w:tc>
        <w:tc>
          <w:tcPr>
            <w:tcW w:w="9355" w:type="dxa"/>
            <w:tcBorders>
              <w:left w:val="single" w:sz="4" w:space="0" w:color="FFFFFF" w:themeColor="background1"/>
            </w:tcBorders>
            <w:shd w:val="clear" w:color="auto" w:fill="auto"/>
          </w:tcPr>
          <w:p w14:paraId="7049A209" w14:textId="209DD3D7" w:rsidR="001C0355" w:rsidRPr="008306E6" w:rsidRDefault="00A7082C" w:rsidP="001C0355">
            <w:pPr>
              <w:pStyle w:val="NormalILM"/>
              <w:rPr>
                <w:rFonts w:eastAsia="Calibri"/>
              </w:rPr>
            </w:pPr>
            <w:r>
              <w:t>This unit will enable the learner to explore different ways in which organisations act responsibly</w:t>
            </w:r>
            <w:r w:rsidR="001C0355">
              <w:t xml:space="preserve"> including</w:t>
            </w:r>
            <w:r>
              <w:t xml:space="preserve"> how they measure and report on </w:t>
            </w:r>
            <w:r w:rsidRPr="00D8163F">
              <w:rPr>
                <w:szCs w:val="22"/>
              </w:rPr>
              <w:t xml:space="preserve">Environmental, Social and corporate Governance </w:t>
            </w:r>
            <w:r>
              <w:rPr>
                <w:szCs w:val="22"/>
              </w:rPr>
              <w:t>(</w:t>
            </w:r>
            <w:r>
              <w:t xml:space="preserve">ESG) goals. </w:t>
            </w:r>
            <w:r w:rsidR="001C0355">
              <w:t>Finally</w:t>
            </w:r>
            <w:r w:rsidR="007F4E56">
              <w:t xml:space="preserve">, </w:t>
            </w:r>
            <w:r w:rsidR="001C0355">
              <w:t xml:space="preserve">the </w:t>
            </w:r>
            <w:r w:rsidR="007F4E56">
              <w:t>l</w:t>
            </w:r>
            <w:r w:rsidR="001C0355">
              <w:t xml:space="preserve">earner will </w:t>
            </w:r>
            <w:r w:rsidR="001C0355" w:rsidRPr="0056049E">
              <w:t xml:space="preserve">develop a plan </w:t>
            </w:r>
            <w:r w:rsidR="001C0355">
              <w:t xml:space="preserve">based on the analysis of drivers for change </w:t>
            </w:r>
            <w:r w:rsidR="001C0355">
              <w:rPr>
                <w:rFonts w:eastAsia="Calibri"/>
              </w:rPr>
              <w:t>to provide a future-focus strategy for sustainable organisations</w:t>
            </w:r>
          </w:p>
          <w:p w14:paraId="2865C846" w14:textId="53DA1FB1" w:rsidR="00736511" w:rsidRPr="00E61D6A" w:rsidRDefault="00736511" w:rsidP="00A7082C">
            <w:pPr>
              <w:pStyle w:val="NormalILM"/>
            </w:pPr>
          </w:p>
        </w:tc>
      </w:tr>
      <w:tr w:rsidR="00903C28" w:rsidRPr="00643F12" w14:paraId="403BD17B" w14:textId="77777777" w:rsidTr="008C35C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C5BBF43" w14:textId="77777777" w:rsidR="00903C28" w:rsidRPr="00643F12" w:rsidRDefault="00903C28" w:rsidP="005A3F77">
            <w:pPr>
              <w:pStyle w:val="normalbold0"/>
            </w:pPr>
            <w:r>
              <w:t>Assessment Method:</w:t>
            </w:r>
          </w:p>
        </w:tc>
        <w:tc>
          <w:tcPr>
            <w:tcW w:w="9355" w:type="dxa"/>
            <w:tcBorders>
              <w:left w:val="single" w:sz="4" w:space="0" w:color="FFFFFF" w:themeColor="background1"/>
            </w:tcBorders>
            <w:shd w:val="clear" w:color="auto" w:fill="auto"/>
          </w:tcPr>
          <w:p w14:paraId="66C5758F" w14:textId="1C3738B5" w:rsidR="00903C28" w:rsidRPr="00E61D6A" w:rsidRDefault="0008769D" w:rsidP="005A3F77">
            <w:pPr>
              <w:pStyle w:val="NormalILM"/>
            </w:pPr>
            <w:r>
              <w:t>Assignment</w:t>
            </w:r>
          </w:p>
        </w:tc>
      </w:tr>
      <w:tr w:rsidR="00903C28" w:rsidRPr="00C46DCD" w14:paraId="4DCB8129" w14:textId="77777777" w:rsidTr="008C35C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1E0300D" w14:textId="77777777" w:rsidR="00903C28" w:rsidRPr="00C62A3A" w:rsidRDefault="00903C28" w:rsidP="005A3F77">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11362355" w14:textId="61D49175" w:rsidR="006749FC" w:rsidRDefault="008971CE" w:rsidP="006749FC">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4" w:history="1">
              <w:r w:rsidR="006749FC" w:rsidRPr="00C17F7A">
                <w:rPr>
                  <w:rStyle w:val="Hyperlink"/>
                  <w:b w:val="0"/>
                  <w:bCs w:val="0"/>
                  <w:u w:val="single"/>
                </w:rPr>
                <w:t>Level 6 Chartered Manager Apprenticeship ST0272/AP03</w:t>
              </w:r>
            </w:hyperlink>
            <w:r w:rsidR="006749FC" w:rsidRPr="00C17F7A">
              <w:rPr>
                <w:b/>
                <w:bCs/>
                <w:u w:val="single"/>
              </w:rPr>
              <w:t>:</w:t>
            </w:r>
          </w:p>
          <w:p w14:paraId="0E0E186B" w14:textId="51272329" w:rsidR="00271105" w:rsidRPr="003C7053" w:rsidRDefault="00A7082C" w:rsidP="002A6836">
            <w:pPr>
              <w:pStyle w:val="NormalILM"/>
              <w:numPr>
                <w:ilvl w:val="0"/>
                <w:numId w:val="370"/>
              </w:numPr>
            </w:pPr>
            <w:r>
              <w:t>K1.2, K1.3</w:t>
            </w:r>
          </w:p>
        </w:tc>
      </w:tr>
    </w:tbl>
    <w:p w14:paraId="6C55F00D" w14:textId="77777777" w:rsidR="0002575C" w:rsidRPr="00C46DCD" w:rsidRDefault="0002575C" w:rsidP="00C04863">
      <w:pPr>
        <w:pStyle w:val="NormalILM"/>
      </w:pPr>
    </w:p>
    <w:p w14:paraId="11ABA1C5" w14:textId="77777777" w:rsidR="0002575C" w:rsidRPr="00C46DCD" w:rsidRDefault="001E43FA" w:rsidP="0002575C">
      <w:pPr>
        <w:pStyle w:val="NormalILM"/>
        <w:rPr>
          <w:b/>
          <w:bCs/>
        </w:rPr>
      </w:pPr>
      <w:r w:rsidRPr="00C46DCD">
        <w:rPr>
          <w:b/>
          <w:bCs/>
        </w:rPr>
        <w:t>Learning Outcome 1</w:t>
      </w:r>
    </w:p>
    <w:p w14:paraId="72662583" w14:textId="3D19901B" w:rsidR="00A7082C" w:rsidRPr="008306E6" w:rsidRDefault="00A7082C" w:rsidP="00A7082C">
      <w:pPr>
        <w:pStyle w:val="NormalILM"/>
        <w:rPr>
          <w:rFonts w:eastAsia="Calibri"/>
        </w:rPr>
      </w:pPr>
      <w:r w:rsidRPr="008306E6">
        <w:rPr>
          <w:rFonts w:eastAsia="Calibri"/>
        </w:rPr>
        <w:t xml:space="preserve">The learner will </w:t>
      </w:r>
      <w:r>
        <w:rPr>
          <w:rFonts w:eastAsia="Calibri"/>
        </w:rPr>
        <w:t>understand the impact of an organisation’s ability to act responsibly</w:t>
      </w:r>
    </w:p>
    <w:p w14:paraId="5B048D32" w14:textId="77777777" w:rsidR="001E43FA" w:rsidRPr="00C46DCD" w:rsidRDefault="001E43FA" w:rsidP="00C04863">
      <w:pPr>
        <w:pStyle w:val="NormalILM"/>
      </w:pPr>
    </w:p>
    <w:tbl>
      <w:tblPr>
        <w:tblStyle w:val="TableGrid"/>
        <w:tblW w:w="13680"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048"/>
      </w:tblGrid>
      <w:tr w:rsidR="001E43FA" w:rsidRPr="00C46DCD" w14:paraId="184E155A" w14:textId="77777777" w:rsidTr="00C0559C">
        <w:tc>
          <w:tcPr>
            <w:tcW w:w="3119" w:type="dxa"/>
            <w:shd w:val="clear" w:color="auto" w:fill="auto"/>
          </w:tcPr>
          <w:p w14:paraId="58A99D4A" w14:textId="77777777" w:rsidR="001E43FA" w:rsidRPr="00C46DCD" w:rsidRDefault="001E43FA" w:rsidP="00C04863">
            <w:pPr>
              <w:pStyle w:val="Tableheading0"/>
              <w:rPr>
                <w:lang w:eastAsia="en-GB"/>
              </w:rPr>
            </w:pPr>
            <w:r w:rsidRPr="00C46DCD">
              <w:rPr>
                <w:lang w:eastAsia="en-GB"/>
              </w:rPr>
              <w:t>Assessment Criteria</w:t>
            </w:r>
          </w:p>
          <w:p w14:paraId="7E040FD2" w14:textId="77777777" w:rsidR="001E43FA" w:rsidRPr="00C46DCD" w:rsidRDefault="001E43FA" w:rsidP="00C04863">
            <w:pPr>
              <w:pStyle w:val="Tableheading0"/>
            </w:pPr>
            <w:r w:rsidRPr="00C46DCD">
              <w:t>The learner can….</w:t>
            </w:r>
          </w:p>
        </w:tc>
        <w:tc>
          <w:tcPr>
            <w:tcW w:w="7513" w:type="dxa"/>
            <w:shd w:val="clear" w:color="auto" w:fill="FDE9D9"/>
          </w:tcPr>
          <w:p w14:paraId="7CDFF9B9" w14:textId="5F86F501" w:rsidR="001E43FA" w:rsidRPr="00C46DCD" w:rsidRDefault="001E43FA" w:rsidP="00C04863">
            <w:pPr>
              <w:pStyle w:val="Tableheading0"/>
            </w:pPr>
            <w:r w:rsidRPr="00C46DCD">
              <w:t>Depth</w:t>
            </w:r>
          </w:p>
        </w:tc>
        <w:tc>
          <w:tcPr>
            <w:tcW w:w="3048" w:type="dxa"/>
            <w:shd w:val="clear" w:color="auto" w:fill="auto"/>
          </w:tcPr>
          <w:p w14:paraId="377C39F3" w14:textId="600BCA75" w:rsidR="001E43FA" w:rsidRPr="00C46DCD" w:rsidRDefault="001E43FA" w:rsidP="00C04863">
            <w:pPr>
              <w:pStyle w:val="Tableheading0"/>
              <w:rPr>
                <w:lang w:eastAsia="en-GB"/>
              </w:rPr>
            </w:pPr>
            <w:r w:rsidRPr="00C46DCD">
              <w:rPr>
                <w:lang w:eastAsia="en-GB"/>
              </w:rPr>
              <w:t xml:space="preserve">Assessment </w:t>
            </w:r>
            <w:r w:rsidR="005B5B51" w:rsidRPr="00C46DCD">
              <w:rPr>
                <w:lang w:eastAsia="en-GB"/>
              </w:rPr>
              <w:t>Requirements</w:t>
            </w:r>
            <w:r w:rsidR="005B5B51" w:rsidRPr="003C7053">
              <w:rPr>
                <w:lang w:eastAsia="en-GB"/>
              </w:rPr>
              <w:t xml:space="preserve"> </w:t>
            </w:r>
            <w:r w:rsidRPr="00C46DCD">
              <w:rPr>
                <w:lang w:eastAsia="en-GB"/>
              </w:rPr>
              <w:t>(Sufficiency)</w:t>
            </w:r>
          </w:p>
          <w:p w14:paraId="33C7EFFA" w14:textId="77777777" w:rsidR="001E43FA" w:rsidRPr="00C46DCD" w:rsidRDefault="001E43FA" w:rsidP="00C04863">
            <w:pPr>
              <w:pStyle w:val="Tableheading0"/>
            </w:pPr>
          </w:p>
        </w:tc>
      </w:tr>
      <w:tr w:rsidR="00A7082C" w:rsidRPr="00BD5C16" w14:paraId="671FA6FE" w14:textId="77777777" w:rsidTr="00C0559C">
        <w:tc>
          <w:tcPr>
            <w:tcW w:w="3119" w:type="dxa"/>
          </w:tcPr>
          <w:p w14:paraId="79754570" w14:textId="2B8DE0B4" w:rsidR="009C7E7C" w:rsidRDefault="00A7082C" w:rsidP="00A7082C">
            <w:pPr>
              <w:pStyle w:val="NormalILM"/>
              <w:rPr>
                <w:szCs w:val="22"/>
              </w:rPr>
            </w:pPr>
            <w:r w:rsidRPr="009C7E7C">
              <w:rPr>
                <w:b/>
                <w:bCs/>
                <w:szCs w:val="22"/>
              </w:rPr>
              <w:t>AC1.1</w:t>
            </w:r>
          </w:p>
          <w:p w14:paraId="4B47C1ED" w14:textId="77777777" w:rsidR="009C7E7C" w:rsidRDefault="009C7E7C" w:rsidP="00A7082C">
            <w:pPr>
              <w:pStyle w:val="NormalILM"/>
              <w:rPr>
                <w:szCs w:val="22"/>
              </w:rPr>
            </w:pPr>
          </w:p>
          <w:p w14:paraId="6DB96C5D" w14:textId="22F5D060" w:rsidR="00A7082C" w:rsidRDefault="00A7082C" w:rsidP="00A7082C">
            <w:pPr>
              <w:pStyle w:val="NormalILM"/>
              <w:rPr>
                <w:szCs w:val="22"/>
              </w:rPr>
            </w:pPr>
            <w:r>
              <w:rPr>
                <w:szCs w:val="22"/>
              </w:rPr>
              <w:t>Evaluate the ways in which organisational practices impact others</w:t>
            </w:r>
          </w:p>
          <w:p w14:paraId="7D7F246B" w14:textId="77777777" w:rsidR="00A7082C" w:rsidRDefault="00A7082C" w:rsidP="00A7082C">
            <w:pPr>
              <w:pStyle w:val="NormalILM"/>
              <w:rPr>
                <w:szCs w:val="22"/>
              </w:rPr>
            </w:pPr>
          </w:p>
          <w:p w14:paraId="45638A2E" w14:textId="35784F17" w:rsidR="00A7082C" w:rsidRPr="00C46DCD" w:rsidRDefault="00A7082C" w:rsidP="00A7082C">
            <w:pPr>
              <w:pStyle w:val="NormalILM"/>
            </w:pPr>
          </w:p>
        </w:tc>
        <w:tc>
          <w:tcPr>
            <w:tcW w:w="7513" w:type="dxa"/>
            <w:shd w:val="clear" w:color="auto" w:fill="FDE9D9"/>
          </w:tcPr>
          <w:p w14:paraId="0328D862" w14:textId="77777777" w:rsidR="00A7082C" w:rsidRDefault="00A7082C" w:rsidP="00A7082C">
            <w:pPr>
              <w:pStyle w:val="NormalILM"/>
              <w:rPr>
                <w:szCs w:val="22"/>
              </w:rPr>
            </w:pPr>
            <w:r>
              <w:rPr>
                <w:szCs w:val="22"/>
              </w:rPr>
              <w:lastRenderedPageBreak/>
              <w:t>Organisational practices impact on eg:</w:t>
            </w:r>
          </w:p>
          <w:p w14:paraId="5101CEB7" w14:textId="77777777" w:rsidR="00A7082C" w:rsidRPr="00812247" w:rsidRDefault="00A7082C" w:rsidP="002A6836">
            <w:pPr>
              <w:pStyle w:val="NormalILM"/>
              <w:numPr>
                <w:ilvl w:val="0"/>
                <w:numId w:val="115"/>
              </w:numPr>
              <w:rPr>
                <w:szCs w:val="22"/>
              </w:rPr>
            </w:pPr>
            <w:r>
              <w:rPr>
                <w:szCs w:val="22"/>
              </w:rPr>
              <w:t xml:space="preserve">climate </w:t>
            </w:r>
          </w:p>
          <w:p w14:paraId="4D641547" w14:textId="0009BC92" w:rsidR="00A7082C" w:rsidRDefault="00AD2858" w:rsidP="002A6836">
            <w:pPr>
              <w:pStyle w:val="NormalILM"/>
              <w:numPr>
                <w:ilvl w:val="0"/>
                <w:numId w:val="115"/>
              </w:numPr>
              <w:rPr>
                <w:szCs w:val="22"/>
              </w:rPr>
            </w:pPr>
            <w:r>
              <w:rPr>
                <w:szCs w:val="22"/>
              </w:rPr>
              <w:t>c</w:t>
            </w:r>
            <w:r w:rsidR="00A7082C">
              <w:rPr>
                <w:szCs w:val="22"/>
              </w:rPr>
              <w:t xml:space="preserve">orporate </w:t>
            </w:r>
            <w:r>
              <w:rPr>
                <w:szCs w:val="22"/>
              </w:rPr>
              <w:t>g</w:t>
            </w:r>
            <w:r w:rsidR="00A7082C">
              <w:rPr>
                <w:szCs w:val="22"/>
              </w:rPr>
              <w:t>overnance</w:t>
            </w:r>
          </w:p>
          <w:p w14:paraId="13912AA0" w14:textId="77777777" w:rsidR="00A7082C" w:rsidRDefault="00A7082C" w:rsidP="002A6836">
            <w:pPr>
              <w:pStyle w:val="NormalILM"/>
              <w:numPr>
                <w:ilvl w:val="0"/>
                <w:numId w:val="115"/>
              </w:numPr>
              <w:rPr>
                <w:szCs w:val="22"/>
              </w:rPr>
            </w:pPr>
            <w:r w:rsidRPr="00D8163F">
              <w:rPr>
                <w:szCs w:val="22"/>
              </w:rPr>
              <w:t>Environmental, Social and corporate Governance (ESG)</w:t>
            </w:r>
          </w:p>
          <w:p w14:paraId="431CE9D5" w14:textId="77777777" w:rsidR="00A7082C" w:rsidRDefault="00A7082C" w:rsidP="002A6836">
            <w:pPr>
              <w:pStyle w:val="NormalILM"/>
              <w:numPr>
                <w:ilvl w:val="0"/>
                <w:numId w:val="115"/>
              </w:numPr>
              <w:rPr>
                <w:szCs w:val="22"/>
              </w:rPr>
            </w:pPr>
            <w:r w:rsidRPr="00812247">
              <w:rPr>
                <w:szCs w:val="22"/>
              </w:rPr>
              <w:lastRenderedPageBreak/>
              <w:t xml:space="preserve">Corporate Social Responsibility (CSR) </w:t>
            </w:r>
          </w:p>
          <w:p w14:paraId="47436293" w14:textId="77777777" w:rsidR="00A7082C" w:rsidRDefault="00A7082C" w:rsidP="00A7082C">
            <w:pPr>
              <w:pStyle w:val="NormalILM"/>
              <w:rPr>
                <w:szCs w:val="22"/>
              </w:rPr>
            </w:pPr>
          </w:p>
          <w:p w14:paraId="7F298534" w14:textId="77777777" w:rsidR="00A7082C" w:rsidRDefault="00A7082C" w:rsidP="00A7082C">
            <w:pPr>
              <w:pStyle w:val="NormalILM"/>
              <w:rPr>
                <w:szCs w:val="22"/>
              </w:rPr>
            </w:pPr>
            <w:r>
              <w:rPr>
                <w:szCs w:val="22"/>
              </w:rPr>
              <w:t>Factors eg:</w:t>
            </w:r>
          </w:p>
          <w:p w14:paraId="76E819FE" w14:textId="77777777" w:rsidR="00A7082C" w:rsidRDefault="00A7082C" w:rsidP="002A6836">
            <w:pPr>
              <w:pStyle w:val="NormalILM"/>
              <w:numPr>
                <w:ilvl w:val="0"/>
                <w:numId w:val="116"/>
              </w:numPr>
              <w:rPr>
                <w:szCs w:val="22"/>
              </w:rPr>
            </w:pPr>
            <w:r>
              <w:rPr>
                <w:szCs w:val="22"/>
              </w:rPr>
              <w:t>pollution</w:t>
            </w:r>
          </w:p>
          <w:p w14:paraId="413A1A16" w14:textId="32DD11BE" w:rsidR="00A7082C" w:rsidRDefault="00A7082C" w:rsidP="002A6836">
            <w:pPr>
              <w:pStyle w:val="NormalILM"/>
              <w:numPr>
                <w:ilvl w:val="0"/>
                <w:numId w:val="116"/>
              </w:numPr>
              <w:rPr>
                <w:szCs w:val="22"/>
              </w:rPr>
            </w:pPr>
            <w:r>
              <w:rPr>
                <w:szCs w:val="22"/>
              </w:rPr>
              <w:t xml:space="preserve">corporate governance </w:t>
            </w:r>
          </w:p>
          <w:p w14:paraId="276BA384" w14:textId="6D2ECD77" w:rsidR="00A7082C" w:rsidRPr="0069768D" w:rsidRDefault="0069768D" w:rsidP="002A6836">
            <w:pPr>
              <w:pStyle w:val="NormalILM"/>
              <w:numPr>
                <w:ilvl w:val="0"/>
                <w:numId w:val="116"/>
              </w:numPr>
            </w:pPr>
            <w:r>
              <w:rPr>
                <w:szCs w:val="22"/>
              </w:rPr>
              <w:t>Diversity, Equity, Inclusion (</w:t>
            </w:r>
            <w:r w:rsidR="00E53CCE">
              <w:rPr>
                <w:szCs w:val="22"/>
              </w:rPr>
              <w:t>DEI</w:t>
            </w:r>
            <w:r>
              <w:rPr>
                <w:szCs w:val="22"/>
              </w:rPr>
              <w:t>)</w:t>
            </w:r>
          </w:p>
          <w:p w14:paraId="345695F0" w14:textId="0A6CB48E" w:rsidR="0069768D" w:rsidRPr="00D60F9E" w:rsidRDefault="0069768D" w:rsidP="002A6836">
            <w:pPr>
              <w:pStyle w:val="NormalILM"/>
              <w:numPr>
                <w:ilvl w:val="0"/>
                <w:numId w:val="116"/>
              </w:numPr>
            </w:pPr>
            <w:r>
              <w:rPr>
                <w:szCs w:val="22"/>
              </w:rPr>
              <w:t xml:space="preserve">organisational structure </w:t>
            </w:r>
          </w:p>
        </w:tc>
        <w:tc>
          <w:tcPr>
            <w:tcW w:w="3048" w:type="dxa"/>
          </w:tcPr>
          <w:p w14:paraId="58610C27" w14:textId="00BA4011" w:rsidR="00A7082C" w:rsidRDefault="00A7082C" w:rsidP="00A7082C">
            <w:pPr>
              <w:pStyle w:val="NormalILM"/>
              <w:rPr>
                <w:szCs w:val="18"/>
              </w:rPr>
            </w:pPr>
            <w:r>
              <w:rPr>
                <w:szCs w:val="18"/>
              </w:rPr>
              <w:lastRenderedPageBreak/>
              <w:t xml:space="preserve">The learner must evaluate a </w:t>
            </w:r>
            <w:r w:rsidRPr="00C0559C">
              <w:rPr>
                <w:b/>
                <w:bCs/>
                <w:szCs w:val="18"/>
              </w:rPr>
              <w:t>minimum of</w:t>
            </w:r>
            <w:r>
              <w:rPr>
                <w:szCs w:val="18"/>
              </w:rPr>
              <w:t xml:space="preserve"> </w:t>
            </w:r>
            <w:r w:rsidRPr="007D76DE">
              <w:rPr>
                <w:b/>
                <w:bCs/>
                <w:szCs w:val="18"/>
              </w:rPr>
              <w:t>three</w:t>
            </w:r>
            <w:r>
              <w:rPr>
                <w:szCs w:val="18"/>
              </w:rPr>
              <w:t xml:space="preserve"> factors in respect of how the organisation integrates environmental, social and </w:t>
            </w:r>
            <w:r>
              <w:rPr>
                <w:szCs w:val="18"/>
              </w:rPr>
              <w:lastRenderedPageBreak/>
              <w:t>governance practices into their everyday operations in order to identify impact on others</w:t>
            </w:r>
            <w:r w:rsidR="0069768D">
              <w:rPr>
                <w:szCs w:val="18"/>
              </w:rPr>
              <w:t>.</w:t>
            </w:r>
          </w:p>
          <w:p w14:paraId="1E1C1235" w14:textId="77777777" w:rsidR="00A7082C" w:rsidRDefault="00A7082C" w:rsidP="00A7082C">
            <w:pPr>
              <w:pStyle w:val="NormalILM"/>
              <w:rPr>
                <w:szCs w:val="18"/>
              </w:rPr>
            </w:pPr>
          </w:p>
          <w:p w14:paraId="35F32D28" w14:textId="43152959" w:rsidR="00A7082C" w:rsidRDefault="00A7082C" w:rsidP="00A7082C">
            <w:pPr>
              <w:pStyle w:val="NormalILM"/>
              <w:rPr>
                <w:szCs w:val="18"/>
              </w:rPr>
            </w:pPr>
            <w:r>
              <w:rPr>
                <w:szCs w:val="18"/>
              </w:rPr>
              <w:t xml:space="preserve">This could be in the context of own organisation or one </w:t>
            </w:r>
            <w:r w:rsidR="007F4E56" w:rsidRPr="00C0559C">
              <w:rPr>
                <w:szCs w:val="18"/>
              </w:rPr>
              <w:t>with which they are familiar.</w:t>
            </w:r>
          </w:p>
          <w:p w14:paraId="78C2E031" w14:textId="02FDEC4E" w:rsidR="00A7082C" w:rsidRPr="0013183C" w:rsidRDefault="00A7082C" w:rsidP="00A7082C">
            <w:pPr>
              <w:pStyle w:val="NormalILM"/>
            </w:pPr>
          </w:p>
        </w:tc>
      </w:tr>
      <w:tr w:rsidR="00A7082C" w:rsidRPr="006D1AD0" w14:paraId="2B6D7214" w14:textId="77777777" w:rsidTr="00C0559C">
        <w:tc>
          <w:tcPr>
            <w:tcW w:w="3119" w:type="dxa"/>
          </w:tcPr>
          <w:p w14:paraId="5936EBF7" w14:textId="77777777" w:rsidR="009C7E7C" w:rsidRDefault="00A7082C" w:rsidP="00A7082C">
            <w:pPr>
              <w:pStyle w:val="NormalILM"/>
              <w:rPr>
                <w:szCs w:val="22"/>
              </w:rPr>
            </w:pPr>
            <w:r w:rsidRPr="009C7E7C">
              <w:rPr>
                <w:b/>
                <w:bCs/>
                <w:szCs w:val="22"/>
              </w:rPr>
              <w:lastRenderedPageBreak/>
              <w:t>AC1.2</w:t>
            </w:r>
            <w:r>
              <w:rPr>
                <w:szCs w:val="22"/>
              </w:rPr>
              <w:t xml:space="preserve"> </w:t>
            </w:r>
          </w:p>
          <w:p w14:paraId="4F919FE0" w14:textId="77777777" w:rsidR="009C7E7C" w:rsidRDefault="009C7E7C" w:rsidP="00A7082C">
            <w:pPr>
              <w:pStyle w:val="NormalILM"/>
              <w:rPr>
                <w:szCs w:val="22"/>
              </w:rPr>
            </w:pPr>
          </w:p>
          <w:p w14:paraId="33C0753F" w14:textId="4640D00C" w:rsidR="00A7082C" w:rsidRPr="006D1AD0" w:rsidRDefault="00A7082C" w:rsidP="00A7082C">
            <w:pPr>
              <w:pStyle w:val="NormalILM"/>
            </w:pPr>
            <w:r>
              <w:rPr>
                <w:szCs w:val="22"/>
              </w:rPr>
              <w:t>Evaluate methods that support organisations to embrace the ESG framework</w:t>
            </w:r>
          </w:p>
        </w:tc>
        <w:tc>
          <w:tcPr>
            <w:tcW w:w="7513" w:type="dxa"/>
            <w:shd w:val="clear" w:color="auto" w:fill="FDE9D9"/>
          </w:tcPr>
          <w:p w14:paraId="72873B7A" w14:textId="77777777" w:rsidR="00A7082C" w:rsidRDefault="00A7082C" w:rsidP="00A7082C">
            <w:pPr>
              <w:pStyle w:val="NormalILM"/>
              <w:rPr>
                <w:szCs w:val="22"/>
              </w:rPr>
            </w:pPr>
            <w:r>
              <w:rPr>
                <w:szCs w:val="22"/>
              </w:rPr>
              <w:t>Methods to support ESG eg:</w:t>
            </w:r>
          </w:p>
          <w:p w14:paraId="4901B81F" w14:textId="77777777" w:rsidR="00A7082C" w:rsidRDefault="00A7082C" w:rsidP="002A6836">
            <w:pPr>
              <w:pStyle w:val="NormalILM"/>
              <w:numPr>
                <w:ilvl w:val="0"/>
                <w:numId w:val="117"/>
              </w:numPr>
              <w:rPr>
                <w:szCs w:val="22"/>
              </w:rPr>
            </w:pPr>
            <w:r>
              <w:rPr>
                <w:szCs w:val="22"/>
              </w:rPr>
              <w:t>corporate sustainability leadership skills eg:</w:t>
            </w:r>
          </w:p>
          <w:p w14:paraId="62016064" w14:textId="77777777" w:rsidR="00A7082C" w:rsidRDefault="00A7082C" w:rsidP="002A6836">
            <w:pPr>
              <w:pStyle w:val="NormalILM"/>
              <w:numPr>
                <w:ilvl w:val="0"/>
                <w:numId w:val="44"/>
              </w:numPr>
              <w:rPr>
                <w:szCs w:val="22"/>
              </w:rPr>
            </w:pPr>
            <w:r>
              <w:rPr>
                <w:szCs w:val="22"/>
              </w:rPr>
              <w:t xml:space="preserve">risk evaluation </w:t>
            </w:r>
          </w:p>
          <w:p w14:paraId="69DBC214" w14:textId="77777777" w:rsidR="00A7082C" w:rsidRDefault="00A7082C" w:rsidP="002A6836">
            <w:pPr>
              <w:pStyle w:val="NormalILM"/>
              <w:numPr>
                <w:ilvl w:val="0"/>
                <w:numId w:val="44"/>
              </w:numPr>
              <w:rPr>
                <w:szCs w:val="22"/>
              </w:rPr>
            </w:pPr>
            <w:r>
              <w:rPr>
                <w:szCs w:val="22"/>
              </w:rPr>
              <w:t>compliance</w:t>
            </w:r>
          </w:p>
          <w:p w14:paraId="2EB16CBB" w14:textId="63C43529" w:rsidR="00A7082C" w:rsidRDefault="00A7082C" w:rsidP="002A6836">
            <w:pPr>
              <w:pStyle w:val="NormalILM"/>
              <w:numPr>
                <w:ilvl w:val="0"/>
                <w:numId w:val="44"/>
              </w:numPr>
              <w:rPr>
                <w:szCs w:val="22"/>
              </w:rPr>
            </w:pPr>
            <w:r>
              <w:rPr>
                <w:szCs w:val="22"/>
              </w:rPr>
              <w:t xml:space="preserve"> (</w:t>
            </w:r>
            <w:r w:rsidR="00E53CCE">
              <w:rPr>
                <w:szCs w:val="22"/>
              </w:rPr>
              <w:t>DEI</w:t>
            </w:r>
            <w:r>
              <w:rPr>
                <w:szCs w:val="22"/>
              </w:rPr>
              <w:t>)</w:t>
            </w:r>
          </w:p>
          <w:p w14:paraId="43A032AE" w14:textId="77777777" w:rsidR="00A7082C" w:rsidRPr="007D76DE" w:rsidRDefault="00A7082C" w:rsidP="002A6836">
            <w:pPr>
              <w:pStyle w:val="NormalILM"/>
              <w:numPr>
                <w:ilvl w:val="0"/>
                <w:numId w:val="44"/>
              </w:numPr>
              <w:rPr>
                <w:szCs w:val="22"/>
                <w:lang w:eastAsia="ja-JP"/>
              </w:rPr>
            </w:pPr>
            <w:r>
              <w:rPr>
                <w:szCs w:val="22"/>
              </w:rPr>
              <w:t>ethical and value-based leadership</w:t>
            </w:r>
          </w:p>
          <w:p w14:paraId="73C51879" w14:textId="77777777" w:rsidR="00A7082C" w:rsidRDefault="00A7082C" w:rsidP="002A6836">
            <w:pPr>
              <w:pStyle w:val="NormalILM"/>
              <w:numPr>
                <w:ilvl w:val="0"/>
                <w:numId w:val="117"/>
              </w:numPr>
              <w:rPr>
                <w:szCs w:val="22"/>
              </w:rPr>
            </w:pPr>
            <w:r>
              <w:rPr>
                <w:szCs w:val="22"/>
              </w:rPr>
              <w:t>board structure and leadership eg:</w:t>
            </w:r>
          </w:p>
          <w:p w14:paraId="6B48BCEF" w14:textId="77777777" w:rsidR="00A7082C" w:rsidRDefault="00A7082C" w:rsidP="002A6836">
            <w:pPr>
              <w:pStyle w:val="NormalILM"/>
              <w:numPr>
                <w:ilvl w:val="0"/>
                <w:numId w:val="44"/>
              </w:numPr>
              <w:rPr>
                <w:szCs w:val="22"/>
              </w:rPr>
            </w:pPr>
            <w:r>
              <w:rPr>
                <w:szCs w:val="22"/>
              </w:rPr>
              <w:t>social responsibility</w:t>
            </w:r>
          </w:p>
          <w:p w14:paraId="60851B14" w14:textId="77777777" w:rsidR="00A7082C" w:rsidRDefault="00A7082C" w:rsidP="002A6836">
            <w:pPr>
              <w:pStyle w:val="NormalILM"/>
              <w:numPr>
                <w:ilvl w:val="0"/>
                <w:numId w:val="44"/>
              </w:numPr>
              <w:rPr>
                <w:szCs w:val="22"/>
              </w:rPr>
            </w:pPr>
            <w:r>
              <w:rPr>
                <w:szCs w:val="22"/>
              </w:rPr>
              <w:t xml:space="preserve">legal framework </w:t>
            </w:r>
          </w:p>
          <w:p w14:paraId="6D6CAAA6" w14:textId="77777777" w:rsidR="00A7082C" w:rsidRDefault="00A7082C" w:rsidP="002A6836">
            <w:pPr>
              <w:pStyle w:val="NormalILM"/>
              <w:numPr>
                <w:ilvl w:val="0"/>
                <w:numId w:val="44"/>
              </w:numPr>
              <w:rPr>
                <w:szCs w:val="22"/>
              </w:rPr>
            </w:pPr>
            <w:r>
              <w:rPr>
                <w:szCs w:val="22"/>
              </w:rPr>
              <w:t>embedded practices across the organisation</w:t>
            </w:r>
          </w:p>
          <w:p w14:paraId="7CDBA114" w14:textId="798A3E46" w:rsidR="00A7082C" w:rsidRDefault="00A7082C" w:rsidP="002A6836">
            <w:pPr>
              <w:pStyle w:val="NormalILM"/>
              <w:numPr>
                <w:ilvl w:val="0"/>
                <w:numId w:val="117"/>
              </w:numPr>
              <w:rPr>
                <w:szCs w:val="22"/>
              </w:rPr>
            </w:pPr>
            <w:r>
              <w:rPr>
                <w:szCs w:val="22"/>
              </w:rPr>
              <w:t>corporate governance eg:</w:t>
            </w:r>
          </w:p>
          <w:p w14:paraId="10BF895C" w14:textId="21FAED45" w:rsidR="00A7082C" w:rsidRDefault="00A7082C" w:rsidP="002A6836">
            <w:pPr>
              <w:pStyle w:val="NormalILM"/>
              <w:numPr>
                <w:ilvl w:val="0"/>
                <w:numId w:val="44"/>
              </w:numPr>
              <w:rPr>
                <w:szCs w:val="22"/>
              </w:rPr>
            </w:pPr>
            <w:r>
              <w:rPr>
                <w:szCs w:val="22"/>
              </w:rPr>
              <w:t>duties</w:t>
            </w:r>
            <w:r w:rsidR="007F4E56">
              <w:rPr>
                <w:szCs w:val="22"/>
              </w:rPr>
              <w:t>,</w:t>
            </w:r>
            <w:r>
              <w:rPr>
                <w:szCs w:val="22"/>
              </w:rPr>
              <w:t xml:space="preserve"> </w:t>
            </w:r>
            <w:r w:rsidRPr="00D4273A">
              <w:rPr>
                <w:szCs w:val="22"/>
              </w:rPr>
              <w:t>liabilities and responsibilities</w:t>
            </w:r>
          </w:p>
          <w:p w14:paraId="1F054319" w14:textId="2D8C5B2F" w:rsidR="00A7082C" w:rsidRDefault="00A7082C" w:rsidP="002A6836">
            <w:pPr>
              <w:pStyle w:val="NormalILM"/>
              <w:numPr>
                <w:ilvl w:val="0"/>
                <w:numId w:val="44"/>
              </w:numPr>
              <w:rPr>
                <w:szCs w:val="22"/>
              </w:rPr>
            </w:pPr>
            <w:r w:rsidRPr="00D4273A">
              <w:rPr>
                <w:szCs w:val="22"/>
              </w:rPr>
              <w:t xml:space="preserve">stewardship </w:t>
            </w:r>
          </w:p>
          <w:p w14:paraId="27EBE429" w14:textId="7C92F08A" w:rsidR="00A7082C" w:rsidRDefault="00A7082C" w:rsidP="002A6836">
            <w:pPr>
              <w:pStyle w:val="NormalILM"/>
              <w:numPr>
                <w:ilvl w:val="0"/>
                <w:numId w:val="44"/>
              </w:numPr>
              <w:rPr>
                <w:szCs w:val="22"/>
              </w:rPr>
            </w:pPr>
            <w:r w:rsidRPr="00D4273A">
              <w:rPr>
                <w:szCs w:val="22"/>
              </w:rPr>
              <w:t xml:space="preserve">ethics </w:t>
            </w:r>
          </w:p>
          <w:p w14:paraId="1F9CB6B6" w14:textId="77777777" w:rsidR="00A7082C" w:rsidRDefault="00A7082C" w:rsidP="002A6836">
            <w:pPr>
              <w:pStyle w:val="NormalILM"/>
              <w:numPr>
                <w:ilvl w:val="0"/>
                <w:numId w:val="117"/>
              </w:numPr>
              <w:rPr>
                <w:szCs w:val="22"/>
              </w:rPr>
            </w:pPr>
            <w:r>
              <w:rPr>
                <w:szCs w:val="22"/>
              </w:rPr>
              <w:t>monitoring and responding to eg:</w:t>
            </w:r>
          </w:p>
          <w:p w14:paraId="5A1A3856" w14:textId="77777777" w:rsidR="00A7082C" w:rsidRDefault="00A7082C" w:rsidP="002A6836">
            <w:pPr>
              <w:pStyle w:val="NormalILM"/>
              <w:numPr>
                <w:ilvl w:val="0"/>
                <w:numId w:val="45"/>
              </w:numPr>
              <w:rPr>
                <w:szCs w:val="22"/>
              </w:rPr>
            </w:pPr>
            <w:r>
              <w:rPr>
                <w:szCs w:val="22"/>
              </w:rPr>
              <w:t>climate change</w:t>
            </w:r>
          </w:p>
          <w:p w14:paraId="3AF01B60" w14:textId="77777777" w:rsidR="00A7082C" w:rsidRDefault="00A7082C" w:rsidP="002A6836">
            <w:pPr>
              <w:pStyle w:val="NormalILM"/>
              <w:numPr>
                <w:ilvl w:val="0"/>
                <w:numId w:val="45"/>
              </w:numPr>
              <w:rPr>
                <w:szCs w:val="22"/>
              </w:rPr>
            </w:pPr>
            <w:r>
              <w:rPr>
                <w:szCs w:val="22"/>
              </w:rPr>
              <w:t>social sustainability</w:t>
            </w:r>
          </w:p>
          <w:p w14:paraId="28570D70" w14:textId="77777777" w:rsidR="00A7082C" w:rsidRDefault="00A7082C" w:rsidP="002A6836">
            <w:pPr>
              <w:pStyle w:val="NormalILM"/>
              <w:numPr>
                <w:ilvl w:val="0"/>
                <w:numId w:val="45"/>
              </w:numPr>
              <w:rPr>
                <w:szCs w:val="22"/>
              </w:rPr>
            </w:pPr>
            <w:r>
              <w:rPr>
                <w:szCs w:val="22"/>
              </w:rPr>
              <w:t xml:space="preserve">governance </w:t>
            </w:r>
          </w:p>
          <w:p w14:paraId="2EAB5A2E" w14:textId="77777777" w:rsidR="00A7082C" w:rsidRDefault="00A7082C" w:rsidP="00A7082C">
            <w:pPr>
              <w:pStyle w:val="NormalILM"/>
              <w:ind w:left="720"/>
              <w:rPr>
                <w:szCs w:val="22"/>
              </w:rPr>
            </w:pPr>
          </w:p>
          <w:p w14:paraId="7EAF5E0A" w14:textId="77777777" w:rsidR="00A7082C" w:rsidRDefault="00A7082C" w:rsidP="00A7082C">
            <w:pPr>
              <w:pStyle w:val="NormalILM"/>
              <w:rPr>
                <w:szCs w:val="22"/>
              </w:rPr>
            </w:pPr>
            <w:r>
              <w:rPr>
                <w:szCs w:val="22"/>
              </w:rPr>
              <w:t>Considerations of barriers to ESG eg:</w:t>
            </w:r>
          </w:p>
          <w:p w14:paraId="1A63B5DC" w14:textId="64ADCC95" w:rsidR="00C30705" w:rsidRPr="00C30705" w:rsidRDefault="00A7082C" w:rsidP="002A6836">
            <w:pPr>
              <w:pStyle w:val="NormalILM"/>
              <w:numPr>
                <w:ilvl w:val="0"/>
                <w:numId w:val="117"/>
              </w:numPr>
              <w:rPr>
                <w:szCs w:val="22"/>
              </w:rPr>
            </w:pPr>
            <w:r>
              <w:rPr>
                <w:szCs w:val="22"/>
              </w:rPr>
              <w:t>lack of data</w:t>
            </w:r>
            <w:r w:rsidR="00C30705">
              <w:rPr>
                <w:szCs w:val="22"/>
              </w:rPr>
              <w:t xml:space="preserve">/inaccurate data </w:t>
            </w:r>
          </w:p>
          <w:p w14:paraId="27EED9AA" w14:textId="5FF27DCD" w:rsidR="00A7082C" w:rsidRPr="007D76DE" w:rsidRDefault="00A7082C" w:rsidP="002A6836">
            <w:pPr>
              <w:pStyle w:val="NormalILM"/>
              <w:numPr>
                <w:ilvl w:val="0"/>
                <w:numId w:val="117"/>
              </w:numPr>
              <w:rPr>
                <w:szCs w:val="22"/>
              </w:rPr>
            </w:pPr>
            <w:r>
              <w:rPr>
                <w:szCs w:val="22"/>
              </w:rPr>
              <w:t>knowledge/expertise</w:t>
            </w:r>
          </w:p>
          <w:p w14:paraId="11211425" w14:textId="77777777" w:rsidR="00A7082C" w:rsidRDefault="00A7082C" w:rsidP="002A6836">
            <w:pPr>
              <w:pStyle w:val="NormalILM"/>
              <w:numPr>
                <w:ilvl w:val="0"/>
                <w:numId w:val="117"/>
              </w:numPr>
              <w:rPr>
                <w:szCs w:val="22"/>
              </w:rPr>
            </w:pPr>
            <w:r>
              <w:rPr>
                <w:szCs w:val="22"/>
              </w:rPr>
              <w:lastRenderedPageBreak/>
              <w:t>willingness to change</w:t>
            </w:r>
          </w:p>
          <w:p w14:paraId="71E675D9" w14:textId="4E7F3498" w:rsidR="00A7082C" w:rsidRPr="00C30705" w:rsidRDefault="00A7082C" w:rsidP="002A6836">
            <w:pPr>
              <w:pStyle w:val="NormalILM"/>
              <w:numPr>
                <w:ilvl w:val="0"/>
                <w:numId w:val="117"/>
              </w:numPr>
              <w:rPr>
                <w:szCs w:val="22"/>
              </w:rPr>
            </w:pPr>
            <w:r>
              <w:rPr>
                <w:szCs w:val="22"/>
              </w:rPr>
              <w:t>costs</w:t>
            </w:r>
          </w:p>
          <w:p w14:paraId="5DF85608" w14:textId="77777777" w:rsidR="00A7082C" w:rsidRDefault="00A7082C" w:rsidP="002A6836">
            <w:pPr>
              <w:pStyle w:val="NormalILM"/>
              <w:numPr>
                <w:ilvl w:val="0"/>
                <w:numId w:val="117"/>
              </w:numPr>
              <w:rPr>
                <w:szCs w:val="22"/>
              </w:rPr>
            </w:pPr>
            <w:r w:rsidRPr="00A7082C">
              <w:rPr>
                <w:szCs w:val="22"/>
              </w:rPr>
              <w:t>social pressure</w:t>
            </w:r>
          </w:p>
          <w:p w14:paraId="61DE91AE" w14:textId="7FBBAD67" w:rsidR="00ED4C94" w:rsidRPr="00A7082C" w:rsidRDefault="00ED4C94" w:rsidP="00ED4C94">
            <w:pPr>
              <w:pStyle w:val="NormalILM"/>
              <w:ind w:left="360"/>
              <w:rPr>
                <w:szCs w:val="22"/>
              </w:rPr>
            </w:pPr>
          </w:p>
        </w:tc>
        <w:tc>
          <w:tcPr>
            <w:tcW w:w="3048" w:type="dxa"/>
          </w:tcPr>
          <w:p w14:paraId="19D656F3" w14:textId="54D76D7E" w:rsidR="00A7082C" w:rsidRDefault="00A7082C" w:rsidP="00A7082C">
            <w:pPr>
              <w:pStyle w:val="NormalILM"/>
              <w:rPr>
                <w:szCs w:val="22"/>
              </w:rPr>
            </w:pPr>
            <w:r>
              <w:rPr>
                <w:szCs w:val="22"/>
              </w:rPr>
              <w:lastRenderedPageBreak/>
              <w:t xml:space="preserve">The learner must evaluate </w:t>
            </w:r>
            <w:r w:rsidRPr="00C0559C">
              <w:rPr>
                <w:b/>
                <w:bCs/>
                <w:szCs w:val="22"/>
              </w:rPr>
              <w:t xml:space="preserve">at least </w:t>
            </w:r>
            <w:r w:rsidRPr="007D76DE">
              <w:rPr>
                <w:b/>
                <w:bCs/>
                <w:szCs w:val="22"/>
              </w:rPr>
              <w:t>two</w:t>
            </w:r>
            <w:r>
              <w:rPr>
                <w:szCs w:val="22"/>
              </w:rPr>
              <w:t xml:space="preserve"> different methods that an organisation can adopt to support the ESG framework</w:t>
            </w:r>
            <w:r w:rsidR="009375A4">
              <w:rPr>
                <w:szCs w:val="22"/>
              </w:rPr>
              <w:t>.</w:t>
            </w:r>
          </w:p>
          <w:p w14:paraId="4ED26D10" w14:textId="77777777" w:rsidR="00A7082C" w:rsidRDefault="00A7082C" w:rsidP="00A7082C">
            <w:pPr>
              <w:pStyle w:val="NormalILM"/>
              <w:rPr>
                <w:szCs w:val="22"/>
              </w:rPr>
            </w:pPr>
          </w:p>
          <w:p w14:paraId="3F6BF39C" w14:textId="6F51389C" w:rsidR="00A7082C" w:rsidRPr="000A38A6" w:rsidRDefault="00A7082C" w:rsidP="00A7082C">
            <w:pPr>
              <w:pStyle w:val="Bullet1"/>
            </w:pPr>
            <w:r>
              <w:rPr>
                <w:szCs w:val="22"/>
              </w:rPr>
              <w:t>The evaluation must include how potential barriers could be overcome</w:t>
            </w:r>
            <w:r w:rsidR="009375A4">
              <w:rPr>
                <w:szCs w:val="22"/>
              </w:rPr>
              <w:t>.</w:t>
            </w:r>
          </w:p>
        </w:tc>
      </w:tr>
    </w:tbl>
    <w:p w14:paraId="6D30E219" w14:textId="29C7C69B" w:rsidR="001E43FA" w:rsidRDefault="001E43FA" w:rsidP="00C04863">
      <w:pPr>
        <w:pStyle w:val="NormalILM"/>
      </w:pPr>
    </w:p>
    <w:p w14:paraId="701AEDFD" w14:textId="77777777" w:rsidR="005C3A76" w:rsidRPr="00C04863" w:rsidRDefault="005C3A76" w:rsidP="00C04863">
      <w:pPr>
        <w:pStyle w:val="NormalILM"/>
      </w:pPr>
    </w:p>
    <w:p w14:paraId="1D5A3101" w14:textId="6AEC160E" w:rsidR="0002575C" w:rsidRPr="00E35C2C" w:rsidRDefault="001E43FA" w:rsidP="00C04863">
      <w:pPr>
        <w:pStyle w:val="NormalILM"/>
        <w:rPr>
          <w:b/>
          <w:bCs/>
        </w:rPr>
      </w:pPr>
      <w:r w:rsidRPr="00E35C2C">
        <w:rPr>
          <w:b/>
          <w:bCs/>
        </w:rPr>
        <w:t>L</w:t>
      </w:r>
      <w:r w:rsidR="00736511" w:rsidRPr="00E35C2C">
        <w:rPr>
          <w:b/>
          <w:bCs/>
        </w:rPr>
        <w:t xml:space="preserve">earning </w:t>
      </w:r>
      <w:r w:rsidRPr="00E35C2C">
        <w:rPr>
          <w:b/>
          <w:bCs/>
        </w:rPr>
        <w:t>O</w:t>
      </w:r>
      <w:r w:rsidR="00736511" w:rsidRPr="00E35C2C">
        <w:rPr>
          <w:b/>
          <w:bCs/>
        </w:rPr>
        <w:t xml:space="preserve">utcome </w:t>
      </w:r>
      <w:r w:rsidRPr="00E35C2C">
        <w:rPr>
          <w:b/>
          <w:bCs/>
        </w:rPr>
        <w:t>2</w:t>
      </w:r>
    </w:p>
    <w:p w14:paraId="6CA304B2" w14:textId="54A97C58" w:rsidR="0040115B" w:rsidRPr="008306E6" w:rsidRDefault="00A7082C" w:rsidP="0040115B">
      <w:pPr>
        <w:pStyle w:val="NormalILM"/>
        <w:rPr>
          <w:rFonts w:eastAsia="Calibri"/>
        </w:rPr>
      </w:pPr>
      <w:r w:rsidRPr="00C0559C">
        <w:t xml:space="preserve">The learner will </w:t>
      </w:r>
      <w:r w:rsidR="0040115B" w:rsidRPr="00C0559C">
        <w:t xml:space="preserve">develop a plan </w:t>
      </w:r>
      <w:r w:rsidR="0040115B">
        <w:t xml:space="preserve">based on drivers for change </w:t>
      </w:r>
      <w:r w:rsidR="0040115B">
        <w:rPr>
          <w:rFonts w:eastAsia="Calibri"/>
        </w:rPr>
        <w:t xml:space="preserve">which provides a future-focus </w:t>
      </w:r>
      <w:r w:rsidR="0095061C">
        <w:rPr>
          <w:rFonts w:eastAsia="Calibri"/>
        </w:rPr>
        <w:t xml:space="preserve">strategy </w:t>
      </w:r>
      <w:r w:rsidR="0040115B">
        <w:rPr>
          <w:rFonts w:eastAsia="Calibri"/>
        </w:rPr>
        <w:t>for sustainable organisation</w:t>
      </w:r>
      <w:r w:rsidR="0095061C">
        <w:rPr>
          <w:rFonts w:eastAsia="Calibri"/>
        </w:rPr>
        <w:t>s</w:t>
      </w:r>
    </w:p>
    <w:p w14:paraId="44F80C69" w14:textId="77777777" w:rsidR="0040115B" w:rsidRDefault="0040115B" w:rsidP="0040115B">
      <w:pPr>
        <w:spacing w:before="0" w:after="0"/>
        <w:rPr>
          <w:rFonts w:ascii="Arial" w:hAnsi="Arial" w:cs="Arial"/>
          <w:b/>
          <w:bCs/>
          <w:szCs w:val="22"/>
        </w:rPr>
      </w:pPr>
    </w:p>
    <w:p w14:paraId="337025C7" w14:textId="7EEDC0A6" w:rsidR="00B22F96" w:rsidRPr="00C04863" w:rsidRDefault="0040115B" w:rsidP="005F412A">
      <w:pPr>
        <w:spacing w:before="0" w:after="0"/>
      </w:pPr>
      <w:r>
        <w:rPr>
          <w:rFonts w:ascii="Arial" w:hAnsi="Arial" w:cs="Arial"/>
        </w:rPr>
        <w:t xml:space="preserve"> </w:t>
      </w: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736511" w:rsidRPr="00BD5C16" w14:paraId="4E2E38B7" w14:textId="77777777" w:rsidTr="00B570FC">
        <w:tc>
          <w:tcPr>
            <w:tcW w:w="3119" w:type="dxa"/>
            <w:shd w:val="clear" w:color="auto" w:fill="auto"/>
          </w:tcPr>
          <w:p w14:paraId="55222617" w14:textId="77777777" w:rsidR="00736511" w:rsidRPr="00BD5C16" w:rsidRDefault="00736511" w:rsidP="008C35CE">
            <w:pPr>
              <w:pStyle w:val="Tableheading0"/>
              <w:rPr>
                <w:lang w:eastAsia="en-GB"/>
              </w:rPr>
            </w:pPr>
            <w:r w:rsidRPr="00BD5C16">
              <w:rPr>
                <w:lang w:eastAsia="en-GB"/>
              </w:rPr>
              <w:t>Assessment Criteria</w:t>
            </w:r>
          </w:p>
          <w:p w14:paraId="1A1C1181" w14:textId="77777777" w:rsidR="00736511" w:rsidRPr="00BD5C16" w:rsidRDefault="00736511" w:rsidP="008C35CE">
            <w:pPr>
              <w:pStyle w:val="Tableheading0"/>
            </w:pPr>
            <w:r w:rsidRPr="00BD5C16">
              <w:t>The learner can….</w:t>
            </w:r>
          </w:p>
        </w:tc>
        <w:tc>
          <w:tcPr>
            <w:tcW w:w="7513" w:type="dxa"/>
            <w:shd w:val="clear" w:color="auto" w:fill="FDE9D9"/>
          </w:tcPr>
          <w:p w14:paraId="41D850D7" w14:textId="77777777" w:rsidR="00736511" w:rsidRPr="00BD5C16" w:rsidRDefault="00736511" w:rsidP="008C35CE">
            <w:pPr>
              <w:pStyle w:val="Tableheading0"/>
            </w:pPr>
            <w:r w:rsidRPr="00BD5C16">
              <w:t>Depth</w:t>
            </w:r>
          </w:p>
        </w:tc>
        <w:tc>
          <w:tcPr>
            <w:tcW w:w="3113" w:type="dxa"/>
            <w:shd w:val="clear" w:color="auto" w:fill="auto"/>
          </w:tcPr>
          <w:p w14:paraId="22A20CD1" w14:textId="5E6FF9AF" w:rsidR="00736511" w:rsidRPr="00BD5C16" w:rsidRDefault="00736511" w:rsidP="008C35CE">
            <w:pPr>
              <w:pStyle w:val="Tableheading0"/>
              <w:rPr>
                <w:lang w:eastAsia="en-GB"/>
              </w:rPr>
            </w:pPr>
            <w:r w:rsidRPr="003C7053">
              <w:rPr>
                <w:lang w:eastAsia="en-GB"/>
              </w:rPr>
              <w:t xml:space="preserve">Assessment </w:t>
            </w:r>
            <w:r w:rsidR="005B5B51" w:rsidRPr="00C46DCD">
              <w:rPr>
                <w:lang w:eastAsia="en-GB"/>
              </w:rPr>
              <w:t>Requirements</w:t>
            </w:r>
            <w:r w:rsidR="005B5B51" w:rsidRPr="00EC517D">
              <w:rPr>
                <w:lang w:eastAsia="en-GB"/>
              </w:rPr>
              <w:t xml:space="preserve"> </w:t>
            </w:r>
            <w:r w:rsidRPr="00BD5C16">
              <w:rPr>
                <w:lang w:eastAsia="en-GB"/>
              </w:rPr>
              <w:t>(Sufficiency)</w:t>
            </w:r>
          </w:p>
          <w:p w14:paraId="3DD2770E" w14:textId="77777777" w:rsidR="00736511" w:rsidRPr="00BD5C16" w:rsidRDefault="00736511" w:rsidP="008C35CE">
            <w:pPr>
              <w:pStyle w:val="Tableheading0"/>
            </w:pPr>
          </w:p>
        </w:tc>
      </w:tr>
      <w:tr w:rsidR="00A7082C" w:rsidRPr="00BD5C16" w14:paraId="5E4A1F01" w14:textId="77777777" w:rsidTr="00B570FC">
        <w:tc>
          <w:tcPr>
            <w:tcW w:w="3119" w:type="dxa"/>
          </w:tcPr>
          <w:p w14:paraId="326D2E98" w14:textId="77777777" w:rsidR="0023761A" w:rsidRPr="0023761A" w:rsidRDefault="00A7082C" w:rsidP="00A7082C">
            <w:pPr>
              <w:pStyle w:val="NormalILM"/>
              <w:rPr>
                <w:b/>
                <w:bCs/>
              </w:rPr>
            </w:pPr>
            <w:r w:rsidRPr="0023761A">
              <w:rPr>
                <w:b/>
                <w:bCs/>
              </w:rPr>
              <w:t xml:space="preserve">AC2.1 </w:t>
            </w:r>
          </w:p>
          <w:p w14:paraId="447BF8CC" w14:textId="77777777" w:rsidR="0023761A" w:rsidRDefault="0023761A" w:rsidP="00A7082C">
            <w:pPr>
              <w:pStyle w:val="NormalILM"/>
            </w:pPr>
          </w:p>
          <w:p w14:paraId="277E8C6F" w14:textId="3F7A25A4" w:rsidR="00A7082C" w:rsidRDefault="00A7082C" w:rsidP="00A7082C">
            <w:pPr>
              <w:pStyle w:val="NormalILM"/>
            </w:pPr>
            <w:r>
              <w:t>Analyse drivers for change to develop sustainable future-focused organisations</w:t>
            </w:r>
          </w:p>
          <w:p w14:paraId="3CDE3A0B" w14:textId="77777777" w:rsidR="00A7082C" w:rsidRDefault="00A7082C" w:rsidP="00A7082C">
            <w:pPr>
              <w:pStyle w:val="NormalILM"/>
            </w:pPr>
          </w:p>
          <w:p w14:paraId="346588EB" w14:textId="77777777" w:rsidR="00A7082C" w:rsidRDefault="00A7082C" w:rsidP="00A7082C">
            <w:pPr>
              <w:pStyle w:val="NormalILM"/>
            </w:pPr>
          </w:p>
          <w:p w14:paraId="3A6DE370" w14:textId="21ECFA10" w:rsidR="00A7082C" w:rsidRPr="00BD5C16" w:rsidRDefault="0023761A" w:rsidP="0023761A">
            <w:pPr>
              <w:pStyle w:val="KSB"/>
            </w:pPr>
            <w:r>
              <w:t>(</w:t>
            </w:r>
            <w:r w:rsidR="00A7082C" w:rsidRPr="0023761A">
              <w:t xml:space="preserve">K1.2 How to manage change in the </w:t>
            </w:r>
            <w:r>
              <w:t>organi</w:t>
            </w:r>
            <w:r w:rsidR="00BE5BE2">
              <w:t>s</w:t>
            </w:r>
            <w:r>
              <w:t>ation)</w:t>
            </w:r>
          </w:p>
        </w:tc>
        <w:tc>
          <w:tcPr>
            <w:tcW w:w="7513" w:type="dxa"/>
            <w:shd w:val="clear" w:color="auto" w:fill="FDE9D9"/>
          </w:tcPr>
          <w:p w14:paraId="302DD2E9" w14:textId="129BE2D6" w:rsidR="00A7082C" w:rsidRDefault="00A7082C" w:rsidP="00A7082C">
            <w:pPr>
              <w:pStyle w:val="NormalILM"/>
            </w:pPr>
            <w:r>
              <w:t xml:space="preserve">Drivers for change to develop sustainable future-focused organisations eg: </w:t>
            </w:r>
          </w:p>
          <w:p w14:paraId="6900FCA6" w14:textId="06DC098F" w:rsidR="00A7082C" w:rsidRDefault="00A7082C" w:rsidP="002A6836">
            <w:pPr>
              <w:pStyle w:val="NormalILM"/>
              <w:numPr>
                <w:ilvl w:val="0"/>
                <w:numId w:val="118"/>
              </w:numPr>
              <w:rPr>
                <w:szCs w:val="22"/>
              </w:rPr>
            </w:pPr>
            <w:r w:rsidRPr="00177C14">
              <w:rPr>
                <w:szCs w:val="22"/>
              </w:rPr>
              <w:t>local</w:t>
            </w:r>
            <w:r w:rsidR="00763E2B">
              <w:rPr>
                <w:szCs w:val="22"/>
              </w:rPr>
              <w:t xml:space="preserve">, </w:t>
            </w:r>
            <w:r w:rsidRPr="00177C14">
              <w:rPr>
                <w:szCs w:val="22"/>
              </w:rPr>
              <w:t>national</w:t>
            </w:r>
            <w:r w:rsidR="00763E2B">
              <w:rPr>
                <w:szCs w:val="22"/>
              </w:rPr>
              <w:t xml:space="preserve"> and global</w:t>
            </w:r>
            <w:r w:rsidRPr="00177C14">
              <w:rPr>
                <w:szCs w:val="22"/>
              </w:rPr>
              <w:t xml:space="preserve"> initiatives</w:t>
            </w:r>
          </w:p>
          <w:p w14:paraId="44680641" w14:textId="77777777" w:rsidR="00A7082C" w:rsidRDefault="00A7082C" w:rsidP="002A6836">
            <w:pPr>
              <w:pStyle w:val="NormalILM"/>
              <w:numPr>
                <w:ilvl w:val="0"/>
                <w:numId w:val="118"/>
              </w:numPr>
              <w:rPr>
                <w:szCs w:val="22"/>
              </w:rPr>
            </w:pPr>
            <w:r w:rsidRPr="00177C14">
              <w:rPr>
                <w:szCs w:val="22"/>
              </w:rPr>
              <w:t>unethical behaviour</w:t>
            </w:r>
          </w:p>
          <w:p w14:paraId="5F2F3A11" w14:textId="3FD214E8" w:rsidR="00A7082C" w:rsidRDefault="00A7082C" w:rsidP="002A6836">
            <w:pPr>
              <w:pStyle w:val="NormalILM"/>
              <w:numPr>
                <w:ilvl w:val="0"/>
                <w:numId w:val="118"/>
              </w:numPr>
              <w:rPr>
                <w:szCs w:val="22"/>
              </w:rPr>
            </w:pPr>
            <w:r w:rsidRPr="00177C14">
              <w:rPr>
                <w:szCs w:val="22"/>
              </w:rPr>
              <w:t xml:space="preserve">corporate </w:t>
            </w:r>
            <w:r w:rsidR="00763E2B">
              <w:rPr>
                <w:szCs w:val="22"/>
              </w:rPr>
              <w:t xml:space="preserve">reputation, </w:t>
            </w:r>
            <w:r w:rsidRPr="00177C14">
              <w:rPr>
                <w:szCs w:val="22"/>
              </w:rPr>
              <w:t>integrity and governance</w:t>
            </w:r>
          </w:p>
          <w:p w14:paraId="1BEBDDE2" w14:textId="77777777" w:rsidR="00A7082C" w:rsidRDefault="00A7082C" w:rsidP="002A6836">
            <w:pPr>
              <w:pStyle w:val="NormalILM"/>
              <w:numPr>
                <w:ilvl w:val="0"/>
                <w:numId w:val="118"/>
              </w:numPr>
              <w:rPr>
                <w:szCs w:val="22"/>
              </w:rPr>
            </w:pPr>
            <w:r w:rsidRPr="00177C14">
              <w:rPr>
                <w:szCs w:val="22"/>
              </w:rPr>
              <w:t>ethical practices</w:t>
            </w:r>
          </w:p>
          <w:p w14:paraId="42ABDC87" w14:textId="6B05BEE4" w:rsidR="00A7082C" w:rsidRDefault="00A7082C" w:rsidP="002A6836">
            <w:pPr>
              <w:pStyle w:val="NormalILM"/>
              <w:numPr>
                <w:ilvl w:val="0"/>
                <w:numId w:val="118"/>
              </w:numPr>
              <w:rPr>
                <w:szCs w:val="22"/>
              </w:rPr>
            </w:pPr>
          </w:p>
          <w:p w14:paraId="540845C3" w14:textId="77777777" w:rsidR="00A7082C" w:rsidRDefault="00A7082C" w:rsidP="00A7082C">
            <w:pPr>
              <w:pStyle w:val="NormalILM"/>
            </w:pPr>
          </w:p>
          <w:p w14:paraId="5C692D1E" w14:textId="77777777" w:rsidR="00A7082C" w:rsidRDefault="00A7082C" w:rsidP="00A7082C">
            <w:pPr>
              <w:pStyle w:val="NormalILM"/>
              <w:rPr>
                <w:szCs w:val="22"/>
              </w:rPr>
            </w:pPr>
            <w:r>
              <w:rPr>
                <w:szCs w:val="22"/>
              </w:rPr>
              <w:t>Some of the benefits/impacts of driving change eg:</w:t>
            </w:r>
          </w:p>
          <w:p w14:paraId="49F4CB96" w14:textId="77777777" w:rsidR="00A7082C" w:rsidRPr="00177C14" w:rsidRDefault="00A7082C" w:rsidP="002A6836">
            <w:pPr>
              <w:pStyle w:val="NormalILM"/>
              <w:numPr>
                <w:ilvl w:val="0"/>
                <w:numId w:val="118"/>
              </w:numPr>
            </w:pPr>
            <w:r>
              <w:rPr>
                <w:szCs w:val="22"/>
              </w:rPr>
              <w:t>improved company reputation</w:t>
            </w:r>
          </w:p>
          <w:p w14:paraId="4F3324B7" w14:textId="77777777" w:rsidR="00A7082C" w:rsidRPr="00177C14" w:rsidRDefault="00A7082C" w:rsidP="002A6836">
            <w:pPr>
              <w:pStyle w:val="NormalILM"/>
              <w:numPr>
                <w:ilvl w:val="0"/>
                <w:numId w:val="118"/>
              </w:numPr>
            </w:pPr>
            <w:r>
              <w:rPr>
                <w:szCs w:val="22"/>
              </w:rPr>
              <w:t>lower costs</w:t>
            </w:r>
          </w:p>
          <w:p w14:paraId="7814578B" w14:textId="77777777" w:rsidR="00A7082C" w:rsidRPr="00177C14" w:rsidRDefault="00A7082C" w:rsidP="002A6836">
            <w:pPr>
              <w:pStyle w:val="NormalILM"/>
              <w:numPr>
                <w:ilvl w:val="0"/>
                <w:numId w:val="118"/>
              </w:numPr>
            </w:pPr>
            <w:r>
              <w:rPr>
                <w:szCs w:val="22"/>
              </w:rPr>
              <w:t>attraction and retention of customers and employees</w:t>
            </w:r>
          </w:p>
          <w:p w14:paraId="3F6F723F" w14:textId="77777777" w:rsidR="00A7082C" w:rsidRPr="007D76DE" w:rsidRDefault="00A7082C" w:rsidP="002A6836">
            <w:pPr>
              <w:pStyle w:val="NormalILM"/>
              <w:numPr>
                <w:ilvl w:val="0"/>
                <w:numId w:val="118"/>
              </w:numPr>
              <w:rPr>
                <w:b/>
                <w:bCs/>
                <w:color w:val="4F81BD" w:themeColor="accent1"/>
                <w:szCs w:val="26"/>
              </w:rPr>
            </w:pPr>
            <w:r>
              <w:rPr>
                <w:szCs w:val="22"/>
              </w:rPr>
              <w:t>securing investment</w:t>
            </w:r>
          </w:p>
          <w:p w14:paraId="317EB361" w14:textId="77777777" w:rsidR="00A7082C" w:rsidRDefault="00A7082C" w:rsidP="00A7082C">
            <w:pPr>
              <w:pStyle w:val="NormalILM"/>
              <w:rPr>
                <w:b/>
                <w:bCs/>
                <w:color w:val="4F81BD" w:themeColor="accent1"/>
                <w:szCs w:val="26"/>
              </w:rPr>
            </w:pPr>
          </w:p>
          <w:p w14:paraId="64B45791" w14:textId="77777777" w:rsidR="00A7082C" w:rsidRDefault="00A7082C" w:rsidP="00A7082C">
            <w:pPr>
              <w:pStyle w:val="NormalILM"/>
            </w:pPr>
            <w:r w:rsidRPr="007D76DE">
              <w:t>Future-focused organisation</w:t>
            </w:r>
            <w:r>
              <w:t xml:space="preserve"> eg:</w:t>
            </w:r>
          </w:p>
          <w:p w14:paraId="759052E1" w14:textId="0159F819" w:rsidR="00A7082C" w:rsidRPr="007D76DE" w:rsidRDefault="00A7082C" w:rsidP="002A6836">
            <w:pPr>
              <w:pStyle w:val="NormalILM"/>
              <w:numPr>
                <w:ilvl w:val="0"/>
                <w:numId w:val="118"/>
              </w:numPr>
              <w:rPr>
                <w:szCs w:val="22"/>
                <w:lang w:eastAsia="ja-JP"/>
              </w:rPr>
            </w:pPr>
            <w:r w:rsidRPr="003D5916">
              <w:rPr>
                <w:szCs w:val="22"/>
              </w:rPr>
              <w:t>proactive</w:t>
            </w:r>
            <w:r>
              <w:rPr>
                <w:szCs w:val="22"/>
              </w:rPr>
              <w:t>/</w:t>
            </w:r>
            <w:r w:rsidRPr="003D5916">
              <w:rPr>
                <w:szCs w:val="22"/>
              </w:rPr>
              <w:t>innovative</w:t>
            </w:r>
            <w:r>
              <w:rPr>
                <w:szCs w:val="22"/>
              </w:rPr>
              <w:t>/</w:t>
            </w:r>
            <w:r w:rsidRPr="003D5916">
              <w:rPr>
                <w:szCs w:val="22"/>
              </w:rPr>
              <w:t>agile</w:t>
            </w:r>
          </w:p>
          <w:p w14:paraId="3CC86F95" w14:textId="77777777" w:rsidR="00A7082C" w:rsidRPr="007D76DE" w:rsidRDefault="00A7082C" w:rsidP="002A6836">
            <w:pPr>
              <w:pStyle w:val="NormalILM"/>
              <w:numPr>
                <w:ilvl w:val="0"/>
                <w:numId w:val="118"/>
              </w:numPr>
              <w:rPr>
                <w:szCs w:val="22"/>
                <w:lang w:eastAsia="ja-JP"/>
              </w:rPr>
            </w:pPr>
            <w:r w:rsidRPr="003D5916">
              <w:rPr>
                <w:szCs w:val="22"/>
              </w:rPr>
              <w:t>customer centric</w:t>
            </w:r>
          </w:p>
          <w:p w14:paraId="35A2E8A0" w14:textId="77777777" w:rsidR="00A7082C" w:rsidRPr="007D76DE" w:rsidRDefault="00A7082C" w:rsidP="002A6836">
            <w:pPr>
              <w:pStyle w:val="NormalILM"/>
              <w:numPr>
                <w:ilvl w:val="0"/>
                <w:numId w:val="118"/>
              </w:numPr>
              <w:rPr>
                <w:szCs w:val="22"/>
                <w:lang w:eastAsia="ja-JP"/>
              </w:rPr>
            </w:pPr>
            <w:r w:rsidRPr="003D5916">
              <w:rPr>
                <w:szCs w:val="22"/>
              </w:rPr>
              <w:lastRenderedPageBreak/>
              <w:t>socially responsible</w:t>
            </w:r>
          </w:p>
          <w:p w14:paraId="45C31F90" w14:textId="77777777" w:rsidR="00A7082C" w:rsidRPr="007D76DE" w:rsidRDefault="00A7082C" w:rsidP="002A6836">
            <w:pPr>
              <w:pStyle w:val="NormalILM"/>
              <w:numPr>
                <w:ilvl w:val="0"/>
                <w:numId w:val="118"/>
              </w:numPr>
              <w:rPr>
                <w:szCs w:val="22"/>
                <w:lang w:eastAsia="ja-JP"/>
              </w:rPr>
            </w:pPr>
            <w:r w:rsidRPr="003D5916">
              <w:rPr>
                <w:szCs w:val="22"/>
              </w:rPr>
              <w:t>continuous learning</w:t>
            </w:r>
          </w:p>
          <w:p w14:paraId="6732B81A" w14:textId="654A7B8B" w:rsidR="00AD2858" w:rsidRPr="00236DAB" w:rsidRDefault="00AD2858" w:rsidP="002A6836">
            <w:pPr>
              <w:pStyle w:val="NormalILM"/>
              <w:numPr>
                <w:ilvl w:val="0"/>
                <w:numId w:val="118"/>
              </w:numPr>
              <w:rPr>
                <w:color w:val="000000" w:themeColor="text1"/>
                <w:sz w:val="21"/>
                <w:szCs w:val="21"/>
              </w:rPr>
            </w:pPr>
          </w:p>
        </w:tc>
        <w:tc>
          <w:tcPr>
            <w:tcW w:w="3113" w:type="dxa"/>
          </w:tcPr>
          <w:p w14:paraId="0527B790" w14:textId="62F98AB0" w:rsidR="00A7082C" w:rsidRDefault="00A7082C" w:rsidP="00A7082C">
            <w:pPr>
              <w:pStyle w:val="NormalILM"/>
            </w:pPr>
            <w:r w:rsidRPr="00C9329C">
              <w:lastRenderedPageBreak/>
              <w:t xml:space="preserve">The learner </w:t>
            </w:r>
            <w:r>
              <w:t>must</w:t>
            </w:r>
            <w:r w:rsidRPr="00C9329C">
              <w:t xml:space="preserve"> analyse </w:t>
            </w:r>
            <w:r w:rsidRPr="007D76DE">
              <w:rPr>
                <w:b/>
                <w:bCs/>
              </w:rPr>
              <w:t>two</w:t>
            </w:r>
            <w:r w:rsidRPr="00C9329C">
              <w:t xml:space="preserve"> different </w:t>
            </w:r>
            <w:r>
              <w:t>drivers</w:t>
            </w:r>
            <w:r w:rsidRPr="00C9329C">
              <w:t xml:space="preserve"> for change that are likely to impact sustainability in </w:t>
            </w:r>
            <w:r w:rsidR="0057060D">
              <w:t xml:space="preserve">own </w:t>
            </w:r>
            <w:r w:rsidRPr="00C9329C">
              <w:t>organisation</w:t>
            </w:r>
            <w:r w:rsidR="0040115B">
              <w:t>.</w:t>
            </w:r>
          </w:p>
          <w:p w14:paraId="5FB9C928" w14:textId="77777777" w:rsidR="00A7082C" w:rsidRDefault="00A7082C" w:rsidP="00A7082C">
            <w:pPr>
              <w:pStyle w:val="NormalILM"/>
            </w:pPr>
          </w:p>
          <w:p w14:paraId="66E44579" w14:textId="0833A8E8" w:rsidR="00A7082C" w:rsidRPr="00236DAB" w:rsidRDefault="00A7082C" w:rsidP="00603E9D">
            <w:pPr>
              <w:pStyle w:val="NormalILM"/>
              <w:rPr>
                <w:color w:val="000000" w:themeColor="text1"/>
                <w:sz w:val="21"/>
                <w:szCs w:val="21"/>
              </w:rPr>
            </w:pPr>
            <w:r w:rsidRPr="00C9329C">
              <w:t>The</w:t>
            </w:r>
            <w:r>
              <w:t xml:space="preserve"> analysis must reference to </w:t>
            </w:r>
            <w:r w:rsidRPr="00C9329C">
              <w:t>the benefits</w:t>
            </w:r>
            <w:r>
              <w:t>/impacts</w:t>
            </w:r>
            <w:r w:rsidRPr="00C9329C">
              <w:t xml:space="preserve"> of </w:t>
            </w:r>
            <w:r>
              <w:t>driving</w:t>
            </w:r>
            <w:r w:rsidRPr="00C9329C">
              <w:t xml:space="preserve"> change </w:t>
            </w:r>
            <w:r>
              <w:t xml:space="preserve">in a future-focused </w:t>
            </w:r>
            <w:r w:rsidRPr="00C9329C">
              <w:t>sustainable business</w:t>
            </w:r>
            <w:r w:rsidR="00763E2B">
              <w:t>.</w:t>
            </w:r>
          </w:p>
        </w:tc>
      </w:tr>
      <w:tr w:rsidR="00A7082C" w:rsidRPr="00BD5C16" w14:paraId="0EDC12FF" w14:textId="77777777" w:rsidTr="00B570FC">
        <w:tc>
          <w:tcPr>
            <w:tcW w:w="3119" w:type="dxa"/>
          </w:tcPr>
          <w:p w14:paraId="7B4AA8A0" w14:textId="77777777" w:rsidR="009C7E7C" w:rsidRDefault="00A7082C" w:rsidP="00A7082C">
            <w:pPr>
              <w:pStyle w:val="NormalILM"/>
            </w:pPr>
            <w:r w:rsidRPr="009C7E7C">
              <w:rPr>
                <w:b/>
                <w:bCs/>
              </w:rPr>
              <w:t>AC2.2</w:t>
            </w:r>
            <w:r>
              <w:t xml:space="preserve"> </w:t>
            </w:r>
          </w:p>
          <w:p w14:paraId="352DE629" w14:textId="77777777" w:rsidR="009C7E7C" w:rsidRDefault="009C7E7C" w:rsidP="00A7082C">
            <w:pPr>
              <w:pStyle w:val="NormalILM"/>
            </w:pPr>
          </w:p>
          <w:p w14:paraId="50E673D8" w14:textId="7A33ED92" w:rsidR="00A7082C" w:rsidRDefault="00A7082C" w:rsidP="00A7082C">
            <w:pPr>
              <w:pStyle w:val="NormalILM"/>
            </w:pPr>
            <w:r>
              <w:t>Plan strategies to develop sustainable resilience to maintain business continuity</w:t>
            </w:r>
          </w:p>
          <w:p w14:paraId="33F714E3" w14:textId="77777777" w:rsidR="00A7082C" w:rsidRDefault="00A7082C" w:rsidP="00A7082C">
            <w:pPr>
              <w:pStyle w:val="NormalILM"/>
            </w:pPr>
          </w:p>
          <w:p w14:paraId="28E92620" w14:textId="77777777" w:rsidR="00A7082C" w:rsidRDefault="00A7082C" w:rsidP="00A7082C">
            <w:pPr>
              <w:pStyle w:val="NormalILM"/>
            </w:pPr>
          </w:p>
          <w:p w14:paraId="3BDDCDC5" w14:textId="2E45A9C8" w:rsidR="00A7082C" w:rsidRPr="00BD5C16" w:rsidRDefault="00BE5BE2" w:rsidP="00A7082C">
            <w:pPr>
              <w:pStyle w:val="KSB"/>
            </w:pPr>
            <w:r>
              <w:t>(</w:t>
            </w:r>
            <w:r w:rsidR="00A7082C" w:rsidRPr="0023761A">
              <w:t>K1.3 Support the development of organisational strategies and plans</w:t>
            </w:r>
            <w:r>
              <w:t>)</w:t>
            </w:r>
          </w:p>
        </w:tc>
        <w:tc>
          <w:tcPr>
            <w:tcW w:w="7513" w:type="dxa"/>
            <w:shd w:val="clear" w:color="auto" w:fill="FDE9D9"/>
          </w:tcPr>
          <w:p w14:paraId="5C05D177" w14:textId="002F6EA6" w:rsidR="00A7082C" w:rsidRDefault="00A7082C" w:rsidP="00A7082C">
            <w:pPr>
              <w:pStyle w:val="NormalILM"/>
            </w:pPr>
            <w:r>
              <w:t>Planning strategies</w:t>
            </w:r>
            <w:r w:rsidR="00763E2B">
              <w:t xml:space="preserve"> for sustainability</w:t>
            </w:r>
            <w:r>
              <w:t xml:space="preserve"> eg:</w:t>
            </w:r>
          </w:p>
          <w:p w14:paraId="66419A32" w14:textId="77777777" w:rsidR="00A7082C" w:rsidRDefault="00A7082C" w:rsidP="002A6836">
            <w:pPr>
              <w:pStyle w:val="NormalILM"/>
              <w:numPr>
                <w:ilvl w:val="0"/>
                <w:numId w:val="118"/>
              </w:numPr>
              <w:rPr>
                <w:szCs w:val="22"/>
              </w:rPr>
            </w:pPr>
            <w:r>
              <w:rPr>
                <w:szCs w:val="22"/>
              </w:rPr>
              <w:t>g</w:t>
            </w:r>
            <w:r w:rsidRPr="00177C14">
              <w:rPr>
                <w:szCs w:val="22"/>
              </w:rPr>
              <w:t>overnance</w:t>
            </w:r>
          </w:p>
          <w:p w14:paraId="7DC55371" w14:textId="77777777" w:rsidR="00A7082C" w:rsidRDefault="00A7082C" w:rsidP="002A6836">
            <w:pPr>
              <w:pStyle w:val="NormalILM"/>
              <w:numPr>
                <w:ilvl w:val="0"/>
                <w:numId w:val="118"/>
              </w:numPr>
              <w:rPr>
                <w:szCs w:val="22"/>
              </w:rPr>
            </w:pPr>
            <w:r w:rsidRPr="00177C14">
              <w:rPr>
                <w:szCs w:val="22"/>
              </w:rPr>
              <w:t>shi</w:t>
            </w:r>
            <w:r>
              <w:rPr>
                <w:szCs w:val="22"/>
              </w:rPr>
              <w:t>ft</w:t>
            </w:r>
            <w:r w:rsidRPr="00177C14" w:rsidDel="003D5916">
              <w:rPr>
                <w:szCs w:val="22"/>
              </w:rPr>
              <w:t xml:space="preserve"> </w:t>
            </w:r>
            <w:r>
              <w:rPr>
                <w:szCs w:val="22"/>
              </w:rPr>
              <w:t>t</w:t>
            </w:r>
            <w:r w:rsidRPr="00177C14">
              <w:rPr>
                <w:szCs w:val="22"/>
              </w:rPr>
              <w:t>o sustainab</w:t>
            </w:r>
            <w:r>
              <w:rPr>
                <w:szCs w:val="22"/>
              </w:rPr>
              <w:t>le</w:t>
            </w:r>
            <w:r w:rsidRPr="00177C14">
              <w:rPr>
                <w:szCs w:val="22"/>
              </w:rPr>
              <w:t xml:space="preserve"> integration</w:t>
            </w:r>
          </w:p>
          <w:p w14:paraId="161F09BE" w14:textId="77777777" w:rsidR="00A7082C" w:rsidRDefault="00A7082C" w:rsidP="002A6836">
            <w:pPr>
              <w:pStyle w:val="NormalILM"/>
              <w:numPr>
                <w:ilvl w:val="0"/>
                <w:numId w:val="118"/>
              </w:numPr>
              <w:rPr>
                <w:szCs w:val="22"/>
              </w:rPr>
            </w:pPr>
            <w:r w:rsidRPr="00177C14">
              <w:rPr>
                <w:szCs w:val="22"/>
              </w:rPr>
              <w:t>manage</w:t>
            </w:r>
            <w:r>
              <w:rPr>
                <w:szCs w:val="22"/>
              </w:rPr>
              <w:t>ment of</w:t>
            </w:r>
            <w:r w:rsidRPr="00177C14">
              <w:rPr>
                <w:szCs w:val="22"/>
              </w:rPr>
              <w:t xml:space="preserve"> disruptions</w:t>
            </w:r>
          </w:p>
          <w:p w14:paraId="3FC582E2" w14:textId="77777777" w:rsidR="00A7082C" w:rsidRPr="007D76DE" w:rsidRDefault="00A7082C" w:rsidP="002A6836">
            <w:pPr>
              <w:pStyle w:val="NormalILM"/>
              <w:numPr>
                <w:ilvl w:val="0"/>
                <w:numId w:val="118"/>
              </w:numPr>
              <w:rPr>
                <w:b/>
                <w:bCs/>
                <w:color w:val="4F81BD" w:themeColor="accent1"/>
                <w:szCs w:val="22"/>
              </w:rPr>
            </w:pPr>
            <w:r w:rsidRPr="00177C14">
              <w:rPr>
                <w:szCs w:val="22"/>
              </w:rPr>
              <w:t>flexible networks</w:t>
            </w:r>
          </w:p>
          <w:p w14:paraId="173AEF2C" w14:textId="77777777" w:rsidR="00A7082C" w:rsidRPr="007D76DE" w:rsidRDefault="00A7082C" w:rsidP="002A6836">
            <w:pPr>
              <w:pStyle w:val="NormalILM"/>
              <w:numPr>
                <w:ilvl w:val="0"/>
                <w:numId w:val="118"/>
              </w:numPr>
              <w:rPr>
                <w:szCs w:val="22"/>
                <w:lang w:eastAsia="ja-JP"/>
              </w:rPr>
            </w:pPr>
            <w:r w:rsidRPr="00CB536D">
              <w:rPr>
                <w:szCs w:val="22"/>
              </w:rPr>
              <w:t xml:space="preserve">diversification of supply chain </w:t>
            </w:r>
          </w:p>
          <w:p w14:paraId="0C9C0E79" w14:textId="77777777" w:rsidR="00A7082C" w:rsidRDefault="00A7082C" w:rsidP="00A7082C">
            <w:pPr>
              <w:pStyle w:val="NormalILM"/>
              <w:ind w:left="780"/>
              <w:rPr>
                <w:b/>
                <w:bCs/>
                <w:color w:val="4F81BD" w:themeColor="accent1"/>
                <w:szCs w:val="22"/>
              </w:rPr>
            </w:pPr>
          </w:p>
          <w:p w14:paraId="59E401C3" w14:textId="28AD3850" w:rsidR="00A7082C" w:rsidRDefault="00A7082C" w:rsidP="00A7082C">
            <w:pPr>
              <w:pStyle w:val="NormalILM"/>
            </w:pPr>
            <w:r>
              <w:t xml:space="preserve">Considering </w:t>
            </w:r>
            <w:r w:rsidR="00E53CCE">
              <w:t xml:space="preserve">DEI </w:t>
            </w:r>
            <w:r>
              <w:t>eg:</w:t>
            </w:r>
          </w:p>
          <w:p w14:paraId="5F619D71" w14:textId="52643AE5" w:rsidR="00A7082C" w:rsidRDefault="00A7082C" w:rsidP="002A6836">
            <w:pPr>
              <w:pStyle w:val="NormalILM"/>
              <w:numPr>
                <w:ilvl w:val="0"/>
                <w:numId w:val="119"/>
              </w:numPr>
              <w:rPr>
                <w:szCs w:val="22"/>
              </w:rPr>
            </w:pPr>
            <w:r w:rsidRPr="00177C14">
              <w:rPr>
                <w:szCs w:val="22"/>
              </w:rPr>
              <w:t>wealth</w:t>
            </w:r>
            <w:r>
              <w:rPr>
                <w:szCs w:val="22"/>
              </w:rPr>
              <w:t xml:space="preserve"> </w:t>
            </w:r>
            <w:r w:rsidR="00471448">
              <w:rPr>
                <w:szCs w:val="22"/>
              </w:rPr>
              <w:t xml:space="preserve">and fair income </w:t>
            </w:r>
            <w:r>
              <w:rPr>
                <w:szCs w:val="22"/>
              </w:rPr>
              <w:t>distribution</w:t>
            </w:r>
          </w:p>
          <w:p w14:paraId="3EE1E931" w14:textId="77777777" w:rsidR="00A7082C" w:rsidRDefault="00A7082C" w:rsidP="002A6836">
            <w:pPr>
              <w:pStyle w:val="NormalILM"/>
              <w:numPr>
                <w:ilvl w:val="0"/>
                <w:numId w:val="119"/>
              </w:numPr>
              <w:rPr>
                <w:szCs w:val="22"/>
              </w:rPr>
            </w:pPr>
            <w:r w:rsidRPr="00177C14">
              <w:rPr>
                <w:szCs w:val="22"/>
              </w:rPr>
              <w:t>social mobility</w:t>
            </w:r>
          </w:p>
          <w:p w14:paraId="7BBBE147" w14:textId="77777777" w:rsidR="00A7082C" w:rsidRDefault="00A7082C" w:rsidP="002A6836">
            <w:pPr>
              <w:pStyle w:val="NormalILM"/>
              <w:numPr>
                <w:ilvl w:val="0"/>
                <w:numId w:val="119"/>
              </w:numPr>
              <w:rPr>
                <w:szCs w:val="22"/>
              </w:rPr>
            </w:pPr>
            <w:r>
              <w:rPr>
                <w:szCs w:val="22"/>
              </w:rPr>
              <w:t>h</w:t>
            </w:r>
            <w:r w:rsidRPr="00177C14">
              <w:rPr>
                <w:szCs w:val="22"/>
              </w:rPr>
              <w:t>ealth</w:t>
            </w:r>
            <w:r>
              <w:rPr>
                <w:szCs w:val="22"/>
              </w:rPr>
              <w:t xml:space="preserve"> and wellbeing</w:t>
            </w:r>
          </w:p>
          <w:p w14:paraId="2D31E41D" w14:textId="77777777" w:rsidR="00A7082C" w:rsidRPr="00EE7B3C" w:rsidRDefault="00A7082C" w:rsidP="00A7082C">
            <w:pPr>
              <w:pStyle w:val="NormalILM"/>
              <w:rPr>
                <w:szCs w:val="22"/>
              </w:rPr>
            </w:pPr>
          </w:p>
          <w:p w14:paraId="6E0909AB" w14:textId="77777777" w:rsidR="00A7082C" w:rsidRDefault="00A7082C" w:rsidP="00A7082C">
            <w:pPr>
              <w:pStyle w:val="NormalILM"/>
            </w:pPr>
            <w:r>
              <w:t>Considering mitigation and adaption strategies eg:</w:t>
            </w:r>
          </w:p>
          <w:p w14:paraId="5B98E436" w14:textId="77777777" w:rsidR="00A7082C" w:rsidRDefault="00A7082C" w:rsidP="002A6836">
            <w:pPr>
              <w:pStyle w:val="NormalILM"/>
              <w:numPr>
                <w:ilvl w:val="0"/>
                <w:numId w:val="119"/>
              </w:numPr>
            </w:pPr>
            <w:r>
              <w:t>renewable energy</w:t>
            </w:r>
          </w:p>
          <w:p w14:paraId="1377DB0A" w14:textId="77777777" w:rsidR="00A7082C" w:rsidRDefault="00A7082C" w:rsidP="002A6836">
            <w:pPr>
              <w:pStyle w:val="NormalILM"/>
              <w:numPr>
                <w:ilvl w:val="0"/>
                <w:numId w:val="119"/>
              </w:numPr>
            </w:pPr>
            <w:r>
              <w:t xml:space="preserve">sustainable transport </w:t>
            </w:r>
          </w:p>
          <w:p w14:paraId="781AC5ED" w14:textId="77777777" w:rsidR="00A7082C" w:rsidRDefault="00A7082C" w:rsidP="002A6836">
            <w:pPr>
              <w:pStyle w:val="NormalILM"/>
              <w:numPr>
                <w:ilvl w:val="0"/>
                <w:numId w:val="119"/>
              </w:numPr>
            </w:pPr>
            <w:r>
              <w:t xml:space="preserve">water management </w:t>
            </w:r>
          </w:p>
          <w:p w14:paraId="36281740" w14:textId="77777777" w:rsidR="00A7082C" w:rsidRDefault="00A7082C" w:rsidP="002A6836">
            <w:pPr>
              <w:pStyle w:val="NormalILM"/>
              <w:numPr>
                <w:ilvl w:val="0"/>
                <w:numId w:val="119"/>
              </w:numPr>
            </w:pPr>
            <w:r>
              <w:t xml:space="preserve">disaster preparedness </w:t>
            </w:r>
          </w:p>
          <w:p w14:paraId="3FF8FFE1" w14:textId="77777777" w:rsidR="00A7082C" w:rsidRDefault="00A7082C" w:rsidP="00A7082C">
            <w:pPr>
              <w:pStyle w:val="NormalILM"/>
              <w:ind w:left="1500"/>
            </w:pPr>
          </w:p>
          <w:p w14:paraId="4E7D2584" w14:textId="7223AD79" w:rsidR="00A7082C" w:rsidRDefault="00A7082C" w:rsidP="00A7082C">
            <w:pPr>
              <w:pStyle w:val="NormalILM"/>
            </w:pPr>
            <w:r>
              <w:t>Designing KPIs to measure business impact on natural, human and social capital</w:t>
            </w:r>
            <w:r w:rsidR="00B8622F">
              <w:t>.</w:t>
            </w:r>
          </w:p>
          <w:p w14:paraId="78B23898" w14:textId="350D07AA" w:rsidR="00A7082C" w:rsidRPr="00F414B0" w:rsidRDefault="00A7082C" w:rsidP="00A7082C">
            <w:pPr>
              <w:pStyle w:val="NormalILM"/>
            </w:pPr>
          </w:p>
        </w:tc>
        <w:tc>
          <w:tcPr>
            <w:tcW w:w="3113" w:type="dxa"/>
          </w:tcPr>
          <w:p w14:paraId="6F16F50D" w14:textId="0EF1391F" w:rsidR="00A7082C" w:rsidRDefault="00A7082C" w:rsidP="00A7082C">
            <w:pPr>
              <w:pStyle w:val="NormalILM"/>
            </w:pPr>
            <w:r>
              <w:t xml:space="preserve">The learner must develop a plan which considers </w:t>
            </w:r>
            <w:r w:rsidRPr="00C0559C">
              <w:rPr>
                <w:b/>
                <w:bCs/>
              </w:rPr>
              <w:t>at least</w:t>
            </w:r>
            <w:r>
              <w:t xml:space="preserve"> </w:t>
            </w:r>
            <w:r w:rsidRPr="007D76DE">
              <w:rPr>
                <w:b/>
                <w:bCs/>
              </w:rPr>
              <w:t>two</w:t>
            </w:r>
            <w:r>
              <w:t xml:space="preserve"> future-focused strategies that can be implemented by </w:t>
            </w:r>
            <w:r w:rsidR="00B8622F">
              <w:t xml:space="preserve">own </w:t>
            </w:r>
            <w:r>
              <w:t>organisation.  This will be based on their research in learning outcome 1</w:t>
            </w:r>
            <w:r w:rsidR="0040115B">
              <w:t>.</w:t>
            </w:r>
          </w:p>
          <w:p w14:paraId="5EC3E9BC" w14:textId="77777777" w:rsidR="00A7082C" w:rsidRDefault="00A7082C" w:rsidP="00A7082C">
            <w:pPr>
              <w:pStyle w:val="NormalILM"/>
            </w:pPr>
          </w:p>
          <w:p w14:paraId="4C485B1C" w14:textId="572912AE" w:rsidR="00A7082C" w:rsidRPr="0013183C" w:rsidRDefault="00A7082C" w:rsidP="00A7082C">
            <w:pPr>
              <w:pStyle w:val="NormalILM"/>
            </w:pPr>
            <w:r>
              <w:t>The plan must consider aspects which promote sustainable resilience to maintain business continuity</w:t>
            </w:r>
            <w:r w:rsidR="0040115B">
              <w:t>.</w:t>
            </w:r>
          </w:p>
        </w:tc>
      </w:tr>
    </w:tbl>
    <w:p w14:paraId="3533F782" w14:textId="77777777" w:rsidR="002139D2" w:rsidRDefault="002139D2" w:rsidP="002139D2">
      <w:pPr>
        <w:pStyle w:val="NormalILM"/>
        <w:rPr>
          <w:rFonts w:eastAsia="Calibri"/>
        </w:rPr>
      </w:pPr>
    </w:p>
    <w:p w14:paraId="2E42090D" w14:textId="25AAFB46" w:rsidR="00AF1672" w:rsidRPr="00C46DCD" w:rsidRDefault="00AF1672" w:rsidP="00AF1672">
      <w:pPr>
        <w:pStyle w:val="ACheading"/>
        <w:rPr>
          <w:rFonts w:eastAsia="Calibri"/>
        </w:rPr>
      </w:pPr>
      <w:r w:rsidRPr="003C7053">
        <w:rPr>
          <w:rFonts w:eastAsia="Calibri"/>
        </w:rPr>
        <w:t xml:space="preserve">Guidance for </w:t>
      </w:r>
      <w:r w:rsidRPr="00C62A3A">
        <w:rPr>
          <w:rFonts w:eastAsia="Calibri"/>
        </w:rPr>
        <w:t>Delivery</w:t>
      </w:r>
    </w:p>
    <w:p w14:paraId="04165061" w14:textId="77777777" w:rsidR="00A7082C" w:rsidRDefault="00A7082C" w:rsidP="00A7082C">
      <w:pPr>
        <w:pStyle w:val="NormalILM"/>
      </w:pPr>
      <w:r w:rsidRPr="008306E6">
        <w:t xml:space="preserve">Delivery could be through </w:t>
      </w:r>
      <w:r>
        <w:t>tutor-led time that blends theory with practice that allows the learner to explore ESG framework and to consider some of the benefits and challenges of this to organisations.  They should be introduced to corporate scandals and the impact poor practices have on sustainability within an organisation.  They should review the employment aspects that impact an organisation’s ability to survive.</w:t>
      </w:r>
    </w:p>
    <w:p w14:paraId="67164FA2" w14:textId="77777777" w:rsidR="00A7082C" w:rsidRDefault="00A7082C" w:rsidP="00A7082C">
      <w:pPr>
        <w:pStyle w:val="NormalILM"/>
      </w:pPr>
      <w:r>
        <w:lastRenderedPageBreak/>
        <w:t xml:space="preserve">Breakout sessions/group work to compare and contrast organisational approaches to develop a future-focused organisation. </w:t>
      </w:r>
    </w:p>
    <w:p w14:paraId="5DF9F51B" w14:textId="77777777" w:rsidR="00A7082C" w:rsidRDefault="00A7082C" w:rsidP="00A7082C">
      <w:pPr>
        <w:pStyle w:val="NormalILM"/>
      </w:pPr>
    </w:p>
    <w:p w14:paraId="593D054B" w14:textId="77777777" w:rsidR="00A7082C" w:rsidRPr="008306E6" w:rsidRDefault="00A7082C" w:rsidP="00A7082C">
      <w:pPr>
        <w:pStyle w:val="NormalILM"/>
      </w:pPr>
      <w:r>
        <w:t>Additional activities including reading academic journals, modelling activities and reflecting on how these themes can be incorporated into their own practice.</w:t>
      </w:r>
    </w:p>
    <w:p w14:paraId="68F71053" w14:textId="73431FC6" w:rsidR="002129AA" w:rsidRPr="00C46DCD" w:rsidRDefault="002129AA" w:rsidP="002139D2">
      <w:pPr>
        <w:pStyle w:val="NormalILM"/>
        <w:rPr>
          <w:rFonts w:eastAsia="Calibri"/>
        </w:rPr>
      </w:pPr>
    </w:p>
    <w:p w14:paraId="250EE49C" w14:textId="3C30F362" w:rsidR="00AF1672" w:rsidRPr="00C46DCD" w:rsidRDefault="00AF1672" w:rsidP="00AF1672">
      <w:pPr>
        <w:pStyle w:val="ACheading"/>
        <w:rPr>
          <w:rFonts w:eastAsia="Calibri"/>
        </w:rPr>
      </w:pPr>
      <w:r w:rsidRPr="00C46DCD">
        <w:rPr>
          <w:rFonts w:eastAsia="Calibri"/>
        </w:rPr>
        <w:t>Suggested Evidence</w:t>
      </w:r>
    </w:p>
    <w:p w14:paraId="5AA14956" w14:textId="77777777" w:rsidR="00A7082C" w:rsidRPr="00A4045D" w:rsidRDefault="00A7082C" w:rsidP="00A7082C">
      <w:pPr>
        <w:pStyle w:val="NormalILM"/>
        <w:rPr>
          <w:rFonts w:eastAsia="Calibri"/>
        </w:rPr>
      </w:pPr>
      <w:r w:rsidRPr="00A4045D">
        <w:rPr>
          <w:rFonts w:eastAsia="Calibri"/>
        </w:rPr>
        <w:t>Work product which could be used as evidence for this unit:</w:t>
      </w:r>
    </w:p>
    <w:p w14:paraId="78873CE8" w14:textId="77777777" w:rsidR="00A7082C" w:rsidRDefault="00A7082C" w:rsidP="002A6836">
      <w:pPr>
        <w:pStyle w:val="Bullet1"/>
        <w:numPr>
          <w:ilvl w:val="0"/>
          <w:numId w:val="167"/>
        </w:numPr>
      </w:pPr>
      <w:r>
        <w:t>development of internal policies and procedures to enhance sustainable and responsible business practices</w:t>
      </w:r>
    </w:p>
    <w:p w14:paraId="77389A39" w14:textId="77777777" w:rsidR="00A7082C" w:rsidRDefault="00A7082C" w:rsidP="002A6836">
      <w:pPr>
        <w:pStyle w:val="Bullet1"/>
        <w:numPr>
          <w:ilvl w:val="0"/>
          <w:numId w:val="167"/>
        </w:numPr>
      </w:pPr>
      <w:r>
        <w:t>development of strategies and plans aligned to sustainable and responsible business practices</w:t>
      </w:r>
    </w:p>
    <w:p w14:paraId="518165FB" w14:textId="77777777" w:rsidR="00A7082C" w:rsidRDefault="00A7082C" w:rsidP="002A6836">
      <w:pPr>
        <w:pStyle w:val="Bullet1"/>
        <w:numPr>
          <w:ilvl w:val="0"/>
          <w:numId w:val="167"/>
        </w:numPr>
      </w:pPr>
      <w:r>
        <w:t>management of change to develop sustainable and responsible business practices</w:t>
      </w:r>
    </w:p>
    <w:p w14:paraId="6C322FF6" w14:textId="77777777" w:rsidR="00A7082C" w:rsidRDefault="00A7082C" w:rsidP="002A6836">
      <w:pPr>
        <w:pStyle w:val="Bullet1"/>
        <w:numPr>
          <w:ilvl w:val="0"/>
          <w:numId w:val="167"/>
        </w:numPr>
      </w:pPr>
      <w:r>
        <w:t xml:space="preserve">sample ESG framework </w:t>
      </w:r>
    </w:p>
    <w:p w14:paraId="5C66F224" w14:textId="77777777" w:rsidR="00A7082C" w:rsidRPr="00A4045D" w:rsidRDefault="00A7082C" w:rsidP="002A6836">
      <w:pPr>
        <w:pStyle w:val="Bullet1"/>
        <w:numPr>
          <w:ilvl w:val="0"/>
          <w:numId w:val="167"/>
        </w:numPr>
      </w:pPr>
      <w:r>
        <w:t xml:space="preserve">disaster recovery/business continuity plan </w:t>
      </w:r>
    </w:p>
    <w:p w14:paraId="1DCB3327" w14:textId="4058DB45" w:rsidR="000D1158" w:rsidRDefault="000D1158" w:rsidP="000D1158">
      <w:pPr>
        <w:pStyle w:val="Unittitle"/>
      </w:pPr>
      <w:bookmarkStart w:id="141" w:name="_Toc145061558"/>
      <w:bookmarkStart w:id="142" w:name="_Toc75958585"/>
      <w:r>
        <w:lastRenderedPageBreak/>
        <w:t xml:space="preserve">Unit </w:t>
      </w:r>
      <w:r w:rsidR="00A5508C">
        <w:t>608</w:t>
      </w:r>
      <w:r>
        <w:tab/>
      </w:r>
      <w:r w:rsidR="00A5508C">
        <w:t xml:space="preserve">Delivering a </w:t>
      </w:r>
      <w:r w:rsidR="00E52327">
        <w:t>C</w:t>
      </w:r>
      <w:r w:rsidR="00A5508C">
        <w:t xml:space="preserve">ommercially </w:t>
      </w:r>
      <w:r w:rsidR="00E52327">
        <w:t>F</w:t>
      </w:r>
      <w:r w:rsidR="00A5508C">
        <w:t xml:space="preserve">ocused </w:t>
      </w:r>
      <w:r w:rsidR="00E52327">
        <w:t>S</w:t>
      </w:r>
      <w:r w:rsidR="00A5508C">
        <w:t>trategy</w:t>
      </w:r>
      <w:bookmarkEnd w:id="141"/>
    </w:p>
    <w:tbl>
      <w:tblPr>
        <w:tblW w:w="14204" w:type="dxa"/>
        <w:tblInd w:w="108" w:type="dxa"/>
        <w:tblLook w:val="01E0" w:firstRow="1" w:lastRow="1" w:firstColumn="1" w:lastColumn="1" w:noHBand="0" w:noVBand="0"/>
      </w:tblPr>
      <w:tblGrid>
        <w:gridCol w:w="4849"/>
        <w:gridCol w:w="9355"/>
      </w:tblGrid>
      <w:tr w:rsidR="000D1158" w:rsidRPr="00643F12" w14:paraId="6FA38039"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7761D10" w14:textId="77777777" w:rsidR="000D1158" w:rsidRPr="00643F12" w:rsidRDefault="000D1158" w:rsidP="00A8143D">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2945A3A3" w14:textId="68CC657A" w:rsidR="000D1158" w:rsidRPr="00B570FC" w:rsidRDefault="00A5508C" w:rsidP="00A8143D">
            <w:pPr>
              <w:pStyle w:val="NormalILM"/>
            </w:pPr>
            <w:r>
              <w:t>6</w:t>
            </w:r>
          </w:p>
        </w:tc>
      </w:tr>
      <w:tr w:rsidR="000D1158" w:rsidRPr="00643F12" w14:paraId="2C0B97B3"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E7B0D01" w14:textId="77777777" w:rsidR="000D1158" w:rsidRPr="00643F12" w:rsidRDefault="000D1158" w:rsidP="00A8143D">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01AEDAC6" w14:textId="53412379" w:rsidR="000D1158" w:rsidRPr="00B570FC" w:rsidRDefault="006A52D0" w:rsidP="00A8143D">
            <w:pPr>
              <w:pStyle w:val="NormalILM"/>
            </w:pPr>
            <w:r>
              <w:t>17</w:t>
            </w:r>
          </w:p>
        </w:tc>
      </w:tr>
      <w:tr w:rsidR="00A5508C" w:rsidRPr="00643F12" w14:paraId="0AA6FB3B"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B8049A1" w14:textId="0AC1B41C" w:rsidR="00A5508C" w:rsidRPr="00643F12" w:rsidRDefault="00A5508C" w:rsidP="00A8143D">
            <w:pPr>
              <w:pStyle w:val="normalbold0"/>
            </w:pPr>
            <w:r>
              <w:t>Credits</w:t>
            </w:r>
          </w:p>
        </w:tc>
        <w:tc>
          <w:tcPr>
            <w:tcW w:w="9355" w:type="dxa"/>
            <w:tcBorders>
              <w:left w:val="single" w:sz="4" w:space="0" w:color="FFFFFF" w:themeColor="background1"/>
            </w:tcBorders>
            <w:shd w:val="clear" w:color="auto" w:fill="auto"/>
          </w:tcPr>
          <w:p w14:paraId="3395889F" w14:textId="2BE0C0F5" w:rsidR="00A5508C" w:rsidRPr="00B570FC" w:rsidRDefault="005C1E92" w:rsidP="00A8143D">
            <w:pPr>
              <w:pStyle w:val="NormalILM"/>
            </w:pPr>
            <w:r>
              <w:t>8</w:t>
            </w:r>
          </w:p>
        </w:tc>
      </w:tr>
      <w:tr w:rsidR="000D1158" w:rsidRPr="00643F12" w14:paraId="497E8408" w14:textId="77777777" w:rsidTr="001B4396">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3C78997" w14:textId="77777777" w:rsidR="000D1158" w:rsidRPr="00643F12" w:rsidRDefault="000D1158" w:rsidP="00A8143D">
            <w:pPr>
              <w:pStyle w:val="normalbold0"/>
            </w:pPr>
            <w:r>
              <w:t xml:space="preserve">Unit </w:t>
            </w:r>
            <w:r w:rsidRPr="00643F12">
              <w:t>Aim:</w:t>
            </w:r>
          </w:p>
        </w:tc>
        <w:tc>
          <w:tcPr>
            <w:tcW w:w="9355" w:type="dxa"/>
            <w:tcBorders>
              <w:left w:val="single" w:sz="4" w:space="0" w:color="FFFFFF" w:themeColor="background1"/>
            </w:tcBorders>
            <w:shd w:val="clear" w:color="auto" w:fill="auto"/>
          </w:tcPr>
          <w:p w14:paraId="0D351BF7" w14:textId="68573724" w:rsidR="000D1158" w:rsidRPr="00B570FC" w:rsidRDefault="00A5508C" w:rsidP="00A8143D">
            <w:pPr>
              <w:pStyle w:val="NormalILM"/>
            </w:pPr>
            <w:r>
              <w:t>This unit will enable the learner to reflect on the current commercial strategy within an organisation they are familiar with to develop and pitch new ideas based on analysis of internal and external factors.  They will understand the importance a creative culture and organisational environment that develops high performing teams to deliver a successful commercial strategy using innovative techniques.</w:t>
            </w:r>
          </w:p>
        </w:tc>
      </w:tr>
      <w:tr w:rsidR="000D1158" w:rsidRPr="00643F12" w14:paraId="58892CC1" w14:textId="77777777" w:rsidTr="001B4396">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59C14AE" w14:textId="77777777" w:rsidR="000D1158" w:rsidRPr="00643F12" w:rsidRDefault="000D1158" w:rsidP="00A8143D">
            <w:pPr>
              <w:pStyle w:val="normalbold0"/>
            </w:pPr>
            <w:r>
              <w:t>Assessment Method:</w:t>
            </w:r>
          </w:p>
        </w:tc>
        <w:tc>
          <w:tcPr>
            <w:tcW w:w="9355" w:type="dxa"/>
            <w:tcBorders>
              <w:left w:val="single" w:sz="4" w:space="0" w:color="FFFFFF" w:themeColor="background1"/>
            </w:tcBorders>
            <w:shd w:val="clear" w:color="auto" w:fill="auto"/>
          </w:tcPr>
          <w:p w14:paraId="1FD20EA9" w14:textId="74EB4C7F" w:rsidR="000D1158" w:rsidRPr="00B570FC" w:rsidRDefault="000D1158" w:rsidP="00A8143D">
            <w:pPr>
              <w:pStyle w:val="NormalILM"/>
            </w:pPr>
            <w:r w:rsidRPr="00B570FC">
              <w:t>Assignment</w:t>
            </w:r>
          </w:p>
        </w:tc>
      </w:tr>
      <w:tr w:rsidR="000D1158" w:rsidRPr="00C46DCD" w14:paraId="59B62AC4"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186CD45" w14:textId="77777777" w:rsidR="000D1158" w:rsidRPr="00C62A3A" w:rsidRDefault="000D1158" w:rsidP="00A8143D">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64F61E96" w14:textId="01E29DF9" w:rsidR="006749FC" w:rsidRDefault="008971CE" w:rsidP="006749FC">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5" w:history="1">
              <w:r w:rsidR="006749FC" w:rsidRPr="00C17F7A">
                <w:rPr>
                  <w:rStyle w:val="Hyperlink"/>
                  <w:b w:val="0"/>
                  <w:bCs w:val="0"/>
                  <w:u w:val="single"/>
                </w:rPr>
                <w:t>Level 6 Chartered Manager Apprenticeship ST0272/AP03</w:t>
              </w:r>
            </w:hyperlink>
            <w:r w:rsidR="006749FC" w:rsidRPr="00C17F7A">
              <w:rPr>
                <w:b/>
                <w:bCs/>
                <w:u w:val="single"/>
              </w:rPr>
              <w:t>:</w:t>
            </w:r>
          </w:p>
          <w:p w14:paraId="0CED59B1" w14:textId="754E9C15" w:rsidR="000D1158" w:rsidRDefault="00A5508C" w:rsidP="002A6836">
            <w:pPr>
              <w:pStyle w:val="NormalILM"/>
              <w:numPr>
                <w:ilvl w:val="0"/>
                <w:numId w:val="369"/>
              </w:numPr>
            </w:pPr>
            <w:r w:rsidRPr="00F70A18">
              <w:t>K1.1</w:t>
            </w:r>
            <w:r w:rsidR="00962953">
              <w:t>, K4.2, K4.3, K6.2, K6.3</w:t>
            </w:r>
            <w:r w:rsidR="00270602">
              <w:t>, K7.2</w:t>
            </w:r>
          </w:p>
          <w:p w14:paraId="38C0DB9F" w14:textId="1EC37DAF" w:rsidR="00962953" w:rsidRPr="003C7053" w:rsidRDefault="00962953" w:rsidP="002A6836">
            <w:pPr>
              <w:pStyle w:val="NormalILM"/>
              <w:numPr>
                <w:ilvl w:val="0"/>
                <w:numId w:val="369"/>
              </w:numPr>
            </w:pPr>
            <w:r>
              <w:t>S6.4, S6.7</w:t>
            </w:r>
          </w:p>
        </w:tc>
      </w:tr>
    </w:tbl>
    <w:p w14:paraId="4F4AB319" w14:textId="77777777" w:rsidR="002139D2" w:rsidRPr="00C46DCD" w:rsidRDefault="002139D2" w:rsidP="000D1158">
      <w:pPr>
        <w:pStyle w:val="NormalILM"/>
      </w:pPr>
    </w:p>
    <w:p w14:paraId="041761D0" w14:textId="77777777" w:rsidR="000D1158" w:rsidRPr="00C46DCD" w:rsidRDefault="000D1158" w:rsidP="000D1158">
      <w:pPr>
        <w:pStyle w:val="NormalILM"/>
        <w:rPr>
          <w:b/>
          <w:bCs/>
        </w:rPr>
      </w:pPr>
      <w:r w:rsidRPr="00C46DCD">
        <w:rPr>
          <w:b/>
          <w:bCs/>
        </w:rPr>
        <w:t>Learning Outcome 1</w:t>
      </w:r>
    </w:p>
    <w:p w14:paraId="3B2CF3D8" w14:textId="6DD31A6B" w:rsidR="000D1158" w:rsidRDefault="00A5508C" w:rsidP="000D1158">
      <w:pPr>
        <w:pStyle w:val="NormalILM"/>
        <w:rPr>
          <w:rFonts w:eastAsia="Calibri"/>
        </w:rPr>
      </w:pPr>
      <w:r w:rsidRPr="008306E6">
        <w:rPr>
          <w:rFonts w:eastAsia="Calibri"/>
        </w:rPr>
        <w:t xml:space="preserve">The learner will </w:t>
      </w:r>
      <w:r>
        <w:rPr>
          <w:rFonts w:eastAsia="Calibri"/>
        </w:rPr>
        <w:t>understand how to promote a creative culture and high</w:t>
      </w:r>
      <w:r w:rsidR="00BC78FA">
        <w:rPr>
          <w:rFonts w:eastAsia="Calibri"/>
        </w:rPr>
        <w:t>-</w:t>
      </w:r>
      <w:r>
        <w:rPr>
          <w:rFonts w:eastAsia="Calibri"/>
        </w:rPr>
        <w:t>performing teams for commercial advantage</w:t>
      </w:r>
    </w:p>
    <w:p w14:paraId="30B24AA2" w14:textId="77777777" w:rsidR="00A5508C" w:rsidRPr="00C46DCD" w:rsidRDefault="00A5508C" w:rsidP="000D1158">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513"/>
        <w:gridCol w:w="3113"/>
      </w:tblGrid>
      <w:tr w:rsidR="000D1158" w:rsidRPr="00C46DCD" w14:paraId="429E4A19" w14:textId="77777777" w:rsidTr="004122E5">
        <w:tc>
          <w:tcPr>
            <w:tcW w:w="3119" w:type="dxa"/>
            <w:shd w:val="clear" w:color="auto" w:fill="auto"/>
          </w:tcPr>
          <w:p w14:paraId="46936E86" w14:textId="77777777" w:rsidR="000D1158" w:rsidRPr="00C46DCD" w:rsidRDefault="000D1158" w:rsidP="001B4396">
            <w:pPr>
              <w:pStyle w:val="Tableheading0"/>
              <w:rPr>
                <w:lang w:eastAsia="en-GB"/>
              </w:rPr>
            </w:pPr>
            <w:r w:rsidRPr="00C46DCD">
              <w:rPr>
                <w:lang w:eastAsia="en-GB"/>
              </w:rPr>
              <w:t>Assessment Criteria</w:t>
            </w:r>
          </w:p>
          <w:p w14:paraId="2103E858" w14:textId="77777777" w:rsidR="000D1158" w:rsidRPr="00C46DCD" w:rsidRDefault="000D1158" w:rsidP="001B4396">
            <w:pPr>
              <w:pStyle w:val="Tableheading0"/>
            </w:pPr>
            <w:r w:rsidRPr="00C46DCD">
              <w:t>The learner can….</w:t>
            </w:r>
          </w:p>
        </w:tc>
        <w:tc>
          <w:tcPr>
            <w:tcW w:w="7513" w:type="dxa"/>
            <w:shd w:val="clear" w:color="auto" w:fill="FDE9D9"/>
          </w:tcPr>
          <w:p w14:paraId="2DF52D65" w14:textId="77777777" w:rsidR="000D1158" w:rsidRPr="00C46DCD" w:rsidRDefault="000D1158" w:rsidP="001B4396">
            <w:pPr>
              <w:pStyle w:val="Tableheading0"/>
            </w:pPr>
            <w:r w:rsidRPr="00C46DCD">
              <w:t>Depth</w:t>
            </w:r>
          </w:p>
        </w:tc>
        <w:tc>
          <w:tcPr>
            <w:tcW w:w="3113" w:type="dxa"/>
            <w:shd w:val="clear" w:color="auto" w:fill="auto"/>
          </w:tcPr>
          <w:p w14:paraId="31DB42BA" w14:textId="77777777" w:rsidR="000D1158" w:rsidRPr="00C46DCD" w:rsidRDefault="000D1158" w:rsidP="001B4396">
            <w:pPr>
              <w:pStyle w:val="Tableheading0"/>
              <w:rPr>
                <w:lang w:eastAsia="en-GB"/>
              </w:rPr>
            </w:pPr>
            <w:r w:rsidRPr="00C46DCD">
              <w:rPr>
                <w:lang w:eastAsia="en-GB"/>
              </w:rPr>
              <w:t>Assessment Requirements</w:t>
            </w:r>
            <w:r w:rsidRPr="003C7053">
              <w:rPr>
                <w:lang w:eastAsia="en-GB"/>
              </w:rPr>
              <w:t xml:space="preserve"> </w:t>
            </w:r>
            <w:r w:rsidRPr="00C46DCD">
              <w:rPr>
                <w:lang w:eastAsia="en-GB"/>
              </w:rPr>
              <w:t>(Sufficiency)</w:t>
            </w:r>
          </w:p>
          <w:p w14:paraId="439B948A" w14:textId="77777777" w:rsidR="000D1158" w:rsidRPr="00C46DCD" w:rsidRDefault="000D1158" w:rsidP="001B4396">
            <w:pPr>
              <w:pStyle w:val="Tableheading0"/>
            </w:pPr>
          </w:p>
        </w:tc>
      </w:tr>
      <w:tr w:rsidR="00A5508C" w:rsidRPr="00BD5C16" w14:paraId="7E84EA77" w14:textId="77777777" w:rsidTr="004122E5">
        <w:tc>
          <w:tcPr>
            <w:tcW w:w="3119" w:type="dxa"/>
          </w:tcPr>
          <w:p w14:paraId="013BD2BB" w14:textId="77777777" w:rsidR="009C7E7C" w:rsidRDefault="00A5508C" w:rsidP="00A5508C">
            <w:pPr>
              <w:pStyle w:val="NormalILM"/>
            </w:pPr>
            <w:r w:rsidRPr="009C7E7C">
              <w:rPr>
                <w:b/>
                <w:bCs/>
              </w:rPr>
              <w:t>AC1.1</w:t>
            </w:r>
            <w:r>
              <w:t xml:space="preserve"> </w:t>
            </w:r>
          </w:p>
          <w:p w14:paraId="543766A1" w14:textId="77777777" w:rsidR="009C7E7C" w:rsidRDefault="009C7E7C" w:rsidP="00A5508C">
            <w:pPr>
              <w:pStyle w:val="NormalILM"/>
            </w:pPr>
          </w:p>
          <w:p w14:paraId="447C3F8B" w14:textId="56A96738" w:rsidR="00BC78FA" w:rsidRDefault="00A5508C" w:rsidP="00A5508C">
            <w:pPr>
              <w:pStyle w:val="NormalILM"/>
            </w:pPr>
            <w:r>
              <w:t xml:space="preserve">Reflect on own suitability to lead </w:t>
            </w:r>
            <w:r w:rsidRPr="00482842">
              <w:t>high</w:t>
            </w:r>
            <w:r w:rsidR="00BC78FA">
              <w:t>-</w:t>
            </w:r>
            <w:r w:rsidRPr="00482842">
              <w:t>performing team</w:t>
            </w:r>
            <w:r w:rsidR="009D008A">
              <w:t>s</w:t>
            </w:r>
          </w:p>
          <w:p w14:paraId="55B15515" w14:textId="3BE9B2ED" w:rsidR="00A5508C" w:rsidRDefault="00A5508C" w:rsidP="00A5508C">
            <w:pPr>
              <w:pStyle w:val="NormalILM"/>
            </w:pPr>
            <w:r>
              <w:lastRenderedPageBreak/>
              <w:t xml:space="preserve">within a creative culture </w:t>
            </w:r>
          </w:p>
          <w:p w14:paraId="0F19E7F7" w14:textId="63BD7BE5" w:rsidR="00A5508C" w:rsidRDefault="00A5508C" w:rsidP="00A5508C">
            <w:pPr>
              <w:pStyle w:val="NormalILM"/>
            </w:pPr>
          </w:p>
          <w:p w14:paraId="7746F933" w14:textId="77777777" w:rsidR="00413F6A" w:rsidRDefault="00413F6A" w:rsidP="00A5508C">
            <w:pPr>
              <w:pStyle w:val="NormalILM"/>
            </w:pPr>
          </w:p>
          <w:p w14:paraId="61814D5F" w14:textId="202E511A" w:rsidR="00A5508C" w:rsidRPr="00C46DCD" w:rsidRDefault="00BE5BE2" w:rsidP="0023761A">
            <w:pPr>
              <w:pStyle w:val="KSB"/>
            </w:pPr>
            <w:r>
              <w:t>(</w:t>
            </w:r>
            <w:r w:rsidR="00A5508C" w:rsidRPr="0023761A">
              <w:t>K6.3 Interpersonal skills awareness including effective listening, influencing techniques, negotiating and persuasion</w:t>
            </w:r>
            <w:r>
              <w:t>)</w:t>
            </w:r>
          </w:p>
        </w:tc>
        <w:tc>
          <w:tcPr>
            <w:tcW w:w="7513" w:type="dxa"/>
            <w:shd w:val="clear" w:color="auto" w:fill="FDE9D9"/>
          </w:tcPr>
          <w:p w14:paraId="30E7C029" w14:textId="0F81F0F0" w:rsidR="00A5508C" w:rsidRPr="00ED4C94" w:rsidRDefault="00A5508C" w:rsidP="00A5508C">
            <w:pPr>
              <w:pStyle w:val="NormalILM"/>
            </w:pPr>
            <w:r>
              <w:lastRenderedPageBreak/>
              <w:t>Personal l</w:t>
            </w:r>
            <w:r w:rsidRPr="007D76DE">
              <w:t>eaderships skills required to support the development of a high</w:t>
            </w:r>
            <w:r w:rsidR="00BC78FA">
              <w:t>-</w:t>
            </w:r>
            <w:r w:rsidRPr="007D76DE">
              <w:t xml:space="preserve">performing team </w:t>
            </w:r>
            <w:r>
              <w:t>within a creative culture eg:</w:t>
            </w:r>
          </w:p>
          <w:p w14:paraId="18F170A3" w14:textId="77777777" w:rsidR="00A5508C" w:rsidRDefault="00A5508C" w:rsidP="002A6836">
            <w:pPr>
              <w:pStyle w:val="NormalILM"/>
              <w:numPr>
                <w:ilvl w:val="0"/>
                <w:numId w:val="120"/>
              </w:numPr>
            </w:pPr>
            <w:r>
              <w:t>emotional intelligence</w:t>
            </w:r>
          </w:p>
          <w:p w14:paraId="017AD3B1" w14:textId="77777777" w:rsidR="00A5508C" w:rsidRDefault="00A5508C" w:rsidP="002A6836">
            <w:pPr>
              <w:pStyle w:val="NormalILM"/>
              <w:numPr>
                <w:ilvl w:val="0"/>
                <w:numId w:val="120"/>
              </w:numPr>
            </w:pPr>
            <w:r>
              <w:t>strategic thinking</w:t>
            </w:r>
          </w:p>
          <w:p w14:paraId="0F64A07A" w14:textId="77777777" w:rsidR="00A5508C" w:rsidRDefault="00A5508C" w:rsidP="002A6836">
            <w:pPr>
              <w:pStyle w:val="NormalILM"/>
              <w:numPr>
                <w:ilvl w:val="0"/>
                <w:numId w:val="120"/>
              </w:numPr>
            </w:pPr>
            <w:r>
              <w:lastRenderedPageBreak/>
              <w:t>cultural awareness and inclusivity</w:t>
            </w:r>
          </w:p>
          <w:p w14:paraId="226D2AA2" w14:textId="77777777" w:rsidR="00A5508C" w:rsidRDefault="00A5508C" w:rsidP="002A6836">
            <w:pPr>
              <w:pStyle w:val="NormalILM"/>
              <w:numPr>
                <w:ilvl w:val="0"/>
                <w:numId w:val="120"/>
              </w:numPr>
            </w:pPr>
            <w:r>
              <w:t xml:space="preserve">influencing, negotiation and persuasion </w:t>
            </w:r>
          </w:p>
          <w:p w14:paraId="5109592D" w14:textId="77777777" w:rsidR="00A5508C" w:rsidRPr="007D76DE" w:rsidRDefault="00A5508C" w:rsidP="002A6836">
            <w:pPr>
              <w:pStyle w:val="NormalILM"/>
              <w:numPr>
                <w:ilvl w:val="0"/>
                <w:numId w:val="120"/>
              </w:numPr>
              <w:rPr>
                <w:lang w:eastAsia="ja-JP"/>
              </w:rPr>
            </w:pPr>
            <w:r>
              <w:t xml:space="preserve">coaching and mentoring </w:t>
            </w:r>
          </w:p>
          <w:p w14:paraId="6EAEE265" w14:textId="77777777" w:rsidR="00A5508C" w:rsidRDefault="00A5508C" w:rsidP="00A5508C">
            <w:pPr>
              <w:pStyle w:val="NormalILM"/>
            </w:pPr>
          </w:p>
          <w:p w14:paraId="46302EBB" w14:textId="77777777" w:rsidR="00A5508C" w:rsidRDefault="00A5508C" w:rsidP="00A5508C">
            <w:pPr>
              <w:pStyle w:val="NormalILM"/>
            </w:pPr>
            <w:r>
              <w:t>Leadership models eg:</w:t>
            </w:r>
          </w:p>
          <w:p w14:paraId="417DA775" w14:textId="1DCC135B" w:rsidR="00A5508C" w:rsidRDefault="008C289D" w:rsidP="002A6836">
            <w:pPr>
              <w:pStyle w:val="NormalILM"/>
              <w:numPr>
                <w:ilvl w:val="0"/>
                <w:numId w:val="120"/>
              </w:numPr>
            </w:pPr>
            <w:r>
              <w:t>Hershey and Blanchard - S</w:t>
            </w:r>
            <w:r w:rsidR="00A5508C">
              <w:t xml:space="preserve">ituational </w:t>
            </w:r>
          </w:p>
          <w:p w14:paraId="0C8E0016" w14:textId="390F51EA" w:rsidR="00A5508C" w:rsidRDefault="008C289D" w:rsidP="002A6836">
            <w:pPr>
              <w:pStyle w:val="NormalILM"/>
              <w:numPr>
                <w:ilvl w:val="0"/>
                <w:numId w:val="120"/>
              </w:numPr>
            </w:pPr>
            <w:r>
              <w:t>Kotter - T</w:t>
            </w:r>
            <w:r w:rsidR="00A5508C">
              <w:t xml:space="preserve">ransformational </w:t>
            </w:r>
          </w:p>
          <w:p w14:paraId="3EA5F188" w14:textId="1BC65F44" w:rsidR="00A5508C" w:rsidRDefault="00FF2590" w:rsidP="002A6836">
            <w:pPr>
              <w:pStyle w:val="NormalILM"/>
              <w:numPr>
                <w:ilvl w:val="0"/>
                <w:numId w:val="120"/>
              </w:numPr>
            </w:pPr>
            <w:r>
              <w:t>George - A</w:t>
            </w:r>
            <w:r w:rsidR="00A5508C">
              <w:t>uthentic</w:t>
            </w:r>
          </w:p>
          <w:p w14:paraId="12C881C2" w14:textId="244184B4" w:rsidR="00A5508C" w:rsidRDefault="008C289D" w:rsidP="002A6836">
            <w:pPr>
              <w:pStyle w:val="NormalILM"/>
              <w:numPr>
                <w:ilvl w:val="0"/>
                <w:numId w:val="120"/>
              </w:numPr>
            </w:pPr>
            <w:r>
              <w:t>Weber -  T</w:t>
            </w:r>
            <w:r w:rsidR="00A5508C">
              <w:t xml:space="preserve">ransactional </w:t>
            </w:r>
          </w:p>
          <w:p w14:paraId="281A686F" w14:textId="5D75FF1A" w:rsidR="00EC10D6" w:rsidRPr="00D60F9E" w:rsidRDefault="00EC10D6" w:rsidP="00EC10D6">
            <w:pPr>
              <w:pStyle w:val="NormalILM"/>
            </w:pPr>
          </w:p>
        </w:tc>
        <w:tc>
          <w:tcPr>
            <w:tcW w:w="3113" w:type="dxa"/>
          </w:tcPr>
          <w:p w14:paraId="6724CA6D" w14:textId="6A6D9F63" w:rsidR="00A5508C" w:rsidRDefault="00A5508C" w:rsidP="00A5508C">
            <w:pPr>
              <w:pStyle w:val="NormalILM"/>
            </w:pPr>
            <w:r>
              <w:rPr>
                <w:rStyle w:val="ui-provider"/>
              </w:rPr>
              <w:lastRenderedPageBreak/>
              <w:t>The learner must reflect upon their p</w:t>
            </w:r>
            <w:r>
              <w:t>ersonal l</w:t>
            </w:r>
            <w:r w:rsidRPr="00482842">
              <w:t xml:space="preserve">eadership </w:t>
            </w:r>
            <w:r>
              <w:rPr>
                <w:rStyle w:val="ui-provider"/>
              </w:rPr>
              <w:t xml:space="preserve">by considering </w:t>
            </w:r>
            <w:r w:rsidRPr="00C0559C">
              <w:rPr>
                <w:rStyle w:val="ui-provider"/>
                <w:b/>
                <w:bCs/>
              </w:rPr>
              <w:t>a minimum of</w:t>
            </w:r>
            <w:r>
              <w:rPr>
                <w:rStyle w:val="ui-provider"/>
              </w:rPr>
              <w:t xml:space="preserve"> </w:t>
            </w:r>
            <w:r w:rsidRPr="007D76DE">
              <w:rPr>
                <w:rStyle w:val="ui-provider"/>
                <w:b/>
                <w:bCs/>
              </w:rPr>
              <w:t>three</w:t>
            </w:r>
            <w:r>
              <w:rPr>
                <w:rStyle w:val="ui-provider"/>
              </w:rPr>
              <w:t xml:space="preserve"> leadership models </w:t>
            </w:r>
            <w:r w:rsidR="009D008A">
              <w:rPr>
                <w:rStyle w:val="ui-provider"/>
              </w:rPr>
              <w:lastRenderedPageBreak/>
              <w:t xml:space="preserve">which </w:t>
            </w:r>
            <w:r>
              <w:rPr>
                <w:rStyle w:val="ui-provider"/>
              </w:rPr>
              <w:t>support the development of high-performing team</w:t>
            </w:r>
            <w:r w:rsidR="009D008A">
              <w:rPr>
                <w:rStyle w:val="ui-provider"/>
              </w:rPr>
              <w:t>s.</w:t>
            </w:r>
            <w:r>
              <w:rPr>
                <w:rStyle w:val="ui-provider"/>
              </w:rPr>
              <w:t xml:space="preserve"> </w:t>
            </w:r>
            <w:r>
              <w:t>within a creative culture</w:t>
            </w:r>
            <w:r w:rsidR="00BC78FA">
              <w:t>.</w:t>
            </w:r>
          </w:p>
          <w:p w14:paraId="0976B34F" w14:textId="57DC4C27" w:rsidR="00A5508C" w:rsidRDefault="00A5508C" w:rsidP="00A5508C">
            <w:pPr>
              <w:pStyle w:val="NormalILM"/>
              <w:rPr>
                <w:rStyle w:val="ui-provider"/>
              </w:rPr>
            </w:pPr>
          </w:p>
          <w:p w14:paraId="29C98CE8" w14:textId="77777777" w:rsidR="00A5508C" w:rsidRDefault="00A5508C" w:rsidP="00A5508C">
            <w:pPr>
              <w:pStyle w:val="NormalILM"/>
              <w:rPr>
                <w:rStyle w:val="ui-provider"/>
              </w:rPr>
            </w:pPr>
          </w:p>
          <w:p w14:paraId="342F6464" w14:textId="77777777" w:rsidR="00A5508C" w:rsidRDefault="00A5508C" w:rsidP="00A5508C">
            <w:pPr>
              <w:pStyle w:val="NormalILM"/>
            </w:pPr>
          </w:p>
          <w:p w14:paraId="1A7B1297" w14:textId="77777777" w:rsidR="00A5508C" w:rsidRPr="0013183C" w:rsidRDefault="00A5508C" w:rsidP="00A5508C">
            <w:pPr>
              <w:pStyle w:val="NormalILM"/>
            </w:pPr>
          </w:p>
        </w:tc>
      </w:tr>
      <w:tr w:rsidR="00A5508C" w:rsidRPr="006D1AD0" w14:paraId="6515191D" w14:textId="77777777" w:rsidTr="004122E5">
        <w:tc>
          <w:tcPr>
            <w:tcW w:w="3119" w:type="dxa"/>
          </w:tcPr>
          <w:p w14:paraId="13409DE6" w14:textId="77777777" w:rsidR="009C7E7C" w:rsidRDefault="00A5508C" w:rsidP="00A5508C">
            <w:pPr>
              <w:pStyle w:val="NormalILM"/>
            </w:pPr>
            <w:r w:rsidRPr="009C7E7C">
              <w:rPr>
                <w:b/>
                <w:bCs/>
              </w:rPr>
              <w:lastRenderedPageBreak/>
              <w:t>AC1.2</w:t>
            </w:r>
            <w:r w:rsidRPr="001C7B93">
              <w:t xml:space="preserve"> </w:t>
            </w:r>
          </w:p>
          <w:p w14:paraId="725ECFBF" w14:textId="77777777" w:rsidR="009C7E7C" w:rsidRDefault="009C7E7C" w:rsidP="00A5508C">
            <w:pPr>
              <w:pStyle w:val="NormalILM"/>
            </w:pPr>
          </w:p>
          <w:p w14:paraId="3EB265F4" w14:textId="30F6426B" w:rsidR="00A5508C" w:rsidRPr="001C7B93" w:rsidRDefault="00A5508C" w:rsidP="00A5508C">
            <w:pPr>
              <w:pStyle w:val="NormalILM"/>
            </w:pPr>
            <w:r>
              <w:t>Evaluate</w:t>
            </w:r>
            <w:r w:rsidRPr="001C7B93">
              <w:t xml:space="preserve"> the components of a creative culture to drive commercial strategy</w:t>
            </w:r>
          </w:p>
          <w:p w14:paraId="5CFE09CC" w14:textId="77777777" w:rsidR="00A5508C" w:rsidRDefault="00A5508C" w:rsidP="00A5508C">
            <w:pPr>
              <w:pStyle w:val="NormalILM"/>
              <w:rPr>
                <w:lang w:eastAsia="en-GB"/>
              </w:rPr>
            </w:pPr>
          </w:p>
          <w:p w14:paraId="18CAADE1" w14:textId="77777777" w:rsidR="00A5508C" w:rsidRPr="00413F6A" w:rsidRDefault="00A5508C" w:rsidP="00A5508C">
            <w:pPr>
              <w:pStyle w:val="NormalILM"/>
              <w:rPr>
                <w:lang w:eastAsia="en-GB"/>
              </w:rPr>
            </w:pPr>
          </w:p>
          <w:p w14:paraId="327D5141" w14:textId="2B041C8F" w:rsidR="00A5508C" w:rsidRPr="0023761A" w:rsidRDefault="00BE5BE2" w:rsidP="0023761A">
            <w:pPr>
              <w:pStyle w:val="KSB"/>
            </w:pPr>
            <w:r>
              <w:t>(</w:t>
            </w:r>
            <w:r w:rsidR="00A5508C" w:rsidRPr="0023761A">
              <w:t>K4.3 The need for innovation in product and service design</w:t>
            </w:r>
            <w:r>
              <w:t>)</w:t>
            </w:r>
          </w:p>
          <w:p w14:paraId="0CA2ED27" w14:textId="77777777" w:rsidR="00A5508C" w:rsidRPr="0023761A" w:rsidRDefault="00A5508C" w:rsidP="0023761A">
            <w:pPr>
              <w:pStyle w:val="KSB"/>
            </w:pPr>
          </w:p>
          <w:p w14:paraId="6170B008" w14:textId="099F3C48" w:rsidR="00A5508C" w:rsidRPr="0023761A" w:rsidRDefault="00BE5BE2" w:rsidP="0023761A">
            <w:pPr>
              <w:pStyle w:val="KSB"/>
            </w:pPr>
            <w:r>
              <w:t>(</w:t>
            </w:r>
            <w:r w:rsidR="00A5508C" w:rsidRPr="0023761A">
              <w:t xml:space="preserve">K7.2 Organisational culture and diversity </w:t>
            </w:r>
            <w:r>
              <w:t>management)</w:t>
            </w:r>
          </w:p>
          <w:p w14:paraId="15208C9E" w14:textId="7EA1A872" w:rsidR="00A5508C" w:rsidRPr="006D1AD0" w:rsidRDefault="00A5508C" w:rsidP="00A5508C">
            <w:pPr>
              <w:pStyle w:val="NormalILM"/>
            </w:pPr>
          </w:p>
        </w:tc>
        <w:tc>
          <w:tcPr>
            <w:tcW w:w="7513" w:type="dxa"/>
            <w:shd w:val="clear" w:color="auto" w:fill="FDE9D9"/>
          </w:tcPr>
          <w:p w14:paraId="0ABD82CF" w14:textId="77777777" w:rsidR="00A5508C" w:rsidRDefault="00A5508C" w:rsidP="00A5508C">
            <w:pPr>
              <w:pStyle w:val="NormalILM"/>
            </w:pPr>
            <w:r>
              <w:t xml:space="preserve">Components of an effective creative culture </w:t>
            </w:r>
            <w:r w:rsidRPr="00E92C7F">
              <w:t>to drive successful commercial strategy</w:t>
            </w:r>
            <w:r>
              <w:t xml:space="preserve"> eg:</w:t>
            </w:r>
          </w:p>
          <w:p w14:paraId="234FF9A5" w14:textId="77777777" w:rsidR="00A5508C" w:rsidRDefault="00A5508C" w:rsidP="002A6836">
            <w:pPr>
              <w:pStyle w:val="NormalILM"/>
              <w:numPr>
                <w:ilvl w:val="0"/>
                <w:numId w:val="120"/>
              </w:numPr>
            </w:pPr>
            <w:r>
              <w:t>Volatility, Uncertainty, Complexity and Ambiguity (VUCA)</w:t>
            </w:r>
          </w:p>
          <w:p w14:paraId="4E28FC7E" w14:textId="0A889024" w:rsidR="00A5508C" w:rsidRDefault="00270602" w:rsidP="002A6836">
            <w:pPr>
              <w:pStyle w:val="NormalILM"/>
              <w:numPr>
                <w:ilvl w:val="0"/>
                <w:numId w:val="120"/>
              </w:numPr>
            </w:pPr>
            <w:r>
              <w:t xml:space="preserve">employ </w:t>
            </w:r>
            <w:r w:rsidR="00A5508C">
              <w:t>creative workers</w:t>
            </w:r>
          </w:p>
          <w:p w14:paraId="156B478A" w14:textId="77777777" w:rsidR="00A5508C" w:rsidRDefault="00A5508C" w:rsidP="002A6836">
            <w:pPr>
              <w:pStyle w:val="NormalILM"/>
              <w:numPr>
                <w:ilvl w:val="0"/>
                <w:numId w:val="120"/>
              </w:numPr>
            </w:pPr>
            <w:r>
              <w:t xml:space="preserve">creative thinking/experimentation </w:t>
            </w:r>
          </w:p>
          <w:p w14:paraId="7052F976" w14:textId="77777777" w:rsidR="00A5508C" w:rsidRDefault="00A5508C" w:rsidP="002A6836">
            <w:pPr>
              <w:pStyle w:val="NormalILM"/>
              <w:numPr>
                <w:ilvl w:val="0"/>
                <w:numId w:val="120"/>
              </w:numPr>
            </w:pPr>
            <w:r>
              <w:t>collaboration</w:t>
            </w:r>
          </w:p>
          <w:p w14:paraId="3A391995" w14:textId="77777777" w:rsidR="00A5508C" w:rsidRDefault="00A5508C" w:rsidP="002A6836">
            <w:pPr>
              <w:pStyle w:val="NormalILM"/>
              <w:numPr>
                <w:ilvl w:val="0"/>
                <w:numId w:val="120"/>
              </w:numPr>
            </w:pPr>
            <w:r>
              <w:t xml:space="preserve">promote diversity and inclusion </w:t>
            </w:r>
          </w:p>
          <w:p w14:paraId="391C2991" w14:textId="689F4903" w:rsidR="00A5508C" w:rsidRPr="006D1AD0" w:rsidRDefault="00A5508C" w:rsidP="00A5508C">
            <w:pPr>
              <w:pStyle w:val="NormalILM"/>
            </w:pPr>
          </w:p>
        </w:tc>
        <w:tc>
          <w:tcPr>
            <w:tcW w:w="3113" w:type="dxa"/>
          </w:tcPr>
          <w:p w14:paraId="187BEBE3" w14:textId="7FA83FA0" w:rsidR="00A5508C" w:rsidRPr="00603E9D" w:rsidRDefault="00A5508C" w:rsidP="00603E9D">
            <w:pPr>
              <w:rPr>
                <w:rStyle w:val="ui-provider"/>
                <w:rFonts w:ascii="Arial" w:hAnsi="Arial" w:cs="Arial"/>
              </w:rPr>
            </w:pPr>
            <w:r w:rsidRPr="00603E9D">
              <w:rPr>
                <w:rStyle w:val="ui-provider"/>
                <w:rFonts w:ascii="Arial" w:hAnsi="Arial" w:cs="Arial"/>
              </w:rPr>
              <w:t xml:space="preserve">The learner must evaluate </w:t>
            </w:r>
            <w:r w:rsidRPr="00C0559C">
              <w:rPr>
                <w:rStyle w:val="ui-provider"/>
                <w:rFonts w:ascii="Arial" w:hAnsi="Arial" w:cs="Arial"/>
                <w:b/>
                <w:bCs/>
              </w:rPr>
              <w:t xml:space="preserve">at least </w:t>
            </w:r>
            <w:r w:rsidRPr="003359F3">
              <w:rPr>
                <w:rStyle w:val="ui-provider"/>
                <w:rFonts w:ascii="Arial" w:hAnsi="Arial" w:cs="Arial"/>
                <w:b/>
                <w:bCs/>
              </w:rPr>
              <w:t>three</w:t>
            </w:r>
            <w:r w:rsidRPr="00603E9D">
              <w:rPr>
                <w:rStyle w:val="ui-provider"/>
                <w:rFonts w:ascii="Arial" w:hAnsi="Arial" w:cs="Arial"/>
              </w:rPr>
              <w:t xml:space="preserve"> components of an effective creative culture that would enable an organisation to implement or revise a successful commercial strategy</w:t>
            </w:r>
            <w:r w:rsidR="00BC78FA">
              <w:rPr>
                <w:rStyle w:val="ui-provider"/>
                <w:rFonts w:ascii="Arial" w:hAnsi="Arial" w:cs="Arial"/>
              </w:rPr>
              <w:t>.</w:t>
            </w:r>
          </w:p>
        </w:tc>
      </w:tr>
      <w:tr w:rsidR="00A5508C" w:rsidRPr="006D1AD0" w14:paraId="101AB9D9" w14:textId="77777777" w:rsidTr="004122E5">
        <w:tc>
          <w:tcPr>
            <w:tcW w:w="3119" w:type="dxa"/>
          </w:tcPr>
          <w:p w14:paraId="5F76A6C3" w14:textId="77777777" w:rsidR="009C7E7C" w:rsidRDefault="00A5508C" w:rsidP="00A5508C">
            <w:pPr>
              <w:pStyle w:val="NormalILM"/>
            </w:pPr>
            <w:r w:rsidRPr="009C7E7C">
              <w:rPr>
                <w:b/>
                <w:bCs/>
              </w:rPr>
              <w:t>AC1.3</w:t>
            </w:r>
            <w:r w:rsidRPr="001C7B93">
              <w:t xml:space="preserve"> </w:t>
            </w:r>
          </w:p>
          <w:p w14:paraId="1FE89857" w14:textId="77777777" w:rsidR="009C7E7C" w:rsidRDefault="009C7E7C" w:rsidP="00A5508C">
            <w:pPr>
              <w:pStyle w:val="NormalILM"/>
            </w:pPr>
          </w:p>
          <w:p w14:paraId="42DBB1C2" w14:textId="6EAA45F3" w:rsidR="00A5508C" w:rsidRPr="001C7B93" w:rsidRDefault="00A5508C" w:rsidP="00A5508C">
            <w:pPr>
              <w:pStyle w:val="NormalILM"/>
            </w:pPr>
            <w:r w:rsidRPr="001C7B93">
              <w:t>Analyse the factors that underpin high</w:t>
            </w:r>
            <w:r w:rsidR="00BC78FA">
              <w:t>-</w:t>
            </w:r>
            <w:r w:rsidRPr="001C7B93">
              <w:t>performing teams to drive commercial strategy</w:t>
            </w:r>
          </w:p>
          <w:p w14:paraId="013F4A67" w14:textId="3EDB3B04" w:rsidR="00A5508C" w:rsidRDefault="00A5508C" w:rsidP="00A5508C">
            <w:pPr>
              <w:pStyle w:val="NormalILM"/>
              <w:rPr>
                <w:lang w:eastAsia="en-GB"/>
              </w:rPr>
            </w:pPr>
          </w:p>
          <w:p w14:paraId="7B73EF40" w14:textId="77777777" w:rsidR="00413F6A" w:rsidRPr="008306E6" w:rsidRDefault="00413F6A" w:rsidP="00A5508C">
            <w:pPr>
              <w:pStyle w:val="NormalILM"/>
              <w:rPr>
                <w:lang w:eastAsia="en-GB"/>
              </w:rPr>
            </w:pPr>
          </w:p>
          <w:p w14:paraId="74160C9C" w14:textId="310973DB" w:rsidR="00A5508C" w:rsidRPr="0023761A" w:rsidRDefault="00BE5BE2" w:rsidP="0023761A">
            <w:pPr>
              <w:pStyle w:val="KSB"/>
            </w:pPr>
            <w:r>
              <w:lastRenderedPageBreak/>
              <w:t>(</w:t>
            </w:r>
            <w:r w:rsidR="00A5508C" w:rsidRPr="0023761A">
              <w:t>K1.1 How to develop and implement organisational strategy and plans, including approaches to resource and supply chain management, workforce development, sustainability, taking and managing risk, monitoring and evaluation, and quality assurance</w:t>
            </w:r>
            <w:r>
              <w:t>)</w:t>
            </w:r>
          </w:p>
          <w:p w14:paraId="1CAD7AAB" w14:textId="77777777" w:rsidR="00A5508C" w:rsidRPr="006D1AD0" w:rsidRDefault="00A5508C" w:rsidP="00A5508C">
            <w:pPr>
              <w:widowControl w:val="0"/>
              <w:tabs>
                <w:tab w:val="left" w:pos="681"/>
              </w:tabs>
              <w:autoSpaceDE w:val="0"/>
              <w:autoSpaceDN w:val="0"/>
              <w:spacing w:before="48" w:after="0" w:line="247" w:lineRule="auto"/>
              <w:ind w:right="596"/>
              <w:rPr>
                <w:color w:val="0070C0"/>
              </w:rPr>
            </w:pPr>
          </w:p>
        </w:tc>
        <w:tc>
          <w:tcPr>
            <w:tcW w:w="7513" w:type="dxa"/>
            <w:shd w:val="clear" w:color="auto" w:fill="FDE9D9"/>
          </w:tcPr>
          <w:p w14:paraId="38BF34B7" w14:textId="154A6FF2" w:rsidR="00A5508C" w:rsidRDefault="00A5508C" w:rsidP="00A5508C">
            <w:pPr>
              <w:pStyle w:val="NormalILM"/>
            </w:pPr>
            <w:r>
              <w:lastRenderedPageBreak/>
              <w:t>Factors that underpin high</w:t>
            </w:r>
            <w:r w:rsidR="00BC78FA">
              <w:t>-</w:t>
            </w:r>
            <w:r>
              <w:t>performing teams eg:</w:t>
            </w:r>
          </w:p>
          <w:p w14:paraId="1A5623CE" w14:textId="77777777" w:rsidR="00A5508C" w:rsidRDefault="00A5508C" w:rsidP="002A6836">
            <w:pPr>
              <w:pStyle w:val="NormalILM"/>
              <w:numPr>
                <w:ilvl w:val="0"/>
                <w:numId w:val="120"/>
              </w:numPr>
            </w:pPr>
            <w:r>
              <w:t>role model leadership behaviours</w:t>
            </w:r>
          </w:p>
          <w:p w14:paraId="53FA54C5" w14:textId="63B54358" w:rsidR="00A5508C" w:rsidRDefault="00A5508C" w:rsidP="002A6836">
            <w:pPr>
              <w:pStyle w:val="NormalILM"/>
              <w:numPr>
                <w:ilvl w:val="0"/>
                <w:numId w:val="120"/>
              </w:numPr>
            </w:pPr>
            <w:r>
              <w:t>sense of purpose</w:t>
            </w:r>
            <w:r w:rsidR="00BC78FA">
              <w:t xml:space="preserve">, </w:t>
            </w:r>
            <w:r>
              <w:t xml:space="preserve">clarity of roles, goals, processes </w:t>
            </w:r>
          </w:p>
          <w:p w14:paraId="2E506849" w14:textId="77777777" w:rsidR="00A5508C" w:rsidRDefault="00A5508C" w:rsidP="002A6836">
            <w:pPr>
              <w:pStyle w:val="NormalILM"/>
              <w:numPr>
                <w:ilvl w:val="0"/>
                <w:numId w:val="120"/>
              </w:numPr>
            </w:pPr>
            <w:r>
              <w:t>diverse team/skills</w:t>
            </w:r>
          </w:p>
          <w:p w14:paraId="5DBD71D7" w14:textId="77777777" w:rsidR="00A5508C" w:rsidRDefault="00A5508C" w:rsidP="002A6836">
            <w:pPr>
              <w:pStyle w:val="NormalILM"/>
              <w:numPr>
                <w:ilvl w:val="0"/>
                <w:numId w:val="120"/>
              </w:numPr>
            </w:pPr>
            <w:r>
              <w:t>recognition/celebrate success</w:t>
            </w:r>
          </w:p>
          <w:p w14:paraId="2D55BD8D" w14:textId="244F61FE" w:rsidR="00A5508C" w:rsidRPr="002139D2" w:rsidRDefault="00A5508C" w:rsidP="00A5508C">
            <w:pPr>
              <w:pStyle w:val="NormalILM"/>
            </w:pPr>
          </w:p>
        </w:tc>
        <w:tc>
          <w:tcPr>
            <w:tcW w:w="3113" w:type="dxa"/>
          </w:tcPr>
          <w:p w14:paraId="47C51D39" w14:textId="6DD8E7AA" w:rsidR="00A5508C" w:rsidRPr="007D76DE" w:rsidRDefault="00A5508C" w:rsidP="00A5508C">
            <w:pPr>
              <w:pStyle w:val="NormalILM"/>
              <w:rPr>
                <w:szCs w:val="22"/>
              </w:rPr>
            </w:pPr>
            <w:r w:rsidRPr="007D76DE">
              <w:rPr>
                <w:szCs w:val="22"/>
              </w:rPr>
              <w:t xml:space="preserve">The learner must analyse </w:t>
            </w:r>
            <w:r w:rsidRPr="00C0559C">
              <w:rPr>
                <w:b/>
                <w:bCs/>
                <w:szCs w:val="22"/>
              </w:rPr>
              <w:t xml:space="preserve">at least </w:t>
            </w:r>
            <w:r w:rsidRPr="007D76DE">
              <w:rPr>
                <w:b/>
                <w:bCs/>
                <w:szCs w:val="22"/>
              </w:rPr>
              <w:t>three</w:t>
            </w:r>
            <w:r w:rsidRPr="007D76DE">
              <w:rPr>
                <w:szCs w:val="22"/>
              </w:rPr>
              <w:t xml:space="preserve"> factors that underpin </w:t>
            </w:r>
            <w:r w:rsidR="00BC78FA">
              <w:rPr>
                <w:szCs w:val="22"/>
              </w:rPr>
              <w:t>performing-h</w:t>
            </w:r>
            <w:r w:rsidR="00BC78FA" w:rsidRPr="007D76DE">
              <w:rPr>
                <w:szCs w:val="22"/>
              </w:rPr>
              <w:t>igh performing</w:t>
            </w:r>
            <w:r w:rsidRPr="007D76DE">
              <w:rPr>
                <w:szCs w:val="22"/>
              </w:rPr>
              <w:t xml:space="preserve"> teams to drive successful commercial strategy</w:t>
            </w:r>
            <w:r w:rsidR="009D008A">
              <w:rPr>
                <w:szCs w:val="22"/>
              </w:rPr>
              <w:t>.</w:t>
            </w:r>
          </w:p>
          <w:p w14:paraId="6FFEDE8F" w14:textId="77777777" w:rsidR="00A5508C" w:rsidRPr="007D76DE" w:rsidRDefault="00A5508C" w:rsidP="00A5508C">
            <w:pPr>
              <w:pStyle w:val="NormalILM"/>
              <w:rPr>
                <w:szCs w:val="22"/>
              </w:rPr>
            </w:pPr>
          </w:p>
          <w:p w14:paraId="23730F32" w14:textId="0E248AF3" w:rsidR="00A5508C" w:rsidRPr="006D1AD0" w:rsidRDefault="00A5508C" w:rsidP="00A5508C">
            <w:pPr>
              <w:pStyle w:val="NormalILM"/>
            </w:pPr>
            <w:r w:rsidRPr="007D76DE">
              <w:rPr>
                <w:szCs w:val="22"/>
              </w:rPr>
              <w:t xml:space="preserve">The analysis must show clear links between the factors </w:t>
            </w:r>
            <w:r w:rsidRPr="007D76DE">
              <w:rPr>
                <w:szCs w:val="22"/>
              </w:rPr>
              <w:lastRenderedPageBreak/>
              <w:t>employed and the commercial strategy</w:t>
            </w:r>
            <w:r w:rsidR="009D008A">
              <w:rPr>
                <w:szCs w:val="22"/>
              </w:rPr>
              <w:t>.</w:t>
            </w:r>
          </w:p>
        </w:tc>
      </w:tr>
    </w:tbl>
    <w:p w14:paraId="6C5874A6" w14:textId="77777777" w:rsidR="000D1158" w:rsidRDefault="000D1158" w:rsidP="000D1158">
      <w:pPr>
        <w:pStyle w:val="NormalILM"/>
      </w:pPr>
    </w:p>
    <w:p w14:paraId="187FF4B3" w14:textId="77777777" w:rsidR="000D1158" w:rsidRPr="00C04863" w:rsidRDefault="000D1158" w:rsidP="000D1158">
      <w:pPr>
        <w:pStyle w:val="NormalILM"/>
      </w:pPr>
    </w:p>
    <w:p w14:paraId="7FDB3C2F" w14:textId="77777777" w:rsidR="000D1158" w:rsidRPr="00E35C2C" w:rsidRDefault="000D1158" w:rsidP="000D1158">
      <w:pPr>
        <w:pStyle w:val="NormalILM"/>
        <w:rPr>
          <w:b/>
          <w:bCs/>
        </w:rPr>
      </w:pPr>
      <w:r w:rsidRPr="00E35C2C">
        <w:rPr>
          <w:b/>
          <w:bCs/>
        </w:rPr>
        <w:t>Learning Outcome 2</w:t>
      </w:r>
    </w:p>
    <w:p w14:paraId="6B72C781" w14:textId="11059998" w:rsidR="000D1158" w:rsidRPr="00E84351" w:rsidRDefault="00A5508C" w:rsidP="005A56CA">
      <w:pPr>
        <w:tabs>
          <w:tab w:val="left" w:pos="692"/>
          <w:tab w:val="left" w:pos="693"/>
        </w:tabs>
        <w:spacing w:before="6"/>
        <w:rPr>
          <w:rFonts w:ascii="Arial" w:hAnsi="Arial" w:cs="Arial"/>
          <w:szCs w:val="22"/>
        </w:rPr>
      </w:pPr>
      <w:r w:rsidRPr="00E84351">
        <w:rPr>
          <w:rFonts w:ascii="Arial" w:eastAsia="Calibri" w:hAnsi="Arial" w:cs="Arial"/>
          <w:szCs w:val="22"/>
        </w:rPr>
        <w:t xml:space="preserve">The learner will review the commercial strategy, identifying </w:t>
      </w:r>
      <w:r w:rsidRPr="00E84351">
        <w:rPr>
          <w:rFonts w:ascii="Arial" w:hAnsi="Arial" w:cs="Arial"/>
          <w:szCs w:val="22"/>
        </w:rPr>
        <w:t>existing and future markets, innovative opportunities and organisational capacity</w:t>
      </w:r>
    </w:p>
    <w:p w14:paraId="1EE21757" w14:textId="77777777" w:rsidR="00A5508C" w:rsidRPr="00C04863" w:rsidRDefault="00A5508C" w:rsidP="005A56CA">
      <w:pPr>
        <w:tabs>
          <w:tab w:val="left" w:pos="692"/>
          <w:tab w:val="left" w:pos="693"/>
        </w:tabs>
        <w:spacing w:before="6"/>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52"/>
        <w:gridCol w:w="3274"/>
      </w:tblGrid>
      <w:tr w:rsidR="000D1158" w:rsidRPr="00BD5C16" w14:paraId="21A55EE4" w14:textId="77777777" w:rsidTr="004122E5">
        <w:tc>
          <w:tcPr>
            <w:tcW w:w="3119" w:type="dxa"/>
            <w:shd w:val="clear" w:color="auto" w:fill="auto"/>
          </w:tcPr>
          <w:p w14:paraId="2D5C87B7" w14:textId="77777777" w:rsidR="000D1158" w:rsidRPr="00BD5C16" w:rsidRDefault="000D1158" w:rsidP="001B4396">
            <w:pPr>
              <w:pStyle w:val="Tableheading0"/>
              <w:rPr>
                <w:lang w:eastAsia="en-GB"/>
              </w:rPr>
            </w:pPr>
            <w:r w:rsidRPr="00BD5C16">
              <w:rPr>
                <w:lang w:eastAsia="en-GB"/>
              </w:rPr>
              <w:t>Assessment Criteria</w:t>
            </w:r>
          </w:p>
          <w:p w14:paraId="51CF4807" w14:textId="77777777" w:rsidR="000D1158" w:rsidRPr="00BD5C16" w:rsidRDefault="000D1158" w:rsidP="001B4396">
            <w:pPr>
              <w:pStyle w:val="Tableheading0"/>
            </w:pPr>
            <w:r w:rsidRPr="00BD5C16">
              <w:t>The learner can….</w:t>
            </w:r>
          </w:p>
        </w:tc>
        <w:tc>
          <w:tcPr>
            <w:tcW w:w="7352" w:type="dxa"/>
            <w:shd w:val="clear" w:color="auto" w:fill="FDE9D9"/>
          </w:tcPr>
          <w:p w14:paraId="180B1880" w14:textId="77777777" w:rsidR="000D1158" w:rsidRPr="00BD5C16" w:rsidRDefault="000D1158" w:rsidP="001B4396">
            <w:pPr>
              <w:pStyle w:val="Tableheading0"/>
            </w:pPr>
            <w:r w:rsidRPr="00BD5C16">
              <w:t>Depth</w:t>
            </w:r>
          </w:p>
        </w:tc>
        <w:tc>
          <w:tcPr>
            <w:tcW w:w="3274" w:type="dxa"/>
            <w:shd w:val="clear" w:color="auto" w:fill="auto"/>
          </w:tcPr>
          <w:p w14:paraId="7CB7A5D0" w14:textId="77777777" w:rsidR="000D1158" w:rsidRPr="00BD5C16" w:rsidRDefault="000D1158" w:rsidP="001B4396">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2C61090F" w14:textId="77777777" w:rsidR="000D1158" w:rsidRPr="00BD5C16" w:rsidRDefault="000D1158" w:rsidP="001B4396">
            <w:pPr>
              <w:pStyle w:val="Tableheading0"/>
            </w:pPr>
          </w:p>
        </w:tc>
      </w:tr>
      <w:tr w:rsidR="00A5508C" w:rsidRPr="00BD5C16" w14:paraId="1C4F2C89" w14:textId="77777777" w:rsidTr="004122E5">
        <w:tc>
          <w:tcPr>
            <w:tcW w:w="3119" w:type="dxa"/>
          </w:tcPr>
          <w:p w14:paraId="769372AA" w14:textId="77777777" w:rsidR="009C7E7C" w:rsidRDefault="00A5508C" w:rsidP="00A5508C">
            <w:pPr>
              <w:pStyle w:val="NormalILM"/>
              <w:rPr>
                <w:szCs w:val="22"/>
              </w:rPr>
            </w:pPr>
            <w:r w:rsidRPr="009C7E7C">
              <w:rPr>
                <w:b/>
                <w:bCs/>
                <w:szCs w:val="22"/>
              </w:rPr>
              <w:t>AC2.1</w:t>
            </w:r>
            <w:r w:rsidRPr="007D76DE">
              <w:rPr>
                <w:szCs w:val="22"/>
              </w:rPr>
              <w:t xml:space="preserve">  </w:t>
            </w:r>
          </w:p>
          <w:p w14:paraId="2F809804" w14:textId="77777777" w:rsidR="009C7E7C" w:rsidRDefault="009C7E7C" w:rsidP="00A5508C">
            <w:pPr>
              <w:pStyle w:val="NormalILM"/>
              <w:rPr>
                <w:szCs w:val="22"/>
              </w:rPr>
            </w:pPr>
          </w:p>
          <w:p w14:paraId="2CAF90D7" w14:textId="11A2D98C" w:rsidR="00A5508C" w:rsidRPr="008306E6" w:rsidRDefault="00A5508C" w:rsidP="00A5508C">
            <w:pPr>
              <w:pStyle w:val="NormalILM"/>
              <w:rPr>
                <w:b/>
                <w:bCs/>
                <w:szCs w:val="22"/>
              </w:rPr>
            </w:pPr>
            <w:r w:rsidRPr="007D76DE">
              <w:rPr>
                <w:szCs w:val="22"/>
              </w:rPr>
              <w:t>Evaluate</w:t>
            </w:r>
            <w:r>
              <w:rPr>
                <w:szCs w:val="22"/>
              </w:rPr>
              <w:t xml:space="preserve"> current </w:t>
            </w:r>
            <w:r w:rsidRPr="007D76DE">
              <w:rPr>
                <w:szCs w:val="22"/>
              </w:rPr>
              <w:t>organisation</w:t>
            </w:r>
            <w:r>
              <w:rPr>
                <w:szCs w:val="22"/>
              </w:rPr>
              <w:t xml:space="preserve">al </w:t>
            </w:r>
            <w:r w:rsidRPr="007D76DE">
              <w:rPr>
                <w:szCs w:val="22"/>
              </w:rPr>
              <w:t>commercial strategy</w:t>
            </w:r>
          </w:p>
          <w:p w14:paraId="66545428" w14:textId="77777777" w:rsidR="00A5508C" w:rsidRDefault="00A5508C" w:rsidP="00A5508C">
            <w:pPr>
              <w:pStyle w:val="NormalILM"/>
              <w:rPr>
                <w:szCs w:val="22"/>
              </w:rPr>
            </w:pPr>
          </w:p>
          <w:p w14:paraId="300689FB" w14:textId="77777777" w:rsidR="00A5508C" w:rsidRPr="00BD5C16" w:rsidRDefault="00A5508C" w:rsidP="00A5508C">
            <w:pPr>
              <w:pStyle w:val="NormalILM"/>
              <w:jc w:val="center"/>
              <w:rPr>
                <w:color w:val="0070C0"/>
              </w:rPr>
            </w:pPr>
          </w:p>
        </w:tc>
        <w:tc>
          <w:tcPr>
            <w:tcW w:w="7352" w:type="dxa"/>
            <w:shd w:val="clear" w:color="auto" w:fill="FDE9D9"/>
          </w:tcPr>
          <w:p w14:paraId="4C2D6A62" w14:textId="77777777" w:rsidR="00A5508C" w:rsidRDefault="00A5508C" w:rsidP="00A5508C">
            <w:pPr>
              <w:pStyle w:val="NormalILM"/>
              <w:rPr>
                <w:szCs w:val="22"/>
              </w:rPr>
            </w:pPr>
            <w:r>
              <w:rPr>
                <w:szCs w:val="22"/>
              </w:rPr>
              <w:t xml:space="preserve">Organisational current commercial strategy with consideration of internal and external factors using different evaluation models eg: </w:t>
            </w:r>
          </w:p>
          <w:p w14:paraId="05570201" w14:textId="353C5C7F" w:rsidR="00A5508C" w:rsidRPr="00C00F3E" w:rsidRDefault="00A5508C" w:rsidP="002A6836">
            <w:pPr>
              <w:pStyle w:val="NormalILM"/>
              <w:numPr>
                <w:ilvl w:val="0"/>
                <w:numId w:val="121"/>
              </w:numPr>
              <w:rPr>
                <w:szCs w:val="22"/>
              </w:rPr>
            </w:pPr>
            <w:r>
              <w:rPr>
                <w:szCs w:val="22"/>
              </w:rPr>
              <w:t>SWOT/</w:t>
            </w:r>
            <w:r w:rsidR="007D2883">
              <w:rPr>
                <w:szCs w:val="22"/>
              </w:rPr>
              <w:t>PESTEL</w:t>
            </w:r>
          </w:p>
          <w:p w14:paraId="75F49004" w14:textId="77777777" w:rsidR="00A5508C" w:rsidRDefault="00A5508C" w:rsidP="002A6836">
            <w:pPr>
              <w:pStyle w:val="NormalILM"/>
              <w:numPr>
                <w:ilvl w:val="0"/>
                <w:numId w:val="121"/>
              </w:numPr>
              <w:rPr>
                <w:szCs w:val="22"/>
              </w:rPr>
            </w:pPr>
            <w:r>
              <w:rPr>
                <w:szCs w:val="22"/>
              </w:rPr>
              <w:t>innovative and creative thinking</w:t>
            </w:r>
          </w:p>
          <w:p w14:paraId="4245D760" w14:textId="77777777" w:rsidR="00A5508C" w:rsidRDefault="00A5508C" w:rsidP="002A6836">
            <w:pPr>
              <w:pStyle w:val="NormalILM"/>
              <w:numPr>
                <w:ilvl w:val="0"/>
                <w:numId w:val="121"/>
              </w:numPr>
              <w:rPr>
                <w:szCs w:val="22"/>
              </w:rPr>
            </w:pPr>
            <w:r>
              <w:rPr>
                <w:szCs w:val="22"/>
              </w:rPr>
              <w:t xml:space="preserve">lean start up models </w:t>
            </w:r>
          </w:p>
          <w:p w14:paraId="0C644356" w14:textId="77777777" w:rsidR="00A5508C" w:rsidRDefault="00A5508C" w:rsidP="00A5508C">
            <w:pPr>
              <w:pStyle w:val="NormalILM"/>
              <w:ind w:left="720"/>
              <w:rPr>
                <w:szCs w:val="22"/>
              </w:rPr>
            </w:pPr>
          </w:p>
          <w:p w14:paraId="7D77FC53" w14:textId="77777777" w:rsidR="00A5508C" w:rsidRDefault="00A5508C" w:rsidP="00A5508C">
            <w:pPr>
              <w:pStyle w:val="NormalILM"/>
              <w:rPr>
                <w:szCs w:val="22"/>
              </w:rPr>
            </w:pPr>
            <w:r>
              <w:rPr>
                <w:szCs w:val="22"/>
              </w:rPr>
              <w:t>P</w:t>
            </w:r>
            <w:r w:rsidRPr="00012398">
              <w:rPr>
                <w:szCs w:val="22"/>
              </w:rPr>
              <w:t>roblem-solving tools eg</w:t>
            </w:r>
            <w:r>
              <w:rPr>
                <w:szCs w:val="22"/>
              </w:rPr>
              <w:t>:</w:t>
            </w:r>
          </w:p>
          <w:p w14:paraId="7F18044B" w14:textId="67B531CD" w:rsidR="00A5508C" w:rsidRDefault="003952DB" w:rsidP="002A6836">
            <w:pPr>
              <w:pStyle w:val="NormalILM"/>
              <w:numPr>
                <w:ilvl w:val="0"/>
                <w:numId w:val="121"/>
              </w:numPr>
              <w:rPr>
                <w:szCs w:val="22"/>
              </w:rPr>
            </w:pPr>
            <w:r>
              <w:rPr>
                <w:szCs w:val="22"/>
              </w:rPr>
              <w:t>Ishikawa - F</w:t>
            </w:r>
            <w:r w:rsidR="00A5508C" w:rsidRPr="00012398">
              <w:rPr>
                <w:szCs w:val="22"/>
              </w:rPr>
              <w:t>ishbone diagram</w:t>
            </w:r>
          </w:p>
          <w:p w14:paraId="0D0897AF" w14:textId="77777777" w:rsidR="00A5508C" w:rsidRDefault="00A5508C" w:rsidP="002A6836">
            <w:pPr>
              <w:pStyle w:val="NormalILM"/>
              <w:numPr>
                <w:ilvl w:val="0"/>
                <w:numId w:val="121"/>
              </w:numPr>
              <w:rPr>
                <w:szCs w:val="22"/>
              </w:rPr>
            </w:pPr>
            <w:r w:rsidRPr="00012398">
              <w:rPr>
                <w:szCs w:val="22"/>
              </w:rPr>
              <w:t>concept maps</w:t>
            </w:r>
          </w:p>
          <w:p w14:paraId="1DAFC0A2" w14:textId="77777777" w:rsidR="00A5508C" w:rsidRDefault="00A5508C" w:rsidP="002A6836">
            <w:pPr>
              <w:pStyle w:val="NormalILM"/>
              <w:numPr>
                <w:ilvl w:val="0"/>
                <w:numId w:val="121"/>
              </w:numPr>
              <w:rPr>
                <w:szCs w:val="22"/>
              </w:rPr>
            </w:pPr>
            <w:r>
              <w:rPr>
                <w:szCs w:val="22"/>
              </w:rPr>
              <w:t xml:space="preserve">root cause analysis </w:t>
            </w:r>
          </w:p>
          <w:p w14:paraId="7A7DD932" w14:textId="77777777" w:rsidR="00A5508C" w:rsidRPr="00012398" w:rsidRDefault="00A5508C" w:rsidP="00A5508C">
            <w:pPr>
              <w:pStyle w:val="NormalILM"/>
              <w:rPr>
                <w:szCs w:val="22"/>
              </w:rPr>
            </w:pPr>
          </w:p>
          <w:p w14:paraId="490244E8" w14:textId="77777777" w:rsidR="00A5508C" w:rsidRDefault="00A5508C" w:rsidP="00A5508C">
            <w:pPr>
              <w:pStyle w:val="NormalILM"/>
              <w:rPr>
                <w:szCs w:val="22"/>
              </w:rPr>
            </w:pPr>
            <w:r>
              <w:rPr>
                <w:szCs w:val="22"/>
              </w:rPr>
              <w:t>Considerations for the delivery of a commercially focused strategy eg:</w:t>
            </w:r>
          </w:p>
          <w:p w14:paraId="771A47ED" w14:textId="77777777" w:rsidR="00A5508C" w:rsidRDefault="00A5508C" w:rsidP="002A6836">
            <w:pPr>
              <w:pStyle w:val="NormalILM"/>
              <w:numPr>
                <w:ilvl w:val="0"/>
                <w:numId w:val="121"/>
              </w:numPr>
              <w:rPr>
                <w:szCs w:val="22"/>
              </w:rPr>
            </w:pPr>
            <w:r>
              <w:rPr>
                <w:szCs w:val="22"/>
              </w:rPr>
              <w:lastRenderedPageBreak/>
              <w:t xml:space="preserve">impact of organisational structures </w:t>
            </w:r>
          </w:p>
          <w:p w14:paraId="46465286" w14:textId="77777777" w:rsidR="00A5508C" w:rsidRPr="0054083F" w:rsidRDefault="00A5508C" w:rsidP="002A6836">
            <w:pPr>
              <w:pStyle w:val="NormalILM"/>
              <w:numPr>
                <w:ilvl w:val="0"/>
                <w:numId w:val="121"/>
              </w:numPr>
              <w:rPr>
                <w:szCs w:val="22"/>
              </w:rPr>
            </w:pPr>
            <w:r w:rsidRPr="0054083F">
              <w:rPr>
                <w:szCs w:val="22"/>
              </w:rPr>
              <w:t xml:space="preserve">delivery improvement strategies </w:t>
            </w:r>
          </w:p>
          <w:p w14:paraId="0AB65BDD" w14:textId="77777777" w:rsidR="00A5508C" w:rsidRPr="00CF20B4" w:rsidRDefault="00A5508C" w:rsidP="002A6836">
            <w:pPr>
              <w:pStyle w:val="NormalILM"/>
              <w:numPr>
                <w:ilvl w:val="0"/>
                <w:numId w:val="121"/>
              </w:numPr>
              <w:rPr>
                <w:color w:val="000000" w:themeColor="text1"/>
                <w:sz w:val="21"/>
                <w:szCs w:val="21"/>
              </w:rPr>
            </w:pPr>
            <w:r>
              <w:rPr>
                <w:szCs w:val="22"/>
              </w:rPr>
              <w:t>continuous improvement</w:t>
            </w:r>
          </w:p>
          <w:p w14:paraId="16C9B1D0" w14:textId="3554A122" w:rsidR="00CF20B4" w:rsidRPr="001B4741" w:rsidRDefault="00CF20B4" w:rsidP="00CF20B4">
            <w:pPr>
              <w:pStyle w:val="NormalILM"/>
              <w:ind w:left="360"/>
              <w:rPr>
                <w:color w:val="000000" w:themeColor="text1"/>
                <w:sz w:val="21"/>
                <w:szCs w:val="21"/>
              </w:rPr>
            </w:pPr>
          </w:p>
        </w:tc>
        <w:tc>
          <w:tcPr>
            <w:tcW w:w="3274" w:type="dxa"/>
          </w:tcPr>
          <w:p w14:paraId="1CE13260" w14:textId="4E25049C" w:rsidR="00A5508C" w:rsidRDefault="00A5508C" w:rsidP="00A5508C">
            <w:pPr>
              <w:pStyle w:val="NormalILM"/>
              <w:rPr>
                <w:szCs w:val="18"/>
              </w:rPr>
            </w:pPr>
            <w:r>
              <w:rPr>
                <w:szCs w:val="18"/>
              </w:rPr>
              <w:lastRenderedPageBreak/>
              <w:t>The learner must evaluate the existing commercial strategy within their organisation or one they are familiar with</w:t>
            </w:r>
            <w:r w:rsidR="00492355">
              <w:rPr>
                <w:szCs w:val="18"/>
              </w:rPr>
              <w:t>.</w:t>
            </w:r>
          </w:p>
          <w:p w14:paraId="06563C9C" w14:textId="77777777" w:rsidR="00A5508C" w:rsidRDefault="00A5508C" w:rsidP="00A5508C">
            <w:pPr>
              <w:pStyle w:val="NormalILM"/>
              <w:rPr>
                <w:szCs w:val="18"/>
              </w:rPr>
            </w:pPr>
            <w:r>
              <w:rPr>
                <w:szCs w:val="18"/>
              </w:rPr>
              <w:t xml:space="preserve"> </w:t>
            </w:r>
          </w:p>
          <w:p w14:paraId="355FD4D6" w14:textId="2DE8C29C" w:rsidR="00A5508C" w:rsidRDefault="00A5508C" w:rsidP="00A5508C">
            <w:pPr>
              <w:pStyle w:val="NormalILM"/>
              <w:rPr>
                <w:szCs w:val="18"/>
              </w:rPr>
            </w:pPr>
            <w:r>
              <w:rPr>
                <w:szCs w:val="18"/>
              </w:rPr>
              <w:t xml:space="preserve">They should use </w:t>
            </w:r>
            <w:r w:rsidRPr="00C0559C">
              <w:rPr>
                <w:b/>
                <w:bCs/>
                <w:szCs w:val="18"/>
              </w:rPr>
              <w:t>at least</w:t>
            </w:r>
            <w:r>
              <w:rPr>
                <w:szCs w:val="18"/>
              </w:rPr>
              <w:t xml:space="preserve"> </w:t>
            </w:r>
            <w:r w:rsidRPr="00E47467">
              <w:rPr>
                <w:b/>
                <w:bCs/>
                <w:szCs w:val="18"/>
              </w:rPr>
              <w:t>two</w:t>
            </w:r>
            <w:r>
              <w:rPr>
                <w:szCs w:val="18"/>
              </w:rPr>
              <w:t xml:space="preserve"> different evaluation models and </w:t>
            </w:r>
            <w:r w:rsidRPr="007D76DE">
              <w:rPr>
                <w:b/>
                <w:bCs/>
                <w:szCs w:val="18"/>
              </w:rPr>
              <w:t>one</w:t>
            </w:r>
            <w:r>
              <w:rPr>
                <w:szCs w:val="18"/>
              </w:rPr>
              <w:t xml:space="preserve"> problem solving tool to evaluate the organisational strategy</w:t>
            </w:r>
            <w:r w:rsidR="00492355">
              <w:rPr>
                <w:szCs w:val="18"/>
              </w:rPr>
              <w:t>.</w:t>
            </w:r>
          </w:p>
          <w:p w14:paraId="3874D701" w14:textId="77777777" w:rsidR="00A5508C" w:rsidRDefault="00A5508C" w:rsidP="00A5508C">
            <w:pPr>
              <w:pStyle w:val="NormalILM"/>
              <w:rPr>
                <w:szCs w:val="18"/>
              </w:rPr>
            </w:pPr>
          </w:p>
          <w:p w14:paraId="75692337" w14:textId="36A5C422" w:rsidR="00A5508C" w:rsidRDefault="00A5508C" w:rsidP="00A5508C">
            <w:pPr>
              <w:pStyle w:val="NormalILM"/>
              <w:rPr>
                <w:szCs w:val="18"/>
              </w:rPr>
            </w:pPr>
            <w:r>
              <w:rPr>
                <w:szCs w:val="18"/>
              </w:rPr>
              <w:t xml:space="preserve">The evaluation must include the considerations for </w:t>
            </w:r>
            <w:r>
              <w:rPr>
                <w:szCs w:val="22"/>
              </w:rPr>
              <w:t xml:space="preserve">delivery </w:t>
            </w:r>
            <w:r>
              <w:rPr>
                <w:szCs w:val="22"/>
              </w:rPr>
              <w:lastRenderedPageBreak/>
              <w:t>of a commercially focused strategy</w:t>
            </w:r>
            <w:r w:rsidR="00492355">
              <w:rPr>
                <w:szCs w:val="22"/>
              </w:rPr>
              <w:t>.</w:t>
            </w:r>
          </w:p>
          <w:p w14:paraId="5D78FDB9" w14:textId="77777777" w:rsidR="00A5508C" w:rsidRDefault="00A5508C" w:rsidP="00A5508C">
            <w:pPr>
              <w:pStyle w:val="NormalILM"/>
              <w:rPr>
                <w:szCs w:val="18"/>
              </w:rPr>
            </w:pPr>
          </w:p>
          <w:p w14:paraId="005D749C" w14:textId="77777777" w:rsidR="00A5508C" w:rsidRPr="00236DAB" w:rsidRDefault="00A5508C" w:rsidP="00A5508C">
            <w:pPr>
              <w:rPr>
                <w:color w:val="000000" w:themeColor="text1"/>
                <w:sz w:val="21"/>
                <w:szCs w:val="21"/>
              </w:rPr>
            </w:pPr>
          </w:p>
        </w:tc>
      </w:tr>
      <w:tr w:rsidR="00A5508C" w:rsidRPr="00BD5C16" w14:paraId="1728ADFB" w14:textId="77777777" w:rsidTr="004122E5">
        <w:tc>
          <w:tcPr>
            <w:tcW w:w="3119" w:type="dxa"/>
          </w:tcPr>
          <w:p w14:paraId="11C65339" w14:textId="77777777" w:rsidR="009C7E7C" w:rsidRDefault="00A5508C" w:rsidP="00A5508C">
            <w:pPr>
              <w:pStyle w:val="NormalILM"/>
              <w:rPr>
                <w:szCs w:val="22"/>
              </w:rPr>
            </w:pPr>
            <w:r w:rsidRPr="009C7E7C">
              <w:rPr>
                <w:b/>
                <w:bCs/>
                <w:szCs w:val="22"/>
              </w:rPr>
              <w:lastRenderedPageBreak/>
              <w:t>AC2.2</w:t>
            </w:r>
            <w:r w:rsidRPr="007D4F96">
              <w:rPr>
                <w:szCs w:val="22"/>
              </w:rPr>
              <w:t xml:space="preserve"> </w:t>
            </w:r>
          </w:p>
          <w:p w14:paraId="6842339F" w14:textId="77777777" w:rsidR="009C7E7C" w:rsidRDefault="009C7E7C" w:rsidP="00A5508C">
            <w:pPr>
              <w:pStyle w:val="NormalILM"/>
              <w:rPr>
                <w:szCs w:val="22"/>
              </w:rPr>
            </w:pPr>
          </w:p>
          <w:p w14:paraId="006433CF" w14:textId="00737453" w:rsidR="00A5508C" w:rsidRPr="007D4F96" w:rsidRDefault="00A5508C" w:rsidP="00A5508C">
            <w:pPr>
              <w:pStyle w:val="NormalILM"/>
              <w:rPr>
                <w:szCs w:val="22"/>
              </w:rPr>
            </w:pPr>
            <w:r>
              <w:rPr>
                <w:szCs w:val="22"/>
              </w:rPr>
              <w:t>Critically a</w:t>
            </w:r>
            <w:r w:rsidRPr="007D4F96">
              <w:rPr>
                <w:szCs w:val="22"/>
              </w:rPr>
              <w:t xml:space="preserve">nalyse internal </w:t>
            </w:r>
            <w:r w:rsidRPr="005D011C">
              <w:rPr>
                <w:szCs w:val="22"/>
              </w:rPr>
              <w:t>organisation</w:t>
            </w:r>
            <w:r>
              <w:rPr>
                <w:szCs w:val="22"/>
              </w:rPr>
              <w:t>al</w:t>
            </w:r>
            <w:r w:rsidRPr="000A3603">
              <w:rPr>
                <w:szCs w:val="22"/>
              </w:rPr>
              <w:t xml:space="preserve"> </w:t>
            </w:r>
            <w:r>
              <w:rPr>
                <w:szCs w:val="22"/>
              </w:rPr>
              <w:t>capacity</w:t>
            </w:r>
            <w:r w:rsidRPr="007D4F96">
              <w:rPr>
                <w:szCs w:val="22"/>
              </w:rPr>
              <w:t xml:space="preserve"> to </w:t>
            </w:r>
            <w:r>
              <w:rPr>
                <w:szCs w:val="22"/>
              </w:rPr>
              <w:t xml:space="preserve">inform a </w:t>
            </w:r>
            <w:r w:rsidRPr="007D4F96">
              <w:rPr>
                <w:szCs w:val="22"/>
              </w:rPr>
              <w:t>revise</w:t>
            </w:r>
            <w:r>
              <w:rPr>
                <w:szCs w:val="22"/>
              </w:rPr>
              <w:t>d</w:t>
            </w:r>
            <w:r w:rsidRPr="007D4F96">
              <w:rPr>
                <w:szCs w:val="22"/>
              </w:rPr>
              <w:t xml:space="preserve"> commercial strateg</w:t>
            </w:r>
            <w:r>
              <w:rPr>
                <w:szCs w:val="22"/>
              </w:rPr>
              <w:t>y</w:t>
            </w:r>
          </w:p>
          <w:p w14:paraId="1F243DCE" w14:textId="77777777" w:rsidR="00A5508C" w:rsidRPr="007D4F96" w:rsidRDefault="00A5508C" w:rsidP="00A5508C">
            <w:pPr>
              <w:pStyle w:val="NormalILM"/>
              <w:rPr>
                <w:szCs w:val="22"/>
              </w:rPr>
            </w:pPr>
          </w:p>
          <w:p w14:paraId="33FD92F0" w14:textId="77777777" w:rsidR="00A5508C" w:rsidRPr="00BD5C16" w:rsidRDefault="00A5508C" w:rsidP="00A5508C"/>
        </w:tc>
        <w:tc>
          <w:tcPr>
            <w:tcW w:w="7352" w:type="dxa"/>
            <w:shd w:val="clear" w:color="auto" w:fill="FDE9D9"/>
          </w:tcPr>
          <w:p w14:paraId="4C63C4C1" w14:textId="77777777" w:rsidR="00A5508C" w:rsidRPr="008A0EE2" w:rsidRDefault="00A5508C" w:rsidP="00A5508C">
            <w:pPr>
              <w:pStyle w:val="NormalILM"/>
              <w:rPr>
                <w:szCs w:val="22"/>
              </w:rPr>
            </w:pPr>
            <w:r>
              <w:t>Internal organisation capacity eg:</w:t>
            </w:r>
          </w:p>
          <w:p w14:paraId="2A7FFBD4" w14:textId="77777777" w:rsidR="00A5508C" w:rsidRPr="001D1703" w:rsidRDefault="00A5508C" w:rsidP="002A6836">
            <w:pPr>
              <w:pStyle w:val="NormalILM"/>
              <w:numPr>
                <w:ilvl w:val="0"/>
                <w:numId w:val="121"/>
              </w:numPr>
              <w:rPr>
                <w:szCs w:val="22"/>
              </w:rPr>
            </w:pPr>
            <w:r w:rsidRPr="008A0EE2">
              <w:rPr>
                <w:szCs w:val="22"/>
              </w:rPr>
              <w:t xml:space="preserve">financial </w:t>
            </w:r>
          </w:p>
          <w:p w14:paraId="0AECB415" w14:textId="77777777" w:rsidR="00A5508C" w:rsidRPr="001D1703" w:rsidRDefault="00A5508C" w:rsidP="002A6836">
            <w:pPr>
              <w:pStyle w:val="NormalILM"/>
              <w:numPr>
                <w:ilvl w:val="0"/>
                <w:numId w:val="121"/>
              </w:numPr>
              <w:rPr>
                <w:szCs w:val="22"/>
              </w:rPr>
            </w:pPr>
            <w:r w:rsidRPr="008A0EE2">
              <w:rPr>
                <w:szCs w:val="22"/>
              </w:rPr>
              <w:t>environment</w:t>
            </w:r>
          </w:p>
          <w:p w14:paraId="35C548B8" w14:textId="77777777" w:rsidR="00A5508C" w:rsidRPr="001D1703" w:rsidRDefault="00A5508C" w:rsidP="002A6836">
            <w:pPr>
              <w:pStyle w:val="NormalILM"/>
              <w:numPr>
                <w:ilvl w:val="0"/>
                <w:numId w:val="121"/>
              </w:numPr>
              <w:rPr>
                <w:szCs w:val="22"/>
              </w:rPr>
            </w:pPr>
            <w:r w:rsidRPr="001D1703">
              <w:rPr>
                <w:szCs w:val="22"/>
              </w:rPr>
              <w:t>stakeholders</w:t>
            </w:r>
          </w:p>
          <w:p w14:paraId="6C83926F" w14:textId="77777777" w:rsidR="00A5508C" w:rsidRPr="001D1703" w:rsidRDefault="00A5508C" w:rsidP="002A6836">
            <w:pPr>
              <w:pStyle w:val="NormalILM"/>
              <w:numPr>
                <w:ilvl w:val="0"/>
                <w:numId w:val="121"/>
              </w:numPr>
              <w:rPr>
                <w:szCs w:val="22"/>
              </w:rPr>
            </w:pPr>
            <w:r w:rsidRPr="001D1703">
              <w:rPr>
                <w:szCs w:val="22"/>
              </w:rPr>
              <w:t>equipment</w:t>
            </w:r>
          </w:p>
          <w:p w14:paraId="0E959321" w14:textId="77777777" w:rsidR="00A5508C" w:rsidRDefault="00A5508C" w:rsidP="00A5508C">
            <w:pPr>
              <w:pStyle w:val="NormalILM"/>
              <w:rPr>
                <w:szCs w:val="22"/>
              </w:rPr>
            </w:pPr>
          </w:p>
          <w:p w14:paraId="1B3A148F" w14:textId="77777777" w:rsidR="00A5508C" w:rsidRDefault="00A5508C" w:rsidP="00A5508C">
            <w:pPr>
              <w:pStyle w:val="NormalILM"/>
              <w:rPr>
                <w:szCs w:val="22"/>
              </w:rPr>
            </w:pPr>
            <w:r>
              <w:rPr>
                <w:szCs w:val="22"/>
              </w:rPr>
              <w:t>Use of models/techniques to analyse internal capacity eg:</w:t>
            </w:r>
          </w:p>
          <w:p w14:paraId="1E3374F0" w14:textId="30E91EB5" w:rsidR="00A5508C" w:rsidRDefault="00A5508C" w:rsidP="002A6836">
            <w:pPr>
              <w:pStyle w:val="NormalILM"/>
              <w:numPr>
                <w:ilvl w:val="0"/>
                <w:numId w:val="121"/>
              </w:numPr>
              <w:rPr>
                <w:szCs w:val="22"/>
              </w:rPr>
            </w:pPr>
            <w:r w:rsidRPr="008E6B67">
              <w:rPr>
                <w:szCs w:val="22"/>
              </w:rPr>
              <w:t xml:space="preserve">McKinsey </w:t>
            </w:r>
            <w:r w:rsidR="00942DE7">
              <w:rPr>
                <w:szCs w:val="22"/>
              </w:rPr>
              <w:t xml:space="preserve">– </w:t>
            </w:r>
            <w:r w:rsidRPr="008E6B67">
              <w:rPr>
                <w:szCs w:val="22"/>
              </w:rPr>
              <w:t>7</w:t>
            </w:r>
            <w:r w:rsidR="00942DE7">
              <w:rPr>
                <w:szCs w:val="22"/>
              </w:rPr>
              <w:t>-</w:t>
            </w:r>
            <w:r w:rsidRPr="008E6B67">
              <w:rPr>
                <w:szCs w:val="22"/>
              </w:rPr>
              <w:t>s</w:t>
            </w:r>
          </w:p>
          <w:p w14:paraId="765347D2" w14:textId="16D9BDD4" w:rsidR="00A5508C" w:rsidRDefault="00942DE7" w:rsidP="002A6836">
            <w:pPr>
              <w:pStyle w:val="NormalILM"/>
              <w:numPr>
                <w:ilvl w:val="0"/>
                <w:numId w:val="121"/>
              </w:numPr>
              <w:rPr>
                <w:szCs w:val="22"/>
              </w:rPr>
            </w:pPr>
            <w:r>
              <w:rPr>
                <w:szCs w:val="22"/>
              </w:rPr>
              <w:t>Porter - V</w:t>
            </w:r>
            <w:r w:rsidR="00A5508C">
              <w:rPr>
                <w:szCs w:val="22"/>
              </w:rPr>
              <w:t xml:space="preserve">alue chain analysis </w:t>
            </w:r>
          </w:p>
          <w:p w14:paraId="73F738B3" w14:textId="77777777" w:rsidR="00A5508C" w:rsidRDefault="00A5508C" w:rsidP="002A6836">
            <w:pPr>
              <w:pStyle w:val="NormalILM"/>
              <w:numPr>
                <w:ilvl w:val="0"/>
                <w:numId w:val="121"/>
              </w:numPr>
              <w:rPr>
                <w:szCs w:val="22"/>
              </w:rPr>
            </w:pPr>
            <w:r>
              <w:rPr>
                <w:szCs w:val="22"/>
              </w:rPr>
              <w:t>SWOT</w:t>
            </w:r>
          </w:p>
          <w:p w14:paraId="53B0C45C" w14:textId="77777777" w:rsidR="00A5508C" w:rsidRPr="00F414B0" w:rsidRDefault="00A5508C" w:rsidP="00A5508C">
            <w:pPr>
              <w:pStyle w:val="NormalILM"/>
            </w:pPr>
          </w:p>
        </w:tc>
        <w:tc>
          <w:tcPr>
            <w:tcW w:w="3274" w:type="dxa"/>
          </w:tcPr>
          <w:p w14:paraId="6E471D24" w14:textId="6E09DA10" w:rsidR="00A5508C" w:rsidRDefault="00A5508C" w:rsidP="00A5508C">
            <w:pPr>
              <w:pStyle w:val="NormalILM"/>
              <w:rPr>
                <w:szCs w:val="22"/>
              </w:rPr>
            </w:pPr>
            <w:r>
              <w:rPr>
                <w:szCs w:val="22"/>
              </w:rPr>
              <w:t>The learner must critically a</w:t>
            </w:r>
            <w:r w:rsidRPr="007D4F96">
              <w:rPr>
                <w:szCs w:val="22"/>
              </w:rPr>
              <w:t>nalyse</w:t>
            </w:r>
            <w:r>
              <w:rPr>
                <w:szCs w:val="22"/>
              </w:rPr>
              <w:t xml:space="preserve"> </w:t>
            </w:r>
            <w:r w:rsidRPr="007D4F96">
              <w:rPr>
                <w:szCs w:val="22"/>
              </w:rPr>
              <w:t xml:space="preserve">internal </w:t>
            </w:r>
            <w:r w:rsidR="006A7139" w:rsidRPr="005D011C">
              <w:rPr>
                <w:szCs w:val="22"/>
              </w:rPr>
              <w:t>organisation</w:t>
            </w:r>
            <w:r w:rsidR="006A7139">
              <w:rPr>
                <w:szCs w:val="22"/>
              </w:rPr>
              <w:t>al capacity</w:t>
            </w:r>
            <w:r w:rsidRPr="007D4F96">
              <w:rPr>
                <w:szCs w:val="22"/>
              </w:rPr>
              <w:t xml:space="preserve"> to </w:t>
            </w:r>
            <w:r>
              <w:rPr>
                <w:szCs w:val="22"/>
              </w:rPr>
              <w:t>inform a revised</w:t>
            </w:r>
            <w:r w:rsidRPr="007D4F96">
              <w:rPr>
                <w:szCs w:val="22"/>
              </w:rPr>
              <w:t xml:space="preserve"> commercial strateg</w:t>
            </w:r>
            <w:r>
              <w:rPr>
                <w:szCs w:val="22"/>
              </w:rPr>
              <w:t>y</w:t>
            </w:r>
            <w:r w:rsidR="00492355">
              <w:rPr>
                <w:szCs w:val="22"/>
              </w:rPr>
              <w:t>.</w:t>
            </w:r>
          </w:p>
          <w:p w14:paraId="3935E07F" w14:textId="77777777" w:rsidR="00A5508C" w:rsidRDefault="00A5508C" w:rsidP="00A5508C">
            <w:pPr>
              <w:pStyle w:val="NormalILM"/>
              <w:rPr>
                <w:szCs w:val="22"/>
              </w:rPr>
            </w:pPr>
          </w:p>
          <w:p w14:paraId="5B98FCD7" w14:textId="7D93F620" w:rsidR="00A5508C" w:rsidRPr="0013183C" w:rsidRDefault="00A5508C" w:rsidP="00A5508C">
            <w:pPr>
              <w:pStyle w:val="NormalILM"/>
            </w:pPr>
            <w:r>
              <w:rPr>
                <w:szCs w:val="22"/>
              </w:rPr>
              <w:t xml:space="preserve">The critical analysis must include the use of </w:t>
            </w:r>
            <w:r w:rsidRPr="00C0559C">
              <w:rPr>
                <w:b/>
                <w:bCs/>
                <w:szCs w:val="22"/>
              </w:rPr>
              <w:t>at least</w:t>
            </w:r>
            <w:r>
              <w:rPr>
                <w:szCs w:val="22"/>
              </w:rPr>
              <w:t xml:space="preserve"> </w:t>
            </w:r>
            <w:r w:rsidRPr="007D4F96">
              <w:rPr>
                <w:b/>
                <w:bCs/>
                <w:szCs w:val="22"/>
              </w:rPr>
              <w:t>one</w:t>
            </w:r>
            <w:r>
              <w:rPr>
                <w:szCs w:val="22"/>
              </w:rPr>
              <w:t xml:space="preserve"> model/technique</w:t>
            </w:r>
            <w:r w:rsidR="004B14DA">
              <w:rPr>
                <w:szCs w:val="22"/>
              </w:rPr>
              <w:t>.</w:t>
            </w:r>
          </w:p>
        </w:tc>
      </w:tr>
      <w:tr w:rsidR="00A5508C" w:rsidRPr="00BD5C16" w14:paraId="5F098E91" w14:textId="77777777" w:rsidTr="004122E5">
        <w:tc>
          <w:tcPr>
            <w:tcW w:w="3119" w:type="dxa"/>
          </w:tcPr>
          <w:p w14:paraId="336F41F1" w14:textId="77777777" w:rsidR="009C7E7C" w:rsidRDefault="00A5508C" w:rsidP="00A5508C">
            <w:pPr>
              <w:pStyle w:val="NormalILM"/>
              <w:rPr>
                <w:szCs w:val="22"/>
              </w:rPr>
            </w:pPr>
            <w:r w:rsidRPr="009C7E7C">
              <w:rPr>
                <w:b/>
                <w:bCs/>
                <w:szCs w:val="22"/>
              </w:rPr>
              <w:t>AC2.3</w:t>
            </w:r>
            <w:r>
              <w:rPr>
                <w:szCs w:val="22"/>
              </w:rPr>
              <w:t xml:space="preserve"> </w:t>
            </w:r>
          </w:p>
          <w:p w14:paraId="443739E4" w14:textId="77777777" w:rsidR="009C7E7C" w:rsidRDefault="009C7E7C" w:rsidP="00A5508C">
            <w:pPr>
              <w:pStyle w:val="NormalILM"/>
              <w:rPr>
                <w:szCs w:val="22"/>
              </w:rPr>
            </w:pPr>
          </w:p>
          <w:p w14:paraId="001C9D9B" w14:textId="4E418FD2" w:rsidR="00A5508C" w:rsidRPr="007D76DE" w:rsidRDefault="00A5508C" w:rsidP="00A5508C">
            <w:pPr>
              <w:pStyle w:val="NormalILM"/>
              <w:rPr>
                <w:szCs w:val="22"/>
                <w:lang w:eastAsia="ja-JP"/>
              </w:rPr>
            </w:pPr>
            <w:r w:rsidRPr="007D76DE">
              <w:rPr>
                <w:szCs w:val="22"/>
              </w:rPr>
              <w:t xml:space="preserve">Analyse </w:t>
            </w:r>
            <w:r w:rsidRPr="00FB254A">
              <w:rPr>
                <w:szCs w:val="22"/>
              </w:rPr>
              <w:t>future markets</w:t>
            </w:r>
            <w:r>
              <w:rPr>
                <w:szCs w:val="22"/>
              </w:rPr>
              <w:t>, identifying innovative opportunities, to advance commercial strategy</w:t>
            </w:r>
          </w:p>
          <w:p w14:paraId="64D6E2C7" w14:textId="29AE728C" w:rsidR="00A5508C" w:rsidRDefault="00A5508C" w:rsidP="00A5508C">
            <w:pPr>
              <w:pStyle w:val="NormalILM"/>
              <w:rPr>
                <w:szCs w:val="22"/>
              </w:rPr>
            </w:pPr>
          </w:p>
          <w:p w14:paraId="246D27EC" w14:textId="77777777" w:rsidR="00413F6A" w:rsidRDefault="00413F6A" w:rsidP="00A5508C">
            <w:pPr>
              <w:pStyle w:val="NormalILM"/>
              <w:rPr>
                <w:szCs w:val="22"/>
              </w:rPr>
            </w:pPr>
          </w:p>
          <w:p w14:paraId="22C6D13A" w14:textId="3B93B7B4" w:rsidR="00A5508C" w:rsidRPr="0023761A" w:rsidRDefault="00BE5BE2" w:rsidP="0023761A">
            <w:pPr>
              <w:pStyle w:val="KSB"/>
            </w:pPr>
            <w:r>
              <w:t>(</w:t>
            </w:r>
            <w:r w:rsidR="00A5508C" w:rsidRPr="0023761A">
              <w:t>K4.2 How to segment and target relevant markets and customers (global and local), analysis of opportunities and ways to market</w:t>
            </w:r>
            <w:r>
              <w:t>)</w:t>
            </w:r>
          </w:p>
          <w:p w14:paraId="40555345" w14:textId="77777777" w:rsidR="00A5508C" w:rsidRPr="0023761A" w:rsidRDefault="00A5508C" w:rsidP="0023761A">
            <w:pPr>
              <w:pStyle w:val="KSB"/>
            </w:pPr>
          </w:p>
          <w:p w14:paraId="2468568F" w14:textId="44DD575A" w:rsidR="00A5508C" w:rsidRPr="0023761A" w:rsidRDefault="00BE5BE2" w:rsidP="0023761A">
            <w:pPr>
              <w:pStyle w:val="KSB"/>
            </w:pPr>
            <w:r>
              <w:t>(</w:t>
            </w:r>
            <w:r w:rsidR="00A5508C" w:rsidRPr="0023761A">
              <w:t>K4.3 The need for innovation in product and service design</w:t>
            </w:r>
            <w:r>
              <w:t>)</w:t>
            </w:r>
          </w:p>
          <w:p w14:paraId="431D5DE0" w14:textId="77777777" w:rsidR="00A5508C" w:rsidRPr="005C3A76" w:rsidRDefault="00A5508C" w:rsidP="00A5508C">
            <w:pPr>
              <w:pStyle w:val="NormalILM"/>
            </w:pPr>
          </w:p>
        </w:tc>
        <w:tc>
          <w:tcPr>
            <w:tcW w:w="7352" w:type="dxa"/>
            <w:shd w:val="clear" w:color="auto" w:fill="FDE9D9"/>
          </w:tcPr>
          <w:p w14:paraId="51CC67FF" w14:textId="234EB108" w:rsidR="00A5508C" w:rsidRDefault="00A5508C" w:rsidP="00A5508C">
            <w:pPr>
              <w:pStyle w:val="NormalILM"/>
              <w:rPr>
                <w:szCs w:val="22"/>
              </w:rPr>
            </w:pPr>
            <w:r>
              <w:rPr>
                <w:szCs w:val="22"/>
              </w:rPr>
              <w:t>Market analysis</w:t>
            </w:r>
            <w:r w:rsidR="00BD6F4C">
              <w:rPr>
                <w:szCs w:val="22"/>
              </w:rPr>
              <w:t xml:space="preserve"> methodologies</w:t>
            </w:r>
            <w:r>
              <w:rPr>
                <w:szCs w:val="22"/>
              </w:rPr>
              <w:t xml:space="preserve"> eg: </w:t>
            </w:r>
          </w:p>
          <w:p w14:paraId="29BE8F7C" w14:textId="0A58048D" w:rsidR="00A5508C" w:rsidRDefault="00A5508C" w:rsidP="002A6836">
            <w:pPr>
              <w:pStyle w:val="NormalILM"/>
              <w:numPr>
                <w:ilvl w:val="0"/>
                <w:numId w:val="122"/>
              </w:numPr>
              <w:rPr>
                <w:szCs w:val="22"/>
              </w:rPr>
            </w:pPr>
            <w:r>
              <w:rPr>
                <w:szCs w:val="22"/>
              </w:rPr>
              <w:t>Porter</w:t>
            </w:r>
            <w:r w:rsidR="00102D94">
              <w:rPr>
                <w:szCs w:val="22"/>
              </w:rPr>
              <w:t xml:space="preserve"> – </w:t>
            </w:r>
            <w:r>
              <w:rPr>
                <w:szCs w:val="22"/>
              </w:rPr>
              <w:t xml:space="preserve"> </w:t>
            </w:r>
            <w:r w:rsidR="00102D94">
              <w:rPr>
                <w:szCs w:val="22"/>
              </w:rPr>
              <w:t>Porter’s f</w:t>
            </w:r>
            <w:r>
              <w:rPr>
                <w:szCs w:val="22"/>
              </w:rPr>
              <w:t>ive forces</w:t>
            </w:r>
          </w:p>
          <w:p w14:paraId="0E934677" w14:textId="03FB4FF1" w:rsidR="00A5508C" w:rsidRDefault="00A5508C" w:rsidP="002A6836">
            <w:pPr>
              <w:pStyle w:val="NormalILM"/>
              <w:numPr>
                <w:ilvl w:val="0"/>
                <w:numId w:val="122"/>
              </w:numPr>
              <w:rPr>
                <w:szCs w:val="22"/>
              </w:rPr>
            </w:pPr>
            <w:r>
              <w:rPr>
                <w:szCs w:val="22"/>
              </w:rPr>
              <w:t>competitive market model</w:t>
            </w:r>
            <w:r w:rsidR="001E59E1">
              <w:rPr>
                <w:szCs w:val="22"/>
              </w:rPr>
              <w:t>ling</w:t>
            </w:r>
          </w:p>
          <w:p w14:paraId="40C6A066" w14:textId="34271DBB" w:rsidR="00A5508C" w:rsidRDefault="00A5508C" w:rsidP="002A6836">
            <w:pPr>
              <w:pStyle w:val="NormalILM"/>
              <w:numPr>
                <w:ilvl w:val="0"/>
                <w:numId w:val="122"/>
              </w:numPr>
              <w:rPr>
                <w:szCs w:val="22"/>
              </w:rPr>
            </w:pPr>
            <w:r>
              <w:rPr>
                <w:szCs w:val="22"/>
              </w:rPr>
              <w:t>business model</w:t>
            </w:r>
            <w:r w:rsidR="001E59E1">
              <w:rPr>
                <w:szCs w:val="22"/>
              </w:rPr>
              <w:t>ling</w:t>
            </w:r>
            <w:r>
              <w:rPr>
                <w:szCs w:val="22"/>
              </w:rPr>
              <w:t xml:space="preserve"> </w:t>
            </w:r>
          </w:p>
          <w:p w14:paraId="1F044EE2" w14:textId="77777777" w:rsidR="00A5508C" w:rsidRDefault="00A5508C" w:rsidP="002A6836">
            <w:pPr>
              <w:pStyle w:val="NormalILM"/>
              <w:numPr>
                <w:ilvl w:val="0"/>
                <w:numId w:val="122"/>
              </w:numPr>
              <w:rPr>
                <w:szCs w:val="22"/>
              </w:rPr>
            </w:pPr>
            <w:r>
              <w:rPr>
                <w:szCs w:val="22"/>
              </w:rPr>
              <w:t>horizon scanning</w:t>
            </w:r>
          </w:p>
          <w:p w14:paraId="236D522F" w14:textId="77777777" w:rsidR="00A5508C" w:rsidRDefault="00A5508C" w:rsidP="00A5508C">
            <w:pPr>
              <w:pStyle w:val="NormalILM"/>
              <w:rPr>
                <w:szCs w:val="22"/>
              </w:rPr>
            </w:pPr>
          </w:p>
          <w:p w14:paraId="33F69285" w14:textId="4782588C" w:rsidR="00A5508C" w:rsidRDefault="00A5508C" w:rsidP="00A5508C">
            <w:pPr>
              <w:pStyle w:val="NormalILM"/>
            </w:pPr>
            <w:r>
              <w:t>Definition of innovation</w:t>
            </w:r>
            <w:r w:rsidR="00C33548">
              <w:t>.</w:t>
            </w:r>
          </w:p>
          <w:p w14:paraId="155FC0B3" w14:textId="77777777" w:rsidR="00A5508C" w:rsidRDefault="00A5508C" w:rsidP="00A5508C">
            <w:pPr>
              <w:pStyle w:val="NormalILM"/>
              <w:rPr>
                <w:szCs w:val="22"/>
              </w:rPr>
            </w:pPr>
          </w:p>
          <w:p w14:paraId="15705857" w14:textId="77777777" w:rsidR="00A5508C" w:rsidRDefault="00A5508C" w:rsidP="00A5508C">
            <w:pPr>
              <w:pStyle w:val="NormalILM"/>
            </w:pPr>
            <w:r>
              <w:t>Idea generation techniques eg:</w:t>
            </w:r>
          </w:p>
          <w:p w14:paraId="11F9B5C2" w14:textId="6462851A" w:rsidR="00A5508C" w:rsidRDefault="00A5508C" w:rsidP="002A6836">
            <w:pPr>
              <w:pStyle w:val="NormalILM"/>
              <w:numPr>
                <w:ilvl w:val="0"/>
                <w:numId w:val="122"/>
              </w:numPr>
            </w:pPr>
            <w:r>
              <w:t>mind map</w:t>
            </w:r>
            <w:r w:rsidR="00D14A1A">
              <w:t>ping</w:t>
            </w:r>
          </w:p>
          <w:p w14:paraId="33BE9723" w14:textId="469B0D72" w:rsidR="00A5508C" w:rsidRDefault="00C33548" w:rsidP="002A6836">
            <w:pPr>
              <w:pStyle w:val="NormalILM"/>
              <w:numPr>
                <w:ilvl w:val="0"/>
                <w:numId w:val="122"/>
              </w:numPr>
            </w:pPr>
            <w:r>
              <w:t xml:space="preserve">De Bono - </w:t>
            </w:r>
            <w:r w:rsidR="00A5508C">
              <w:t xml:space="preserve">6 </w:t>
            </w:r>
            <w:r w:rsidR="00FD66A0">
              <w:t>T</w:t>
            </w:r>
            <w:r w:rsidR="00A5508C">
              <w:t xml:space="preserve">hinking hats </w:t>
            </w:r>
          </w:p>
          <w:p w14:paraId="31B8F461" w14:textId="77777777" w:rsidR="00A5508C" w:rsidRDefault="00A5508C" w:rsidP="002A6836">
            <w:pPr>
              <w:pStyle w:val="NormalILM"/>
              <w:numPr>
                <w:ilvl w:val="0"/>
                <w:numId w:val="122"/>
              </w:numPr>
            </w:pPr>
            <w:r>
              <w:t xml:space="preserve">brainstorming </w:t>
            </w:r>
          </w:p>
          <w:p w14:paraId="65DCB693" w14:textId="77777777" w:rsidR="00A5508C" w:rsidRPr="00BD5C16" w:rsidRDefault="00A5508C" w:rsidP="00A5508C">
            <w:pPr>
              <w:pStyle w:val="NormalILM"/>
            </w:pPr>
          </w:p>
        </w:tc>
        <w:tc>
          <w:tcPr>
            <w:tcW w:w="3274" w:type="dxa"/>
          </w:tcPr>
          <w:p w14:paraId="1F83FED6" w14:textId="471684DC" w:rsidR="00A5508C" w:rsidRDefault="00A5508C" w:rsidP="00A5508C">
            <w:pPr>
              <w:pStyle w:val="NormalILM"/>
              <w:rPr>
                <w:szCs w:val="22"/>
              </w:rPr>
            </w:pPr>
            <w:r>
              <w:rPr>
                <w:szCs w:val="22"/>
              </w:rPr>
              <w:t>The learner must analyse future markets, identifying innovative opportunities, to advance commercial strategy</w:t>
            </w:r>
            <w:r w:rsidR="00C33548">
              <w:rPr>
                <w:szCs w:val="22"/>
              </w:rPr>
              <w:t>.</w:t>
            </w:r>
          </w:p>
          <w:p w14:paraId="25D42A2A" w14:textId="77777777" w:rsidR="00A5508C" w:rsidRDefault="00A5508C" w:rsidP="00A5508C">
            <w:pPr>
              <w:pStyle w:val="NormalILM"/>
              <w:rPr>
                <w:szCs w:val="22"/>
              </w:rPr>
            </w:pPr>
          </w:p>
          <w:p w14:paraId="57625F9A" w14:textId="3F4188D5" w:rsidR="00A5508C" w:rsidRDefault="00A5508C" w:rsidP="00A5508C">
            <w:pPr>
              <w:pStyle w:val="NormalILM"/>
              <w:rPr>
                <w:szCs w:val="22"/>
              </w:rPr>
            </w:pPr>
            <w:r>
              <w:rPr>
                <w:szCs w:val="22"/>
              </w:rPr>
              <w:t xml:space="preserve">The market analysis must include the use </w:t>
            </w:r>
            <w:r w:rsidRPr="00C0559C">
              <w:rPr>
                <w:b/>
                <w:bCs/>
                <w:szCs w:val="22"/>
              </w:rPr>
              <w:t>a minimum of</w:t>
            </w:r>
            <w:r>
              <w:rPr>
                <w:szCs w:val="22"/>
              </w:rPr>
              <w:t xml:space="preserve"> </w:t>
            </w:r>
            <w:r w:rsidRPr="007D76DE">
              <w:rPr>
                <w:b/>
                <w:bCs/>
                <w:szCs w:val="22"/>
              </w:rPr>
              <w:t>two</w:t>
            </w:r>
            <w:r>
              <w:rPr>
                <w:szCs w:val="22"/>
              </w:rPr>
              <w:t xml:space="preserve"> methodologies</w:t>
            </w:r>
            <w:r w:rsidR="00492355">
              <w:rPr>
                <w:szCs w:val="22"/>
              </w:rPr>
              <w:t>.</w:t>
            </w:r>
          </w:p>
          <w:p w14:paraId="73FA88AF" w14:textId="77777777" w:rsidR="00A5508C" w:rsidRDefault="00A5508C" w:rsidP="00A5508C">
            <w:pPr>
              <w:pStyle w:val="NormalILM"/>
              <w:rPr>
                <w:szCs w:val="22"/>
              </w:rPr>
            </w:pPr>
          </w:p>
          <w:p w14:paraId="5F551B6A" w14:textId="6D5A976F" w:rsidR="00A5508C" w:rsidRPr="0013183C" w:rsidRDefault="00A5508C" w:rsidP="00A5508C">
            <w:pPr>
              <w:pStyle w:val="NormalILM"/>
            </w:pPr>
            <w:r>
              <w:rPr>
                <w:szCs w:val="22"/>
              </w:rPr>
              <w:t xml:space="preserve"> </w:t>
            </w:r>
          </w:p>
        </w:tc>
      </w:tr>
      <w:tr w:rsidR="00A5508C" w:rsidRPr="00BD5C16" w14:paraId="37FDB487" w14:textId="77777777" w:rsidTr="004122E5">
        <w:tc>
          <w:tcPr>
            <w:tcW w:w="3119" w:type="dxa"/>
          </w:tcPr>
          <w:p w14:paraId="4EA0252F" w14:textId="77777777" w:rsidR="009C7E7C" w:rsidRDefault="00A5508C" w:rsidP="00A5508C">
            <w:pPr>
              <w:pStyle w:val="NormalILM"/>
            </w:pPr>
            <w:r w:rsidRPr="009C7E7C">
              <w:rPr>
                <w:b/>
                <w:bCs/>
              </w:rPr>
              <w:lastRenderedPageBreak/>
              <w:t>AC2.4</w:t>
            </w:r>
            <w:r>
              <w:t xml:space="preserve"> </w:t>
            </w:r>
          </w:p>
          <w:p w14:paraId="78A5D449" w14:textId="77777777" w:rsidR="009C7E7C" w:rsidRDefault="009C7E7C" w:rsidP="00A5508C">
            <w:pPr>
              <w:pStyle w:val="NormalILM"/>
            </w:pPr>
          </w:p>
          <w:p w14:paraId="3969D50E" w14:textId="28609FA1" w:rsidR="00A5508C" w:rsidRPr="007D4F96" w:rsidRDefault="00A5508C" w:rsidP="00A5508C">
            <w:pPr>
              <w:pStyle w:val="NormalILM"/>
            </w:pPr>
            <w:r>
              <w:t>Revise the</w:t>
            </w:r>
            <w:r w:rsidRPr="007D4F96">
              <w:t xml:space="preserve"> </w:t>
            </w:r>
            <w:r w:rsidR="006A7139" w:rsidRPr="00F67189">
              <w:t>organisation</w:t>
            </w:r>
            <w:r w:rsidR="006A7139">
              <w:t xml:space="preserve">’s </w:t>
            </w:r>
            <w:r w:rsidRPr="007D4F96">
              <w:t xml:space="preserve">commercial strategy </w:t>
            </w:r>
          </w:p>
          <w:p w14:paraId="2C1F3C06" w14:textId="77777777" w:rsidR="00A5508C" w:rsidRPr="000A3603" w:rsidRDefault="00A5508C" w:rsidP="00A5508C">
            <w:pPr>
              <w:pStyle w:val="NormalILM"/>
              <w:rPr>
                <w:lang w:eastAsia="en-GB"/>
              </w:rPr>
            </w:pPr>
          </w:p>
          <w:p w14:paraId="454E8606" w14:textId="77777777" w:rsidR="00A5508C" w:rsidRPr="000A3603" w:rsidRDefault="00A5508C" w:rsidP="00A5508C">
            <w:pPr>
              <w:pStyle w:val="NormalILM"/>
            </w:pPr>
          </w:p>
          <w:p w14:paraId="707877D5" w14:textId="77777777" w:rsidR="00A5508C" w:rsidRPr="000A3603" w:rsidRDefault="00A5508C" w:rsidP="00A5508C">
            <w:pPr>
              <w:pStyle w:val="NormalILM"/>
            </w:pPr>
          </w:p>
          <w:p w14:paraId="2C6DB536" w14:textId="77777777" w:rsidR="00A5508C" w:rsidRPr="007D76DE" w:rsidRDefault="00A5508C" w:rsidP="00A5508C">
            <w:pPr>
              <w:pStyle w:val="NormalILM"/>
              <w:rPr>
                <w:szCs w:val="22"/>
              </w:rPr>
            </w:pPr>
          </w:p>
        </w:tc>
        <w:tc>
          <w:tcPr>
            <w:tcW w:w="7352" w:type="dxa"/>
            <w:shd w:val="clear" w:color="auto" w:fill="FDE9D9"/>
          </w:tcPr>
          <w:p w14:paraId="589A168C" w14:textId="77777777" w:rsidR="00A5508C" w:rsidRDefault="00A5508C" w:rsidP="00A5508C">
            <w:pPr>
              <w:pStyle w:val="NormalILM"/>
            </w:pPr>
            <w:r>
              <w:t>Factors for consideration eg:</w:t>
            </w:r>
          </w:p>
          <w:p w14:paraId="2A5FCF8E" w14:textId="77777777" w:rsidR="00A5508C" w:rsidRDefault="00A5508C" w:rsidP="002A6836">
            <w:pPr>
              <w:pStyle w:val="NormalILM"/>
              <w:numPr>
                <w:ilvl w:val="0"/>
                <w:numId w:val="123"/>
              </w:numPr>
            </w:pPr>
            <w:r>
              <w:t>Intellectual Property (IP)</w:t>
            </w:r>
          </w:p>
          <w:p w14:paraId="38AA3422" w14:textId="77777777" w:rsidR="00A5508C" w:rsidRDefault="00A5508C" w:rsidP="002A6836">
            <w:pPr>
              <w:pStyle w:val="NormalILM"/>
              <w:numPr>
                <w:ilvl w:val="0"/>
                <w:numId w:val="123"/>
              </w:numPr>
            </w:pPr>
            <w:r>
              <w:t>revenue or business model</w:t>
            </w:r>
          </w:p>
          <w:p w14:paraId="749EC302" w14:textId="77777777" w:rsidR="00A5508C" w:rsidRDefault="00A5508C" w:rsidP="002A6836">
            <w:pPr>
              <w:pStyle w:val="NormalILM"/>
              <w:numPr>
                <w:ilvl w:val="0"/>
                <w:numId w:val="123"/>
              </w:numPr>
            </w:pPr>
            <w:r>
              <w:t>innovation</w:t>
            </w:r>
          </w:p>
          <w:p w14:paraId="09AC0895" w14:textId="77777777" w:rsidR="00A5508C" w:rsidRDefault="00A5508C" w:rsidP="002A6836">
            <w:pPr>
              <w:pStyle w:val="NormalILM"/>
              <w:numPr>
                <w:ilvl w:val="0"/>
                <w:numId w:val="123"/>
              </w:numPr>
            </w:pPr>
            <w:r>
              <w:t>marketing strategy</w:t>
            </w:r>
          </w:p>
          <w:p w14:paraId="70845904" w14:textId="69B2FDAA" w:rsidR="00A5508C" w:rsidRDefault="007D2883" w:rsidP="002A6836">
            <w:pPr>
              <w:pStyle w:val="NormalILM"/>
              <w:numPr>
                <w:ilvl w:val="0"/>
                <w:numId w:val="123"/>
              </w:numPr>
            </w:pPr>
            <w:r>
              <w:rPr>
                <w:szCs w:val="22"/>
              </w:rPr>
              <w:t>PESTEL</w:t>
            </w:r>
          </w:p>
          <w:p w14:paraId="07CDA01A" w14:textId="77777777" w:rsidR="00A5508C" w:rsidRDefault="00A5508C" w:rsidP="00A5508C">
            <w:pPr>
              <w:pStyle w:val="NormalILM"/>
              <w:rPr>
                <w:szCs w:val="22"/>
              </w:rPr>
            </w:pPr>
          </w:p>
        </w:tc>
        <w:tc>
          <w:tcPr>
            <w:tcW w:w="3274" w:type="dxa"/>
          </w:tcPr>
          <w:p w14:paraId="2057F4BA" w14:textId="1267F512" w:rsidR="00A5508C" w:rsidRDefault="00A5508C" w:rsidP="00A5508C">
            <w:pPr>
              <w:pStyle w:val="NormalILM"/>
            </w:pPr>
            <w:r>
              <w:t xml:space="preserve">Using the research from learning outcome </w:t>
            </w:r>
            <w:r w:rsidR="00893309">
              <w:t>o</w:t>
            </w:r>
            <w:r>
              <w:t xml:space="preserve">ne and </w:t>
            </w:r>
            <w:r w:rsidR="00893309">
              <w:t>t</w:t>
            </w:r>
            <w:r>
              <w:t>wo, the learner must revise the</w:t>
            </w:r>
            <w:r w:rsidRPr="007D4F96">
              <w:t xml:space="preserve"> </w:t>
            </w:r>
            <w:r w:rsidRPr="00F67189">
              <w:t>organisation</w:t>
            </w:r>
            <w:r w:rsidR="006A7139">
              <w:t>’s</w:t>
            </w:r>
            <w:r w:rsidR="00270602">
              <w:t xml:space="preserve"> </w:t>
            </w:r>
            <w:r w:rsidRPr="007D4F96">
              <w:t>commercial strategy</w:t>
            </w:r>
            <w:r w:rsidR="00C16136">
              <w:t>.</w:t>
            </w:r>
          </w:p>
          <w:p w14:paraId="69544A3A" w14:textId="77777777" w:rsidR="00A5508C" w:rsidRDefault="00A5508C" w:rsidP="00A5508C">
            <w:pPr>
              <w:pStyle w:val="NormalILM"/>
            </w:pPr>
          </w:p>
          <w:p w14:paraId="61B077EC" w14:textId="5BDC3C93" w:rsidR="00A5508C" w:rsidRDefault="00A5508C" w:rsidP="00A5508C">
            <w:pPr>
              <w:pStyle w:val="NormalILM"/>
            </w:pPr>
            <w:r>
              <w:t xml:space="preserve">The revised strategy must include </w:t>
            </w:r>
            <w:r w:rsidRPr="00C0559C">
              <w:rPr>
                <w:b/>
                <w:bCs/>
              </w:rPr>
              <w:t>at least</w:t>
            </w:r>
            <w:r>
              <w:t xml:space="preserve"> </w:t>
            </w:r>
            <w:r w:rsidRPr="007D76DE">
              <w:rPr>
                <w:b/>
                <w:bCs/>
              </w:rPr>
              <w:t>three</w:t>
            </w:r>
            <w:r>
              <w:t xml:space="preserve"> factors for consideration</w:t>
            </w:r>
            <w:r w:rsidR="00C16136">
              <w:t>.</w:t>
            </w:r>
          </w:p>
          <w:p w14:paraId="7683C3DC" w14:textId="77777777" w:rsidR="00A5508C" w:rsidRDefault="00A5508C" w:rsidP="00A5508C">
            <w:pPr>
              <w:pStyle w:val="NormalILM"/>
              <w:rPr>
                <w:szCs w:val="22"/>
              </w:rPr>
            </w:pPr>
          </w:p>
        </w:tc>
      </w:tr>
    </w:tbl>
    <w:p w14:paraId="1829FBCA" w14:textId="77777777" w:rsidR="000D1158" w:rsidRDefault="000D1158" w:rsidP="000D1158">
      <w:pPr>
        <w:pStyle w:val="NormalILM"/>
      </w:pPr>
    </w:p>
    <w:p w14:paraId="1DAD2CCE" w14:textId="77777777" w:rsidR="000D1158" w:rsidRDefault="000D1158" w:rsidP="000D1158">
      <w:pPr>
        <w:pStyle w:val="NormalILM"/>
      </w:pPr>
    </w:p>
    <w:p w14:paraId="179CAC10" w14:textId="77777777" w:rsidR="000D1158" w:rsidRPr="00F03AFA" w:rsidRDefault="000D1158" w:rsidP="000D1158">
      <w:pPr>
        <w:pStyle w:val="NormalILM"/>
        <w:rPr>
          <w:szCs w:val="22"/>
        </w:rPr>
      </w:pPr>
      <w:r w:rsidRPr="00E35C2C">
        <w:rPr>
          <w:b/>
          <w:bCs/>
          <w:szCs w:val="22"/>
        </w:rPr>
        <w:t>Learning Outcome 3</w:t>
      </w:r>
    </w:p>
    <w:p w14:paraId="35B39048" w14:textId="39316631" w:rsidR="000D1158" w:rsidRDefault="00A5508C" w:rsidP="000D1158">
      <w:pPr>
        <w:pStyle w:val="NormalILM"/>
        <w:rPr>
          <w:rFonts w:eastAsia="Calibri"/>
        </w:rPr>
      </w:pPr>
      <w:r w:rsidRPr="008306E6">
        <w:rPr>
          <w:rFonts w:eastAsia="Calibri"/>
        </w:rPr>
        <w:t>The learner will be able to</w:t>
      </w:r>
      <w:r>
        <w:rPr>
          <w:rFonts w:eastAsia="Calibri"/>
        </w:rPr>
        <w:t xml:space="preserve"> deliver a revised commercial strategy to key stakeholders</w:t>
      </w:r>
    </w:p>
    <w:p w14:paraId="48BB6507" w14:textId="77777777" w:rsidR="00E84351" w:rsidRDefault="00E84351" w:rsidP="000D1158">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38"/>
        <w:gridCol w:w="3288"/>
      </w:tblGrid>
      <w:tr w:rsidR="000D1158" w:rsidRPr="00BD5C16" w14:paraId="6240A849" w14:textId="77777777" w:rsidTr="004122E5">
        <w:tc>
          <w:tcPr>
            <w:tcW w:w="3119" w:type="dxa"/>
            <w:shd w:val="clear" w:color="auto" w:fill="auto"/>
          </w:tcPr>
          <w:p w14:paraId="44B2E3D0" w14:textId="77777777" w:rsidR="000D1158" w:rsidRPr="00BD5C16" w:rsidRDefault="000D1158" w:rsidP="001B4396">
            <w:pPr>
              <w:pStyle w:val="Tableheading0"/>
              <w:rPr>
                <w:lang w:eastAsia="en-GB"/>
              </w:rPr>
            </w:pPr>
            <w:r w:rsidRPr="00BD5C16">
              <w:rPr>
                <w:lang w:eastAsia="en-GB"/>
              </w:rPr>
              <w:t>Assessment Criteria</w:t>
            </w:r>
          </w:p>
          <w:p w14:paraId="1DDA6B3F" w14:textId="77777777" w:rsidR="000D1158" w:rsidRPr="00BD5C16" w:rsidRDefault="000D1158" w:rsidP="001B4396">
            <w:pPr>
              <w:pStyle w:val="Tableheading0"/>
            </w:pPr>
            <w:r w:rsidRPr="00BD5C16">
              <w:t>The learner can….</w:t>
            </w:r>
          </w:p>
        </w:tc>
        <w:tc>
          <w:tcPr>
            <w:tcW w:w="7338" w:type="dxa"/>
            <w:shd w:val="clear" w:color="auto" w:fill="FDE9D9"/>
          </w:tcPr>
          <w:p w14:paraId="5F510AB4" w14:textId="77777777" w:rsidR="000D1158" w:rsidRPr="00BD5C16" w:rsidRDefault="000D1158" w:rsidP="001B4396">
            <w:pPr>
              <w:pStyle w:val="Tableheading0"/>
              <w:tabs>
                <w:tab w:val="center" w:pos="2443"/>
              </w:tabs>
            </w:pPr>
            <w:r w:rsidRPr="00BD5C16">
              <w:t>Depth</w:t>
            </w:r>
            <w:r>
              <w:tab/>
            </w:r>
          </w:p>
        </w:tc>
        <w:tc>
          <w:tcPr>
            <w:tcW w:w="3288" w:type="dxa"/>
            <w:shd w:val="clear" w:color="auto" w:fill="auto"/>
          </w:tcPr>
          <w:p w14:paraId="43148BC8" w14:textId="77777777" w:rsidR="000D1158" w:rsidRPr="00BD5C16" w:rsidRDefault="000D1158" w:rsidP="001B4396">
            <w:pPr>
              <w:pStyle w:val="Tableheading0"/>
              <w:rPr>
                <w:lang w:eastAsia="en-GB"/>
              </w:rPr>
            </w:pPr>
            <w:r w:rsidRPr="003C7053">
              <w:rPr>
                <w:lang w:eastAsia="en-GB"/>
              </w:rPr>
              <w:t xml:space="preserve">Assessment </w:t>
            </w:r>
            <w:r w:rsidRPr="00C46DCD">
              <w:rPr>
                <w:lang w:eastAsia="en-GB"/>
              </w:rPr>
              <w:t>Requirements</w:t>
            </w:r>
            <w:r w:rsidRPr="003C7053">
              <w:rPr>
                <w:lang w:eastAsia="en-GB"/>
              </w:rPr>
              <w:t xml:space="preserve"> </w:t>
            </w:r>
            <w:r w:rsidRPr="00C46DCD">
              <w:rPr>
                <w:lang w:eastAsia="en-GB"/>
              </w:rPr>
              <w:t>(Sufficiency)</w:t>
            </w:r>
          </w:p>
          <w:p w14:paraId="0643632F" w14:textId="77777777" w:rsidR="000D1158" w:rsidRPr="00BD5C16" w:rsidRDefault="000D1158" w:rsidP="001B4396">
            <w:pPr>
              <w:pStyle w:val="Tableheading0"/>
            </w:pPr>
          </w:p>
        </w:tc>
      </w:tr>
      <w:tr w:rsidR="00A5508C" w:rsidRPr="006D1AD0" w14:paraId="325F3682" w14:textId="77777777" w:rsidTr="004122E5">
        <w:tc>
          <w:tcPr>
            <w:tcW w:w="3119" w:type="dxa"/>
          </w:tcPr>
          <w:p w14:paraId="5562E13F" w14:textId="77777777" w:rsidR="009C7E7C" w:rsidRDefault="00A5508C" w:rsidP="00A5508C">
            <w:pPr>
              <w:pStyle w:val="NormalILM"/>
            </w:pPr>
            <w:r w:rsidRPr="009C7E7C">
              <w:rPr>
                <w:b/>
                <w:bCs/>
              </w:rPr>
              <w:t>AC3.1</w:t>
            </w:r>
            <w:r w:rsidRPr="007D76DE">
              <w:t xml:space="preserve"> </w:t>
            </w:r>
          </w:p>
          <w:p w14:paraId="29BE2A99" w14:textId="77777777" w:rsidR="009C7E7C" w:rsidRDefault="009C7E7C" w:rsidP="00A5508C">
            <w:pPr>
              <w:pStyle w:val="NormalILM"/>
            </w:pPr>
          </w:p>
          <w:p w14:paraId="7118C312" w14:textId="4D67FF69" w:rsidR="00A5508C" w:rsidRPr="007D76DE" w:rsidRDefault="00A5508C" w:rsidP="00A5508C">
            <w:pPr>
              <w:pStyle w:val="NormalILM"/>
              <w:rPr>
                <w:lang w:eastAsia="ja-JP"/>
              </w:rPr>
            </w:pPr>
            <w:r>
              <w:t>Develop</w:t>
            </w:r>
            <w:r w:rsidRPr="007D76DE">
              <w:t xml:space="preserve"> </w:t>
            </w:r>
            <w:r>
              <w:t xml:space="preserve">a revised </w:t>
            </w:r>
            <w:r w:rsidRPr="00CD347D">
              <w:t>commercial strategy</w:t>
            </w:r>
            <w:r>
              <w:t xml:space="preserve"> </w:t>
            </w:r>
            <w:r w:rsidRPr="007D76DE">
              <w:t xml:space="preserve">pitch </w:t>
            </w:r>
            <w:r>
              <w:t>for key stakeholders</w:t>
            </w:r>
          </w:p>
          <w:p w14:paraId="5E007CF7" w14:textId="0AA15205" w:rsidR="00A5508C" w:rsidRDefault="00A5508C" w:rsidP="00A5508C">
            <w:pPr>
              <w:pStyle w:val="NormalILM"/>
            </w:pPr>
          </w:p>
          <w:p w14:paraId="69D42FA7" w14:textId="77777777" w:rsidR="00413F6A" w:rsidRPr="000A3603" w:rsidRDefault="00413F6A" w:rsidP="00A5508C">
            <w:pPr>
              <w:pStyle w:val="NormalILM"/>
            </w:pPr>
          </w:p>
          <w:p w14:paraId="53C6F5DB" w14:textId="5DD20D3E" w:rsidR="00A5508C" w:rsidRPr="0023761A" w:rsidRDefault="00BE5BE2" w:rsidP="0023761A">
            <w:pPr>
              <w:pStyle w:val="KSB"/>
            </w:pPr>
            <w:r>
              <w:t>(</w:t>
            </w:r>
            <w:r w:rsidR="00A5508C" w:rsidRPr="0023761A">
              <w:t>K6.2 How to maintain personal presence and present to large groups</w:t>
            </w:r>
            <w:r>
              <w:t>)</w:t>
            </w:r>
          </w:p>
          <w:p w14:paraId="18FF51B9" w14:textId="77777777" w:rsidR="00A5508C" w:rsidRPr="006D1AD0" w:rsidRDefault="00A5508C" w:rsidP="00A5508C">
            <w:pPr>
              <w:pStyle w:val="KSB"/>
              <w:rPr>
                <w:b/>
              </w:rPr>
            </w:pPr>
          </w:p>
        </w:tc>
        <w:tc>
          <w:tcPr>
            <w:tcW w:w="7338" w:type="dxa"/>
            <w:shd w:val="clear" w:color="auto" w:fill="FDE9D9"/>
          </w:tcPr>
          <w:p w14:paraId="12D2C281" w14:textId="0BBD8264" w:rsidR="00A5508C" w:rsidRDefault="00A5508C" w:rsidP="00A5508C">
            <w:pPr>
              <w:pStyle w:val="Bullet1"/>
            </w:pPr>
            <w:r>
              <w:t xml:space="preserve">Develop pitch for key stakeholders considering relevant </w:t>
            </w:r>
            <w:r w:rsidR="00F54A5F">
              <w:t xml:space="preserve">commercial </w:t>
            </w:r>
            <w:r>
              <w:t>factors eg:</w:t>
            </w:r>
          </w:p>
          <w:p w14:paraId="3A7C9093" w14:textId="77777777" w:rsidR="00A5508C" w:rsidRDefault="00A5508C" w:rsidP="002A6836">
            <w:pPr>
              <w:pStyle w:val="Bullet1"/>
              <w:numPr>
                <w:ilvl w:val="0"/>
                <w:numId w:val="124"/>
              </w:numPr>
            </w:pPr>
            <w:r>
              <w:t>value proposition</w:t>
            </w:r>
          </w:p>
          <w:p w14:paraId="57C33CB4" w14:textId="77777777" w:rsidR="00A5508C" w:rsidRDefault="00A5508C" w:rsidP="002A6836">
            <w:pPr>
              <w:pStyle w:val="NormalILM"/>
              <w:numPr>
                <w:ilvl w:val="0"/>
                <w:numId w:val="124"/>
              </w:numPr>
            </w:pPr>
            <w:r>
              <w:t>Intellectual Property (IP)</w:t>
            </w:r>
          </w:p>
          <w:p w14:paraId="34C845D3" w14:textId="77777777" w:rsidR="00A5508C" w:rsidRDefault="00A5508C" w:rsidP="002A6836">
            <w:pPr>
              <w:pStyle w:val="NormalILM"/>
              <w:numPr>
                <w:ilvl w:val="0"/>
                <w:numId w:val="124"/>
              </w:numPr>
            </w:pPr>
            <w:r>
              <w:t xml:space="preserve">finance </w:t>
            </w:r>
          </w:p>
          <w:p w14:paraId="022B90FD" w14:textId="77777777" w:rsidR="00A5508C" w:rsidRDefault="00A5508C" w:rsidP="002A6836">
            <w:pPr>
              <w:pStyle w:val="NormalILM"/>
              <w:numPr>
                <w:ilvl w:val="0"/>
                <w:numId w:val="124"/>
              </w:numPr>
            </w:pPr>
            <w:r>
              <w:t xml:space="preserve">internal resources </w:t>
            </w:r>
          </w:p>
          <w:p w14:paraId="5C65EB83" w14:textId="77777777" w:rsidR="00A5508C" w:rsidRDefault="00A5508C" w:rsidP="002A6836">
            <w:pPr>
              <w:pStyle w:val="NormalILM"/>
              <w:numPr>
                <w:ilvl w:val="0"/>
                <w:numId w:val="124"/>
              </w:numPr>
            </w:pPr>
            <w:r>
              <w:t>target customer market</w:t>
            </w:r>
          </w:p>
          <w:p w14:paraId="4D08E3DF" w14:textId="77777777" w:rsidR="00A5508C" w:rsidRDefault="00A5508C" w:rsidP="002A6836">
            <w:pPr>
              <w:pStyle w:val="NormalILM"/>
              <w:numPr>
                <w:ilvl w:val="0"/>
                <w:numId w:val="124"/>
              </w:numPr>
            </w:pPr>
            <w:r>
              <w:t xml:space="preserve">competition </w:t>
            </w:r>
          </w:p>
          <w:p w14:paraId="691AC657" w14:textId="77777777" w:rsidR="00A5508C" w:rsidRDefault="00A5508C" w:rsidP="00A5508C">
            <w:pPr>
              <w:pStyle w:val="NormalILM"/>
            </w:pPr>
          </w:p>
          <w:p w14:paraId="15EEEC58" w14:textId="4BE4529F" w:rsidR="00A5508C" w:rsidRPr="006D1AD0" w:rsidRDefault="00A5508C" w:rsidP="00F54A5F">
            <w:pPr>
              <w:pStyle w:val="NormalILM"/>
            </w:pPr>
          </w:p>
        </w:tc>
        <w:tc>
          <w:tcPr>
            <w:tcW w:w="3288" w:type="dxa"/>
          </w:tcPr>
          <w:p w14:paraId="20DF133F" w14:textId="5796F47B" w:rsidR="00A5508C" w:rsidRDefault="00A5508C" w:rsidP="00A5508C">
            <w:pPr>
              <w:pStyle w:val="NormalILM"/>
            </w:pPr>
            <w:r>
              <w:t xml:space="preserve">The learner must develop a pitch for a revised commercial strategy considering </w:t>
            </w:r>
            <w:r w:rsidRPr="00C0559C">
              <w:rPr>
                <w:b/>
                <w:bCs/>
              </w:rPr>
              <w:t>at least</w:t>
            </w:r>
            <w:r>
              <w:t xml:space="preserve"> </w:t>
            </w:r>
            <w:r w:rsidRPr="007D76DE">
              <w:rPr>
                <w:b/>
                <w:bCs/>
              </w:rPr>
              <w:t>four</w:t>
            </w:r>
            <w:r>
              <w:t xml:space="preserve"> relevant</w:t>
            </w:r>
            <w:r w:rsidR="00F54A5F">
              <w:t xml:space="preserve"> commercial</w:t>
            </w:r>
            <w:r>
              <w:t xml:space="preserve"> factors</w:t>
            </w:r>
            <w:r w:rsidR="00AB12EB">
              <w:t>.</w:t>
            </w:r>
          </w:p>
          <w:p w14:paraId="7C21A90C" w14:textId="0DB2E197" w:rsidR="00A5508C" w:rsidRPr="006D1AD0" w:rsidRDefault="00A5508C" w:rsidP="00A5508C">
            <w:pPr>
              <w:tabs>
                <w:tab w:val="left" w:pos="1323"/>
              </w:tabs>
            </w:pPr>
          </w:p>
        </w:tc>
      </w:tr>
      <w:tr w:rsidR="00A5508C" w:rsidRPr="006D1AD0" w14:paraId="762295A7" w14:textId="77777777" w:rsidTr="004122E5">
        <w:tc>
          <w:tcPr>
            <w:tcW w:w="3119" w:type="dxa"/>
          </w:tcPr>
          <w:p w14:paraId="4775EBBA" w14:textId="77777777" w:rsidR="009C7E7C" w:rsidRDefault="00A5508C" w:rsidP="00A5508C">
            <w:pPr>
              <w:pStyle w:val="NormalILM"/>
            </w:pPr>
            <w:r w:rsidRPr="009C7E7C">
              <w:rPr>
                <w:b/>
                <w:bCs/>
              </w:rPr>
              <w:lastRenderedPageBreak/>
              <w:t>AC 3.2</w:t>
            </w:r>
            <w:r>
              <w:t xml:space="preserve"> </w:t>
            </w:r>
          </w:p>
          <w:p w14:paraId="026F9176" w14:textId="77777777" w:rsidR="009C7E7C" w:rsidRDefault="009C7E7C" w:rsidP="00A5508C">
            <w:pPr>
              <w:pStyle w:val="NormalILM"/>
            </w:pPr>
          </w:p>
          <w:p w14:paraId="0DF9C630" w14:textId="11E111AB" w:rsidR="00A5508C" w:rsidRDefault="00A5508C" w:rsidP="00A5508C">
            <w:pPr>
              <w:pStyle w:val="NormalILM"/>
            </w:pPr>
            <w:r>
              <w:t xml:space="preserve">Present the revised </w:t>
            </w:r>
            <w:r w:rsidRPr="007D4F96">
              <w:t>commercial strategy</w:t>
            </w:r>
            <w:r>
              <w:t xml:space="preserve"> to key stakeholders</w:t>
            </w:r>
          </w:p>
          <w:p w14:paraId="4234E86B" w14:textId="0C350F75" w:rsidR="00A5508C" w:rsidRDefault="00A5508C" w:rsidP="00A5508C">
            <w:pPr>
              <w:pStyle w:val="NormalILM"/>
            </w:pPr>
          </w:p>
          <w:p w14:paraId="6A9EC3A8" w14:textId="77777777" w:rsidR="00413F6A" w:rsidRDefault="00413F6A" w:rsidP="00A5508C">
            <w:pPr>
              <w:pStyle w:val="NormalILM"/>
            </w:pPr>
          </w:p>
          <w:p w14:paraId="02C52791" w14:textId="24F12E51" w:rsidR="00A5508C" w:rsidRPr="0023761A" w:rsidRDefault="00BE5BE2" w:rsidP="0023761A">
            <w:pPr>
              <w:pStyle w:val="KSB"/>
            </w:pPr>
            <w:r>
              <w:t>(</w:t>
            </w:r>
            <w:r w:rsidR="00A5508C" w:rsidRPr="0023761A">
              <w:t>S6.4 Communicate clearly, effectively and regularly using oral, written and digital channels and platforms</w:t>
            </w:r>
            <w:r>
              <w:t>)</w:t>
            </w:r>
          </w:p>
          <w:p w14:paraId="608B9F38" w14:textId="77777777" w:rsidR="00A5508C" w:rsidRPr="0023761A" w:rsidRDefault="00A5508C" w:rsidP="0023761A">
            <w:pPr>
              <w:pStyle w:val="KSB"/>
            </w:pPr>
          </w:p>
          <w:p w14:paraId="6768145D" w14:textId="22C04A16" w:rsidR="00A5508C" w:rsidRPr="0023761A" w:rsidRDefault="00BE5BE2" w:rsidP="0023761A">
            <w:pPr>
              <w:pStyle w:val="KSB"/>
            </w:pPr>
            <w:r>
              <w:t>(</w:t>
            </w:r>
            <w:r w:rsidR="00A5508C" w:rsidRPr="0023761A">
              <w:t>S6.7 Apply influencing and persuading skills, to the dynamics and politics of personal interactions</w:t>
            </w:r>
            <w:r>
              <w:t>)</w:t>
            </w:r>
          </w:p>
          <w:p w14:paraId="0041850A" w14:textId="77777777" w:rsidR="00A5508C" w:rsidRPr="006D1AD0" w:rsidRDefault="00A5508C" w:rsidP="00A5508C">
            <w:pPr>
              <w:pStyle w:val="KSB"/>
              <w:rPr>
                <w:bCs/>
              </w:rPr>
            </w:pPr>
          </w:p>
        </w:tc>
        <w:tc>
          <w:tcPr>
            <w:tcW w:w="7338" w:type="dxa"/>
            <w:shd w:val="clear" w:color="auto" w:fill="FDE9D9"/>
          </w:tcPr>
          <w:p w14:paraId="664A8A15" w14:textId="77777777" w:rsidR="00A5508C" w:rsidRPr="00C0559C" w:rsidRDefault="00A5508C" w:rsidP="00A5508C">
            <w:pPr>
              <w:pStyle w:val="Bullet1"/>
            </w:pPr>
            <w:r>
              <w:t>Present</w:t>
            </w:r>
            <w:r w:rsidRPr="00C0559C">
              <w:t>ing the pitch</w:t>
            </w:r>
            <w:r>
              <w:t xml:space="preserve"> eg:</w:t>
            </w:r>
          </w:p>
          <w:p w14:paraId="54A029DC" w14:textId="2BB2C3E8" w:rsidR="00A5508C" w:rsidRPr="007D76DE" w:rsidRDefault="00A5508C" w:rsidP="002A6836">
            <w:pPr>
              <w:pStyle w:val="NormalILM"/>
              <w:numPr>
                <w:ilvl w:val="0"/>
                <w:numId w:val="124"/>
              </w:numPr>
            </w:pPr>
            <w:r w:rsidRPr="00C545A7">
              <w:t>personal storytelling</w:t>
            </w:r>
          </w:p>
          <w:p w14:paraId="1F72BBC9" w14:textId="77777777" w:rsidR="00A5508C" w:rsidRDefault="00A5508C" w:rsidP="002A6836">
            <w:pPr>
              <w:pStyle w:val="NormalILM"/>
              <w:numPr>
                <w:ilvl w:val="0"/>
                <w:numId w:val="124"/>
              </w:numPr>
            </w:pPr>
            <w:r w:rsidRPr="00C545A7">
              <w:t>platform</w:t>
            </w:r>
          </w:p>
          <w:p w14:paraId="0F9ABFDA" w14:textId="77777777" w:rsidR="00A5508C" w:rsidRDefault="00A5508C" w:rsidP="002A6836">
            <w:pPr>
              <w:pStyle w:val="NormalILM"/>
              <w:numPr>
                <w:ilvl w:val="0"/>
                <w:numId w:val="124"/>
              </w:numPr>
            </w:pPr>
            <w:r>
              <w:t xml:space="preserve">format </w:t>
            </w:r>
          </w:p>
          <w:p w14:paraId="3EBEB9A7" w14:textId="77777777" w:rsidR="00A5508C" w:rsidRPr="007D76DE" w:rsidRDefault="00A5508C" w:rsidP="002A6836">
            <w:pPr>
              <w:pStyle w:val="NormalILM"/>
              <w:numPr>
                <w:ilvl w:val="0"/>
                <w:numId w:val="124"/>
              </w:numPr>
            </w:pPr>
            <w:r>
              <w:t xml:space="preserve">presence </w:t>
            </w:r>
          </w:p>
          <w:p w14:paraId="6C9977AB" w14:textId="1142834B" w:rsidR="00A5508C" w:rsidRPr="000E0137" w:rsidRDefault="00A5508C" w:rsidP="00C0559C">
            <w:pPr>
              <w:pStyle w:val="NormalILM"/>
              <w:ind w:left="780"/>
            </w:pPr>
          </w:p>
        </w:tc>
        <w:tc>
          <w:tcPr>
            <w:tcW w:w="3288" w:type="dxa"/>
          </w:tcPr>
          <w:p w14:paraId="4EF7FAFA" w14:textId="4C294A7E" w:rsidR="000E607C" w:rsidRDefault="000E607C" w:rsidP="000E607C">
            <w:pPr>
              <w:pStyle w:val="NormalILM"/>
            </w:pPr>
            <w:r>
              <w:t xml:space="preserve">The learner must present </w:t>
            </w:r>
            <w:r>
              <w:rPr>
                <w:szCs w:val="22"/>
              </w:rPr>
              <w:t xml:space="preserve">an </w:t>
            </w:r>
            <w:r w:rsidRPr="00B23D25">
              <w:rPr>
                <w:szCs w:val="22"/>
              </w:rPr>
              <w:t xml:space="preserve">appropriate and relevant </w:t>
            </w:r>
            <w:r w:rsidRPr="00C434F4">
              <w:rPr>
                <w:szCs w:val="22"/>
              </w:rPr>
              <w:t xml:space="preserve">pitch </w:t>
            </w:r>
            <w:r>
              <w:t xml:space="preserve"> to key stakeholders.</w:t>
            </w:r>
          </w:p>
          <w:p w14:paraId="1A64213D" w14:textId="77777777" w:rsidR="000E607C" w:rsidRDefault="000E607C" w:rsidP="000E607C">
            <w:pPr>
              <w:pStyle w:val="NormalILM"/>
            </w:pPr>
          </w:p>
          <w:p w14:paraId="0C215766" w14:textId="68286731" w:rsidR="00A5508C" w:rsidRPr="009F08DE" w:rsidRDefault="00A5508C" w:rsidP="000E607C">
            <w:pPr>
              <w:tabs>
                <w:tab w:val="left" w:pos="1323"/>
              </w:tabs>
            </w:pPr>
          </w:p>
        </w:tc>
      </w:tr>
    </w:tbl>
    <w:p w14:paraId="603B0107" w14:textId="77777777" w:rsidR="000D1158" w:rsidRDefault="000D1158" w:rsidP="000E0137">
      <w:pPr>
        <w:pStyle w:val="NormalILM"/>
        <w:rPr>
          <w:rFonts w:eastAsia="Calibri"/>
        </w:rPr>
      </w:pPr>
    </w:p>
    <w:p w14:paraId="52A36519" w14:textId="70FA0F13" w:rsidR="000D1158" w:rsidRPr="00C46DCD" w:rsidRDefault="000D1158" w:rsidP="000D1158">
      <w:pPr>
        <w:pStyle w:val="ACheading"/>
        <w:rPr>
          <w:rFonts w:eastAsia="Calibri"/>
        </w:rPr>
      </w:pPr>
      <w:r w:rsidRPr="003C7053">
        <w:rPr>
          <w:rFonts w:eastAsia="Calibri"/>
        </w:rPr>
        <w:t xml:space="preserve">Guidance for </w:t>
      </w:r>
      <w:r w:rsidRPr="00C62A3A">
        <w:rPr>
          <w:rFonts w:eastAsia="Calibri"/>
        </w:rPr>
        <w:t>Delivery</w:t>
      </w:r>
    </w:p>
    <w:p w14:paraId="74561FA2" w14:textId="77777777" w:rsidR="00A5508C" w:rsidRDefault="00A5508C" w:rsidP="00A5508C">
      <w:pPr>
        <w:pStyle w:val="NormalILM"/>
      </w:pPr>
      <w:r w:rsidRPr="008306E6">
        <w:t xml:space="preserve">Delivery could be through </w:t>
      </w:r>
      <w:r>
        <w:t>tutor-led time that blends theory with practice and allows the learner to develop the knowledge and skills to deliver a successful pitch.  They should have the opportunity to practice in a safe environment and use a range of different case studies and best practice organisational examples to support their studies.</w:t>
      </w:r>
    </w:p>
    <w:p w14:paraId="27087FCA" w14:textId="77777777" w:rsidR="00A5508C" w:rsidRDefault="00A5508C" w:rsidP="00A5508C">
      <w:pPr>
        <w:pStyle w:val="NormalILM"/>
      </w:pPr>
    </w:p>
    <w:p w14:paraId="0C1B3EA1" w14:textId="77777777" w:rsidR="00A5508C" w:rsidRPr="008306E6" w:rsidRDefault="00A5508C" w:rsidP="00A5508C">
      <w:pPr>
        <w:pStyle w:val="NormalILM"/>
      </w:pPr>
      <w:r>
        <w:t>Additional activities including reading academic journals, modelling activities and reflecting on how these themes can be incorporated into their own practice.</w:t>
      </w:r>
    </w:p>
    <w:p w14:paraId="6DED17C2" w14:textId="77777777" w:rsidR="000D1158" w:rsidRPr="00C46DCD" w:rsidRDefault="000D1158" w:rsidP="000E0137">
      <w:pPr>
        <w:pStyle w:val="NormalILM"/>
        <w:rPr>
          <w:rFonts w:eastAsia="Calibri"/>
          <w:szCs w:val="22"/>
        </w:rPr>
      </w:pPr>
    </w:p>
    <w:p w14:paraId="3BB553C1" w14:textId="77777777" w:rsidR="000D1158" w:rsidRPr="00C46DCD" w:rsidRDefault="000D1158" w:rsidP="000D1158">
      <w:pPr>
        <w:pStyle w:val="ACheading"/>
        <w:rPr>
          <w:rFonts w:eastAsia="Calibri"/>
        </w:rPr>
      </w:pPr>
      <w:r w:rsidRPr="00C46DCD">
        <w:rPr>
          <w:rFonts w:eastAsia="Calibri"/>
        </w:rPr>
        <w:t>Suggested Evidence</w:t>
      </w:r>
    </w:p>
    <w:p w14:paraId="33AEB660" w14:textId="77777777" w:rsidR="00A5508C" w:rsidRPr="00A4045D" w:rsidRDefault="00A5508C" w:rsidP="00A5508C">
      <w:pPr>
        <w:pStyle w:val="NormalILM"/>
        <w:rPr>
          <w:rFonts w:eastAsia="Calibri"/>
        </w:rPr>
      </w:pPr>
      <w:r w:rsidRPr="00A4045D">
        <w:rPr>
          <w:rFonts w:eastAsia="Calibri"/>
        </w:rPr>
        <w:t>Work product which could be used as evidence for this unit:</w:t>
      </w:r>
    </w:p>
    <w:p w14:paraId="5097565E" w14:textId="567E9DDC" w:rsidR="00A5508C" w:rsidRPr="00A4045D" w:rsidRDefault="00F369CD" w:rsidP="002A6836">
      <w:pPr>
        <w:pStyle w:val="Bullet1"/>
        <w:numPr>
          <w:ilvl w:val="0"/>
          <w:numId w:val="169"/>
        </w:numPr>
      </w:pPr>
      <w:r w:rsidRPr="00A4045D">
        <w:t>development of commercial strategy</w:t>
      </w:r>
    </w:p>
    <w:p w14:paraId="58D937A7" w14:textId="4D3007A2" w:rsidR="00A5508C" w:rsidRPr="00A4045D" w:rsidRDefault="00F369CD" w:rsidP="002A6836">
      <w:pPr>
        <w:pStyle w:val="Bullet1"/>
        <w:numPr>
          <w:ilvl w:val="0"/>
          <w:numId w:val="169"/>
        </w:numPr>
      </w:pPr>
      <w:r w:rsidRPr="00A4045D">
        <w:t>development of road map</w:t>
      </w:r>
    </w:p>
    <w:p w14:paraId="2038E3E7" w14:textId="4491E7F9" w:rsidR="00A5508C" w:rsidRPr="00A4045D" w:rsidRDefault="00F369CD" w:rsidP="002A6836">
      <w:pPr>
        <w:pStyle w:val="Bullet1"/>
        <w:numPr>
          <w:ilvl w:val="0"/>
          <w:numId w:val="169"/>
        </w:numPr>
      </w:pPr>
      <w:r w:rsidRPr="00A4045D">
        <w:t>delivery of pitch</w:t>
      </w:r>
    </w:p>
    <w:p w14:paraId="62206EED" w14:textId="0883C7CF" w:rsidR="00576269" w:rsidRDefault="00576269" w:rsidP="00576269">
      <w:pPr>
        <w:pStyle w:val="Unittitle"/>
      </w:pPr>
      <w:bookmarkStart w:id="143" w:name="_Toc145061559"/>
      <w:r>
        <w:lastRenderedPageBreak/>
        <w:t xml:space="preserve">Unit </w:t>
      </w:r>
      <w:r w:rsidR="0041597B">
        <w:t>609</w:t>
      </w:r>
      <w:r>
        <w:tab/>
      </w:r>
      <w:bookmarkStart w:id="144" w:name="_Hlk138409386"/>
      <w:r w:rsidR="00DB4076">
        <w:t xml:space="preserve">Principles and </w:t>
      </w:r>
      <w:r w:rsidR="00E52327">
        <w:t>P</w:t>
      </w:r>
      <w:r w:rsidR="00DB4076">
        <w:t xml:space="preserve">ractices of </w:t>
      </w:r>
      <w:bookmarkEnd w:id="144"/>
      <w:r w:rsidR="00E52327">
        <w:t>R</w:t>
      </w:r>
      <w:r w:rsidR="0041597B">
        <w:t>isk</w:t>
      </w:r>
      <w:r>
        <w:t xml:space="preserve"> </w:t>
      </w:r>
      <w:r w:rsidR="00E52327">
        <w:t>M</w:t>
      </w:r>
      <w:r>
        <w:t>anagement</w:t>
      </w:r>
      <w:bookmarkEnd w:id="143"/>
    </w:p>
    <w:tbl>
      <w:tblPr>
        <w:tblW w:w="14204" w:type="dxa"/>
        <w:tblInd w:w="108" w:type="dxa"/>
        <w:tblLook w:val="01E0" w:firstRow="1" w:lastRow="1" w:firstColumn="1" w:lastColumn="1" w:noHBand="0" w:noVBand="0"/>
      </w:tblPr>
      <w:tblGrid>
        <w:gridCol w:w="4849"/>
        <w:gridCol w:w="9355"/>
      </w:tblGrid>
      <w:tr w:rsidR="00576269" w:rsidRPr="00643F12" w14:paraId="6AE81D42"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14C6938" w14:textId="77777777" w:rsidR="00576269" w:rsidRPr="00643F12" w:rsidRDefault="00576269" w:rsidP="00A8143D">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3B6D4B22" w14:textId="02EF2A22" w:rsidR="00576269" w:rsidRPr="00A8143D" w:rsidRDefault="0041597B" w:rsidP="00A8143D">
            <w:pPr>
              <w:pStyle w:val="NormalILM"/>
            </w:pPr>
            <w:r>
              <w:t>6</w:t>
            </w:r>
          </w:p>
        </w:tc>
      </w:tr>
      <w:tr w:rsidR="00576269" w:rsidRPr="00643F12" w14:paraId="3D3C239F"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5B758DF" w14:textId="77777777" w:rsidR="00576269" w:rsidRPr="00643F12" w:rsidRDefault="00576269" w:rsidP="00A8143D">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45D9526E" w14:textId="0355A5C6" w:rsidR="00576269" w:rsidRPr="00A8143D" w:rsidRDefault="006A52D0" w:rsidP="00A8143D">
            <w:pPr>
              <w:pStyle w:val="NormalILM"/>
            </w:pPr>
            <w:r>
              <w:t>10</w:t>
            </w:r>
          </w:p>
        </w:tc>
      </w:tr>
      <w:tr w:rsidR="0041597B" w:rsidRPr="00643F12" w14:paraId="3B227EFE"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25041B0" w14:textId="38FF6984" w:rsidR="0041597B" w:rsidRPr="00643F12" w:rsidRDefault="0041597B" w:rsidP="00A8143D">
            <w:pPr>
              <w:pStyle w:val="normalbold0"/>
            </w:pPr>
            <w:r>
              <w:t>Credits:</w:t>
            </w:r>
          </w:p>
        </w:tc>
        <w:tc>
          <w:tcPr>
            <w:tcW w:w="9355" w:type="dxa"/>
            <w:tcBorders>
              <w:left w:val="single" w:sz="4" w:space="0" w:color="FFFFFF" w:themeColor="background1"/>
            </w:tcBorders>
            <w:shd w:val="clear" w:color="auto" w:fill="auto"/>
          </w:tcPr>
          <w:p w14:paraId="3BF4D880" w14:textId="397FCC6A" w:rsidR="0041597B" w:rsidRPr="00A8143D" w:rsidRDefault="0041597B" w:rsidP="00A8143D">
            <w:pPr>
              <w:pStyle w:val="NormalILM"/>
            </w:pPr>
            <w:r>
              <w:t>5</w:t>
            </w:r>
          </w:p>
        </w:tc>
      </w:tr>
      <w:tr w:rsidR="00576269" w:rsidRPr="00643F12" w14:paraId="3960A7E2" w14:textId="77777777" w:rsidTr="001B4396">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72F668C" w14:textId="77777777" w:rsidR="00576269" w:rsidRPr="00643F12" w:rsidRDefault="00576269" w:rsidP="00A8143D">
            <w:pPr>
              <w:pStyle w:val="normalbold0"/>
            </w:pPr>
            <w:r>
              <w:t xml:space="preserve">Unit </w:t>
            </w:r>
            <w:r w:rsidRPr="00643F12">
              <w:t>Aim:</w:t>
            </w:r>
          </w:p>
        </w:tc>
        <w:tc>
          <w:tcPr>
            <w:tcW w:w="9355" w:type="dxa"/>
            <w:tcBorders>
              <w:left w:val="single" w:sz="4" w:space="0" w:color="FFFFFF" w:themeColor="background1"/>
            </w:tcBorders>
            <w:shd w:val="clear" w:color="auto" w:fill="auto"/>
          </w:tcPr>
          <w:p w14:paraId="7B5CFCF1" w14:textId="42951402" w:rsidR="00576269" w:rsidRPr="00A8143D" w:rsidRDefault="0041597B" w:rsidP="0041597B">
            <w:pPr>
              <w:pStyle w:val="NormalILM"/>
            </w:pPr>
            <w:r>
              <w:rPr>
                <w:rFonts w:eastAsia="Calibri"/>
              </w:rPr>
              <w:t xml:space="preserve">This unit will provide learners </w:t>
            </w:r>
            <w:r>
              <w:t xml:space="preserve">with knowledge of principles and practices of effective risk management within an organisation. Learners will explore good practice and </w:t>
            </w:r>
            <w:r>
              <w:rPr>
                <w:rFonts w:eastAsia="Calibri"/>
              </w:rPr>
              <w:t>develop a risk management plan.</w:t>
            </w:r>
          </w:p>
        </w:tc>
      </w:tr>
      <w:tr w:rsidR="00576269" w:rsidRPr="00643F12" w14:paraId="73AA3276" w14:textId="77777777" w:rsidTr="001B4396">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C15518F" w14:textId="77777777" w:rsidR="00576269" w:rsidRPr="00643F12" w:rsidRDefault="00576269" w:rsidP="00A8143D">
            <w:pPr>
              <w:pStyle w:val="normalbold0"/>
            </w:pPr>
            <w:r>
              <w:t>Assessment Method:</w:t>
            </w:r>
          </w:p>
        </w:tc>
        <w:tc>
          <w:tcPr>
            <w:tcW w:w="9355" w:type="dxa"/>
            <w:tcBorders>
              <w:left w:val="single" w:sz="4" w:space="0" w:color="FFFFFF" w:themeColor="background1"/>
            </w:tcBorders>
            <w:shd w:val="clear" w:color="auto" w:fill="auto"/>
          </w:tcPr>
          <w:p w14:paraId="68E6A739" w14:textId="097E14BA" w:rsidR="00576269" w:rsidRPr="00A8143D" w:rsidRDefault="0008769D" w:rsidP="00A8143D">
            <w:pPr>
              <w:pStyle w:val="NormalILM"/>
            </w:pPr>
            <w:r>
              <w:t>Assignment</w:t>
            </w:r>
          </w:p>
        </w:tc>
      </w:tr>
      <w:tr w:rsidR="00576269" w:rsidRPr="00C46DCD" w14:paraId="26386E0F" w14:textId="77777777" w:rsidTr="001B4396">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35EC343" w14:textId="77777777" w:rsidR="00576269" w:rsidRPr="00C62A3A" w:rsidRDefault="00576269" w:rsidP="00A8143D">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0F43F7AB" w14:textId="22A72C14" w:rsidR="0041597B" w:rsidRPr="002A6836" w:rsidRDefault="008971CE" w:rsidP="002A6836">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6" w:history="1">
              <w:r w:rsidR="006749FC" w:rsidRPr="00C17F7A">
                <w:rPr>
                  <w:rStyle w:val="Hyperlink"/>
                  <w:b w:val="0"/>
                  <w:bCs w:val="0"/>
                  <w:u w:val="single"/>
                </w:rPr>
                <w:t>Level 6 Chartered Manager Apprenticeship ST0272/AP03</w:t>
              </w:r>
            </w:hyperlink>
            <w:r w:rsidR="006749FC" w:rsidRPr="00C17F7A">
              <w:rPr>
                <w:b/>
                <w:bCs/>
                <w:u w:val="single"/>
              </w:rPr>
              <w:t>:</w:t>
            </w:r>
          </w:p>
          <w:p w14:paraId="3D810D2C" w14:textId="77777777" w:rsidR="0041597B" w:rsidRPr="008306E6" w:rsidRDefault="0041597B" w:rsidP="002A6836">
            <w:pPr>
              <w:pStyle w:val="Bullet1"/>
              <w:numPr>
                <w:ilvl w:val="0"/>
                <w:numId w:val="180"/>
              </w:numPr>
            </w:pPr>
            <w:r w:rsidRPr="008306E6">
              <w:t>K</w:t>
            </w:r>
            <w:r>
              <w:t>1.1</w:t>
            </w:r>
            <w:r w:rsidRPr="008306E6">
              <w:t>, K</w:t>
            </w:r>
            <w:r>
              <w:t>2.2</w:t>
            </w:r>
          </w:p>
          <w:p w14:paraId="1AE337B7" w14:textId="77777777" w:rsidR="0041597B" w:rsidRPr="008306E6" w:rsidRDefault="0041597B" w:rsidP="002A6836">
            <w:pPr>
              <w:pStyle w:val="Bullet1"/>
              <w:numPr>
                <w:ilvl w:val="0"/>
                <w:numId w:val="180"/>
              </w:numPr>
            </w:pPr>
            <w:r w:rsidRPr="008306E6">
              <w:t>S</w:t>
            </w:r>
            <w:r>
              <w:t>2.5</w:t>
            </w:r>
          </w:p>
          <w:p w14:paraId="539214E5" w14:textId="60501836" w:rsidR="00576269" w:rsidRPr="00A8143D" w:rsidRDefault="0041597B" w:rsidP="002A6836">
            <w:pPr>
              <w:pStyle w:val="NormalILM"/>
              <w:numPr>
                <w:ilvl w:val="0"/>
                <w:numId w:val="180"/>
              </w:numPr>
            </w:pPr>
            <w:r w:rsidRPr="008306E6">
              <w:t>B</w:t>
            </w:r>
            <w:r w:rsidR="00E33E42">
              <w:t>ehaviours</w:t>
            </w:r>
            <w:r>
              <w:t>: Professionalism</w:t>
            </w:r>
          </w:p>
        </w:tc>
      </w:tr>
    </w:tbl>
    <w:p w14:paraId="5DE2F942" w14:textId="77777777" w:rsidR="00576269" w:rsidRPr="00C46DCD" w:rsidRDefault="00576269" w:rsidP="00576269">
      <w:pPr>
        <w:pStyle w:val="NormalILM"/>
      </w:pPr>
    </w:p>
    <w:p w14:paraId="67814193" w14:textId="77777777" w:rsidR="00576269" w:rsidRPr="00C46DCD" w:rsidRDefault="00576269" w:rsidP="00576269">
      <w:pPr>
        <w:pStyle w:val="NormalILM"/>
        <w:rPr>
          <w:b/>
          <w:bCs/>
        </w:rPr>
      </w:pPr>
      <w:r w:rsidRPr="00C46DCD">
        <w:rPr>
          <w:b/>
          <w:bCs/>
        </w:rPr>
        <w:t>Learning Outcome 1</w:t>
      </w:r>
    </w:p>
    <w:p w14:paraId="036339A2" w14:textId="0EA5DA44" w:rsidR="00576269" w:rsidRDefault="0041597B" w:rsidP="00576269">
      <w:pPr>
        <w:pStyle w:val="NormalILM"/>
        <w:rPr>
          <w:rFonts w:eastAsia="Calibri"/>
        </w:rPr>
      </w:pPr>
      <w:r w:rsidRPr="008306E6">
        <w:rPr>
          <w:rFonts w:eastAsia="Calibri"/>
        </w:rPr>
        <w:t xml:space="preserve">The learner will </w:t>
      </w:r>
      <w:r>
        <w:rPr>
          <w:rFonts w:eastAsia="Calibri"/>
        </w:rPr>
        <w:t>understand the importance of risk management, analysis and control within an organisation</w:t>
      </w:r>
    </w:p>
    <w:p w14:paraId="0BB32ACA" w14:textId="77777777" w:rsidR="0041597B" w:rsidRPr="00C46DCD" w:rsidRDefault="0041597B" w:rsidP="00576269">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576269" w:rsidRPr="00C46DCD" w14:paraId="5B3F9662" w14:textId="77777777" w:rsidTr="004122E5">
        <w:tc>
          <w:tcPr>
            <w:tcW w:w="3119" w:type="dxa"/>
            <w:shd w:val="clear" w:color="auto" w:fill="auto"/>
          </w:tcPr>
          <w:p w14:paraId="10A69E06" w14:textId="77777777" w:rsidR="00576269" w:rsidRPr="00C46DCD" w:rsidRDefault="00576269" w:rsidP="001B4396">
            <w:pPr>
              <w:pStyle w:val="Tableheading0"/>
              <w:rPr>
                <w:lang w:eastAsia="en-GB"/>
              </w:rPr>
            </w:pPr>
            <w:r w:rsidRPr="00C46DCD">
              <w:rPr>
                <w:lang w:eastAsia="en-GB"/>
              </w:rPr>
              <w:t>Assessment Criteria</w:t>
            </w:r>
          </w:p>
          <w:p w14:paraId="6308F90F" w14:textId="77777777" w:rsidR="00576269" w:rsidRPr="00C46DCD" w:rsidRDefault="00576269" w:rsidP="001B4396">
            <w:pPr>
              <w:pStyle w:val="Tableheading0"/>
            </w:pPr>
            <w:r w:rsidRPr="00C46DCD">
              <w:t>The learner can….</w:t>
            </w:r>
          </w:p>
        </w:tc>
        <w:tc>
          <w:tcPr>
            <w:tcW w:w="7371" w:type="dxa"/>
            <w:shd w:val="clear" w:color="auto" w:fill="FDE9D9"/>
          </w:tcPr>
          <w:p w14:paraId="6A47AD15" w14:textId="77777777" w:rsidR="00576269" w:rsidRPr="00C46DCD" w:rsidRDefault="00576269" w:rsidP="001B4396">
            <w:pPr>
              <w:pStyle w:val="Tableheading0"/>
            </w:pPr>
            <w:r w:rsidRPr="00C46DCD">
              <w:t>Depth</w:t>
            </w:r>
          </w:p>
        </w:tc>
        <w:tc>
          <w:tcPr>
            <w:tcW w:w="3255" w:type="dxa"/>
            <w:shd w:val="clear" w:color="auto" w:fill="auto"/>
          </w:tcPr>
          <w:p w14:paraId="5AC7E967" w14:textId="77777777" w:rsidR="00576269" w:rsidRPr="00C46DCD" w:rsidRDefault="00576269" w:rsidP="001B4396">
            <w:pPr>
              <w:pStyle w:val="Tableheading0"/>
              <w:rPr>
                <w:lang w:eastAsia="en-GB"/>
              </w:rPr>
            </w:pPr>
            <w:r w:rsidRPr="00C46DCD">
              <w:rPr>
                <w:lang w:eastAsia="en-GB"/>
              </w:rPr>
              <w:t>Assessment Requirements</w:t>
            </w:r>
            <w:r w:rsidRPr="003C7053">
              <w:rPr>
                <w:lang w:eastAsia="en-GB"/>
              </w:rPr>
              <w:t xml:space="preserve"> </w:t>
            </w:r>
            <w:r w:rsidRPr="00C46DCD">
              <w:rPr>
                <w:lang w:eastAsia="en-GB"/>
              </w:rPr>
              <w:t>(Sufficiency)</w:t>
            </w:r>
          </w:p>
          <w:p w14:paraId="4251E80A" w14:textId="77777777" w:rsidR="00576269" w:rsidRPr="00C46DCD" w:rsidRDefault="00576269" w:rsidP="001B4396">
            <w:pPr>
              <w:pStyle w:val="Tableheading0"/>
            </w:pPr>
          </w:p>
        </w:tc>
      </w:tr>
      <w:tr w:rsidR="0041597B" w:rsidRPr="00BD5C16" w14:paraId="711D96B3" w14:textId="77777777" w:rsidTr="004122E5">
        <w:tc>
          <w:tcPr>
            <w:tcW w:w="3119" w:type="dxa"/>
          </w:tcPr>
          <w:p w14:paraId="0F907BAF" w14:textId="77777777" w:rsidR="0041597B" w:rsidRPr="008306E6" w:rsidRDefault="0041597B" w:rsidP="0041597B">
            <w:pPr>
              <w:pStyle w:val="NormalILM"/>
              <w:rPr>
                <w:b/>
                <w:bCs/>
                <w:szCs w:val="22"/>
              </w:rPr>
            </w:pPr>
            <w:r w:rsidRPr="008306E6">
              <w:rPr>
                <w:b/>
                <w:bCs/>
                <w:szCs w:val="22"/>
              </w:rPr>
              <w:t>AC1.1</w:t>
            </w:r>
          </w:p>
          <w:p w14:paraId="34E590E3" w14:textId="77777777" w:rsidR="0041597B" w:rsidRPr="008306E6" w:rsidRDefault="0041597B" w:rsidP="0041597B">
            <w:pPr>
              <w:pStyle w:val="NormalILM"/>
              <w:rPr>
                <w:szCs w:val="22"/>
              </w:rPr>
            </w:pPr>
          </w:p>
          <w:p w14:paraId="65F423A9" w14:textId="67C50129" w:rsidR="0041597B" w:rsidRDefault="0041597B" w:rsidP="0041597B">
            <w:pPr>
              <w:pStyle w:val="NormalILM"/>
              <w:rPr>
                <w:szCs w:val="22"/>
              </w:rPr>
            </w:pPr>
            <w:r w:rsidRPr="00AB2D2F">
              <w:rPr>
                <w:szCs w:val="22"/>
              </w:rPr>
              <w:t>Evaluate</w:t>
            </w:r>
            <w:r>
              <w:rPr>
                <w:szCs w:val="22"/>
              </w:rPr>
              <w:t xml:space="preserve"> the benefits of </w:t>
            </w:r>
            <w:r w:rsidRPr="00AB2D2F">
              <w:rPr>
                <w:szCs w:val="22"/>
              </w:rPr>
              <w:t xml:space="preserve">risk management </w:t>
            </w:r>
            <w:r>
              <w:rPr>
                <w:szCs w:val="22"/>
              </w:rPr>
              <w:t>in the workplace</w:t>
            </w:r>
            <w:r w:rsidRPr="00AB2D2F">
              <w:rPr>
                <w:szCs w:val="22"/>
              </w:rPr>
              <w:t xml:space="preserve"> </w:t>
            </w:r>
          </w:p>
          <w:p w14:paraId="0BCA68C6" w14:textId="6F223677" w:rsidR="00413F6A" w:rsidRDefault="00413F6A" w:rsidP="0041597B">
            <w:pPr>
              <w:pStyle w:val="NormalILM"/>
              <w:rPr>
                <w:szCs w:val="22"/>
              </w:rPr>
            </w:pPr>
          </w:p>
          <w:p w14:paraId="0E905876" w14:textId="77777777" w:rsidR="00413F6A" w:rsidRPr="00AB2D2F" w:rsidRDefault="00413F6A" w:rsidP="0041597B">
            <w:pPr>
              <w:pStyle w:val="NormalILM"/>
              <w:rPr>
                <w:szCs w:val="22"/>
              </w:rPr>
            </w:pPr>
          </w:p>
          <w:p w14:paraId="0FDFC1A5" w14:textId="3A3F6CC0" w:rsidR="0041597B" w:rsidRDefault="00BE5BE2" w:rsidP="0023761A">
            <w:pPr>
              <w:pStyle w:val="KSB"/>
            </w:pPr>
            <w:r>
              <w:t>(</w:t>
            </w:r>
            <w:r w:rsidR="0041597B" w:rsidRPr="00AA27E9">
              <w:t xml:space="preserve">K1.1 How to develop and implement organisational strategy and plans, including approaches to resource and supply chain management, workforce development, sustainability, </w:t>
            </w:r>
            <w:r w:rsidR="0041597B" w:rsidRPr="0023761A">
              <w:t>taking and managing risk</w:t>
            </w:r>
            <w:r w:rsidR="0041597B" w:rsidRPr="00AA27E9">
              <w:t>, monitoring and evaluation, and quality assurance</w:t>
            </w:r>
            <w:r>
              <w:t>)</w:t>
            </w:r>
          </w:p>
          <w:p w14:paraId="16149655" w14:textId="77777777" w:rsidR="0041597B" w:rsidRDefault="0041597B" w:rsidP="0023761A">
            <w:pPr>
              <w:pStyle w:val="KSB"/>
            </w:pPr>
          </w:p>
          <w:p w14:paraId="33100A22" w14:textId="77777777" w:rsidR="0041597B" w:rsidRDefault="00BE5BE2" w:rsidP="0023761A">
            <w:pPr>
              <w:pStyle w:val="KSB"/>
            </w:pPr>
            <w:r>
              <w:t>(</w:t>
            </w:r>
            <w:r w:rsidR="0041597B" w:rsidRPr="00A86B24">
              <w:t>K2.2 Risk management models and reporting, risk benefit analysis and health and safety implication</w:t>
            </w:r>
            <w:r w:rsidR="0041597B">
              <w:t>s</w:t>
            </w:r>
            <w:r>
              <w:t>)</w:t>
            </w:r>
          </w:p>
          <w:p w14:paraId="652AEB8E" w14:textId="20608D0E" w:rsidR="00ED4C94" w:rsidRPr="00C46DCD" w:rsidRDefault="00ED4C94" w:rsidP="0023761A">
            <w:pPr>
              <w:pStyle w:val="KSB"/>
            </w:pPr>
          </w:p>
        </w:tc>
        <w:tc>
          <w:tcPr>
            <w:tcW w:w="7371" w:type="dxa"/>
            <w:shd w:val="clear" w:color="auto" w:fill="FDE9D9"/>
          </w:tcPr>
          <w:p w14:paraId="30B6FE81" w14:textId="7062AEB9" w:rsidR="0041597B" w:rsidRDefault="0041597B" w:rsidP="0041597B">
            <w:pPr>
              <w:pStyle w:val="NormalILM"/>
              <w:rPr>
                <w:szCs w:val="22"/>
              </w:rPr>
            </w:pPr>
            <w:r>
              <w:rPr>
                <w:szCs w:val="22"/>
              </w:rPr>
              <w:lastRenderedPageBreak/>
              <w:t>Definition of risk management</w:t>
            </w:r>
            <w:r w:rsidR="00EA5829">
              <w:rPr>
                <w:szCs w:val="22"/>
              </w:rPr>
              <w:t>.</w:t>
            </w:r>
          </w:p>
          <w:p w14:paraId="774E57ED" w14:textId="77777777" w:rsidR="0041597B" w:rsidRDefault="0041597B" w:rsidP="0041597B">
            <w:pPr>
              <w:pStyle w:val="NormalILM"/>
              <w:rPr>
                <w:szCs w:val="22"/>
              </w:rPr>
            </w:pPr>
          </w:p>
          <w:p w14:paraId="139020BA" w14:textId="77777777" w:rsidR="0041597B" w:rsidRDefault="0041597B" w:rsidP="0041597B">
            <w:pPr>
              <w:pStyle w:val="NormalILM"/>
              <w:rPr>
                <w:szCs w:val="22"/>
              </w:rPr>
            </w:pPr>
            <w:r>
              <w:rPr>
                <w:szCs w:val="22"/>
              </w:rPr>
              <w:t>Benefits of risk management in the workplace eg:</w:t>
            </w:r>
          </w:p>
          <w:p w14:paraId="1B443C57" w14:textId="77777777" w:rsidR="0041597B" w:rsidRDefault="0041597B" w:rsidP="002A6836">
            <w:pPr>
              <w:pStyle w:val="NormalILM"/>
              <w:numPr>
                <w:ilvl w:val="0"/>
                <w:numId w:val="125"/>
              </w:numPr>
              <w:rPr>
                <w:szCs w:val="22"/>
              </w:rPr>
            </w:pPr>
            <w:r w:rsidRPr="00CA29B2">
              <w:rPr>
                <w:szCs w:val="22"/>
              </w:rPr>
              <w:t>compliance with industry standards</w:t>
            </w:r>
          </w:p>
          <w:p w14:paraId="541FC7BD" w14:textId="77777777" w:rsidR="0041597B" w:rsidRPr="00867C04" w:rsidRDefault="0041597B" w:rsidP="002A6836">
            <w:pPr>
              <w:pStyle w:val="NormalILM"/>
              <w:numPr>
                <w:ilvl w:val="0"/>
                <w:numId w:val="125"/>
              </w:numPr>
              <w:rPr>
                <w:szCs w:val="22"/>
              </w:rPr>
            </w:pPr>
            <w:r>
              <w:rPr>
                <w:szCs w:val="22"/>
              </w:rPr>
              <w:lastRenderedPageBreak/>
              <w:t>i</w:t>
            </w:r>
            <w:r w:rsidRPr="00867C04">
              <w:rPr>
                <w:szCs w:val="22"/>
              </w:rPr>
              <w:t xml:space="preserve">mproving existing processes </w:t>
            </w:r>
          </w:p>
          <w:p w14:paraId="623E73FA" w14:textId="77777777" w:rsidR="0041597B" w:rsidRDefault="0041597B" w:rsidP="002A6836">
            <w:pPr>
              <w:pStyle w:val="NormalILM"/>
              <w:numPr>
                <w:ilvl w:val="0"/>
                <w:numId w:val="125"/>
              </w:numPr>
              <w:rPr>
                <w:szCs w:val="22"/>
              </w:rPr>
            </w:pPr>
            <w:r>
              <w:rPr>
                <w:szCs w:val="22"/>
              </w:rPr>
              <w:t>r</w:t>
            </w:r>
            <w:r w:rsidRPr="0016014A">
              <w:rPr>
                <w:szCs w:val="22"/>
              </w:rPr>
              <w:t>educing potential financial losses</w:t>
            </w:r>
          </w:p>
          <w:p w14:paraId="10F42141" w14:textId="77777777" w:rsidR="0041597B" w:rsidRDefault="0041597B" w:rsidP="002A6836">
            <w:pPr>
              <w:pStyle w:val="NormalILM"/>
              <w:numPr>
                <w:ilvl w:val="0"/>
                <w:numId w:val="125"/>
              </w:numPr>
              <w:rPr>
                <w:szCs w:val="22"/>
              </w:rPr>
            </w:pPr>
            <w:r>
              <w:rPr>
                <w:szCs w:val="22"/>
              </w:rPr>
              <w:t>reducing workplace</w:t>
            </w:r>
            <w:r w:rsidRPr="0016014A">
              <w:rPr>
                <w:szCs w:val="22"/>
              </w:rPr>
              <w:t xml:space="preserve"> accident</w:t>
            </w:r>
            <w:r>
              <w:rPr>
                <w:szCs w:val="22"/>
              </w:rPr>
              <w:t>s</w:t>
            </w:r>
          </w:p>
          <w:p w14:paraId="00AC6F84" w14:textId="77777777" w:rsidR="0041597B" w:rsidRPr="00CA29B2" w:rsidRDefault="0041597B" w:rsidP="0041597B">
            <w:pPr>
              <w:pStyle w:val="NormalILM"/>
              <w:ind w:left="720"/>
              <w:rPr>
                <w:szCs w:val="22"/>
              </w:rPr>
            </w:pPr>
          </w:p>
          <w:p w14:paraId="723ED791" w14:textId="77777777" w:rsidR="0041597B" w:rsidRDefault="0041597B" w:rsidP="0041597B">
            <w:pPr>
              <w:pStyle w:val="NormalILM"/>
              <w:rPr>
                <w:szCs w:val="22"/>
              </w:rPr>
            </w:pPr>
            <w:r>
              <w:rPr>
                <w:szCs w:val="22"/>
              </w:rPr>
              <w:t xml:space="preserve">Potential barriers to risk management in the workplace eg: </w:t>
            </w:r>
          </w:p>
          <w:p w14:paraId="6FE0D3DB" w14:textId="77777777" w:rsidR="0041597B" w:rsidRDefault="0041597B" w:rsidP="002A6836">
            <w:pPr>
              <w:pStyle w:val="NormalILM"/>
              <w:numPr>
                <w:ilvl w:val="0"/>
                <w:numId w:val="125"/>
              </w:numPr>
              <w:rPr>
                <w:szCs w:val="22"/>
              </w:rPr>
            </w:pPr>
            <w:r>
              <w:rPr>
                <w:szCs w:val="22"/>
              </w:rPr>
              <w:t>cost</w:t>
            </w:r>
          </w:p>
          <w:p w14:paraId="1F2C5971" w14:textId="77777777" w:rsidR="0041597B" w:rsidRDefault="0041597B" w:rsidP="002A6836">
            <w:pPr>
              <w:pStyle w:val="NormalILM"/>
              <w:numPr>
                <w:ilvl w:val="0"/>
                <w:numId w:val="125"/>
              </w:numPr>
              <w:rPr>
                <w:szCs w:val="22"/>
              </w:rPr>
            </w:pPr>
            <w:r>
              <w:rPr>
                <w:szCs w:val="22"/>
              </w:rPr>
              <w:t>time</w:t>
            </w:r>
          </w:p>
          <w:p w14:paraId="037018A6" w14:textId="77777777" w:rsidR="0041597B" w:rsidRPr="008306E6" w:rsidRDefault="0041597B" w:rsidP="002A6836">
            <w:pPr>
              <w:pStyle w:val="NormalILM"/>
              <w:numPr>
                <w:ilvl w:val="0"/>
                <w:numId w:val="125"/>
              </w:numPr>
              <w:rPr>
                <w:szCs w:val="22"/>
              </w:rPr>
            </w:pPr>
            <w:r>
              <w:rPr>
                <w:szCs w:val="22"/>
              </w:rPr>
              <w:t xml:space="preserve">resources </w:t>
            </w:r>
          </w:p>
          <w:p w14:paraId="7DE7BF22" w14:textId="77777777" w:rsidR="0041597B" w:rsidRPr="00D60F9E" w:rsidRDefault="0041597B" w:rsidP="0041597B">
            <w:pPr>
              <w:pStyle w:val="BodyText"/>
              <w:widowControl w:val="0"/>
              <w:autoSpaceDE w:val="0"/>
              <w:autoSpaceDN w:val="0"/>
              <w:spacing w:before="42" w:after="0" w:line="249" w:lineRule="auto"/>
            </w:pPr>
          </w:p>
        </w:tc>
        <w:tc>
          <w:tcPr>
            <w:tcW w:w="3255" w:type="dxa"/>
          </w:tcPr>
          <w:p w14:paraId="13AD0ECD" w14:textId="2EE1FC68" w:rsidR="0041597B" w:rsidRPr="0013183C" w:rsidRDefault="0041597B" w:rsidP="006522CF">
            <w:pPr>
              <w:pStyle w:val="NormalILM"/>
            </w:pPr>
            <w:r w:rsidRPr="008306E6">
              <w:lastRenderedPageBreak/>
              <w:t>The learner must</w:t>
            </w:r>
            <w:r>
              <w:t xml:space="preserve"> </w:t>
            </w:r>
            <w:r w:rsidRPr="006522CF">
              <w:t xml:space="preserve">provide an evaluation of </w:t>
            </w:r>
            <w:r w:rsidRPr="00C0559C">
              <w:rPr>
                <w:b/>
                <w:bCs/>
              </w:rPr>
              <w:t>at least</w:t>
            </w:r>
            <w:r w:rsidRPr="006522CF">
              <w:t xml:space="preserve"> </w:t>
            </w:r>
            <w:r w:rsidRPr="00C0559C">
              <w:rPr>
                <w:b/>
                <w:bCs/>
              </w:rPr>
              <w:t>two</w:t>
            </w:r>
            <w:r w:rsidRPr="006522CF">
              <w:t xml:space="preserve"> benefits of risk management in the workplace taking into account potential barriers</w:t>
            </w:r>
            <w:r w:rsidR="001C3CC1">
              <w:t>.</w:t>
            </w:r>
          </w:p>
        </w:tc>
      </w:tr>
      <w:tr w:rsidR="0041597B" w:rsidRPr="006D1AD0" w14:paraId="2BB5CF57" w14:textId="77777777" w:rsidTr="004122E5">
        <w:tc>
          <w:tcPr>
            <w:tcW w:w="3119" w:type="dxa"/>
          </w:tcPr>
          <w:p w14:paraId="11AFDB03" w14:textId="77777777" w:rsidR="0041597B" w:rsidRPr="008306E6" w:rsidRDefault="0041597B" w:rsidP="0041597B">
            <w:pPr>
              <w:pStyle w:val="NormalILM"/>
              <w:rPr>
                <w:b/>
                <w:bCs/>
                <w:szCs w:val="22"/>
              </w:rPr>
            </w:pPr>
            <w:r w:rsidRPr="008306E6">
              <w:rPr>
                <w:b/>
                <w:bCs/>
                <w:szCs w:val="22"/>
              </w:rPr>
              <w:t>AC1.2</w:t>
            </w:r>
          </w:p>
          <w:p w14:paraId="2271C707" w14:textId="77777777" w:rsidR="0041597B" w:rsidRPr="008306E6" w:rsidRDefault="0041597B" w:rsidP="0041597B">
            <w:pPr>
              <w:pStyle w:val="NormalILM"/>
              <w:rPr>
                <w:szCs w:val="22"/>
              </w:rPr>
            </w:pPr>
          </w:p>
          <w:p w14:paraId="01ED0F38" w14:textId="4C02D0C8" w:rsidR="0041597B" w:rsidRDefault="0041597B" w:rsidP="0041597B">
            <w:pPr>
              <w:pStyle w:val="NormalILM"/>
              <w:rPr>
                <w:szCs w:val="22"/>
              </w:rPr>
            </w:pPr>
            <w:r>
              <w:rPr>
                <w:szCs w:val="22"/>
              </w:rPr>
              <w:t>Assess own organisation’s risk management approach in the context of a risk management framework</w:t>
            </w:r>
          </w:p>
          <w:p w14:paraId="7E6D893E" w14:textId="529E69A1" w:rsidR="0041597B" w:rsidRDefault="0041597B" w:rsidP="0041597B">
            <w:pPr>
              <w:pStyle w:val="NormalILM"/>
              <w:rPr>
                <w:szCs w:val="22"/>
              </w:rPr>
            </w:pPr>
          </w:p>
          <w:p w14:paraId="22471943" w14:textId="77777777" w:rsidR="00413F6A" w:rsidRDefault="00413F6A" w:rsidP="0041597B">
            <w:pPr>
              <w:pStyle w:val="NormalILM"/>
              <w:rPr>
                <w:szCs w:val="22"/>
              </w:rPr>
            </w:pPr>
          </w:p>
          <w:p w14:paraId="4B370EAE" w14:textId="6EF8712D" w:rsidR="0041597B" w:rsidRDefault="00BE5BE2" w:rsidP="0023761A">
            <w:pPr>
              <w:pStyle w:val="KSB"/>
            </w:pPr>
            <w:r>
              <w:t>(</w:t>
            </w:r>
            <w:r w:rsidR="0041597B" w:rsidRPr="00AA27E9">
              <w:t xml:space="preserve">K1.1 How to develop and implement organisational strategy and plans, including approaches to resource and supply chain management, workforce development, sustainability, </w:t>
            </w:r>
            <w:r w:rsidR="0041597B" w:rsidRPr="0023761A">
              <w:t>taking and managing risk</w:t>
            </w:r>
            <w:r w:rsidR="0041597B" w:rsidRPr="00AA27E9">
              <w:t>, monitoring and evaluation, and quality assurance</w:t>
            </w:r>
            <w:r>
              <w:t>)</w:t>
            </w:r>
          </w:p>
          <w:p w14:paraId="1A3AFD0F" w14:textId="77777777" w:rsidR="0041597B" w:rsidRDefault="0041597B" w:rsidP="0023761A">
            <w:pPr>
              <w:pStyle w:val="KSB"/>
            </w:pPr>
          </w:p>
          <w:p w14:paraId="640AE5BD" w14:textId="5860034E" w:rsidR="0041597B" w:rsidRDefault="00BE5BE2" w:rsidP="0023761A">
            <w:pPr>
              <w:pStyle w:val="KSB"/>
            </w:pPr>
            <w:r>
              <w:t>(</w:t>
            </w:r>
            <w:r w:rsidR="0041597B" w:rsidRPr="00A86B24">
              <w:t>K2</w:t>
            </w:r>
            <w:r w:rsidR="00E33E42">
              <w:t>.</w:t>
            </w:r>
            <w:r w:rsidR="0041597B" w:rsidRPr="00A86B24">
              <w:t>2 Risk management models and reporting, risk benefit analysis and health and safety implications</w:t>
            </w:r>
            <w:r>
              <w:t>)</w:t>
            </w:r>
          </w:p>
          <w:p w14:paraId="111C73D5" w14:textId="77777777" w:rsidR="0041597B" w:rsidRDefault="0041597B" w:rsidP="0023761A">
            <w:pPr>
              <w:pStyle w:val="KSB"/>
            </w:pPr>
          </w:p>
          <w:p w14:paraId="0B9462A3" w14:textId="2E9358A2" w:rsidR="0041597B" w:rsidRPr="004F29B2" w:rsidRDefault="00BE5BE2" w:rsidP="0023761A">
            <w:pPr>
              <w:pStyle w:val="KSB"/>
            </w:pPr>
            <w:r>
              <w:t>(</w:t>
            </w:r>
            <w:r w:rsidR="0041597B">
              <w:t>B</w:t>
            </w:r>
            <w:r w:rsidR="00847CF3">
              <w:t>ehaviours</w:t>
            </w:r>
            <w:r w:rsidR="009C7E7C">
              <w:t>:</w:t>
            </w:r>
            <w:r w:rsidR="0041597B">
              <w:t xml:space="preserve"> </w:t>
            </w:r>
            <w:r w:rsidR="0041597B" w:rsidRPr="004F29B2">
              <w:t>Professionalism</w:t>
            </w:r>
          </w:p>
          <w:p w14:paraId="692ABF0F" w14:textId="69277073" w:rsidR="0041597B" w:rsidRPr="006D1AD0" w:rsidRDefault="0041597B" w:rsidP="0023761A">
            <w:pPr>
              <w:pStyle w:val="KSB"/>
            </w:pPr>
            <w:r w:rsidRPr="004F29B2">
              <w:t xml:space="preserve">Sets an example, and is ethical, fair, consistent and impartial. </w:t>
            </w:r>
            <w:r w:rsidRPr="0023761A">
              <w:t>Operates within organisational values and adheres to the requirements of relevant professional bodies</w:t>
            </w:r>
            <w:r w:rsidR="00847CF3">
              <w:t>)</w:t>
            </w:r>
          </w:p>
        </w:tc>
        <w:tc>
          <w:tcPr>
            <w:tcW w:w="7371" w:type="dxa"/>
            <w:shd w:val="clear" w:color="auto" w:fill="FDE9D9"/>
          </w:tcPr>
          <w:p w14:paraId="3C1C6B86" w14:textId="19913040" w:rsidR="0041597B" w:rsidRDefault="0041597B" w:rsidP="0041597B">
            <w:pPr>
              <w:pStyle w:val="NormalILM"/>
              <w:rPr>
                <w:szCs w:val="22"/>
              </w:rPr>
            </w:pPr>
            <w:r>
              <w:rPr>
                <w:szCs w:val="22"/>
              </w:rPr>
              <w:lastRenderedPageBreak/>
              <w:t>Methodologies of risk management including:</w:t>
            </w:r>
          </w:p>
          <w:p w14:paraId="2955D829" w14:textId="77777777" w:rsidR="0041597B" w:rsidRDefault="0041597B" w:rsidP="002A6836">
            <w:pPr>
              <w:pStyle w:val="NormalILM"/>
              <w:numPr>
                <w:ilvl w:val="0"/>
                <w:numId w:val="125"/>
              </w:numPr>
              <w:rPr>
                <w:szCs w:val="22"/>
              </w:rPr>
            </w:pPr>
            <w:r>
              <w:rPr>
                <w:szCs w:val="22"/>
              </w:rPr>
              <w:t>quantitative</w:t>
            </w:r>
          </w:p>
          <w:p w14:paraId="5D52669F" w14:textId="77777777" w:rsidR="0041597B" w:rsidRDefault="0041597B" w:rsidP="002A6836">
            <w:pPr>
              <w:pStyle w:val="NormalILM"/>
              <w:numPr>
                <w:ilvl w:val="0"/>
                <w:numId w:val="125"/>
              </w:numPr>
              <w:rPr>
                <w:szCs w:val="22"/>
              </w:rPr>
            </w:pPr>
            <w:r>
              <w:rPr>
                <w:szCs w:val="22"/>
              </w:rPr>
              <w:t>qualitative</w:t>
            </w:r>
          </w:p>
          <w:p w14:paraId="3D37D7C6" w14:textId="77777777" w:rsidR="0041597B" w:rsidRDefault="0041597B" w:rsidP="002A6836">
            <w:pPr>
              <w:pStyle w:val="NormalILM"/>
              <w:numPr>
                <w:ilvl w:val="0"/>
                <w:numId w:val="125"/>
              </w:numPr>
              <w:rPr>
                <w:szCs w:val="22"/>
              </w:rPr>
            </w:pPr>
            <w:r>
              <w:rPr>
                <w:szCs w:val="22"/>
              </w:rPr>
              <w:t>hybrid</w:t>
            </w:r>
          </w:p>
          <w:p w14:paraId="225DA3FE" w14:textId="77777777" w:rsidR="0041597B" w:rsidRPr="00AB2D2F" w:rsidRDefault="0041597B" w:rsidP="0041597B">
            <w:pPr>
              <w:pStyle w:val="NormalILM"/>
              <w:ind w:left="720"/>
              <w:rPr>
                <w:szCs w:val="22"/>
              </w:rPr>
            </w:pPr>
          </w:p>
          <w:p w14:paraId="7D6911AC" w14:textId="3D3ED2FD" w:rsidR="0041597B" w:rsidRDefault="0041597B" w:rsidP="0041597B">
            <w:pPr>
              <w:pStyle w:val="NormalILM"/>
              <w:rPr>
                <w:szCs w:val="22"/>
              </w:rPr>
            </w:pPr>
            <w:r>
              <w:rPr>
                <w:szCs w:val="22"/>
              </w:rPr>
              <w:t>Definition of risk management frameworks</w:t>
            </w:r>
            <w:r w:rsidR="00EA5829">
              <w:rPr>
                <w:szCs w:val="22"/>
              </w:rPr>
              <w:t>.</w:t>
            </w:r>
          </w:p>
          <w:p w14:paraId="42D801D9" w14:textId="77777777" w:rsidR="0041597B" w:rsidRDefault="0041597B" w:rsidP="0041597B">
            <w:pPr>
              <w:pStyle w:val="NormalILM"/>
              <w:rPr>
                <w:szCs w:val="22"/>
              </w:rPr>
            </w:pPr>
          </w:p>
          <w:p w14:paraId="73CBC02A" w14:textId="77777777" w:rsidR="0041597B" w:rsidRDefault="0041597B" w:rsidP="0041597B">
            <w:pPr>
              <w:pStyle w:val="NormalILM"/>
              <w:rPr>
                <w:szCs w:val="22"/>
              </w:rPr>
            </w:pPr>
            <w:r>
              <w:rPr>
                <w:szCs w:val="22"/>
              </w:rPr>
              <w:t>Good practice framework eg:</w:t>
            </w:r>
          </w:p>
          <w:p w14:paraId="6A97FF65" w14:textId="77777777" w:rsidR="0041597B" w:rsidRDefault="0041597B" w:rsidP="002A6836">
            <w:pPr>
              <w:pStyle w:val="NormalILM"/>
              <w:numPr>
                <w:ilvl w:val="0"/>
                <w:numId w:val="126"/>
              </w:numPr>
              <w:rPr>
                <w:szCs w:val="22"/>
              </w:rPr>
            </w:pPr>
            <w:r>
              <w:rPr>
                <w:szCs w:val="22"/>
              </w:rPr>
              <w:t>ISO 3100</w:t>
            </w:r>
          </w:p>
          <w:p w14:paraId="642DB482" w14:textId="77777777" w:rsidR="0041597B" w:rsidRDefault="0041597B" w:rsidP="002A6836">
            <w:pPr>
              <w:pStyle w:val="NormalILM"/>
              <w:numPr>
                <w:ilvl w:val="0"/>
                <w:numId w:val="126"/>
              </w:numPr>
              <w:rPr>
                <w:szCs w:val="22"/>
              </w:rPr>
            </w:pPr>
            <w:r>
              <w:rPr>
                <w:szCs w:val="22"/>
              </w:rPr>
              <w:t xml:space="preserve">industry and internal benchmark </w:t>
            </w:r>
          </w:p>
          <w:p w14:paraId="4872D1DE" w14:textId="77777777" w:rsidR="0041597B" w:rsidRDefault="0041597B" w:rsidP="002A6836">
            <w:pPr>
              <w:pStyle w:val="NormalILM"/>
              <w:numPr>
                <w:ilvl w:val="0"/>
                <w:numId w:val="126"/>
              </w:numPr>
              <w:rPr>
                <w:szCs w:val="22"/>
              </w:rPr>
            </w:pPr>
            <w:r>
              <w:rPr>
                <w:szCs w:val="22"/>
              </w:rPr>
              <w:t>quality standards</w:t>
            </w:r>
          </w:p>
          <w:p w14:paraId="77EA080A" w14:textId="77777777" w:rsidR="0041597B" w:rsidRDefault="0041597B" w:rsidP="0041597B">
            <w:pPr>
              <w:pStyle w:val="NormalILM"/>
              <w:rPr>
                <w:szCs w:val="22"/>
              </w:rPr>
            </w:pPr>
          </w:p>
          <w:p w14:paraId="68435207" w14:textId="77777777" w:rsidR="0041597B" w:rsidRDefault="0041597B" w:rsidP="0041597B">
            <w:pPr>
              <w:pStyle w:val="NormalILM"/>
              <w:rPr>
                <w:szCs w:val="22"/>
              </w:rPr>
            </w:pPr>
            <w:r>
              <w:rPr>
                <w:szCs w:val="22"/>
              </w:rPr>
              <w:t>Key components of risk frameworks including:</w:t>
            </w:r>
          </w:p>
          <w:p w14:paraId="79AED40B" w14:textId="77777777" w:rsidR="0041597B" w:rsidRDefault="0041597B" w:rsidP="002A6836">
            <w:pPr>
              <w:pStyle w:val="NormalILM"/>
              <w:numPr>
                <w:ilvl w:val="0"/>
                <w:numId w:val="126"/>
              </w:numPr>
              <w:rPr>
                <w:szCs w:val="22"/>
              </w:rPr>
            </w:pPr>
            <w:r>
              <w:rPr>
                <w:szCs w:val="22"/>
              </w:rPr>
              <w:t>identification of risks</w:t>
            </w:r>
          </w:p>
          <w:p w14:paraId="4309B3B7" w14:textId="77777777" w:rsidR="0041597B" w:rsidRDefault="0041597B" w:rsidP="002A6836">
            <w:pPr>
              <w:pStyle w:val="NormalILM"/>
              <w:numPr>
                <w:ilvl w:val="0"/>
                <w:numId w:val="126"/>
              </w:numPr>
              <w:rPr>
                <w:szCs w:val="22"/>
              </w:rPr>
            </w:pPr>
            <w:r>
              <w:rPr>
                <w:szCs w:val="22"/>
              </w:rPr>
              <w:t>measurement and assessment of risk</w:t>
            </w:r>
          </w:p>
          <w:p w14:paraId="664047EC" w14:textId="77777777" w:rsidR="0041597B" w:rsidRDefault="0041597B" w:rsidP="002A6836">
            <w:pPr>
              <w:pStyle w:val="NormalILM"/>
              <w:numPr>
                <w:ilvl w:val="0"/>
                <w:numId w:val="126"/>
              </w:numPr>
              <w:rPr>
                <w:szCs w:val="22"/>
              </w:rPr>
            </w:pPr>
            <w:r>
              <w:rPr>
                <w:szCs w:val="22"/>
              </w:rPr>
              <w:lastRenderedPageBreak/>
              <w:t>mitigation of risks</w:t>
            </w:r>
          </w:p>
          <w:p w14:paraId="4B141DC6" w14:textId="77777777" w:rsidR="0041597B" w:rsidRDefault="0041597B" w:rsidP="002A6836">
            <w:pPr>
              <w:pStyle w:val="NormalILM"/>
              <w:numPr>
                <w:ilvl w:val="0"/>
                <w:numId w:val="126"/>
              </w:numPr>
              <w:rPr>
                <w:szCs w:val="22"/>
              </w:rPr>
            </w:pPr>
            <w:r>
              <w:rPr>
                <w:szCs w:val="22"/>
              </w:rPr>
              <w:t>monitoring of risks</w:t>
            </w:r>
          </w:p>
          <w:p w14:paraId="5DC70421" w14:textId="77777777" w:rsidR="0041597B" w:rsidRDefault="0041597B" w:rsidP="002A6836">
            <w:pPr>
              <w:pStyle w:val="NormalILM"/>
              <w:numPr>
                <w:ilvl w:val="0"/>
                <w:numId w:val="126"/>
              </w:numPr>
              <w:rPr>
                <w:szCs w:val="22"/>
              </w:rPr>
            </w:pPr>
            <w:r>
              <w:rPr>
                <w:szCs w:val="22"/>
              </w:rPr>
              <w:t>reporting of risks</w:t>
            </w:r>
          </w:p>
          <w:p w14:paraId="36F63F9A" w14:textId="77777777" w:rsidR="0041597B" w:rsidRDefault="0041597B" w:rsidP="002A6836">
            <w:pPr>
              <w:pStyle w:val="NormalILM"/>
              <w:numPr>
                <w:ilvl w:val="0"/>
                <w:numId w:val="126"/>
              </w:numPr>
              <w:rPr>
                <w:szCs w:val="22"/>
              </w:rPr>
            </w:pPr>
            <w:r>
              <w:rPr>
                <w:szCs w:val="22"/>
              </w:rPr>
              <w:t>risk governance</w:t>
            </w:r>
          </w:p>
          <w:p w14:paraId="1FF2DA14" w14:textId="77777777" w:rsidR="0041597B" w:rsidRDefault="0041597B" w:rsidP="0041597B">
            <w:pPr>
              <w:pStyle w:val="NormalILM"/>
              <w:rPr>
                <w:szCs w:val="22"/>
              </w:rPr>
            </w:pPr>
          </w:p>
          <w:p w14:paraId="42A4F0A8" w14:textId="77777777" w:rsidR="0041597B" w:rsidRDefault="0041597B" w:rsidP="0041597B">
            <w:pPr>
              <w:pStyle w:val="NormalILM"/>
              <w:rPr>
                <w:szCs w:val="22"/>
              </w:rPr>
            </w:pPr>
            <w:r>
              <w:rPr>
                <w:szCs w:val="22"/>
              </w:rPr>
              <w:t xml:space="preserve">Types of risk eg: </w:t>
            </w:r>
          </w:p>
          <w:p w14:paraId="4CB12A22" w14:textId="77777777" w:rsidR="0041597B" w:rsidRDefault="0041597B" w:rsidP="002A6836">
            <w:pPr>
              <w:pStyle w:val="NormalILM"/>
              <w:numPr>
                <w:ilvl w:val="0"/>
                <w:numId w:val="126"/>
              </w:numPr>
              <w:rPr>
                <w:szCs w:val="22"/>
              </w:rPr>
            </w:pPr>
            <w:r>
              <w:rPr>
                <w:szCs w:val="22"/>
              </w:rPr>
              <w:t>commercial</w:t>
            </w:r>
          </w:p>
          <w:p w14:paraId="43AA30AB" w14:textId="77777777" w:rsidR="0041597B" w:rsidRDefault="0041597B" w:rsidP="002A6836">
            <w:pPr>
              <w:pStyle w:val="NormalILM"/>
              <w:numPr>
                <w:ilvl w:val="0"/>
                <w:numId w:val="126"/>
              </w:numPr>
              <w:rPr>
                <w:szCs w:val="22"/>
              </w:rPr>
            </w:pPr>
            <w:r>
              <w:rPr>
                <w:szCs w:val="22"/>
              </w:rPr>
              <w:t>compliance</w:t>
            </w:r>
          </w:p>
          <w:p w14:paraId="7319F38C" w14:textId="71F4CBA8" w:rsidR="0041597B" w:rsidRDefault="0041597B" w:rsidP="00C0559C">
            <w:pPr>
              <w:pStyle w:val="NormalILM"/>
              <w:ind w:left="720"/>
              <w:rPr>
                <w:szCs w:val="22"/>
              </w:rPr>
            </w:pPr>
          </w:p>
          <w:p w14:paraId="45A1437C" w14:textId="77777777" w:rsidR="0041597B" w:rsidRDefault="0041597B" w:rsidP="002A6836">
            <w:pPr>
              <w:pStyle w:val="NormalILM"/>
              <w:numPr>
                <w:ilvl w:val="0"/>
                <w:numId w:val="126"/>
              </w:numPr>
              <w:rPr>
                <w:szCs w:val="22"/>
              </w:rPr>
            </w:pPr>
            <w:r>
              <w:rPr>
                <w:szCs w:val="22"/>
              </w:rPr>
              <w:t xml:space="preserve">health &amp; safety </w:t>
            </w:r>
          </w:p>
          <w:p w14:paraId="5866D719" w14:textId="7EBB7643" w:rsidR="0041597B" w:rsidRDefault="0041597B" w:rsidP="002A6836">
            <w:pPr>
              <w:pStyle w:val="NormalILM"/>
              <w:numPr>
                <w:ilvl w:val="0"/>
                <w:numId w:val="126"/>
              </w:numPr>
              <w:rPr>
                <w:szCs w:val="22"/>
              </w:rPr>
            </w:pPr>
            <w:r>
              <w:rPr>
                <w:szCs w:val="22"/>
              </w:rPr>
              <w:t>reputational</w:t>
            </w:r>
          </w:p>
          <w:p w14:paraId="7C56CD8B" w14:textId="77777777" w:rsidR="0041597B" w:rsidRDefault="0041597B" w:rsidP="0041597B">
            <w:pPr>
              <w:pStyle w:val="NormalILM"/>
              <w:ind w:left="720"/>
              <w:rPr>
                <w:szCs w:val="22"/>
              </w:rPr>
            </w:pPr>
          </w:p>
          <w:p w14:paraId="29184A2E" w14:textId="77777777" w:rsidR="0041597B" w:rsidRDefault="0041597B" w:rsidP="0041597B">
            <w:pPr>
              <w:pStyle w:val="NormalILM"/>
              <w:rPr>
                <w:szCs w:val="22"/>
              </w:rPr>
            </w:pPr>
            <w:r>
              <w:rPr>
                <w:szCs w:val="22"/>
              </w:rPr>
              <w:t>Organisational policies that support risk management eg:</w:t>
            </w:r>
          </w:p>
          <w:p w14:paraId="23E283C8" w14:textId="77777777" w:rsidR="0041597B" w:rsidRDefault="0041597B" w:rsidP="002A6836">
            <w:pPr>
              <w:pStyle w:val="NormalILM"/>
              <w:numPr>
                <w:ilvl w:val="0"/>
                <w:numId w:val="126"/>
              </w:numPr>
              <w:rPr>
                <w:szCs w:val="22"/>
              </w:rPr>
            </w:pPr>
            <w:r>
              <w:rPr>
                <w:szCs w:val="22"/>
              </w:rPr>
              <w:t>Health and Safety</w:t>
            </w:r>
          </w:p>
          <w:p w14:paraId="43E6448E" w14:textId="77777777" w:rsidR="0041597B" w:rsidRDefault="0041597B" w:rsidP="002A6836">
            <w:pPr>
              <w:pStyle w:val="NormalILM"/>
              <w:numPr>
                <w:ilvl w:val="0"/>
                <w:numId w:val="126"/>
              </w:numPr>
              <w:rPr>
                <w:szCs w:val="22"/>
              </w:rPr>
            </w:pPr>
            <w:r>
              <w:rPr>
                <w:szCs w:val="22"/>
              </w:rPr>
              <w:t xml:space="preserve">Safeguarding </w:t>
            </w:r>
          </w:p>
          <w:p w14:paraId="73E0DE90" w14:textId="0FE50404" w:rsidR="0041597B" w:rsidRDefault="00E53CCE" w:rsidP="002A6836">
            <w:pPr>
              <w:pStyle w:val="NormalILM"/>
              <w:numPr>
                <w:ilvl w:val="0"/>
                <w:numId w:val="126"/>
              </w:numPr>
              <w:rPr>
                <w:szCs w:val="22"/>
              </w:rPr>
            </w:pPr>
            <w:r>
              <w:rPr>
                <w:szCs w:val="22"/>
              </w:rPr>
              <w:t xml:space="preserve">Diversity </w:t>
            </w:r>
            <w:r w:rsidR="00EA5829">
              <w:rPr>
                <w:szCs w:val="22"/>
              </w:rPr>
              <w:t xml:space="preserve">Equity </w:t>
            </w:r>
            <w:r w:rsidR="0041597B">
              <w:rPr>
                <w:szCs w:val="22"/>
              </w:rPr>
              <w:t xml:space="preserve"> Inclusion (</w:t>
            </w:r>
            <w:r>
              <w:rPr>
                <w:szCs w:val="22"/>
              </w:rPr>
              <w:t>DEI</w:t>
            </w:r>
            <w:r w:rsidR="0041597B">
              <w:rPr>
                <w:szCs w:val="22"/>
              </w:rPr>
              <w:t>)</w:t>
            </w:r>
          </w:p>
          <w:p w14:paraId="14C7387F" w14:textId="5FD7C74C" w:rsidR="0041597B" w:rsidRDefault="0041597B" w:rsidP="002A6836">
            <w:pPr>
              <w:pStyle w:val="NormalILM"/>
              <w:numPr>
                <w:ilvl w:val="0"/>
                <w:numId w:val="126"/>
              </w:numPr>
              <w:rPr>
                <w:szCs w:val="22"/>
              </w:rPr>
            </w:pPr>
            <w:r>
              <w:rPr>
                <w:szCs w:val="22"/>
              </w:rPr>
              <w:t xml:space="preserve">Data </w:t>
            </w:r>
            <w:r w:rsidR="00575085">
              <w:rPr>
                <w:szCs w:val="22"/>
              </w:rPr>
              <w:t>policies</w:t>
            </w:r>
          </w:p>
          <w:p w14:paraId="3460B6A1" w14:textId="5E4B4F54" w:rsidR="0041597B" w:rsidRPr="00737C2A" w:rsidRDefault="0041597B" w:rsidP="002A6836">
            <w:pPr>
              <w:pStyle w:val="NormalILM"/>
              <w:numPr>
                <w:ilvl w:val="0"/>
                <w:numId w:val="126"/>
              </w:numPr>
              <w:rPr>
                <w:sz w:val="21"/>
                <w:szCs w:val="21"/>
                <w:lang w:val="en-US"/>
              </w:rPr>
            </w:pPr>
          </w:p>
        </w:tc>
        <w:tc>
          <w:tcPr>
            <w:tcW w:w="3255" w:type="dxa"/>
          </w:tcPr>
          <w:p w14:paraId="72C5DCD5" w14:textId="50586E25" w:rsidR="0041597B" w:rsidRPr="006522CF" w:rsidRDefault="0041597B" w:rsidP="006522CF">
            <w:pPr>
              <w:pStyle w:val="NormalILM"/>
            </w:pPr>
            <w:r w:rsidRPr="008306E6">
              <w:lastRenderedPageBreak/>
              <w:t>The learner must</w:t>
            </w:r>
            <w:r>
              <w:t xml:space="preserve"> </w:t>
            </w:r>
            <w:r w:rsidRPr="006522CF">
              <w:t>undertake an assessment of their organisation’s risk management approach/strategy against an established good practice framework, including reference to types of risks and policies</w:t>
            </w:r>
            <w:r w:rsidR="001C3CC1">
              <w:t>.</w:t>
            </w:r>
          </w:p>
        </w:tc>
      </w:tr>
      <w:tr w:rsidR="0041597B" w:rsidRPr="006D1AD0" w14:paraId="0BEBE976" w14:textId="77777777" w:rsidTr="004122E5">
        <w:tc>
          <w:tcPr>
            <w:tcW w:w="3119" w:type="dxa"/>
          </w:tcPr>
          <w:p w14:paraId="39592422" w14:textId="77777777" w:rsidR="0041597B" w:rsidRDefault="0041597B" w:rsidP="0041597B">
            <w:pPr>
              <w:pStyle w:val="NormalILM"/>
              <w:rPr>
                <w:b/>
                <w:bCs/>
                <w:szCs w:val="22"/>
              </w:rPr>
            </w:pPr>
            <w:r w:rsidRPr="008306E6">
              <w:rPr>
                <w:b/>
                <w:bCs/>
                <w:szCs w:val="22"/>
              </w:rPr>
              <w:t>AC1.3</w:t>
            </w:r>
          </w:p>
          <w:p w14:paraId="2BCBF75B" w14:textId="77777777" w:rsidR="0041597B" w:rsidRDefault="0041597B" w:rsidP="0041597B">
            <w:pPr>
              <w:pStyle w:val="NormalILM"/>
              <w:rPr>
                <w:b/>
                <w:bCs/>
                <w:szCs w:val="22"/>
              </w:rPr>
            </w:pPr>
          </w:p>
          <w:p w14:paraId="4ADD3114" w14:textId="23105815" w:rsidR="0041597B" w:rsidRDefault="0041597B" w:rsidP="0041597B">
            <w:pPr>
              <w:pStyle w:val="NormalILM"/>
              <w:rPr>
                <w:szCs w:val="22"/>
              </w:rPr>
            </w:pPr>
            <w:r>
              <w:rPr>
                <w:szCs w:val="22"/>
              </w:rPr>
              <w:t>Evaluate techniques supporting the identification and analysis of risk in own organisation</w:t>
            </w:r>
          </w:p>
          <w:p w14:paraId="22B0AFFF" w14:textId="1CA0D5AA" w:rsidR="0041597B" w:rsidRDefault="0041597B" w:rsidP="0041597B">
            <w:pPr>
              <w:pStyle w:val="NormalILM"/>
              <w:rPr>
                <w:szCs w:val="22"/>
              </w:rPr>
            </w:pPr>
          </w:p>
          <w:p w14:paraId="6131A8AE" w14:textId="77777777" w:rsidR="00413F6A" w:rsidRDefault="00413F6A" w:rsidP="0041597B">
            <w:pPr>
              <w:pStyle w:val="NormalILM"/>
              <w:rPr>
                <w:szCs w:val="22"/>
              </w:rPr>
            </w:pPr>
          </w:p>
          <w:p w14:paraId="6F5C9A68" w14:textId="3C7E2AF8" w:rsidR="0041597B" w:rsidRDefault="00847CF3" w:rsidP="0023761A">
            <w:pPr>
              <w:pStyle w:val="KSB"/>
            </w:pPr>
            <w:r>
              <w:t>(</w:t>
            </w:r>
            <w:r w:rsidR="0041597B" w:rsidRPr="00AA27E9">
              <w:t xml:space="preserve">K1.1 How to develop and implement organisational strategy and plans, including approaches to resource and supply chain management, workforce development, </w:t>
            </w:r>
            <w:r w:rsidR="0041597B" w:rsidRPr="00AA27E9">
              <w:lastRenderedPageBreak/>
              <w:t xml:space="preserve">sustainability, </w:t>
            </w:r>
            <w:r w:rsidR="0041597B" w:rsidRPr="0023761A">
              <w:t>taking and managing risk</w:t>
            </w:r>
            <w:r w:rsidR="0041597B" w:rsidRPr="00AA27E9">
              <w:t>, monitoring and evaluation, and quality assurance</w:t>
            </w:r>
            <w:r>
              <w:t>)</w:t>
            </w:r>
          </w:p>
          <w:p w14:paraId="4F434D0D" w14:textId="77777777" w:rsidR="00847CF3" w:rsidRDefault="00847CF3" w:rsidP="0023761A">
            <w:pPr>
              <w:pStyle w:val="KSB"/>
            </w:pPr>
          </w:p>
          <w:p w14:paraId="7F87AC8D" w14:textId="77777777" w:rsidR="0041597B" w:rsidRDefault="00847CF3" w:rsidP="0023761A">
            <w:pPr>
              <w:pStyle w:val="KSB"/>
            </w:pPr>
            <w:r>
              <w:t>(</w:t>
            </w:r>
            <w:r w:rsidR="0041597B" w:rsidRPr="00A86B24">
              <w:t>K2.2 Risk management models and reporting, risk benefit analysis and health and safety implications</w:t>
            </w:r>
            <w:r>
              <w:t>)</w:t>
            </w:r>
          </w:p>
          <w:p w14:paraId="355A63B9" w14:textId="50F91AD8" w:rsidR="00ED4C94" w:rsidRPr="008306E6" w:rsidRDefault="00ED4C94" w:rsidP="0023761A">
            <w:pPr>
              <w:pStyle w:val="KSB"/>
              <w:rPr>
                <w:b/>
                <w:bCs/>
                <w:szCs w:val="22"/>
              </w:rPr>
            </w:pPr>
          </w:p>
        </w:tc>
        <w:tc>
          <w:tcPr>
            <w:tcW w:w="7371" w:type="dxa"/>
            <w:shd w:val="clear" w:color="auto" w:fill="FDE9D9"/>
          </w:tcPr>
          <w:p w14:paraId="64FFECF7" w14:textId="77777777" w:rsidR="0041597B" w:rsidRPr="00893A2E" w:rsidRDefault="0041597B" w:rsidP="0041597B">
            <w:pPr>
              <w:pStyle w:val="NormalILM"/>
              <w:rPr>
                <w:szCs w:val="22"/>
              </w:rPr>
            </w:pPr>
            <w:r w:rsidRPr="00893A2E">
              <w:rPr>
                <w:szCs w:val="22"/>
              </w:rPr>
              <w:lastRenderedPageBreak/>
              <w:t>Risk identification techniques</w:t>
            </w:r>
            <w:r>
              <w:rPr>
                <w:szCs w:val="22"/>
              </w:rPr>
              <w:t xml:space="preserve"> eg: </w:t>
            </w:r>
          </w:p>
          <w:p w14:paraId="4932B452" w14:textId="149DE673" w:rsidR="0041597B" w:rsidRDefault="00EA5829" w:rsidP="002A6836">
            <w:pPr>
              <w:pStyle w:val="NormalILM"/>
              <w:numPr>
                <w:ilvl w:val="0"/>
                <w:numId w:val="126"/>
              </w:numPr>
              <w:rPr>
                <w:szCs w:val="22"/>
              </w:rPr>
            </w:pPr>
            <w:r>
              <w:rPr>
                <w:szCs w:val="22"/>
              </w:rPr>
              <w:t xml:space="preserve">Ford and Johnson - </w:t>
            </w:r>
            <w:r w:rsidR="00D6350B">
              <w:rPr>
                <w:szCs w:val="22"/>
              </w:rPr>
              <w:t>D</w:t>
            </w:r>
            <w:r w:rsidR="0041597B">
              <w:rPr>
                <w:szCs w:val="22"/>
              </w:rPr>
              <w:t>ecision tree diagram</w:t>
            </w:r>
          </w:p>
          <w:p w14:paraId="393C798B" w14:textId="77777777" w:rsidR="0041597B" w:rsidRDefault="0041597B" w:rsidP="002A6836">
            <w:pPr>
              <w:pStyle w:val="NormalILM"/>
              <w:numPr>
                <w:ilvl w:val="0"/>
                <w:numId w:val="126"/>
              </w:numPr>
              <w:rPr>
                <w:szCs w:val="22"/>
              </w:rPr>
            </w:pPr>
            <w:r>
              <w:rPr>
                <w:szCs w:val="22"/>
              </w:rPr>
              <w:t>influence diagram</w:t>
            </w:r>
          </w:p>
          <w:p w14:paraId="600F9579" w14:textId="77777777" w:rsidR="0041597B" w:rsidRDefault="0041597B" w:rsidP="002A6836">
            <w:pPr>
              <w:pStyle w:val="NormalILM"/>
              <w:numPr>
                <w:ilvl w:val="0"/>
                <w:numId w:val="126"/>
              </w:numPr>
              <w:rPr>
                <w:szCs w:val="22"/>
              </w:rPr>
            </w:pPr>
            <w:r>
              <w:rPr>
                <w:szCs w:val="22"/>
              </w:rPr>
              <w:t>SWOT</w:t>
            </w:r>
          </w:p>
          <w:p w14:paraId="61941282" w14:textId="089E91A3" w:rsidR="00EA5829" w:rsidRDefault="00D6350B" w:rsidP="002A6836">
            <w:pPr>
              <w:pStyle w:val="NormalILM"/>
              <w:numPr>
                <w:ilvl w:val="0"/>
                <w:numId w:val="126"/>
              </w:numPr>
              <w:rPr>
                <w:szCs w:val="22"/>
              </w:rPr>
            </w:pPr>
            <w:r>
              <w:rPr>
                <w:szCs w:val="22"/>
              </w:rPr>
              <w:t>Ishikawa - C</w:t>
            </w:r>
            <w:r w:rsidR="0041597B">
              <w:rPr>
                <w:szCs w:val="22"/>
              </w:rPr>
              <w:t xml:space="preserve">ause and effect </w:t>
            </w:r>
            <w:r w:rsidR="001E0ADE">
              <w:rPr>
                <w:szCs w:val="22"/>
              </w:rPr>
              <w:t xml:space="preserve">analysis </w:t>
            </w:r>
          </w:p>
          <w:p w14:paraId="27F9C3A0" w14:textId="77777777" w:rsidR="0041597B" w:rsidRDefault="0041597B" w:rsidP="0041597B">
            <w:pPr>
              <w:pStyle w:val="NormalILM"/>
              <w:ind w:left="720"/>
              <w:rPr>
                <w:szCs w:val="22"/>
              </w:rPr>
            </w:pPr>
          </w:p>
          <w:p w14:paraId="33D2A6C5" w14:textId="77777777" w:rsidR="0041597B" w:rsidRPr="00893A2E" w:rsidRDefault="0041597B" w:rsidP="0041597B">
            <w:pPr>
              <w:pStyle w:val="NormalILM"/>
              <w:rPr>
                <w:szCs w:val="22"/>
              </w:rPr>
            </w:pPr>
            <w:r w:rsidRPr="00893A2E">
              <w:rPr>
                <w:szCs w:val="22"/>
              </w:rPr>
              <w:t xml:space="preserve">Risk analysis techniques </w:t>
            </w:r>
            <w:r>
              <w:rPr>
                <w:szCs w:val="22"/>
              </w:rPr>
              <w:t xml:space="preserve">eg: </w:t>
            </w:r>
          </w:p>
          <w:p w14:paraId="33549EA5" w14:textId="76F8C7E6" w:rsidR="0041597B" w:rsidRDefault="003A71D3" w:rsidP="002A6836">
            <w:pPr>
              <w:pStyle w:val="NormalILM"/>
              <w:numPr>
                <w:ilvl w:val="0"/>
                <w:numId w:val="127"/>
              </w:numPr>
              <w:rPr>
                <w:szCs w:val="22"/>
              </w:rPr>
            </w:pPr>
            <w:r>
              <w:rPr>
                <w:szCs w:val="22"/>
              </w:rPr>
              <w:t xml:space="preserve">Dalkey and Helmer - </w:t>
            </w:r>
            <w:r w:rsidR="0041597B">
              <w:rPr>
                <w:szCs w:val="22"/>
              </w:rPr>
              <w:t>Delphi technique</w:t>
            </w:r>
          </w:p>
          <w:p w14:paraId="5056F9EE" w14:textId="77777777" w:rsidR="0041597B" w:rsidRDefault="0041597B" w:rsidP="002A6836">
            <w:pPr>
              <w:pStyle w:val="NormalILM"/>
              <w:numPr>
                <w:ilvl w:val="0"/>
                <w:numId w:val="127"/>
              </w:numPr>
              <w:rPr>
                <w:szCs w:val="22"/>
              </w:rPr>
            </w:pPr>
            <w:r>
              <w:rPr>
                <w:szCs w:val="22"/>
              </w:rPr>
              <w:t>RACI model</w:t>
            </w:r>
          </w:p>
          <w:p w14:paraId="33BEFF12" w14:textId="77777777" w:rsidR="0041597B" w:rsidRDefault="0041597B" w:rsidP="002A6836">
            <w:pPr>
              <w:pStyle w:val="NormalILM"/>
              <w:numPr>
                <w:ilvl w:val="0"/>
                <w:numId w:val="127"/>
              </w:numPr>
              <w:rPr>
                <w:szCs w:val="22"/>
              </w:rPr>
            </w:pPr>
            <w:r>
              <w:rPr>
                <w:szCs w:val="22"/>
              </w:rPr>
              <w:t>risk probability and impact matrix</w:t>
            </w:r>
          </w:p>
          <w:p w14:paraId="2174FCEA" w14:textId="59A28C22" w:rsidR="0041597B" w:rsidRDefault="00616691" w:rsidP="002A6836">
            <w:pPr>
              <w:pStyle w:val="NormalILM"/>
              <w:numPr>
                <w:ilvl w:val="0"/>
                <w:numId w:val="127"/>
              </w:numPr>
              <w:rPr>
                <w:szCs w:val="22"/>
              </w:rPr>
            </w:pPr>
            <w:r>
              <w:rPr>
                <w:szCs w:val="22"/>
              </w:rPr>
              <w:t>Pareto - P</w:t>
            </w:r>
            <w:r w:rsidR="0041597B">
              <w:rPr>
                <w:szCs w:val="22"/>
              </w:rPr>
              <w:t>areto chart</w:t>
            </w:r>
          </w:p>
          <w:p w14:paraId="67B074B0" w14:textId="6FEE6611" w:rsidR="0041597B" w:rsidRDefault="0041597B" w:rsidP="00C0559C">
            <w:pPr>
              <w:pStyle w:val="NormalILM"/>
              <w:ind w:left="720"/>
              <w:rPr>
                <w:szCs w:val="22"/>
              </w:rPr>
            </w:pPr>
          </w:p>
        </w:tc>
        <w:tc>
          <w:tcPr>
            <w:tcW w:w="3255" w:type="dxa"/>
          </w:tcPr>
          <w:p w14:paraId="4A556D16" w14:textId="21D6C2F1" w:rsidR="0041597B" w:rsidRDefault="0041597B" w:rsidP="0041597B">
            <w:pPr>
              <w:pStyle w:val="NormalILM"/>
              <w:rPr>
                <w:szCs w:val="22"/>
              </w:rPr>
            </w:pPr>
            <w:r w:rsidRPr="008306E6">
              <w:t xml:space="preserve">The learner must </w:t>
            </w:r>
            <w:r>
              <w:t>e</w:t>
            </w:r>
            <w:r>
              <w:rPr>
                <w:szCs w:val="22"/>
              </w:rPr>
              <w:t xml:space="preserve">valuate their organisation’s approach to identifying </w:t>
            </w:r>
            <w:r w:rsidRPr="003805FE">
              <w:rPr>
                <w:b/>
                <w:bCs/>
                <w:szCs w:val="22"/>
              </w:rPr>
              <w:t>and</w:t>
            </w:r>
            <w:r>
              <w:rPr>
                <w:szCs w:val="22"/>
              </w:rPr>
              <w:t xml:space="preserve"> analysing risk</w:t>
            </w:r>
            <w:r w:rsidR="001E0ADE">
              <w:rPr>
                <w:szCs w:val="22"/>
              </w:rPr>
              <w:t>.</w:t>
            </w:r>
          </w:p>
          <w:p w14:paraId="4A46BCA8" w14:textId="77777777" w:rsidR="0041597B" w:rsidRDefault="0041597B" w:rsidP="0041597B">
            <w:pPr>
              <w:pStyle w:val="NormalILM"/>
              <w:rPr>
                <w:szCs w:val="22"/>
              </w:rPr>
            </w:pPr>
          </w:p>
          <w:p w14:paraId="16C066CE" w14:textId="158624AA" w:rsidR="0041597B" w:rsidRDefault="0041597B" w:rsidP="0041597B">
            <w:pPr>
              <w:pStyle w:val="NormalILM"/>
              <w:rPr>
                <w:szCs w:val="22"/>
              </w:rPr>
            </w:pPr>
            <w:r>
              <w:rPr>
                <w:szCs w:val="22"/>
              </w:rPr>
              <w:t>The evaluation must include</w:t>
            </w:r>
            <w:r w:rsidR="006522CF">
              <w:rPr>
                <w:szCs w:val="22"/>
              </w:rPr>
              <w:t xml:space="preserve"> </w:t>
            </w:r>
          </w:p>
          <w:p w14:paraId="6E34A448" w14:textId="32AC2581" w:rsidR="0041597B" w:rsidRPr="003805FE" w:rsidRDefault="0041597B" w:rsidP="0041597B">
            <w:pPr>
              <w:pStyle w:val="NormalILM"/>
              <w:rPr>
                <w:szCs w:val="22"/>
              </w:rPr>
            </w:pPr>
            <w:r w:rsidRPr="00C0559C">
              <w:rPr>
                <w:b/>
                <w:bCs/>
                <w:szCs w:val="22"/>
              </w:rPr>
              <w:t>a minimum of</w:t>
            </w:r>
            <w:r>
              <w:rPr>
                <w:szCs w:val="22"/>
              </w:rPr>
              <w:t xml:space="preserve"> </w:t>
            </w:r>
            <w:r w:rsidRPr="003805FE">
              <w:rPr>
                <w:b/>
                <w:bCs/>
                <w:szCs w:val="22"/>
              </w:rPr>
              <w:t>two</w:t>
            </w:r>
            <w:r>
              <w:rPr>
                <w:szCs w:val="22"/>
              </w:rPr>
              <w:t xml:space="preserve"> techniques for identification and </w:t>
            </w:r>
            <w:r w:rsidRPr="003805FE">
              <w:rPr>
                <w:b/>
                <w:bCs/>
                <w:szCs w:val="22"/>
              </w:rPr>
              <w:t>two</w:t>
            </w:r>
            <w:r>
              <w:rPr>
                <w:szCs w:val="22"/>
              </w:rPr>
              <w:t xml:space="preserve"> techniques for analysis</w:t>
            </w:r>
            <w:r w:rsidR="00280183">
              <w:rPr>
                <w:szCs w:val="22"/>
              </w:rPr>
              <w:t>.</w:t>
            </w:r>
          </w:p>
          <w:p w14:paraId="748F47E1" w14:textId="77777777" w:rsidR="0041597B" w:rsidRDefault="0041597B" w:rsidP="0041597B">
            <w:pPr>
              <w:pStyle w:val="NormalILM"/>
              <w:rPr>
                <w:szCs w:val="22"/>
              </w:rPr>
            </w:pPr>
          </w:p>
          <w:p w14:paraId="37C567F8" w14:textId="77777777" w:rsidR="0041597B" w:rsidRDefault="0041597B" w:rsidP="0041597B">
            <w:pPr>
              <w:pStyle w:val="NormalILM"/>
            </w:pPr>
            <w:r>
              <w:rPr>
                <w:szCs w:val="22"/>
              </w:rPr>
              <w:t xml:space="preserve"> </w:t>
            </w:r>
          </w:p>
          <w:p w14:paraId="2B3257DB" w14:textId="77777777" w:rsidR="0041597B" w:rsidRPr="008306E6" w:rsidRDefault="0041597B" w:rsidP="0041597B">
            <w:pPr>
              <w:pStyle w:val="NormalILM"/>
            </w:pPr>
          </w:p>
          <w:p w14:paraId="45614054" w14:textId="77777777" w:rsidR="0041597B" w:rsidRPr="008306E6" w:rsidRDefault="0041597B" w:rsidP="0041597B">
            <w:pPr>
              <w:pStyle w:val="NormalILM"/>
            </w:pPr>
          </w:p>
          <w:p w14:paraId="777984E3" w14:textId="77777777" w:rsidR="0041597B" w:rsidRPr="008306E6" w:rsidRDefault="0041597B" w:rsidP="0041597B">
            <w:pPr>
              <w:tabs>
                <w:tab w:val="left" w:pos="692"/>
                <w:tab w:val="left" w:pos="693"/>
              </w:tabs>
              <w:spacing w:before="0" w:after="0" w:line="288" w:lineRule="auto"/>
              <w:ind w:right="22"/>
            </w:pPr>
          </w:p>
        </w:tc>
      </w:tr>
      <w:tr w:rsidR="0041597B" w:rsidRPr="006D1AD0" w14:paraId="6A5949FA" w14:textId="77777777" w:rsidTr="004122E5">
        <w:tc>
          <w:tcPr>
            <w:tcW w:w="3119" w:type="dxa"/>
          </w:tcPr>
          <w:p w14:paraId="7C133777" w14:textId="0D2C0229" w:rsidR="0041597B" w:rsidRDefault="0041597B" w:rsidP="0041597B">
            <w:pPr>
              <w:pStyle w:val="NormalILM"/>
              <w:rPr>
                <w:b/>
                <w:bCs/>
                <w:szCs w:val="22"/>
              </w:rPr>
            </w:pPr>
            <w:r>
              <w:rPr>
                <w:b/>
                <w:bCs/>
                <w:szCs w:val="22"/>
              </w:rPr>
              <w:lastRenderedPageBreak/>
              <w:t>AC1.4</w:t>
            </w:r>
          </w:p>
          <w:p w14:paraId="6C5B8B67" w14:textId="0EFFDB35" w:rsidR="009C7E7C" w:rsidRDefault="009C7E7C" w:rsidP="0041597B">
            <w:pPr>
              <w:pStyle w:val="NormalILM"/>
              <w:rPr>
                <w:b/>
                <w:bCs/>
                <w:szCs w:val="22"/>
              </w:rPr>
            </w:pPr>
          </w:p>
          <w:p w14:paraId="0843C5F2" w14:textId="450FE5C9" w:rsidR="0041597B" w:rsidRDefault="0041597B" w:rsidP="0041597B">
            <w:pPr>
              <w:pStyle w:val="NormalILM"/>
              <w:rPr>
                <w:szCs w:val="22"/>
              </w:rPr>
            </w:pPr>
            <w:r w:rsidRPr="002E01C2">
              <w:rPr>
                <w:szCs w:val="22"/>
              </w:rPr>
              <w:t xml:space="preserve">Analyse control strategies to manage risk in </w:t>
            </w:r>
            <w:r>
              <w:rPr>
                <w:szCs w:val="22"/>
              </w:rPr>
              <w:t>own</w:t>
            </w:r>
            <w:r w:rsidRPr="002E01C2">
              <w:rPr>
                <w:szCs w:val="22"/>
              </w:rPr>
              <w:t xml:space="preserve"> </w:t>
            </w:r>
            <w:r>
              <w:rPr>
                <w:szCs w:val="22"/>
              </w:rPr>
              <w:t>organisation</w:t>
            </w:r>
          </w:p>
          <w:p w14:paraId="2B0D962E" w14:textId="492117D1" w:rsidR="0041597B" w:rsidRDefault="0041597B" w:rsidP="0041597B">
            <w:pPr>
              <w:pStyle w:val="NormalILM"/>
              <w:rPr>
                <w:szCs w:val="22"/>
              </w:rPr>
            </w:pPr>
          </w:p>
          <w:p w14:paraId="159B8964" w14:textId="77777777" w:rsidR="00413F6A" w:rsidRDefault="00413F6A" w:rsidP="0041597B">
            <w:pPr>
              <w:pStyle w:val="NormalILM"/>
              <w:rPr>
                <w:szCs w:val="22"/>
              </w:rPr>
            </w:pPr>
          </w:p>
          <w:p w14:paraId="43471E34" w14:textId="08DFFE2B" w:rsidR="0041597B" w:rsidRDefault="00847CF3" w:rsidP="0023761A">
            <w:pPr>
              <w:pStyle w:val="KSB"/>
            </w:pPr>
            <w:r>
              <w:t>(</w:t>
            </w:r>
            <w:r w:rsidR="0041597B" w:rsidRPr="00AA27E9">
              <w:t xml:space="preserve">K1.1 How to develop and implement organisational strategy and plans, including approaches to resource and supply chain management, workforce development, sustainability, </w:t>
            </w:r>
            <w:r w:rsidR="0041597B" w:rsidRPr="0023761A">
              <w:t>taking and managing risk</w:t>
            </w:r>
            <w:r w:rsidR="0041597B" w:rsidRPr="00AA27E9">
              <w:t>, monitoring and evaluation, and quality assurance</w:t>
            </w:r>
            <w:r>
              <w:t>)</w:t>
            </w:r>
          </w:p>
          <w:p w14:paraId="1A5E9346" w14:textId="77777777" w:rsidR="0041597B" w:rsidRDefault="0041597B" w:rsidP="0023761A">
            <w:pPr>
              <w:pStyle w:val="KSB"/>
            </w:pPr>
          </w:p>
          <w:p w14:paraId="3944AADD" w14:textId="5F2BAE7F" w:rsidR="0041597B" w:rsidRPr="0023761A" w:rsidRDefault="00847CF3" w:rsidP="0023761A">
            <w:pPr>
              <w:pStyle w:val="KSB"/>
            </w:pPr>
            <w:r>
              <w:t>(</w:t>
            </w:r>
            <w:r w:rsidR="0041597B" w:rsidRPr="00A86B24">
              <w:t>K2.2 Risk management models and reporting, risk benefit analysis and health and safety implications</w:t>
            </w:r>
            <w:r>
              <w:t>)</w:t>
            </w:r>
          </w:p>
          <w:p w14:paraId="1CCD4FCD" w14:textId="77777777" w:rsidR="0041597B" w:rsidRPr="008306E6" w:rsidRDefault="0041597B" w:rsidP="0041597B">
            <w:pPr>
              <w:pStyle w:val="NormalILM"/>
              <w:rPr>
                <w:b/>
                <w:bCs/>
                <w:szCs w:val="22"/>
              </w:rPr>
            </w:pPr>
          </w:p>
        </w:tc>
        <w:tc>
          <w:tcPr>
            <w:tcW w:w="7371" w:type="dxa"/>
            <w:shd w:val="clear" w:color="auto" w:fill="FDE9D9"/>
          </w:tcPr>
          <w:p w14:paraId="1A5BB03C" w14:textId="77777777" w:rsidR="0041597B" w:rsidRDefault="0041597B" w:rsidP="0041597B">
            <w:pPr>
              <w:pStyle w:val="NormalILM"/>
              <w:rPr>
                <w:szCs w:val="22"/>
              </w:rPr>
            </w:pPr>
            <w:r>
              <w:rPr>
                <w:szCs w:val="22"/>
              </w:rPr>
              <w:t xml:space="preserve">Types of risk control strategies including: </w:t>
            </w:r>
          </w:p>
          <w:p w14:paraId="4A84C05E" w14:textId="77777777" w:rsidR="0041597B" w:rsidRDefault="0041597B" w:rsidP="002A6836">
            <w:pPr>
              <w:pStyle w:val="NormalILM"/>
              <w:numPr>
                <w:ilvl w:val="0"/>
                <w:numId w:val="127"/>
              </w:numPr>
              <w:rPr>
                <w:szCs w:val="22"/>
              </w:rPr>
            </w:pPr>
            <w:r>
              <w:rPr>
                <w:szCs w:val="22"/>
              </w:rPr>
              <w:t>avoidance</w:t>
            </w:r>
          </w:p>
          <w:p w14:paraId="61D4B66E" w14:textId="77777777" w:rsidR="0041597B" w:rsidRDefault="0041597B" w:rsidP="002A6836">
            <w:pPr>
              <w:pStyle w:val="NormalILM"/>
              <w:numPr>
                <w:ilvl w:val="0"/>
                <w:numId w:val="127"/>
              </w:numPr>
              <w:rPr>
                <w:szCs w:val="22"/>
              </w:rPr>
            </w:pPr>
            <w:r>
              <w:rPr>
                <w:szCs w:val="22"/>
              </w:rPr>
              <w:t>acceptance</w:t>
            </w:r>
          </w:p>
          <w:p w14:paraId="38678376" w14:textId="77777777" w:rsidR="0041597B" w:rsidRDefault="0041597B" w:rsidP="002A6836">
            <w:pPr>
              <w:pStyle w:val="NormalILM"/>
              <w:numPr>
                <w:ilvl w:val="0"/>
                <w:numId w:val="127"/>
              </w:numPr>
              <w:rPr>
                <w:szCs w:val="22"/>
              </w:rPr>
            </w:pPr>
            <w:r>
              <w:rPr>
                <w:szCs w:val="22"/>
              </w:rPr>
              <w:t>mitigation</w:t>
            </w:r>
          </w:p>
          <w:p w14:paraId="762B161D" w14:textId="77777777" w:rsidR="0041597B" w:rsidRDefault="0041597B" w:rsidP="002A6836">
            <w:pPr>
              <w:pStyle w:val="NormalILM"/>
              <w:numPr>
                <w:ilvl w:val="0"/>
                <w:numId w:val="127"/>
              </w:numPr>
              <w:rPr>
                <w:szCs w:val="22"/>
              </w:rPr>
            </w:pPr>
            <w:r>
              <w:rPr>
                <w:szCs w:val="22"/>
              </w:rPr>
              <w:t xml:space="preserve">transferal </w:t>
            </w:r>
          </w:p>
          <w:p w14:paraId="0B7B1E0E" w14:textId="12F3A67F" w:rsidR="0041597B" w:rsidRPr="00893A2E" w:rsidRDefault="0041597B" w:rsidP="002A6836">
            <w:pPr>
              <w:pStyle w:val="NormalILM"/>
              <w:numPr>
                <w:ilvl w:val="0"/>
                <w:numId w:val="127"/>
              </w:numPr>
              <w:rPr>
                <w:szCs w:val="22"/>
              </w:rPr>
            </w:pPr>
            <w:r>
              <w:rPr>
                <w:szCs w:val="22"/>
              </w:rPr>
              <w:t>sharing</w:t>
            </w:r>
          </w:p>
        </w:tc>
        <w:tc>
          <w:tcPr>
            <w:tcW w:w="3255" w:type="dxa"/>
          </w:tcPr>
          <w:p w14:paraId="01EF2123" w14:textId="27F053EC" w:rsidR="0041597B" w:rsidRDefault="0041597B" w:rsidP="0041597B">
            <w:pPr>
              <w:pStyle w:val="NormalILM"/>
            </w:pPr>
            <w:r w:rsidRPr="008306E6">
              <w:t>The learner must</w:t>
            </w:r>
            <w:r>
              <w:t xml:space="preserve"> provide an </w:t>
            </w:r>
            <w:r w:rsidRPr="00C0559C">
              <w:t>analysis</w:t>
            </w:r>
            <w:r w:rsidRPr="00280183">
              <w:t xml:space="preserve"> </w:t>
            </w:r>
            <w:r>
              <w:t xml:space="preserve">of </w:t>
            </w:r>
            <w:r w:rsidR="00BA072C">
              <w:rPr>
                <w:b/>
                <w:bCs/>
              </w:rPr>
              <w:t>a minimum of two</w:t>
            </w:r>
            <w:r w:rsidR="00BA072C">
              <w:t xml:space="preserve"> </w:t>
            </w:r>
            <w:r>
              <w:t>risk control strateg</w:t>
            </w:r>
            <w:r w:rsidR="00BA072C">
              <w:t xml:space="preserve">ies </w:t>
            </w:r>
            <w:r>
              <w:t>in their organisation</w:t>
            </w:r>
            <w:r w:rsidR="00280183">
              <w:t>.</w:t>
            </w:r>
          </w:p>
          <w:p w14:paraId="0D3CA381" w14:textId="77777777" w:rsidR="0041597B" w:rsidRPr="008306E6" w:rsidRDefault="0041597B" w:rsidP="0041597B">
            <w:pPr>
              <w:pStyle w:val="NormalILM"/>
            </w:pPr>
          </w:p>
        </w:tc>
      </w:tr>
    </w:tbl>
    <w:p w14:paraId="1A4315A3" w14:textId="77777777" w:rsidR="00576269" w:rsidRDefault="00576269" w:rsidP="00576269">
      <w:pPr>
        <w:pStyle w:val="NormalILM"/>
      </w:pPr>
    </w:p>
    <w:p w14:paraId="1AA1CA89" w14:textId="77777777" w:rsidR="00576269" w:rsidRPr="00C04863" w:rsidRDefault="00576269" w:rsidP="00576269">
      <w:pPr>
        <w:pStyle w:val="NormalILM"/>
      </w:pPr>
    </w:p>
    <w:p w14:paraId="4BE3A5B6" w14:textId="77777777" w:rsidR="00576269" w:rsidRPr="00E35C2C" w:rsidRDefault="00576269" w:rsidP="00576269">
      <w:pPr>
        <w:pStyle w:val="NormalILM"/>
        <w:rPr>
          <w:b/>
          <w:bCs/>
        </w:rPr>
      </w:pPr>
      <w:r w:rsidRPr="00E35C2C">
        <w:rPr>
          <w:b/>
          <w:bCs/>
        </w:rPr>
        <w:lastRenderedPageBreak/>
        <w:t>Learning Outcome 2</w:t>
      </w:r>
    </w:p>
    <w:p w14:paraId="30B843FC" w14:textId="00FF066B" w:rsidR="00576269" w:rsidRPr="00E84351" w:rsidRDefault="0041597B" w:rsidP="00E42933">
      <w:pPr>
        <w:widowControl w:val="0"/>
        <w:tabs>
          <w:tab w:val="left" w:pos="692"/>
          <w:tab w:val="left" w:pos="693"/>
        </w:tabs>
        <w:autoSpaceDE w:val="0"/>
        <w:autoSpaceDN w:val="0"/>
        <w:spacing w:before="6" w:after="0"/>
        <w:rPr>
          <w:rFonts w:ascii="Arial" w:eastAsia="Calibri" w:hAnsi="Arial" w:cs="Arial"/>
        </w:rPr>
      </w:pPr>
      <w:r w:rsidRPr="00E84351">
        <w:rPr>
          <w:rFonts w:ascii="Arial" w:eastAsia="Calibri" w:hAnsi="Arial" w:cs="Arial"/>
        </w:rPr>
        <w:t>The learner will be able to develop a risk management plan</w:t>
      </w:r>
    </w:p>
    <w:p w14:paraId="6A9CD8C6" w14:textId="77777777" w:rsidR="0041597B" w:rsidRPr="00C04863" w:rsidRDefault="0041597B" w:rsidP="00E42933">
      <w:pPr>
        <w:widowControl w:val="0"/>
        <w:tabs>
          <w:tab w:val="left" w:pos="692"/>
          <w:tab w:val="left" w:pos="693"/>
        </w:tabs>
        <w:autoSpaceDE w:val="0"/>
        <w:autoSpaceDN w:val="0"/>
        <w:spacing w:before="6" w:after="0"/>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576269" w:rsidRPr="00BD5C16" w14:paraId="5292C603" w14:textId="77777777" w:rsidTr="004122E5">
        <w:tc>
          <w:tcPr>
            <w:tcW w:w="3119" w:type="dxa"/>
            <w:shd w:val="clear" w:color="auto" w:fill="auto"/>
          </w:tcPr>
          <w:p w14:paraId="2814ECE5" w14:textId="77777777" w:rsidR="00576269" w:rsidRPr="00BD5C16" w:rsidRDefault="00576269" w:rsidP="001B4396">
            <w:pPr>
              <w:pStyle w:val="Tableheading0"/>
              <w:rPr>
                <w:lang w:eastAsia="en-GB"/>
              </w:rPr>
            </w:pPr>
            <w:r w:rsidRPr="00BD5C16">
              <w:rPr>
                <w:lang w:eastAsia="en-GB"/>
              </w:rPr>
              <w:t>Assessment Criteria</w:t>
            </w:r>
          </w:p>
          <w:p w14:paraId="45D0D892" w14:textId="77777777" w:rsidR="00576269" w:rsidRPr="00BD5C16" w:rsidRDefault="00576269" w:rsidP="001B4396">
            <w:pPr>
              <w:pStyle w:val="Tableheading0"/>
            </w:pPr>
            <w:r w:rsidRPr="00BD5C16">
              <w:t>The learner can….</w:t>
            </w:r>
          </w:p>
        </w:tc>
        <w:tc>
          <w:tcPr>
            <w:tcW w:w="7371" w:type="dxa"/>
            <w:shd w:val="clear" w:color="auto" w:fill="FDE9D9"/>
          </w:tcPr>
          <w:p w14:paraId="78112889" w14:textId="77777777" w:rsidR="00576269" w:rsidRPr="00BD5C16" w:rsidRDefault="00576269" w:rsidP="001B4396">
            <w:pPr>
              <w:pStyle w:val="Tableheading0"/>
            </w:pPr>
            <w:r w:rsidRPr="00BD5C16">
              <w:t>Depth</w:t>
            </w:r>
          </w:p>
        </w:tc>
        <w:tc>
          <w:tcPr>
            <w:tcW w:w="3255" w:type="dxa"/>
            <w:shd w:val="clear" w:color="auto" w:fill="auto"/>
          </w:tcPr>
          <w:p w14:paraId="454D0542" w14:textId="77777777" w:rsidR="00576269" w:rsidRPr="00BD5C16" w:rsidRDefault="00576269" w:rsidP="001B4396">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36CF87A0" w14:textId="77777777" w:rsidR="00576269" w:rsidRPr="00BD5C16" w:rsidRDefault="00576269" w:rsidP="001B4396">
            <w:pPr>
              <w:pStyle w:val="Tableheading0"/>
            </w:pPr>
          </w:p>
        </w:tc>
      </w:tr>
      <w:tr w:rsidR="0041597B" w:rsidRPr="00BD5C16" w14:paraId="4CCE57A4" w14:textId="77777777" w:rsidTr="004122E5">
        <w:tc>
          <w:tcPr>
            <w:tcW w:w="3119" w:type="dxa"/>
          </w:tcPr>
          <w:p w14:paraId="27F7B87D" w14:textId="77777777" w:rsidR="0041597B" w:rsidRPr="008306E6" w:rsidRDefault="0041597B" w:rsidP="0041597B">
            <w:pPr>
              <w:pStyle w:val="NormalILM"/>
              <w:rPr>
                <w:b/>
                <w:bCs/>
              </w:rPr>
            </w:pPr>
            <w:r w:rsidRPr="008306E6">
              <w:rPr>
                <w:b/>
                <w:bCs/>
              </w:rPr>
              <w:t>AC2.1</w:t>
            </w:r>
          </w:p>
          <w:p w14:paraId="656D6814" w14:textId="77777777" w:rsidR="0041597B" w:rsidRPr="008306E6" w:rsidRDefault="0041597B" w:rsidP="0041597B">
            <w:pPr>
              <w:pStyle w:val="NormalILM"/>
              <w:rPr>
                <w:lang w:eastAsia="en-GB"/>
              </w:rPr>
            </w:pPr>
          </w:p>
          <w:p w14:paraId="4C2D09AB" w14:textId="0DEF26CA" w:rsidR="0041597B" w:rsidRDefault="0041597B" w:rsidP="00413F6A">
            <w:pPr>
              <w:pStyle w:val="NormalILM"/>
              <w:rPr>
                <w:szCs w:val="22"/>
              </w:rPr>
            </w:pPr>
            <w:r>
              <w:rPr>
                <w:szCs w:val="22"/>
              </w:rPr>
              <w:t>Appraise</w:t>
            </w:r>
            <w:r w:rsidRPr="008414B5">
              <w:rPr>
                <w:szCs w:val="22"/>
              </w:rPr>
              <w:t xml:space="preserve"> methods of monitoring and reporting risk within </w:t>
            </w:r>
            <w:r>
              <w:rPr>
                <w:szCs w:val="22"/>
              </w:rPr>
              <w:t>own</w:t>
            </w:r>
            <w:r w:rsidRPr="008414B5">
              <w:rPr>
                <w:szCs w:val="22"/>
              </w:rPr>
              <w:t xml:space="preserve"> </w:t>
            </w:r>
            <w:r>
              <w:rPr>
                <w:szCs w:val="22"/>
              </w:rPr>
              <w:t>organisation</w:t>
            </w:r>
          </w:p>
          <w:p w14:paraId="7A7AF486" w14:textId="5A03A2A1" w:rsidR="00413F6A" w:rsidRDefault="00413F6A" w:rsidP="00413F6A">
            <w:pPr>
              <w:pStyle w:val="NormalILM"/>
              <w:rPr>
                <w:szCs w:val="22"/>
              </w:rPr>
            </w:pPr>
          </w:p>
          <w:p w14:paraId="5882CE55" w14:textId="77777777" w:rsidR="00413F6A" w:rsidRPr="0023761A" w:rsidRDefault="00413F6A" w:rsidP="00413F6A">
            <w:pPr>
              <w:pStyle w:val="NormalILM"/>
              <w:rPr>
                <w:szCs w:val="20"/>
              </w:rPr>
            </w:pPr>
          </w:p>
          <w:p w14:paraId="76D8BFDB" w14:textId="12016F4D" w:rsidR="0041597B" w:rsidRDefault="00847CF3" w:rsidP="0023761A">
            <w:pPr>
              <w:pStyle w:val="KSB"/>
            </w:pPr>
            <w:r>
              <w:t>(</w:t>
            </w:r>
            <w:r w:rsidR="0041597B" w:rsidRPr="00AA27E9">
              <w:t xml:space="preserve">K1.1 How to develop and implement organisational strategy and plans, including approaches to resource and supply chain management, workforce development, sustainability, </w:t>
            </w:r>
            <w:r w:rsidR="0041597B" w:rsidRPr="0023761A">
              <w:t>taking and managing risk</w:t>
            </w:r>
            <w:r w:rsidR="0041597B" w:rsidRPr="00AA27E9">
              <w:t>, monitoring and evaluation, and quality assurance</w:t>
            </w:r>
            <w:r>
              <w:t>)</w:t>
            </w:r>
          </w:p>
          <w:p w14:paraId="7445337C" w14:textId="77777777" w:rsidR="0041597B" w:rsidRPr="0023761A" w:rsidRDefault="0041597B" w:rsidP="0023761A">
            <w:pPr>
              <w:pStyle w:val="KSB"/>
            </w:pPr>
          </w:p>
          <w:p w14:paraId="1DD510DD" w14:textId="23A28F3B" w:rsidR="0041597B" w:rsidRDefault="00847CF3" w:rsidP="0023761A">
            <w:pPr>
              <w:pStyle w:val="KSB"/>
            </w:pPr>
            <w:r>
              <w:t>(</w:t>
            </w:r>
            <w:r w:rsidR="0041597B" w:rsidRPr="00A86B24">
              <w:t>K2.2 Risk management models and reporting, risk benefit analysis and health and safety implications</w:t>
            </w:r>
            <w:r>
              <w:t>)</w:t>
            </w:r>
          </w:p>
          <w:p w14:paraId="11F4A8A8" w14:textId="77777777" w:rsidR="0041597B" w:rsidRDefault="0041597B" w:rsidP="0041597B">
            <w:pPr>
              <w:pStyle w:val="NormalILM"/>
              <w:rPr>
                <w:color w:val="0070C0"/>
              </w:rPr>
            </w:pPr>
          </w:p>
          <w:p w14:paraId="1A626C1A" w14:textId="77777777" w:rsidR="0041597B" w:rsidRPr="00BD5C16" w:rsidRDefault="0041597B" w:rsidP="0041597B">
            <w:pPr>
              <w:pStyle w:val="NormalILM"/>
              <w:rPr>
                <w:color w:val="0070C0"/>
              </w:rPr>
            </w:pPr>
          </w:p>
        </w:tc>
        <w:tc>
          <w:tcPr>
            <w:tcW w:w="7371" w:type="dxa"/>
            <w:shd w:val="clear" w:color="auto" w:fill="FDE9D9"/>
          </w:tcPr>
          <w:p w14:paraId="71F6FB9C" w14:textId="1B96F41A" w:rsidR="0041597B" w:rsidRDefault="0041597B" w:rsidP="0041597B">
            <w:pPr>
              <w:pStyle w:val="NormalILM"/>
              <w:rPr>
                <w:szCs w:val="22"/>
              </w:rPr>
            </w:pPr>
            <w:r>
              <w:rPr>
                <w:szCs w:val="22"/>
              </w:rPr>
              <w:t>Definition of risk reports</w:t>
            </w:r>
            <w:r w:rsidR="00C54E57">
              <w:rPr>
                <w:szCs w:val="22"/>
              </w:rPr>
              <w:t>.</w:t>
            </w:r>
          </w:p>
          <w:p w14:paraId="2B1F93EC" w14:textId="77777777" w:rsidR="0041597B" w:rsidRDefault="0041597B" w:rsidP="0041597B">
            <w:pPr>
              <w:pStyle w:val="NormalILM"/>
              <w:rPr>
                <w:szCs w:val="22"/>
              </w:rPr>
            </w:pPr>
          </w:p>
          <w:p w14:paraId="757A8F23" w14:textId="77777777" w:rsidR="0041597B" w:rsidRDefault="0041597B" w:rsidP="0041597B">
            <w:pPr>
              <w:pStyle w:val="NormalILM"/>
              <w:rPr>
                <w:szCs w:val="22"/>
              </w:rPr>
            </w:pPr>
            <w:r w:rsidRPr="00DB3DCF">
              <w:rPr>
                <w:szCs w:val="22"/>
              </w:rPr>
              <w:t xml:space="preserve">Methods of monitoring </w:t>
            </w:r>
            <w:r>
              <w:rPr>
                <w:szCs w:val="22"/>
              </w:rPr>
              <w:t>risk withi</w:t>
            </w:r>
            <w:r w:rsidRPr="00DB3DCF">
              <w:rPr>
                <w:szCs w:val="22"/>
              </w:rPr>
              <w:t>n the workplace</w:t>
            </w:r>
            <w:r>
              <w:rPr>
                <w:szCs w:val="22"/>
              </w:rPr>
              <w:t xml:space="preserve"> eg:</w:t>
            </w:r>
          </w:p>
          <w:p w14:paraId="79D219B6" w14:textId="77777777" w:rsidR="0041597B" w:rsidRDefault="0041597B" w:rsidP="002A6836">
            <w:pPr>
              <w:pStyle w:val="NormalILM"/>
              <w:numPr>
                <w:ilvl w:val="0"/>
                <w:numId w:val="128"/>
              </w:numPr>
              <w:rPr>
                <w:szCs w:val="22"/>
              </w:rPr>
            </w:pPr>
            <w:r>
              <w:rPr>
                <w:szCs w:val="22"/>
              </w:rPr>
              <w:t>risk registers</w:t>
            </w:r>
          </w:p>
          <w:p w14:paraId="5D35A2C6" w14:textId="77777777" w:rsidR="0041597B" w:rsidRDefault="0041597B" w:rsidP="002A6836">
            <w:pPr>
              <w:pStyle w:val="NormalILM"/>
              <w:numPr>
                <w:ilvl w:val="0"/>
                <w:numId w:val="128"/>
              </w:numPr>
              <w:rPr>
                <w:szCs w:val="22"/>
              </w:rPr>
            </w:pPr>
            <w:r>
              <w:rPr>
                <w:szCs w:val="22"/>
              </w:rPr>
              <w:t>risk audits</w:t>
            </w:r>
          </w:p>
          <w:p w14:paraId="6DB27B91" w14:textId="77777777" w:rsidR="0041597B" w:rsidRDefault="0041597B" w:rsidP="002A6836">
            <w:pPr>
              <w:pStyle w:val="NormalILM"/>
              <w:numPr>
                <w:ilvl w:val="0"/>
                <w:numId w:val="128"/>
              </w:numPr>
              <w:rPr>
                <w:szCs w:val="22"/>
              </w:rPr>
            </w:pPr>
            <w:r>
              <w:rPr>
                <w:szCs w:val="22"/>
              </w:rPr>
              <w:t>variance and trend analysis</w:t>
            </w:r>
          </w:p>
          <w:p w14:paraId="449CA510" w14:textId="77777777" w:rsidR="0041597B" w:rsidRDefault="0041597B" w:rsidP="0041597B">
            <w:pPr>
              <w:pStyle w:val="NormalILM"/>
              <w:ind w:left="720"/>
              <w:rPr>
                <w:szCs w:val="22"/>
              </w:rPr>
            </w:pPr>
          </w:p>
          <w:p w14:paraId="3EFA9A3F" w14:textId="77777777" w:rsidR="000142C8" w:rsidRDefault="000142C8" w:rsidP="000142C8">
            <w:pPr>
              <w:pStyle w:val="NormalILM"/>
              <w:rPr>
                <w:szCs w:val="22"/>
              </w:rPr>
            </w:pPr>
            <w:r>
              <w:rPr>
                <w:szCs w:val="22"/>
              </w:rPr>
              <w:t>Key components of risk reports eg:</w:t>
            </w:r>
          </w:p>
          <w:p w14:paraId="2EFC4378" w14:textId="77777777" w:rsidR="000142C8" w:rsidRDefault="000142C8" w:rsidP="002A6836">
            <w:pPr>
              <w:pStyle w:val="NormalILM"/>
              <w:numPr>
                <w:ilvl w:val="0"/>
                <w:numId w:val="128"/>
              </w:numPr>
              <w:rPr>
                <w:szCs w:val="22"/>
              </w:rPr>
            </w:pPr>
            <w:r>
              <w:rPr>
                <w:szCs w:val="22"/>
              </w:rPr>
              <w:t>risk register</w:t>
            </w:r>
          </w:p>
          <w:p w14:paraId="1EB5319B" w14:textId="77777777" w:rsidR="000142C8" w:rsidRDefault="000142C8" w:rsidP="002A6836">
            <w:pPr>
              <w:pStyle w:val="NormalILM"/>
              <w:numPr>
                <w:ilvl w:val="0"/>
                <w:numId w:val="128"/>
              </w:numPr>
              <w:rPr>
                <w:szCs w:val="22"/>
              </w:rPr>
            </w:pPr>
            <w:r>
              <w:rPr>
                <w:szCs w:val="22"/>
              </w:rPr>
              <w:t>corrective action plan</w:t>
            </w:r>
          </w:p>
          <w:p w14:paraId="283CC713" w14:textId="77777777" w:rsidR="000142C8" w:rsidRDefault="000142C8" w:rsidP="002A6836">
            <w:pPr>
              <w:pStyle w:val="NormalILM"/>
              <w:numPr>
                <w:ilvl w:val="0"/>
                <w:numId w:val="128"/>
              </w:numPr>
              <w:rPr>
                <w:szCs w:val="22"/>
              </w:rPr>
            </w:pPr>
            <w:r>
              <w:rPr>
                <w:szCs w:val="22"/>
              </w:rPr>
              <w:t>work performance data</w:t>
            </w:r>
          </w:p>
          <w:p w14:paraId="4C9179F1" w14:textId="77777777" w:rsidR="000142C8" w:rsidRDefault="000142C8" w:rsidP="002A6836">
            <w:pPr>
              <w:pStyle w:val="NormalILM"/>
              <w:numPr>
                <w:ilvl w:val="0"/>
                <w:numId w:val="128"/>
              </w:numPr>
              <w:rPr>
                <w:szCs w:val="22"/>
              </w:rPr>
            </w:pPr>
            <w:r w:rsidRPr="00A06F20">
              <w:rPr>
                <w:szCs w:val="22"/>
              </w:rPr>
              <w:t>project schedules and progress updates</w:t>
            </w:r>
          </w:p>
          <w:p w14:paraId="5079E720" w14:textId="77777777" w:rsidR="000142C8" w:rsidRDefault="000142C8" w:rsidP="000142C8">
            <w:pPr>
              <w:pStyle w:val="NormalILM"/>
              <w:rPr>
                <w:szCs w:val="22"/>
              </w:rPr>
            </w:pPr>
          </w:p>
          <w:p w14:paraId="48751D9F" w14:textId="261AA236" w:rsidR="0041597B" w:rsidRDefault="000142C8" w:rsidP="000142C8">
            <w:pPr>
              <w:pStyle w:val="NormalILM"/>
              <w:rPr>
                <w:szCs w:val="22"/>
              </w:rPr>
            </w:pPr>
            <w:r>
              <w:rPr>
                <w:szCs w:val="22"/>
              </w:rPr>
              <w:t xml:space="preserve"> </w:t>
            </w:r>
            <w:r w:rsidR="0041597B">
              <w:rPr>
                <w:szCs w:val="22"/>
              </w:rPr>
              <w:t xml:space="preserve">Importance of </w:t>
            </w:r>
            <w:r>
              <w:rPr>
                <w:szCs w:val="22"/>
              </w:rPr>
              <w:t xml:space="preserve">monitoring and </w:t>
            </w:r>
            <w:r w:rsidR="0041597B">
              <w:rPr>
                <w:szCs w:val="22"/>
              </w:rPr>
              <w:t>reporting risk within the workplace eg:</w:t>
            </w:r>
          </w:p>
          <w:p w14:paraId="4FFE2930" w14:textId="3EECE411" w:rsidR="0041597B" w:rsidRDefault="0041597B" w:rsidP="002A6836">
            <w:pPr>
              <w:pStyle w:val="NormalILM"/>
              <w:numPr>
                <w:ilvl w:val="0"/>
                <w:numId w:val="128"/>
              </w:numPr>
              <w:rPr>
                <w:szCs w:val="22"/>
              </w:rPr>
            </w:pPr>
            <w:r>
              <w:rPr>
                <w:szCs w:val="22"/>
              </w:rPr>
              <w:t>p</w:t>
            </w:r>
            <w:r w:rsidRPr="00D20B4B">
              <w:rPr>
                <w:szCs w:val="22"/>
              </w:rPr>
              <w:t>reventing even more serious incidents from occurring</w:t>
            </w:r>
          </w:p>
          <w:p w14:paraId="647EFAC4" w14:textId="4CF923F4" w:rsidR="0041597B" w:rsidRDefault="0041597B" w:rsidP="002A6836">
            <w:pPr>
              <w:pStyle w:val="NormalILM"/>
              <w:numPr>
                <w:ilvl w:val="0"/>
                <w:numId w:val="128"/>
              </w:numPr>
              <w:rPr>
                <w:szCs w:val="22"/>
              </w:rPr>
            </w:pPr>
            <w:r>
              <w:rPr>
                <w:szCs w:val="22"/>
              </w:rPr>
              <w:t>e</w:t>
            </w:r>
            <w:r w:rsidRPr="00DB501F">
              <w:rPr>
                <w:szCs w:val="22"/>
              </w:rPr>
              <w:t>nhancing understanding of risks in the workplace</w:t>
            </w:r>
          </w:p>
          <w:p w14:paraId="7667135B" w14:textId="77777777" w:rsidR="0041597B" w:rsidRDefault="0041597B" w:rsidP="002A6836">
            <w:pPr>
              <w:pStyle w:val="NormalILM"/>
              <w:numPr>
                <w:ilvl w:val="0"/>
                <w:numId w:val="128"/>
              </w:numPr>
              <w:rPr>
                <w:szCs w:val="22"/>
              </w:rPr>
            </w:pPr>
            <w:r>
              <w:rPr>
                <w:szCs w:val="22"/>
              </w:rPr>
              <w:t>e</w:t>
            </w:r>
            <w:r w:rsidRPr="00DB501F">
              <w:rPr>
                <w:szCs w:val="22"/>
              </w:rPr>
              <w:t>nsuring compliance with regulations</w:t>
            </w:r>
          </w:p>
          <w:p w14:paraId="23A1CA9A" w14:textId="1CEB5971" w:rsidR="009B5A5B" w:rsidRDefault="009B5A5B" w:rsidP="002A6836">
            <w:pPr>
              <w:pStyle w:val="NormalILM"/>
              <w:numPr>
                <w:ilvl w:val="0"/>
                <w:numId w:val="128"/>
              </w:numPr>
              <w:rPr>
                <w:szCs w:val="22"/>
              </w:rPr>
            </w:pPr>
            <w:r>
              <w:rPr>
                <w:szCs w:val="22"/>
              </w:rPr>
              <w:t>reputation</w:t>
            </w:r>
          </w:p>
          <w:p w14:paraId="24A04173" w14:textId="77777777" w:rsidR="0041597B" w:rsidRDefault="0041597B" w:rsidP="0041597B">
            <w:pPr>
              <w:pStyle w:val="NormalILM"/>
              <w:rPr>
                <w:szCs w:val="22"/>
              </w:rPr>
            </w:pPr>
          </w:p>
          <w:p w14:paraId="052999AC" w14:textId="135E6092" w:rsidR="0041597B" w:rsidRPr="00A06F20" w:rsidRDefault="0041597B" w:rsidP="00C0559C">
            <w:pPr>
              <w:pStyle w:val="NormalILM"/>
              <w:ind w:left="720"/>
              <w:rPr>
                <w:color w:val="000000" w:themeColor="text1"/>
                <w:sz w:val="21"/>
                <w:szCs w:val="21"/>
              </w:rPr>
            </w:pPr>
          </w:p>
        </w:tc>
        <w:tc>
          <w:tcPr>
            <w:tcW w:w="3255" w:type="dxa"/>
          </w:tcPr>
          <w:p w14:paraId="44060EDA" w14:textId="2124FEBC" w:rsidR="0041597B" w:rsidRDefault="0041597B" w:rsidP="0041597B">
            <w:pPr>
              <w:pStyle w:val="NormalILM"/>
              <w:rPr>
                <w:szCs w:val="22"/>
              </w:rPr>
            </w:pPr>
            <w:r w:rsidRPr="008306E6">
              <w:t xml:space="preserve">The learner must </w:t>
            </w:r>
            <w:r>
              <w:rPr>
                <w:szCs w:val="22"/>
              </w:rPr>
              <w:t>appraise</w:t>
            </w:r>
            <w:r w:rsidRPr="008414B5">
              <w:rPr>
                <w:szCs w:val="22"/>
              </w:rPr>
              <w:t xml:space="preserve"> </w:t>
            </w:r>
            <w:r>
              <w:rPr>
                <w:szCs w:val="22"/>
              </w:rPr>
              <w:t xml:space="preserve">own organisation’s approach to risk </w:t>
            </w:r>
            <w:r w:rsidRPr="008414B5">
              <w:rPr>
                <w:szCs w:val="22"/>
              </w:rPr>
              <w:t xml:space="preserve">monitoring </w:t>
            </w:r>
            <w:r w:rsidRPr="008414B5">
              <w:rPr>
                <w:b/>
                <w:bCs/>
                <w:szCs w:val="22"/>
              </w:rPr>
              <w:t>and</w:t>
            </w:r>
            <w:r w:rsidRPr="008414B5">
              <w:rPr>
                <w:szCs w:val="22"/>
              </w:rPr>
              <w:t xml:space="preserve"> reporting</w:t>
            </w:r>
            <w:r>
              <w:rPr>
                <w:szCs w:val="22"/>
              </w:rPr>
              <w:t xml:space="preserve"> and provide recommendations for the future</w:t>
            </w:r>
            <w:r w:rsidR="00842E09">
              <w:rPr>
                <w:szCs w:val="22"/>
              </w:rPr>
              <w:t>.</w:t>
            </w:r>
          </w:p>
          <w:p w14:paraId="01203CEF" w14:textId="77777777" w:rsidR="0041597B" w:rsidRPr="00236DAB" w:rsidRDefault="0041597B" w:rsidP="0041597B">
            <w:pPr>
              <w:rPr>
                <w:color w:val="000000" w:themeColor="text1"/>
                <w:sz w:val="21"/>
                <w:szCs w:val="21"/>
              </w:rPr>
            </w:pPr>
          </w:p>
        </w:tc>
      </w:tr>
      <w:tr w:rsidR="0041597B" w:rsidRPr="00BD5C16" w14:paraId="5027BAF2" w14:textId="77777777" w:rsidTr="004122E5">
        <w:tc>
          <w:tcPr>
            <w:tcW w:w="3119" w:type="dxa"/>
          </w:tcPr>
          <w:p w14:paraId="0E1B02F9" w14:textId="77777777" w:rsidR="0041597B" w:rsidRPr="008306E6" w:rsidRDefault="0041597B" w:rsidP="0041597B">
            <w:pPr>
              <w:pStyle w:val="NormalILM"/>
              <w:rPr>
                <w:b/>
                <w:bCs/>
              </w:rPr>
            </w:pPr>
            <w:r w:rsidRPr="008306E6">
              <w:rPr>
                <w:b/>
                <w:bCs/>
              </w:rPr>
              <w:t>AC2.2</w:t>
            </w:r>
          </w:p>
          <w:p w14:paraId="3D4DBE88" w14:textId="77777777" w:rsidR="0041597B" w:rsidRDefault="0041597B" w:rsidP="0041597B">
            <w:pPr>
              <w:pStyle w:val="NormalILM"/>
              <w:rPr>
                <w:lang w:eastAsia="en-GB"/>
              </w:rPr>
            </w:pPr>
          </w:p>
          <w:p w14:paraId="6A934A76" w14:textId="2AAFD3E6" w:rsidR="0041597B" w:rsidRPr="008306E6" w:rsidRDefault="0041597B" w:rsidP="0041597B">
            <w:pPr>
              <w:pStyle w:val="NormalILM"/>
              <w:rPr>
                <w:lang w:eastAsia="en-GB"/>
              </w:rPr>
            </w:pPr>
            <w:r>
              <w:rPr>
                <w:lang w:eastAsia="en-GB"/>
              </w:rPr>
              <w:lastRenderedPageBreak/>
              <w:t>Analyse contingency planning and crisis management and their relevance to the management of risk</w:t>
            </w:r>
          </w:p>
          <w:p w14:paraId="2F9C6FA7" w14:textId="2D327689" w:rsidR="0041597B" w:rsidRDefault="0041597B" w:rsidP="0041597B">
            <w:pPr>
              <w:pStyle w:val="NormalILM"/>
            </w:pPr>
          </w:p>
          <w:p w14:paraId="03FA2F94" w14:textId="77777777" w:rsidR="00413F6A" w:rsidRPr="008306E6" w:rsidRDefault="00413F6A" w:rsidP="0041597B">
            <w:pPr>
              <w:pStyle w:val="NormalILM"/>
            </w:pPr>
          </w:p>
          <w:p w14:paraId="4E42B5DF" w14:textId="4F92FD48" w:rsidR="0041597B" w:rsidRPr="00BD5C16" w:rsidRDefault="00847CF3" w:rsidP="0023761A">
            <w:pPr>
              <w:pStyle w:val="KSB"/>
            </w:pPr>
            <w:r>
              <w:t>(</w:t>
            </w:r>
            <w:r w:rsidR="0041597B" w:rsidRPr="00A86B24">
              <w:t>K2.2 Risk management models and reporting, risk benefit analysis and health and safety implications</w:t>
            </w:r>
            <w:r>
              <w:t>)</w:t>
            </w:r>
          </w:p>
        </w:tc>
        <w:tc>
          <w:tcPr>
            <w:tcW w:w="7371" w:type="dxa"/>
            <w:shd w:val="clear" w:color="auto" w:fill="FDE9D9"/>
          </w:tcPr>
          <w:p w14:paraId="469E42C5" w14:textId="3067843F" w:rsidR="0041597B" w:rsidRDefault="0041597B" w:rsidP="0041597B">
            <w:pPr>
              <w:pStyle w:val="NormalILM"/>
            </w:pPr>
            <w:r>
              <w:lastRenderedPageBreak/>
              <w:t>Definition of contingency planning</w:t>
            </w:r>
            <w:r w:rsidR="00C54E57">
              <w:t>.</w:t>
            </w:r>
          </w:p>
          <w:p w14:paraId="40746685" w14:textId="77777777" w:rsidR="0041597B" w:rsidRDefault="0041597B" w:rsidP="0041597B">
            <w:pPr>
              <w:pStyle w:val="NormalILM"/>
            </w:pPr>
          </w:p>
          <w:p w14:paraId="4C8DC5D2" w14:textId="77777777" w:rsidR="0041597B" w:rsidRPr="00AF37BB" w:rsidRDefault="0041597B" w:rsidP="0041597B">
            <w:pPr>
              <w:pStyle w:val="NormalILM"/>
            </w:pPr>
            <w:r>
              <w:t>Purpose</w:t>
            </w:r>
            <w:r w:rsidRPr="00AF37BB">
              <w:t xml:space="preserve"> of contingency planning</w:t>
            </w:r>
            <w:r>
              <w:t xml:space="preserve"> in the management of risk eg:</w:t>
            </w:r>
          </w:p>
          <w:p w14:paraId="75EAEA65" w14:textId="77777777" w:rsidR="0041597B" w:rsidRPr="00AF37BB" w:rsidRDefault="0041597B" w:rsidP="002A6836">
            <w:pPr>
              <w:pStyle w:val="NormalILM"/>
              <w:numPr>
                <w:ilvl w:val="0"/>
                <w:numId w:val="129"/>
              </w:numPr>
            </w:pPr>
            <w:r w:rsidRPr="00AF37BB">
              <w:lastRenderedPageBreak/>
              <w:t>identifying business critical functions or activities</w:t>
            </w:r>
          </w:p>
          <w:p w14:paraId="502F0E1D" w14:textId="77777777" w:rsidR="0041597B" w:rsidRPr="00AF37BB" w:rsidRDefault="0041597B" w:rsidP="002A6836">
            <w:pPr>
              <w:pStyle w:val="NormalILM"/>
              <w:numPr>
                <w:ilvl w:val="0"/>
                <w:numId w:val="129"/>
              </w:numPr>
            </w:pPr>
            <w:r w:rsidRPr="00AF37BB">
              <w:t xml:space="preserve">identifying interim measures to prevent disruption </w:t>
            </w:r>
          </w:p>
          <w:p w14:paraId="64520852" w14:textId="77777777" w:rsidR="0041597B" w:rsidRPr="00AF37BB" w:rsidRDefault="0041597B" w:rsidP="002A6836">
            <w:pPr>
              <w:pStyle w:val="NormalILM"/>
              <w:numPr>
                <w:ilvl w:val="0"/>
                <w:numId w:val="129"/>
              </w:numPr>
            </w:pPr>
            <w:r>
              <w:t xml:space="preserve">identifying global challenges and emerging technologies </w:t>
            </w:r>
          </w:p>
          <w:p w14:paraId="3A1620AF" w14:textId="77777777" w:rsidR="0041597B" w:rsidRDefault="0041597B" w:rsidP="0041597B">
            <w:pPr>
              <w:pStyle w:val="NormalILM"/>
            </w:pPr>
          </w:p>
          <w:p w14:paraId="7DF0ACD1" w14:textId="3B7CECE8" w:rsidR="0041597B" w:rsidRDefault="0041597B" w:rsidP="0041597B">
            <w:pPr>
              <w:pStyle w:val="NormalILM"/>
            </w:pPr>
            <w:r>
              <w:t>Definition of crisis management including the importance of organisational resilience</w:t>
            </w:r>
            <w:r w:rsidR="00C54E57">
              <w:t>.</w:t>
            </w:r>
          </w:p>
          <w:p w14:paraId="1522C690" w14:textId="77777777" w:rsidR="0041597B" w:rsidRDefault="0041597B" w:rsidP="0041597B">
            <w:pPr>
              <w:pStyle w:val="NormalILM"/>
            </w:pPr>
          </w:p>
          <w:p w14:paraId="722846DF" w14:textId="77777777" w:rsidR="0041597B" w:rsidRDefault="0041597B" w:rsidP="0041597B">
            <w:pPr>
              <w:pStyle w:val="NormalILM"/>
            </w:pPr>
            <w:r>
              <w:t>Importance of crisis management when an unexpected event occurs eg:</w:t>
            </w:r>
          </w:p>
          <w:p w14:paraId="0E33BA92" w14:textId="77777777" w:rsidR="0041597B" w:rsidRDefault="0041597B" w:rsidP="002A6836">
            <w:pPr>
              <w:pStyle w:val="NormalILM"/>
              <w:numPr>
                <w:ilvl w:val="0"/>
                <w:numId w:val="129"/>
              </w:numPr>
            </w:pPr>
            <w:r>
              <w:t>safety of staff and customers</w:t>
            </w:r>
          </w:p>
          <w:p w14:paraId="718939B2" w14:textId="77777777" w:rsidR="0041597B" w:rsidRDefault="0041597B" w:rsidP="002A6836">
            <w:pPr>
              <w:pStyle w:val="NormalILM"/>
              <w:numPr>
                <w:ilvl w:val="0"/>
                <w:numId w:val="129"/>
              </w:numPr>
            </w:pPr>
            <w:r>
              <w:t>free flow of communication</w:t>
            </w:r>
          </w:p>
          <w:p w14:paraId="52D922AC" w14:textId="77777777" w:rsidR="0041597B" w:rsidRDefault="0041597B" w:rsidP="002A6836">
            <w:pPr>
              <w:pStyle w:val="NormalILM"/>
              <w:numPr>
                <w:ilvl w:val="0"/>
                <w:numId w:val="129"/>
              </w:numPr>
            </w:pPr>
            <w:r>
              <w:t>reputational control</w:t>
            </w:r>
          </w:p>
          <w:p w14:paraId="35EC5E98" w14:textId="77777777" w:rsidR="0041597B" w:rsidRDefault="0041597B" w:rsidP="002A6836">
            <w:pPr>
              <w:pStyle w:val="NormalILM"/>
              <w:numPr>
                <w:ilvl w:val="0"/>
                <w:numId w:val="129"/>
              </w:numPr>
            </w:pPr>
            <w:r>
              <w:t>position for recovery</w:t>
            </w:r>
          </w:p>
          <w:p w14:paraId="76735233" w14:textId="5BB47B55" w:rsidR="00ED4C94" w:rsidRPr="00A30481" w:rsidRDefault="00ED4C94" w:rsidP="00ED4C94">
            <w:pPr>
              <w:pStyle w:val="NormalILM"/>
              <w:ind w:left="720"/>
            </w:pPr>
          </w:p>
        </w:tc>
        <w:tc>
          <w:tcPr>
            <w:tcW w:w="3255" w:type="dxa"/>
          </w:tcPr>
          <w:p w14:paraId="41255481" w14:textId="75A60566" w:rsidR="0041597B" w:rsidRPr="0013183C" w:rsidRDefault="0041597B" w:rsidP="0041597B">
            <w:pPr>
              <w:pStyle w:val="NormalILM"/>
            </w:pPr>
            <w:r w:rsidRPr="008306E6">
              <w:lastRenderedPageBreak/>
              <w:t xml:space="preserve">The learner must </w:t>
            </w:r>
            <w:r w:rsidR="000142C8" w:rsidRPr="00C0559C">
              <w:t>analyse</w:t>
            </w:r>
            <w:r w:rsidR="000142C8">
              <w:t xml:space="preserve"> </w:t>
            </w:r>
            <w:r>
              <w:t xml:space="preserve">crisis management </w:t>
            </w:r>
            <w:r w:rsidRPr="00343AFA">
              <w:rPr>
                <w:b/>
                <w:bCs/>
              </w:rPr>
              <w:t>and</w:t>
            </w:r>
            <w:r>
              <w:t xml:space="preserve"> contingency planning</w:t>
            </w:r>
            <w:r w:rsidR="000142C8">
              <w:t>,</w:t>
            </w:r>
            <w:r>
              <w:t xml:space="preserve"> detailing </w:t>
            </w:r>
            <w:r>
              <w:lastRenderedPageBreak/>
              <w:t>their relevance in the management of risk</w:t>
            </w:r>
            <w:r w:rsidR="000142C8">
              <w:t>.</w:t>
            </w:r>
          </w:p>
        </w:tc>
      </w:tr>
      <w:tr w:rsidR="0041597B" w:rsidRPr="00BD5C16" w14:paraId="7C17A79F" w14:textId="77777777" w:rsidTr="004122E5">
        <w:tc>
          <w:tcPr>
            <w:tcW w:w="3119" w:type="dxa"/>
          </w:tcPr>
          <w:p w14:paraId="6408C34E" w14:textId="77777777" w:rsidR="0041597B" w:rsidRPr="008306E6" w:rsidRDefault="0041597B" w:rsidP="0041597B">
            <w:pPr>
              <w:pStyle w:val="NormalILM"/>
              <w:rPr>
                <w:b/>
                <w:bCs/>
              </w:rPr>
            </w:pPr>
            <w:r w:rsidRPr="008306E6">
              <w:rPr>
                <w:b/>
                <w:bCs/>
              </w:rPr>
              <w:lastRenderedPageBreak/>
              <w:t>AC2.3</w:t>
            </w:r>
          </w:p>
          <w:p w14:paraId="3F39746F" w14:textId="77777777" w:rsidR="0041597B" w:rsidRDefault="0041597B" w:rsidP="0041597B">
            <w:pPr>
              <w:pStyle w:val="NormalILM"/>
            </w:pPr>
          </w:p>
          <w:p w14:paraId="1A348BC9" w14:textId="3660E118" w:rsidR="0041597B" w:rsidRDefault="0041597B" w:rsidP="0041597B">
            <w:pPr>
              <w:pStyle w:val="NormalILM"/>
            </w:pPr>
            <w:r>
              <w:t>Create a risk management plan for identification and mitigation of risks within own organisation</w:t>
            </w:r>
          </w:p>
          <w:p w14:paraId="6CE3601B" w14:textId="2FFFF105" w:rsidR="0041597B" w:rsidRDefault="0041597B" w:rsidP="0041597B">
            <w:pPr>
              <w:pStyle w:val="NormalILM"/>
            </w:pPr>
          </w:p>
          <w:p w14:paraId="08CE25C3" w14:textId="77777777" w:rsidR="00413F6A" w:rsidRDefault="00413F6A" w:rsidP="0041597B">
            <w:pPr>
              <w:pStyle w:val="NormalILM"/>
            </w:pPr>
          </w:p>
          <w:p w14:paraId="69EACD96" w14:textId="4B895EAE" w:rsidR="0041597B" w:rsidRPr="00633106" w:rsidRDefault="00847CF3" w:rsidP="0023761A">
            <w:pPr>
              <w:pStyle w:val="KSB"/>
            </w:pPr>
            <w:r>
              <w:t>(</w:t>
            </w:r>
            <w:r w:rsidR="0041597B" w:rsidRPr="00633106">
              <w:t>S2.5 Proactively identify risk and create plans for their mitigation</w:t>
            </w:r>
            <w:r>
              <w:t>)</w:t>
            </w:r>
          </w:p>
          <w:p w14:paraId="6FDDF557" w14:textId="77777777" w:rsidR="0041597B" w:rsidRPr="008306E6" w:rsidRDefault="0041597B" w:rsidP="0041597B">
            <w:pPr>
              <w:pStyle w:val="NormalILM"/>
            </w:pPr>
          </w:p>
          <w:p w14:paraId="03129CA1" w14:textId="77777777" w:rsidR="0041597B" w:rsidRPr="005C3A76" w:rsidRDefault="0041597B" w:rsidP="0041597B">
            <w:pPr>
              <w:pStyle w:val="NormalILM"/>
            </w:pPr>
          </w:p>
        </w:tc>
        <w:tc>
          <w:tcPr>
            <w:tcW w:w="7371" w:type="dxa"/>
            <w:shd w:val="clear" w:color="auto" w:fill="FDE9D9"/>
          </w:tcPr>
          <w:p w14:paraId="4DDE673A" w14:textId="77777777" w:rsidR="0041597B" w:rsidRDefault="0041597B" w:rsidP="0041597B">
            <w:pPr>
              <w:pStyle w:val="NormalILM"/>
            </w:pPr>
            <w:r>
              <w:t xml:space="preserve">Examples of documentation used for risk management plans including: </w:t>
            </w:r>
          </w:p>
          <w:p w14:paraId="682AF289" w14:textId="77777777" w:rsidR="0041597B" w:rsidRPr="000F5223" w:rsidRDefault="0041597B" w:rsidP="002A6836">
            <w:pPr>
              <w:pStyle w:val="NormalILM"/>
              <w:numPr>
                <w:ilvl w:val="0"/>
                <w:numId w:val="129"/>
              </w:numPr>
              <w:rPr>
                <w:szCs w:val="22"/>
              </w:rPr>
            </w:pPr>
            <w:r>
              <w:rPr>
                <w:szCs w:val="22"/>
              </w:rPr>
              <w:t>i</w:t>
            </w:r>
            <w:r w:rsidRPr="000F5223">
              <w:rPr>
                <w:szCs w:val="22"/>
              </w:rPr>
              <w:t>dentification of risk</w:t>
            </w:r>
          </w:p>
          <w:p w14:paraId="52A76323" w14:textId="77777777" w:rsidR="0041597B" w:rsidRDefault="0041597B" w:rsidP="002A6836">
            <w:pPr>
              <w:pStyle w:val="NormalILM"/>
              <w:numPr>
                <w:ilvl w:val="0"/>
                <w:numId w:val="129"/>
              </w:numPr>
              <w:rPr>
                <w:szCs w:val="22"/>
              </w:rPr>
            </w:pPr>
            <w:r w:rsidRPr="000F5223">
              <w:rPr>
                <w:szCs w:val="22"/>
              </w:rPr>
              <w:t>analysis of risk</w:t>
            </w:r>
          </w:p>
          <w:p w14:paraId="7A9308BB" w14:textId="77777777" w:rsidR="0041597B" w:rsidRPr="000F5223" w:rsidRDefault="0041597B" w:rsidP="002A6836">
            <w:pPr>
              <w:pStyle w:val="NormalILM"/>
              <w:numPr>
                <w:ilvl w:val="0"/>
                <w:numId w:val="129"/>
              </w:numPr>
              <w:rPr>
                <w:szCs w:val="22"/>
              </w:rPr>
            </w:pPr>
            <w:r>
              <w:rPr>
                <w:szCs w:val="22"/>
              </w:rPr>
              <w:t xml:space="preserve">risk weighting </w:t>
            </w:r>
          </w:p>
          <w:p w14:paraId="75C2F806" w14:textId="77777777" w:rsidR="0041597B" w:rsidRPr="000F5223" w:rsidRDefault="0041597B" w:rsidP="002A6836">
            <w:pPr>
              <w:pStyle w:val="NormalILM"/>
              <w:numPr>
                <w:ilvl w:val="0"/>
                <w:numId w:val="129"/>
              </w:numPr>
              <w:rPr>
                <w:szCs w:val="22"/>
              </w:rPr>
            </w:pPr>
            <w:r w:rsidRPr="000F5223">
              <w:rPr>
                <w:szCs w:val="22"/>
              </w:rPr>
              <w:t>control of risk</w:t>
            </w:r>
          </w:p>
          <w:p w14:paraId="53B1F564" w14:textId="77777777" w:rsidR="0041597B" w:rsidRPr="000F5223" w:rsidRDefault="0041597B" w:rsidP="002A6836">
            <w:pPr>
              <w:pStyle w:val="NormalILM"/>
              <w:numPr>
                <w:ilvl w:val="0"/>
                <w:numId w:val="129"/>
              </w:numPr>
              <w:rPr>
                <w:szCs w:val="22"/>
              </w:rPr>
            </w:pPr>
            <w:r w:rsidRPr="000F5223">
              <w:rPr>
                <w:szCs w:val="22"/>
              </w:rPr>
              <w:t>monitoring of risk</w:t>
            </w:r>
          </w:p>
          <w:p w14:paraId="6D1FD6DD" w14:textId="47F5CA94" w:rsidR="0041597B" w:rsidRPr="00053A52" w:rsidRDefault="0041597B" w:rsidP="002A6836">
            <w:pPr>
              <w:pStyle w:val="NormalILM"/>
              <w:numPr>
                <w:ilvl w:val="0"/>
                <w:numId w:val="129"/>
              </w:numPr>
            </w:pPr>
            <w:r w:rsidRPr="000F5223">
              <w:rPr>
                <w:szCs w:val="22"/>
              </w:rPr>
              <w:t>plans for reporting</w:t>
            </w:r>
          </w:p>
          <w:p w14:paraId="3EB30541" w14:textId="77777777" w:rsidR="0041597B" w:rsidRPr="00BD5C16" w:rsidRDefault="0041597B" w:rsidP="0041597B">
            <w:pPr>
              <w:pStyle w:val="NormalILM"/>
            </w:pPr>
          </w:p>
        </w:tc>
        <w:tc>
          <w:tcPr>
            <w:tcW w:w="3255" w:type="dxa"/>
          </w:tcPr>
          <w:p w14:paraId="7982DECF" w14:textId="1604BA0D" w:rsidR="0041597B" w:rsidRPr="008306E6" w:rsidRDefault="0041597B" w:rsidP="0041597B">
            <w:pPr>
              <w:pStyle w:val="NormalILM"/>
            </w:pPr>
            <w:r w:rsidRPr="008306E6">
              <w:t>The learner must</w:t>
            </w:r>
            <w:r>
              <w:t xml:space="preserve"> create a plan that identifies </w:t>
            </w:r>
            <w:r w:rsidRPr="00C0559C">
              <w:rPr>
                <w:b/>
                <w:bCs/>
              </w:rPr>
              <w:t>a minimum of</w:t>
            </w:r>
            <w:r>
              <w:t xml:space="preserve"> </w:t>
            </w:r>
            <w:r>
              <w:rPr>
                <w:b/>
                <w:bCs/>
              </w:rPr>
              <w:t xml:space="preserve">three </w:t>
            </w:r>
            <w:r>
              <w:t xml:space="preserve">risks </w:t>
            </w:r>
            <w:r w:rsidRPr="00263060">
              <w:rPr>
                <w:b/>
                <w:bCs/>
              </w:rPr>
              <w:t xml:space="preserve">and </w:t>
            </w:r>
            <w:r w:rsidRPr="00A057BB">
              <w:t>details how</w:t>
            </w:r>
            <w:r w:rsidRPr="00800505">
              <w:t xml:space="preserve"> these</w:t>
            </w:r>
            <w:r>
              <w:rPr>
                <w:b/>
                <w:bCs/>
              </w:rPr>
              <w:t xml:space="preserve"> </w:t>
            </w:r>
            <w:r w:rsidRPr="00800505">
              <w:t>are to be mitigated</w:t>
            </w:r>
            <w:r w:rsidR="000142C8">
              <w:t>.</w:t>
            </w:r>
          </w:p>
          <w:p w14:paraId="2CAA9539" w14:textId="77777777" w:rsidR="0041597B" w:rsidRDefault="0041597B" w:rsidP="0041597B">
            <w:pPr>
              <w:pStyle w:val="NormalILM"/>
            </w:pPr>
          </w:p>
          <w:p w14:paraId="79639352" w14:textId="6093B62C" w:rsidR="0041597B" w:rsidRPr="0013183C" w:rsidRDefault="0041597B" w:rsidP="0041597B">
            <w:pPr>
              <w:pStyle w:val="NormalILM"/>
            </w:pPr>
          </w:p>
        </w:tc>
      </w:tr>
    </w:tbl>
    <w:p w14:paraId="32868243" w14:textId="77777777" w:rsidR="00576269" w:rsidRDefault="00576269" w:rsidP="00576269">
      <w:pPr>
        <w:pStyle w:val="NormalILM"/>
      </w:pPr>
    </w:p>
    <w:p w14:paraId="0E518076" w14:textId="77777777" w:rsidR="00576269" w:rsidRPr="00C46DCD" w:rsidRDefault="00576269" w:rsidP="00576269">
      <w:pPr>
        <w:pStyle w:val="ACheading"/>
        <w:rPr>
          <w:rFonts w:eastAsia="Calibri"/>
        </w:rPr>
      </w:pPr>
      <w:r w:rsidRPr="003C7053">
        <w:rPr>
          <w:rFonts w:eastAsia="Calibri"/>
        </w:rPr>
        <w:t xml:space="preserve">Guidance for </w:t>
      </w:r>
      <w:r w:rsidRPr="00C62A3A">
        <w:rPr>
          <w:rFonts w:eastAsia="Calibri"/>
        </w:rPr>
        <w:t>Delivery</w:t>
      </w:r>
    </w:p>
    <w:p w14:paraId="59169B24" w14:textId="77777777" w:rsidR="0041597B" w:rsidRPr="008306E6" w:rsidRDefault="0041597B" w:rsidP="0041597B">
      <w:pPr>
        <w:pStyle w:val="NormalILM"/>
      </w:pPr>
      <w:r>
        <w:t>Classroom delivery for underpinning theory including models of risk management, risk frameworks and tools and techniques to identify and analyse risks within the workplace. Examples of risk management planning documents would support the practical elements of the learning.</w:t>
      </w:r>
    </w:p>
    <w:p w14:paraId="23ED932F" w14:textId="77777777" w:rsidR="00576269" w:rsidRPr="00C46DCD" w:rsidRDefault="00576269" w:rsidP="000E0137">
      <w:pPr>
        <w:pStyle w:val="NormalILM"/>
        <w:rPr>
          <w:rFonts w:eastAsia="Calibri"/>
        </w:rPr>
      </w:pPr>
    </w:p>
    <w:p w14:paraId="28159DF3" w14:textId="77777777" w:rsidR="00576269" w:rsidRPr="00C46DCD" w:rsidRDefault="00576269" w:rsidP="00576269">
      <w:pPr>
        <w:pStyle w:val="ACheading"/>
        <w:rPr>
          <w:rFonts w:eastAsia="Calibri"/>
        </w:rPr>
      </w:pPr>
      <w:r w:rsidRPr="00C46DCD">
        <w:rPr>
          <w:rFonts w:eastAsia="Calibri"/>
        </w:rPr>
        <w:lastRenderedPageBreak/>
        <w:t>Suggested Evidence</w:t>
      </w:r>
    </w:p>
    <w:p w14:paraId="5C9B9381" w14:textId="77777777" w:rsidR="0041597B" w:rsidRPr="008306E6" w:rsidRDefault="0041597B" w:rsidP="0041597B">
      <w:pPr>
        <w:pStyle w:val="NormalILM"/>
        <w:rPr>
          <w:rFonts w:eastAsia="Calibri"/>
        </w:rPr>
      </w:pPr>
      <w:r w:rsidRPr="008306E6">
        <w:rPr>
          <w:rFonts w:eastAsia="Calibri"/>
        </w:rPr>
        <w:t>Work product which could be used as evidence for this unit:</w:t>
      </w:r>
    </w:p>
    <w:p w14:paraId="57769B78" w14:textId="1267F109" w:rsidR="0041597B" w:rsidRDefault="00F369CD" w:rsidP="002A6836">
      <w:pPr>
        <w:pStyle w:val="Bullet1"/>
        <w:numPr>
          <w:ilvl w:val="0"/>
          <w:numId w:val="171"/>
        </w:numPr>
      </w:pPr>
      <w:r>
        <w:t>organisational risk management strategies</w:t>
      </w:r>
    </w:p>
    <w:p w14:paraId="7C37421A" w14:textId="05559D66" w:rsidR="0041597B" w:rsidRPr="008306E6" w:rsidRDefault="00F369CD" w:rsidP="002A6836">
      <w:pPr>
        <w:pStyle w:val="Bullet1"/>
        <w:numPr>
          <w:ilvl w:val="0"/>
          <w:numId w:val="171"/>
        </w:numPr>
      </w:pPr>
      <w:r>
        <w:t xml:space="preserve">organisational frameworks and standards </w:t>
      </w:r>
    </w:p>
    <w:p w14:paraId="6EEFD4C8" w14:textId="22A171EB" w:rsidR="0041597B" w:rsidRDefault="00F369CD" w:rsidP="002A6836">
      <w:pPr>
        <w:pStyle w:val="Bullet1"/>
        <w:numPr>
          <w:ilvl w:val="0"/>
          <w:numId w:val="171"/>
        </w:numPr>
      </w:pPr>
      <w:r>
        <w:t>risk policies and procedures</w:t>
      </w:r>
    </w:p>
    <w:p w14:paraId="01C2E7E2" w14:textId="4B46118F" w:rsidR="0041597B" w:rsidRDefault="00F369CD" w:rsidP="002A6836">
      <w:pPr>
        <w:pStyle w:val="Bullet1"/>
        <w:numPr>
          <w:ilvl w:val="0"/>
          <w:numId w:val="171"/>
        </w:numPr>
      </w:pPr>
      <w:r>
        <w:t>risk assessment plans</w:t>
      </w:r>
    </w:p>
    <w:p w14:paraId="2D4679E2" w14:textId="1356FCED" w:rsidR="0041597B" w:rsidRDefault="00F369CD" w:rsidP="002A6836">
      <w:pPr>
        <w:pStyle w:val="Bullet1"/>
        <w:numPr>
          <w:ilvl w:val="0"/>
          <w:numId w:val="171"/>
        </w:numPr>
      </w:pPr>
      <w:r>
        <w:t>crisis management documentation</w:t>
      </w:r>
    </w:p>
    <w:p w14:paraId="03BE9019" w14:textId="4C966614" w:rsidR="0041597B" w:rsidRDefault="00F369CD" w:rsidP="002A6836">
      <w:pPr>
        <w:pStyle w:val="Bullet1"/>
        <w:numPr>
          <w:ilvl w:val="0"/>
          <w:numId w:val="171"/>
        </w:numPr>
      </w:pPr>
      <w:r w:rsidRPr="00C46DCD">
        <w:t>witness testimony/</w:t>
      </w:r>
      <w:r w:rsidRPr="003C7053">
        <w:t xml:space="preserve">observation could </w:t>
      </w:r>
      <w:r w:rsidRPr="00C46DCD">
        <w:t>be used to evidence</w:t>
      </w:r>
      <w:r w:rsidRPr="003C7053">
        <w:t xml:space="preserve"> behaviours</w:t>
      </w:r>
    </w:p>
    <w:p w14:paraId="6E9FB434" w14:textId="77777777" w:rsidR="0041597B" w:rsidRPr="003C7053" w:rsidRDefault="0041597B" w:rsidP="0041597B">
      <w:pPr>
        <w:pStyle w:val="Bullet1"/>
      </w:pPr>
    </w:p>
    <w:p w14:paraId="6E811AD1" w14:textId="16C4C3D5" w:rsidR="004F4489" w:rsidRDefault="004F4489">
      <w:pPr>
        <w:spacing w:before="0" w:after="0"/>
        <w:rPr>
          <w:rFonts w:ascii="Arial" w:eastAsia="Calibri" w:hAnsi="Arial" w:cs="Arial"/>
        </w:rPr>
      </w:pPr>
      <w:r>
        <w:rPr>
          <w:rFonts w:ascii="Arial" w:eastAsia="Calibri" w:hAnsi="Arial" w:cs="Arial"/>
        </w:rPr>
        <w:br w:type="page"/>
      </w:r>
    </w:p>
    <w:p w14:paraId="08A71DD9" w14:textId="1C70722B" w:rsidR="004F4DB6" w:rsidRDefault="004F4DB6" w:rsidP="004F4DB6">
      <w:pPr>
        <w:pStyle w:val="Unittitle"/>
      </w:pPr>
      <w:bookmarkStart w:id="145" w:name="_Toc145061560"/>
      <w:r>
        <w:lastRenderedPageBreak/>
        <w:t>Unit 610</w:t>
      </w:r>
      <w:r>
        <w:tab/>
        <w:t>Innovation, Creativity and Entrepreneurship</w:t>
      </w:r>
      <w:bookmarkEnd w:id="145"/>
    </w:p>
    <w:tbl>
      <w:tblPr>
        <w:tblW w:w="14204" w:type="dxa"/>
        <w:tblInd w:w="108" w:type="dxa"/>
        <w:tblLook w:val="01E0" w:firstRow="1" w:lastRow="1" w:firstColumn="1" w:lastColumn="1" w:noHBand="0" w:noVBand="0"/>
      </w:tblPr>
      <w:tblGrid>
        <w:gridCol w:w="4849"/>
        <w:gridCol w:w="9355"/>
      </w:tblGrid>
      <w:tr w:rsidR="004F4DB6" w:rsidRPr="00643F12" w14:paraId="3F4E33A5"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E30D29F" w14:textId="77777777" w:rsidR="004F4DB6" w:rsidRPr="00643F12" w:rsidRDefault="004F4DB6" w:rsidP="007D76DE">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020CC780" w14:textId="77777777" w:rsidR="004F4DB6" w:rsidRPr="00A8143D" w:rsidRDefault="004F4DB6" w:rsidP="007D76DE">
            <w:pPr>
              <w:pStyle w:val="NormalILM"/>
            </w:pPr>
            <w:r>
              <w:t>6</w:t>
            </w:r>
          </w:p>
        </w:tc>
      </w:tr>
      <w:tr w:rsidR="004F4DB6" w:rsidRPr="00643F12" w14:paraId="18DFC6D4"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362018FC" w14:textId="77777777" w:rsidR="004F4DB6" w:rsidRPr="00643F12" w:rsidRDefault="004F4DB6" w:rsidP="007D76DE">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086B5670" w14:textId="7330B073" w:rsidR="004F4DB6" w:rsidRPr="00A8143D" w:rsidRDefault="006A52D0" w:rsidP="007D76DE">
            <w:pPr>
              <w:pStyle w:val="NormalILM"/>
            </w:pPr>
            <w:r>
              <w:t>12</w:t>
            </w:r>
          </w:p>
        </w:tc>
      </w:tr>
      <w:tr w:rsidR="004F4DB6" w:rsidRPr="00643F12" w14:paraId="31FBA0B0"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BDB7912" w14:textId="77777777" w:rsidR="004F4DB6" w:rsidRPr="00643F12" w:rsidRDefault="004F4DB6" w:rsidP="007D76DE">
            <w:pPr>
              <w:pStyle w:val="normalbold0"/>
            </w:pPr>
            <w:r>
              <w:t>Credits:</w:t>
            </w:r>
          </w:p>
        </w:tc>
        <w:tc>
          <w:tcPr>
            <w:tcW w:w="9355" w:type="dxa"/>
            <w:tcBorders>
              <w:left w:val="single" w:sz="4" w:space="0" w:color="FFFFFF" w:themeColor="background1"/>
            </w:tcBorders>
            <w:shd w:val="clear" w:color="auto" w:fill="auto"/>
          </w:tcPr>
          <w:p w14:paraId="0DC0A160" w14:textId="77777777" w:rsidR="004F4DB6" w:rsidRPr="00A8143D" w:rsidRDefault="004F4DB6" w:rsidP="007D76DE">
            <w:pPr>
              <w:pStyle w:val="NormalILM"/>
            </w:pPr>
            <w:r>
              <w:t>5</w:t>
            </w:r>
          </w:p>
        </w:tc>
      </w:tr>
      <w:tr w:rsidR="004F4DB6" w:rsidRPr="00643F12" w14:paraId="51733073"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D505E59" w14:textId="77777777" w:rsidR="004F4DB6" w:rsidRPr="00643F12" w:rsidRDefault="004F4DB6" w:rsidP="007D76DE">
            <w:pPr>
              <w:pStyle w:val="normalbold0"/>
            </w:pPr>
            <w:r>
              <w:t xml:space="preserve">Unit </w:t>
            </w:r>
            <w:r w:rsidRPr="00643F12">
              <w:t>Aim:</w:t>
            </w:r>
          </w:p>
        </w:tc>
        <w:tc>
          <w:tcPr>
            <w:tcW w:w="9355" w:type="dxa"/>
            <w:tcBorders>
              <w:left w:val="single" w:sz="4" w:space="0" w:color="FFFFFF" w:themeColor="background1"/>
            </w:tcBorders>
            <w:shd w:val="clear" w:color="auto" w:fill="auto"/>
          </w:tcPr>
          <w:p w14:paraId="2F405114" w14:textId="3B0B1A12" w:rsidR="004F4DB6" w:rsidRPr="00A8143D" w:rsidRDefault="004F4DB6" w:rsidP="007D76DE">
            <w:pPr>
              <w:pStyle w:val="NormalILM"/>
            </w:pPr>
            <w:r>
              <w:t>This unit will enable the learner to explore emerging trends in the digital economy and the application of creativity and innovation to generate ideas for feasible entrepreneurial business opportunities.</w:t>
            </w:r>
          </w:p>
        </w:tc>
      </w:tr>
      <w:tr w:rsidR="004F4DB6" w:rsidRPr="00643F12" w14:paraId="4F4D2787"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B1690DB" w14:textId="77777777" w:rsidR="004F4DB6" w:rsidRPr="00643F12" w:rsidRDefault="004F4DB6" w:rsidP="007D76DE">
            <w:pPr>
              <w:pStyle w:val="normalbold0"/>
            </w:pPr>
            <w:r>
              <w:t>Assessment Method:</w:t>
            </w:r>
          </w:p>
        </w:tc>
        <w:tc>
          <w:tcPr>
            <w:tcW w:w="9355" w:type="dxa"/>
            <w:tcBorders>
              <w:left w:val="single" w:sz="4" w:space="0" w:color="FFFFFF" w:themeColor="background1"/>
            </w:tcBorders>
            <w:shd w:val="clear" w:color="auto" w:fill="auto"/>
          </w:tcPr>
          <w:p w14:paraId="3BBFFCAC" w14:textId="1B982147" w:rsidR="004F4DB6" w:rsidRPr="00A8143D" w:rsidRDefault="0008769D" w:rsidP="007D76DE">
            <w:pPr>
              <w:pStyle w:val="NormalILM"/>
            </w:pPr>
            <w:r>
              <w:t>Assignment</w:t>
            </w:r>
          </w:p>
        </w:tc>
      </w:tr>
      <w:tr w:rsidR="004F4DB6" w:rsidRPr="00C46DCD" w14:paraId="5C873222"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5DF24619" w14:textId="77777777" w:rsidR="004F4DB6" w:rsidRPr="00C62A3A" w:rsidRDefault="004F4DB6" w:rsidP="007D76DE">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032FA058" w14:textId="0D2013E0" w:rsidR="002D0DF6" w:rsidRDefault="008971CE" w:rsidP="002A6836">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7" w:history="1">
              <w:r w:rsidR="006749FC" w:rsidRPr="00C17F7A">
                <w:rPr>
                  <w:rStyle w:val="Hyperlink"/>
                  <w:b w:val="0"/>
                  <w:bCs w:val="0"/>
                  <w:u w:val="single"/>
                </w:rPr>
                <w:t>Level 6 Chartered Manager Apprenticeship ST0272/AP03</w:t>
              </w:r>
            </w:hyperlink>
            <w:r w:rsidR="006749FC" w:rsidRPr="00C17F7A">
              <w:rPr>
                <w:b/>
                <w:bCs/>
                <w:u w:val="single"/>
              </w:rPr>
              <w:t>:</w:t>
            </w:r>
          </w:p>
          <w:p w14:paraId="1FF6B1DF" w14:textId="52850118" w:rsidR="004F4DB6" w:rsidRDefault="00187069" w:rsidP="002A6836">
            <w:pPr>
              <w:pStyle w:val="NormalILM"/>
              <w:numPr>
                <w:ilvl w:val="0"/>
                <w:numId w:val="181"/>
              </w:numPr>
              <w:ind w:left="869"/>
            </w:pPr>
            <w:r>
              <w:t>K4.2, K4.3, K4.5, K5.1</w:t>
            </w:r>
          </w:p>
          <w:p w14:paraId="044EC278" w14:textId="08422954" w:rsidR="004F4DB6" w:rsidRPr="00A8143D" w:rsidRDefault="004F4DB6" w:rsidP="007D76DE">
            <w:pPr>
              <w:pStyle w:val="NormalILM"/>
            </w:pPr>
          </w:p>
        </w:tc>
      </w:tr>
    </w:tbl>
    <w:p w14:paraId="499B3990" w14:textId="77777777" w:rsidR="004F4DB6" w:rsidRPr="00C46DCD" w:rsidRDefault="004F4DB6" w:rsidP="004F4DB6">
      <w:pPr>
        <w:pStyle w:val="NormalILM"/>
      </w:pPr>
    </w:p>
    <w:p w14:paraId="62FC22C6" w14:textId="77777777" w:rsidR="004F4DB6" w:rsidRPr="00C46DCD" w:rsidRDefault="004F4DB6" w:rsidP="004F4DB6">
      <w:pPr>
        <w:pStyle w:val="NormalILM"/>
        <w:rPr>
          <w:b/>
          <w:bCs/>
        </w:rPr>
      </w:pPr>
      <w:r w:rsidRPr="00C46DCD">
        <w:rPr>
          <w:b/>
          <w:bCs/>
        </w:rPr>
        <w:t>Learning Outcome 1</w:t>
      </w:r>
    </w:p>
    <w:p w14:paraId="0978E00C" w14:textId="172424D2" w:rsidR="004F4DB6" w:rsidRDefault="004F4DB6" w:rsidP="004F4DB6">
      <w:pPr>
        <w:pStyle w:val="NormalILM"/>
        <w:rPr>
          <w:rFonts w:eastAsia="Calibri"/>
        </w:rPr>
      </w:pPr>
      <w:r w:rsidRPr="008306E6">
        <w:rPr>
          <w:rFonts w:eastAsia="Calibri"/>
        </w:rPr>
        <w:t xml:space="preserve">The learner will </w:t>
      </w:r>
      <w:r>
        <w:rPr>
          <w:rFonts w:eastAsia="Calibri"/>
        </w:rPr>
        <w:t xml:space="preserve">be able to develop creative and innovative thinking skills </w:t>
      </w:r>
      <w:r w:rsidRPr="007D76DE">
        <w:rPr>
          <w:rFonts w:eastAsia="Calibri"/>
        </w:rPr>
        <w:t>and practices to</w:t>
      </w:r>
      <w:r>
        <w:t xml:space="preserve"> optimise future </w:t>
      </w:r>
      <w:r>
        <w:rPr>
          <w:rFonts w:eastAsia="Calibri"/>
        </w:rPr>
        <w:t>business opportunities</w:t>
      </w:r>
    </w:p>
    <w:p w14:paraId="7582D267" w14:textId="77777777" w:rsidR="004F4DB6" w:rsidRPr="00C46DCD" w:rsidRDefault="004F4DB6" w:rsidP="004F4DB6">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4F4DB6" w:rsidRPr="00C46DCD" w14:paraId="6A9CEB5E" w14:textId="77777777" w:rsidTr="007D76DE">
        <w:tc>
          <w:tcPr>
            <w:tcW w:w="3119" w:type="dxa"/>
            <w:shd w:val="clear" w:color="auto" w:fill="auto"/>
          </w:tcPr>
          <w:p w14:paraId="7D37D258" w14:textId="77777777" w:rsidR="004F4DB6" w:rsidRPr="00C46DCD" w:rsidRDefault="004F4DB6" w:rsidP="007D76DE">
            <w:pPr>
              <w:pStyle w:val="Tableheading0"/>
              <w:rPr>
                <w:lang w:eastAsia="en-GB"/>
              </w:rPr>
            </w:pPr>
            <w:r w:rsidRPr="00C46DCD">
              <w:rPr>
                <w:lang w:eastAsia="en-GB"/>
              </w:rPr>
              <w:t>Assessment Criteria</w:t>
            </w:r>
          </w:p>
          <w:p w14:paraId="618D7DB1" w14:textId="77777777" w:rsidR="004F4DB6" w:rsidRPr="00C46DCD" w:rsidRDefault="004F4DB6" w:rsidP="007D76DE">
            <w:pPr>
              <w:pStyle w:val="Tableheading0"/>
            </w:pPr>
            <w:r w:rsidRPr="00C46DCD">
              <w:t>The learner can….</w:t>
            </w:r>
          </w:p>
        </w:tc>
        <w:tc>
          <w:tcPr>
            <w:tcW w:w="7371" w:type="dxa"/>
            <w:shd w:val="clear" w:color="auto" w:fill="FDE9D9"/>
          </w:tcPr>
          <w:p w14:paraId="0C1BD5BB" w14:textId="77777777" w:rsidR="004F4DB6" w:rsidRPr="00C46DCD" w:rsidRDefault="004F4DB6" w:rsidP="007D76DE">
            <w:pPr>
              <w:pStyle w:val="Tableheading0"/>
            </w:pPr>
            <w:r w:rsidRPr="00C46DCD">
              <w:t>Depth</w:t>
            </w:r>
          </w:p>
        </w:tc>
        <w:tc>
          <w:tcPr>
            <w:tcW w:w="3255" w:type="dxa"/>
            <w:shd w:val="clear" w:color="auto" w:fill="auto"/>
          </w:tcPr>
          <w:p w14:paraId="22E32606" w14:textId="77777777" w:rsidR="004F4DB6" w:rsidRPr="00C46DCD" w:rsidRDefault="004F4DB6" w:rsidP="007D76DE">
            <w:pPr>
              <w:pStyle w:val="Tableheading0"/>
              <w:rPr>
                <w:lang w:eastAsia="en-GB"/>
              </w:rPr>
            </w:pPr>
            <w:r w:rsidRPr="00C46DCD">
              <w:rPr>
                <w:lang w:eastAsia="en-GB"/>
              </w:rPr>
              <w:t>Assessment Requirements</w:t>
            </w:r>
            <w:r w:rsidRPr="003C7053">
              <w:rPr>
                <w:lang w:eastAsia="en-GB"/>
              </w:rPr>
              <w:t xml:space="preserve"> </w:t>
            </w:r>
            <w:r w:rsidRPr="00C46DCD">
              <w:rPr>
                <w:lang w:eastAsia="en-GB"/>
              </w:rPr>
              <w:t>(Sufficiency)</w:t>
            </w:r>
          </w:p>
          <w:p w14:paraId="7F368BC4" w14:textId="77777777" w:rsidR="004F4DB6" w:rsidRPr="00C46DCD" w:rsidRDefault="004F4DB6" w:rsidP="007D76DE">
            <w:pPr>
              <w:pStyle w:val="Tableheading0"/>
            </w:pPr>
          </w:p>
        </w:tc>
      </w:tr>
      <w:tr w:rsidR="004F4DB6" w:rsidRPr="00BD5C16" w14:paraId="62F04EB1" w14:textId="77777777" w:rsidTr="007D76DE">
        <w:tc>
          <w:tcPr>
            <w:tcW w:w="3119" w:type="dxa"/>
          </w:tcPr>
          <w:p w14:paraId="4139DA3D" w14:textId="77777777" w:rsidR="009C7E7C" w:rsidRDefault="004F4DB6" w:rsidP="004F4DB6">
            <w:pPr>
              <w:pStyle w:val="NormalILM"/>
            </w:pPr>
            <w:r w:rsidRPr="009C7E7C">
              <w:rPr>
                <w:b/>
                <w:bCs/>
              </w:rPr>
              <w:t>AC1.1</w:t>
            </w:r>
            <w:r>
              <w:t xml:space="preserve"> </w:t>
            </w:r>
          </w:p>
          <w:p w14:paraId="44DD870C" w14:textId="77777777" w:rsidR="009C7E7C" w:rsidRDefault="009C7E7C" w:rsidP="004F4DB6">
            <w:pPr>
              <w:pStyle w:val="NormalILM"/>
            </w:pPr>
          </w:p>
          <w:p w14:paraId="17085FA3" w14:textId="63761A58" w:rsidR="004F4DB6" w:rsidRPr="00C46DCD" w:rsidRDefault="004F4DB6" w:rsidP="004F4DB6">
            <w:pPr>
              <w:pStyle w:val="NormalILM"/>
            </w:pPr>
            <w:r>
              <w:t xml:space="preserve">Analyse own entrepreneurial skills to optimise future </w:t>
            </w:r>
            <w:r>
              <w:rPr>
                <w:rFonts w:eastAsia="Calibri"/>
              </w:rPr>
              <w:t>business opportunities</w:t>
            </w:r>
          </w:p>
        </w:tc>
        <w:tc>
          <w:tcPr>
            <w:tcW w:w="7371" w:type="dxa"/>
            <w:shd w:val="clear" w:color="auto" w:fill="FDE9D9"/>
          </w:tcPr>
          <w:p w14:paraId="62A30795" w14:textId="77777777" w:rsidR="004F4DB6" w:rsidRDefault="004F4DB6" w:rsidP="004F4DB6">
            <w:pPr>
              <w:pStyle w:val="NormalILM"/>
              <w:rPr>
                <w:szCs w:val="22"/>
              </w:rPr>
            </w:pPr>
            <w:r w:rsidRPr="002972EF">
              <w:rPr>
                <w:szCs w:val="22"/>
              </w:rPr>
              <w:t xml:space="preserve">Entrepreneurship skills </w:t>
            </w:r>
            <w:r>
              <w:rPr>
                <w:szCs w:val="22"/>
              </w:rPr>
              <w:t xml:space="preserve">required </w:t>
            </w:r>
            <w:r w:rsidRPr="002972EF">
              <w:rPr>
                <w:szCs w:val="22"/>
              </w:rPr>
              <w:t>to set up business opportunit</w:t>
            </w:r>
            <w:r>
              <w:rPr>
                <w:szCs w:val="22"/>
              </w:rPr>
              <w:t>ies</w:t>
            </w:r>
            <w:r w:rsidRPr="002972EF">
              <w:rPr>
                <w:szCs w:val="22"/>
              </w:rPr>
              <w:t xml:space="preserve"> </w:t>
            </w:r>
            <w:r>
              <w:rPr>
                <w:szCs w:val="22"/>
              </w:rPr>
              <w:t>eg:</w:t>
            </w:r>
          </w:p>
          <w:p w14:paraId="2366DCF0" w14:textId="77777777" w:rsidR="004F4DB6" w:rsidRDefault="004F4DB6" w:rsidP="002A6836">
            <w:pPr>
              <w:pStyle w:val="NormalILM"/>
              <w:numPr>
                <w:ilvl w:val="0"/>
                <w:numId w:val="130"/>
              </w:numPr>
              <w:rPr>
                <w:szCs w:val="22"/>
              </w:rPr>
            </w:pPr>
            <w:r w:rsidRPr="002972EF">
              <w:rPr>
                <w:szCs w:val="22"/>
              </w:rPr>
              <w:t xml:space="preserve">risk </w:t>
            </w:r>
            <w:r>
              <w:rPr>
                <w:szCs w:val="22"/>
              </w:rPr>
              <w:t xml:space="preserve">profiling </w:t>
            </w:r>
          </w:p>
          <w:p w14:paraId="3C3695B1" w14:textId="77777777" w:rsidR="004F4DB6" w:rsidRDefault="004F4DB6" w:rsidP="002A6836">
            <w:pPr>
              <w:pStyle w:val="NormalILM"/>
              <w:numPr>
                <w:ilvl w:val="0"/>
                <w:numId w:val="130"/>
              </w:numPr>
              <w:rPr>
                <w:szCs w:val="22"/>
              </w:rPr>
            </w:pPr>
            <w:r w:rsidRPr="002972EF">
              <w:rPr>
                <w:szCs w:val="22"/>
              </w:rPr>
              <w:t>vision</w:t>
            </w:r>
            <w:r>
              <w:rPr>
                <w:szCs w:val="22"/>
              </w:rPr>
              <w:t>ing</w:t>
            </w:r>
          </w:p>
          <w:p w14:paraId="2430EA49" w14:textId="3F6A1201" w:rsidR="004F4DB6" w:rsidRDefault="004F4DB6" w:rsidP="002A6836">
            <w:pPr>
              <w:pStyle w:val="NormalILM"/>
              <w:numPr>
                <w:ilvl w:val="0"/>
                <w:numId w:val="130"/>
              </w:numPr>
              <w:rPr>
                <w:szCs w:val="22"/>
              </w:rPr>
            </w:pPr>
            <w:r w:rsidRPr="002972EF">
              <w:rPr>
                <w:szCs w:val="22"/>
              </w:rPr>
              <w:t>curiosity</w:t>
            </w:r>
          </w:p>
          <w:p w14:paraId="0398C5B2" w14:textId="77777777" w:rsidR="004F4DB6" w:rsidRDefault="004F4DB6" w:rsidP="002A6836">
            <w:pPr>
              <w:pStyle w:val="NormalILM"/>
              <w:numPr>
                <w:ilvl w:val="0"/>
                <w:numId w:val="130"/>
              </w:numPr>
              <w:rPr>
                <w:szCs w:val="22"/>
              </w:rPr>
            </w:pPr>
            <w:r w:rsidRPr="002972EF">
              <w:rPr>
                <w:szCs w:val="22"/>
              </w:rPr>
              <w:t xml:space="preserve">creativity </w:t>
            </w:r>
          </w:p>
          <w:p w14:paraId="65D61CD6" w14:textId="14EAC5BE" w:rsidR="004F4DB6" w:rsidRDefault="004F4DB6" w:rsidP="002A6836">
            <w:pPr>
              <w:pStyle w:val="NormalILM"/>
              <w:numPr>
                <w:ilvl w:val="0"/>
                <w:numId w:val="130"/>
              </w:numPr>
              <w:rPr>
                <w:szCs w:val="22"/>
              </w:rPr>
            </w:pPr>
            <w:r>
              <w:rPr>
                <w:szCs w:val="22"/>
              </w:rPr>
              <w:lastRenderedPageBreak/>
              <w:t xml:space="preserve">personal skills </w:t>
            </w:r>
          </w:p>
          <w:p w14:paraId="5D5EEF7B" w14:textId="77777777" w:rsidR="004F4DB6" w:rsidRDefault="004F4DB6" w:rsidP="004F4DB6">
            <w:pPr>
              <w:pStyle w:val="NormalILM"/>
            </w:pPr>
          </w:p>
          <w:p w14:paraId="1E1636CD" w14:textId="6C327F53" w:rsidR="004F4DB6" w:rsidRDefault="004F4DB6" w:rsidP="004F4DB6">
            <w:pPr>
              <w:pStyle w:val="NormalILM"/>
            </w:pPr>
            <w:r>
              <w:t>Self-analysis on entrepreneurial skills including strengths and weaknesses</w:t>
            </w:r>
            <w:r w:rsidR="00C54E57">
              <w:t>.</w:t>
            </w:r>
          </w:p>
          <w:p w14:paraId="55410647" w14:textId="77777777" w:rsidR="004F4DB6" w:rsidRDefault="004F4DB6" w:rsidP="004F4DB6">
            <w:pPr>
              <w:pStyle w:val="NormalILM"/>
              <w:rPr>
                <w:szCs w:val="22"/>
              </w:rPr>
            </w:pPr>
          </w:p>
          <w:p w14:paraId="3A9AA749" w14:textId="77777777" w:rsidR="004F4DB6" w:rsidRDefault="004F4DB6" w:rsidP="004F4DB6">
            <w:pPr>
              <w:pStyle w:val="NormalILM"/>
              <w:rPr>
                <w:szCs w:val="22"/>
              </w:rPr>
            </w:pPr>
            <w:r>
              <w:rPr>
                <w:szCs w:val="22"/>
              </w:rPr>
              <w:t>Business opportunities including:</w:t>
            </w:r>
          </w:p>
          <w:p w14:paraId="5A107F06" w14:textId="77777777" w:rsidR="004F4DB6" w:rsidRDefault="004F4DB6" w:rsidP="002A6836">
            <w:pPr>
              <w:pStyle w:val="NormalILM"/>
              <w:numPr>
                <w:ilvl w:val="0"/>
                <w:numId w:val="130"/>
              </w:numPr>
              <w:rPr>
                <w:szCs w:val="22"/>
              </w:rPr>
            </w:pPr>
            <w:r>
              <w:rPr>
                <w:szCs w:val="22"/>
              </w:rPr>
              <w:t xml:space="preserve">identification </w:t>
            </w:r>
          </w:p>
          <w:p w14:paraId="45E5EB69" w14:textId="77777777" w:rsidR="004F4DB6" w:rsidRDefault="004F4DB6" w:rsidP="002A6836">
            <w:pPr>
              <w:pStyle w:val="NormalILM"/>
              <w:numPr>
                <w:ilvl w:val="0"/>
                <w:numId w:val="130"/>
              </w:numPr>
              <w:rPr>
                <w:szCs w:val="22"/>
              </w:rPr>
            </w:pPr>
            <w:r>
              <w:rPr>
                <w:szCs w:val="22"/>
              </w:rPr>
              <w:t xml:space="preserve">feasibility </w:t>
            </w:r>
          </w:p>
          <w:p w14:paraId="2084FA02" w14:textId="77777777" w:rsidR="004F4DB6" w:rsidRDefault="004F4DB6" w:rsidP="002A6836">
            <w:pPr>
              <w:pStyle w:val="NormalILM"/>
              <w:numPr>
                <w:ilvl w:val="0"/>
                <w:numId w:val="130"/>
              </w:numPr>
              <w:rPr>
                <w:szCs w:val="22"/>
              </w:rPr>
            </w:pPr>
            <w:r>
              <w:rPr>
                <w:szCs w:val="22"/>
              </w:rPr>
              <w:t xml:space="preserve">personal suitability </w:t>
            </w:r>
          </w:p>
          <w:p w14:paraId="464BA9F1" w14:textId="77777777" w:rsidR="004F4DB6" w:rsidRPr="00D60F9E" w:rsidRDefault="004F4DB6" w:rsidP="004F4DB6">
            <w:pPr>
              <w:pStyle w:val="BodyText"/>
              <w:widowControl w:val="0"/>
              <w:autoSpaceDE w:val="0"/>
              <w:autoSpaceDN w:val="0"/>
              <w:spacing w:before="42" w:after="0" w:line="249" w:lineRule="auto"/>
            </w:pPr>
          </w:p>
        </w:tc>
        <w:tc>
          <w:tcPr>
            <w:tcW w:w="3255" w:type="dxa"/>
          </w:tcPr>
          <w:p w14:paraId="5FC35066" w14:textId="128649DE" w:rsidR="004F4DB6" w:rsidRPr="0013183C" w:rsidRDefault="004F4DB6" w:rsidP="006522CF">
            <w:pPr>
              <w:pStyle w:val="NormalILM"/>
            </w:pPr>
            <w:r>
              <w:lastRenderedPageBreak/>
              <w:t xml:space="preserve">The learner must analyse own entrepreneurial skills, identifying their strengths and weaknesses to optimise future </w:t>
            </w:r>
            <w:r w:rsidRPr="006522CF">
              <w:t>business opportunities</w:t>
            </w:r>
            <w:r w:rsidR="009812CF">
              <w:t>.</w:t>
            </w:r>
          </w:p>
        </w:tc>
      </w:tr>
      <w:tr w:rsidR="004F4DB6" w:rsidRPr="006D1AD0" w14:paraId="17DF2521" w14:textId="77777777" w:rsidTr="007D76DE">
        <w:tc>
          <w:tcPr>
            <w:tcW w:w="3119" w:type="dxa"/>
          </w:tcPr>
          <w:p w14:paraId="73D5A0FF" w14:textId="77777777" w:rsidR="009C7E7C" w:rsidRDefault="004F4DB6" w:rsidP="004F4DB6">
            <w:pPr>
              <w:pStyle w:val="NormalILM"/>
            </w:pPr>
            <w:r w:rsidRPr="009C7E7C">
              <w:rPr>
                <w:b/>
                <w:bCs/>
              </w:rPr>
              <w:t>AC1.2</w:t>
            </w:r>
            <w:r>
              <w:t xml:space="preserve"> </w:t>
            </w:r>
          </w:p>
          <w:p w14:paraId="2194E896" w14:textId="77777777" w:rsidR="009C7E7C" w:rsidRDefault="009C7E7C" w:rsidP="004F4DB6">
            <w:pPr>
              <w:pStyle w:val="NormalILM"/>
            </w:pPr>
          </w:p>
          <w:p w14:paraId="1D50F314" w14:textId="658E5D0F" w:rsidR="004F4DB6" w:rsidRDefault="004F4DB6" w:rsidP="004F4DB6">
            <w:pPr>
              <w:pStyle w:val="NormalILM"/>
            </w:pPr>
            <w:r>
              <w:t xml:space="preserve">Explore emerging trends in the digital economy and their application to entrepreneurship </w:t>
            </w:r>
          </w:p>
          <w:p w14:paraId="458A15F4" w14:textId="678B4E41" w:rsidR="004F4DB6" w:rsidRDefault="004F4DB6" w:rsidP="004F4DB6">
            <w:pPr>
              <w:pStyle w:val="NormalILM"/>
            </w:pPr>
          </w:p>
          <w:p w14:paraId="6645F817" w14:textId="77777777" w:rsidR="00413F6A" w:rsidRDefault="00413F6A" w:rsidP="004F4DB6">
            <w:pPr>
              <w:pStyle w:val="NormalILM"/>
            </w:pPr>
          </w:p>
          <w:p w14:paraId="5D78FF01" w14:textId="24487A6A" w:rsidR="004F4DB6" w:rsidRPr="0023761A" w:rsidRDefault="00847CF3" w:rsidP="0023761A">
            <w:pPr>
              <w:pStyle w:val="KSB"/>
            </w:pPr>
            <w:r>
              <w:t>(</w:t>
            </w:r>
            <w:r w:rsidR="004F4DB6" w:rsidRPr="0023761A">
              <w:t>K5.1 Approaches to innovation and digital technologies and their impact on organisations, and how their application can be used for organisational improvement and development</w:t>
            </w:r>
            <w:r>
              <w:t>)</w:t>
            </w:r>
          </w:p>
          <w:p w14:paraId="327D3E5B" w14:textId="15245667" w:rsidR="004F4DB6" w:rsidRPr="006D1AD0" w:rsidRDefault="004F4DB6" w:rsidP="004F4DB6">
            <w:pPr>
              <w:widowControl w:val="0"/>
              <w:tabs>
                <w:tab w:val="left" w:pos="680"/>
                <w:tab w:val="left" w:pos="681"/>
              </w:tabs>
              <w:autoSpaceDE w:val="0"/>
              <w:autoSpaceDN w:val="0"/>
              <w:spacing w:before="48" w:after="0" w:line="249" w:lineRule="auto"/>
              <w:ind w:right="596"/>
            </w:pPr>
          </w:p>
        </w:tc>
        <w:tc>
          <w:tcPr>
            <w:tcW w:w="7371" w:type="dxa"/>
            <w:shd w:val="clear" w:color="auto" w:fill="FDE9D9"/>
          </w:tcPr>
          <w:p w14:paraId="05DBA4EE" w14:textId="16DE8C0A" w:rsidR="004F4DB6" w:rsidRDefault="004F4DB6" w:rsidP="004F4DB6">
            <w:pPr>
              <w:pStyle w:val="NormalILM"/>
              <w:rPr>
                <w:szCs w:val="22"/>
              </w:rPr>
            </w:pPr>
            <w:r>
              <w:rPr>
                <w:szCs w:val="22"/>
              </w:rPr>
              <w:t xml:space="preserve">Trends of </w:t>
            </w:r>
            <w:r w:rsidRPr="002972EF">
              <w:rPr>
                <w:szCs w:val="22"/>
              </w:rPr>
              <w:t>technology</w:t>
            </w:r>
            <w:r>
              <w:rPr>
                <w:szCs w:val="22"/>
              </w:rPr>
              <w:t xml:space="preserve"> and their impact on s</w:t>
            </w:r>
            <w:r w:rsidRPr="002972EF">
              <w:rPr>
                <w:szCs w:val="22"/>
              </w:rPr>
              <w:t>ociety and economic systems</w:t>
            </w:r>
            <w:r w:rsidR="00C54E57">
              <w:rPr>
                <w:szCs w:val="22"/>
              </w:rPr>
              <w:t>.</w:t>
            </w:r>
          </w:p>
          <w:p w14:paraId="5652F096" w14:textId="77777777" w:rsidR="004F4DB6" w:rsidRDefault="004F4DB6" w:rsidP="004F4DB6">
            <w:pPr>
              <w:pStyle w:val="NormalILM"/>
            </w:pPr>
          </w:p>
          <w:p w14:paraId="46E49830" w14:textId="77777777" w:rsidR="004F4DB6" w:rsidRDefault="004F4DB6" w:rsidP="004F4DB6">
            <w:pPr>
              <w:pStyle w:val="NormalILM"/>
              <w:rPr>
                <w:szCs w:val="22"/>
              </w:rPr>
            </w:pPr>
            <w:r>
              <w:rPr>
                <w:szCs w:val="22"/>
              </w:rPr>
              <w:t>M</w:t>
            </w:r>
            <w:r w:rsidRPr="002972EF">
              <w:rPr>
                <w:szCs w:val="22"/>
              </w:rPr>
              <w:t>anagerial practices to identify new trends and technological breakthroughs</w:t>
            </w:r>
            <w:r>
              <w:rPr>
                <w:szCs w:val="22"/>
              </w:rPr>
              <w:t xml:space="preserve"> eg:</w:t>
            </w:r>
          </w:p>
          <w:p w14:paraId="4AAF4047" w14:textId="77777777" w:rsidR="004F4DB6" w:rsidRDefault="004F4DB6" w:rsidP="002A6836">
            <w:pPr>
              <w:pStyle w:val="NormalILM"/>
              <w:numPr>
                <w:ilvl w:val="0"/>
                <w:numId w:val="131"/>
              </w:numPr>
              <w:rPr>
                <w:szCs w:val="22"/>
              </w:rPr>
            </w:pPr>
            <w:r w:rsidRPr="002972EF">
              <w:rPr>
                <w:szCs w:val="22"/>
              </w:rPr>
              <w:t>rethinking strategies</w:t>
            </w:r>
          </w:p>
          <w:p w14:paraId="4041D1A3" w14:textId="77777777" w:rsidR="004F4DB6" w:rsidRDefault="004F4DB6" w:rsidP="002A6836">
            <w:pPr>
              <w:pStyle w:val="NormalILM"/>
              <w:numPr>
                <w:ilvl w:val="0"/>
                <w:numId w:val="131"/>
              </w:numPr>
              <w:rPr>
                <w:szCs w:val="22"/>
              </w:rPr>
            </w:pPr>
            <w:r>
              <w:rPr>
                <w:szCs w:val="22"/>
              </w:rPr>
              <w:t xml:space="preserve">different ways of working </w:t>
            </w:r>
          </w:p>
          <w:p w14:paraId="52236617" w14:textId="77777777" w:rsidR="004F4DB6" w:rsidRPr="00737C2A" w:rsidRDefault="004F4DB6" w:rsidP="004F4DB6">
            <w:pPr>
              <w:pStyle w:val="BodyText"/>
              <w:widowControl w:val="0"/>
              <w:autoSpaceDE w:val="0"/>
              <w:autoSpaceDN w:val="0"/>
              <w:spacing w:before="42" w:after="0" w:line="249" w:lineRule="auto"/>
              <w:rPr>
                <w:rFonts w:ascii="Arial" w:hAnsi="Arial" w:cs="Arial"/>
                <w:sz w:val="21"/>
                <w:szCs w:val="21"/>
                <w:lang w:val="en-US"/>
              </w:rPr>
            </w:pPr>
          </w:p>
        </w:tc>
        <w:tc>
          <w:tcPr>
            <w:tcW w:w="3255" w:type="dxa"/>
          </w:tcPr>
          <w:p w14:paraId="38143EFF" w14:textId="44CC90E8" w:rsidR="004F4DB6" w:rsidRDefault="004F4DB6" w:rsidP="004F4DB6">
            <w:pPr>
              <w:pStyle w:val="NormalILM"/>
            </w:pPr>
            <w:r>
              <w:t xml:space="preserve">The learner will explore </w:t>
            </w:r>
            <w:r w:rsidRPr="00C0559C">
              <w:rPr>
                <w:b/>
                <w:bCs/>
              </w:rPr>
              <w:t>at least</w:t>
            </w:r>
            <w:r>
              <w:t xml:space="preserve"> </w:t>
            </w:r>
            <w:r w:rsidRPr="007D76DE">
              <w:rPr>
                <w:b/>
                <w:bCs/>
              </w:rPr>
              <w:t>two</w:t>
            </w:r>
            <w:r>
              <w:t xml:space="preserve"> trends emerging in the digital economy to support entrepreneurial practices</w:t>
            </w:r>
            <w:r w:rsidR="009812CF">
              <w:t>.</w:t>
            </w:r>
          </w:p>
          <w:p w14:paraId="7BC17BDF" w14:textId="77777777" w:rsidR="004F4DB6" w:rsidRDefault="004F4DB6" w:rsidP="004F4DB6">
            <w:pPr>
              <w:pStyle w:val="NormalILM"/>
            </w:pPr>
          </w:p>
          <w:p w14:paraId="33106AD4" w14:textId="48BA25E7" w:rsidR="004F4DB6" w:rsidRPr="00737C2A" w:rsidRDefault="004F4DB6" w:rsidP="004F4DB6">
            <w:pPr>
              <w:tabs>
                <w:tab w:val="left" w:pos="692"/>
                <w:tab w:val="left" w:pos="693"/>
              </w:tabs>
              <w:spacing w:before="0" w:after="0" w:line="288" w:lineRule="auto"/>
              <w:ind w:right="22"/>
              <w:rPr>
                <w:rFonts w:ascii="Arial" w:hAnsi="Arial" w:cs="Arial"/>
                <w:sz w:val="21"/>
                <w:szCs w:val="21"/>
                <w:lang w:val="en-US"/>
              </w:rPr>
            </w:pPr>
            <w:r>
              <w:t xml:space="preserve"> </w:t>
            </w:r>
          </w:p>
        </w:tc>
      </w:tr>
      <w:tr w:rsidR="004F4DB6" w:rsidRPr="006D1AD0" w14:paraId="3E2FBDBB" w14:textId="77777777" w:rsidTr="007D76DE">
        <w:tc>
          <w:tcPr>
            <w:tcW w:w="3119" w:type="dxa"/>
          </w:tcPr>
          <w:p w14:paraId="151B99CB" w14:textId="77777777" w:rsidR="009C7E7C" w:rsidRDefault="004F4DB6" w:rsidP="004F4DB6">
            <w:pPr>
              <w:pStyle w:val="NormalILM"/>
            </w:pPr>
            <w:r w:rsidRPr="009C7E7C">
              <w:rPr>
                <w:b/>
                <w:bCs/>
              </w:rPr>
              <w:t>AC1.3</w:t>
            </w:r>
            <w:r>
              <w:t xml:space="preserve">  </w:t>
            </w:r>
          </w:p>
          <w:p w14:paraId="7CF37E1B" w14:textId="77777777" w:rsidR="009C7E7C" w:rsidRDefault="009C7E7C" w:rsidP="004F4DB6">
            <w:pPr>
              <w:pStyle w:val="NormalILM"/>
            </w:pPr>
          </w:p>
          <w:p w14:paraId="48B4F683" w14:textId="76DFE427" w:rsidR="004F4DB6" w:rsidRPr="008306E6" w:rsidRDefault="004F4DB6" w:rsidP="004F4DB6">
            <w:pPr>
              <w:pStyle w:val="NormalILM"/>
              <w:rPr>
                <w:b/>
                <w:bCs/>
                <w:szCs w:val="22"/>
              </w:rPr>
            </w:pPr>
            <w:r>
              <w:t xml:space="preserve">Apply creativity and innovation to </w:t>
            </w:r>
            <w:r w:rsidR="0001421E">
              <w:t xml:space="preserve">form </w:t>
            </w:r>
            <w:r>
              <w:t>ideas into business opportunities</w:t>
            </w:r>
          </w:p>
        </w:tc>
        <w:tc>
          <w:tcPr>
            <w:tcW w:w="7371" w:type="dxa"/>
            <w:shd w:val="clear" w:color="auto" w:fill="FDE9D9"/>
          </w:tcPr>
          <w:p w14:paraId="29EC7B44" w14:textId="77777777" w:rsidR="004F4DB6" w:rsidRPr="007D76DE" w:rsidRDefault="004F4DB6" w:rsidP="004F4DB6">
            <w:pPr>
              <w:pStyle w:val="NormalILM"/>
              <w:rPr>
                <w:szCs w:val="22"/>
                <w:lang w:eastAsia="ja-JP"/>
              </w:rPr>
            </w:pPr>
            <w:r>
              <w:rPr>
                <w:szCs w:val="22"/>
              </w:rPr>
              <w:t>Application</w:t>
            </w:r>
            <w:r w:rsidRPr="007D76DE">
              <w:rPr>
                <w:szCs w:val="22"/>
              </w:rPr>
              <w:t xml:space="preserve"> of creativity tools eg</w:t>
            </w:r>
            <w:r>
              <w:rPr>
                <w:szCs w:val="22"/>
              </w:rPr>
              <w:t>:</w:t>
            </w:r>
            <w:r w:rsidRPr="007D76DE">
              <w:rPr>
                <w:szCs w:val="22"/>
              </w:rPr>
              <w:t xml:space="preserve"> </w:t>
            </w:r>
          </w:p>
          <w:p w14:paraId="7041B9C4" w14:textId="77777777" w:rsidR="004F4DB6" w:rsidRDefault="004F4DB6" w:rsidP="002A6836">
            <w:pPr>
              <w:pStyle w:val="NormalILM"/>
              <w:numPr>
                <w:ilvl w:val="0"/>
                <w:numId w:val="131"/>
              </w:numPr>
              <w:rPr>
                <w:szCs w:val="22"/>
              </w:rPr>
            </w:pPr>
            <w:r w:rsidRPr="007D76DE">
              <w:rPr>
                <w:szCs w:val="22"/>
              </w:rPr>
              <w:t>brainstorming</w:t>
            </w:r>
          </w:p>
          <w:p w14:paraId="24807AC8" w14:textId="06409E23" w:rsidR="004F4DB6" w:rsidRDefault="00C54E57" w:rsidP="002A6836">
            <w:pPr>
              <w:pStyle w:val="NormalILM"/>
              <w:numPr>
                <w:ilvl w:val="0"/>
                <w:numId w:val="131"/>
              </w:numPr>
              <w:rPr>
                <w:szCs w:val="22"/>
              </w:rPr>
            </w:pPr>
            <w:r>
              <w:rPr>
                <w:szCs w:val="22"/>
              </w:rPr>
              <w:t>Faickney - S</w:t>
            </w:r>
            <w:r w:rsidR="004F4DB6" w:rsidRPr="007D76DE">
              <w:rPr>
                <w:szCs w:val="22"/>
              </w:rPr>
              <w:t>camper</w:t>
            </w:r>
          </w:p>
          <w:p w14:paraId="38ACA62D" w14:textId="7BC7B959" w:rsidR="004F4DB6" w:rsidRPr="00C54E57" w:rsidRDefault="00C54E57" w:rsidP="002A6836">
            <w:pPr>
              <w:pStyle w:val="NormalILM"/>
              <w:numPr>
                <w:ilvl w:val="0"/>
                <w:numId w:val="131"/>
              </w:numPr>
              <w:rPr>
                <w:szCs w:val="22"/>
              </w:rPr>
            </w:pPr>
            <w:r>
              <w:rPr>
                <w:szCs w:val="22"/>
              </w:rPr>
              <w:t>De Bono - S</w:t>
            </w:r>
            <w:r w:rsidR="004F4DB6" w:rsidRPr="007D76DE">
              <w:rPr>
                <w:szCs w:val="22"/>
              </w:rPr>
              <w:t>ix thinking hats</w:t>
            </w:r>
          </w:p>
          <w:p w14:paraId="09AB947D" w14:textId="77777777" w:rsidR="004F4DB6" w:rsidRDefault="004F4DB6" w:rsidP="004F4DB6">
            <w:pPr>
              <w:pStyle w:val="NormalILM"/>
              <w:rPr>
                <w:bCs/>
                <w:sz w:val="20"/>
              </w:rPr>
            </w:pPr>
          </w:p>
          <w:p w14:paraId="166C2E65" w14:textId="77777777" w:rsidR="004F4DB6" w:rsidRDefault="004F4DB6" w:rsidP="004F4DB6">
            <w:pPr>
              <w:pStyle w:val="NormalILM"/>
              <w:rPr>
                <w:szCs w:val="22"/>
              </w:rPr>
            </w:pPr>
            <w:r w:rsidRPr="007D76DE">
              <w:rPr>
                <w:szCs w:val="22"/>
              </w:rPr>
              <w:t xml:space="preserve">Innovation </w:t>
            </w:r>
            <w:r>
              <w:rPr>
                <w:szCs w:val="22"/>
              </w:rPr>
              <w:t>frameworks models eg:</w:t>
            </w:r>
          </w:p>
          <w:p w14:paraId="603646AA" w14:textId="77777777" w:rsidR="004F4DB6" w:rsidRPr="007D76DE" w:rsidRDefault="004F4DB6" w:rsidP="002A6836">
            <w:pPr>
              <w:pStyle w:val="NormalILM"/>
              <w:numPr>
                <w:ilvl w:val="0"/>
                <w:numId w:val="132"/>
              </w:numPr>
              <w:rPr>
                <w:bCs/>
                <w:sz w:val="20"/>
              </w:rPr>
            </w:pPr>
            <w:r>
              <w:rPr>
                <w:szCs w:val="22"/>
              </w:rPr>
              <w:t xml:space="preserve">exploring feasibility </w:t>
            </w:r>
          </w:p>
          <w:p w14:paraId="1D41C5DF" w14:textId="64D0C007" w:rsidR="004F4DB6" w:rsidRPr="007D76DE" w:rsidRDefault="004F4DB6" w:rsidP="002A6836">
            <w:pPr>
              <w:pStyle w:val="NormalILM"/>
              <w:numPr>
                <w:ilvl w:val="0"/>
                <w:numId w:val="132"/>
              </w:numPr>
              <w:rPr>
                <w:bCs/>
                <w:sz w:val="20"/>
              </w:rPr>
            </w:pPr>
            <w:r>
              <w:rPr>
                <w:bCs/>
              </w:rPr>
              <w:lastRenderedPageBreak/>
              <w:t>design thinking</w:t>
            </w:r>
            <w:r w:rsidR="009B5A5B">
              <w:rPr>
                <w:bCs/>
              </w:rPr>
              <w:t xml:space="preserve"> </w:t>
            </w:r>
          </w:p>
          <w:p w14:paraId="7F50B4E1" w14:textId="77777777" w:rsidR="004F4DB6" w:rsidRPr="007D76DE" w:rsidRDefault="004F4DB6" w:rsidP="002A6836">
            <w:pPr>
              <w:pStyle w:val="NormalILM"/>
              <w:numPr>
                <w:ilvl w:val="0"/>
                <w:numId w:val="132"/>
              </w:numPr>
              <w:rPr>
                <w:bCs/>
                <w:sz w:val="20"/>
              </w:rPr>
            </w:pPr>
            <w:r>
              <w:rPr>
                <w:bCs/>
              </w:rPr>
              <w:t xml:space="preserve">business modelling </w:t>
            </w:r>
          </w:p>
          <w:p w14:paraId="563816C5" w14:textId="77777777" w:rsidR="004F4DB6" w:rsidRPr="007D76DE" w:rsidRDefault="004F4DB6" w:rsidP="004F4DB6">
            <w:pPr>
              <w:pStyle w:val="NormalILM"/>
              <w:ind w:left="787"/>
              <w:rPr>
                <w:bCs/>
                <w:sz w:val="20"/>
                <w:lang w:eastAsia="ja-JP"/>
              </w:rPr>
            </w:pPr>
          </w:p>
          <w:p w14:paraId="37C81F76" w14:textId="2E136577" w:rsidR="004F4DB6" w:rsidRDefault="004F4DB6" w:rsidP="004F4DB6">
            <w:pPr>
              <w:pStyle w:val="NormalILM"/>
              <w:rPr>
                <w:szCs w:val="22"/>
              </w:rPr>
            </w:pPr>
          </w:p>
        </w:tc>
        <w:tc>
          <w:tcPr>
            <w:tcW w:w="3255" w:type="dxa"/>
          </w:tcPr>
          <w:p w14:paraId="40CE674C" w14:textId="27D333D9" w:rsidR="004F4DB6" w:rsidRDefault="004F4DB6" w:rsidP="004F4DB6">
            <w:pPr>
              <w:pStyle w:val="NormalILM"/>
            </w:pPr>
            <w:r w:rsidRPr="00227D37">
              <w:lastRenderedPageBreak/>
              <w:t xml:space="preserve">The learner </w:t>
            </w:r>
            <w:r>
              <w:t>must apply</w:t>
            </w:r>
            <w:r w:rsidRPr="00227D37">
              <w:t xml:space="preserve"> creativity and</w:t>
            </w:r>
            <w:r>
              <w:t xml:space="preserve"> </w:t>
            </w:r>
            <w:r w:rsidRPr="00227D37">
              <w:t xml:space="preserve">innovation to </w:t>
            </w:r>
            <w:r>
              <w:t xml:space="preserve">help them identify </w:t>
            </w:r>
            <w:r w:rsidRPr="00227D37">
              <w:t>ideas</w:t>
            </w:r>
            <w:r>
              <w:t xml:space="preserve"> that can become a</w:t>
            </w:r>
            <w:r w:rsidRPr="00227D37">
              <w:t xml:space="preserve">ctual </w:t>
            </w:r>
            <w:r>
              <w:t>business opportunities</w:t>
            </w:r>
            <w:r w:rsidR="00C54E57">
              <w:t>.</w:t>
            </w:r>
          </w:p>
          <w:p w14:paraId="495D9F62" w14:textId="77777777" w:rsidR="004F4DB6" w:rsidRDefault="004F4DB6" w:rsidP="004F4DB6">
            <w:pPr>
              <w:pStyle w:val="NormalILM"/>
            </w:pPr>
          </w:p>
          <w:p w14:paraId="504690D9" w14:textId="2894ED9F" w:rsidR="004F4DB6" w:rsidRPr="008306E6" w:rsidRDefault="004F4DB6" w:rsidP="006522CF">
            <w:pPr>
              <w:pStyle w:val="NormalILM"/>
            </w:pPr>
            <w:r>
              <w:t xml:space="preserve">The application must include the use of </w:t>
            </w:r>
            <w:r w:rsidRPr="00C0559C">
              <w:rPr>
                <w:b/>
                <w:bCs/>
              </w:rPr>
              <w:t>one</w:t>
            </w:r>
            <w:r>
              <w:t xml:space="preserve"> </w:t>
            </w:r>
            <w:r w:rsidRPr="00227D37">
              <w:t xml:space="preserve">creativity </w:t>
            </w:r>
            <w:r>
              <w:t xml:space="preserve">tool </w:t>
            </w:r>
            <w:r w:rsidRPr="00227D37">
              <w:lastRenderedPageBreak/>
              <w:t>and</w:t>
            </w:r>
            <w:r>
              <w:t xml:space="preserve"> </w:t>
            </w:r>
            <w:r w:rsidRPr="00C0559C">
              <w:rPr>
                <w:b/>
                <w:bCs/>
              </w:rPr>
              <w:t>one</w:t>
            </w:r>
            <w:r w:rsidRPr="00227D37">
              <w:t xml:space="preserve"> </w:t>
            </w:r>
            <w:r>
              <w:t>innovation framework model</w:t>
            </w:r>
            <w:r w:rsidR="00C54E57">
              <w:t>.</w:t>
            </w:r>
          </w:p>
        </w:tc>
      </w:tr>
    </w:tbl>
    <w:p w14:paraId="3B5B0AA1" w14:textId="77777777" w:rsidR="004F4DB6" w:rsidRDefault="004F4DB6" w:rsidP="004F4DB6">
      <w:pPr>
        <w:pStyle w:val="NormalILM"/>
      </w:pPr>
    </w:p>
    <w:p w14:paraId="2EB38A59" w14:textId="77777777" w:rsidR="004F4DB6" w:rsidRPr="00C04863" w:rsidRDefault="004F4DB6" w:rsidP="004F4DB6">
      <w:pPr>
        <w:pStyle w:val="NormalILM"/>
      </w:pPr>
    </w:p>
    <w:p w14:paraId="38CF333A" w14:textId="77777777" w:rsidR="004F4DB6" w:rsidRPr="00E35C2C" w:rsidRDefault="004F4DB6" w:rsidP="004F4DB6">
      <w:pPr>
        <w:pStyle w:val="NormalILM"/>
        <w:rPr>
          <w:b/>
          <w:bCs/>
        </w:rPr>
      </w:pPr>
      <w:r w:rsidRPr="00E35C2C">
        <w:rPr>
          <w:b/>
          <w:bCs/>
        </w:rPr>
        <w:t>Learning Outcome 2</w:t>
      </w:r>
    </w:p>
    <w:p w14:paraId="4381B894" w14:textId="55A5ED03" w:rsidR="004F4DB6" w:rsidRPr="00E84351" w:rsidRDefault="00E84351" w:rsidP="004F4DB6">
      <w:pPr>
        <w:widowControl w:val="0"/>
        <w:tabs>
          <w:tab w:val="left" w:pos="692"/>
          <w:tab w:val="left" w:pos="693"/>
        </w:tabs>
        <w:autoSpaceDE w:val="0"/>
        <w:autoSpaceDN w:val="0"/>
        <w:spacing w:before="6" w:after="0"/>
        <w:rPr>
          <w:rFonts w:ascii="Arial" w:eastAsia="Calibri" w:hAnsi="Arial" w:cs="Arial"/>
        </w:rPr>
      </w:pPr>
      <w:r w:rsidRPr="00E84351">
        <w:rPr>
          <w:rFonts w:ascii="Arial" w:eastAsia="Calibri" w:hAnsi="Arial" w:cs="Arial"/>
        </w:rPr>
        <w:t>T</w:t>
      </w:r>
      <w:r w:rsidR="004F4DB6" w:rsidRPr="00E84351">
        <w:rPr>
          <w:rFonts w:ascii="Arial" w:eastAsia="Calibri" w:hAnsi="Arial" w:cs="Arial"/>
        </w:rPr>
        <w:t>he learner will be able to create ideas for an entrepreneurial business initiative considering its feasibility</w:t>
      </w:r>
    </w:p>
    <w:p w14:paraId="6A593D47" w14:textId="77777777" w:rsidR="004F4DB6" w:rsidRPr="00C04863" w:rsidRDefault="004F4DB6" w:rsidP="004F4DB6">
      <w:pPr>
        <w:widowControl w:val="0"/>
        <w:tabs>
          <w:tab w:val="left" w:pos="692"/>
          <w:tab w:val="left" w:pos="693"/>
        </w:tabs>
        <w:autoSpaceDE w:val="0"/>
        <w:autoSpaceDN w:val="0"/>
        <w:spacing w:before="6" w:after="0"/>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4F4DB6" w:rsidRPr="00BD5C16" w14:paraId="2D2FD798" w14:textId="77777777" w:rsidTr="007D76DE">
        <w:tc>
          <w:tcPr>
            <w:tcW w:w="3119" w:type="dxa"/>
            <w:shd w:val="clear" w:color="auto" w:fill="auto"/>
          </w:tcPr>
          <w:p w14:paraId="6292D2B7" w14:textId="77777777" w:rsidR="004F4DB6" w:rsidRPr="00BD5C16" w:rsidRDefault="004F4DB6" w:rsidP="007D76DE">
            <w:pPr>
              <w:pStyle w:val="Tableheading0"/>
              <w:rPr>
                <w:lang w:eastAsia="en-GB"/>
              </w:rPr>
            </w:pPr>
            <w:r w:rsidRPr="00BD5C16">
              <w:rPr>
                <w:lang w:eastAsia="en-GB"/>
              </w:rPr>
              <w:t>Assessment Criteria</w:t>
            </w:r>
          </w:p>
          <w:p w14:paraId="35AAA53A" w14:textId="77777777" w:rsidR="004F4DB6" w:rsidRPr="00BD5C16" w:rsidRDefault="004F4DB6" w:rsidP="007D76DE">
            <w:pPr>
              <w:pStyle w:val="Tableheading0"/>
            </w:pPr>
            <w:r w:rsidRPr="00BD5C16">
              <w:t>The learner can….</w:t>
            </w:r>
          </w:p>
        </w:tc>
        <w:tc>
          <w:tcPr>
            <w:tcW w:w="7371" w:type="dxa"/>
            <w:shd w:val="clear" w:color="auto" w:fill="FDE9D9"/>
          </w:tcPr>
          <w:p w14:paraId="6E916760" w14:textId="77777777" w:rsidR="004F4DB6" w:rsidRPr="00BD5C16" w:rsidRDefault="004F4DB6" w:rsidP="007D76DE">
            <w:pPr>
              <w:pStyle w:val="Tableheading0"/>
            </w:pPr>
            <w:r w:rsidRPr="00BD5C16">
              <w:t>Depth</w:t>
            </w:r>
          </w:p>
        </w:tc>
        <w:tc>
          <w:tcPr>
            <w:tcW w:w="3255" w:type="dxa"/>
            <w:shd w:val="clear" w:color="auto" w:fill="auto"/>
          </w:tcPr>
          <w:p w14:paraId="5B37CEC0" w14:textId="77777777" w:rsidR="004F4DB6" w:rsidRPr="00BD5C16" w:rsidRDefault="004F4DB6" w:rsidP="007D76DE">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070385C7" w14:textId="77777777" w:rsidR="004F4DB6" w:rsidRPr="00BD5C16" w:rsidRDefault="004F4DB6" w:rsidP="007D76DE">
            <w:pPr>
              <w:pStyle w:val="Tableheading0"/>
            </w:pPr>
          </w:p>
        </w:tc>
      </w:tr>
      <w:tr w:rsidR="004F4DB6" w:rsidRPr="00BD5C16" w14:paraId="77EC2A73" w14:textId="77777777" w:rsidTr="007D76DE">
        <w:tc>
          <w:tcPr>
            <w:tcW w:w="3119" w:type="dxa"/>
          </w:tcPr>
          <w:p w14:paraId="567A4E98" w14:textId="77777777" w:rsidR="009C7E7C" w:rsidRDefault="004F4DB6" w:rsidP="004F4DB6">
            <w:pPr>
              <w:pStyle w:val="NormalILM"/>
              <w:rPr>
                <w:szCs w:val="22"/>
              </w:rPr>
            </w:pPr>
            <w:r w:rsidRPr="009C7E7C">
              <w:rPr>
                <w:b/>
                <w:bCs/>
                <w:szCs w:val="22"/>
              </w:rPr>
              <w:t>AC2.1</w:t>
            </w:r>
            <w:r>
              <w:rPr>
                <w:szCs w:val="22"/>
              </w:rPr>
              <w:t xml:space="preserve"> </w:t>
            </w:r>
          </w:p>
          <w:p w14:paraId="285DBFC4" w14:textId="77777777" w:rsidR="009C7E7C" w:rsidRDefault="009C7E7C" w:rsidP="004F4DB6">
            <w:pPr>
              <w:pStyle w:val="NormalILM"/>
              <w:rPr>
                <w:szCs w:val="22"/>
              </w:rPr>
            </w:pPr>
          </w:p>
          <w:p w14:paraId="241A467A" w14:textId="254B7A73" w:rsidR="004F4DB6" w:rsidRDefault="004F4DB6" w:rsidP="004F4DB6">
            <w:pPr>
              <w:pStyle w:val="NormalILM"/>
              <w:rPr>
                <w:szCs w:val="22"/>
              </w:rPr>
            </w:pPr>
            <w:r>
              <w:rPr>
                <w:szCs w:val="22"/>
              </w:rPr>
              <w:t>Develop ideas for an entrepreneurial business initiative</w:t>
            </w:r>
          </w:p>
          <w:p w14:paraId="5BA55D6D" w14:textId="77777777" w:rsidR="00413F6A" w:rsidRDefault="00413F6A" w:rsidP="004F4DB6">
            <w:pPr>
              <w:pStyle w:val="NormalILM"/>
              <w:rPr>
                <w:szCs w:val="22"/>
              </w:rPr>
            </w:pPr>
          </w:p>
          <w:p w14:paraId="070BE823" w14:textId="77777777" w:rsidR="004F4DB6" w:rsidRDefault="004F4DB6" w:rsidP="004F4DB6">
            <w:pPr>
              <w:pStyle w:val="NormalILM"/>
              <w:rPr>
                <w:szCs w:val="22"/>
              </w:rPr>
            </w:pPr>
          </w:p>
          <w:p w14:paraId="6ED54B7F" w14:textId="6DB58F4C" w:rsidR="004F4DB6" w:rsidRPr="00FA057B" w:rsidRDefault="00847CF3" w:rsidP="00FA057B">
            <w:pPr>
              <w:pStyle w:val="KSB"/>
            </w:pPr>
            <w:r>
              <w:t>(</w:t>
            </w:r>
            <w:r w:rsidR="004F4DB6" w:rsidRPr="00FA057B">
              <w:t>K4.3 The need for innovation in product and service design</w:t>
            </w:r>
            <w:r>
              <w:t>)</w:t>
            </w:r>
          </w:p>
          <w:p w14:paraId="07BE3D9A" w14:textId="77777777" w:rsidR="004F4DB6" w:rsidRPr="00FA057B" w:rsidRDefault="004F4DB6" w:rsidP="00FA057B">
            <w:pPr>
              <w:pStyle w:val="KSB"/>
            </w:pPr>
          </w:p>
          <w:p w14:paraId="284DF72B" w14:textId="3F0C3DA3" w:rsidR="004F4DB6" w:rsidRPr="00FA057B" w:rsidRDefault="00847CF3" w:rsidP="00FA057B">
            <w:pPr>
              <w:pStyle w:val="KSB"/>
            </w:pPr>
            <w:r>
              <w:t>(</w:t>
            </w:r>
            <w:r w:rsidR="004F4DB6" w:rsidRPr="00FA057B">
              <w:t>K4.5</w:t>
            </w:r>
            <w:r w:rsidR="004F4DB6" w:rsidRPr="00FA057B" w:rsidDel="009764CB">
              <w:t xml:space="preserve"> </w:t>
            </w:r>
            <w:r w:rsidR="004F4DB6" w:rsidRPr="00FA057B">
              <w:t>Use creative approaches to developing solutions to meet customer need</w:t>
            </w:r>
            <w:r>
              <w:t>)</w:t>
            </w:r>
          </w:p>
          <w:p w14:paraId="073BE24F" w14:textId="77777777" w:rsidR="004F4DB6" w:rsidRPr="00BD5C16" w:rsidRDefault="004F4DB6" w:rsidP="004F4DB6">
            <w:pPr>
              <w:pStyle w:val="NormalILM"/>
              <w:rPr>
                <w:color w:val="0070C0"/>
              </w:rPr>
            </w:pPr>
          </w:p>
        </w:tc>
        <w:tc>
          <w:tcPr>
            <w:tcW w:w="7371" w:type="dxa"/>
            <w:shd w:val="clear" w:color="auto" w:fill="FDE9D9"/>
          </w:tcPr>
          <w:p w14:paraId="520FE544" w14:textId="77777777" w:rsidR="004F4DB6" w:rsidRDefault="004F4DB6" w:rsidP="004F4DB6">
            <w:pPr>
              <w:pStyle w:val="NormalILM"/>
              <w:rPr>
                <w:szCs w:val="22"/>
              </w:rPr>
            </w:pPr>
            <w:r>
              <w:rPr>
                <w:szCs w:val="22"/>
              </w:rPr>
              <w:t>Development of entrepreneurial business initiatives opportunity considering eg:</w:t>
            </w:r>
          </w:p>
          <w:p w14:paraId="46DB47D5" w14:textId="77777777" w:rsidR="004F4DB6" w:rsidRDefault="004F4DB6" w:rsidP="002A6836">
            <w:pPr>
              <w:pStyle w:val="NormalILM"/>
              <w:numPr>
                <w:ilvl w:val="0"/>
                <w:numId w:val="133"/>
              </w:numPr>
              <w:rPr>
                <w:szCs w:val="22"/>
              </w:rPr>
            </w:pPr>
            <w:r>
              <w:rPr>
                <w:szCs w:val="22"/>
              </w:rPr>
              <w:t>financial opportunities to fund the business development eg:</w:t>
            </w:r>
          </w:p>
          <w:p w14:paraId="655F7FF5" w14:textId="77777777" w:rsidR="004F4DB6" w:rsidRDefault="004F4DB6" w:rsidP="002A6836">
            <w:pPr>
              <w:pStyle w:val="NormalILM"/>
              <w:numPr>
                <w:ilvl w:val="0"/>
                <w:numId w:val="46"/>
              </w:numPr>
              <w:rPr>
                <w:szCs w:val="22"/>
              </w:rPr>
            </w:pPr>
            <w:r>
              <w:rPr>
                <w:szCs w:val="22"/>
              </w:rPr>
              <w:t>savings</w:t>
            </w:r>
          </w:p>
          <w:p w14:paraId="1BBCC215" w14:textId="77777777" w:rsidR="004F4DB6" w:rsidRDefault="004F4DB6" w:rsidP="002A6836">
            <w:pPr>
              <w:pStyle w:val="NormalILM"/>
              <w:numPr>
                <w:ilvl w:val="0"/>
                <w:numId w:val="46"/>
              </w:numPr>
              <w:rPr>
                <w:szCs w:val="22"/>
              </w:rPr>
            </w:pPr>
            <w:r>
              <w:rPr>
                <w:szCs w:val="22"/>
              </w:rPr>
              <w:t xml:space="preserve">financial institutions </w:t>
            </w:r>
          </w:p>
          <w:p w14:paraId="336E5E92" w14:textId="072A7DCE" w:rsidR="004F4DB6" w:rsidRDefault="004F4DB6" w:rsidP="002A6836">
            <w:pPr>
              <w:pStyle w:val="NormalILM"/>
              <w:numPr>
                <w:ilvl w:val="0"/>
                <w:numId w:val="46"/>
              </w:numPr>
              <w:rPr>
                <w:szCs w:val="22"/>
              </w:rPr>
            </w:pPr>
            <w:r>
              <w:rPr>
                <w:szCs w:val="22"/>
              </w:rPr>
              <w:t xml:space="preserve">investors </w:t>
            </w:r>
          </w:p>
          <w:p w14:paraId="6FD6BC32" w14:textId="77777777" w:rsidR="004F4DB6" w:rsidRDefault="004F4DB6" w:rsidP="004F4DB6">
            <w:pPr>
              <w:pStyle w:val="NormalILM"/>
              <w:tabs>
                <w:tab w:val="left" w:pos="1721"/>
              </w:tabs>
              <w:rPr>
                <w:szCs w:val="22"/>
              </w:rPr>
            </w:pPr>
          </w:p>
          <w:p w14:paraId="1BFEB5B0" w14:textId="77777777" w:rsidR="004F4DB6" w:rsidRDefault="004F4DB6" w:rsidP="002A6836">
            <w:pPr>
              <w:pStyle w:val="NormalILM"/>
              <w:numPr>
                <w:ilvl w:val="0"/>
                <w:numId w:val="133"/>
              </w:numPr>
              <w:rPr>
                <w:szCs w:val="22"/>
              </w:rPr>
            </w:pPr>
            <w:r>
              <w:rPr>
                <w:szCs w:val="22"/>
              </w:rPr>
              <w:t>business resources to implement the opportunity eg:</w:t>
            </w:r>
          </w:p>
          <w:p w14:paraId="5A838CBA" w14:textId="77777777" w:rsidR="004F4DB6" w:rsidRDefault="004F4DB6" w:rsidP="002A6836">
            <w:pPr>
              <w:pStyle w:val="NormalILM"/>
              <w:numPr>
                <w:ilvl w:val="0"/>
                <w:numId w:val="47"/>
              </w:numPr>
              <w:rPr>
                <w:szCs w:val="22"/>
              </w:rPr>
            </w:pPr>
            <w:r>
              <w:rPr>
                <w:szCs w:val="22"/>
              </w:rPr>
              <w:t xml:space="preserve">time </w:t>
            </w:r>
          </w:p>
          <w:p w14:paraId="03BA915E" w14:textId="77777777" w:rsidR="004F4DB6" w:rsidRDefault="004F4DB6" w:rsidP="002A6836">
            <w:pPr>
              <w:pStyle w:val="NormalILM"/>
              <w:numPr>
                <w:ilvl w:val="0"/>
                <w:numId w:val="47"/>
              </w:numPr>
              <w:rPr>
                <w:szCs w:val="22"/>
              </w:rPr>
            </w:pPr>
            <w:r>
              <w:rPr>
                <w:szCs w:val="22"/>
              </w:rPr>
              <w:t>equipment</w:t>
            </w:r>
          </w:p>
          <w:p w14:paraId="276775CD" w14:textId="77777777" w:rsidR="004F4DB6" w:rsidRPr="00552918" w:rsidRDefault="004F4DB6" w:rsidP="002A6836">
            <w:pPr>
              <w:pStyle w:val="NormalILM"/>
              <w:numPr>
                <w:ilvl w:val="0"/>
                <w:numId w:val="47"/>
              </w:numPr>
              <w:rPr>
                <w:szCs w:val="22"/>
              </w:rPr>
            </w:pPr>
            <w:r>
              <w:rPr>
                <w:szCs w:val="22"/>
              </w:rPr>
              <w:t xml:space="preserve">skills </w:t>
            </w:r>
          </w:p>
          <w:p w14:paraId="471F0B38" w14:textId="77777777" w:rsidR="004F4DB6" w:rsidRDefault="004F4DB6" w:rsidP="002A6836">
            <w:pPr>
              <w:pStyle w:val="NormalILM"/>
              <w:numPr>
                <w:ilvl w:val="0"/>
                <w:numId w:val="133"/>
              </w:numPr>
              <w:rPr>
                <w:szCs w:val="22"/>
              </w:rPr>
            </w:pPr>
            <w:r>
              <w:rPr>
                <w:szCs w:val="22"/>
              </w:rPr>
              <w:t xml:space="preserve">business diversity eg: </w:t>
            </w:r>
          </w:p>
          <w:p w14:paraId="0CFE43B4" w14:textId="77777777" w:rsidR="004F4DB6" w:rsidRDefault="004F4DB6" w:rsidP="002A6836">
            <w:pPr>
              <w:pStyle w:val="NormalILM"/>
              <w:numPr>
                <w:ilvl w:val="0"/>
                <w:numId w:val="46"/>
              </w:numPr>
              <w:rPr>
                <w:szCs w:val="22"/>
              </w:rPr>
            </w:pPr>
            <w:r>
              <w:rPr>
                <w:szCs w:val="22"/>
              </w:rPr>
              <w:t xml:space="preserve">potential partnership </w:t>
            </w:r>
          </w:p>
          <w:p w14:paraId="11781A7F" w14:textId="77777777" w:rsidR="004F4DB6" w:rsidRDefault="004F4DB6" w:rsidP="002A6836">
            <w:pPr>
              <w:pStyle w:val="NormalILM"/>
              <w:numPr>
                <w:ilvl w:val="0"/>
                <w:numId w:val="46"/>
              </w:numPr>
              <w:rPr>
                <w:szCs w:val="22"/>
              </w:rPr>
            </w:pPr>
            <w:r>
              <w:rPr>
                <w:szCs w:val="22"/>
              </w:rPr>
              <w:t>diverse and inclusive workforce</w:t>
            </w:r>
          </w:p>
          <w:p w14:paraId="452D0C18" w14:textId="37731C2F" w:rsidR="005E320A" w:rsidRDefault="005E320A" w:rsidP="002A6836">
            <w:pPr>
              <w:pStyle w:val="NormalILM"/>
              <w:numPr>
                <w:ilvl w:val="0"/>
                <w:numId w:val="46"/>
              </w:numPr>
              <w:rPr>
                <w:szCs w:val="22"/>
              </w:rPr>
            </w:pPr>
            <w:r>
              <w:rPr>
                <w:szCs w:val="22"/>
              </w:rPr>
              <w:t xml:space="preserve">equity strategies </w:t>
            </w:r>
          </w:p>
          <w:p w14:paraId="7671CF6A" w14:textId="7C90C68C" w:rsidR="004F4DB6" w:rsidRPr="001B4741" w:rsidRDefault="004F4DB6" w:rsidP="004F4DB6">
            <w:pPr>
              <w:tabs>
                <w:tab w:val="left" w:pos="567"/>
              </w:tabs>
              <w:spacing w:after="0"/>
              <w:rPr>
                <w:color w:val="000000" w:themeColor="text1"/>
                <w:sz w:val="21"/>
                <w:szCs w:val="21"/>
              </w:rPr>
            </w:pPr>
          </w:p>
        </w:tc>
        <w:tc>
          <w:tcPr>
            <w:tcW w:w="3255" w:type="dxa"/>
          </w:tcPr>
          <w:p w14:paraId="479D4644" w14:textId="0EE67054" w:rsidR="004F4DB6" w:rsidRDefault="004F4DB6" w:rsidP="004F4DB6">
            <w:pPr>
              <w:pStyle w:val="NormalILM"/>
              <w:rPr>
                <w:szCs w:val="22"/>
              </w:rPr>
            </w:pPr>
            <w:r>
              <w:rPr>
                <w:szCs w:val="22"/>
              </w:rPr>
              <w:t xml:space="preserve">Based on the research from learning outcome 1, the learner must develop </w:t>
            </w:r>
            <w:r w:rsidRPr="00C0559C">
              <w:rPr>
                <w:b/>
                <w:bCs/>
                <w:szCs w:val="22"/>
              </w:rPr>
              <w:t>at least</w:t>
            </w:r>
            <w:r>
              <w:rPr>
                <w:szCs w:val="22"/>
              </w:rPr>
              <w:t xml:space="preserve"> </w:t>
            </w:r>
            <w:r w:rsidR="00D63978" w:rsidRPr="007D76DE">
              <w:rPr>
                <w:b/>
                <w:bCs/>
                <w:szCs w:val="22"/>
              </w:rPr>
              <w:t>t</w:t>
            </w:r>
            <w:r w:rsidR="00D63978">
              <w:rPr>
                <w:b/>
                <w:bCs/>
                <w:szCs w:val="22"/>
              </w:rPr>
              <w:t>wo</w:t>
            </w:r>
            <w:r w:rsidR="00D63978">
              <w:rPr>
                <w:szCs w:val="22"/>
              </w:rPr>
              <w:t xml:space="preserve"> </w:t>
            </w:r>
            <w:r>
              <w:rPr>
                <w:szCs w:val="22"/>
              </w:rPr>
              <w:t>possible ideas for an entrepreneurial business initiative</w:t>
            </w:r>
            <w:r w:rsidR="00950F51">
              <w:rPr>
                <w:szCs w:val="22"/>
              </w:rPr>
              <w:t>.</w:t>
            </w:r>
          </w:p>
          <w:p w14:paraId="779D6728" w14:textId="77777777" w:rsidR="004F4DB6" w:rsidRDefault="004F4DB6" w:rsidP="004F4DB6">
            <w:pPr>
              <w:pStyle w:val="NormalILM"/>
              <w:rPr>
                <w:szCs w:val="22"/>
              </w:rPr>
            </w:pPr>
          </w:p>
          <w:p w14:paraId="332A46D5" w14:textId="77777777" w:rsidR="004F4DB6" w:rsidRPr="00236DAB" w:rsidRDefault="004F4DB6" w:rsidP="004F4DB6">
            <w:pPr>
              <w:rPr>
                <w:color w:val="000000" w:themeColor="text1"/>
                <w:sz w:val="21"/>
                <w:szCs w:val="21"/>
              </w:rPr>
            </w:pPr>
          </w:p>
        </w:tc>
      </w:tr>
      <w:tr w:rsidR="004F4DB6" w:rsidRPr="00BD5C16" w14:paraId="60C7F82E" w14:textId="77777777" w:rsidTr="007D76DE">
        <w:tc>
          <w:tcPr>
            <w:tcW w:w="3119" w:type="dxa"/>
          </w:tcPr>
          <w:p w14:paraId="218B3C72" w14:textId="77777777" w:rsidR="009C7E7C" w:rsidRDefault="004F4DB6" w:rsidP="004F4DB6">
            <w:pPr>
              <w:pStyle w:val="NormalILM"/>
              <w:rPr>
                <w:szCs w:val="22"/>
              </w:rPr>
            </w:pPr>
            <w:r w:rsidRPr="009C7E7C">
              <w:rPr>
                <w:b/>
                <w:bCs/>
                <w:szCs w:val="22"/>
              </w:rPr>
              <w:t>AC2.2</w:t>
            </w:r>
            <w:r>
              <w:rPr>
                <w:szCs w:val="22"/>
              </w:rPr>
              <w:t xml:space="preserve"> </w:t>
            </w:r>
          </w:p>
          <w:p w14:paraId="472656CD" w14:textId="77777777" w:rsidR="009C7E7C" w:rsidRDefault="009C7E7C" w:rsidP="004F4DB6">
            <w:pPr>
              <w:pStyle w:val="NormalILM"/>
              <w:rPr>
                <w:szCs w:val="22"/>
              </w:rPr>
            </w:pPr>
          </w:p>
          <w:p w14:paraId="3FF62474" w14:textId="759A9A82" w:rsidR="004F4DB6" w:rsidRDefault="004F4DB6" w:rsidP="004F4DB6">
            <w:pPr>
              <w:pStyle w:val="NormalILM"/>
              <w:rPr>
                <w:szCs w:val="22"/>
              </w:rPr>
            </w:pPr>
            <w:r>
              <w:rPr>
                <w:szCs w:val="22"/>
              </w:rPr>
              <w:lastRenderedPageBreak/>
              <w:t>Evaluate the feasibility of a business initiative</w:t>
            </w:r>
          </w:p>
          <w:p w14:paraId="37AC4CCD" w14:textId="77777777" w:rsidR="00413F6A" w:rsidRPr="00413F6A" w:rsidRDefault="00413F6A" w:rsidP="00413F6A">
            <w:pPr>
              <w:pStyle w:val="NormalILM"/>
              <w:rPr>
                <w:szCs w:val="22"/>
              </w:rPr>
            </w:pPr>
          </w:p>
          <w:p w14:paraId="0C5EEE61" w14:textId="77777777" w:rsidR="00413F6A" w:rsidRPr="00413F6A" w:rsidRDefault="00413F6A" w:rsidP="00413F6A">
            <w:pPr>
              <w:pStyle w:val="NormalILM"/>
              <w:rPr>
                <w:szCs w:val="22"/>
              </w:rPr>
            </w:pPr>
          </w:p>
          <w:p w14:paraId="4D443BFF" w14:textId="680B162F" w:rsidR="004F4DB6" w:rsidRPr="00BD5C16" w:rsidRDefault="00847CF3" w:rsidP="00FA057B">
            <w:pPr>
              <w:pStyle w:val="KSB"/>
            </w:pPr>
            <w:r>
              <w:t>(</w:t>
            </w:r>
            <w:r w:rsidR="004F4DB6" w:rsidRPr="00FA057B">
              <w:t>K4.2 How to segment and target relevant markets and customers (global and local), analysis of opportunities and ways to market</w:t>
            </w:r>
            <w:r>
              <w:t>)</w:t>
            </w:r>
          </w:p>
        </w:tc>
        <w:tc>
          <w:tcPr>
            <w:tcW w:w="7371" w:type="dxa"/>
            <w:shd w:val="clear" w:color="auto" w:fill="FDE9D9"/>
          </w:tcPr>
          <w:p w14:paraId="19131D7F" w14:textId="600C8A7E" w:rsidR="004F4DB6" w:rsidRDefault="004F4DB6" w:rsidP="004F4DB6">
            <w:pPr>
              <w:pStyle w:val="NormalILM"/>
              <w:rPr>
                <w:szCs w:val="22"/>
              </w:rPr>
            </w:pPr>
            <w:r>
              <w:rPr>
                <w:szCs w:val="22"/>
              </w:rPr>
              <w:lastRenderedPageBreak/>
              <w:t>Evaluation of feasibility of business initiative considering eg:</w:t>
            </w:r>
          </w:p>
          <w:p w14:paraId="25E3F36D" w14:textId="77777777" w:rsidR="00D63978" w:rsidRDefault="00D63978" w:rsidP="002A6836">
            <w:pPr>
              <w:pStyle w:val="NormalILM"/>
              <w:numPr>
                <w:ilvl w:val="0"/>
                <w:numId w:val="133"/>
              </w:numPr>
              <w:rPr>
                <w:szCs w:val="18"/>
              </w:rPr>
            </w:pPr>
            <w:r>
              <w:rPr>
                <w:szCs w:val="22"/>
              </w:rPr>
              <w:t>cost benefit analysis</w:t>
            </w:r>
            <w:r>
              <w:rPr>
                <w:szCs w:val="18"/>
              </w:rPr>
              <w:t xml:space="preserve"> </w:t>
            </w:r>
          </w:p>
          <w:p w14:paraId="42C783E8" w14:textId="77777777" w:rsidR="00D63978" w:rsidRDefault="00D63978" w:rsidP="002A6836">
            <w:pPr>
              <w:pStyle w:val="NormalILM"/>
              <w:numPr>
                <w:ilvl w:val="0"/>
                <w:numId w:val="133"/>
              </w:numPr>
              <w:rPr>
                <w:szCs w:val="22"/>
              </w:rPr>
            </w:pPr>
            <w:r>
              <w:rPr>
                <w:szCs w:val="22"/>
              </w:rPr>
              <w:lastRenderedPageBreak/>
              <w:t>market analysis</w:t>
            </w:r>
          </w:p>
          <w:p w14:paraId="11A6F856" w14:textId="58CE2A41" w:rsidR="00D63978" w:rsidRDefault="00D63978" w:rsidP="002A6836">
            <w:pPr>
              <w:pStyle w:val="NormalILM"/>
              <w:numPr>
                <w:ilvl w:val="0"/>
                <w:numId w:val="133"/>
              </w:numPr>
              <w:rPr>
                <w:szCs w:val="22"/>
              </w:rPr>
            </w:pPr>
            <w:r>
              <w:rPr>
                <w:szCs w:val="22"/>
              </w:rPr>
              <w:t>personal</w:t>
            </w:r>
            <w:r w:rsidR="00950F51">
              <w:rPr>
                <w:szCs w:val="22"/>
              </w:rPr>
              <w:t xml:space="preserve">/team </w:t>
            </w:r>
            <w:r>
              <w:rPr>
                <w:szCs w:val="22"/>
              </w:rPr>
              <w:t>skills set</w:t>
            </w:r>
          </w:p>
          <w:p w14:paraId="1AFA8B28" w14:textId="77777777" w:rsidR="004F4DB6" w:rsidRDefault="004F4DB6" w:rsidP="002A6836">
            <w:pPr>
              <w:pStyle w:val="NormalILM"/>
              <w:numPr>
                <w:ilvl w:val="0"/>
                <w:numId w:val="133"/>
              </w:numPr>
              <w:rPr>
                <w:szCs w:val="22"/>
              </w:rPr>
            </w:pPr>
            <w:r>
              <w:rPr>
                <w:szCs w:val="22"/>
              </w:rPr>
              <w:t>product/service</w:t>
            </w:r>
          </w:p>
          <w:p w14:paraId="18B94BD6" w14:textId="77777777" w:rsidR="004F4DB6" w:rsidRDefault="004F4DB6" w:rsidP="002A6836">
            <w:pPr>
              <w:pStyle w:val="NormalILM"/>
              <w:numPr>
                <w:ilvl w:val="0"/>
                <w:numId w:val="133"/>
              </w:numPr>
              <w:rPr>
                <w:szCs w:val="22"/>
              </w:rPr>
            </w:pPr>
            <w:r>
              <w:rPr>
                <w:szCs w:val="22"/>
              </w:rPr>
              <w:t>staff</w:t>
            </w:r>
          </w:p>
          <w:p w14:paraId="51295C5C" w14:textId="77777777" w:rsidR="004F4DB6" w:rsidRDefault="004F4DB6" w:rsidP="004F4DB6">
            <w:pPr>
              <w:pStyle w:val="NormalILM"/>
              <w:rPr>
                <w:szCs w:val="22"/>
              </w:rPr>
            </w:pPr>
          </w:p>
          <w:p w14:paraId="19AB4942" w14:textId="6C77317D" w:rsidR="004F4DB6" w:rsidRPr="00A30481" w:rsidRDefault="004F4DB6" w:rsidP="004F4DB6">
            <w:pPr>
              <w:pStyle w:val="NormalILM"/>
            </w:pPr>
          </w:p>
        </w:tc>
        <w:tc>
          <w:tcPr>
            <w:tcW w:w="3255" w:type="dxa"/>
          </w:tcPr>
          <w:p w14:paraId="3AC928BD" w14:textId="121FA3E9" w:rsidR="004F4DB6" w:rsidRDefault="004F4DB6" w:rsidP="004F4DB6">
            <w:pPr>
              <w:pStyle w:val="NormalILM"/>
              <w:rPr>
                <w:szCs w:val="18"/>
              </w:rPr>
            </w:pPr>
            <w:r>
              <w:rPr>
                <w:szCs w:val="18"/>
              </w:rPr>
              <w:lastRenderedPageBreak/>
              <w:t xml:space="preserve">The learner must evaluate the feasibility of </w:t>
            </w:r>
            <w:r w:rsidRPr="007D76DE">
              <w:rPr>
                <w:b/>
                <w:bCs/>
                <w:szCs w:val="18"/>
              </w:rPr>
              <w:t>one</w:t>
            </w:r>
            <w:r>
              <w:rPr>
                <w:szCs w:val="18"/>
              </w:rPr>
              <w:t xml:space="preserve"> of the ideas </w:t>
            </w:r>
            <w:r>
              <w:rPr>
                <w:szCs w:val="18"/>
              </w:rPr>
              <w:lastRenderedPageBreak/>
              <w:t>they have identified in AC 2.1 to develop into a business initiative</w:t>
            </w:r>
            <w:r w:rsidR="00950F51">
              <w:rPr>
                <w:szCs w:val="18"/>
              </w:rPr>
              <w:t>.</w:t>
            </w:r>
          </w:p>
          <w:p w14:paraId="522CA30A" w14:textId="77777777" w:rsidR="004F4DB6" w:rsidRDefault="004F4DB6" w:rsidP="004F4DB6">
            <w:pPr>
              <w:pStyle w:val="NormalILM"/>
              <w:rPr>
                <w:szCs w:val="18"/>
              </w:rPr>
            </w:pPr>
          </w:p>
          <w:p w14:paraId="1577A24F" w14:textId="118410A2" w:rsidR="004F4DB6" w:rsidRDefault="004F4DB6" w:rsidP="004F4DB6">
            <w:pPr>
              <w:pStyle w:val="NormalILM"/>
              <w:rPr>
                <w:b/>
                <w:bCs/>
                <w:szCs w:val="18"/>
              </w:rPr>
            </w:pPr>
            <w:r>
              <w:rPr>
                <w:szCs w:val="18"/>
              </w:rPr>
              <w:t>The evaluation must consider</w:t>
            </w:r>
            <w:r>
              <w:rPr>
                <w:b/>
                <w:bCs/>
                <w:szCs w:val="18"/>
              </w:rPr>
              <w:t>:</w:t>
            </w:r>
          </w:p>
          <w:p w14:paraId="299A64DA" w14:textId="77777777" w:rsidR="004F4DB6" w:rsidRDefault="004F4DB6" w:rsidP="002A6836">
            <w:pPr>
              <w:pStyle w:val="NormalILM"/>
              <w:numPr>
                <w:ilvl w:val="0"/>
                <w:numId w:val="155"/>
              </w:numPr>
              <w:rPr>
                <w:szCs w:val="18"/>
              </w:rPr>
            </w:pPr>
            <w:r>
              <w:rPr>
                <w:szCs w:val="22"/>
              </w:rPr>
              <w:t>cost benefit analysis</w:t>
            </w:r>
            <w:r>
              <w:rPr>
                <w:szCs w:val="18"/>
              </w:rPr>
              <w:t xml:space="preserve"> </w:t>
            </w:r>
          </w:p>
          <w:p w14:paraId="231BC2DC" w14:textId="77777777" w:rsidR="004F4DB6" w:rsidRDefault="004F4DB6" w:rsidP="002A6836">
            <w:pPr>
              <w:pStyle w:val="NormalILM"/>
              <w:numPr>
                <w:ilvl w:val="0"/>
                <w:numId w:val="155"/>
              </w:numPr>
              <w:rPr>
                <w:szCs w:val="18"/>
              </w:rPr>
            </w:pPr>
            <w:r>
              <w:rPr>
                <w:szCs w:val="18"/>
              </w:rPr>
              <w:t xml:space="preserve">market analysis </w:t>
            </w:r>
          </w:p>
          <w:p w14:paraId="7B0F2638" w14:textId="4F94BCD9" w:rsidR="004F4DB6" w:rsidRDefault="004F4DB6" w:rsidP="002A6836">
            <w:pPr>
              <w:pStyle w:val="NormalILM"/>
              <w:numPr>
                <w:ilvl w:val="0"/>
                <w:numId w:val="155"/>
              </w:numPr>
              <w:rPr>
                <w:szCs w:val="18"/>
              </w:rPr>
            </w:pPr>
            <w:r>
              <w:rPr>
                <w:szCs w:val="18"/>
              </w:rPr>
              <w:t>personal</w:t>
            </w:r>
            <w:r w:rsidR="00950F51">
              <w:rPr>
                <w:szCs w:val="18"/>
              </w:rPr>
              <w:t>/team</w:t>
            </w:r>
            <w:r>
              <w:rPr>
                <w:szCs w:val="18"/>
              </w:rPr>
              <w:t xml:space="preserve"> skills set</w:t>
            </w:r>
          </w:p>
          <w:p w14:paraId="0F3A2A4F" w14:textId="77777777" w:rsidR="004F4DB6" w:rsidRDefault="004F4DB6" w:rsidP="004F4DB6">
            <w:pPr>
              <w:pStyle w:val="NormalILM"/>
              <w:rPr>
                <w:szCs w:val="18"/>
              </w:rPr>
            </w:pPr>
          </w:p>
          <w:p w14:paraId="5B2620DF" w14:textId="591DEF6E" w:rsidR="004F4DB6" w:rsidRPr="0013183C" w:rsidRDefault="004F4DB6" w:rsidP="004F4DB6">
            <w:pPr>
              <w:pStyle w:val="NormalILM"/>
            </w:pPr>
          </w:p>
        </w:tc>
      </w:tr>
    </w:tbl>
    <w:p w14:paraId="35DE001D" w14:textId="77777777" w:rsidR="004F4DB6" w:rsidRDefault="004F4DB6" w:rsidP="004F4DB6">
      <w:pPr>
        <w:pStyle w:val="NormalILM"/>
      </w:pPr>
    </w:p>
    <w:p w14:paraId="20B72198" w14:textId="77777777" w:rsidR="004F4DB6" w:rsidRPr="00C46DCD" w:rsidRDefault="004F4DB6" w:rsidP="004F4DB6">
      <w:pPr>
        <w:pStyle w:val="ACheading"/>
        <w:rPr>
          <w:rFonts w:eastAsia="Calibri"/>
        </w:rPr>
      </w:pPr>
      <w:r w:rsidRPr="003C7053">
        <w:rPr>
          <w:rFonts w:eastAsia="Calibri"/>
        </w:rPr>
        <w:t xml:space="preserve">Guidance for </w:t>
      </w:r>
      <w:r w:rsidRPr="00C62A3A">
        <w:rPr>
          <w:rFonts w:eastAsia="Calibri"/>
        </w:rPr>
        <w:t>Delivery</w:t>
      </w:r>
    </w:p>
    <w:p w14:paraId="0D8B6206" w14:textId="77777777" w:rsidR="004F4DB6" w:rsidRDefault="004F4DB6" w:rsidP="004F4DB6">
      <w:pPr>
        <w:pStyle w:val="NormalILM"/>
      </w:pPr>
      <w:r w:rsidRPr="008306E6">
        <w:t xml:space="preserve">Delivery could be through </w:t>
      </w:r>
      <w:r>
        <w:t>tutor-led time that blends theory with practice and allows the learner to develop the knowledge and skills to understand the benefits and challenges of setting up and running and entrepreneurial business opportunity.</w:t>
      </w:r>
    </w:p>
    <w:p w14:paraId="373C31B5" w14:textId="77777777" w:rsidR="004F4DB6" w:rsidRDefault="004F4DB6" w:rsidP="004F4DB6">
      <w:pPr>
        <w:pStyle w:val="NormalILM"/>
      </w:pPr>
    </w:p>
    <w:p w14:paraId="1B4BC911" w14:textId="77777777" w:rsidR="004F4DB6" w:rsidRPr="008306E6" w:rsidRDefault="004F4DB6" w:rsidP="004F4DB6">
      <w:pPr>
        <w:pStyle w:val="NormalILM"/>
      </w:pPr>
      <w:r>
        <w:t>Additional activities including reading academic journals, modelling activities and reflecting on how these themes can be incorporated into their own practice.</w:t>
      </w:r>
    </w:p>
    <w:p w14:paraId="3DDF52BE" w14:textId="77777777" w:rsidR="004F4DB6" w:rsidRPr="00C46DCD" w:rsidRDefault="004F4DB6" w:rsidP="004F4DB6">
      <w:pPr>
        <w:pStyle w:val="NormalILM"/>
        <w:rPr>
          <w:rFonts w:eastAsia="Calibri"/>
        </w:rPr>
      </w:pPr>
    </w:p>
    <w:p w14:paraId="3B760A0E" w14:textId="77777777" w:rsidR="004F4DB6" w:rsidRPr="00C46DCD" w:rsidRDefault="004F4DB6" w:rsidP="004F4DB6">
      <w:pPr>
        <w:pStyle w:val="ACheading"/>
        <w:rPr>
          <w:rFonts w:eastAsia="Calibri"/>
        </w:rPr>
      </w:pPr>
      <w:r w:rsidRPr="00C46DCD">
        <w:rPr>
          <w:rFonts w:eastAsia="Calibri"/>
        </w:rPr>
        <w:t>Suggested Evidence</w:t>
      </w:r>
    </w:p>
    <w:p w14:paraId="5BEAA6B4" w14:textId="77777777" w:rsidR="004F4DB6" w:rsidRPr="00A4045D" w:rsidRDefault="004F4DB6" w:rsidP="004F4DB6">
      <w:pPr>
        <w:pStyle w:val="NormalILM"/>
        <w:rPr>
          <w:rFonts w:eastAsia="Calibri"/>
        </w:rPr>
      </w:pPr>
      <w:r w:rsidRPr="00A4045D">
        <w:rPr>
          <w:rFonts w:eastAsia="Calibri"/>
        </w:rPr>
        <w:t>Work product which could be used as evidence for this unit:</w:t>
      </w:r>
    </w:p>
    <w:p w14:paraId="540A21FA" w14:textId="77777777" w:rsidR="004F4DB6" w:rsidRDefault="004F4DB6" w:rsidP="002A6836">
      <w:pPr>
        <w:pStyle w:val="Bullet1"/>
        <w:numPr>
          <w:ilvl w:val="0"/>
          <w:numId w:val="173"/>
        </w:numPr>
      </w:pPr>
      <w:r>
        <w:t xml:space="preserve">brainstorming ideations sessions and mind mapping </w:t>
      </w:r>
    </w:p>
    <w:p w14:paraId="23C664D0" w14:textId="77777777" w:rsidR="004F4DB6" w:rsidRDefault="004F4DB6" w:rsidP="002A6836">
      <w:pPr>
        <w:pStyle w:val="Bullet1"/>
        <w:numPr>
          <w:ilvl w:val="0"/>
          <w:numId w:val="173"/>
        </w:numPr>
      </w:pPr>
      <w:r>
        <w:t>Market research</w:t>
      </w:r>
    </w:p>
    <w:p w14:paraId="0D16561C" w14:textId="77777777" w:rsidR="004F4DB6" w:rsidRDefault="004F4DB6" w:rsidP="002A6836">
      <w:pPr>
        <w:pStyle w:val="Bullet1"/>
        <w:numPr>
          <w:ilvl w:val="0"/>
          <w:numId w:val="173"/>
        </w:numPr>
      </w:pPr>
      <w:r>
        <w:t>Customer feedback</w:t>
      </w:r>
    </w:p>
    <w:p w14:paraId="2CF21BC8" w14:textId="77777777" w:rsidR="004F4DB6" w:rsidRDefault="004F4DB6" w:rsidP="002A6836">
      <w:pPr>
        <w:pStyle w:val="Bullet1"/>
        <w:numPr>
          <w:ilvl w:val="0"/>
          <w:numId w:val="173"/>
        </w:numPr>
      </w:pPr>
      <w:r>
        <w:t xml:space="preserve">Industry reports and analysis </w:t>
      </w:r>
    </w:p>
    <w:p w14:paraId="5F20968E" w14:textId="77777777" w:rsidR="004F4DB6" w:rsidRDefault="004F4DB6" w:rsidP="002A6836">
      <w:pPr>
        <w:pStyle w:val="Bullet1"/>
        <w:numPr>
          <w:ilvl w:val="0"/>
          <w:numId w:val="173"/>
        </w:numPr>
      </w:pPr>
      <w:r>
        <w:t xml:space="preserve">Competitor analysis </w:t>
      </w:r>
    </w:p>
    <w:p w14:paraId="003CA9B2" w14:textId="77777777" w:rsidR="004F4DB6" w:rsidRDefault="004F4DB6" w:rsidP="002A6836">
      <w:pPr>
        <w:pStyle w:val="Bullet1"/>
        <w:numPr>
          <w:ilvl w:val="0"/>
          <w:numId w:val="173"/>
        </w:numPr>
      </w:pPr>
      <w:r>
        <w:t>Internal analysis</w:t>
      </w:r>
    </w:p>
    <w:p w14:paraId="3246B88E" w14:textId="77777777" w:rsidR="004F4DB6" w:rsidRDefault="004F4DB6" w:rsidP="002A6836">
      <w:pPr>
        <w:pStyle w:val="Bullet1"/>
        <w:numPr>
          <w:ilvl w:val="0"/>
          <w:numId w:val="173"/>
        </w:numPr>
      </w:pPr>
      <w:r>
        <w:t>Emerging trend and technologies</w:t>
      </w:r>
    </w:p>
    <w:p w14:paraId="5E22DD7A" w14:textId="77777777" w:rsidR="004F4DB6" w:rsidRDefault="004F4DB6" w:rsidP="002A6836">
      <w:pPr>
        <w:pStyle w:val="Bullet1"/>
        <w:numPr>
          <w:ilvl w:val="0"/>
          <w:numId w:val="173"/>
        </w:numPr>
      </w:pPr>
      <w:r>
        <w:t>Personal skills analysis</w:t>
      </w:r>
    </w:p>
    <w:p w14:paraId="7A977AE4" w14:textId="77777777" w:rsidR="004F4DB6" w:rsidRDefault="004F4DB6" w:rsidP="002A6836">
      <w:pPr>
        <w:pStyle w:val="Bullet1"/>
        <w:numPr>
          <w:ilvl w:val="0"/>
          <w:numId w:val="173"/>
        </w:numPr>
      </w:pPr>
      <w:r>
        <w:t xml:space="preserve">Risks register </w:t>
      </w:r>
    </w:p>
    <w:p w14:paraId="20527A69" w14:textId="77777777" w:rsidR="004F4DB6" w:rsidRDefault="004F4DB6" w:rsidP="002A6836">
      <w:pPr>
        <w:pStyle w:val="Bullet1"/>
        <w:numPr>
          <w:ilvl w:val="0"/>
          <w:numId w:val="173"/>
        </w:numPr>
      </w:pPr>
      <w:r>
        <w:lastRenderedPageBreak/>
        <w:t xml:space="preserve">Finance </w:t>
      </w:r>
    </w:p>
    <w:p w14:paraId="172ED21B" w14:textId="77777777" w:rsidR="004F4DB6" w:rsidRDefault="004F4DB6" w:rsidP="002A6836">
      <w:pPr>
        <w:pStyle w:val="Bullet1"/>
        <w:numPr>
          <w:ilvl w:val="0"/>
          <w:numId w:val="173"/>
        </w:numPr>
      </w:pPr>
      <w:r>
        <w:t xml:space="preserve">Stakeholders and investors analysis </w:t>
      </w:r>
    </w:p>
    <w:p w14:paraId="15996D64" w14:textId="1673EFF4" w:rsidR="004F4DB6" w:rsidRDefault="004F4DB6">
      <w:pPr>
        <w:spacing w:before="0" w:after="0"/>
        <w:rPr>
          <w:rFonts w:ascii="Arial" w:eastAsia="Calibri" w:hAnsi="Arial" w:cs="Arial"/>
        </w:rPr>
      </w:pPr>
    </w:p>
    <w:p w14:paraId="78C91E02" w14:textId="25E779EC" w:rsidR="004F4DB6" w:rsidRDefault="004F4DB6">
      <w:pPr>
        <w:spacing w:before="0" w:after="0"/>
        <w:rPr>
          <w:rFonts w:ascii="Arial" w:eastAsia="Calibri" w:hAnsi="Arial" w:cs="Arial"/>
        </w:rPr>
      </w:pPr>
      <w:r>
        <w:rPr>
          <w:rFonts w:ascii="Arial" w:eastAsia="Calibri" w:hAnsi="Arial" w:cs="Arial"/>
        </w:rPr>
        <w:br w:type="page"/>
      </w:r>
    </w:p>
    <w:p w14:paraId="10901B48" w14:textId="4B54B540" w:rsidR="004F4DB6" w:rsidRDefault="004F4DB6" w:rsidP="00A62531">
      <w:pPr>
        <w:pStyle w:val="Unittitle"/>
      </w:pPr>
      <w:bookmarkStart w:id="146" w:name="_Toc145061561"/>
      <w:r>
        <w:lastRenderedPageBreak/>
        <w:t>Unit 611</w:t>
      </w:r>
      <w:r>
        <w:tab/>
        <w:t>Project Management</w:t>
      </w:r>
      <w:bookmarkEnd w:id="146"/>
    </w:p>
    <w:tbl>
      <w:tblPr>
        <w:tblW w:w="14204" w:type="dxa"/>
        <w:tblInd w:w="108" w:type="dxa"/>
        <w:tblLook w:val="01E0" w:firstRow="1" w:lastRow="1" w:firstColumn="1" w:lastColumn="1" w:noHBand="0" w:noVBand="0"/>
      </w:tblPr>
      <w:tblGrid>
        <w:gridCol w:w="4849"/>
        <w:gridCol w:w="9355"/>
      </w:tblGrid>
      <w:tr w:rsidR="004F4DB6" w:rsidRPr="00643F12" w14:paraId="40D9E00A"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3734B4A" w14:textId="77777777" w:rsidR="004F4DB6" w:rsidRPr="00643F12" w:rsidRDefault="004F4DB6" w:rsidP="007D76DE">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791BF6D9" w14:textId="77777777" w:rsidR="004F4DB6" w:rsidRPr="00A8143D" w:rsidRDefault="004F4DB6" w:rsidP="007D76DE">
            <w:pPr>
              <w:pStyle w:val="NormalILM"/>
            </w:pPr>
            <w:r>
              <w:t>6</w:t>
            </w:r>
          </w:p>
        </w:tc>
      </w:tr>
      <w:tr w:rsidR="004F4DB6" w:rsidRPr="00643F12" w14:paraId="4A92948F"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174A732" w14:textId="77777777" w:rsidR="004F4DB6" w:rsidRPr="00643F12" w:rsidRDefault="004F4DB6" w:rsidP="007D76DE">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733EC82E" w14:textId="0A81C9B8" w:rsidR="004F4DB6" w:rsidRPr="00A8143D" w:rsidRDefault="006A52D0" w:rsidP="007D76DE">
            <w:pPr>
              <w:pStyle w:val="NormalILM"/>
            </w:pPr>
            <w:r>
              <w:t>17</w:t>
            </w:r>
          </w:p>
        </w:tc>
      </w:tr>
      <w:tr w:rsidR="004F4DB6" w:rsidRPr="00643F12" w14:paraId="7B08DE0D"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459FD19" w14:textId="77777777" w:rsidR="004F4DB6" w:rsidRPr="00643F12" w:rsidRDefault="004F4DB6" w:rsidP="007D76DE">
            <w:pPr>
              <w:pStyle w:val="normalbold0"/>
            </w:pPr>
            <w:r>
              <w:t>Credits:</w:t>
            </w:r>
          </w:p>
        </w:tc>
        <w:tc>
          <w:tcPr>
            <w:tcW w:w="9355" w:type="dxa"/>
            <w:tcBorders>
              <w:left w:val="single" w:sz="4" w:space="0" w:color="FFFFFF" w:themeColor="background1"/>
            </w:tcBorders>
            <w:shd w:val="clear" w:color="auto" w:fill="auto"/>
          </w:tcPr>
          <w:p w14:paraId="3B4FAF67" w14:textId="094174DC" w:rsidR="004F4DB6" w:rsidRPr="00A8143D" w:rsidRDefault="002775CE" w:rsidP="007D76DE">
            <w:pPr>
              <w:pStyle w:val="NormalILM"/>
            </w:pPr>
            <w:r>
              <w:t>7</w:t>
            </w:r>
          </w:p>
        </w:tc>
      </w:tr>
      <w:tr w:rsidR="004F4DB6" w:rsidRPr="00643F12" w14:paraId="1B005D80"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E3B9E8C" w14:textId="77777777" w:rsidR="004F4DB6" w:rsidRPr="00643F12" w:rsidRDefault="004F4DB6" w:rsidP="007D76DE">
            <w:pPr>
              <w:pStyle w:val="normalbold0"/>
            </w:pPr>
            <w:r>
              <w:t xml:space="preserve">Unit </w:t>
            </w:r>
            <w:r w:rsidRPr="00643F12">
              <w:t>Aim:</w:t>
            </w:r>
          </w:p>
        </w:tc>
        <w:tc>
          <w:tcPr>
            <w:tcW w:w="9355" w:type="dxa"/>
            <w:tcBorders>
              <w:left w:val="single" w:sz="4" w:space="0" w:color="FFFFFF" w:themeColor="background1"/>
            </w:tcBorders>
            <w:shd w:val="clear" w:color="auto" w:fill="auto"/>
          </w:tcPr>
          <w:p w14:paraId="58BC16BD" w14:textId="77777777" w:rsidR="004F4DB6" w:rsidRDefault="004F4DB6" w:rsidP="004F4DB6">
            <w:pPr>
              <w:pStyle w:val="NormalILM"/>
            </w:pPr>
            <w:r w:rsidRPr="007D76DE">
              <w:t>This unit will enable the learner to develop</w:t>
            </w:r>
            <w:r>
              <w:t xml:space="preserve"> their professional practice, knowledge skills and behaviours in project management across the whole </w:t>
            </w:r>
            <w:r w:rsidRPr="00607929">
              <w:t xml:space="preserve">project </w:t>
            </w:r>
            <w:r>
              <w:t xml:space="preserve">lifecycle.  </w:t>
            </w:r>
          </w:p>
          <w:p w14:paraId="703E2438" w14:textId="5B68A62E" w:rsidR="004F4DB6" w:rsidRPr="00A8143D" w:rsidRDefault="004F4DB6" w:rsidP="007D76DE">
            <w:pPr>
              <w:pStyle w:val="NormalILM"/>
            </w:pPr>
          </w:p>
        </w:tc>
      </w:tr>
      <w:tr w:rsidR="004F4DB6" w:rsidRPr="00643F12" w14:paraId="5CB0B111"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780FB35D" w14:textId="77777777" w:rsidR="004F4DB6" w:rsidRPr="00643F12" w:rsidRDefault="004F4DB6" w:rsidP="007D76DE">
            <w:pPr>
              <w:pStyle w:val="normalbold0"/>
            </w:pPr>
            <w:r>
              <w:t>Assessment Method:</w:t>
            </w:r>
          </w:p>
        </w:tc>
        <w:tc>
          <w:tcPr>
            <w:tcW w:w="9355" w:type="dxa"/>
            <w:tcBorders>
              <w:left w:val="single" w:sz="4" w:space="0" w:color="FFFFFF" w:themeColor="background1"/>
            </w:tcBorders>
            <w:shd w:val="clear" w:color="auto" w:fill="auto"/>
          </w:tcPr>
          <w:p w14:paraId="0D60FC03" w14:textId="2F2CE3C8" w:rsidR="004F4DB6" w:rsidRPr="00A8143D" w:rsidRDefault="004F4DB6" w:rsidP="007D76DE">
            <w:pPr>
              <w:pStyle w:val="NormalILM"/>
            </w:pPr>
            <w:r>
              <w:t>Assignment</w:t>
            </w:r>
          </w:p>
        </w:tc>
      </w:tr>
      <w:tr w:rsidR="004F4DB6" w:rsidRPr="00C46DCD" w14:paraId="795DAC4B"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185B8F0" w14:textId="77777777" w:rsidR="004F4DB6" w:rsidRPr="00C62A3A" w:rsidRDefault="004F4DB6" w:rsidP="007D76DE">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56234DEC" w14:textId="40E0DA36" w:rsidR="002D0DF6" w:rsidRDefault="008971CE" w:rsidP="002A6836">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8" w:history="1">
              <w:r w:rsidR="006749FC" w:rsidRPr="00C17F7A">
                <w:rPr>
                  <w:rStyle w:val="Hyperlink"/>
                  <w:b w:val="0"/>
                  <w:bCs w:val="0"/>
                  <w:u w:val="single"/>
                </w:rPr>
                <w:t>Level 6 Chartered Manager Apprenticeship ST0272/AP03</w:t>
              </w:r>
            </w:hyperlink>
            <w:r w:rsidR="006749FC" w:rsidRPr="00C17F7A">
              <w:rPr>
                <w:b/>
                <w:bCs/>
                <w:u w:val="single"/>
              </w:rPr>
              <w:t>:</w:t>
            </w:r>
          </w:p>
          <w:p w14:paraId="05FA8911" w14:textId="77777777" w:rsidR="004F4DB6" w:rsidRPr="005924AA" w:rsidRDefault="00187069" w:rsidP="002A6836">
            <w:pPr>
              <w:pStyle w:val="NormalILM"/>
              <w:numPr>
                <w:ilvl w:val="0"/>
                <w:numId w:val="182"/>
              </w:numPr>
            </w:pPr>
            <w:r w:rsidRPr="005924AA">
              <w:t>K2.1, K2.2, K11.1</w:t>
            </w:r>
          </w:p>
          <w:p w14:paraId="127DA633" w14:textId="5B0C3438" w:rsidR="00187069" w:rsidRPr="00A8143D" w:rsidRDefault="00187069" w:rsidP="002A6836">
            <w:pPr>
              <w:pStyle w:val="NormalILM"/>
              <w:numPr>
                <w:ilvl w:val="0"/>
                <w:numId w:val="182"/>
              </w:numPr>
            </w:pPr>
            <w:r w:rsidRPr="005924AA">
              <w:t xml:space="preserve">S2.1, S2.3, S2.4, S2.5, S2.7, S6.4, S6.6, </w:t>
            </w:r>
            <w:r w:rsidR="00BC6206" w:rsidRPr="005924AA">
              <w:t>S9.1, S10.3</w:t>
            </w:r>
          </w:p>
        </w:tc>
      </w:tr>
    </w:tbl>
    <w:p w14:paraId="19A7BB2D" w14:textId="77777777" w:rsidR="004F4DB6" w:rsidRPr="00C46DCD" w:rsidRDefault="004F4DB6" w:rsidP="004F4DB6">
      <w:pPr>
        <w:pStyle w:val="NormalILM"/>
      </w:pPr>
    </w:p>
    <w:p w14:paraId="52C45FA0" w14:textId="77777777" w:rsidR="004F4DB6" w:rsidRPr="00C46DCD" w:rsidRDefault="004F4DB6" w:rsidP="004F4DB6">
      <w:pPr>
        <w:pStyle w:val="NormalILM"/>
        <w:rPr>
          <w:b/>
          <w:bCs/>
        </w:rPr>
      </w:pPr>
      <w:r w:rsidRPr="00C46DCD">
        <w:rPr>
          <w:b/>
          <w:bCs/>
        </w:rPr>
        <w:t>Learning Outcome 1</w:t>
      </w:r>
    </w:p>
    <w:p w14:paraId="7745229F" w14:textId="77777777" w:rsidR="004F4DB6" w:rsidRPr="008306E6" w:rsidRDefault="004F4DB6" w:rsidP="004F4DB6">
      <w:pPr>
        <w:pStyle w:val="NormalILM"/>
        <w:rPr>
          <w:rFonts w:eastAsia="Calibri"/>
        </w:rPr>
      </w:pPr>
      <w:r w:rsidRPr="008306E6">
        <w:rPr>
          <w:rFonts w:eastAsia="Calibri"/>
        </w:rPr>
        <w:t xml:space="preserve">The learner will </w:t>
      </w:r>
      <w:r>
        <w:rPr>
          <w:rFonts w:eastAsia="Calibri"/>
        </w:rPr>
        <w:t>be able to construct a scope and supporting business case for a project within own area of responsibility</w:t>
      </w:r>
    </w:p>
    <w:p w14:paraId="4586BB4B" w14:textId="77777777" w:rsidR="004F4DB6" w:rsidRPr="00C46DCD" w:rsidRDefault="004F4DB6" w:rsidP="004F4DB6">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4F4DB6" w:rsidRPr="00C46DCD" w14:paraId="5DCA545B" w14:textId="77777777" w:rsidTr="007D76DE">
        <w:tc>
          <w:tcPr>
            <w:tcW w:w="3119" w:type="dxa"/>
            <w:shd w:val="clear" w:color="auto" w:fill="auto"/>
          </w:tcPr>
          <w:p w14:paraId="5CCBF47A" w14:textId="77777777" w:rsidR="004F4DB6" w:rsidRPr="00C46DCD" w:rsidRDefault="004F4DB6" w:rsidP="007D76DE">
            <w:pPr>
              <w:pStyle w:val="Tableheading0"/>
              <w:rPr>
                <w:lang w:eastAsia="en-GB"/>
              </w:rPr>
            </w:pPr>
            <w:r w:rsidRPr="00C46DCD">
              <w:rPr>
                <w:lang w:eastAsia="en-GB"/>
              </w:rPr>
              <w:t>Assessment Criteria</w:t>
            </w:r>
          </w:p>
          <w:p w14:paraId="176ECA0F" w14:textId="77777777" w:rsidR="004F4DB6" w:rsidRPr="00C46DCD" w:rsidRDefault="004F4DB6" w:rsidP="007D76DE">
            <w:pPr>
              <w:pStyle w:val="Tableheading0"/>
            </w:pPr>
            <w:r w:rsidRPr="00C46DCD">
              <w:t>The learner can….</w:t>
            </w:r>
          </w:p>
        </w:tc>
        <w:tc>
          <w:tcPr>
            <w:tcW w:w="7371" w:type="dxa"/>
            <w:shd w:val="clear" w:color="auto" w:fill="FDE9D9"/>
          </w:tcPr>
          <w:p w14:paraId="104A5DD8" w14:textId="77777777" w:rsidR="004F4DB6" w:rsidRPr="00C46DCD" w:rsidRDefault="004F4DB6" w:rsidP="007D76DE">
            <w:pPr>
              <w:pStyle w:val="Tableheading0"/>
            </w:pPr>
            <w:r w:rsidRPr="00C46DCD">
              <w:t>Depth</w:t>
            </w:r>
          </w:p>
        </w:tc>
        <w:tc>
          <w:tcPr>
            <w:tcW w:w="3255" w:type="dxa"/>
            <w:shd w:val="clear" w:color="auto" w:fill="auto"/>
          </w:tcPr>
          <w:p w14:paraId="0FFEEA62" w14:textId="77777777" w:rsidR="004F4DB6" w:rsidRPr="00C46DCD" w:rsidRDefault="004F4DB6" w:rsidP="007D76DE">
            <w:pPr>
              <w:pStyle w:val="Tableheading0"/>
              <w:rPr>
                <w:lang w:eastAsia="en-GB"/>
              </w:rPr>
            </w:pPr>
            <w:r w:rsidRPr="00C46DCD">
              <w:rPr>
                <w:lang w:eastAsia="en-GB"/>
              </w:rPr>
              <w:t>Assessment Requirements</w:t>
            </w:r>
            <w:r w:rsidRPr="003C7053">
              <w:rPr>
                <w:lang w:eastAsia="en-GB"/>
              </w:rPr>
              <w:t xml:space="preserve"> </w:t>
            </w:r>
            <w:r w:rsidRPr="00C46DCD">
              <w:rPr>
                <w:lang w:eastAsia="en-GB"/>
              </w:rPr>
              <w:t>(Sufficiency)</w:t>
            </w:r>
          </w:p>
          <w:p w14:paraId="41726CF2" w14:textId="77777777" w:rsidR="004F4DB6" w:rsidRPr="00C46DCD" w:rsidRDefault="004F4DB6" w:rsidP="007D76DE">
            <w:pPr>
              <w:pStyle w:val="Tableheading0"/>
            </w:pPr>
          </w:p>
        </w:tc>
      </w:tr>
      <w:tr w:rsidR="00D97F52" w:rsidRPr="00BD5C16" w14:paraId="520BC86B" w14:textId="77777777" w:rsidTr="007D76DE">
        <w:tc>
          <w:tcPr>
            <w:tcW w:w="3119" w:type="dxa"/>
          </w:tcPr>
          <w:p w14:paraId="45CEA322" w14:textId="77777777" w:rsidR="009C7E7C" w:rsidRDefault="00D97F52" w:rsidP="00D97F52">
            <w:pPr>
              <w:pStyle w:val="NormalILM"/>
              <w:rPr>
                <w:b/>
                <w:bCs/>
              </w:rPr>
            </w:pPr>
            <w:r w:rsidRPr="008306E6">
              <w:rPr>
                <w:b/>
                <w:bCs/>
              </w:rPr>
              <w:t>AC</w:t>
            </w:r>
            <w:r>
              <w:rPr>
                <w:b/>
                <w:bCs/>
              </w:rPr>
              <w:t xml:space="preserve">1.1 </w:t>
            </w:r>
          </w:p>
          <w:p w14:paraId="13092646" w14:textId="77777777" w:rsidR="009C7E7C" w:rsidRDefault="009C7E7C" w:rsidP="00D97F52">
            <w:pPr>
              <w:pStyle w:val="NormalILM"/>
              <w:rPr>
                <w:b/>
                <w:bCs/>
              </w:rPr>
            </w:pPr>
          </w:p>
          <w:p w14:paraId="612F3EDE" w14:textId="23551B68" w:rsidR="00D97F52" w:rsidRDefault="00D97F52" w:rsidP="00D97F52">
            <w:pPr>
              <w:pStyle w:val="NormalILM"/>
              <w:rPr>
                <w:b/>
                <w:bCs/>
              </w:rPr>
            </w:pPr>
            <w:r w:rsidRPr="007D76DE">
              <w:t xml:space="preserve">Analyse the skills required to lead a project </w:t>
            </w:r>
            <w:r>
              <w:t>through the lifecycle</w:t>
            </w:r>
          </w:p>
          <w:p w14:paraId="6C8BC6E1" w14:textId="78B420F3" w:rsidR="00D97F52" w:rsidRDefault="00D97F52" w:rsidP="00D97F52">
            <w:pPr>
              <w:pStyle w:val="NormalILM"/>
              <w:rPr>
                <w:b/>
                <w:bCs/>
              </w:rPr>
            </w:pPr>
          </w:p>
          <w:p w14:paraId="3160F966" w14:textId="77777777" w:rsidR="00413F6A" w:rsidRDefault="00413F6A" w:rsidP="00D97F52">
            <w:pPr>
              <w:pStyle w:val="NormalILM"/>
              <w:rPr>
                <w:b/>
                <w:bCs/>
              </w:rPr>
            </w:pPr>
          </w:p>
          <w:p w14:paraId="495985B9" w14:textId="211B5529" w:rsidR="00D97F52" w:rsidRPr="005D5305" w:rsidRDefault="00847CF3" w:rsidP="00FA057B">
            <w:pPr>
              <w:pStyle w:val="KSB"/>
            </w:pPr>
            <w:r>
              <w:t>(</w:t>
            </w:r>
            <w:r w:rsidR="00D97F52" w:rsidRPr="005D5305">
              <w:t>S2.6 Initiate, lead and drive change within the organisation, identifying barriers/challenges and how to overcome them</w:t>
            </w:r>
            <w:r>
              <w:t>)</w:t>
            </w:r>
          </w:p>
          <w:p w14:paraId="0A6BD7E9" w14:textId="77777777" w:rsidR="00D97F52" w:rsidRDefault="00D97F52" w:rsidP="00D97F52">
            <w:pPr>
              <w:pStyle w:val="NormalILM"/>
              <w:rPr>
                <w:b/>
                <w:bCs/>
                <w:szCs w:val="22"/>
              </w:rPr>
            </w:pPr>
          </w:p>
          <w:p w14:paraId="6646C6FB" w14:textId="77777777" w:rsidR="00D97F52" w:rsidRPr="007D76DE" w:rsidRDefault="00D97F52" w:rsidP="00D97F52"/>
          <w:p w14:paraId="444C7402" w14:textId="77777777" w:rsidR="00D97F52" w:rsidRPr="007D76DE" w:rsidRDefault="00D97F52" w:rsidP="00D97F52"/>
          <w:p w14:paraId="440B4EFD" w14:textId="77777777" w:rsidR="00D97F52" w:rsidRPr="007D76DE" w:rsidRDefault="00D97F52" w:rsidP="00D97F52"/>
          <w:p w14:paraId="00E206B9" w14:textId="77777777" w:rsidR="00D97F52" w:rsidRPr="007D76DE" w:rsidRDefault="00D97F52" w:rsidP="00D97F52"/>
          <w:p w14:paraId="36131C19" w14:textId="275DD66E" w:rsidR="00D97F52" w:rsidRPr="00C46DCD" w:rsidRDefault="00D97F52" w:rsidP="00D97F52">
            <w:pPr>
              <w:pStyle w:val="NormalILM"/>
            </w:pPr>
          </w:p>
        </w:tc>
        <w:tc>
          <w:tcPr>
            <w:tcW w:w="7371" w:type="dxa"/>
            <w:shd w:val="clear" w:color="auto" w:fill="FDE9D9"/>
          </w:tcPr>
          <w:p w14:paraId="7A288D44" w14:textId="77777777" w:rsidR="00D97F52" w:rsidRDefault="00D97F52" w:rsidP="00D97F52">
            <w:pPr>
              <w:pStyle w:val="NormalILM"/>
              <w:rPr>
                <w:szCs w:val="22"/>
              </w:rPr>
            </w:pPr>
            <w:r>
              <w:rPr>
                <w:szCs w:val="22"/>
              </w:rPr>
              <w:lastRenderedPageBreak/>
              <w:t xml:space="preserve">Skills </w:t>
            </w:r>
            <w:r>
              <w:t>to lead a successful project through all stages eg</w:t>
            </w:r>
            <w:r>
              <w:rPr>
                <w:szCs w:val="22"/>
              </w:rPr>
              <w:t>:</w:t>
            </w:r>
          </w:p>
          <w:p w14:paraId="00C07467" w14:textId="77777777" w:rsidR="00D97F52" w:rsidRDefault="00D97F52" w:rsidP="002A6836">
            <w:pPr>
              <w:pStyle w:val="NormalILM"/>
              <w:numPr>
                <w:ilvl w:val="0"/>
                <w:numId w:val="134"/>
              </w:numPr>
              <w:rPr>
                <w:szCs w:val="22"/>
              </w:rPr>
            </w:pPr>
            <w:r>
              <w:rPr>
                <w:szCs w:val="22"/>
              </w:rPr>
              <w:t>communication</w:t>
            </w:r>
          </w:p>
          <w:p w14:paraId="723E3475" w14:textId="77777777" w:rsidR="00D97F52" w:rsidRDefault="00D97F52" w:rsidP="002A6836">
            <w:pPr>
              <w:pStyle w:val="NormalILM"/>
              <w:numPr>
                <w:ilvl w:val="0"/>
                <w:numId w:val="134"/>
              </w:numPr>
              <w:rPr>
                <w:szCs w:val="22"/>
              </w:rPr>
            </w:pPr>
            <w:r>
              <w:rPr>
                <w:szCs w:val="22"/>
              </w:rPr>
              <w:t>time management</w:t>
            </w:r>
          </w:p>
          <w:p w14:paraId="329F110C" w14:textId="77777777" w:rsidR="00D97F52" w:rsidRDefault="00D97F52" w:rsidP="002A6836">
            <w:pPr>
              <w:pStyle w:val="NormalILM"/>
              <w:numPr>
                <w:ilvl w:val="0"/>
                <w:numId w:val="134"/>
              </w:numPr>
              <w:rPr>
                <w:szCs w:val="22"/>
              </w:rPr>
            </w:pPr>
            <w:r w:rsidRPr="00F95859">
              <w:rPr>
                <w:szCs w:val="22"/>
              </w:rPr>
              <w:t>conflict resolution</w:t>
            </w:r>
          </w:p>
          <w:p w14:paraId="1B5DB741" w14:textId="77777777" w:rsidR="00D97F52" w:rsidRDefault="00D97F52" w:rsidP="002A6836">
            <w:pPr>
              <w:pStyle w:val="NormalILM"/>
              <w:numPr>
                <w:ilvl w:val="0"/>
                <w:numId w:val="134"/>
              </w:numPr>
              <w:rPr>
                <w:szCs w:val="22"/>
              </w:rPr>
            </w:pPr>
            <w:r w:rsidRPr="00F95859">
              <w:rPr>
                <w:szCs w:val="22"/>
              </w:rPr>
              <w:t>risk management</w:t>
            </w:r>
          </w:p>
          <w:p w14:paraId="754BED6F" w14:textId="77777777" w:rsidR="00D97F52" w:rsidRDefault="00D97F52" w:rsidP="002A6836">
            <w:pPr>
              <w:pStyle w:val="NormalILM"/>
              <w:numPr>
                <w:ilvl w:val="0"/>
                <w:numId w:val="134"/>
              </w:numPr>
              <w:rPr>
                <w:szCs w:val="22"/>
              </w:rPr>
            </w:pPr>
            <w:r>
              <w:rPr>
                <w:szCs w:val="22"/>
              </w:rPr>
              <w:lastRenderedPageBreak/>
              <w:t>problem solving</w:t>
            </w:r>
          </w:p>
          <w:p w14:paraId="7CE0BDB2" w14:textId="77777777" w:rsidR="00D97F52" w:rsidRDefault="00D97F52" w:rsidP="00D97F52">
            <w:pPr>
              <w:pStyle w:val="NormalILM"/>
              <w:rPr>
                <w:szCs w:val="22"/>
              </w:rPr>
            </w:pPr>
          </w:p>
          <w:p w14:paraId="54DA57F7" w14:textId="77777777" w:rsidR="00D97F52" w:rsidRDefault="00D97F52" w:rsidP="00D97F52">
            <w:pPr>
              <w:pStyle w:val="NormalILM"/>
            </w:pPr>
            <w:r>
              <w:t>Project Management Lifecycle including:</w:t>
            </w:r>
          </w:p>
          <w:p w14:paraId="576D73C6" w14:textId="0DD6CD5C" w:rsidR="00D97F52" w:rsidRDefault="00ED4C94" w:rsidP="002A6836">
            <w:pPr>
              <w:pStyle w:val="NormalILM"/>
              <w:numPr>
                <w:ilvl w:val="0"/>
                <w:numId w:val="135"/>
              </w:numPr>
              <w:rPr>
                <w:szCs w:val="22"/>
              </w:rPr>
            </w:pPr>
            <w:r w:rsidRPr="00CB2FC2">
              <w:rPr>
                <w:szCs w:val="22"/>
              </w:rPr>
              <w:t>initiation</w:t>
            </w:r>
          </w:p>
          <w:p w14:paraId="1CFF52FD" w14:textId="48BA8447" w:rsidR="00D97F52" w:rsidRDefault="00ED4C94" w:rsidP="002A6836">
            <w:pPr>
              <w:pStyle w:val="NormalILM"/>
              <w:numPr>
                <w:ilvl w:val="0"/>
                <w:numId w:val="135"/>
              </w:numPr>
              <w:rPr>
                <w:szCs w:val="22"/>
              </w:rPr>
            </w:pPr>
            <w:r w:rsidRPr="00CB2FC2">
              <w:rPr>
                <w:szCs w:val="22"/>
              </w:rPr>
              <w:t>planning</w:t>
            </w:r>
          </w:p>
          <w:p w14:paraId="0A1F8882" w14:textId="3966226C" w:rsidR="00D97F52" w:rsidRDefault="00ED4C94" w:rsidP="002A6836">
            <w:pPr>
              <w:pStyle w:val="NormalILM"/>
              <w:numPr>
                <w:ilvl w:val="0"/>
                <w:numId w:val="135"/>
              </w:numPr>
              <w:rPr>
                <w:szCs w:val="22"/>
              </w:rPr>
            </w:pPr>
            <w:r w:rsidRPr="00CB2FC2">
              <w:rPr>
                <w:szCs w:val="22"/>
              </w:rPr>
              <w:t>execution</w:t>
            </w:r>
          </w:p>
          <w:p w14:paraId="76C49979" w14:textId="16D888A2" w:rsidR="00D97F52" w:rsidRDefault="00ED4C94" w:rsidP="002A6836">
            <w:pPr>
              <w:pStyle w:val="NormalILM"/>
              <w:numPr>
                <w:ilvl w:val="0"/>
                <w:numId w:val="135"/>
              </w:numPr>
              <w:rPr>
                <w:szCs w:val="22"/>
              </w:rPr>
            </w:pPr>
            <w:r w:rsidRPr="00CB2FC2">
              <w:rPr>
                <w:szCs w:val="22"/>
              </w:rPr>
              <w:t xml:space="preserve">monitor </w:t>
            </w:r>
          </w:p>
          <w:p w14:paraId="6F40A446" w14:textId="3B8765BD" w:rsidR="00D97F52" w:rsidRDefault="00ED4C94" w:rsidP="002A6836">
            <w:pPr>
              <w:pStyle w:val="NormalILM"/>
              <w:numPr>
                <w:ilvl w:val="0"/>
                <w:numId w:val="135"/>
              </w:numPr>
              <w:rPr>
                <w:szCs w:val="22"/>
              </w:rPr>
            </w:pPr>
            <w:r w:rsidRPr="00CB2FC2">
              <w:rPr>
                <w:szCs w:val="22"/>
              </w:rPr>
              <w:t xml:space="preserve">control </w:t>
            </w:r>
          </w:p>
          <w:p w14:paraId="1DEB123C" w14:textId="1FC7B3DA" w:rsidR="00D97F52" w:rsidRDefault="00ED4C94" w:rsidP="002A6836">
            <w:pPr>
              <w:pStyle w:val="NormalILM"/>
              <w:numPr>
                <w:ilvl w:val="0"/>
                <w:numId w:val="135"/>
              </w:numPr>
              <w:rPr>
                <w:szCs w:val="22"/>
              </w:rPr>
            </w:pPr>
            <w:r w:rsidRPr="00CB2FC2">
              <w:rPr>
                <w:szCs w:val="22"/>
              </w:rPr>
              <w:t>closure</w:t>
            </w:r>
          </w:p>
          <w:p w14:paraId="52D60B8F" w14:textId="77777777" w:rsidR="00D97F52" w:rsidRPr="00D60F9E" w:rsidRDefault="00D97F52" w:rsidP="00D97F52">
            <w:pPr>
              <w:pStyle w:val="BodyText"/>
              <w:widowControl w:val="0"/>
              <w:autoSpaceDE w:val="0"/>
              <w:autoSpaceDN w:val="0"/>
              <w:spacing w:before="42" w:after="0" w:line="249" w:lineRule="auto"/>
            </w:pPr>
          </w:p>
        </w:tc>
        <w:tc>
          <w:tcPr>
            <w:tcW w:w="3255" w:type="dxa"/>
          </w:tcPr>
          <w:p w14:paraId="788644D6" w14:textId="42ADBCDC" w:rsidR="00D97F52" w:rsidRPr="006522CF" w:rsidRDefault="00D97F52" w:rsidP="006522CF">
            <w:pPr>
              <w:pStyle w:val="NormalILM"/>
              <w:rPr>
                <w:szCs w:val="18"/>
              </w:rPr>
            </w:pPr>
            <w:r w:rsidRPr="006522CF">
              <w:rPr>
                <w:szCs w:val="18"/>
              </w:rPr>
              <w:lastRenderedPageBreak/>
              <w:t xml:space="preserve">The learner must </w:t>
            </w:r>
            <w:r w:rsidR="00F86BBB" w:rsidRPr="006522CF">
              <w:rPr>
                <w:szCs w:val="18"/>
              </w:rPr>
              <w:t>analys</w:t>
            </w:r>
            <w:r w:rsidR="00F86BBB">
              <w:rPr>
                <w:szCs w:val="18"/>
              </w:rPr>
              <w:t xml:space="preserve">e </w:t>
            </w:r>
            <w:r w:rsidRPr="00C0559C">
              <w:rPr>
                <w:b/>
                <w:bCs/>
                <w:szCs w:val="18"/>
              </w:rPr>
              <w:t>at least three</w:t>
            </w:r>
            <w:r w:rsidRPr="006522CF">
              <w:rPr>
                <w:szCs w:val="18"/>
              </w:rPr>
              <w:t xml:space="preserve"> skills which are required from a project manager to lead a successful project</w:t>
            </w:r>
            <w:r w:rsidR="002775CE">
              <w:rPr>
                <w:szCs w:val="18"/>
              </w:rPr>
              <w:t>.</w:t>
            </w:r>
          </w:p>
        </w:tc>
      </w:tr>
      <w:tr w:rsidR="00D97F52" w:rsidRPr="006D1AD0" w14:paraId="3B89B480" w14:textId="77777777" w:rsidTr="007D76DE">
        <w:tc>
          <w:tcPr>
            <w:tcW w:w="3119" w:type="dxa"/>
          </w:tcPr>
          <w:p w14:paraId="6F8EAC3F" w14:textId="77777777" w:rsidR="009C7E7C" w:rsidRDefault="00D97F52" w:rsidP="00D97F52">
            <w:pPr>
              <w:pStyle w:val="NormalILM"/>
              <w:rPr>
                <w:b/>
                <w:bCs/>
                <w:szCs w:val="22"/>
              </w:rPr>
            </w:pPr>
            <w:r w:rsidRPr="008306E6">
              <w:rPr>
                <w:b/>
                <w:bCs/>
                <w:szCs w:val="22"/>
              </w:rPr>
              <w:t>AC1.</w:t>
            </w:r>
            <w:r>
              <w:rPr>
                <w:b/>
                <w:bCs/>
                <w:szCs w:val="22"/>
              </w:rPr>
              <w:t xml:space="preserve">2 </w:t>
            </w:r>
          </w:p>
          <w:p w14:paraId="0440FCA9" w14:textId="77777777" w:rsidR="009C7E7C" w:rsidRDefault="009C7E7C" w:rsidP="00D97F52">
            <w:pPr>
              <w:pStyle w:val="NormalILM"/>
              <w:rPr>
                <w:b/>
                <w:bCs/>
                <w:szCs w:val="22"/>
              </w:rPr>
            </w:pPr>
          </w:p>
          <w:p w14:paraId="7901C2B1" w14:textId="4F72DACE" w:rsidR="00D97F52" w:rsidRDefault="00D97F52" w:rsidP="00D97F52">
            <w:pPr>
              <w:pStyle w:val="NormalILM"/>
              <w:rPr>
                <w:b/>
                <w:bCs/>
                <w:szCs w:val="22"/>
              </w:rPr>
            </w:pPr>
            <w:r w:rsidRPr="007D76DE">
              <w:rPr>
                <w:szCs w:val="22"/>
              </w:rPr>
              <w:t>Develop a project scope within own organisation</w:t>
            </w:r>
          </w:p>
          <w:p w14:paraId="5FCDAB22" w14:textId="77777777" w:rsidR="00D97F52" w:rsidRPr="008306E6" w:rsidRDefault="00D97F52" w:rsidP="00D97F52">
            <w:pPr>
              <w:pStyle w:val="NormalILM"/>
              <w:rPr>
                <w:szCs w:val="22"/>
              </w:rPr>
            </w:pPr>
          </w:p>
          <w:p w14:paraId="702B2019" w14:textId="77777777" w:rsidR="00D97F52" w:rsidRPr="008306E6" w:rsidRDefault="00D97F52" w:rsidP="00D97F52">
            <w:pPr>
              <w:pStyle w:val="NormalILM"/>
              <w:rPr>
                <w:szCs w:val="22"/>
              </w:rPr>
            </w:pPr>
          </w:p>
          <w:p w14:paraId="417B5CBD" w14:textId="069AA1E3" w:rsidR="00D97F52" w:rsidRDefault="00847CF3" w:rsidP="00FA057B">
            <w:pPr>
              <w:pStyle w:val="KSB"/>
            </w:pPr>
            <w:r>
              <w:t>(</w:t>
            </w:r>
            <w:r w:rsidR="00D97F52">
              <w:t>K2.1 How a project moves through planning, design, development, deployment and evaluation</w:t>
            </w:r>
            <w:r>
              <w:t>)</w:t>
            </w:r>
          </w:p>
          <w:p w14:paraId="34A189AA" w14:textId="77777777" w:rsidR="00D97F52" w:rsidRDefault="00D97F52" w:rsidP="00FA057B">
            <w:pPr>
              <w:pStyle w:val="KSB"/>
            </w:pPr>
          </w:p>
          <w:p w14:paraId="342B11C8" w14:textId="2B2A4627" w:rsidR="00D97F52" w:rsidRDefault="00847CF3" w:rsidP="00FA057B">
            <w:pPr>
              <w:pStyle w:val="KSB"/>
            </w:pPr>
            <w:r>
              <w:t>(</w:t>
            </w:r>
            <w:r w:rsidR="00D97F52">
              <w:t>K2.2 Risk management models and reporting, risk benefit analysis and health and safety implications</w:t>
            </w:r>
            <w:r>
              <w:t>)</w:t>
            </w:r>
          </w:p>
          <w:p w14:paraId="7355E305" w14:textId="77777777" w:rsidR="00D97F52" w:rsidRPr="00FA057B" w:rsidRDefault="00D97F52" w:rsidP="00FA057B">
            <w:pPr>
              <w:pStyle w:val="KSB"/>
            </w:pPr>
          </w:p>
          <w:p w14:paraId="40F32DF4" w14:textId="75B3F84B" w:rsidR="00D97F52" w:rsidRPr="005D5305" w:rsidRDefault="00847CF3" w:rsidP="00FA057B">
            <w:pPr>
              <w:pStyle w:val="KSB"/>
            </w:pPr>
            <w:r>
              <w:t>(</w:t>
            </w:r>
            <w:r w:rsidR="00D97F52" w:rsidRPr="005D5305">
              <w:t>S2.5 Proactively identify risk and create plans for their mitigation</w:t>
            </w:r>
            <w:r>
              <w:t>)</w:t>
            </w:r>
          </w:p>
          <w:p w14:paraId="4C36BC49" w14:textId="77777777" w:rsidR="00D97F52" w:rsidRDefault="00D97F52" w:rsidP="00D97F52">
            <w:pPr>
              <w:pStyle w:val="NormalILM"/>
              <w:rPr>
                <w:color w:val="0070C0"/>
                <w:sz w:val="20"/>
                <w:szCs w:val="20"/>
              </w:rPr>
            </w:pPr>
          </w:p>
          <w:p w14:paraId="6AE223C5" w14:textId="77777777" w:rsidR="00D97F52" w:rsidRDefault="00D97F52" w:rsidP="00D97F52">
            <w:pPr>
              <w:pStyle w:val="NormalILM"/>
              <w:rPr>
                <w:color w:val="0070C0"/>
                <w:sz w:val="20"/>
                <w:szCs w:val="20"/>
              </w:rPr>
            </w:pPr>
          </w:p>
          <w:p w14:paraId="1A910A73" w14:textId="77777777" w:rsidR="00D97F52" w:rsidRPr="006D1AD0" w:rsidRDefault="00D97F52" w:rsidP="00D97F52">
            <w:pPr>
              <w:widowControl w:val="0"/>
              <w:tabs>
                <w:tab w:val="left" w:pos="680"/>
                <w:tab w:val="left" w:pos="681"/>
              </w:tabs>
              <w:autoSpaceDE w:val="0"/>
              <w:autoSpaceDN w:val="0"/>
              <w:spacing w:before="48" w:after="0" w:line="249" w:lineRule="auto"/>
              <w:ind w:right="596"/>
            </w:pPr>
          </w:p>
        </w:tc>
        <w:tc>
          <w:tcPr>
            <w:tcW w:w="7371" w:type="dxa"/>
            <w:shd w:val="clear" w:color="auto" w:fill="FDE9D9"/>
          </w:tcPr>
          <w:p w14:paraId="3408230F" w14:textId="77777777" w:rsidR="00D97F52" w:rsidRDefault="00D97F52" w:rsidP="00D97F52">
            <w:pPr>
              <w:pStyle w:val="NormalILM"/>
              <w:rPr>
                <w:szCs w:val="22"/>
              </w:rPr>
            </w:pPr>
            <w:r>
              <w:rPr>
                <w:szCs w:val="22"/>
              </w:rPr>
              <w:t xml:space="preserve">Analysis tools to identify a suitable project eg: </w:t>
            </w:r>
          </w:p>
          <w:p w14:paraId="3735BC0F" w14:textId="49A94398" w:rsidR="00D97F52" w:rsidRPr="00C839DC" w:rsidRDefault="00C839DC" w:rsidP="002A6836">
            <w:pPr>
              <w:pStyle w:val="NormalILM"/>
              <w:numPr>
                <w:ilvl w:val="0"/>
                <w:numId w:val="135"/>
              </w:numPr>
              <w:rPr>
                <w:szCs w:val="22"/>
              </w:rPr>
            </w:pPr>
            <w:r w:rsidRPr="00C0559C">
              <w:rPr>
                <w:szCs w:val="22"/>
              </w:rPr>
              <w:t xml:space="preserve">Ford and Johnson - </w:t>
            </w:r>
            <w:r w:rsidR="00D97F52" w:rsidRPr="00C839DC">
              <w:rPr>
                <w:szCs w:val="22"/>
              </w:rPr>
              <w:t>decision trees</w:t>
            </w:r>
          </w:p>
          <w:p w14:paraId="237C5B7A" w14:textId="4B892FAE" w:rsidR="00D97F52" w:rsidRDefault="002476C6" w:rsidP="002A6836">
            <w:pPr>
              <w:pStyle w:val="NormalILM"/>
              <w:numPr>
                <w:ilvl w:val="0"/>
                <w:numId w:val="135"/>
              </w:numPr>
              <w:rPr>
                <w:szCs w:val="22"/>
              </w:rPr>
            </w:pPr>
            <w:r>
              <w:rPr>
                <w:szCs w:val="22"/>
              </w:rPr>
              <w:t xml:space="preserve">Ishikawa - </w:t>
            </w:r>
            <w:r w:rsidR="00D97F52">
              <w:rPr>
                <w:szCs w:val="22"/>
              </w:rPr>
              <w:t>Fishbone diagram</w:t>
            </w:r>
          </w:p>
          <w:p w14:paraId="74CE0A7E" w14:textId="77777777" w:rsidR="00D97F52" w:rsidRDefault="00D97F52" w:rsidP="002A6836">
            <w:pPr>
              <w:pStyle w:val="NormalILM"/>
              <w:numPr>
                <w:ilvl w:val="0"/>
                <w:numId w:val="135"/>
              </w:numPr>
              <w:rPr>
                <w:szCs w:val="22"/>
              </w:rPr>
            </w:pPr>
            <w:r>
              <w:rPr>
                <w:szCs w:val="22"/>
              </w:rPr>
              <w:t>SWOT</w:t>
            </w:r>
          </w:p>
          <w:p w14:paraId="1F75864D" w14:textId="286B8367" w:rsidR="00D97F52" w:rsidRDefault="007D2883" w:rsidP="002A6836">
            <w:pPr>
              <w:pStyle w:val="NormalILM"/>
              <w:numPr>
                <w:ilvl w:val="0"/>
                <w:numId w:val="135"/>
              </w:numPr>
              <w:rPr>
                <w:szCs w:val="22"/>
              </w:rPr>
            </w:pPr>
            <w:r>
              <w:rPr>
                <w:szCs w:val="22"/>
              </w:rPr>
              <w:t>PESTEL</w:t>
            </w:r>
          </w:p>
          <w:p w14:paraId="7AADFBA1" w14:textId="77777777" w:rsidR="00D97F52" w:rsidRDefault="00D97F52" w:rsidP="00D97F52">
            <w:pPr>
              <w:pStyle w:val="NormalILM"/>
              <w:rPr>
                <w:szCs w:val="22"/>
              </w:rPr>
            </w:pPr>
          </w:p>
          <w:p w14:paraId="7F9B5083" w14:textId="5AC18AF4" w:rsidR="00D97F52" w:rsidRDefault="00D97F52" w:rsidP="00D97F52">
            <w:pPr>
              <w:pStyle w:val="NormalILM"/>
              <w:rPr>
                <w:szCs w:val="22"/>
              </w:rPr>
            </w:pPr>
            <w:r>
              <w:rPr>
                <w:szCs w:val="22"/>
              </w:rPr>
              <w:t>Scope</w:t>
            </w:r>
            <w:r w:rsidR="003F3586">
              <w:rPr>
                <w:szCs w:val="22"/>
              </w:rPr>
              <w:t xml:space="preserve"> including</w:t>
            </w:r>
            <w:r>
              <w:rPr>
                <w:szCs w:val="22"/>
              </w:rPr>
              <w:t>:</w:t>
            </w:r>
          </w:p>
          <w:p w14:paraId="046CA9B4" w14:textId="77777777" w:rsidR="00D97F52" w:rsidRPr="007D76DE" w:rsidRDefault="00D97F5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documenting the project goals</w:t>
            </w:r>
          </w:p>
          <w:p w14:paraId="57B71875" w14:textId="77777777" w:rsidR="00D97F52" w:rsidRDefault="00D97F52" w:rsidP="002A6836">
            <w:pPr>
              <w:pStyle w:val="pf0"/>
              <w:numPr>
                <w:ilvl w:val="0"/>
                <w:numId w:val="135"/>
              </w:numPr>
              <w:spacing w:before="0" w:beforeAutospacing="0" w:after="0" w:afterAutospacing="0"/>
              <w:rPr>
                <w:rStyle w:val="cf01"/>
                <w:rFonts w:ascii="Arial" w:hAnsi="Arial" w:cs="Arial"/>
                <w:sz w:val="22"/>
                <w:szCs w:val="22"/>
              </w:rPr>
            </w:pPr>
            <w:r>
              <w:rPr>
                <w:rStyle w:val="cf01"/>
                <w:rFonts w:ascii="Arial" w:hAnsi="Arial" w:cs="Arial"/>
                <w:sz w:val="22"/>
                <w:szCs w:val="22"/>
              </w:rPr>
              <w:t xml:space="preserve">identify and define </w:t>
            </w:r>
            <w:r w:rsidRPr="00CC5B19">
              <w:rPr>
                <w:rStyle w:val="cf01"/>
                <w:rFonts w:ascii="Arial" w:hAnsi="Arial" w:cs="Arial"/>
                <w:sz w:val="22"/>
                <w:szCs w:val="22"/>
              </w:rPr>
              <w:t xml:space="preserve">stakeholder needs </w:t>
            </w:r>
          </w:p>
          <w:p w14:paraId="27043F6A" w14:textId="77777777" w:rsidR="00D97F52" w:rsidRPr="007D76DE" w:rsidRDefault="00D97F5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terms of reference</w:t>
            </w:r>
          </w:p>
          <w:p w14:paraId="5DCBA777" w14:textId="77777777" w:rsidR="00B430BE" w:rsidRPr="00C0559C" w:rsidRDefault="00B430BE" w:rsidP="002A6836">
            <w:pPr>
              <w:pStyle w:val="pf0"/>
              <w:numPr>
                <w:ilvl w:val="0"/>
                <w:numId w:val="135"/>
              </w:numPr>
              <w:spacing w:before="0" w:beforeAutospacing="0" w:after="0" w:afterAutospacing="0"/>
              <w:rPr>
                <w:rStyle w:val="cf01"/>
                <w:rFonts w:ascii="Arial" w:hAnsi="Arial" w:cs="Arial"/>
                <w:sz w:val="22"/>
                <w:szCs w:val="22"/>
                <w:lang w:eastAsia="ja-JP"/>
              </w:rPr>
            </w:pPr>
            <w:r>
              <w:rPr>
                <w:rStyle w:val="cf01"/>
                <w:rFonts w:ascii="Arial" w:hAnsi="Arial" w:cs="Arial"/>
                <w:sz w:val="22"/>
                <w:szCs w:val="22"/>
              </w:rPr>
              <w:t>r</w:t>
            </w:r>
            <w:r>
              <w:rPr>
                <w:rStyle w:val="cf01"/>
                <w:rFonts w:ascii="Arial" w:hAnsi="Arial" w:cs="Arial"/>
                <w:sz w:val="22"/>
              </w:rPr>
              <w:t>esources</w:t>
            </w:r>
          </w:p>
          <w:p w14:paraId="7AB03484" w14:textId="4B3967E5" w:rsidR="00D97F52" w:rsidRPr="007D76DE" w:rsidRDefault="00D97F52" w:rsidP="002A6836">
            <w:pPr>
              <w:pStyle w:val="pf0"/>
              <w:numPr>
                <w:ilvl w:val="0"/>
                <w:numId w:val="135"/>
              </w:numPr>
              <w:spacing w:before="0" w:beforeAutospacing="0" w:after="0" w:afterAutospacing="0"/>
              <w:rPr>
                <w:rStyle w:val="cf01"/>
                <w:rFonts w:ascii="Arial" w:hAnsi="Arial" w:cs="Arial"/>
                <w:sz w:val="22"/>
                <w:szCs w:val="22"/>
                <w:lang w:val="en-GB" w:eastAsia="ja-JP"/>
              </w:rPr>
            </w:pPr>
            <w:r w:rsidRPr="007D76DE">
              <w:rPr>
                <w:rStyle w:val="cf01"/>
                <w:rFonts w:ascii="Arial" w:hAnsi="Arial" w:cs="Arial"/>
                <w:sz w:val="22"/>
                <w:szCs w:val="22"/>
              </w:rPr>
              <w:t>deliverables</w:t>
            </w:r>
          </w:p>
          <w:p w14:paraId="075D4F41" w14:textId="77777777" w:rsidR="00D97F52" w:rsidRPr="007D76DE" w:rsidRDefault="00D97F5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tasks</w:t>
            </w:r>
          </w:p>
          <w:p w14:paraId="21B627EA" w14:textId="77777777" w:rsidR="00D97F52" w:rsidRPr="007D76DE" w:rsidRDefault="00D97F52" w:rsidP="002A6836">
            <w:pPr>
              <w:pStyle w:val="pf0"/>
              <w:numPr>
                <w:ilvl w:val="0"/>
                <w:numId w:val="135"/>
              </w:numPr>
              <w:rPr>
                <w:rStyle w:val="cf01"/>
                <w:rFonts w:ascii="Arial" w:hAnsi="Arial" w:cs="Arial"/>
                <w:sz w:val="22"/>
                <w:szCs w:val="22"/>
                <w:lang w:eastAsia="ja-JP"/>
              </w:rPr>
            </w:pPr>
            <w:r w:rsidRPr="007D76DE">
              <w:rPr>
                <w:rStyle w:val="cf01"/>
                <w:rFonts w:ascii="Arial" w:hAnsi="Arial" w:cs="Arial"/>
                <w:sz w:val="22"/>
                <w:szCs w:val="22"/>
              </w:rPr>
              <w:t>deadlines</w:t>
            </w:r>
          </w:p>
          <w:p w14:paraId="6425F16E" w14:textId="453C87C0" w:rsidR="00D97F52" w:rsidRPr="007D76DE" w:rsidRDefault="00D97F5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 xml:space="preserve">constraints </w:t>
            </w:r>
          </w:p>
          <w:p w14:paraId="01A68F3F" w14:textId="77777777" w:rsidR="00D97F52" w:rsidRDefault="00D97F52" w:rsidP="00D97F52">
            <w:pPr>
              <w:pStyle w:val="pf0"/>
              <w:spacing w:before="0" w:beforeAutospacing="0" w:after="0" w:afterAutospacing="0"/>
              <w:rPr>
                <w:rStyle w:val="cf01"/>
                <w:rFonts w:ascii="Arial" w:hAnsi="Arial" w:cs="Arial"/>
                <w:sz w:val="22"/>
                <w:szCs w:val="22"/>
              </w:rPr>
            </w:pPr>
          </w:p>
          <w:p w14:paraId="3B83B097" w14:textId="77777777" w:rsidR="00ED4C94" w:rsidRDefault="00ED4C94" w:rsidP="00ED4C94">
            <w:pPr>
              <w:pStyle w:val="NormalILM"/>
              <w:rPr>
                <w:rStyle w:val="cf01"/>
                <w:rFonts w:ascii="Arial" w:hAnsi="Arial" w:cs="Arial"/>
                <w:sz w:val="22"/>
                <w:szCs w:val="22"/>
              </w:rPr>
            </w:pPr>
          </w:p>
          <w:p w14:paraId="58C3E5B3" w14:textId="77777777" w:rsidR="00D97F52" w:rsidRDefault="00D97F52" w:rsidP="00D97F52">
            <w:pPr>
              <w:pStyle w:val="NormalILM"/>
              <w:rPr>
                <w:szCs w:val="22"/>
              </w:rPr>
            </w:pPr>
          </w:p>
          <w:p w14:paraId="6E4FF04C" w14:textId="2E66DCC8" w:rsidR="00D97F52" w:rsidRDefault="00D97F52" w:rsidP="00D97F52">
            <w:pPr>
              <w:pStyle w:val="NormalILM"/>
              <w:rPr>
                <w:szCs w:val="22"/>
              </w:rPr>
            </w:pPr>
            <w:r>
              <w:rPr>
                <w:szCs w:val="22"/>
              </w:rPr>
              <w:t>Risk assessmen</w:t>
            </w:r>
            <w:r w:rsidR="003F3586">
              <w:rPr>
                <w:szCs w:val="22"/>
              </w:rPr>
              <w:t>t</w:t>
            </w:r>
          </w:p>
          <w:p w14:paraId="0BC27F82" w14:textId="77777777" w:rsidR="00D97F52" w:rsidRPr="000A18CD" w:rsidRDefault="00D97F52" w:rsidP="002A6836">
            <w:pPr>
              <w:pStyle w:val="NormalILM"/>
              <w:numPr>
                <w:ilvl w:val="0"/>
                <w:numId w:val="136"/>
              </w:numPr>
              <w:rPr>
                <w:szCs w:val="22"/>
              </w:rPr>
            </w:pPr>
            <w:r>
              <w:rPr>
                <w:szCs w:val="22"/>
              </w:rPr>
              <w:t xml:space="preserve">identify, </w:t>
            </w:r>
            <w:r w:rsidRPr="000A18CD">
              <w:rPr>
                <w:szCs w:val="22"/>
              </w:rPr>
              <w:t xml:space="preserve">analyse, </w:t>
            </w:r>
            <w:r w:rsidRPr="00BB0658">
              <w:rPr>
                <w:szCs w:val="22"/>
              </w:rPr>
              <w:t>monitor</w:t>
            </w:r>
            <w:r>
              <w:rPr>
                <w:szCs w:val="22"/>
              </w:rPr>
              <w:t xml:space="preserve">, </w:t>
            </w:r>
            <w:r w:rsidRPr="000A18CD">
              <w:rPr>
                <w:szCs w:val="22"/>
              </w:rPr>
              <w:t>evaluate, risks</w:t>
            </w:r>
          </w:p>
          <w:p w14:paraId="43AAAA4C" w14:textId="77777777" w:rsidR="00D97F52" w:rsidRPr="00737C2A" w:rsidRDefault="00D97F52" w:rsidP="00C0559C">
            <w:pPr>
              <w:pStyle w:val="NormalILM"/>
              <w:ind w:left="720"/>
              <w:rPr>
                <w:sz w:val="21"/>
                <w:szCs w:val="21"/>
                <w:lang w:val="en-US"/>
              </w:rPr>
            </w:pPr>
          </w:p>
        </w:tc>
        <w:tc>
          <w:tcPr>
            <w:tcW w:w="3255" w:type="dxa"/>
          </w:tcPr>
          <w:p w14:paraId="6163AE83" w14:textId="5878FAC4" w:rsidR="00D97F52" w:rsidRDefault="00D97F52" w:rsidP="00D97F52">
            <w:pPr>
              <w:pStyle w:val="NormalILM"/>
              <w:rPr>
                <w:szCs w:val="18"/>
              </w:rPr>
            </w:pPr>
            <w:r>
              <w:rPr>
                <w:szCs w:val="18"/>
              </w:rPr>
              <w:t xml:space="preserve">The learner must use </w:t>
            </w:r>
            <w:r w:rsidRPr="00C0559C">
              <w:rPr>
                <w:b/>
                <w:bCs/>
                <w:szCs w:val="18"/>
              </w:rPr>
              <w:t>at</w:t>
            </w:r>
            <w:r>
              <w:rPr>
                <w:szCs w:val="18"/>
              </w:rPr>
              <w:t xml:space="preserve"> </w:t>
            </w:r>
            <w:r w:rsidRPr="007D76DE">
              <w:rPr>
                <w:b/>
                <w:bCs/>
                <w:szCs w:val="18"/>
              </w:rPr>
              <w:t>least two</w:t>
            </w:r>
            <w:r>
              <w:rPr>
                <w:szCs w:val="18"/>
              </w:rPr>
              <w:t xml:space="preserve"> appropriate analysis tools to identify a project</w:t>
            </w:r>
            <w:r w:rsidR="00C839DC">
              <w:rPr>
                <w:szCs w:val="18"/>
              </w:rPr>
              <w:t>.</w:t>
            </w:r>
          </w:p>
          <w:p w14:paraId="482AB8EC" w14:textId="77777777" w:rsidR="00D97F52" w:rsidRPr="007D76DE" w:rsidRDefault="00D97F52" w:rsidP="00D97F52">
            <w:pPr>
              <w:pStyle w:val="NormalILM"/>
              <w:rPr>
                <w:szCs w:val="22"/>
              </w:rPr>
            </w:pPr>
          </w:p>
          <w:p w14:paraId="2A050DB4" w14:textId="2536E299" w:rsidR="00D97F52" w:rsidRDefault="00D97F52" w:rsidP="00D97F52">
            <w:pPr>
              <w:pStyle w:val="NormalILM"/>
              <w:rPr>
                <w:szCs w:val="18"/>
              </w:rPr>
            </w:pPr>
            <w:r>
              <w:rPr>
                <w:szCs w:val="18"/>
              </w:rPr>
              <w:t>The learner must develop a project scope to document project within their own area of responsibility</w:t>
            </w:r>
            <w:r w:rsidR="00C839DC">
              <w:rPr>
                <w:szCs w:val="18"/>
              </w:rPr>
              <w:t>.</w:t>
            </w:r>
          </w:p>
          <w:p w14:paraId="1EEB6F4F" w14:textId="77777777" w:rsidR="00D97F52" w:rsidRDefault="00D97F52" w:rsidP="00D97F52">
            <w:pPr>
              <w:pStyle w:val="NormalILM"/>
              <w:rPr>
                <w:szCs w:val="18"/>
              </w:rPr>
            </w:pPr>
          </w:p>
          <w:p w14:paraId="4919F706" w14:textId="043029B2" w:rsidR="00D97F52" w:rsidRDefault="00D97F52" w:rsidP="00D97F52">
            <w:pPr>
              <w:pStyle w:val="NormalILM"/>
              <w:rPr>
                <w:szCs w:val="22"/>
              </w:rPr>
            </w:pPr>
            <w:r>
              <w:rPr>
                <w:szCs w:val="22"/>
              </w:rPr>
              <w:t>The project can relate to an initiative/innovation within their own or other organisation they are familiar with</w:t>
            </w:r>
            <w:r w:rsidR="00C839DC">
              <w:rPr>
                <w:szCs w:val="22"/>
              </w:rPr>
              <w:t>.</w:t>
            </w:r>
          </w:p>
          <w:p w14:paraId="04268C68" w14:textId="77777777" w:rsidR="00D97F52" w:rsidRPr="007D76DE" w:rsidRDefault="00D97F52" w:rsidP="00D97F52">
            <w:pPr>
              <w:pStyle w:val="NormalILM"/>
              <w:rPr>
                <w:szCs w:val="22"/>
                <w:highlight w:val="yellow"/>
              </w:rPr>
            </w:pPr>
          </w:p>
          <w:p w14:paraId="55E5227C" w14:textId="78520656" w:rsidR="00D97F52" w:rsidRDefault="00D97F52" w:rsidP="00D97F52">
            <w:pPr>
              <w:pStyle w:val="NormalILM"/>
              <w:rPr>
                <w:szCs w:val="22"/>
              </w:rPr>
            </w:pPr>
            <w:r w:rsidRPr="00642AE4">
              <w:rPr>
                <w:szCs w:val="22"/>
              </w:rPr>
              <w:t xml:space="preserve">They </w:t>
            </w:r>
            <w:r w:rsidRPr="007D76DE">
              <w:rPr>
                <w:szCs w:val="22"/>
              </w:rPr>
              <w:t xml:space="preserve">learner must </w:t>
            </w:r>
            <w:r w:rsidRPr="00642AE4">
              <w:rPr>
                <w:szCs w:val="22"/>
              </w:rPr>
              <w:t xml:space="preserve">carry out a risk assessment </w:t>
            </w:r>
            <w:r w:rsidRPr="007D76DE">
              <w:rPr>
                <w:szCs w:val="22"/>
              </w:rPr>
              <w:t>of</w:t>
            </w:r>
            <w:r w:rsidRPr="00642AE4">
              <w:rPr>
                <w:szCs w:val="22"/>
              </w:rPr>
              <w:t xml:space="preserve"> the project and identify any actions required</w:t>
            </w:r>
            <w:r w:rsidR="002775CE">
              <w:rPr>
                <w:szCs w:val="22"/>
              </w:rPr>
              <w:t>.</w:t>
            </w:r>
          </w:p>
          <w:p w14:paraId="5268CB6F" w14:textId="77777777" w:rsidR="00D97F52" w:rsidRDefault="00D97F52" w:rsidP="00D97F52">
            <w:pPr>
              <w:pStyle w:val="NormalILM"/>
              <w:rPr>
                <w:szCs w:val="22"/>
              </w:rPr>
            </w:pPr>
          </w:p>
          <w:p w14:paraId="195139BE" w14:textId="77777777" w:rsidR="00D97F52" w:rsidRDefault="00D97F52" w:rsidP="00D97F52">
            <w:pPr>
              <w:pStyle w:val="NormalILM"/>
              <w:rPr>
                <w:szCs w:val="18"/>
              </w:rPr>
            </w:pPr>
          </w:p>
          <w:p w14:paraId="5C20EE63" w14:textId="77777777" w:rsidR="00D97F52" w:rsidRDefault="00D97F52" w:rsidP="00D97F52">
            <w:pPr>
              <w:pStyle w:val="NormalILM"/>
              <w:rPr>
                <w:szCs w:val="22"/>
              </w:rPr>
            </w:pPr>
          </w:p>
          <w:p w14:paraId="1F207733" w14:textId="55F7F933" w:rsidR="00D97F52" w:rsidRPr="00737C2A" w:rsidRDefault="00D97F52" w:rsidP="00D97F52">
            <w:pPr>
              <w:tabs>
                <w:tab w:val="left" w:pos="692"/>
                <w:tab w:val="left" w:pos="693"/>
              </w:tabs>
              <w:spacing w:before="0" w:after="0" w:line="288" w:lineRule="auto"/>
              <w:ind w:right="22"/>
              <w:rPr>
                <w:rFonts w:ascii="Arial" w:hAnsi="Arial" w:cs="Arial"/>
                <w:sz w:val="21"/>
                <w:szCs w:val="21"/>
                <w:lang w:val="en-US"/>
              </w:rPr>
            </w:pPr>
          </w:p>
        </w:tc>
      </w:tr>
      <w:tr w:rsidR="00D97F52" w:rsidRPr="006D1AD0" w14:paraId="76D4FBD9" w14:textId="77777777" w:rsidTr="007D76DE">
        <w:tc>
          <w:tcPr>
            <w:tcW w:w="3119" w:type="dxa"/>
          </w:tcPr>
          <w:p w14:paraId="7424CD76" w14:textId="77777777" w:rsidR="009C7E7C" w:rsidRDefault="00D97F52" w:rsidP="00D97F52">
            <w:pPr>
              <w:pStyle w:val="NormalILM"/>
              <w:rPr>
                <w:b/>
                <w:bCs/>
                <w:szCs w:val="22"/>
              </w:rPr>
            </w:pPr>
            <w:r>
              <w:rPr>
                <w:b/>
                <w:bCs/>
                <w:szCs w:val="22"/>
              </w:rPr>
              <w:lastRenderedPageBreak/>
              <w:t xml:space="preserve">AC1.3  </w:t>
            </w:r>
          </w:p>
          <w:p w14:paraId="52A9697F" w14:textId="77777777" w:rsidR="009C7E7C" w:rsidRDefault="009C7E7C" w:rsidP="00D97F52">
            <w:pPr>
              <w:pStyle w:val="NormalILM"/>
              <w:rPr>
                <w:b/>
                <w:bCs/>
                <w:szCs w:val="22"/>
              </w:rPr>
            </w:pPr>
          </w:p>
          <w:p w14:paraId="663DC8D4" w14:textId="42EB29A5" w:rsidR="00D97F52" w:rsidRDefault="00D97F52" w:rsidP="00D97F52">
            <w:pPr>
              <w:pStyle w:val="NormalILM"/>
              <w:rPr>
                <w:b/>
                <w:bCs/>
                <w:szCs w:val="22"/>
              </w:rPr>
            </w:pPr>
            <w:r w:rsidRPr="007D76DE">
              <w:rPr>
                <w:szCs w:val="22"/>
              </w:rPr>
              <w:t xml:space="preserve">Produce a business case to support the project </w:t>
            </w:r>
          </w:p>
          <w:p w14:paraId="6B4E4C3F" w14:textId="704C7FEA" w:rsidR="00D97F52" w:rsidRDefault="00D97F52" w:rsidP="00D97F52">
            <w:pPr>
              <w:pStyle w:val="NormalILM"/>
              <w:rPr>
                <w:b/>
                <w:bCs/>
                <w:szCs w:val="22"/>
              </w:rPr>
            </w:pPr>
          </w:p>
          <w:p w14:paraId="41D4273F" w14:textId="77777777" w:rsidR="00413F6A" w:rsidRDefault="00413F6A" w:rsidP="00D97F52">
            <w:pPr>
              <w:pStyle w:val="NormalILM"/>
              <w:rPr>
                <w:b/>
                <w:bCs/>
                <w:szCs w:val="22"/>
              </w:rPr>
            </w:pPr>
          </w:p>
          <w:p w14:paraId="35D007EC" w14:textId="2EE662CB" w:rsidR="00D97F52" w:rsidRDefault="00847CF3" w:rsidP="00FA057B">
            <w:pPr>
              <w:pStyle w:val="KSB"/>
            </w:pPr>
            <w:r>
              <w:t>(</w:t>
            </w:r>
            <w:r w:rsidR="00D97F52">
              <w:t>S2.3 Plan, organise and manage resources in order to achieve organisational goals</w:t>
            </w:r>
            <w:r>
              <w:t>)</w:t>
            </w:r>
          </w:p>
          <w:p w14:paraId="08CCA61B" w14:textId="77777777" w:rsidR="00D97F52" w:rsidRDefault="00D97F52" w:rsidP="00FA057B">
            <w:pPr>
              <w:pStyle w:val="KSB"/>
            </w:pPr>
          </w:p>
          <w:p w14:paraId="2E0D0438" w14:textId="375F205F" w:rsidR="00D97F52" w:rsidRDefault="00847CF3" w:rsidP="00FA057B">
            <w:pPr>
              <w:pStyle w:val="KSB"/>
            </w:pPr>
            <w:r>
              <w:t>(</w:t>
            </w:r>
            <w:r w:rsidR="00D97F52">
              <w:t>S2.4 Identify key outcomes, develop and implement plans and monitor progress, and provide reports as required</w:t>
            </w:r>
            <w:r>
              <w:t>)</w:t>
            </w:r>
          </w:p>
          <w:p w14:paraId="2CDE5C3B" w14:textId="57889AA5" w:rsidR="00D97F52" w:rsidRPr="008306E6" w:rsidRDefault="00D97F52" w:rsidP="00D97F52">
            <w:pPr>
              <w:pStyle w:val="NormalILM"/>
              <w:rPr>
                <w:b/>
                <w:bCs/>
                <w:szCs w:val="22"/>
              </w:rPr>
            </w:pPr>
          </w:p>
        </w:tc>
        <w:tc>
          <w:tcPr>
            <w:tcW w:w="7371" w:type="dxa"/>
            <w:shd w:val="clear" w:color="auto" w:fill="FDE9D9"/>
          </w:tcPr>
          <w:p w14:paraId="7CEEBAA5" w14:textId="77777777" w:rsidR="00D97F52" w:rsidRDefault="00D97F52" w:rsidP="00D97F52">
            <w:pPr>
              <w:pStyle w:val="NormalILM"/>
              <w:rPr>
                <w:szCs w:val="22"/>
              </w:rPr>
            </w:pPr>
            <w:r>
              <w:rPr>
                <w:szCs w:val="22"/>
              </w:rPr>
              <w:t>Business case to include:</w:t>
            </w:r>
          </w:p>
          <w:p w14:paraId="6D7B3DE8" w14:textId="77777777" w:rsidR="00D97F52" w:rsidRDefault="00D97F52" w:rsidP="002A6836">
            <w:pPr>
              <w:pStyle w:val="NormalILM"/>
              <w:numPr>
                <w:ilvl w:val="0"/>
                <w:numId w:val="136"/>
              </w:numPr>
              <w:rPr>
                <w:b/>
                <w:bCs/>
                <w:color w:val="4F81BD" w:themeColor="accent1"/>
                <w:szCs w:val="22"/>
              </w:rPr>
            </w:pPr>
            <w:r w:rsidRPr="007D76DE">
              <w:rPr>
                <w:szCs w:val="22"/>
              </w:rPr>
              <w:t>strategic context</w:t>
            </w:r>
            <w:r>
              <w:rPr>
                <w:b/>
                <w:bCs/>
                <w:color w:val="4F81BD" w:themeColor="accent1"/>
                <w:szCs w:val="22"/>
              </w:rPr>
              <w:t xml:space="preserve"> </w:t>
            </w:r>
          </w:p>
          <w:p w14:paraId="2C02D1C3" w14:textId="77777777" w:rsidR="00D97F52" w:rsidRDefault="00D97F52" w:rsidP="002A6836">
            <w:pPr>
              <w:pStyle w:val="NormalILM"/>
              <w:numPr>
                <w:ilvl w:val="0"/>
                <w:numId w:val="136"/>
              </w:numPr>
              <w:rPr>
                <w:szCs w:val="22"/>
              </w:rPr>
            </w:pPr>
            <w:r>
              <w:rPr>
                <w:szCs w:val="22"/>
              </w:rPr>
              <w:t>cost</w:t>
            </w:r>
          </w:p>
          <w:p w14:paraId="0335EFA6" w14:textId="77777777" w:rsidR="00D97F52" w:rsidRDefault="00D97F52" w:rsidP="002A6836">
            <w:pPr>
              <w:pStyle w:val="NormalILM"/>
              <w:numPr>
                <w:ilvl w:val="0"/>
                <w:numId w:val="136"/>
              </w:numPr>
              <w:rPr>
                <w:szCs w:val="22"/>
              </w:rPr>
            </w:pPr>
            <w:r w:rsidRPr="00585900">
              <w:rPr>
                <w:szCs w:val="22"/>
              </w:rPr>
              <w:t xml:space="preserve">return of investment </w:t>
            </w:r>
          </w:p>
          <w:p w14:paraId="4737638F" w14:textId="77777777" w:rsidR="00D97F52" w:rsidRPr="007D76DE" w:rsidRDefault="00D97F52" w:rsidP="002A6836">
            <w:pPr>
              <w:pStyle w:val="NormalILM"/>
              <w:numPr>
                <w:ilvl w:val="0"/>
                <w:numId w:val="136"/>
              </w:numPr>
              <w:rPr>
                <w:szCs w:val="22"/>
                <w:lang w:eastAsia="ja-JP"/>
              </w:rPr>
            </w:pPr>
            <w:r>
              <w:rPr>
                <w:szCs w:val="22"/>
              </w:rPr>
              <w:t>timelines</w:t>
            </w:r>
          </w:p>
          <w:p w14:paraId="32F33DE4" w14:textId="77777777" w:rsidR="00D97F52" w:rsidRPr="007D76DE" w:rsidRDefault="00D97F52" w:rsidP="002A6836">
            <w:pPr>
              <w:pStyle w:val="NormalILM"/>
              <w:numPr>
                <w:ilvl w:val="0"/>
                <w:numId w:val="136"/>
              </w:numPr>
              <w:rPr>
                <w:szCs w:val="22"/>
                <w:lang w:eastAsia="ja-JP"/>
              </w:rPr>
            </w:pPr>
            <w:r w:rsidRPr="007D76DE">
              <w:rPr>
                <w:szCs w:val="22"/>
              </w:rPr>
              <w:t>benefits</w:t>
            </w:r>
          </w:p>
          <w:p w14:paraId="389A359C" w14:textId="77777777" w:rsidR="00D97F52" w:rsidRPr="00C0559C" w:rsidRDefault="00D97F52" w:rsidP="002A6836">
            <w:pPr>
              <w:pStyle w:val="NormalILM"/>
              <w:numPr>
                <w:ilvl w:val="0"/>
                <w:numId w:val="136"/>
              </w:numPr>
              <w:rPr>
                <w:b/>
                <w:bCs/>
                <w:color w:val="4F81BD" w:themeColor="accent1"/>
                <w:szCs w:val="22"/>
              </w:rPr>
            </w:pPr>
            <w:r w:rsidRPr="007D76DE">
              <w:rPr>
                <w:szCs w:val="22"/>
              </w:rPr>
              <w:t xml:space="preserve">disadvantages </w:t>
            </w:r>
          </w:p>
          <w:p w14:paraId="0CD79114" w14:textId="49BB283F" w:rsidR="00B430BE" w:rsidRPr="00C0559C" w:rsidRDefault="00B430BE" w:rsidP="002A6836">
            <w:pPr>
              <w:pStyle w:val="NormalILM"/>
              <w:numPr>
                <w:ilvl w:val="0"/>
                <w:numId w:val="136"/>
              </w:numPr>
              <w:rPr>
                <w:color w:val="4F81BD" w:themeColor="accent1"/>
                <w:szCs w:val="22"/>
              </w:rPr>
            </w:pPr>
            <w:r w:rsidRPr="00C0559C">
              <w:rPr>
                <w:szCs w:val="22"/>
              </w:rPr>
              <w:t xml:space="preserve">feasibility </w:t>
            </w:r>
          </w:p>
          <w:p w14:paraId="65EED0D7" w14:textId="77777777" w:rsidR="00D97F52" w:rsidRDefault="00D97F52" w:rsidP="00C0559C">
            <w:pPr>
              <w:pStyle w:val="NormalILM"/>
              <w:ind w:left="720"/>
              <w:rPr>
                <w:szCs w:val="22"/>
              </w:rPr>
            </w:pPr>
          </w:p>
        </w:tc>
        <w:tc>
          <w:tcPr>
            <w:tcW w:w="3255" w:type="dxa"/>
          </w:tcPr>
          <w:p w14:paraId="6C6AFE51" w14:textId="459C56D3" w:rsidR="00D97F52" w:rsidRDefault="00D97F52" w:rsidP="00D97F52">
            <w:pPr>
              <w:pStyle w:val="NormalILM"/>
            </w:pPr>
            <w:r>
              <w:t>The learner must produce a business case to support the project scoping document</w:t>
            </w:r>
            <w:r w:rsidR="00B430BE">
              <w:t>.</w:t>
            </w:r>
          </w:p>
          <w:p w14:paraId="5FAB4B5B" w14:textId="77777777" w:rsidR="00D97F52" w:rsidRDefault="00D97F52" w:rsidP="00D97F52">
            <w:pPr>
              <w:pStyle w:val="NormalILM"/>
            </w:pPr>
          </w:p>
          <w:p w14:paraId="6871F51B" w14:textId="19BBBC7D" w:rsidR="00D97F52" w:rsidRPr="008306E6" w:rsidRDefault="00D97F52" w:rsidP="006522CF">
            <w:pPr>
              <w:pStyle w:val="NormalILM"/>
            </w:pPr>
          </w:p>
        </w:tc>
      </w:tr>
    </w:tbl>
    <w:p w14:paraId="63CEBB60" w14:textId="77777777" w:rsidR="004F4DB6" w:rsidRDefault="004F4DB6" w:rsidP="004F4DB6">
      <w:pPr>
        <w:pStyle w:val="NormalILM"/>
      </w:pPr>
    </w:p>
    <w:p w14:paraId="0CF74259" w14:textId="77777777" w:rsidR="004F4DB6" w:rsidRPr="00C04863" w:rsidRDefault="004F4DB6" w:rsidP="004F4DB6">
      <w:pPr>
        <w:pStyle w:val="NormalILM"/>
      </w:pPr>
    </w:p>
    <w:p w14:paraId="04B8F61A" w14:textId="77777777" w:rsidR="004F4DB6" w:rsidRPr="00E35C2C" w:rsidRDefault="004F4DB6" w:rsidP="004F4DB6">
      <w:pPr>
        <w:pStyle w:val="NormalILM"/>
        <w:rPr>
          <w:b/>
          <w:bCs/>
        </w:rPr>
      </w:pPr>
      <w:r w:rsidRPr="00E35C2C">
        <w:rPr>
          <w:b/>
          <w:bCs/>
        </w:rPr>
        <w:t>Learning Outcome 2</w:t>
      </w:r>
    </w:p>
    <w:p w14:paraId="46C5E58A" w14:textId="3E7AE2FE" w:rsidR="004F4DB6" w:rsidRPr="00E84351" w:rsidRDefault="00D97F52" w:rsidP="004F4DB6">
      <w:pPr>
        <w:widowControl w:val="0"/>
        <w:tabs>
          <w:tab w:val="left" w:pos="692"/>
          <w:tab w:val="left" w:pos="693"/>
        </w:tabs>
        <w:autoSpaceDE w:val="0"/>
        <w:autoSpaceDN w:val="0"/>
        <w:spacing w:before="6" w:after="0"/>
        <w:rPr>
          <w:rFonts w:ascii="Arial" w:eastAsia="Calibri" w:hAnsi="Arial" w:cs="Arial"/>
        </w:rPr>
      </w:pPr>
      <w:r w:rsidRPr="00E84351">
        <w:rPr>
          <w:rFonts w:ascii="Arial" w:eastAsia="Calibri" w:hAnsi="Arial" w:cs="Arial"/>
        </w:rPr>
        <w:t>The learner will be able to implement and lead a project within own area of responsibility</w:t>
      </w:r>
    </w:p>
    <w:p w14:paraId="3103AB69" w14:textId="77777777" w:rsidR="004F4DB6" w:rsidRPr="00C04863" w:rsidRDefault="004F4DB6" w:rsidP="004F4DB6">
      <w:pPr>
        <w:widowControl w:val="0"/>
        <w:tabs>
          <w:tab w:val="left" w:pos="692"/>
          <w:tab w:val="left" w:pos="693"/>
        </w:tabs>
        <w:autoSpaceDE w:val="0"/>
        <w:autoSpaceDN w:val="0"/>
        <w:spacing w:before="6" w:after="0"/>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4F4DB6" w:rsidRPr="00BD5C16" w14:paraId="69720421" w14:textId="77777777" w:rsidTr="007D76DE">
        <w:tc>
          <w:tcPr>
            <w:tcW w:w="3119" w:type="dxa"/>
            <w:shd w:val="clear" w:color="auto" w:fill="auto"/>
          </w:tcPr>
          <w:p w14:paraId="74D3B189" w14:textId="77777777" w:rsidR="004F4DB6" w:rsidRPr="00BD5C16" w:rsidRDefault="004F4DB6" w:rsidP="007D76DE">
            <w:pPr>
              <w:pStyle w:val="Tableheading0"/>
              <w:rPr>
                <w:lang w:eastAsia="en-GB"/>
              </w:rPr>
            </w:pPr>
            <w:r w:rsidRPr="00BD5C16">
              <w:rPr>
                <w:lang w:eastAsia="en-GB"/>
              </w:rPr>
              <w:t>Assessment Criteria</w:t>
            </w:r>
          </w:p>
          <w:p w14:paraId="784EBF2A" w14:textId="77777777" w:rsidR="004F4DB6" w:rsidRPr="00BD5C16" w:rsidRDefault="004F4DB6" w:rsidP="007D76DE">
            <w:pPr>
              <w:pStyle w:val="Tableheading0"/>
            </w:pPr>
            <w:r w:rsidRPr="00BD5C16">
              <w:t>The learner can….</w:t>
            </w:r>
          </w:p>
        </w:tc>
        <w:tc>
          <w:tcPr>
            <w:tcW w:w="7371" w:type="dxa"/>
            <w:shd w:val="clear" w:color="auto" w:fill="FDE9D9"/>
          </w:tcPr>
          <w:p w14:paraId="0008ABC4" w14:textId="77777777" w:rsidR="004F4DB6" w:rsidRPr="00BD5C16" w:rsidRDefault="004F4DB6" w:rsidP="007D76DE">
            <w:pPr>
              <w:pStyle w:val="Tableheading0"/>
            </w:pPr>
            <w:r w:rsidRPr="00BD5C16">
              <w:t>Depth</w:t>
            </w:r>
          </w:p>
        </w:tc>
        <w:tc>
          <w:tcPr>
            <w:tcW w:w="3255" w:type="dxa"/>
            <w:shd w:val="clear" w:color="auto" w:fill="auto"/>
          </w:tcPr>
          <w:p w14:paraId="67B23B45" w14:textId="77777777" w:rsidR="004F4DB6" w:rsidRPr="00BD5C16" w:rsidRDefault="004F4DB6" w:rsidP="007D76DE">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3B98A155" w14:textId="77777777" w:rsidR="004F4DB6" w:rsidRPr="00BD5C16" w:rsidRDefault="004F4DB6" w:rsidP="007D76DE">
            <w:pPr>
              <w:pStyle w:val="Tableheading0"/>
            </w:pPr>
          </w:p>
        </w:tc>
      </w:tr>
      <w:tr w:rsidR="00D97F52" w:rsidRPr="00BD5C16" w14:paraId="67624F4A" w14:textId="77777777" w:rsidTr="007D76DE">
        <w:tc>
          <w:tcPr>
            <w:tcW w:w="3119" w:type="dxa"/>
          </w:tcPr>
          <w:p w14:paraId="002BA837" w14:textId="77777777" w:rsidR="009C7E7C" w:rsidRDefault="00D97F52" w:rsidP="00D97F52">
            <w:pPr>
              <w:pStyle w:val="NormalILM"/>
              <w:rPr>
                <w:b/>
                <w:bCs/>
                <w:szCs w:val="22"/>
              </w:rPr>
            </w:pPr>
            <w:r>
              <w:rPr>
                <w:b/>
                <w:bCs/>
                <w:szCs w:val="22"/>
              </w:rPr>
              <w:t xml:space="preserve">AC2.1 </w:t>
            </w:r>
          </w:p>
          <w:p w14:paraId="411CC2B5" w14:textId="77777777" w:rsidR="009C7E7C" w:rsidRDefault="009C7E7C" w:rsidP="00D97F52">
            <w:pPr>
              <w:pStyle w:val="NormalILM"/>
              <w:rPr>
                <w:b/>
                <w:bCs/>
                <w:szCs w:val="22"/>
              </w:rPr>
            </w:pPr>
          </w:p>
          <w:p w14:paraId="5FD372F6" w14:textId="1A044B16" w:rsidR="00D97F52" w:rsidRDefault="0054785D" w:rsidP="00D97F52">
            <w:pPr>
              <w:pStyle w:val="NormalILM"/>
              <w:rPr>
                <w:szCs w:val="22"/>
              </w:rPr>
            </w:pPr>
            <w:r>
              <w:rPr>
                <w:szCs w:val="22"/>
              </w:rPr>
              <w:t>Develop a project plan applying</w:t>
            </w:r>
            <w:r w:rsidR="00D97F52" w:rsidRPr="007D76DE">
              <w:rPr>
                <w:szCs w:val="22"/>
              </w:rPr>
              <w:t xml:space="preserve"> project management tools</w:t>
            </w:r>
            <w:r w:rsidR="00493B9E">
              <w:rPr>
                <w:szCs w:val="22"/>
              </w:rPr>
              <w:t>/ techniques</w:t>
            </w:r>
            <w:r w:rsidR="00D97F52" w:rsidRPr="007D76DE">
              <w:rPr>
                <w:szCs w:val="22"/>
              </w:rPr>
              <w:t xml:space="preserve"> </w:t>
            </w:r>
          </w:p>
          <w:p w14:paraId="2CB799EE" w14:textId="1A99115D" w:rsidR="00413F6A" w:rsidRDefault="00413F6A" w:rsidP="00D97F52">
            <w:pPr>
              <w:pStyle w:val="NormalILM"/>
              <w:rPr>
                <w:b/>
                <w:bCs/>
                <w:szCs w:val="22"/>
              </w:rPr>
            </w:pPr>
          </w:p>
          <w:p w14:paraId="7D3BD55A" w14:textId="77777777" w:rsidR="00413F6A" w:rsidRDefault="00413F6A" w:rsidP="00D97F52">
            <w:pPr>
              <w:pStyle w:val="NormalILM"/>
              <w:rPr>
                <w:b/>
                <w:bCs/>
                <w:szCs w:val="22"/>
              </w:rPr>
            </w:pPr>
          </w:p>
          <w:p w14:paraId="432963AD" w14:textId="7D9216F9" w:rsidR="00D97F52" w:rsidRPr="00FA057B" w:rsidRDefault="00847CF3" w:rsidP="00FA057B">
            <w:pPr>
              <w:pStyle w:val="KSB"/>
            </w:pPr>
            <w:r>
              <w:lastRenderedPageBreak/>
              <w:t>(</w:t>
            </w:r>
            <w:r w:rsidR="00D97F52">
              <w:t>S2.7 Use widely recognised project management tools</w:t>
            </w:r>
            <w:r>
              <w:t>)</w:t>
            </w:r>
          </w:p>
          <w:p w14:paraId="0BA5137F" w14:textId="77777777" w:rsidR="00D97F52" w:rsidRPr="00BD5C16" w:rsidRDefault="00D97F52" w:rsidP="00D97F52">
            <w:pPr>
              <w:pStyle w:val="NormalILM"/>
              <w:rPr>
                <w:color w:val="0070C0"/>
              </w:rPr>
            </w:pPr>
          </w:p>
        </w:tc>
        <w:tc>
          <w:tcPr>
            <w:tcW w:w="7371" w:type="dxa"/>
            <w:shd w:val="clear" w:color="auto" w:fill="FDE9D9"/>
          </w:tcPr>
          <w:p w14:paraId="60CF33C1" w14:textId="31C1582B" w:rsidR="00D97F52" w:rsidRDefault="009F0BBD" w:rsidP="00D97F52">
            <w:pPr>
              <w:pStyle w:val="NormalILM"/>
              <w:rPr>
                <w:szCs w:val="22"/>
              </w:rPr>
            </w:pPr>
            <w:r>
              <w:rPr>
                <w:szCs w:val="22"/>
              </w:rPr>
              <w:lastRenderedPageBreak/>
              <w:t xml:space="preserve">Development of project plan based on the scope from AC 1.2 including the application of </w:t>
            </w:r>
            <w:r w:rsidRPr="007D76DE">
              <w:rPr>
                <w:szCs w:val="22"/>
              </w:rPr>
              <w:t>project management tools</w:t>
            </w:r>
            <w:r>
              <w:rPr>
                <w:szCs w:val="22"/>
              </w:rPr>
              <w:t xml:space="preserve">/ techniques eg: </w:t>
            </w:r>
          </w:p>
          <w:p w14:paraId="08015845" w14:textId="77777777" w:rsidR="00D97F52" w:rsidRDefault="00D97F52" w:rsidP="002A6836">
            <w:pPr>
              <w:pStyle w:val="NormalILM"/>
              <w:numPr>
                <w:ilvl w:val="0"/>
                <w:numId w:val="137"/>
              </w:numPr>
              <w:rPr>
                <w:b/>
                <w:bCs/>
                <w:color w:val="4F81BD" w:themeColor="accent1"/>
                <w:szCs w:val="22"/>
              </w:rPr>
            </w:pPr>
            <w:r>
              <w:rPr>
                <w:szCs w:val="22"/>
              </w:rPr>
              <w:t>Program Evaluation Review Technique (PERT)</w:t>
            </w:r>
          </w:p>
          <w:p w14:paraId="36A40AC9" w14:textId="77777777" w:rsidR="00D97F52" w:rsidRDefault="00D97F52" w:rsidP="002A6836">
            <w:pPr>
              <w:pStyle w:val="NormalILM"/>
              <w:numPr>
                <w:ilvl w:val="0"/>
                <w:numId w:val="137"/>
              </w:numPr>
              <w:rPr>
                <w:b/>
                <w:bCs/>
                <w:color w:val="4F81BD" w:themeColor="accent1"/>
                <w:szCs w:val="22"/>
              </w:rPr>
            </w:pPr>
            <w:r>
              <w:rPr>
                <w:szCs w:val="22"/>
              </w:rPr>
              <w:t>Critical Path Analysis (CPA)</w:t>
            </w:r>
          </w:p>
          <w:p w14:paraId="4E3E91F1" w14:textId="31AE290C" w:rsidR="00D97F52" w:rsidRDefault="00D97F52" w:rsidP="002A6836">
            <w:pPr>
              <w:pStyle w:val="NormalILM"/>
              <w:numPr>
                <w:ilvl w:val="0"/>
                <w:numId w:val="137"/>
              </w:numPr>
              <w:rPr>
                <w:b/>
                <w:bCs/>
                <w:color w:val="4F81BD" w:themeColor="accent1"/>
                <w:szCs w:val="22"/>
              </w:rPr>
            </w:pPr>
            <w:r>
              <w:rPr>
                <w:szCs w:val="22"/>
              </w:rPr>
              <w:t>Gantt</w:t>
            </w:r>
            <w:r w:rsidR="003854EA">
              <w:rPr>
                <w:szCs w:val="22"/>
              </w:rPr>
              <w:t xml:space="preserve"> – Gantt Chart </w:t>
            </w:r>
          </w:p>
          <w:p w14:paraId="5171AAFC" w14:textId="77777777" w:rsidR="00D97F52" w:rsidRDefault="00D97F52" w:rsidP="002A6836">
            <w:pPr>
              <w:pStyle w:val="NormalILM"/>
              <w:numPr>
                <w:ilvl w:val="0"/>
                <w:numId w:val="137"/>
              </w:numPr>
              <w:rPr>
                <w:b/>
                <w:bCs/>
                <w:color w:val="4F81BD" w:themeColor="accent1"/>
                <w:szCs w:val="22"/>
              </w:rPr>
            </w:pPr>
            <w:r>
              <w:rPr>
                <w:szCs w:val="22"/>
              </w:rPr>
              <w:t>Work Breakdown Structure (WBS)</w:t>
            </w:r>
          </w:p>
          <w:p w14:paraId="10B9569F" w14:textId="77777777" w:rsidR="00D97F52" w:rsidRDefault="00D97F52" w:rsidP="00D97F52">
            <w:pPr>
              <w:pStyle w:val="NormalILM"/>
              <w:rPr>
                <w:szCs w:val="22"/>
              </w:rPr>
            </w:pPr>
          </w:p>
          <w:p w14:paraId="313CD9C5" w14:textId="77777777" w:rsidR="00D97F52" w:rsidRDefault="00D97F52" w:rsidP="00D97F52">
            <w:pPr>
              <w:pStyle w:val="NormalILM"/>
              <w:rPr>
                <w:szCs w:val="22"/>
              </w:rPr>
            </w:pPr>
            <w:r>
              <w:rPr>
                <w:szCs w:val="22"/>
              </w:rPr>
              <w:lastRenderedPageBreak/>
              <w:t>Consideration for choosing different project planning tools eg:</w:t>
            </w:r>
          </w:p>
          <w:p w14:paraId="067B2367" w14:textId="77777777" w:rsidR="00D97F52" w:rsidRPr="00CA740A" w:rsidRDefault="00D97F52" w:rsidP="002A6836">
            <w:pPr>
              <w:pStyle w:val="NormalILM"/>
              <w:numPr>
                <w:ilvl w:val="0"/>
                <w:numId w:val="137"/>
              </w:numPr>
              <w:rPr>
                <w:szCs w:val="22"/>
              </w:rPr>
            </w:pPr>
            <w:r>
              <w:rPr>
                <w:szCs w:val="22"/>
              </w:rPr>
              <w:t>k</w:t>
            </w:r>
            <w:r w:rsidRPr="00CA740A">
              <w:rPr>
                <w:szCs w:val="22"/>
              </w:rPr>
              <w:t>nowledge</w:t>
            </w:r>
          </w:p>
          <w:p w14:paraId="3B69955A" w14:textId="77777777" w:rsidR="00D97F52" w:rsidRPr="00CA740A" w:rsidRDefault="00D97F52" w:rsidP="002A6836">
            <w:pPr>
              <w:pStyle w:val="NormalILM"/>
              <w:numPr>
                <w:ilvl w:val="0"/>
                <w:numId w:val="137"/>
              </w:numPr>
              <w:rPr>
                <w:szCs w:val="22"/>
              </w:rPr>
            </w:pPr>
            <w:r w:rsidRPr="00CA740A">
              <w:rPr>
                <w:szCs w:val="22"/>
              </w:rPr>
              <w:t>budget</w:t>
            </w:r>
          </w:p>
          <w:p w14:paraId="5C93639A" w14:textId="77777777" w:rsidR="00D97F52" w:rsidRPr="00CA740A" w:rsidRDefault="00D97F52" w:rsidP="002A6836">
            <w:pPr>
              <w:pStyle w:val="NormalILM"/>
              <w:numPr>
                <w:ilvl w:val="0"/>
                <w:numId w:val="137"/>
              </w:numPr>
              <w:rPr>
                <w:szCs w:val="22"/>
              </w:rPr>
            </w:pPr>
            <w:r w:rsidRPr="00CA740A">
              <w:rPr>
                <w:szCs w:val="22"/>
              </w:rPr>
              <w:t xml:space="preserve">pros and cons </w:t>
            </w:r>
          </w:p>
          <w:p w14:paraId="2BEA8586" w14:textId="77777777" w:rsidR="00D97F52" w:rsidRPr="00CA740A" w:rsidRDefault="00D97F52" w:rsidP="002A6836">
            <w:pPr>
              <w:pStyle w:val="NormalILM"/>
              <w:numPr>
                <w:ilvl w:val="0"/>
                <w:numId w:val="137"/>
              </w:numPr>
              <w:rPr>
                <w:szCs w:val="22"/>
              </w:rPr>
            </w:pPr>
            <w:r w:rsidRPr="00CA740A">
              <w:rPr>
                <w:szCs w:val="22"/>
              </w:rPr>
              <w:t>training</w:t>
            </w:r>
          </w:p>
          <w:p w14:paraId="30C17DAC" w14:textId="77777777" w:rsidR="00D97F52" w:rsidRDefault="00D97F52" w:rsidP="00D97F52">
            <w:pPr>
              <w:tabs>
                <w:tab w:val="left" w:pos="567"/>
              </w:tabs>
              <w:spacing w:after="0"/>
              <w:rPr>
                <w:color w:val="000000" w:themeColor="text1"/>
                <w:sz w:val="21"/>
                <w:szCs w:val="21"/>
              </w:rPr>
            </w:pPr>
          </w:p>
          <w:p w14:paraId="18410D00" w14:textId="77777777" w:rsidR="00A17ACA" w:rsidRPr="001B4741" w:rsidRDefault="00A17ACA" w:rsidP="00D97F52">
            <w:pPr>
              <w:tabs>
                <w:tab w:val="left" w:pos="567"/>
              </w:tabs>
              <w:spacing w:after="0"/>
              <w:rPr>
                <w:color w:val="000000" w:themeColor="text1"/>
                <w:sz w:val="21"/>
                <w:szCs w:val="21"/>
              </w:rPr>
            </w:pPr>
          </w:p>
        </w:tc>
        <w:tc>
          <w:tcPr>
            <w:tcW w:w="3255" w:type="dxa"/>
          </w:tcPr>
          <w:p w14:paraId="025DE68D" w14:textId="079916F2" w:rsidR="00D97F52" w:rsidRPr="00236DAB" w:rsidRDefault="009F0BBD" w:rsidP="006522CF">
            <w:pPr>
              <w:pStyle w:val="NormalILM"/>
              <w:rPr>
                <w:color w:val="000000" w:themeColor="text1"/>
                <w:sz w:val="21"/>
                <w:szCs w:val="21"/>
              </w:rPr>
            </w:pPr>
            <w:r>
              <w:lastRenderedPageBreak/>
              <w:t>Based on the scope from AC1.2 t</w:t>
            </w:r>
            <w:r w:rsidR="00D97F52">
              <w:t xml:space="preserve">he learner must </w:t>
            </w:r>
            <w:r>
              <w:t>d</w:t>
            </w:r>
            <w:r>
              <w:rPr>
                <w:szCs w:val="22"/>
              </w:rPr>
              <w:t xml:space="preserve">evelop a project plan </w:t>
            </w:r>
            <w:r w:rsidR="00D97F52">
              <w:t>apply</w:t>
            </w:r>
            <w:r>
              <w:t>ing</w:t>
            </w:r>
            <w:r w:rsidR="00D97F52">
              <w:t xml:space="preserve"> </w:t>
            </w:r>
            <w:r w:rsidR="00D97F52" w:rsidRPr="00C0559C">
              <w:rPr>
                <w:b/>
                <w:bCs/>
              </w:rPr>
              <w:t>at least</w:t>
            </w:r>
            <w:r w:rsidR="00D97F52" w:rsidRPr="006522CF">
              <w:t xml:space="preserve"> </w:t>
            </w:r>
            <w:r w:rsidR="00D97F52" w:rsidRPr="00C0559C">
              <w:rPr>
                <w:b/>
                <w:bCs/>
              </w:rPr>
              <w:t>two</w:t>
            </w:r>
            <w:r w:rsidR="00D97F52">
              <w:t xml:space="preserve"> project management tools</w:t>
            </w:r>
            <w:r w:rsidR="00493B9E">
              <w:t>/</w:t>
            </w:r>
            <w:r w:rsidR="00D97F52">
              <w:t xml:space="preserve"> techniques</w:t>
            </w:r>
            <w:r w:rsidR="005924AA">
              <w:t>.</w:t>
            </w:r>
            <w:r w:rsidR="00D97F52">
              <w:t xml:space="preserve"> </w:t>
            </w:r>
          </w:p>
        </w:tc>
      </w:tr>
      <w:tr w:rsidR="00D97F52" w:rsidRPr="00BD5C16" w14:paraId="1C4CB95C" w14:textId="77777777" w:rsidTr="007D76DE">
        <w:tc>
          <w:tcPr>
            <w:tcW w:w="3119" w:type="dxa"/>
          </w:tcPr>
          <w:p w14:paraId="7E091B6F" w14:textId="77777777" w:rsidR="009C7E7C" w:rsidRDefault="00D97F52" w:rsidP="00D97F52">
            <w:pPr>
              <w:pStyle w:val="NormalILM"/>
              <w:rPr>
                <w:b/>
                <w:bCs/>
                <w:szCs w:val="22"/>
              </w:rPr>
            </w:pPr>
            <w:r>
              <w:rPr>
                <w:b/>
                <w:bCs/>
                <w:szCs w:val="22"/>
              </w:rPr>
              <w:t xml:space="preserve">AC2.2 </w:t>
            </w:r>
          </w:p>
          <w:p w14:paraId="2D458262" w14:textId="77777777" w:rsidR="009C7E7C" w:rsidRDefault="009C7E7C" w:rsidP="00D97F52">
            <w:pPr>
              <w:pStyle w:val="NormalILM"/>
              <w:rPr>
                <w:b/>
                <w:bCs/>
                <w:szCs w:val="22"/>
              </w:rPr>
            </w:pPr>
          </w:p>
          <w:p w14:paraId="37584DD9" w14:textId="3E6E6C82" w:rsidR="00D97F52" w:rsidRDefault="00D97F52" w:rsidP="00D97F52">
            <w:pPr>
              <w:pStyle w:val="NormalILM"/>
            </w:pPr>
            <w:r w:rsidRPr="007D76DE">
              <w:t>Manage project stakeholders throughout the project</w:t>
            </w:r>
          </w:p>
          <w:p w14:paraId="51AF4C82" w14:textId="7B74E337" w:rsidR="00D97F52" w:rsidRDefault="00D97F52" w:rsidP="00D97F52">
            <w:pPr>
              <w:pStyle w:val="NormalILM"/>
            </w:pPr>
          </w:p>
          <w:p w14:paraId="4E3DA932" w14:textId="77777777" w:rsidR="00413F6A" w:rsidRDefault="00413F6A" w:rsidP="00D97F52">
            <w:pPr>
              <w:pStyle w:val="NormalILM"/>
            </w:pPr>
          </w:p>
          <w:p w14:paraId="4D16E66D" w14:textId="316D0710" w:rsidR="00D97F52" w:rsidRPr="007D76DE" w:rsidRDefault="00847CF3" w:rsidP="00FA057B">
            <w:pPr>
              <w:pStyle w:val="KSB"/>
            </w:pPr>
            <w:r>
              <w:t>(</w:t>
            </w:r>
            <w:r w:rsidR="00D97F52" w:rsidRPr="007D76DE">
              <w:t>S6.6 Manage and chair meetings and clearly present actions and outcomes</w:t>
            </w:r>
            <w:r>
              <w:t>)</w:t>
            </w:r>
          </w:p>
          <w:p w14:paraId="0292BD37" w14:textId="77777777" w:rsidR="00D97F52" w:rsidRPr="007D76DE" w:rsidRDefault="00D97F52" w:rsidP="00FA057B">
            <w:pPr>
              <w:pStyle w:val="KSB"/>
            </w:pPr>
          </w:p>
          <w:p w14:paraId="5271A3BF" w14:textId="694D45F2" w:rsidR="00D97F52" w:rsidRDefault="00847CF3" w:rsidP="00FA057B">
            <w:pPr>
              <w:pStyle w:val="KSB"/>
            </w:pPr>
            <w:r>
              <w:t>(</w:t>
            </w:r>
            <w:r w:rsidR="00D97F52" w:rsidRPr="007D76DE">
              <w:t>S9.1 Approaches to stakeholder, customer and supplier management, developing engagement, facilitating cross functional working and negotiation</w:t>
            </w:r>
            <w:r>
              <w:t>)</w:t>
            </w:r>
          </w:p>
          <w:p w14:paraId="22FB54E1" w14:textId="0B630BC2" w:rsidR="00D97F52" w:rsidRPr="00BD5C16" w:rsidRDefault="00D97F52" w:rsidP="00D97F52">
            <w:pPr>
              <w:spacing w:before="0" w:after="0"/>
            </w:pPr>
          </w:p>
        </w:tc>
        <w:tc>
          <w:tcPr>
            <w:tcW w:w="7371" w:type="dxa"/>
            <w:shd w:val="clear" w:color="auto" w:fill="FDE9D9"/>
          </w:tcPr>
          <w:p w14:paraId="6CA3BC24" w14:textId="77777777" w:rsidR="00D97F52" w:rsidRDefault="00D97F52" w:rsidP="00D97F52">
            <w:pPr>
              <w:pStyle w:val="NormalILM"/>
              <w:rPr>
                <w:szCs w:val="22"/>
              </w:rPr>
            </w:pPr>
            <w:r>
              <w:rPr>
                <w:szCs w:val="22"/>
              </w:rPr>
              <w:t>Engagement with stakeholders to include:</w:t>
            </w:r>
          </w:p>
          <w:p w14:paraId="6075952E" w14:textId="77777777" w:rsidR="00D97F52" w:rsidRDefault="00D97F52" w:rsidP="002A6836">
            <w:pPr>
              <w:pStyle w:val="NormalILM"/>
              <w:numPr>
                <w:ilvl w:val="0"/>
                <w:numId w:val="137"/>
              </w:numPr>
              <w:rPr>
                <w:szCs w:val="22"/>
              </w:rPr>
            </w:pPr>
            <w:r>
              <w:rPr>
                <w:szCs w:val="22"/>
              </w:rPr>
              <w:t>communicating regularly with stakeholders</w:t>
            </w:r>
          </w:p>
          <w:p w14:paraId="19E8F954" w14:textId="77777777" w:rsidR="00D97F52" w:rsidRDefault="00D97F52" w:rsidP="002A6836">
            <w:pPr>
              <w:pStyle w:val="NormalILM"/>
              <w:numPr>
                <w:ilvl w:val="0"/>
                <w:numId w:val="137"/>
              </w:numPr>
              <w:rPr>
                <w:szCs w:val="22"/>
              </w:rPr>
            </w:pPr>
            <w:r>
              <w:rPr>
                <w:szCs w:val="22"/>
              </w:rPr>
              <w:t>ensuring stakeholders understand objectives and their role</w:t>
            </w:r>
          </w:p>
          <w:p w14:paraId="19B1C969" w14:textId="77777777" w:rsidR="00D97F52" w:rsidRDefault="00D97F52" w:rsidP="002A6836">
            <w:pPr>
              <w:pStyle w:val="NormalILM"/>
              <w:numPr>
                <w:ilvl w:val="0"/>
                <w:numId w:val="137"/>
              </w:numPr>
              <w:rPr>
                <w:szCs w:val="22"/>
              </w:rPr>
            </w:pPr>
            <w:r>
              <w:rPr>
                <w:szCs w:val="22"/>
              </w:rPr>
              <w:t xml:space="preserve">requesting feedback from stakeholders throughout project </w:t>
            </w:r>
          </w:p>
          <w:p w14:paraId="548875F8" w14:textId="461A551D" w:rsidR="00D97F52" w:rsidRDefault="00D97F52" w:rsidP="002A6836">
            <w:pPr>
              <w:pStyle w:val="NormalILM"/>
              <w:numPr>
                <w:ilvl w:val="0"/>
                <w:numId w:val="137"/>
              </w:numPr>
              <w:rPr>
                <w:szCs w:val="22"/>
              </w:rPr>
            </w:pPr>
            <w:r>
              <w:rPr>
                <w:szCs w:val="22"/>
              </w:rPr>
              <w:t>addressing concerns</w:t>
            </w:r>
          </w:p>
          <w:p w14:paraId="1222871C" w14:textId="77777777" w:rsidR="00D97F52" w:rsidRDefault="00D97F52" w:rsidP="00D97F52">
            <w:pPr>
              <w:pStyle w:val="NormalILM"/>
              <w:rPr>
                <w:szCs w:val="22"/>
              </w:rPr>
            </w:pPr>
          </w:p>
          <w:p w14:paraId="51A5F2BF" w14:textId="77777777" w:rsidR="00D97F52" w:rsidRDefault="00D97F52" w:rsidP="00D97F52">
            <w:pPr>
              <w:pStyle w:val="NormalILM"/>
              <w:rPr>
                <w:szCs w:val="22"/>
              </w:rPr>
            </w:pPr>
          </w:p>
          <w:p w14:paraId="5009ED03" w14:textId="77777777" w:rsidR="00D97F52" w:rsidRPr="00A30481" w:rsidRDefault="00D97F52" w:rsidP="00D97F52">
            <w:pPr>
              <w:pStyle w:val="NormalILM"/>
            </w:pPr>
          </w:p>
        </w:tc>
        <w:tc>
          <w:tcPr>
            <w:tcW w:w="3255" w:type="dxa"/>
          </w:tcPr>
          <w:p w14:paraId="665E5E5A" w14:textId="7469FB92" w:rsidR="00D97F52" w:rsidRDefault="00D97F52" w:rsidP="00D97F52">
            <w:pPr>
              <w:pStyle w:val="NormalILM"/>
            </w:pPr>
            <w:r>
              <w:t xml:space="preserve">The learner must provide evidence of effective management of stakeholders  </w:t>
            </w:r>
            <w:r w:rsidRPr="00782723">
              <w:t>throughout the project</w:t>
            </w:r>
            <w:r w:rsidR="009F0BBD">
              <w:t>.</w:t>
            </w:r>
          </w:p>
          <w:p w14:paraId="4D56A226" w14:textId="77777777" w:rsidR="00D97F52" w:rsidRDefault="00D97F52" w:rsidP="00D97F52">
            <w:pPr>
              <w:pStyle w:val="NormalILM"/>
            </w:pPr>
          </w:p>
          <w:p w14:paraId="0F976486" w14:textId="77777777" w:rsidR="00D97F52" w:rsidRDefault="00D97F52" w:rsidP="00D97F52">
            <w:pPr>
              <w:pStyle w:val="NormalILM"/>
            </w:pPr>
            <w:r>
              <w:t xml:space="preserve">This must include </w:t>
            </w:r>
            <w:r w:rsidRPr="007D76DE">
              <w:rPr>
                <w:b/>
                <w:bCs/>
              </w:rPr>
              <w:t>one</w:t>
            </w:r>
            <w:r>
              <w:t xml:space="preserve"> example for </w:t>
            </w:r>
            <w:r w:rsidRPr="007D76DE">
              <w:rPr>
                <w:b/>
                <w:bCs/>
              </w:rPr>
              <w:t>each</w:t>
            </w:r>
            <w:r>
              <w:t xml:space="preserve"> of the following:</w:t>
            </w:r>
          </w:p>
          <w:p w14:paraId="3DF81E8E" w14:textId="77777777" w:rsidR="00D97F52" w:rsidRDefault="00D97F52" w:rsidP="002A6836">
            <w:pPr>
              <w:pStyle w:val="NormalILM"/>
              <w:numPr>
                <w:ilvl w:val="0"/>
                <w:numId w:val="156"/>
              </w:numPr>
              <w:rPr>
                <w:szCs w:val="22"/>
              </w:rPr>
            </w:pPr>
            <w:r>
              <w:rPr>
                <w:szCs w:val="22"/>
              </w:rPr>
              <w:t>communicating regularly with stakeholders</w:t>
            </w:r>
          </w:p>
          <w:p w14:paraId="72B8F810" w14:textId="77777777" w:rsidR="00D97F52" w:rsidRDefault="00D97F52" w:rsidP="002A6836">
            <w:pPr>
              <w:pStyle w:val="NormalILM"/>
              <w:numPr>
                <w:ilvl w:val="0"/>
                <w:numId w:val="156"/>
              </w:numPr>
              <w:rPr>
                <w:szCs w:val="22"/>
              </w:rPr>
            </w:pPr>
            <w:r>
              <w:rPr>
                <w:szCs w:val="22"/>
              </w:rPr>
              <w:t>ensuring stakeholders understand objectives and their role</w:t>
            </w:r>
          </w:p>
          <w:p w14:paraId="3D116CC8" w14:textId="77777777" w:rsidR="00D97F52" w:rsidRDefault="00D97F52" w:rsidP="002A6836">
            <w:pPr>
              <w:pStyle w:val="NormalILM"/>
              <w:numPr>
                <w:ilvl w:val="0"/>
                <w:numId w:val="156"/>
              </w:numPr>
              <w:rPr>
                <w:szCs w:val="22"/>
              </w:rPr>
            </w:pPr>
            <w:r>
              <w:rPr>
                <w:szCs w:val="22"/>
              </w:rPr>
              <w:t xml:space="preserve">requesting feedback from stakeholders throughout project </w:t>
            </w:r>
          </w:p>
          <w:p w14:paraId="60870EF1" w14:textId="656D2F5C" w:rsidR="00D97F52" w:rsidRDefault="00D97F52" w:rsidP="002A6836">
            <w:pPr>
              <w:pStyle w:val="NormalILM"/>
              <w:numPr>
                <w:ilvl w:val="0"/>
                <w:numId w:val="156"/>
              </w:numPr>
              <w:rPr>
                <w:szCs w:val="22"/>
              </w:rPr>
            </w:pPr>
            <w:r>
              <w:rPr>
                <w:szCs w:val="22"/>
              </w:rPr>
              <w:t>addressing concerns</w:t>
            </w:r>
          </w:p>
          <w:p w14:paraId="4D24EAB3" w14:textId="77777777" w:rsidR="00D97F52" w:rsidRPr="0013183C" w:rsidRDefault="00D97F52" w:rsidP="00D97F52">
            <w:pPr>
              <w:pStyle w:val="NormalILM"/>
            </w:pPr>
          </w:p>
        </w:tc>
      </w:tr>
      <w:tr w:rsidR="00D97F52" w:rsidRPr="00BD5C16" w14:paraId="131579F0" w14:textId="77777777" w:rsidTr="007D76DE">
        <w:tc>
          <w:tcPr>
            <w:tcW w:w="3119" w:type="dxa"/>
          </w:tcPr>
          <w:p w14:paraId="6052EDA6" w14:textId="77777777" w:rsidR="009C7E7C" w:rsidRDefault="00D97F52" w:rsidP="00D97F52">
            <w:pPr>
              <w:pStyle w:val="NormalILM"/>
              <w:rPr>
                <w:b/>
                <w:bCs/>
              </w:rPr>
            </w:pPr>
            <w:r w:rsidRPr="008306E6">
              <w:rPr>
                <w:b/>
                <w:bCs/>
              </w:rPr>
              <w:t>AC2.</w:t>
            </w:r>
            <w:r>
              <w:rPr>
                <w:b/>
                <w:bCs/>
              </w:rPr>
              <w:t>3</w:t>
            </w:r>
          </w:p>
          <w:p w14:paraId="42F8B041" w14:textId="77777777" w:rsidR="009C7E7C" w:rsidRDefault="009C7E7C" w:rsidP="00D97F52">
            <w:pPr>
              <w:pStyle w:val="NormalILM"/>
              <w:rPr>
                <w:b/>
                <w:bCs/>
              </w:rPr>
            </w:pPr>
          </w:p>
          <w:p w14:paraId="1ED6D489" w14:textId="171205E0" w:rsidR="00D97F52" w:rsidRDefault="00D97F52" w:rsidP="00D97F52">
            <w:pPr>
              <w:pStyle w:val="NormalILM"/>
            </w:pPr>
            <w:r w:rsidRPr="007D76DE">
              <w:t>Monitor progress of the project through the project management lifecycle</w:t>
            </w:r>
          </w:p>
          <w:p w14:paraId="3EF85004" w14:textId="57229101" w:rsidR="00432AE4" w:rsidRDefault="00432AE4" w:rsidP="00D97F52">
            <w:pPr>
              <w:pStyle w:val="NormalILM"/>
              <w:rPr>
                <w:b/>
                <w:bCs/>
              </w:rPr>
            </w:pPr>
          </w:p>
          <w:p w14:paraId="6421AE40" w14:textId="77777777" w:rsidR="00432AE4" w:rsidRPr="008306E6" w:rsidRDefault="00432AE4" w:rsidP="00D97F52">
            <w:pPr>
              <w:pStyle w:val="NormalILM"/>
              <w:rPr>
                <w:b/>
                <w:bCs/>
              </w:rPr>
            </w:pPr>
          </w:p>
          <w:p w14:paraId="6185AC48" w14:textId="19996D7C" w:rsidR="00D97F52" w:rsidRPr="007D76DE" w:rsidRDefault="00847CF3" w:rsidP="00FA057B">
            <w:pPr>
              <w:pStyle w:val="KSB"/>
            </w:pPr>
            <w:r>
              <w:t>(</w:t>
            </w:r>
            <w:r w:rsidR="00D97F52" w:rsidRPr="007D76DE">
              <w:t>K2.1 How a project moves through planning, design, development, deployment and evaluation</w:t>
            </w:r>
            <w:r>
              <w:t>)</w:t>
            </w:r>
          </w:p>
          <w:p w14:paraId="602F3606" w14:textId="77777777" w:rsidR="00D97F52" w:rsidRPr="007D76DE" w:rsidRDefault="00D97F52" w:rsidP="00FA057B">
            <w:pPr>
              <w:pStyle w:val="KSB"/>
            </w:pPr>
          </w:p>
          <w:p w14:paraId="0E38654A" w14:textId="63B8E6B8" w:rsidR="00D97F52" w:rsidRPr="007D76DE" w:rsidRDefault="00847CF3" w:rsidP="00FA057B">
            <w:pPr>
              <w:pStyle w:val="KSB"/>
            </w:pPr>
            <w:r>
              <w:t>(</w:t>
            </w:r>
            <w:r w:rsidR="00D97F52" w:rsidRPr="007D76DE">
              <w:t>S2.4 Identify key outcomes, develop and implement plans and monitor progress, and provide reports as required</w:t>
            </w:r>
            <w:r>
              <w:t>)</w:t>
            </w:r>
          </w:p>
          <w:p w14:paraId="0B1078D6" w14:textId="77777777" w:rsidR="00D97F52" w:rsidRDefault="00D97F52" w:rsidP="00D97F52">
            <w:pPr>
              <w:pStyle w:val="NormalILM"/>
              <w:rPr>
                <w:b/>
                <w:bCs/>
                <w:szCs w:val="22"/>
              </w:rPr>
            </w:pPr>
          </w:p>
        </w:tc>
        <w:tc>
          <w:tcPr>
            <w:tcW w:w="7371" w:type="dxa"/>
            <w:shd w:val="clear" w:color="auto" w:fill="FDE9D9"/>
          </w:tcPr>
          <w:p w14:paraId="24E92F32" w14:textId="77777777" w:rsidR="00D97F52" w:rsidRDefault="00D97F52" w:rsidP="00D97F52">
            <w:pPr>
              <w:pStyle w:val="NormalILM"/>
              <w:rPr>
                <w:szCs w:val="22"/>
              </w:rPr>
            </w:pPr>
            <w:r>
              <w:rPr>
                <w:szCs w:val="22"/>
              </w:rPr>
              <w:lastRenderedPageBreak/>
              <w:t>Monitoring project eg:</w:t>
            </w:r>
          </w:p>
          <w:p w14:paraId="20C45D5E" w14:textId="77777777" w:rsidR="00D97F52" w:rsidRDefault="00D97F52" w:rsidP="002A6836">
            <w:pPr>
              <w:pStyle w:val="NormalILM"/>
              <w:numPr>
                <w:ilvl w:val="0"/>
                <w:numId w:val="138"/>
              </w:numPr>
              <w:rPr>
                <w:szCs w:val="22"/>
              </w:rPr>
            </w:pPr>
            <w:r>
              <w:rPr>
                <w:szCs w:val="22"/>
              </w:rPr>
              <w:t>s</w:t>
            </w:r>
            <w:r w:rsidRPr="00CB2FC2">
              <w:rPr>
                <w:szCs w:val="22"/>
              </w:rPr>
              <w:t>et monitoring intervals</w:t>
            </w:r>
          </w:p>
          <w:p w14:paraId="283EAE93" w14:textId="77777777" w:rsidR="00D97F52" w:rsidRDefault="00D97F52" w:rsidP="002A6836">
            <w:pPr>
              <w:pStyle w:val="NormalILM"/>
              <w:numPr>
                <w:ilvl w:val="0"/>
                <w:numId w:val="138"/>
              </w:numPr>
              <w:rPr>
                <w:szCs w:val="22"/>
              </w:rPr>
            </w:pPr>
            <w:r w:rsidRPr="00CB2FC2">
              <w:rPr>
                <w:szCs w:val="22"/>
              </w:rPr>
              <w:t>collect and review data</w:t>
            </w:r>
          </w:p>
          <w:p w14:paraId="07BC0590" w14:textId="77777777" w:rsidR="00D97F52" w:rsidRDefault="00D97F52" w:rsidP="002A6836">
            <w:pPr>
              <w:pStyle w:val="NormalILM"/>
              <w:numPr>
                <w:ilvl w:val="0"/>
                <w:numId w:val="138"/>
              </w:numPr>
              <w:rPr>
                <w:szCs w:val="22"/>
              </w:rPr>
            </w:pPr>
            <w:r>
              <w:rPr>
                <w:szCs w:val="22"/>
              </w:rPr>
              <w:t>a</w:t>
            </w:r>
            <w:r w:rsidRPr="00CB2FC2">
              <w:rPr>
                <w:szCs w:val="22"/>
              </w:rPr>
              <w:t>djust expectations</w:t>
            </w:r>
          </w:p>
          <w:p w14:paraId="532E15B7" w14:textId="77777777" w:rsidR="00D97F52" w:rsidRDefault="00D97F52" w:rsidP="002A6836">
            <w:pPr>
              <w:pStyle w:val="NormalILM"/>
              <w:numPr>
                <w:ilvl w:val="0"/>
                <w:numId w:val="138"/>
              </w:numPr>
              <w:rPr>
                <w:szCs w:val="22"/>
              </w:rPr>
            </w:pPr>
            <w:r>
              <w:rPr>
                <w:szCs w:val="22"/>
              </w:rPr>
              <w:t>c</w:t>
            </w:r>
            <w:r w:rsidRPr="00CB2FC2">
              <w:rPr>
                <w:szCs w:val="22"/>
              </w:rPr>
              <w:t>hange</w:t>
            </w:r>
            <w:r>
              <w:rPr>
                <w:szCs w:val="22"/>
              </w:rPr>
              <w:t xml:space="preserve">, quality, cost </w:t>
            </w:r>
            <w:r w:rsidRPr="00CB2FC2">
              <w:rPr>
                <w:szCs w:val="22"/>
              </w:rPr>
              <w:t>monitoring against plan</w:t>
            </w:r>
          </w:p>
          <w:p w14:paraId="2A03F45C" w14:textId="7B402594" w:rsidR="00D97F52" w:rsidRDefault="00D97F52" w:rsidP="002A6836">
            <w:pPr>
              <w:pStyle w:val="NormalILM"/>
              <w:numPr>
                <w:ilvl w:val="0"/>
                <w:numId w:val="138"/>
              </w:numPr>
              <w:rPr>
                <w:szCs w:val="22"/>
              </w:rPr>
            </w:pPr>
            <w:r w:rsidRPr="00CB2FC2">
              <w:rPr>
                <w:szCs w:val="22"/>
              </w:rPr>
              <w:t>added value for the business unit</w:t>
            </w:r>
          </w:p>
          <w:p w14:paraId="74C22FF5" w14:textId="77777777" w:rsidR="00D97F52" w:rsidRDefault="00D97F52" w:rsidP="00D97F52">
            <w:pPr>
              <w:pStyle w:val="NormalILM"/>
            </w:pPr>
          </w:p>
          <w:p w14:paraId="30264B8A" w14:textId="77777777" w:rsidR="00FE52EB" w:rsidRDefault="00FE52EB" w:rsidP="00D97F52">
            <w:pPr>
              <w:pStyle w:val="NormalILM"/>
            </w:pPr>
          </w:p>
          <w:p w14:paraId="35595A4A" w14:textId="77777777" w:rsidR="00FE52EB" w:rsidRDefault="00FE52EB" w:rsidP="00D97F52">
            <w:pPr>
              <w:pStyle w:val="NormalILM"/>
            </w:pPr>
          </w:p>
          <w:p w14:paraId="11F857AD" w14:textId="77777777" w:rsidR="00D97F52" w:rsidRDefault="00D97F52" w:rsidP="00D97F52">
            <w:pPr>
              <w:pStyle w:val="NormalILM"/>
              <w:rPr>
                <w:szCs w:val="22"/>
              </w:rPr>
            </w:pPr>
          </w:p>
        </w:tc>
        <w:tc>
          <w:tcPr>
            <w:tcW w:w="3255" w:type="dxa"/>
          </w:tcPr>
          <w:p w14:paraId="58B6AF3B" w14:textId="03380C57" w:rsidR="00D97F52" w:rsidRDefault="00D97F52" w:rsidP="00D97F52">
            <w:pPr>
              <w:pStyle w:val="NormalILM"/>
            </w:pPr>
            <w:r w:rsidRPr="008663AD">
              <w:lastRenderedPageBreak/>
              <w:t xml:space="preserve">The learner </w:t>
            </w:r>
            <w:r>
              <w:t xml:space="preserve">must evidence of how they </w:t>
            </w:r>
            <w:r w:rsidRPr="008663AD">
              <w:t xml:space="preserve">have </w:t>
            </w:r>
            <w:r>
              <w:t xml:space="preserve">monitored </w:t>
            </w:r>
            <w:r w:rsidRPr="008663AD">
              <w:t xml:space="preserve">progress throughout </w:t>
            </w:r>
            <w:r>
              <w:t xml:space="preserve">the </w:t>
            </w:r>
            <w:r w:rsidRPr="00782723">
              <w:t>project management lifecycle</w:t>
            </w:r>
            <w:r w:rsidR="00DD6873">
              <w:t>.</w:t>
            </w:r>
          </w:p>
          <w:p w14:paraId="7F484895" w14:textId="77777777" w:rsidR="00D97F52" w:rsidRDefault="00D97F52" w:rsidP="00D97F52">
            <w:pPr>
              <w:pStyle w:val="NormalILM"/>
            </w:pPr>
          </w:p>
        </w:tc>
      </w:tr>
    </w:tbl>
    <w:p w14:paraId="466FBA37" w14:textId="60A55D82" w:rsidR="004F4DB6" w:rsidRDefault="004F4DB6" w:rsidP="004F4DB6">
      <w:pPr>
        <w:pStyle w:val="NormalILM"/>
      </w:pPr>
    </w:p>
    <w:p w14:paraId="43014088" w14:textId="77777777" w:rsidR="00384E64" w:rsidRDefault="00384E64" w:rsidP="004F4DB6">
      <w:pPr>
        <w:pStyle w:val="NormalILM"/>
      </w:pPr>
    </w:p>
    <w:p w14:paraId="3F16BFEA" w14:textId="6496F265" w:rsidR="00D97F52" w:rsidRPr="00E35C2C" w:rsidRDefault="00D97F52" w:rsidP="00D97F52">
      <w:pPr>
        <w:pStyle w:val="NormalILM"/>
        <w:rPr>
          <w:b/>
          <w:bCs/>
        </w:rPr>
      </w:pPr>
      <w:r w:rsidRPr="00E35C2C">
        <w:rPr>
          <w:b/>
          <w:bCs/>
        </w:rPr>
        <w:t xml:space="preserve">Learning Outcome </w:t>
      </w:r>
      <w:r>
        <w:rPr>
          <w:b/>
          <w:bCs/>
        </w:rPr>
        <w:t>3</w:t>
      </w:r>
    </w:p>
    <w:p w14:paraId="6BC0600E" w14:textId="2071F686" w:rsidR="00D97F52" w:rsidRPr="00C04863" w:rsidRDefault="00927A8E" w:rsidP="00D97F52">
      <w:pPr>
        <w:widowControl w:val="0"/>
        <w:tabs>
          <w:tab w:val="left" w:pos="692"/>
          <w:tab w:val="left" w:pos="693"/>
        </w:tabs>
        <w:autoSpaceDE w:val="0"/>
        <w:autoSpaceDN w:val="0"/>
        <w:spacing w:before="6" w:after="0"/>
      </w:pPr>
      <w:r w:rsidRPr="00C0559C">
        <w:rPr>
          <w:rFonts w:ascii="Arial" w:hAnsi="Arial" w:cs="Arial"/>
        </w:rPr>
        <w:t xml:space="preserve">The learner will be able to evaluate and communicate the project outcomes considering the impact on own professional practice.   </w:t>
      </w: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D97F52" w:rsidRPr="00BD5C16" w14:paraId="5017E86B" w14:textId="77777777" w:rsidTr="007D76DE">
        <w:tc>
          <w:tcPr>
            <w:tcW w:w="3119" w:type="dxa"/>
            <w:shd w:val="clear" w:color="auto" w:fill="auto"/>
          </w:tcPr>
          <w:p w14:paraId="4E31EF3F" w14:textId="77777777" w:rsidR="00D97F52" w:rsidRPr="00BD5C16" w:rsidRDefault="00D97F52" w:rsidP="007D76DE">
            <w:pPr>
              <w:pStyle w:val="Tableheading0"/>
              <w:rPr>
                <w:lang w:eastAsia="en-GB"/>
              </w:rPr>
            </w:pPr>
            <w:r w:rsidRPr="00BD5C16">
              <w:rPr>
                <w:lang w:eastAsia="en-GB"/>
              </w:rPr>
              <w:t>Assessment Criteria</w:t>
            </w:r>
          </w:p>
          <w:p w14:paraId="6CB42EF5" w14:textId="77777777" w:rsidR="00D97F52" w:rsidRPr="00BD5C16" w:rsidRDefault="00D97F52" w:rsidP="007D76DE">
            <w:pPr>
              <w:pStyle w:val="Tableheading0"/>
            </w:pPr>
            <w:r w:rsidRPr="00BD5C16">
              <w:t>The learner can….</w:t>
            </w:r>
          </w:p>
        </w:tc>
        <w:tc>
          <w:tcPr>
            <w:tcW w:w="7371" w:type="dxa"/>
            <w:shd w:val="clear" w:color="auto" w:fill="FDE9D9"/>
          </w:tcPr>
          <w:p w14:paraId="577A5C7F" w14:textId="77777777" w:rsidR="00D97F52" w:rsidRPr="00BD5C16" w:rsidRDefault="00D97F52" w:rsidP="007D76DE">
            <w:pPr>
              <w:pStyle w:val="Tableheading0"/>
            </w:pPr>
            <w:r w:rsidRPr="00BD5C16">
              <w:t>Depth</w:t>
            </w:r>
          </w:p>
        </w:tc>
        <w:tc>
          <w:tcPr>
            <w:tcW w:w="3255" w:type="dxa"/>
            <w:shd w:val="clear" w:color="auto" w:fill="auto"/>
          </w:tcPr>
          <w:p w14:paraId="0C3B58C5" w14:textId="77777777" w:rsidR="00D97F52" w:rsidRPr="00BD5C16" w:rsidRDefault="00D97F52" w:rsidP="007D76DE">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5BC92EDE" w14:textId="77777777" w:rsidR="00D97F52" w:rsidRPr="00BD5C16" w:rsidRDefault="00D97F52" w:rsidP="007D76DE">
            <w:pPr>
              <w:pStyle w:val="Tableheading0"/>
            </w:pPr>
          </w:p>
        </w:tc>
      </w:tr>
      <w:tr w:rsidR="00D97F52" w:rsidRPr="00BD5C16" w14:paraId="7C122FFD" w14:textId="77777777" w:rsidTr="007D76DE">
        <w:tc>
          <w:tcPr>
            <w:tcW w:w="3119" w:type="dxa"/>
          </w:tcPr>
          <w:p w14:paraId="51E8EDDF" w14:textId="77777777" w:rsidR="009C7E7C" w:rsidRDefault="00D97F52" w:rsidP="00D97F52">
            <w:pPr>
              <w:pStyle w:val="NormalILM"/>
              <w:rPr>
                <w:b/>
                <w:bCs/>
              </w:rPr>
            </w:pPr>
            <w:r w:rsidRPr="008306E6">
              <w:rPr>
                <w:b/>
                <w:bCs/>
              </w:rPr>
              <w:t>AC3.1</w:t>
            </w:r>
            <w:r>
              <w:rPr>
                <w:b/>
                <w:bCs/>
              </w:rPr>
              <w:t xml:space="preserve"> </w:t>
            </w:r>
          </w:p>
          <w:p w14:paraId="746AB4CB" w14:textId="77777777" w:rsidR="009C7E7C" w:rsidRDefault="009C7E7C" w:rsidP="00D97F52">
            <w:pPr>
              <w:pStyle w:val="NormalILM"/>
              <w:rPr>
                <w:b/>
                <w:bCs/>
              </w:rPr>
            </w:pPr>
          </w:p>
          <w:p w14:paraId="6C80F8AE" w14:textId="7A30D949" w:rsidR="00D97F52" w:rsidRDefault="00E70752" w:rsidP="00D97F52">
            <w:pPr>
              <w:pStyle w:val="NormalILM"/>
            </w:pPr>
            <w:r>
              <w:t>Evaluate</w:t>
            </w:r>
            <w:r w:rsidR="00D97F52" w:rsidRPr="007D76DE">
              <w:t xml:space="preserve"> </w:t>
            </w:r>
            <w:r>
              <w:t>the</w:t>
            </w:r>
            <w:r w:rsidR="00A17ACA">
              <w:t xml:space="preserve"> effectiveness</w:t>
            </w:r>
            <w:r w:rsidR="00D97F52" w:rsidRPr="007D76DE">
              <w:t xml:space="preserve"> </w:t>
            </w:r>
            <w:r w:rsidR="00A17ACA">
              <w:t xml:space="preserve">of the </w:t>
            </w:r>
            <w:r w:rsidR="00D97F52" w:rsidRPr="007D76DE">
              <w:t>project</w:t>
            </w:r>
            <w:r w:rsidR="00A17ACA">
              <w:t xml:space="preserve"> </w:t>
            </w:r>
          </w:p>
          <w:p w14:paraId="16CAB92D" w14:textId="77777777" w:rsidR="00432AE4" w:rsidRPr="008306E6" w:rsidRDefault="00432AE4" w:rsidP="00D97F52">
            <w:pPr>
              <w:pStyle w:val="NormalILM"/>
              <w:rPr>
                <w:b/>
                <w:bCs/>
              </w:rPr>
            </w:pPr>
          </w:p>
          <w:p w14:paraId="2AD121D3" w14:textId="77777777" w:rsidR="00D97F52" w:rsidRDefault="00D97F52" w:rsidP="00D97F52">
            <w:pPr>
              <w:pStyle w:val="NormalILM"/>
              <w:rPr>
                <w:lang w:eastAsia="en-GB"/>
              </w:rPr>
            </w:pPr>
          </w:p>
          <w:p w14:paraId="340B63CF" w14:textId="5EA37FBB" w:rsidR="00D97F52" w:rsidRPr="007D76DE" w:rsidRDefault="00847CF3" w:rsidP="00FA057B">
            <w:pPr>
              <w:pStyle w:val="KSB"/>
            </w:pPr>
            <w:r>
              <w:t>(</w:t>
            </w:r>
            <w:r w:rsidR="00D97F52" w:rsidRPr="007D76DE">
              <w:t>K11.1 How to manage time, set goals, prioritise activities and undertake forward planning in a business environment with a focus on outcomes</w:t>
            </w:r>
            <w:r>
              <w:t>)</w:t>
            </w:r>
          </w:p>
          <w:p w14:paraId="3400D2F8" w14:textId="77777777" w:rsidR="00D97F52" w:rsidRDefault="00D97F52" w:rsidP="00FA057B">
            <w:pPr>
              <w:pStyle w:val="KSB"/>
            </w:pPr>
          </w:p>
          <w:p w14:paraId="1EAA349C" w14:textId="08E89AB5" w:rsidR="00D97F52" w:rsidRDefault="00847CF3" w:rsidP="00FA057B">
            <w:pPr>
              <w:pStyle w:val="KSB"/>
            </w:pPr>
            <w:r>
              <w:t>(</w:t>
            </w:r>
            <w:r w:rsidR="00D97F52" w:rsidRPr="007D76DE">
              <w:t xml:space="preserve">S2.1 How a project moves through planning, design, </w:t>
            </w:r>
            <w:r w:rsidR="00D97F52" w:rsidRPr="007D76DE">
              <w:lastRenderedPageBreak/>
              <w:t>development, deployment and evaluation</w:t>
            </w:r>
            <w:r>
              <w:t>)</w:t>
            </w:r>
          </w:p>
          <w:p w14:paraId="02B10736" w14:textId="77777777" w:rsidR="00D97F52" w:rsidRPr="007D76DE" w:rsidRDefault="00D97F52" w:rsidP="00FA057B">
            <w:pPr>
              <w:pStyle w:val="KSB"/>
            </w:pPr>
          </w:p>
          <w:p w14:paraId="5C6E617B" w14:textId="5587EC43" w:rsidR="00D97F52" w:rsidRPr="007D76DE" w:rsidRDefault="00847CF3" w:rsidP="00FA057B">
            <w:pPr>
              <w:pStyle w:val="KSB"/>
            </w:pPr>
            <w:r>
              <w:t>(</w:t>
            </w:r>
            <w:r w:rsidR="00D97F52" w:rsidRPr="007D76DE">
              <w:t>S2.4</w:t>
            </w:r>
            <w:r w:rsidR="00D97F52">
              <w:t xml:space="preserve"> </w:t>
            </w:r>
            <w:r w:rsidR="00D97F52" w:rsidRPr="007D76DE">
              <w:t>Identify key outcomes, develop and implement plans and monitor progress, and provide reports as required</w:t>
            </w:r>
            <w:r>
              <w:t>)</w:t>
            </w:r>
          </w:p>
          <w:p w14:paraId="67AEFDEA" w14:textId="77777777" w:rsidR="00D97F52" w:rsidRPr="00BD5C16" w:rsidRDefault="00D97F52" w:rsidP="00D97F52">
            <w:pPr>
              <w:pStyle w:val="NormalILM"/>
              <w:rPr>
                <w:color w:val="0070C0"/>
              </w:rPr>
            </w:pPr>
          </w:p>
        </w:tc>
        <w:tc>
          <w:tcPr>
            <w:tcW w:w="7371" w:type="dxa"/>
            <w:shd w:val="clear" w:color="auto" w:fill="FDE9D9"/>
          </w:tcPr>
          <w:p w14:paraId="0F760A36" w14:textId="6D952922" w:rsidR="00D97F52" w:rsidRDefault="00D97F52" w:rsidP="00D97F52">
            <w:pPr>
              <w:pStyle w:val="NormalILM"/>
              <w:rPr>
                <w:szCs w:val="22"/>
              </w:rPr>
            </w:pPr>
            <w:r>
              <w:rPr>
                <w:szCs w:val="22"/>
              </w:rPr>
              <w:lastRenderedPageBreak/>
              <w:t>Evaluation considerations to include:</w:t>
            </w:r>
          </w:p>
          <w:p w14:paraId="3E72660D" w14:textId="77777777" w:rsidR="00D97F52" w:rsidRDefault="00D97F52" w:rsidP="002A6836">
            <w:pPr>
              <w:pStyle w:val="NormalILM"/>
              <w:numPr>
                <w:ilvl w:val="0"/>
                <w:numId w:val="138"/>
              </w:numPr>
              <w:rPr>
                <w:szCs w:val="22"/>
              </w:rPr>
            </w:pPr>
            <w:r>
              <w:rPr>
                <w:szCs w:val="22"/>
              </w:rPr>
              <w:t xml:space="preserve">pre-project </w:t>
            </w:r>
          </w:p>
          <w:p w14:paraId="45C1CF8C" w14:textId="77777777" w:rsidR="00D97F52" w:rsidRDefault="00D97F52" w:rsidP="002A6836">
            <w:pPr>
              <w:pStyle w:val="NormalILM"/>
              <w:numPr>
                <w:ilvl w:val="0"/>
                <w:numId w:val="138"/>
              </w:numPr>
              <w:rPr>
                <w:szCs w:val="22"/>
              </w:rPr>
            </w:pPr>
            <w:r>
              <w:rPr>
                <w:szCs w:val="22"/>
              </w:rPr>
              <w:t xml:space="preserve">ongoing </w:t>
            </w:r>
          </w:p>
          <w:p w14:paraId="37440AFF" w14:textId="77777777" w:rsidR="00D97F52" w:rsidRDefault="00D97F52" w:rsidP="002A6836">
            <w:pPr>
              <w:pStyle w:val="NormalILM"/>
              <w:numPr>
                <w:ilvl w:val="0"/>
                <w:numId w:val="138"/>
              </w:numPr>
              <w:rPr>
                <w:szCs w:val="22"/>
              </w:rPr>
            </w:pPr>
            <w:r>
              <w:rPr>
                <w:szCs w:val="22"/>
              </w:rPr>
              <w:t>post-project</w:t>
            </w:r>
          </w:p>
          <w:p w14:paraId="4866AA02" w14:textId="77777777" w:rsidR="00D97F52" w:rsidRDefault="00D97F52" w:rsidP="00D97F52">
            <w:pPr>
              <w:pStyle w:val="NormalILM"/>
              <w:rPr>
                <w:szCs w:val="22"/>
              </w:rPr>
            </w:pPr>
          </w:p>
          <w:p w14:paraId="11C5B74E" w14:textId="2B5BC852" w:rsidR="00820A4E" w:rsidRPr="00820A4E" w:rsidRDefault="00820A4E" w:rsidP="00820A4E">
            <w:pPr>
              <w:pStyle w:val="NormalILM"/>
              <w:rPr>
                <w:szCs w:val="22"/>
              </w:rPr>
            </w:pPr>
            <w:r w:rsidRPr="00C0559C">
              <w:rPr>
                <w:szCs w:val="22"/>
              </w:rPr>
              <w:t xml:space="preserve">Evaluation to include </w:t>
            </w:r>
            <w:r w:rsidRPr="00820A4E">
              <w:rPr>
                <w:szCs w:val="22"/>
              </w:rPr>
              <w:t>strengths, weaknesses</w:t>
            </w:r>
            <w:r>
              <w:rPr>
                <w:szCs w:val="22"/>
              </w:rPr>
              <w:t xml:space="preserve"> </w:t>
            </w:r>
            <w:r w:rsidRPr="00820A4E">
              <w:rPr>
                <w:szCs w:val="22"/>
              </w:rPr>
              <w:t xml:space="preserve">and potential improvements. </w:t>
            </w:r>
          </w:p>
          <w:p w14:paraId="096B9B79" w14:textId="6915ECBF" w:rsidR="00D97F52" w:rsidRPr="001B4741" w:rsidRDefault="00D97F52" w:rsidP="00D97F52">
            <w:pPr>
              <w:tabs>
                <w:tab w:val="left" w:pos="567"/>
              </w:tabs>
              <w:spacing w:after="0"/>
              <w:rPr>
                <w:color w:val="000000" w:themeColor="text1"/>
                <w:sz w:val="21"/>
                <w:szCs w:val="21"/>
              </w:rPr>
            </w:pPr>
          </w:p>
        </w:tc>
        <w:tc>
          <w:tcPr>
            <w:tcW w:w="3255" w:type="dxa"/>
          </w:tcPr>
          <w:p w14:paraId="2594F29C" w14:textId="7FF5C623" w:rsidR="00D97F52" w:rsidRDefault="00D97F52" w:rsidP="00D97F52">
            <w:pPr>
              <w:pStyle w:val="NormalILM"/>
            </w:pPr>
            <w:r>
              <w:t xml:space="preserve">The learner </w:t>
            </w:r>
            <w:r w:rsidR="00A17ACA">
              <w:t>must evaluate the overall effectiveness of the project including</w:t>
            </w:r>
            <w:r>
              <w:t xml:space="preserve"> strengths</w:t>
            </w:r>
            <w:r w:rsidR="00820A4E">
              <w:t xml:space="preserve">, </w:t>
            </w:r>
            <w:r>
              <w:t>weaknesses</w:t>
            </w:r>
            <w:r w:rsidR="00820A4E">
              <w:t xml:space="preserve"> and potential improvements. </w:t>
            </w:r>
          </w:p>
          <w:p w14:paraId="03EED29B" w14:textId="16A22CE8" w:rsidR="00D97F52" w:rsidRPr="00236DAB" w:rsidRDefault="00D97F52" w:rsidP="00D97F52">
            <w:pPr>
              <w:rPr>
                <w:color w:val="000000" w:themeColor="text1"/>
                <w:sz w:val="21"/>
                <w:szCs w:val="21"/>
              </w:rPr>
            </w:pPr>
          </w:p>
        </w:tc>
      </w:tr>
      <w:tr w:rsidR="00D97F52" w:rsidRPr="00BD5C16" w14:paraId="7FF0B9CC" w14:textId="77777777" w:rsidTr="007D76DE">
        <w:tc>
          <w:tcPr>
            <w:tcW w:w="3119" w:type="dxa"/>
          </w:tcPr>
          <w:p w14:paraId="65707B70" w14:textId="77777777" w:rsidR="009C7E7C" w:rsidRDefault="00D97F52" w:rsidP="00D97F52">
            <w:pPr>
              <w:pStyle w:val="NormalILM"/>
              <w:rPr>
                <w:b/>
                <w:bCs/>
              </w:rPr>
            </w:pPr>
            <w:r w:rsidRPr="008306E6">
              <w:rPr>
                <w:b/>
                <w:bCs/>
              </w:rPr>
              <w:t>AC3.2</w:t>
            </w:r>
            <w:r>
              <w:rPr>
                <w:b/>
                <w:bCs/>
              </w:rPr>
              <w:t xml:space="preserve"> </w:t>
            </w:r>
          </w:p>
          <w:p w14:paraId="52D679C5" w14:textId="77777777" w:rsidR="009C7E7C" w:rsidRDefault="009C7E7C" w:rsidP="00D97F52">
            <w:pPr>
              <w:pStyle w:val="NormalILM"/>
              <w:rPr>
                <w:b/>
                <w:bCs/>
              </w:rPr>
            </w:pPr>
          </w:p>
          <w:p w14:paraId="4DD6BB03" w14:textId="616C926B" w:rsidR="00D97F52" w:rsidRDefault="00D97F52" w:rsidP="00D97F52">
            <w:pPr>
              <w:pStyle w:val="NormalILM"/>
            </w:pPr>
            <w:r w:rsidRPr="007D76DE">
              <w:t xml:space="preserve">Summarise project </w:t>
            </w:r>
            <w:r w:rsidR="00CE758A">
              <w:t xml:space="preserve">impact and </w:t>
            </w:r>
            <w:r w:rsidRPr="007D76DE">
              <w:t>outcomes to stakeholders</w:t>
            </w:r>
          </w:p>
          <w:p w14:paraId="69D1492F" w14:textId="77777777" w:rsidR="00432AE4" w:rsidRPr="008306E6" w:rsidRDefault="00432AE4" w:rsidP="00D97F52">
            <w:pPr>
              <w:pStyle w:val="NormalILM"/>
              <w:rPr>
                <w:b/>
                <w:bCs/>
              </w:rPr>
            </w:pPr>
          </w:p>
          <w:p w14:paraId="41D153AE" w14:textId="77777777" w:rsidR="00D97F52" w:rsidRPr="008306E6" w:rsidRDefault="00D97F52" w:rsidP="00D97F52">
            <w:pPr>
              <w:pStyle w:val="NormalILM"/>
            </w:pPr>
          </w:p>
          <w:p w14:paraId="16842224" w14:textId="600A7AAC" w:rsidR="00D97F52" w:rsidRDefault="00847CF3" w:rsidP="00FA057B">
            <w:pPr>
              <w:pStyle w:val="KSB"/>
            </w:pPr>
            <w:r>
              <w:t>(</w:t>
            </w:r>
            <w:r w:rsidR="00D97F52" w:rsidRPr="007D76DE">
              <w:t xml:space="preserve">S2.4 </w:t>
            </w:r>
            <w:r w:rsidR="00D97F52" w:rsidRPr="00607929">
              <w:t>Identify key outcomes, develop and implement plans and monitor progress, and provide reports as required</w:t>
            </w:r>
            <w:r>
              <w:t>)</w:t>
            </w:r>
          </w:p>
          <w:p w14:paraId="661E7014" w14:textId="77777777" w:rsidR="00D97F52" w:rsidRDefault="00D97F52" w:rsidP="00FA057B">
            <w:pPr>
              <w:pStyle w:val="KSB"/>
            </w:pPr>
          </w:p>
          <w:p w14:paraId="38BEA787" w14:textId="7A496EDE" w:rsidR="00D97F52" w:rsidRPr="00607929" w:rsidRDefault="00847CF3" w:rsidP="00FA057B">
            <w:pPr>
              <w:pStyle w:val="KSB"/>
            </w:pPr>
            <w:r>
              <w:t>(</w:t>
            </w:r>
            <w:r w:rsidR="00D97F52" w:rsidRPr="007D76DE">
              <w:t>S6.4 Communicate clearly, effectively and regularly using oral, written and digital channels and platforms</w:t>
            </w:r>
            <w:r>
              <w:t>)</w:t>
            </w:r>
          </w:p>
          <w:p w14:paraId="052DADFA" w14:textId="77777777" w:rsidR="00D97F52" w:rsidRPr="008306E6" w:rsidRDefault="00D97F52" w:rsidP="00D97F52">
            <w:pPr>
              <w:pStyle w:val="NormalILM"/>
            </w:pPr>
          </w:p>
          <w:p w14:paraId="6692F1E5" w14:textId="77777777" w:rsidR="00D97F52" w:rsidRPr="00BD5C16" w:rsidRDefault="00D97F52" w:rsidP="00D97F52">
            <w:pPr>
              <w:spacing w:before="0" w:after="0"/>
            </w:pPr>
          </w:p>
        </w:tc>
        <w:tc>
          <w:tcPr>
            <w:tcW w:w="7371" w:type="dxa"/>
            <w:shd w:val="clear" w:color="auto" w:fill="FDE9D9"/>
          </w:tcPr>
          <w:p w14:paraId="447811AF" w14:textId="12BF3709" w:rsidR="00D97F52" w:rsidRDefault="00D97F52" w:rsidP="00D97F52">
            <w:pPr>
              <w:pStyle w:val="Bullet1"/>
              <w:ind w:left="39"/>
              <w:rPr>
                <w:szCs w:val="22"/>
              </w:rPr>
            </w:pPr>
            <w:r>
              <w:t>Verbal or written report on project outcomes to stakeholders</w:t>
            </w:r>
            <w:r>
              <w:rPr>
                <w:szCs w:val="22"/>
              </w:rPr>
              <w:t xml:space="preserve"> involved</w:t>
            </w:r>
            <w:r w:rsidR="00820A4E">
              <w:rPr>
                <w:szCs w:val="22"/>
              </w:rPr>
              <w:t xml:space="preserve">, </w:t>
            </w:r>
          </w:p>
          <w:p w14:paraId="08C0C104" w14:textId="4CAF13BC" w:rsidR="00D97F52" w:rsidRPr="00A30481" w:rsidRDefault="00D97F52" w:rsidP="00D97F52">
            <w:pPr>
              <w:pStyle w:val="NormalILM"/>
            </w:pPr>
            <w:r>
              <w:rPr>
                <w:szCs w:val="22"/>
              </w:rPr>
              <w:t>reporting on impact and summary of outcomes</w:t>
            </w:r>
            <w:r w:rsidR="0005188A">
              <w:rPr>
                <w:szCs w:val="22"/>
              </w:rPr>
              <w:t>.</w:t>
            </w:r>
          </w:p>
        </w:tc>
        <w:tc>
          <w:tcPr>
            <w:tcW w:w="3255" w:type="dxa"/>
          </w:tcPr>
          <w:p w14:paraId="249B96B1" w14:textId="37F74048" w:rsidR="00D97F52" w:rsidRPr="0013183C" w:rsidRDefault="00D97F52" w:rsidP="00D97F52">
            <w:pPr>
              <w:pStyle w:val="NormalILM"/>
            </w:pPr>
            <w:r>
              <w:t xml:space="preserve">The learner must summarise the project impact and outcomes to </w:t>
            </w:r>
            <w:r w:rsidRPr="00C0559C">
              <w:rPr>
                <w:b/>
                <w:bCs/>
              </w:rPr>
              <w:t>a minimum of</w:t>
            </w:r>
            <w:r>
              <w:t xml:space="preserve"> </w:t>
            </w:r>
            <w:r>
              <w:rPr>
                <w:b/>
                <w:bCs/>
              </w:rPr>
              <w:t>three</w:t>
            </w:r>
            <w:r>
              <w:t xml:space="preserve"> stakeholders</w:t>
            </w:r>
            <w:r w:rsidR="002775CE">
              <w:t>.</w:t>
            </w:r>
          </w:p>
        </w:tc>
      </w:tr>
      <w:tr w:rsidR="00D97F52" w:rsidRPr="00BD5C16" w14:paraId="6A87E509" w14:textId="77777777" w:rsidTr="007D76DE">
        <w:tc>
          <w:tcPr>
            <w:tcW w:w="3119" w:type="dxa"/>
          </w:tcPr>
          <w:p w14:paraId="6EF2AD51" w14:textId="77777777" w:rsidR="009C7E7C" w:rsidRDefault="00D97F52" w:rsidP="00D97F52">
            <w:pPr>
              <w:pStyle w:val="NormalILM"/>
              <w:rPr>
                <w:b/>
                <w:bCs/>
              </w:rPr>
            </w:pPr>
            <w:r>
              <w:rPr>
                <w:b/>
                <w:bCs/>
              </w:rPr>
              <w:t xml:space="preserve">AC3.3 </w:t>
            </w:r>
          </w:p>
          <w:p w14:paraId="077F2108" w14:textId="77777777" w:rsidR="009C7E7C" w:rsidRDefault="009C7E7C" w:rsidP="00D97F52">
            <w:pPr>
              <w:pStyle w:val="NormalILM"/>
              <w:rPr>
                <w:b/>
                <w:bCs/>
              </w:rPr>
            </w:pPr>
          </w:p>
          <w:p w14:paraId="03F68EEC" w14:textId="6EEFFB0D" w:rsidR="00D97F52" w:rsidRDefault="00D97F52" w:rsidP="00D97F52">
            <w:pPr>
              <w:pStyle w:val="NormalILM"/>
            </w:pPr>
            <w:r w:rsidRPr="007D76DE">
              <w:t xml:space="preserve">Reflect on </w:t>
            </w:r>
            <w:r>
              <w:t xml:space="preserve">skills utilised whilst developing and leading a project within </w:t>
            </w:r>
            <w:r w:rsidRPr="007D76DE">
              <w:t>own area of responsibility</w:t>
            </w:r>
            <w:r>
              <w:t xml:space="preserve"> using a recognised model of reflection</w:t>
            </w:r>
          </w:p>
          <w:p w14:paraId="24D5B932" w14:textId="1CF190E1" w:rsidR="00D97F52" w:rsidRDefault="00D97F52" w:rsidP="00D97F52">
            <w:pPr>
              <w:pStyle w:val="NormalILM"/>
              <w:rPr>
                <w:b/>
                <w:bCs/>
              </w:rPr>
            </w:pPr>
          </w:p>
          <w:p w14:paraId="7A4FC46D" w14:textId="77777777" w:rsidR="00432AE4" w:rsidRDefault="00432AE4" w:rsidP="00D97F52">
            <w:pPr>
              <w:pStyle w:val="NormalILM"/>
              <w:rPr>
                <w:b/>
                <w:bCs/>
              </w:rPr>
            </w:pPr>
          </w:p>
          <w:p w14:paraId="523059F3" w14:textId="77777777" w:rsidR="00D97F52" w:rsidRDefault="00847CF3" w:rsidP="00FA057B">
            <w:pPr>
              <w:pStyle w:val="KSB"/>
            </w:pPr>
            <w:r>
              <w:t>(</w:t>
            </w:r>
            <w:r w:rsidR="00D97F52" w:rsidRPr="007D76DE">
              <w:t>S10.3</w:t>
            </w:r>
            <w:r>
              <w:t xml:space="preserve"> </w:t>
            </w:r>
            <w:r w:rsidR="00D97F52" w:rsidRPr="007D76DE">
              <w:t>Reflect on own performance, identifying and acting on learning and development needs</w:t>
            </w:r>
            <w:r>
              <w:t>)</w:t>
            </w:r>
          </w:p>
          <w:p w14:paraId="16F32990" w14:textId="32ED3C55" w:rsidR="006522CF" w:rsidRDefault="006522CF" w:rsidP="00FA057B">
            <w:pPr>
              <w:pStyle w:val="KSB"/>
              <w:rPr>
                <w:b/>
                <w:bCs/>
                <w:szCs w:val="22"/>
              </w:rPr>
            </w:pPr>
          </w:p>
        </w:tc>
        <w:tc>
          <w:tcPr>
            <w:tcW w:w="7371" w:type="dxa"/>
            <w:shd w:val="clear" w:color="auto" w:fill="FDE9D9"/>
          </w:tcPr>
          <w:p w14:paraId="2F54FA08" w14:textId="7394E75D" w:rsidR="00D97F52" w:rsidRDefault="00D97F52" w:rsidP="00D97F52">
            <w:pPr>
              <w:pStyle w:val="NormalILM"/>
              <w:rPr>
                <w:szCs w:val="22"/>
              </w:rPr>
            </w:pPr>
            <w:r>
              <w:rPr>
                <w:szCs w:val="22"/>
              </w:rPr>
              <w:lastRenderedPageBreak/>
              <w:t xml:space="preserve">Reflection on skills </w:t>
            </w:r>
            <w:r>
              <w:t>to lead a successful project through all stages as stated in AC 1.1 in order to identify potential changes in professional practice</w:t>
            </w:r>
            <w:r w:rsidR="00E70752">
              <w:t>.</w:t>
            </w:r>
          </w:p>
          <w:p w14:paraId="6A08E051" w14:textId="77777777" w:rsidR="00D97F52" w:rsidRDefault="00D97F52" w:rsidP="00D97F52">
            <w:pPr>
              <w:pStyle w:val="Bullet1"/>
            </w:pPr>
          </w:p>
          <w:p w14:paraId="71927457" w14:textId="77777777" w:rsidR="00D97F52" w:rsidRDefault="00D97F52" w:rsidP="00D97F52">
            <w:pPr>
              <w:pStyle w:val="Bullet1"/>
            </w:pPr>
            <w:r>
              <w:t>Models of reflection on the development and leading of projects eg:</w:t>
            </w:r>
          </w:p>
          <w:p w14:paraId="1A86238C" w14:textId="66A86A60" w:rsidR="00D97F52" w:rsidRDefault="00D97F52" w:rsidP="002A6836">
            <w:pPr>
              <w:pStyle w:val="NormalILM"/>
              <w:numPr>
                <w:ilvl w:val="0"/>
                <w:numId w:val="139"/>
              </w:numPr>
              <w:rPr>
                <w:szCs w:val="22"/>
              </w:rPr>
            </w:pPr>
            <w:r w:rsidRPr="00CB2FC2">
              <w:rPr>
                <w:szCs w:val="22"/>
              </w:rPr>
              <w:t>Kolb</w:t>
            </w:r>
            <w:r w:rsidR="0005188A">
              <w:rPr>
                <w:szCs w:val="22"/>
              </w:rPr>
              <w:t xml:space="preserve"> – Reflective cycle</w:t>
            </w:r>
          </w:p>
          <w:p w14:paraId="270E61BE" w14:textId="3A4E8ED5" w:rsidR="00D97F52" w:rsidRDefault="00D97F52" w:rsidP="002A6836">
            <w:pPr>
              <w:pStyle w:val="NormalILM"/>
              <w:numPr>
                <w:ilvl w:val="0"/>
                <w:numId w:val="139"/>
              </w:numPr>
              <w:rPr>
                <w:szCs w:val="22"/>
              </w:rPr>
            </w:pPr>
            <w:r w:rsidRPr="00CB2FC2">
              <w:rPr>
                <w:szCs w:val="22"/>
              </w:rPr>
              <w:t>Gibbs</w:t>
            </w:r>
            <w:r w:rsidR="0005188A">
              <w:rPr>
                <w:szCs w:val="22"/>
              </w:rPr>
              <w:t xml:space="preserve"> – Reflective cycle</w:t>
            </w:r>
          </w:p>
          <w:p w14:paraId="6DC86C1F" w14:textId="327CD359" w:rsidR="00D97F52" w:rsidRDefault="0005188A" w:rsidP="002A6836">
            <w:pPr>
              <w:pStyle w:val="NormalILM"/>
              <w:numPr>
                <w:ilvl w:val="0"/>
                <w:numId w:val="139"/>
              </w:numPr>
              <w:rPr>
                <w:szCs w:val="22"/>
              </w:rPr>
            </w:pPr>
            <w:r>
              <w:rPr>
                <w:szCs w:val="22"/>
              </w:rPr>
              <w:t xml:space="preserve">Dabell – </w:t>
            </w:r>
            <w:r w:rsidR="00D97F52" w:rsidRPr="00CB2FC2">
              <w:rPr>
                <w:szCs w:val="22"/>
              </w:rPr>
              <w:t>C</w:t>
            </w:r>
            <w:r>
              <w:rPr>
                <w:szCs w:val="22"/>
              </w:rPr>
              <w:t xml:space="preserve">ontext </w:t>
            </w:r>
            <w:r w:rsidR="00D97F52" w:rsidRPr="00CB2FC2">
              <w:rPr>
                <w:szCs w:val="22"/>
              </w:rPr>
              <w:t>A</w:t>
            </w:r>
            <w:r>
              <w:rPr>
                <w:szCs w:val="22"/>
              </w:rPr>
              <w:t xml:space="preserve">ction </w:t>
            </w:r>
            <w:r w:rsidR="00D97F52" w:rsidRPr="00CB2FC2">
              <w:rPr>
                <w:szCs w:val="22"/>
              </w:rPr>
              <w:t>R</w:t>
            </w:r>
            <w:r>
              <w:rPr>
                <w:szCs w:val="22"/>
              </w:rPr>
              <w:t>esults and Learning (CARL)</w:t>
            </w:r>
            <w:r w:rsidR="00D97F52" w:rsidRPr="00CB2FC2">
              <w:rPr>
                <w:szCs w:val="22"/>
              </w:rPr>
              <w:t xml:space="preserve"> technique</w:t>
            </w:r>
            <w:r>
              <w:rPr>
                <w:szCs w:val="22"/>
              </w:rPr>
              <w:t xml:space="preserve">  </w:t>
            </w:r>
          </w:p>
          <w:p w14:paraId="48335C9F" w14:textId="56189FC0" w:rsidR="00D97F52" w:rsidRDefault="00D97F52" w:rsidP="002A6836">
            <w:pPr>
              <w:pStyle w:val="NormalILM"/>
              <w:numPr>
                <w:ilvl w:val="0"/>
                <w:numId w:val="139"/>
              </w:numPr>
              <w:rPr>
                <w:szCs w:val="22"/>
              </w:rPr>
            </w:pPr>
            <w:r w:rsidRPr="00CB2FC2">
              <w:rPr>
                <w:szCs w:val="22"/>
              </w:rPr>
              <w:lastRenderedPageBreak/>
              <w:t>Driscoll</w:t>
            </w:r>
            <w:r w:rsidR="0005188A">
              <w:rPr>
                <w:szCs w:val="22"/>
              </w:rPr>
              <w:t xml:space="preserve"> - </w:t>
            </w:r>
            <w:r w:rsidRPr="00CB2FC2">
              <w:rPr>
                <w:szCs w:val="22"/>
              </w:rPr>
              <w:t xml:space="preserve"> </w:t>
            </w:r>
            <w:r w:rsidR="0005188A">
              <w:rPr>
                <w:szCs w:val="22"/>
              </w:rPr>
              <w:t>M</w:t>
            </w:r>
            <w:r w:rsidRPr="00CB2FC2">
              <w:rPr>
                <w:szCs w:val="22"/>
              </w:rPr>
              <w:t>odel</w:t>
            </w:r>
            <w:r w:rsidR="0005188A">
              <w:rPr>
                <w:szCs w:val="22"/>
              </w:rPr>
              <w:t xml:space="preserve"> of reflection</w:t>
            </w:r>
          </w:p>
          <w:p w14:paraId="42E4CB0F" w14:textId="77777777" w:rsidR="00D97F52" w:rsidRDefault="00D97F52" w:rsidP="00D97F52">
            <w:pPr>
              <w:pStyle w:val="NormalILM"/>
              <w:rPr>
                <w:szCs w:val="22"/>
              </w:rPr>
            </w:pPr>
          </w:p>
        </w:tc>
        <w:tc>
          <w:tcPr>
            <w:tcW w:w="3255" w:type="dxa"/>
          </w:tcPr>
          <w:p w14:paraId="29A8CC01" w14:textId="09B562D1" w:rsidR="00D97F52" w:rsidRDefault="00D97F52" w:rsidP="00D97F52">
            <w:pPr>
              <w:pStyle w:val="NormalILM"/>
            </w:pPr>
            <w:r>
              <w:lastRenderedPageBreak/>
              <w:t xml:space="preserve">The learner must reflect on the skills they have used to develop and lead </w:t>
            </w:r>
            <w:r w:rsidR="00A06852">
              <w:t xml:space="preserve">the </w:t>
            </w:r>
            <w:r>
              <w:t>project, using a recognised reflective model</w:t>
            </w:r>
            <w:r w:rsidR="0005188A">
              <w:t xml:space="preserve">. </w:t>
            </w:r>
          </w:p>
          <w:p w14:paraId="4BA71682" w14:textId="77777777" w:rsidR="00D97F52" w:rsidRDefault="00D97F52" w:rsidP="00D97F52">
            <w:pPr>
              <w:pStyle w:val="NormalILM"/>
            </w:pPr>
          </w:p>
          <w:p w14:paraId="64175264" w14:textId="61D594FF" w:rsidR="00D97F52" w:rsidRDefault="00D97F52" w:rsidP="00D97F52">
            <w:pPr>
              <w:pStyle w:val="NormalILM"/>
            </w:pPr>
            <w:r>
              <w:t xml:space="preserve">This must also make reference to how this may have </w:t>
            </w:r>
            <w:r>
              <w:lastRenderedPageBreak/>
              <w:t>influenced own professional practice</w:t>
            </w:r>
            <w:r w:rsidR="00650CEC">
              <w:t>.</w:t>
            </w:r>
          </w:p>
          <w:p w14:paraId="1233DBE7" w14:textId="77777777" w:rsidR="00D97F52" w:rsidRDefault="00D97F52" w:rsidP="00D97F52">
            <w:pPr>
              <w:pStyle w:val="NormalILM"/>
            </w:pPr>
          </w:p>
        </w:tc>
      </w:tr>
    </w:tbl>
    <w:p w14:paraId="4CADB572" w14:textId="77777777" w:rsidR="00D97F52" w:rsidRDefault="00D97F52" w:rsidP="004F4DB6">
      <w:pPr>
        <w:pStyle w:val="NormalILM"/>
      </w:pPr>
    </w:p>
    <w:p w14:paraId="4747A7DF" w14:textId="77777777" w:rsidR="004F4DB6" w:rsidRPr="00C46DCD" w:rsidRDefault="004F4DB6" w:rsidP="004F4DB6">
      <w:pPr>
        <w:pStyle w:val="ACheading"/>
        <w:rPr>
          <w:rFonts w:eastAsia="Calibri"/>
        </w:rPr>
      </w:pPr>
      <w:r w:rsidRPr="003C7053">
        <w:rPr>
          <w:rFonts w:eastAsia="Calibri"/>
        </w:rPr>
        <w:t xml:space="preserve">Guidance for </w:t>
      </w:r>
      <w:r w:rsidRPr="00C62A3A">
        <w:rPr>
          <w:rFonts w:eastAsia="Calibri"/>
        </w:rPr>
        <w:t>Delivery</w:t>
      </w:r>
    </w:p>
    <w:p w14:paraId="06355760" w14:textId="77777777" w:rsidR="00D97F52" w:rsidRDefault="00D97F52" w:rsidP="00D97F52">
      <w:pPr>
        <w:pStyle w:val="NormalILM"/>
      </w:pPr>
      <w:r>
        <w:t xml:space="preserve">Learners will need to implement and reflect on the project they have produced.  </w:t>
      </w:r>
    </w:p>
    <w:p w14:paraId="4765AF67" w14:textId="77777777" w:rsidR="00D97F52" w:rsidRDefault="00D97F52" w:rsidP="00D97F52">
      <w:pPr>
        <w:pStyle w:val="NormalILM"/>
      </w:pPr>
    </w:p>
    <w:p w14:paraId="2306DEBB" w14:textId="77777777" w:rsidR="00D97F52" w:rsidRDefault="00D97F52" w:rsidP="00D97F52">
      <w:pPr>
        <w:pStyle w:val="NormalILM"/>
      </w:pPr>
      <w:r w:rsidRPr="008306E6">
        <w:t xml:space="preserve">Delivery could be through </w:t>
      </w:r>
      <w:r>
        <w:t xml:space="preserve">tutor-led time that blends theory with practice and allows example case studies to showcase best practice in leading and developing a project.  Learners should be given the time to be introduced to the theoretical concepts and work with their organisation to identify a suitable topic for project development.  </w:t>
      </w:r>
    </w:p>
    <w:p w14:paraId="599B7D61" w14:textId="77777777" w:rsidR="00D97F52" w:rsidRDefault="00D97F52" w:rsidP="00D97F52">
      <w:pPr>
        <w:pStyle w:val="NormalILM"/>
      </w:pPr>
    </w:p>
    <w:p w14:paraId="3D25DD16" w14:textId="77777777" w:rsidR="00D97F52" w:rsidRPr="008306E6" w:rsidRDefault="00D97F52" w:rsidP="00D97F52">
      <w:pPr>
        <w:pStyle w:val="NormalILM"/>
      </w:pPr>
      <w:r>
        <w:t>Additional activities including reading academic journals, modelling activities and reflecting on how these themes can be incorporated into their own practice.</w:t>
      </w:r>
    </w:p>
    <w:p w14:paraId="4E13918C" w14:textId="77777777" w:rsidR="004F4DB6" w:rsidRPr="00C46DCD" w:rsidRDefault="004F4DB6" w:rsidP="004F4DB6">
      <w:pPr>
        <w:pStyle w:val="NormalILM"/>
        <w:rPr>
          <w:rFonts w:eastAsia="Calibri"/>
        </w:rPr>
      </w:pPr>
    </w:p>
    <w:p w14:paraId="5FC398DA" w14:textId="77777777" w:rsidR="004F4DB6" w:rsidRPr="00C46DCD" w:rsidRDefault="004F4DB6" w:rsidP="004F4DB6">
      <w:pPr>
        <w:pStyle w:val="ACheading"/>
        <w:rPr>
          <w:rFonts w:eastAsia="Calibri"/>
        </w:rPr>
      </w:pPr>
      <w:r w:rsidRPr="00C46DCD">
        <w:rPr>
          <w:rFonts w:eastAsia="Calibri"/>
        </w:rPr>
        <w:t>Suggested Evidence</w:t>
      </w:r>
    </w:p>
    <w:p w14:paraId="72FE080C" w14:textId="77777777" w:rsidR="00D97F52" w:rsidRPr="008306E6" w:rsidRDefault="00D97F52" w:rsidP="00D97F52">
      <w:pPr>
        <w:pStyle w:val="NormalILM"/>
        <w:rPr>
          <w:rFonts w:eastAsia="Calibri"/>
        </w:rPr>
      </w:pPr>
      <w:r w:rsidRPr="008306E6">
        <w:rPr>
          <w:rFonts w:eastAsia="Calibri"/>
        </w:rPr>
        <w:t>Work product which could be used as evidence for this unit:</w:t>
      </w:r>
    </w:p>
    <w:p w14:paraId="1687B04B" w14:textId="3D7BA50E" w:rsidR="00D97F52" w:rsidRDefault="00F369CD" w:rsidP="002A6836">
      <w:pPr>
        <w:pStyle w:val="Bullet1"/>
        <w:numPr>
          <w:ilvl w:val="0"/>
          <w:numId w:val="175"/>
        </w:numPr>
      </w:pPr>
      <w:r>
        <w:t xml:space="preserve">project management tools </w:t>
      </w:r>
    </w:p>
    <w:p w14:paraId="6E82F181" w14:textId="510E112A" w:rsidR="00D97F52" w:rsidRDefault="00F369CD" w:rsidP="002A6836">
      <w:pPr>
        <w:pStyle w:val="Bullet1"/>
        <w:numPr>
          <w:ilvl w:val="0"/>
          <w:numId w:val="175"/>
        </w:numPr>
      </w:pPr>
      <w:r>
        <w:t xml:space="preserve">developing and monitoring in contingency </w:t>
      </w:r>
    </w:p>
    <w:p w14:paraId="3077CDE9" w14:textId="01CA3057" w:rsidR="00D97F52" w:rsidRDefault="00F369CD" w:rsidP="002A6836">
      <w:pPr>
        <w:pStyle w:val="Bullet1"/>
        <w:numPr>
          <w:ilvl w:val="0"/>
          <w:numId w:val="175"/>
        </w:numPr>
      </w:pPr>
      <w:r>
        <w:t xml:space="preserve">skills analysis </w:t>
      </w:r>
    </w:p>
    <w:p w14:paraId="7F233AC8" w14:textId="00F983C3" w:rsidR="00D97F52" w:rsidRDefault="00F369CD" w:rsidP="002A6836">
      <w:pPr>
        <w:pStyle w:val="Bullet1"/>
        <w:numPr>
          <w:ilvl w:val="0"/>
          <w:numId w:val="175"/>
        </w:numPr>
      </w:pPr>
      <w:r>
        <w:t xml:space="preserve">project plan including scope </w:t>
      </w:r>
    </w:p>
    <w:p w14:paraId="05931461" w14:textId="6A3F5D7C" w:rsidR="00D97F52" w:rsidRDefault="00F369CD" w:rsidP="002A6836">
      <w:pPr>
        <w:pStyle w:val="Bullet1"/>
        <w:numPr>
          <w:ilvl w:val="0"/>
          <w:numId w:val="175"/>
        </w:numPr>
      </w:pPr>
      <w:r>
        <w:t xml:space="preserve">business case </w:t>
      </w:r>
    </w:p>
    <w:p w14:paraId="76817B51" w14:textId="3737070D" w:rsidR="00D97F52" w:rsidRDefault="00F369CD" w:rsidP="002A6836">
      <w:pPr>
        <w:pStyle w:val="Bullet1"/>
        <w:numPr>
          <w:ilvl w:val="0"/>
          <w:numId w:val="175"/>
        </w:numPr>
      </w:pPr>
      <w:r>
        <w:t>development and implementation of the project eg emails, minutes of meetings, work products or witness testimonies</w:t>
      </w:r>
    </w:p>
    <w:p w14:paraId="6064C776" w14:textId="52EB1AD9" w:rsidR="00D97F52" w:rsidRDefault="00F369CD" w:rsidP="002A6836">
      <w:pPr>
        <w:pStyle w:val="Bullet1"/>
        <w:numPr>
          <w:ilvl w:val="0"/>
          <w:numId w:val="175"/>
        </w:numPr>
      </w:pPr>
      <w:r>
        <w:t>reflection on a project</w:t>
      </w:r>
    </w:p>
    <w:p w14:paraId="1544EF95" w14:textId="6D8BB398" w:rsidR="00D97F52" w:rsidRDefault="00F369CD" w:rsidP="002A6836">
      <w:pPr>
        <w:pStyle w:val="Bullet1"/>
        <w:numPr>
          <w:ilvl w:val="0"/>
          <w:numId w:val="175"/>
        </w:numPr>
      </w:pPr>
      <w:r>
        <w:t>summary of project outcomes to stakeholders could be a written report or a presentation which is observed/recorded</w:t>
      </w:r>
    </w:p>
    <w:p w14:paraId="7D8DE1F9" w14:textId="45308032" w:rsidR="00D97F52" w:rsidRDefault="00D97F52" w:rsidP="00A62531">
      <w:pPr>
        <w:pStyle w:val="Unittitle"/>
      </w:pPr>
      <w:bookmarkStart w:id="147" w:name="_Toc145061562"/>
      <w:r>
        <w:lastRenderedPageBreak/>
        <w:t>Unit 612</w:t>
      </w:r>
      <w:r>
        <w:tab/>
        <w:t>Introduction to Strategic Management</w:t>
      </w:r>
      <w:bookmarkEnd w:id="147"/>
    </w:p>
    <w:tbl>
      <w:tblPr>
        <w:tblW w:w="14204" w:type="dxa"/>
        <w:tblInd w:w="108" w:type="dxa"/>
        <w:tblLook w:val="01E0" w:firstRow="1" w:lastRow="1" w:firstColumn="1" w:lastColumn="1" w:noHBand="0" w:noVBand="0"/>
      </w:tblPr>
      <w:tblGrid>
        <w:gridCol w:w="4849"/>
        <w:gridCol w:w="9355"/>
      </w:tblGrid>
      <w:tr w:rsidR="00D97F52" w:rsidRPr="00643F12" w14:paraId="52E0B5F5"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4722FE39" w14:textId="77777777" w:rsidR="00D97F52" w:rsidRPr="00643F12" w:rsidRDefault="00D97F52" w:rsidP="007D76DE">
            <w:pPr>
              <w:pStyle w:val="normalbold0"/>
            </w:pPr>
            <w:r>
              <w:t xml:space="preserve">Unit </w:t>
            </w:r>
            <w:r w:rsidRPr="00643F12">
              <w:t>Level:</w:t>
            </w:r>
          </w:p>
        </w:tc>
        <w:tc>
          <w:tcPr>
            <w:tcW w:w="9355" w:type="dxa"/>
            <w:tcBorders>
              <w:left w:val="single" w:sz="4" w:space="0" w:color="FFFFFF" w:themeColor="background1"/>
            </w:tcBorders>
            <w:shd w:val="clear" w:color="auto" w:fill="auto"/>
          </w:tcPr>
          <w:p w14:paraId="247FB8C9" w14:textId="77777777" w:rsidR="00D97F52" w:rsidRPr="00A8143D" w:rsidRDefault="00D97F52" w:rsidP="007D76DE">
            <w:pPr>
              <w:pStyle w:val="NormalILM"/>
            </w:pPr>
            <w:r>
              <w:t>6</w:t>
            </w:r>
          </w:p>
        </w:tc>
      </w:tr>
      <w:tr w:rsidR="00D97F52" w:rsidRPr="00643F12" w14:paraId="6D0CB71A"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1B16806" w14:textId="77777777" w:rsidR="00D97F52" w:rsidRPr="00643F12" w:rsidRDefault="00D97F52" w:rsidP="007D76DE">
            <w:pPr>
              <w:pStyle w:val="normalbold0"/>
            </w:pPr>
            <w:r w:rsidRPr="00643F12">
              <w:t>G</w:t>
            </w:r>
            <w:r>
              <w:t xml:space="preserve">uided </w:t>
            </w:r>
            <w:r w:rsidRPr="00643F12">
              <w:t>L</w:t>
            </w:r>
            <w:r>
              <w:t xml:space="preserve">earning </w:t>
            </w:r>
            <w:r w:rsidRPr="00643F12">
              <w:t>H</w:t>
            </w:r>
            <w:r>
              <w:t>ours (GLH)</w:t>
            </w:r>
            <w:r w:rsidRPr="00643F12">
              <w:t>:</w:t>
            </w:r>
          </w:p>
        </w:tc>
        <w:tc>
          <w:tcPr>
            <w:tcW w:w="9355" w:type="dxa"/>
            <w:tcBorders>
              <w:left w:val="single" w:sz="4" w:space="0" w:color="FFFFFF" w:themeColor="background1"/>
            </w:tcBorders>
            <w:shd w:val="clear" w:color="auto" w:fill="auto"/>
          </w:tcPr>
          <w:p w14:paraId="5DF076DC" w14:textId="0A66E9E9" w:rsidR="00D97F52" w:rsidRPr="00A8143D" w:rsidRDefault="006A52D0" w:rsidP="007D76DE">
            <w:pPr>
              <w:pStyle w:val="NormalILM"/>
            </w:pPr>
            <w:r>
              <w:t>8</w:t>
            </w:r>
          </w:p>
        </w:tc>
      </w:tr>
      <w:tr w:rsidR="00D97F52" w:rsidRPr="00643F12" w14:paraId="25ACB648"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1BD950D7" w14:textId="77777777" w:rsidR="00D97F52" w:rsidRPr="00643F12" w:rsidRDefault="00D97F52" w:rsidP="007D76DE">
            <w:pPr>
              <w:pStyle w:val="normalbold0"/>
            </w:pPr>
            <w:r>
              <w:t>Credits:</w:t>
            </w:r>
          </w:p>
        </w:tc>
        <w:tc>
          <w:tcPr>
            <w:tcW w:w="9355" w:type="dxa"/>
            <w:tcBorders>
              <w:left w:val="single" w:sz="4" w:space="0" w:color="FFFFFF" w:themeColor="background1"/>
            </w:tcBorders>
            <w:shd w:val="clear" w:color="auto" w:fill="auto"/>
          </w:tcPr>
          <w:p w14:paraId="7AFF0D43" w14:textId="36408866" w:rsidR="00D97F52" w:rsidRPr="00A8143D" w:rsidRDefault="00623CEC" w:rsidP="007D76DE">
            <w:pPr>
              <w:pStyle w:val="NormalILM"/>
            </w:pPr>
            <w:r>
              <w:t>4</w:t>
            </w:r>
          </w:p>
        </w:tc>
      </w:tr>
      <w:tr w:rsidR="00D97F52" w:rsidRPr="00643F12" w14:paraId="15565804"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6DD9B435" w14:textId="77777777" w:rsidR="00D97F52" w:rsidRPr="00643F12" w:rsidRDefault="00D97F52" w:rsidP="007D76DE">
            <w:pPr>
              <w:pStyle w:val="normalbold0"/>
            </w:pPr>
            <w:r>
              <w:t xml:space="preserve">Unit </w:t>
            </w:r>
            <w:r w:rsidRPr="00643F12">
              <w:t>Aim:</w:t>
            </w:r>
          </w:p>
        </w:tc>
        <w:tc>
          <w:tcPr>
            <w:tcW w:w="9355" w:type="dxa"/>
            <w:tcBorders>
              <w:left w:val="single" w:sz="4" w:space="0" w:color="FFFFFF" w:themeColor="background1"/>
            </w:tcBorders>
            <w:shd w:val="clear" w:color="auto" w:fill="auto"/>
          </w:tcPr>
          <w:p w14:paraId="4FAC055B" w14:textId="7EB42011" w:rsidR="00D97F52" w:rsidRPr="00A8143D" w:rsidRDefault="00D97F52" w:rsidP="007D76DE">
            <w:pPr>
              <w:pStyle w:val="NormalILM"/>
            </w:pPr>
            <w:r>
              <w:t xml:space="preserve">This unit will introduce the learner to the theory and practice of strategic management and cross-functional working to support organisational strategy. </w:t>
            </w:r>
          </w:p>
        </w:tc>
      </w:tr>
      <w:tr w:rsidR="00D97F52" w:rsidRPr="00643F12" w14:paraId="6788BC77" w14:textId="77777777" w:rsidTr="007D76DE">
        <w:trPr>
          <w:trHeight w:val="540"/>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2C7B50C5" w14:textId="77777777" w:rsidR="00D97F52" w:rsidRPr="00643F12" w:rsidRDefault="00D97F52" w:rsidP="007D76DE">
            <w:pPr>
              <w:pStyle w:val="normalbold0"/>
            </w:pPr>
            <w:r>
              <w:t>Assessment Method:</w:t>
            </w:r>
          </w:p>
        </w:tc>
        <w:tc>
          <w:tcPr>
            <w:tcW w:w="9355" w:type="dxa"/>
            <w:tcBorders>
              <w:left w:val="single" w:sz="4" w:space="0" w:color="FFFFFF" w:themeColor="background1"/>
            </w:tcBorders>
            <w:shd w:val="clear" w:color="auto" w:fill="auto"/>
          </w:tcPr>
          <w:p w14:paraId="11D65BB4" w14:textId="64BD72FD" w:rsidR="00D97F52" w:rsidRPr="00A8143D" w:rsidRDefault="00D97F52" w:rsidP="007D76DE">
            <w:pPr>
              <w:pStyle w:val="NormalILM"/>
            </w:pPr>
            <w:r>
              <w:t>Assignment</w:t>
            </w:r>
          </w:p>
        </w:tc>
      </w:tr>
      <w:tr w:rsidR="00D97F52" w:rsidRPr="00C46DCD" w14:paraId="1A52BBE5" w14:textId="77777777" w:rsidTr="007D76DE">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E99C"/>
          </w:tcPr>
          <w:p w14:paraId="03B3044A" w14:textId="77777777" w:rsidR="00D97F52" w:rsidRPr="00C62A3A" w:rsidRDefault="00D97F52" w:rsidP="007D76DE">
            <w:pPr>
              <w:pStyle w:val="normalbold0"/>
            </w:pPr>
            <w:r w:rsidRPr="003C7053">
              <w:t>Relationship to Apprenticeship Standard:</w:t>
            </w:r>
          </w:p>
        </w:tc>
        <w:tc>
          <w:tcPr>
            <w:tcW w:w="9355" w:type="dxa"/>
            <w:tcBorders>
              <w:left w:val="single" w:sz="4" w:space="0" w:color="FFFFFF" w:themeColor="background1"/>
            </w:tcBorders>
            <w:shd w:val="clear" w:color="auto" w:fill="auto"/>
          </w:tcPr>
          <w:p w14:paraId="494CFE78" w14:textId="79294FA1" w:rsidR="002D0DF6" w:rsidRDefault="008971CE" w:rsidP="002A6836">
            <w:pPr>
              <w:pStyle w:val="Bullet1"/>
              <w:ind w:left="34"/>
              <w:rPr>
                <w:b/>
                <w:bCs/>
                <w:u w:val="single"/>
              </w:rPr>
            </w:pPr>
            <w:r>
              <w:rPr>
                <w:rFonts w:eastAsia="Candara"/>
                <w:szCs w:val="22"/>
              </w:rPr>
              <w:t>Signposting</w:t>
            </w:r>
            <w:r w:rsidR="006749FC" w:rsidRPr="00E16B56">
              <w:rPr>
                <w:rFonts w:eastAsia="Candara"/>
                <w:szCs w:val="22"/>
              </w:rPr>
              <w:t xml:space="preserve"> is provided to the KSBS within the</w:t>
            </w:r>
            <w:r w:rsidR="006749FC">
              <w:rPr>
                <w:rStyle w:val="ui-provider"/>
              </w:rPr>
              <w:t xml:space="preserve"> </w:t>
            </w:r>
            <w:hyperlink r:id="rId69" w:history="1">
              <w:r w:rsidR="006749FC" w:rsidRPr="00C17F7A">
                <w:rPr>
                  <w:rStyle w:val="Hyperlink"/>
                  <w:b w:val="0"/>
                  <w:bCs w:val="0"/>
                  <w:u w:val="single"/>
                </w:rPr>
                <w:t>Level 6 Chartered Manager Apprenticeship ST0272/AP03</w:t>
              </w:r>
            </w:hyperlink>
            <w:r w:rsidR="006749FC" w:rsidRPr="00C17F7A">
              <w:rPr>
                <w:b/>
                <w:bCs/>
                <w:u w:val="single"/>
              </w:rPr>
              <w:t>:</w:t>
            </w:r>
          </w:p>
          <w:p w14:paraId="75E3D86E" w14:textId="2CE07C12" w:rsidR="00D97F52" w:rsidRDefault="00D97F52" w:rsidP="002A6836">
            <w:pPr>
              <w:pStyle w:val="NormalILM"/>
              <w:numPr>
                <w:ilvl w:val="0"/>
                <w:numId w:val="183"/>
              </w:numPr>
            </w:pPr>
            <w:r>
              <w:t>K1</w:t>
            </w:r>
            <w:r w:rsidR="00371E9D">
              <w:t>.1</w:t>
            </w:r>
          </w:p>
          <w:p w14:paraId="08FAD890" w14:textId="75B7164C" w:rsidR="00F24E9D" w:rsidRPr="00A8143D" w:rsidRDefault="00F24E9D" w:rsidP="002A6836">
            <w:pPr>
              <w:pStyle w:val="NormalILM"/>
              <w:numPr>
                <w:ilvl w:val="0"/>
                <w:numId w:val="183"/>
              </w:numPr>
            </w:pPr>
            <w:r>
              <w:t>S1.3, S1.4</w:t>
            </w:r>
          </w:p>
        </w:tc>
      </w:tr>
    </w:tbl>
    <w:p w14:paraId="72FF00C7" w14:textId="77777777" w:rsidR="00D97F52" w:rsidRPr="00C46DCD" w:rsidRDefault="00D97F52" w:rsidP="00D97F52">
      <w:pPr>
        <w:pStyle w:val="NormalILM"/>
      </w:pPr>
    </w:p>
    <w:p w14:paraId="3BCDC229" w14:textId="77777777" w:rsidR="00D97F52" w:rsidRPr="00C46DCD" w:rsidRDefault="00D97F52" w:rsidP="00D97F52">
      <w:pPr>
        <w:pStyle w:val="NormalILM"/>
        <w:rPr>
          <w:b/>
          <w:bCs/>
        </w:rPr>
      </w:pPr>
      <w:r w:rsidRPr="00C46DCD">
        <w:rPr>
          <w:b/>
          <w:bCs/>
        </w:rPr>
        <w:t>Learning Outcome 1</w:t>
      </w:r>
    </w:p>
    <w:p w14:paraId="5F9E8013" w14:textId="003D483B" w:rsidR="00D97F52" w:rsidRPr="008306E6" w:rsidRDefault="00D97F52" w:rsidP="00D97F52">
      <w:pPr>
        <w:pStyle w:val="NormalILM"/>
        <w:rPr>
          <w:rFonts w:eastAsia="Calibri"/>
        </w:rPr>
      </w:pPr>
      <w:r w:rsidRPr="008306E6">
        <w:rPr>
          <w:rFonts w:eastAsia="Calibri"/>
        </w:rPr>
        <w:t xml:space="preserve">The learner will </w:t>
      </w:r>
      <w:r>
        <w:rPr>
          <w:rFonts w:eastAsia="Calibri"/>
        </w:rPr>
        <w:t>understand the strategic management process and the role of cross functional interaction in</w:t>
      </w:r>
      <w:r w:rsidRPr="00915F5F">
        <w:rPr>
          <w:rFonts w:eastAsia="Calibri"/>
        </w:rPr>
        <w:t xml:space="preserve"> support</w:t>
      </w:r>
      <w:r>
        <w:rPr>
          <w:rFonts w:eastAsia="Calibri"/>
        </w:rPr>
        <w:t>ing</w:t>
      </w:r>
      <w:r w:rsidRPr="00915F5F">
        <w:rPr>
          <w:rFonts w:eastAsia="Calibri"/>
        </w:rPr>
        <w:t xml:space="preserve"> </w:t>
      </w:r>
      <w:r w:rsidRPr="00E43D61">
        <w:rPr>
          <w:rFonts w:eastAsia="Calibri"/>
        </w:rPr>
        <w:t>organisational strategy</w:t>
      </w:r>
    </w:p>
    <w:p w14:paraId="5EA4494B" w14:textId="77777777" w:rsidR="00D97F52" w:rsidRPr="00C46DCD" w:rsidRDefault="00D97F52" w:rsidP="00D97F52">
      <w:pPr>
        <w:pStyle w:val="NormalILM"/>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D97F52" w:rsidRPr="00C46DCD" w14:paraId="4F324B4B" w14:textId="77777777" w:rsidTr="007D76DE">
        <w:tc>
          <w:tcPr>
            <w:tcW w:w="3119" w:type="dxa"/>
            <w:shd w:val="clear" w:color="auto" w:fill="auto"/>
          </w:tcPr>
          <w:p w14:paraId="5F9CADC4" w14:textId="77777777" w:rsidR="00D97F52" w:rsidRPr="00C46DCD" w:rsidRDefault="00D97F52" w:rsidP="007D76DE">
            <w:pPr>
              <w:pStyle w:val="Tableheading0"/>
              <w:rPr>
                <w:lang w:eastAsia="en-GB"/>
              </w:rPr>
            </w:pPr>
            <w:r w:rsidRPr="00C46DCD">
              <w:rPr>
                <w:lang w:eastAsia="en-GB"/>
              </w:rPr>
              <w:t>Assessment Criteria</w:t>
            </w:r>
          </w:p>
          <w:p w14:paraId="18C32B25" w14:textId="77777777" w:rsidR="00D97F52" w:rsidRPr="00C46DCD" w:rsidRDefault="00D97F52" w:rsidP="007D76DE">
            <w:pPr>
              <w:pStyle w:val="Tableheading0"/>
            </w:pPr>
            <w:r w:rsidRPr="00C46DCD">
              <w:t>The learner can….</w:t>
            </w:r>
          </w:p>
        </w:tc>
        <w:tc>
          <w:tcPr>
            <w:tcW w:w="7371" w:type="dxa"/>
            <w:shd w:val="clear" w:color="auto" w:fill="FDE9D9"/>
          </w:tcPr>
          <w:p w14:paraId="125AF659" w14:textId="77777777" w:rsidR="00D97F52" w:rsidRPr="00C46DCD" w:rsidRDefault="00D97F52" w:rsidP="007D76DE">
            <w:pPr>
              <w:pStyle w:val="Tableheading0"/>
            </w:pPr>
            <w:r w:rsidRPr="00C46DCD">
              <w:t>Depth</w:t>
            </w:r>
          </w:p>
        </w:tc>
        <w:tc>
          <w:tcPr>
            <w:tcW w:w="3255" w:type="dxa"/>
            <w:shd w:val="clear" w:color="auto" w:fill="auto"/>
          </w:tcPr>
          <w:p w14:paraId="46A967E2" w14:textId="77777777" w:rsidR="00D97F52" w:rsidRPr="00C46DCD" w:rsidRDefault="00D97F52" w:rsidP="007D76DE">
            <w:pPr>
              <w:pStyle w:val="Tableheading0"/>
              <w:rPr>
                <w:lang w:eastAsia="en-GB"/>
              </w:rPr>
            </w:pPr>
            <w:r w:rsidRPr="00C46DCD">
              <w:rPr>
                <w:lang w:eastAsia="en-GB"/>
              </w:rPr>
              <w:t>Assessment Requirements</w:t>
            </w:r>
            <w:r w:rsidRPr="003C7053">
              <w:rPr>
                <w:lang w:eastAsia="en-GB"/>
              </w:rPr>
              <w:t xml:space="preserve"> </w:t>
            </w:r>
            <w:r w:rsidRPr="00C46DCD">
              <w:rPr>
                <w:lang w:eastAsia="en-GB"/>
              </w:rPr>
              <w:t>(Sufficiency)</w:t>
            </w:r>
          </w:p>
          <w:p w14:paraId="6C0321BD" w14:textId="77777777" w:rsidR="00D97F52" w:rsidRPr="00C46DCD" w:rsidRDefault="00D97F52" w:rsidP="007D76DE">
            <w:pPr>
              <w:pStyle w:val="Tableheading0"/>
            </w:pPr>
          </w:p>
        </w:tc>
      </w:tr>
      <w:tr w:rsidR="00D97F52" w:rsidRPr="00BD5C16" w14:paraId="3470D2DD" w14:textId="77777777" w:rsidTr="007D76DE">
        <w:tc>
          <w:tcPr>
            <w:tcW w:w="3119" w:type="dxa"/>
          </w:tcPr>
          <w:p w14:paraId="5A3B1223" w14:textId="77777777" w:rsidR="009C7E7C" w:rsidRDefault="00D97F52" w:rsidP="00D97F52">
            <w:pPr>
              <w:pStyle w:val="NormalILM"/>
              <w:rPr>
                <w:b/>
                <w:bCs/>
                <w:szCs w:val="22"/>
              </w:rPr>
            </w:pPr>
            <w:r w:rsidRPr="008306E6">
              <w:rPr>
                <w:b/>
                <w:bCs/>
                <w:szCs w:val="22"/>
              </w:rPr>
              <w:t>AC1.1</w:t>
            </w:r>
            <w:r>
              <w:rPr>
                <w:b/>
                <w:bCs/>
                <w:szCs w:val="22"/>
              </w:rPr>
              <w:t xml:space="preserve"> </w:t>
            </w:r>
          </w:p>
          <w:p w14:paraId="05A793F7" w14:textId="77777777" w:rsidR="009C7E7C" w:rsidRDefault="009C7E7C" w:rsidP="00D97F52">
            <w:pPr>
              <w:pStyle w:val="NormalILM"/>
              <w:rPr>
                <w:b/>
                <w:bCs/>
                <w:szCs w:val="22"/>
              </w:rPr>
            </w:pPr>
          </w:p>
          <w:p w14:paraId="57307943" w14:textId="2733B4B0" w:rsidR="00D97F52" w:rsidRPr="009C7E7C" w:rsidRDefault="00D97F52" w:rsidP="00D97F52">
            <w:pPr>
              <w:pStyle w:val="NormalILM"/>
              <w:rPr>
                <w:szCs w:val="22"/>
              </w:rPr>
            </w:pPr>
            <w:r w:rsidRPr="009C7E7C">
              <w:rPr>
                <w:szCs w:val="22"/>
              </w:rPr>
              <w:t xml:space="preserve">Analyse the process of strategic management </w:t>
            </w:r>
          </w:p>
          <w:p w14:paraId="79A8DDF9" w14:textId="77777777" w:rsidR="00D97F52" w:rsidRDefault="00D97F52" w:rsidP="00D97F52">
            <w:pPr>
              <w:pStyle w:val="NormalILM"/>
              <w:rPr>
                <w:szCs w:val="22"/>
              </w:rPr>
            </w:pPr>
          </w:p>
          <w:p w14:paraId="5E58831B" w14:textId="77777777" w:rsidR="00D97F52" w:rsidRDefault="00D97F52" w:rsidP="00D97F52">
            <w:pPr>
              <w:pStyle w:val="NormalILM"/>
              <w:rPr>
                <w:szCs w:val="22"/>
              </w:rPr>
            </w:pPr>
          </w:p>
          <w:p w14:paraId="04AA8126" w14:textId="236EFB1F" w:rsidR="00D97F52" w:rsidRPr="00FA057B" w:rsidRDefault="00847CF3" w:rsidP="00FA057B">
            <w:pPr>
              <w:pStyle w:val="KSB"/>
            </w:pPr>
            <w:r>
              <w:lastRenderedPageBreak/>
              <w:t>(</w:t>
            </w:r>
            <w:r w:rsidR="00D97F52" w:rsidRPr="00FA057B">
              <w:t>K1.1 How to develop and implement organisational strategy and plans, including approaches to resource and supply chain management, workforce development, sustainability, taking and managing risk, monitoring and evaluation and quality assurance</w:t>
            </w:r>
            <w:r>
              <w:t>)</w:t>
            </w:r>
          </w:p>
          <w:p w14:paraId="1C293638" w14:textId="77777777" w:rsidR="00D97F52" w:rsidRPr="008306E6" w:rsidRDefault="00D97F52" w:rsidP="00D97F52">
            <w:pPr>
              <w:pStyle w:val="NormalILM"/>
              <w:rPr>
                <w:szCs w:val="22"/>
              </w:rPr>
            </w:pPr>
          </w:p>
          <w:p w14:paraId="7411CAA6" w14:textId="77777777" w:rsidR="00D97F52" w:rsidRDefault="00D97F52" w:rsidP="00D97F52">
            <w:pPr>
              <w:pStyle w:val="NormalILM"/>
              <w:rPr>
                <w:color w:val="0070C0"/>
                <w:sz w:val="20"/>
                <w:szCs w:val="20"/>
              </w:rPr>
            </w:pPr>
          </w:p>
          <w:p w14:paraId="67B39E2E" w14:textId="77777777" w:rsidR="00D97F52" w:rsidRPr="00C46DCD" w:rsidRDefault="00D97F52" w:rsidP="00D97F52">
            <w:pPr>
              <w:pStyle w:val="NormalILM"/>
            </w:pPr>
          </w:p>
        </w:tc>
        <w:tc>
          <w:tcPr>
            <w:tcW w:w="7371" w:type="dxa"/>
            <w:shd w:val="clear" w:color="auto" w:fill="FDE9D9"/>
          </w:tcPr>
          <w:p w14:paraId="0D1D565D" w14:textId="7D0AE963" w:rsidR="00D97F52" w:rsidRDefault="00D97F52" w:rsidP="00D97F52">
            <w:pPr>
              <w:pStyle w:val="NormalILM"/>
            </w:pPr>
            <w:r>
              <w:lastRenderedPageBreak/>
              <w:t>S</w:t>
            </w:r>
            <w:r w:rsidRPr="00025F50">
              <w:t xml:space="preserve">trategic management </w:t>
            </w:r>
            <w:r>
              <w:t>definition</w:t>
            </w:r>
            <w:r w:rsidR="00650CEC">
              <w:t>.</w:t>
            </w:r>
          </w:p>
          <w:p w14:paraId="3986F112" w14:textId="77777777" w:rsidR="00D97F52" w:rsidRDefault="00D97F52" w:rsidP="00D97F52">
            <w:pPr>
              <w:pStyle w:val="NormalILM"/>
            </w:pPr>
          </w:p>
          <w:p w14:paraId="08DB1DBA" w14:textId="77777777" w:rsidR="00D97F52" w:rsidRDefault="00D97F52" w:rsidP="00D97F52">
            <w:pPr>
              <w:pStyle w:val="NormalILM"/>
            </w:pPr>
            <w:r w:rsidRPr="0084334D">
              <w:t>Importance of strategic management and its benefits</w:t>
            </w:r>
            <w:r>
              <w:t xml:space="preserve"> eg:</w:t>
            </w:r>
          </w:p>
          <w:p w14:paraId="59102868" w14:textId="77777777" w:rsidR="00D97F52" w:rsidRDefault="00D97F52" w:rsidP="002A6836">
            <w:pPr>
              <w:pStyle w:val="NormalILM"/>
              <w:numPr>
                <w:ilvl w:val="0"/>
                <w:numId w:val="140"/>
              </w:numPr>
            </w:pPr>
            <w:r>
              <w:t>clear direction</w:t>
            </w:r>
          </w:p>
          <w:p w14:paraId="6485AE41" w14:textId="77777777" w:rsidR="00D97F52" w:rsidRDefault="00D97F52" w:rsidP="002A6836">
            <w:pPr>
              <w:pStyle w:val="NormalILM"/>
              <w:numPr>
                <w:ilvl w:val="0"/>
                <w:numId w:val="140"/>
              </w:numPr>
            </w:pPr>
            <w:r>
              <w:t>resource optimisation</w:t>
            </w:r>
          </w:p>
          <w:p w14:paraId="777AD94A" w14:textId="77777777" w:rsidR="00D97F52" w:rsidRDefault="00D97F52" w:rsidP="002A6836">
            <w:pPr>
              <w:pStyle w:val="NormalILM"/>
              <w:numPr>
                <w:ilvl w:val="0"/>
                <w:numId w:val="140"/>
              </w:numPr>
            </w:pPr>
            <w:r>
              <w:t xml:space="preserve">organisational alignment </w:t>
            </w:r>
          </w:p>
          <w:p w14:paraId="60E1DD91" w14:textId="77777777" w:rsidR="005E320A" w:rsidRPr="00C0559C" w:rsidRDefault="005E320A" w:rsidP="002A6836">
            <w:pPr>
              <w:numPr>
                <w:ilvl w:val="0"/>
                <w:numId w:val="140"/>
              </w:numPr>
              <w:pBdr>
                <w:top w:val="nil"/>
                <w:left w:val="nil"/>
                <w:bottom w:val="nil"/>
                <w:right w:val="nil"/>
                <w:between w:val="nil"/>
              </w:pBdr>
              <w:rPr>
                <w:rFonts w:ascii="Arial" w:eastAsia="Arial" w:hAnsi="Arial" w:cs="Arial"/>
              </w:rPr>
            </w:pPr>
            <w:r>
              <w:rPr>
                <w:rFonts w:ascii="Arial" w:eastAsia="Arial" w:hAnsi="Arial" w:cs="Arial"/>
                <w:color w:val="000000"/>
              </w:rPr>
              <w:lastRenderedPageBreak/>
              <w:t>developing diverse inclusive equitable organisations</w:t>
            </w:r>
          </w:p>
          <w:p w14:paraId="6BEFDBAD" w14:textId="77777777" w:rsidR="00D97F52" w:rsidRDefault="00D97F52" w:rsidP="00D97F52">
            <w:pPr>
              <w:pStyle w:val="NormalILM"/>
            </w:pPr>
          </w:p>
          <w:p w14:paraId="6BCB5EE7" w14:textId="77777777" w:rsidR="00D97F52" w:rsidRDefault="00D97F52" w:rsidP="00D97F52">
            <w:pPr>
              <w:pStyle w:val="NormalILM"/>
            </w:pPr>
            <w:r>
              <w:t xml:space="preserve">Internal and external factors </w:t>
            </w:r>
            <w:r w:rsidRPr="00025F50">
              <w:t xml:space="preserve">that impact </w:t>
            </w:r>
            <w:r>
              <w:t xml:space="preserve">a </w:t>
            </w:r>
            <w:r w:rsidRPr="00025F50">
              <w:t>strategy</w:t>
            </w:r>
            <w:r>
              <w:t xml:space="preserve"> eg:</w:t>
            </w:r>
          </w:p>
          <w:p w14:paraId="70E8646D" w14:textId="08F1B97D" w:rsidR="00D97F52" w:rsidRDefault="00874F48" w:rsidP="002A6836">
            <w:pPr>
              <w:pStyle w:val="NormalILM"/>
              <w:numPr>
                <w:ilvl w:val="0"/>
                <w:numId w:val="140"/>
              </w:numPr>
            </w:pPr>
            <w:r>
              <w:t>political/</w:t>
            </w:r>
            <w:r w:rsidR="00D97F52">
              <w:t>legal</w:t>
            </w:r>
            <w:r>
              <w:t>/governance</w:t>
            </w:r>
            <w:r w:rsidR="00D97F52">
              <w:t xml:space="preserve"> consideration </w:t>
            </w:r>
          </w:p>
          <w:p w14:paraId="1E61A4B5" w14:textId="77777777" w:rsidR="00D97F52" w:rsidRDefault="00D97F52" w:rsidP="002A6836">
            <w:pPr>
              <w:pStyle w:val="NormalILM"/>
              <w:numPr>
                <w:ilvl w:val="0"/>
                <w:numId w:val="140"/>
              </w:numPr>
            </w:pPr>
            <w:r>
              <w:t>environment</w:t>
            </w:r>
          </w:p>
          <w:p w14:paraId="3120F723" w14:textId="77777777" w:rsidR="00D97F52" w:rsidRDefault="00D97F52" w:rsidP="002A6836">
            <w:pPr>
              <w:pStyle w:val="NormalILM"/>
              <w:numPr>
                <w:ilvl w:val="0"/>
                <w:numId w:val="140"/>
              </w:numPr>
            </w:pPr>
            <w:r>
              <w:t>social trends</w:t>
            </w:r>
          </w:p>
          <w:p w14:paraId="58B5D0B5" w14:textId="77777777" w:rsidR="00D97F52" w:rsidRPr="00025F50" w:rsidRDefault="00D97F52" w:rsidP="002A6836">
            <w:pPr>
              <w:pStyle w:val="NormalILM"/>
              <w:numPr>
                <w:ilvl w:val="0"/>
                <w:numId w:val="140"/>
              </w:numPr>
            </w:pPr>
            <w:r>
              <w:t>finance</w:t>
            </w:r>
          </w:p>
          <w:p w14:paraId="5214852C" w14:textId="77777777" w:rsidR="00D97F52" w:rsidRDefault="00D97F52" w:rsidP="00D97F52">
            <w:pPr>
              <w:pStyle w:val="NormalILM"/>
            </w:pPr>
          </w:p>
          <w:p w14:paraId="7845C585" w14:textId="5AD652D6" w:rsidR="00D97F52" w:rsidRPr="00025F50" w:rsidRDefault="00D97F52" w:rsidP="00D97F52">
            <w:pPr>
              <w:pStyle w:val="NormalILM"/>
            </w:pPr>
            <w:r>
              <w:t>Process of strategic management</w:t>
            </w:r>
            <w:r w:rsidR="00874F48">
              <w:t xml:space="preserve"> including</w:t>
            </w:r>
            <w:r w:rsidRPr="00025F50">
              <w:t>:</w:t>
            </w:r>
          </w:p>
          <w:p w14:paraId="290674BF" w14:textId="44D329A0" w:rsidR="00874F48" w:rsidRDefault="00874F48" w:rsidP="002A6836">
            <w:pPr>
              <w:pStyle w:val="NormalILM"/>
              <w:numPr>
                <w:ilvl w:val="0"/>
                <w:numId w:val="140"/>
              </w:numPr>
            </w:pPr>
            <w:r>
              <w:t>formulation eg:</w:t>
            </w:r>
          </w:p>
          <w:p w14:paraId="77C2EF07" w14:textId="2989F081" w:rsidR="00874F48" w:rsidRDefault="00874F48" w:rsidP="002A6836">
            <w:pPr>
              <w:pStyle w:val="NormalILM"/>
              <w:numPr>
                <w:ilvl w:val="0"/>
                <w:numId w:val="140"/>
              </w:numPr>
            </w:pPr>
            <w:r>
              <w:t xml:space="preserve">setting </w:t>
            </w:r>
            <w:r w:rsidRPr="00025F50">
              <w:t>short</w:t>
            </w:r>
            <w:r>
              <w:t>/medium/long</w:t>
            </w:r>
            <w:r w:rsidRPr="00025F50">
              <w:t xml:space="preserve"> </w:t>
            </w:r>
            <w:r>
              <w:t>term goals</w:t>
            </w:r>
          </w:p>
          <w:p w14:paraId="464BD1C5" w14:textId="77777777" w:rsidR="00874F48" w:rsidRDefault="00874F48" w:rsidP="002A6836">
            <w:pPr>
              <w:pStyle w:val="NormalILM"/>
              <w:numPr>
                <w:ilvl w:val="0"/>
                <w:numId w:val="140"/>
              </w:numPr>
            </w:pPr>
            <w:r w:rsidRPr="00025F50">
              <w:t>gather</w:t>
            </w:r>
            <w:r>
              <w:t xml:space="preserve"> </w:t>
            </w:r>
            <w:r w:rsidRPr="00025F50">
              <w:t>data and information to shape the mission</w:t>
            </w:r>
            <w:r>
              <w:t xml:space="preserve">, </w:t>
            </w:r>
            <w:r w:rsidRPr="00025F50">
              <w:t xml:space="preserve">vision </w:t>
            </w:r>
            <w:r>
              <w:t xml:space="preserve">and values </w:t>
            </w:r>
            <w:r w:rsidRPr="00025F50">
              <w:t>statements</w:t>
            </w:r>
          </w:p>
          <w:p w14:paraId="755BB538" w14:textId="71EEAB33" w:rsidR="00874F48" w:rsidRDefault="00874F48" w:rsidP="002A6836">
            <w:pPr>
              <w:pStyle w:val="NormalILM"/>
              <w:numPr>
                <w:ilvl w:val="0"/>
                <w:numId w:val="140"/>
              </w:numPr>
            </w:pPr>
            <w:r w:rsidRPr="00025F50">
              <w:t>collect and review information for a strategic purpose</w:t>
            </w:r>
          </w:p>
          <w:p w14:paraId="5F48F72A" w14:textId="59581732" w:rsidR="00874F48" w:rsidRDefault="00874F48" w:rsidP="002A6836">
            <w:pPr>
              <w:pStyle w:val="NormalILM"/>
              <w:numPr>
                <w:ilvl w:val="0"/>
                <w:numId w:val="140"/>
              </w:numPr>
            </w:pPr>
            <w:r>
              <w:t>implementation eg:</w:t>
            </w:r>
          </w:p>
          <w:p w14:paraId="664B36D6" w14:textId="77777777" w:rsidR="00874F48" w:rsidRPr="00025F50" w:rsidRDefault="00874F48" w:rsidP="002A6836">
            <w:pPr>
              <w:pStyle w:val="NormalILM"/>
              <w:numPr>
                <w:ilvl w:val="0"/>
                <w:numId w:val="140"/>
              </w:numPr>
            </w:pPr>
            <w:r>
              <w:t>execute</w:t>
            </w:r>
            <w:r w:rsidRPr="00025F50">
              <w:t xml:space="preserve"> the strategy to create competitive advantage</w:t>
            </w:r>
          </w:p>
          <w:p w14:paraId="71071799" w14:textId="741CD6E6" w:rsidR="00874F48" w:rsidRDefault="00874F48" w:rsidP="002A6836">
            <w:pPr>
              <w:pStyle w:val="NormalILM"/>
              <w:numPr>
                <w:ilvl w:val="0"/>
                <w:numId w:val="140"/>
              </w:numPr>
            </w:pPr>
            <w:r>
              <w:t>management of change</w:t>
            </w:r>
          </w:p>
          <w:p w14:paraId="0DA6ACB4" w14:textId="37C3300C" w:rsidR="00874F48" w:rsidRDefault="00874F48" w:rsidP="002A6836">
            <w:pPr>
              <w:pStyle w:val="NormalILM"/>
              <w:numPr>
                <w:ilvl w:val="0"/>
                <w:numId w:val="140"/>
              </w:numPr>
            </w:pPr>
            <w:r w:rsidRPr="00025F50">
              <w:t>monitor</w:t>
            </w:r>
            <w:r>
              <w:t xml:space="preserve"> the </w:t>
            </w:r>
            <w:r w:rsidRPr="00025F50">
              <w:t>plan</w:t>
            </w:r>
          </w:p>
          <w:p w14:paraId="5DEB9721" w14:textId="75EAE6F5" w:rsidR="00874F48" w:rsidRDefault="00874F48" w:rsidP="002A6836">
            <w:pPr>
              <w:pStyle w:val="NormalILM"/>
              <w:numPr>
                <w:ilvl w:val="0"/>
                <w:numId w:val="140"/>
              </w:numPr>
            </w:pPr>
            <w:r>
              <w:t>evaluation eg:</w:t>
            </w:r>
          </w:p>
          <w:p w14:paraId="0137A457" w14:textId="0A27E2B8" w:rsidR="00874F48" w:rsidRDefault="00874F48" w:rsidP="002A6836">
            <w:pPr>
              <w:pStyle w:val="NormalILM"/>
              <w:numPr>
                <w:ilvl w:val="0"/>
                <w:numId w:val="140"/>
              </w:numPr>
            </w:pPr>
            <w:r>
              <w:t xml:space="preserve">formative and summative </w:t>
            </w:r>
          </w:p>
          <w:p w14:paraId="0EB961DE" w14:textId="77777777" w:rsidR="00874F48" w:rsidRDefault="00874F48" w:rsidP="00C0559C">
            <w:pPr>
              <w:pStyle w:val="NormalILM"/>
              <w:ind w:left="720"/>
            </w:pPr>
          </w:p>
          <w:p w14:paraId="4D4CBA7A" w14:textId="77777777" w:rsidR="00D97F52" w:rsidRPr="00D60F9E" w:rsidRDefault="00D97F52" w:rsidP="00C0559C">
            <w:pPr>
              <w:pStyle w:val="NormalILM"/>
              <w:ind w:left="720"/>
            </w:pPr>
          </w:p>
        </w:tc>
        <w:tc>
          <w:tcPr>
            <w:tcW w:w="3255" w:type="dxa"/>
          </w:tcPr>
          <w:p w14:paraId="656F3FA5" w14:textId="4CA52A2F" w:rsidR="00D97F52" w:rsidRDefault="00D97F52" w:rsidP="00D97F52">
            <w:pPr>
              <w:pStyle w:val="NormalILM"/>
            </w:pPr>
            <w:r w:rsidRPr="008306E6">
              <w:lastRenderedPageBreak/>
              <w:t>The learner mus</w:t>
            </w:r>
            <w:r>
              <w:t>t analyse the process of strategic management</w:t>
            </w:r>
            <w:r w:rsidR="00623CEC">
              <w:t>.</w:t>
            </w:r>
          </w:p>
          <w:p w14:paraId="77E982B1" w14:textId="77777777" w:rsidR="00D97F52" w:rsidRDefault="00D97F52" w:rsidP="00D97F52">
            <w:pPr>
              <w:pStyle w:val="NormalILM"/>
            </w:pPr>
          </w:p>
          <w:p w14:paraId="5447B3C4" w14:textId="77777777" w:rsidR="00D97F52" w:rsidRPr="003F16C4" w:rsidRDefault="00D97F52" w:rsidP="00D97F52">
            <w:pPr>
              <w:pStyle w:val="NormalILM"/>
            </w:pPr>
            <w:r>
              <w:t>The analysis must include the following:</w:t>
            </w:r>
          </w:p>
          <w:p w14:paraId="5DC83C98" w14:textId="77777777" w:rsidR="00D97F52" w:rsidRDefault="00D97F52" w:rsidP="002A6836">
            <w:pPr>
              <w:pStyle w:val="NormalILM"/>
              <w:numPr>
                <w:ilvl w:val="0"/>
                <w:numId w:val="157"/>
              </w:numPr>
            </w:pPr>
            <w:r>
              <w:lastRenderedPageBreak/>
              <w:t xml:space="preserve">internal and external environment that impacts the development of a strategy </w:t>
            </w:r>
          </w:p>
          <w:p w14:paraId="65C97D9D" w14:textId="77777777" w:rsidR="00D97F52" w:rsidRDefault="00D97F52" w:rsidP="002A6836">
            <w:pPr>
              <w:pStyle w:val="NormalILM"/>
              <w:numPr>
                <w:ilvl w:val="0"/>
                <w:numId w:val="157"/>
              </w:numPr>
            </w:pPr>
            <w:r>
              <w:t xml:space="preserve">a </w:t>
            </w:r>
            <w:r w:rsidRPr="00C0559C">
              <w:rPr>
                <w:b/>
                <w:bCs/>
              </w:rPr>
              <w:t>minimum of</w:t>
            </w:r>
            <w:r>
              <w:t xml:space="preserve"> </w:t>
            </w:r>
            <w:r w:rsidRPr="00E43D61">
              <w:rPr>
                <w:b/>
                <w:bCs/>
              </w:rPr>
              <w:t>two</w:t>
            </w:r>
            <w:r>
              <w:t xml:space="preserve"> benefits </w:t>
            </w:r>
            <w:r w:rsidRPr="0084334D">
              <w:t>of strategic management</w:t>
            </w:r>
          </w:p>
          <w:p w14:paraId="7DE4ED89" w14:textId="53219650" w:rsidR="00D97F52" w:rsidRDefault="00874F48" w:rsidP="002A6836">
            <w:pPr>
              <w:pStyle w:val="NormalILM"/>
              <w:numPr>
                <w:ilvl w:val="0"/>
                <w:numId w:val="157"/>
              </w:numPr>
            </w:pPr>
            <w:r>
              <w:t>formulation</w:t>
            </w:r>
          </w:p>
          <w:p w14:paraId="50F385FF" w14:textId="0BF09F57" w:rsidR="00D97F52" w:rsidRDefault="00D97F52" w:rsidP="002A6836">
            <w:pPr>
              <w:pStyle w:val="NormalILM"/>
              <w:numPr>
                <w:ilvl w:val="0"/>
                <w:numId w:val="157"/>
              </w:numPr>
            </w:pPr>
            <w:r w:rsidRPr="00025F50">
              <w:t>implementation</w:t>
            </w:r>
          </w:p>
          <w:p w14:paraId="29686141" w14:textId="291D900B" w:rsidR="00D97F52" w:rsidRDefault="00874F48" w:rsidP="002A6836">
            <w:pPr>
              <w:pStyle w:val="NormalILM"/>
              <w:numPr>
                <w:ilvl w:val="0"/>
                <w:numId w:val="157"/>
              </w:numPr>
            </w:pPr>
            <w:r>
              <w:t>evaluation</w:t>
            </w:r>
          </w:p>
          <w:p w14:paraId="2467B762" w14:textId="77777777" w:rsidR="00D97F52" w:rsidRDefault="00D97F52" w:rsidP="00D97F52">
            <w:pPr>
              <w:pStyle w:val="NormalILM"/>
            </w:pPr>
          </w:p>
          <w:p w14:paraId="139ACB2A" w14:textId="02A80DAC" w:rsidR="00D97F52" w:rsidRPr="0013183C" w:rsidRDefault="00D97F52" w:rsidP="00D97F52">
            <w:pPr>
              <w:autoSpaceDE w:val="0"/>
              <w:autoSpaceDN w:val="0"/>
              <w:spacing w:before="205" w:after="0"/>
              <w:ind w:left="691"/>
            </w:pPr>
          </w:p>
        </w:tc>
      </w:tr>
      <w:tr w:rsidR="00D97F52" w:rsidRPr="006D1AD0" w14:paraId="2358C67F" w14:textId="77777777" w:rsidTr="007D76DE">
        <w:tc>
          <w:tcPr>
            <w:tcW w:w="3119" w:type="dxa"/>
          </w:tcPr>
          <w:p w14:paraId="325C2972" w14:textId="77777777" w:rsidR="009C7E7C" w:rsidRDefault="00D97F52" w:rsidP="00D97F52">
            <w:pPr>
              <w:pStyle w:val="NormalILM"/>
              <w:rPr>
                <w:b/>
                <w:bCs/>
              </w:rPr>
            </w:pPr>
            <w:r w:rsidRPr="008306E6">
              <w:rPr>
                <w:b/>
                <w:bCs/>
              </w:rPr>
              <w:lastRenderedPageBreak/>
              <w:t>AC</w:t>
            </w:r>
            <w:r>
              <w:rPr>
                <w:b/>
                <w:bCs/>
              </w:rPr>
              <w:t xml:space="preserve">1.2 </w:t>
            </w:r>
          </w:p>
          <w:p w14:paraId="0EB8F9D4" w14:textId="77777777" w:rsidR="009C7E7C" w:rsidRDefault="009C7E7C" w:rsidP="00D97F52">
            <w:pPr>
              <w:pStyle w:val="NormalILM"/>
              <w:rPr>
                <w:b/>
                <w:bCs/>
              </w:rPr>
            </w:pPr>
          </w:p>
          <w:p w14:paraId="557677B2" w14:textId="14AEBDED" w:rsidR="00D97F52" w:rsidRPr="009C7E7C" w:rsidRDefault="00D97F52" w:rsidP="00D97F52">
            <w:pPr>
              <w:pStyle w:val="NormalILM"/>
            </w:pPr>
            <w:r w:rsidRPr="009C7E7C">
              <w:t xml:space="preserve">Analyse the effectiveness of cross functional interaction to support organisational strategy </w:t>
            </w:r>
          </w:p>
          <w:p w14:paraId="3CDABEBB" w14:textId="77777777" w:rsidR="00D97F52" w:rsidRPr="008306E6" w:rsidRDefault="00D97F52" w:rsidP="00D97F52">
            <w:pPr>
              <w:pStyle w:val="NormalILM"/>
              <w:rPr>
                <w:lang w:eastAsia="en-GB"/>
              </w:rPr>
            </w:pPr>
          </w:p>
          <w:p w14:paraId="23EEE005" w14:textId="77777777" w:rsidR="00D97F52" w:rsidRPr="006D1AD0" w:rsidRDefault="00D97F52" w:rsidP="00D97F52">
            <w:pPr>
              <w:widowControl w:val="0"/>
              <w:tabs>
                <w:tab w:val="left" w:pos="680"/>
                <w:tab w:val="left" w:pos="681"/>
              </w:tabs>
              <w:autoSpaceDE w:val="0"/>
              <w:autoSpaceDN w:val="0"/>
              <w:spacing w:before="48" w:after="0" w:line="249" w:lineRule="auto"/>
              <w:ind w:right="596"/>
            </w:pPr>
          </w:p>
        </w:tc>
        <w:tc>
          <w:tcPr>
            <w:tcW w:w="7371" w:type="dxa"/>
            <w:shd w:val="clear" w:color="auto" w:fill="FDE9D9"/>
          </w:tcPr>
          <w:p w14:paraId="7CEB339D" w14:textId="77777777" w:rsidR="00D97F52" w:rsidRDefault="00D97F52" w:rsidP="00D97F52">
            <w:pPr>
              <w:pStyle w:val="NormalILM"/>
            </w:pPr>
            <w:r>
              <w:t>Business functions eg:</w:t>
            </w:r>
          </w:p>
          <w:p w14:paraId="66280F5C" w14:textId="77777777" w:rsidR="00D97F52" w:rsidRDefault="00D97F52" w:rsidP="002A6836">
            <w:pPr>
              <w:pStyle w:val="NormalILM"/>
              <w:numPr>
                <w:ilvl w:val="0"/>
                <w:numId w:val="141"/>
              </w:numPr>
            </w:pPr>
            <w:r>
              <w:t>M</w:t>
            </w:r>
            <w:r w:rsidRPr="00025F50">
              <w:t xml:space="preserve">arketing </w:t>
            </w:r>
          </w:p>
          <w:p w14:paraId="29E22A0B" w14:textId="77777777" w:rsidR="00D97F52" w:rsidRDefault="00D97F52" w:rsidP="002A6836">
            <w:pPr>
              <w:pStyle w:val="NormalILM"/>
              <w:numPr>
                <w:ilvl w:val="0"/>
                <w:numId w:val="141"/>
              </w:numPr>
            </w:pPr>
            <w:r>
              <w:t>Finance</w:t>
            </w:r>
          </w:p>
          <w:p w14:paraId="6473B7DE" w14:textId="77777777" w:rsidR="00D97F52" w:rsidRDefault="00D97F52" w:rsidP="002A6836">
            <w:pPr>
              <w:pStyle w:val="NormalILM"/>
              <w:numPr>
                <w:ilvl w:val="0"/>
                <w:numId w:val="141"/>
              </w:numPr>
            </w:pPr>
            <w:r>
              <w:t>Operations</w:t>
            </w:r>
          </w:p>
          <w:p w14:paraId="4661B19D" w14:textId="77777777" w:rsidR="00D97F52" w:rsidRDefault="00D97F52" w:rsidP="002A6836">
            <w:pPr>
              <w:pStyle w:val="NormalILM"/>
              <w:numPr>
                <w:ilvl w:val="0"/>
                <w:numId w:val="141"/>
              </w:numPr>
            </w:pPr>
            <w:r>
              <w:t>Information Technology</w:t>
            </w:r>
          </w:p>
          <w:p w14:paraId="2CE7B871" w14:textId="77777777" w:rsidR="00D97F52" w:rsidRDefault="00D97F52" w:rsidP="002A6836">
            <w:pPr>
              <w:pStyle w:val="NormalILM"/>
              <w:numPr>
                <w:ilvl w:val="0"/>
                <w:numId w:val="141"/>
              </w:numPr>
            </w:pPr>
            <w:r>
              <w:t>Human Resources</w:t>
            </w:r>
          </w:p>
          <w:p w14:paraId="509B89D0" w14:textId="77777777" w:rsidR="00D97F52" w:rsidRDefault="00D97F52" w:rsidP="002A6836">
            <w:pPr>
              <w:pStyle w:val="NormalILM"/>
              <w:numPr>
                <w:ilvl w:val="0"/>
                <w:numId w:val="141"/>
              </w:numPr>
            </w:pPr>
            <w:r>
              <w:t>Learning and Development</w:t>
            </w:r>
          </w:p>
          <w:p w14:paraId="7A02C454" w14:textId="77777777" w:rsidR="00D97F52" w:rsidRDefault="00D97F52" w:rsidP="00D97F52">
            <w:pPr>
              <w:pStyle w:val="NormalILM"/>
            </w:pPr>
            <w:r>
              <w:t xml:space="preserve"> </w:t>
            </w:r>
          </w:p>
          <w:p w14:paraId="5732CD90" w14:textId="77777777" w:rsidR="00D97F52" w:rsidRDefault="00D97F52" w:rsidP="00D97F52">
            <w:pPr>
              <w:pStyle w:val="NormalILM"/>
            </w:pPr>
            <w:r>
              <w:lastRenderedPageBreak/>
              <w:t>Business functions interaction eg:</w:t>
            </w:r>
          </w:p>
          <w:p w14:paraId="530501AD" w14:textId="77777777" w:rsidR="00D97F52" w:rsidRDefault="00D97F52" w:rsidP="002A6836">
            <w:pPr>
              <w:pStyle w:val="NormalILM"/>
              <w:numPr>
                <w:ilvl w:val="0"/>
                <w:numId w:val="141"/>
              </w:numPr>
            </w:pPr>
            <w:r>
              <w:t>collaboration</w:t>
            </w:r>
          </w:p>
          <w:p w14:paraId="021E2710" w14:textId="77777777" w:rsidR="00D97F52" w:rsidRDefault="00D97F52" w:rsidP="002A6836">
            <w:pPr>
              <w:pStyle w:val="NormalILM"/>
              <w:numPr>
                <w:ilvl w:val="0"/>
                <w:numId w:val="141"/>
              </w:numPr>
            </w:pPr>
            <w:r>
              <w:t>communication</w:t>
            </w:r>
          </w:p>
          <w:p w14:paraId="59CD42CA" w14:textId="77777777" w:rsidR="00D97F52" w:rsidRPr="00025F50" w:rsidRDefault="00D97F52" w:rsidP="002A6836">
            <w:pPr>
              <w:pStyle w:val="NormalILM"/>
              <w:numPr>
                <w:ilvl w:val="0"/>
                <w:numId w:val="141"/>
              </w:numPr>
            </w:pPr>
            <w:r>
              <w:t>strategic team building</w:t>
            </w:r>
          </w:p>
          <w:p w14:paraId="4B311971" w14:textId="77777777" w:rsidR="00D97F52" w:rsidRPr="00737C2A" w:rsidRDefault="00D97F52" w:rsidP="00D97F52">
            <w:pPr>
              <w:pStyle w:val="BodyText"/>
              <w:widowControl w:val="0"/>
              <w:autoSpaceDE w:val="0"/>
              <w:autoSpaceDN w:val="0"/>
              <w:spacing w:before="42" w:after="0" w:line="249" w:lineRule="auto"/>
              <w:rPr>
                <w:rFonts w:ascii="Arial" w:hAnsi="Arial" w:cs="Arial"/>
                <w:sz w:val="21"/>
                <w:szCs w:val="21"/>
                <w:lang w:val="en-US"/>
              </w:rPr>
            </w:pPr>
          </w:p>
        </w:tc>
        <w:tc>
          <w:tcPr>
            <w:tcW w:w="3255" w:type="dxa"/>
          </w:tcPr>
          <w:p w14:paraId="32881F25" w14:textId="227FCEAB" w:rsidR="00D97F52" w:rsidRDefault="00D97F52" w:rsidP="00D97F52">
            <w:pPr>
              <w:pStyle w:val="NormalILM"/>
            </w:pPr>
            <w:r w:rsidRPr="008306E6">
              <w:lastRenderedPageBreak/>
              <w:t>The learner mus</w:t>
            </w:r>
            <w:r>
              <w:t xml:space="preserve">t analyse how </w:t>
            </w:r>
            <w:r w:rsidRPr="00C0559C">
              <w:rPr>
                <w:b/>
                <w:bCs/>
              </w:rPr>
              <w:t>at least</w:t>
            </w:r>
            <w:r>
              <w:t xml:space="preserve"> </w:t>
            </w:r>
            <w:r w:rsidRPr="00AD30C0">
              <w:rPr>
                <w:b/>
                <w:bCs/>
              </w:rPr>
              <w:t>two</w:t>
            </w:r>
            <w:r>
              <w:t xml:space="preserve"> business functions interact effectively to support own organisational strategy, or one they are familiar with</w:t>
            </w:r>
            <w:r w:rsidR="00623CEC">
              <w:t>.</w:t>
            </w:r>
          </w:p>
          <w:p w14:paraId="2B1F9E2B" w14:textId="77777777" w:rsidR="00D97F52" w:rsidRDefault="00D97F52" w:rsidP="00D97F52">
            <w:pPr>
              <w:pStyle w:val="NormalILM"/>
            </w:pPr>
          </w:p>
          <w:p w14:paraId="1DECDFF7" w14:textId="77777777" w:rsidR="00D97F52" w:rsidRPr="00737C2A" w:rsidRDefault="00D97F52" w:rsidP="00D97F52">
            <w:pPr>
              <w:tabs>
                <w:tab w:val="left" w:pos="692"/>
                <w:tab w:val="left" w:pos="693"/>
              </w:tabs>
              <w:spacing w:before="0" w:after="0" w:line="288" w:lineRule="auto"/>
              <w:ind w:right="22"/>
              <w:rPr>
                <w:rFonts w:ascii="Arial" w:hAnsi="Arial" w:cs="Arial"/>
                <w:sz w:val="21"/>
                <w:szCs w:val="21"/>
                <w:lang w:val="en-US"/>
              </w:rPr>
            </w:pPr>
          </w:p>
        </w:tc>
      </w:tr>
    </w:tbl>
    <w:p w14:paraId="408B6835" w14:textId="77777777" w:rsidR="00D97F52" w:rsidRDefault="00D97F52" w:rsidP="00D97F52">
      <w:pPr>
        <w:pStyle w:val="NormalILM"/>
      </w:pPr>
    </w:p>
    <w:p w14:paraId="3F299351" w14:textId="77777777" w:rsidR="00D97F52" w:rsidRPr="00C04863" w:rsidRDefault="00D97F52" w:rsidP="00D97F52">
      <w:pPr>
        <w:pStyle w:val="NormalILM"/>
      </w:pPr>
    </w:p>
    <w:p w14:paraId="39057101" w14:textId="77777777" w:rsidR="00D97F52" w:rsidRPr="00E35C2C" w:rsidRDefault="00D97F52" w:rsidP="00D97F52">
      <w:pPr>
        <w:pStyle w:val="NormalILM"/>
        <w:rPr>
          <w:b/>
          <w:bCs/>
        </w:rPr>
      </w:pPr>
      <w:r w:rsidRPr="00E35C2C">
        <w:rPr>
          <w:b/>
          <w:bCs/>
        </w:rPr>
        <w:t>Learning Outcome 2</w:t>
      </w:r>
    </w:p>
    <w:p w14:paraId="13078A18" w14:textId="4A08A9EB" w:rsidR="00D97F52" w:rsidRPr="002A166E" w:rsidRDefault="00D97F52" w:rsidP="00D97F52">
      <w:pPr>
        <w:pStyle w:val="NormalILM"/>
        <w:rPr>
          <w:rFonts w:eastAsia="Calibri"/>
          <w:strike/>
        </w:rPr>
      </w:pPr>
      <w:r w:rsidRPr="008306E6">
        <w:rPr>
          <w:rFonts w:eastAsia="Calibri"/>
        </w:rPr>
        <w:t xml:space="preserve">The learner will </w:t>
      </w:r>
      <w:r>
        <w:rPr>
          <w:rFonts w:eastAsia="Calibri"/>
        </w:rPr>
        <w:t>be able to support and assess the process of strategic management and cross functional interaction</w:t>
      </w:r>
    </w:p>
    <w:p w14:paraId="7394CBAD" w14:textId="77777777" w:rsidR="00D97F52" w:rsidRPr="00C04863" w:rsidRDefault="00D97F52" w:rsidP="00D97F52">
      <w:pPr>
        <w:widowControl w:val="0"/>
        <w:tabs>
          <w:tab w:val="left" w:pos="692"/>
          <w:tab w:val="left" w:pos="693"/>
        </w:tabs>
        <w:autoSpaceDE w:val="0"/>
        <w:autoSpaceDN w:val="0"/>
        <w:spacing w:before="6" w:after="0"/>
      </w:pPr>
    </w:p>
    <w:tbl>
      <w:tblPr>
        <w:tblStyle w:val="TableGrid"/>
        <w:tblW w:w="1374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9"/>
        <w:gridCol w:w="7371"/>
        <w:gridCol w:w="3255"/>
      </w:tblGrid>
      <w:tr w:rsidR="00D97F52" w:rsidRPr="00BD5C16" w14:paraId="299E7B8F" w14:textId="77777777" w:rsidTr="007D76DE">
        <w:tc>
          <w:tcPr>
            <w:tcW w:w="3119" w:type="dxa"/>
            <w:shd w:val="clear" w:color="auto" w:fill="auto"/>
          </w:tcPr>
          <w:p w14:paraId="2E569366" w14:textId="77777777" w:rsidR="00D97F52" w:rsidRPr="00BD5C16" w:rsidRDefault="00D97F52" w:rsidP="007D76DE">
            <w:pPr>
              <w:pStyle w:val="Tableheading0"/>
              <w:rPr>
                <w:lang w:eastAsia="en-GB"/>
              </w:rPr>
            </w:pPr>
            <w:r w:rsidRPr="00BD5C16">
              <w:rPr>
                <w:lang w:eastAsia="en-GB"/>
              </w:rPr>
              <w:t>Assessment Criteria</w:t>
            </w:r>
          </w:p>
          <w:p w14:paraId="4A618B18" w14:textId="77777777" w:rsidR="00D97F52" w:rsidRPr="00BD5C16" w:rsidRDefault="00D97F52" w:rsidP="007D76DE">
            <w:pPr>
              <w:pStyle w:val="Tableheading0"/>
            </w:pPr>
            <w:r w:rsidRPr="00BD5C16">
              <w:t>The learner can….</w:t>
            </w:r>
          </w:p>
        </w:tc>
        <w:tc>
          <w:tcPr>
            <w:tcW w:w="7371" w:type="dxa"/>
            <w:shd w:val="clear" w:color="auto" w:fill="FDE9D9"/>
          </w:tcPr>
          <w:p w14:paraId="1B21E5CC" w14:textId="77777777" w:rsidR="00D97F52" w:rsidRPr="00BD5C16" w:rsidRDefault="00D97F52" w:rsidP="007D76DE">
            <w:pPr>
              <w:pStyle w:val="Tableheading0"/>
            </w:pPr>
            <w:r w:rsidRPr="00BD5C16">
              <w:t>Depth</w:t>
            </w:r>
          </w:p>
        </w:tc>
        <w:tc>
          <w:tcPr>
            <w:tcW w:w="3255" w:type="dxa"/>
            <w:shd w:val="clear" w:color="auto" w:fill="auto"/>
          </w:tcPr>
          <w:p w14:paraId="7E7980EC" w14:textId="77777777" w:rsidR="00D97F52" w:rsidRPr="00BD5C16" w:rsidRDefault="00D97F52" w:rsidP="007D76DE">
            <w:pPr>
              <w:pStyle w:val="Tableheading0"/>
              <w:rPr>
                <w:lang w:eastAsia="en-GB"/>
              </w:rPr>
            </w:pPr>
            <w:r w:rsidRPr="003C7053">
              <w:rPr>
                <w:lang w:eastAsia="en-GB"/>
              </w:rPr>
              <w:t xml:space="preserve">Assessment </w:t>
            </w:r>
            <w:r w:rsidRPr="00C46DCD">
              <w:rPr>
                <w:lang w:eastAsia="en-GB"/>
              </w:rPr>
              <w:t>Requirements</w:t>
            </w:r>
            <w:r w:rsidRPr="00EC517D">
              <w:rPr>
                <w:lang w:eastAsia="en-GB"/>
              </w:rPr>
              <w:t xml:space="preserve"> </w:t>
            </w:r>
            <w:r w:rsidRPr="00BD5C16">
              <w:rPr>
                <w:lang w:eastAsia="en-GB"/>
              </w:rPr>
              <w:t>(Sufficiency)</w:t>
            </w:r>
          </w:p>
          <w:p w14:paraId="1653D852" w14:textId="77777777" w:rsidR="00D97F52" w:rsidRPr="00BD5C16" w:rsidRDefault="00D97F52" w:rsidP="007D76DE">
            <w:pPr>
              <w:pStyle w:val="Tableheading0"/>
            </w:pPr>
          </w:p>
        </w:tc>
      </w:tr>
      <w:tr w:rsidR="00D97F52" w:rsidRPr="00BD5C16" w14:paraId="57443622" w14:textId="77777777" w:rsidTr="007D76DE">
        <w:tc>
          <w:tcPr>
            <w:tcW w:w="3119" w:type="dxa"/>
          </w:tcPr>
          <w:p w14:paraId="7A27CC71" w14:textId="77777777" w:rsidR="009C7E7C" w:rsidRDefault="00D97F52" w:rsidP="00D97F52">
            <w:pPr>
              <w:pStyle w:val="NormalILM"/>
              <w:rPr>
                <w:b/>
                <w:bCs/>
                <w:szCs w:val="22"/>
              </w:rPr>
            </w:pPr>
            <w:r w:rsidRPr="008306E6">
              <w:rPr>
                <w:b/>
                <w:bCs/>
                <w:szCs w:val="22"/>
              </w:rPr>
              <w:t>AC</w:t>
            </w:r>
            <w:r>
              <w:rPr>
                <w:b/>
                <w:bCs/>
                <w:szCs w:val="22"/>
              </w:rPr>
              <w:t xml:space="preserve">2.1 </w:t>
            </w:r>
          </w:p>
          <w:p w14:paraId="653A4F22" w14:textId="77777777" w:rsidR="009C7E7C" w:rsidRDefault="009C7E7C" w:rsidP="00D97F52">
            <w:pPr>
              <w:pStyle w:val="NormalILM"/>
              <w:rPr>
                <w:b/>
                <w:bCs/>
                <w:szCs w:val="22"/>
              </w:rPr>
            </w:pPr>
          </w:p>
          <w:p w14:paraId="40BBB3AB" w14:textId="63DB0ACD" w:rsidR="00D97F52" w:rsidRPr="009C7E7C" w:rsidRDefault="00D97F52" w:rsidP="00D97F52">
            <w:pPr>
              <w:pStyle w:val="NormalILM"/>
              <w:rPr>
                <w:szCs w:val="22"/>
              </w:rPr>
            </w:pPr>
            <w:r w:rsidRPr="009C7E7C">
              <w:rPr>
                <w:szCs w:val="22"/>
              </w:rPr>
              <w:t>Apply the process of strategic management to support organisational strategy</w:t>
            </w:r>
          </w:p>
          <w:p w14:paraId="7BE879FD" w14:textId="77777777" w:rsidR="00D97F52" w:rsidRDefault="00D97F52" w:rsidP="00D97F52">
            <w:pPr>
              <w:pStyle w:val="NormalILM"/>
              <w:rPr>
                <w:szCs w:val="22"/>
              </w:rPr>
            </w:pPr>
          </w:p>
          <w:p w14:paraId="209CDB12" w14:textId="77777777" w:rsidR="00D97F52" w:rsidRDefault="00D97F52" w:rsidP="00D97F52">
            <w:pPr>
              <w:pStyle w:val="NormalILM"/>
              <w:rPr>
                <w:szCs w:val="22"/>
              </w:rPr>
            </w:pPr>
          </w:p>
          <w:p w14:paraId="3C8CF444" w14:textId="72A9FA2E" w:rsidR="00D97F52" w:rsidRPr="00FA057B" w:rsidRDefault="00847CF3" w:rsidP="00FA057B">
            <w:pPr>
              <w:pStyle w:val="KSB"/>
            </w:pPr>
            <w:r>
              <w:t>(</w:t>
            </w:r>
            <w:r w:rsidR="00D97F52" w:rsidRPr="00FA057B">
              <w:t>S1.3 Support the development of organisational strategies and plans</w:t>
            </w:r>
            <w:r>
              <w:t>)</w:t>
            </w:r>
          </w:p>
          <w:p w14:paraId="6D356430" w14:textId="77777777" w:rsidR="00847CF3" w:rsidRDefault="00847CF3" w:rsidP="00FA057B">
            <w:pPr>
              <w:pStyle w:val="KSB"/>
            </w:pPr>
          </w:p>
          <w:p w14:paraId="0683AD6C" w14:textId="5289C554" w:rsidR="00D97F52" w:rsidRPr="00FA057B" w:rsidRDefault="00847CF3" w:rsidP="00FA057B">
            <w:pPr>
              <w:pStyle w:val="KSB"/>
            </w:pPr>
            <w:r>
              <w:t>(</w:t>
            </w:r>
            <w:r w:rsidR="00D97F52" w:rsidRPr="00FA057B">
              <w:t>S1.4 Develop and deliver operational plans, set targets and key performance indicators, manage resources and monitor and measure outcomes to establish operational effectiveness, efficiencies and excellence</w:t>
            </w:r>
            <w:r>
              <w:t>)</w:t>
            </w:r>
          </w:p>
          <w:p w14:paraId="7CF2748F" w14:textId="77777777" w:rsidR="00D97F52" w:rsidRPr="00BD5C16" w:rsidRDefault="00D97F52" w:rsidP="00D97F52">
            <w:pPr>
              <w:pStyle w:val="NormalILM"/>
              <w:rPr>
                <w:color w:val="0070C0"/>
              </w:rPr>
            </w:pPr>
          </w:p>
        </w:tc>
        <w:tc>
          <w:tcPr>
            <w:tcW w:w="7371" w:type="dxa"/>
            <w:shd w:val="clear" w:color="auto" w:fill="FDE9D9"/>
          </w:tcPr>
          <w:p w14:paraId="25AA02A7" w14:textId="790E95D1" w:rsidR="00D97F52" w:rsidRPr="008306E6" w:rsidRDefault="00D97F52" w:rsidP="00D97F52">
            <w:pPr>
              <w:pStyle w:val="NormalILM"/>
              <w:rPr>
                <w:b/>
                <w:bCs/>
                <w:szCs w:val="22"/>
              </w:rPr>
            </w:pPr>
            <w:r>
              <w:lastRenderedPageBreak/>
              <w:t xml:space="preserve">Application of the process of strategic management as stated in AC 1.1 </w:t>
            </w:r>
            <w:r w:rsidRPr="002E126A">
              <w:t>to support organisational strategy</w:t>
            </w:r>
            <w:r w:rsidR="00322044">
              <w:t>.</w:t>
            </w:r>
          </w:p>
          <w:p w14:paraId="06348947" w14:textId="77777777" w:rsidR="00D97F52" w:rsidRPr="00025F50" w:rsidRDefault="00D97F52" w:rsidP="00D97F52">
            <w:pPr>
              <w:pStyle w:val="NormalILM"/>
            </w:pPr>
          </w:p>
          <w:p w14:paraId="5C52164B" w14:textId="77777777" w:rsidR="00D97F52" w:rsidRPr="001B4741" w:rsidRDefault="00D97F52" w:rsidP="00D97F52">
            <w:pPr>
              <w:tabs>
                <w:tab w:val="left" w:pos="567"/>
              </w:tabs>
              <w:spacing w:after="0"/>
              <w:rPr>
                <w:color w:val="000000" w:themeColor="text1"/>
                <w:sz w:val="21"/>
                <w:szCs w:val="21"/>
              </w:rPr>
            </w:pPr>
          </w:p>
        </w:tc>
        <w:tc>
          <w:tcPr>
            <w:tcW w:w="3255" w:type="dxa"/>
          </w:tcPr>
          <w:p w14:paraId="28831CA5" w14:textId="18EB442F" w:rsidR="00D97F52" w:rsidRDefault="00D97F52" w:rsidP="00D97F52">
            <w:pPr>
              <w:pStyle w:val="NormalILM"/>
              <w:rPr>
                <w:b/>
                <w:bCs/>
                <w:szCs w:val="22"/>
              </w:rPr>
            </w:pPr>
            <w:r w:rsidRPr="008306E6">
              <w:t>The learner mus</w:t>
            </w:r>
            <w:r>
              <w:t xml:space="preserve">t apply </w:t>
            </w:r>
            <w:r w:rsidR="007E7707">
              <w:t>the</w:t>
            </w:r>
            <w:r>
              <w:t xml:space="preserve"> </w:t>
            </w:r>
            <w:r w:rsidRPr="006522AC">
              <w:rPr>
                <w:b/>
                <w:bCs/>
              </w:rPr>
              <w:t>three</w:t>
            </w:r>
            <w:r>
              <w:t xml:space="preserve"> </w:t>
            </w:r>
            <w:r w:rsidR="0093615D">
              <w:t xml:space="preserve">stages </w:t>
            </w:r>
            <w:r>
              <w:t>of the process of strategic management</w:t>
            </w:r>
            <w:r w:rsidR="002B2149">
              <w:t xml:space="preserve"> </w:t>
            </w:r>
            <w:r w:rsidR="002B2149">
              <w:rPr>
                <w:szCs w:val="22"/>
              </w:rPr>
              <w:t>to support organisational strategy</w:t>
            </w:r>
            <w:r w:rsidR="007E7707">
              <w:t>.</w:t>
            </w:r>
          </w:p>
          <w:p w14:paraId="48EEB417" w14:textId="77777777" w:rsidR="00D97F52" w:rsidRDefault="00D97F52" w:rsidP="00D97F52">
            <w:pPr>
              <w:pStyle w:val="NormalILM"/>
            </w:pPr>
          </w:p>
          <w:p w14:paraId="087FC182" w14:textId="3CE9815B" w:rsidR="00D97F52" w:rsidRDefault="00D97F52" w:rsidP="00D97F52">
            <w:pPr>
              <w:pStyle w:val="NormalILM"/>
            </w:pPr>
            <w:r>
              <w:t>This can be based on their organisation or one they are familiar with</w:t>
            </w:r>
            <w:r w:rsidR="00623CEC">
              <w:t>.</w:t>
            </w:r>
          </w:p>
          <w:p w14:paraId="282F41F7" w14:textId="77777777" w:rsidR="00D97F52" w:rsidRDefault="00D97F52" w:rsidP="00D97F52">
            <w:pPr>
              <w:pStyle w:val="NormalILM"/>
            </w:pPr>
          </w:p>
          <w:p w14:paraId="0BBFC70F" w14:textId="24EF26A1" w:rsidR="00D97F52" w:rsidRPr="00236DAB" w:rsidRDefault="00D97F52" w:rsidP="00D97F52">
            <w:pPr>
              <w:rPr>
                <w:color w:val="000000" w:themeColor="text1"/>
                <w:sz w:val="21"/>
                <w:szCs w:val="21"/>
              </w:rPr>
            </w:pPr>
          </w:p>
        </w:tc>
      </w:tr>
      <w:tr w:rsidR="00D97F52" w:rsidRPr="00BD5C16" w14:paraId="30783EE1" w14:textId="77777777" w:rsidTr="007D76DE">
        <w:tc>
          <w:tcPr>
            <w:tcW w:w="3119" w:type="dxa"/>
          </w:tcPr>
          <w:p w14:paraId="174EC48C" w14:textId="77777777" w:rsidR="009C7E7C" w:rsidRDefault="00D97F52" w:rsidP="00D97F52">
            <w:pPr>
              <w:pStyle w:val="NormalILM"/>
              <w:rPr>
                <w:b/>
                <w:bCs/>
              </w:rPr>
            </w:pPr>
            <w:r w:rsidRPr="008306E6">
              <w:rPr>
                <w:b/>
                <w:bCs/>
              </w:rPr>
              <w:t>AC2.2</w:t>
            </w:r>
            <w:r>
              <w:rPr>
                <w:b/>
                <w:bCs/>
              </w:rPr>
              <w:t xml:space="preserve"> </w:t>
            </w:r>
          </w:p>
          <w:p w14:paraId="26D2621D" w14:textId="77777777" w:rsidR="009C7E7C" w:rsidRDefault="009C7E7C" w:rsidP="00D97F52">
            <w:pPr>
              <w:pStyle w:val="NormalILM"/>
              <w:rPr>
                <w:b/>
                <w:bCs/>
              </w:rPr>
            </w:pPr>
          </w:p>
          <w:p w14:paraId="60932F3F" w14:textId="612F8EBE" w:rsidR="00D97F52" w:rsidRDefault="00D97F52" w:rsidP="00D97F52">
            <w:pPr>
              <w:pStyle w:val="NormalILM"/>
            </w:pPr>
            <w:r w:rsidRPr="009C7E7C">
              <w:t xml:space="preserve">Facilitate cross functional interaction to support organisational strategy </w:t>
            </w:r>
          </w:p>
          <w:p w14:paraId="788406AE" w14:textId="7C01447B" w:rsidR="00432AE4" w:rsidRDefault="00432AE4" w:rsidP="00D97F52">
            <w:pPr>
              <w:pStyle w:val="NormalILM"/>
            </w:pPr>
          </w:p>
          <w:p w14:paraId="57AD2BE0" w14:textId="77777777" w:rsidR="00432AE4" w:rsidRPr="009C7E7C" w:rsidRDefault="00432AE4" w:rsidP="00D97F52">
            <w:pPr>
              <w:pStyle w:val="NormalILM"/>
            </w:pPr>
          </w:p>
          <w:p w14:paraId="511E679E" w14:textId="087961B3" w:rsidR="00D97F52" w:rsidRPr="00FA057B" w:rsidRDefault="00847CF3" w:rsidP="00FA057B">
            <w:pPr>
              <w:pStyle w:val="KSB"/>
            </w:pPr>
            <w:r>
              <w:t>(</w:t>
            </w:r>
            <w:r w:rsidR="00D97F52" w:rsidRPr="00FA057B">
              <w:t>S1.3 Support the development of organisational strategies and plans</w:t>
            </w:r>
            <w:r>
              <w:t>)</w:t>
            </w:r>
          </w:p>
          <w:p w14:paraId="79BA187D" w14:textId="77777777" w:rsidR="00847CF3" w:rsidRDefault="00847CF3" w:rsidP="00FA057B">
            <w:pPr>
              <w:pStyle w:val="KSB"/>
            </w:pPr>
          </w:p>
          <w:p w14:paraId="167A062C" w14:textId="72509FC1" w:rsidR="00D97F52" w:rsidRPr="00FA057B" w:rsidRDefault="00847CF3" w:rsidP="00FA057B">
            <w:pPr>
              <w:pStyle w:val="KSB"/>
            </w:pPr>
            <w:r>
              <w:t>(</w:t>
            </w:r>
            <w:r w:rsidR="00D97F52" w:rsidRPr="00FA057B">
              <w:t>S1.4 Develop and deliver operational plans, set targets and key performance indicators, manage resources and monitor and measure outcomes to establish operational effectiveness, efficiencies and excellence</w:t>
            </w:r>
            <w:r>
              <w:t>)</w:t>
            </w:r>
          </w:p>
          <w:p w14:paraId="2ECCE488" w14:textId="77777777" w:rsidR="00D97F52" w:rsidRPr="00BD5C16" w:rsidRDefault="00D97F52" w:rsidP="00D97F52">
            <w:pPr>
              <w:spacing w:before="0" w:after="0"/>
            </w:pPr>
          </w:p>
        </w:tc>
        <w:tc>
          <w:tcPr>
            <w:tcW w:w="7371" w:type="dxa"/>
            <w:shd w:val="clear" w:color="auto" w:fill="FDE9D9"/>
          </w:tcPr>
          <w:p w14:paraId="11C74258" w14:textId="5D90DB57" w:rsidR="00D97F52" w:rsidRDefault="00D97F52" w:rsidP="00D97F52">
            <w:pPr>
              <w:pStyle w:val="NormalILM"/>
            </w:pPr>
            <w:r>
              <w:t xml:space="preserve">Facilitation of cross functional interaction as stated in AC 1.2 </w:t>
            </w:r>
            <w:r w:rsidRPr="002E126A">
              <w:t>to support organisational strateg</w:t>
            </w:r>
            <w:r w:rsidR="00532051">
              <w:t>y.</w:t>
            </w:r>
          </w:p>
          <w:p w14:paraId="04CC0212" w14:textId="03D984E6" w:rsidR="007E7707" w:rsidRPr="00A30481" w:rsidRDefault="007E7707" w:rsidP="00D97F52">
            <w:pPr>
              <w:pStyle w:val="NormalILM"/>
            </w:pPr>
          </w:p>
        </w:tc>
        <w:tc>
          <w:tcPr>
            <w:tcW w:w="3255" w:type="dxa"/>
          </w:tcPr>
          <w:p w14:paraId="4FE572F7" w14:textId="010ADF85" w:rsidR="00D97F52" w:rsidRPr="0013183C" w:rsidRDefault="00D97F52" w:rsidP="00D97F52">
            <w:pPr>
              <w:pStyle w:val="NormalILM"/>
            </w:pPr>
            <w:r>
              <w:t xml:space="preserve">The learner must provide evidence of how they facilitated </w:t>
            </w:r>
            <w:r w:rsidRPr="002E126A">
              <w:t xml:space="preserve">cross functional interaction giving a </w:t>
            </w:r>
            <w:r w:rsidRPr="002E126A">
              <w:rPr>
                <w:b/>
                <w:bCs/>
              </w:rPr>
              <w:t>minimum of two</w:t>
            </w:r>
            <w:r w:rsidRPr="002E126A">
              <w:t xml:space="preserve"> examples</w:t>
            </w:r>
            <w:r w:rsidR="00623CEC">
              <w:t>.</w:t>
            </w:r>
          </w:p>
        </w:tc>
      </w:tr>
      <w:tr w:rsidR="00D97F52" w:rsidRPr="00BD5C16" w14:paraId="65E025CC" w14:textId="77777777" w:rsidTr="007D76DE">
        <w:tc>
          <w:tcPr>
            <w:tcW w:w="3119" w:type="dxa"/>
          </w:tcPr>
          <w:p w14:paraId="6597DB5A" w14:textId="77777777" w:rsidR="009C7E7C" w:rsidRDefault="00D97F52" w:rsidP="00D97F52">
            <w:pPr>
              <w:pStyle w:val="NormalILM"/>
              <w:rPr>
                <w:b/>
                <w:bCs/>
              </w:rPr>
            </w:pPr>
            <w:r w:rsidRPr="008306E6">
              <w:rPr>
                <w:b/>
                <w:bCs/>
              </w:rPr>
              <w:t>AC2.</w:t>
            </w:r>
            <w:r>
              <w:rPr>
                <w:b/>
                <w:bCs/>
              </w:rPr>
              <w:t xml:space="preserve">3 </w:t>
            </w:r>
          </w:p>
          <w:p w14:paraId="2585663B" w14:textId="77777777" w:rsidR="009C7E7C" w:rsidRDefault="009C7E7C" w:rsidP="00D97F52">
            <w:pPr>
              <w:pStyle w:val="NormalILM"/>
              <w:rPr>
                <w:b/>
                <w:bCs/>
              </w:rPr>
            </w:pPr>
          </w:p>
          <w:p w14:paraId="4F818DF2" w14:textId="0DC6FA85" w:rsidR="00D97F52" w:rsidRPr="009C7E7C" w:rsidRDefault="00D97F52" w:rsidP="00D97F52">
            <w:pPr>
              <w:pStyle w:val="NormalILM"/>
              <w:rPr>
                <w:szCs w:val="22"/>
              </w:rPr>
            </w:pPr>
            <w:r w:rsidRPr="009C7E7C">
              <w:t xml:space="preserve">Review </w:t>
            </w:r>
            <w:r w:rsidRPr="009C7E7C">
              <w:rPr>
                <w:szCs w:val="22"/>
              </w:rPr>
              <w:t xml:space="preserve">the applied strategic management process and the </w:t>
            </w:r>
            <w:r w:rsidRPr="009C7E7C">
              <w:t>cross functional interaction</w:t>
            </w:r>
            <w:r w:rsidRPr="009C7E7C">
              <w:rPr>
                <w:szCs w:val="22"/>
              </w:rPr>
              <w:t xml:space="preserve"> for organisational improvements </w:t>
            </w:r>
          </w:p>
          <w:p w14:paraId="382F6BCF" w14:textId="77777777" w:rsidR="00D97F52" w:rsidRDefault="00D97F52" w:rsidP="00D97F52">
            <w:pPr>
              <w:pStyle w:val="NormalILM"/>
              <w:rPr>
                <w:b/>
                <w:bCs/>
              </w:rPr>
            </w:pPr>
          </w:p>
          <w:p w14:paraId="220E3007" w14:textId="77777777" w:rsidR="00D97F52" w:rsidRDefault="00D97F52" w:rsidP="00D97F52">
            <w:pPr>
              <w:pStyle w:val="NormalILM"/>
              <w:rPr>
                <w:b/>
                <w:bCs/>
              </w:rPr>
            </w:pPr>
          </w:p>
          <w:p w14:paraId="15555244" w14:textId="2E3D684B" w:rsidR="00D97F52" w:rsidRPr="00FA057B" w:rsidRDefault="00847CF3" w:rsidP="00FA057B">
            <w:pPr>
              <w:pStyle w:val="KSB"/>
            </w:pPr>
            <w:r>
              <w:t>(</w:t>
            </w:r>
            <w:r w:rsidR="00D97F52" w:rsidRPr="00FA057B">
              <w:t xml:space="preserve">S1.4 Develop and deliver operational plans, set targets and key performance indicators, manage resources and monitor and measure outcomes to </w:t>
            </w:r>
            <w:r w:rsidR="00D97F52" w:rsidRPr="00FA057B">
              <w:lastRenderedPageBreak/>
              <w:t>establish operational effectiveness, efficiencies and excellence</w:t>
            </w:r>
            <w:r>
              <w:t>)</w:t>
            </w:r>
          </w:p>
          <w:p w14:paraId="19C9D64F" w14:textId="77777777" w:rsidR="00D97F52" w:rsidRDefault="00D97F52" w:rsidP="00D97F52">
            <w:pPr>
              <w:pStyle w:val="NormalILM"/>
              <w:rPr>
                <w:b/>
                <w:bCs/>
                <w:szCs w:val="22"/>
              </w:rPr>
            </w:pPr>
          </w:p>
        </w:tc>
        <w:tc>
          <w:tcPr>
            <w:tcW w:w="7371" w:type="dxa"/>
            <w:shd w:val="clear" w:color="auto" w:fill="FDE9D9"/>
          </w:tcPr>
          <w:p w14:paraId="2172FD6A" w14:textId="77777777" w:rsidR="00D97F52" w:rsidRDefault="00D97F52" w:rsidP="00D97F52">
            <w:pPr>
              <w:pStyle w:val="NormalILM"/>
            </w:pPr>
            <w:r>
              <w:lastRenderedPageBreak/>
              <w:t>Considerations on possible improvements to deliver a successful strategy eg:</w:t>
            </w:r>
          </w:p>
          <w:p w14:paraId="537085E1" w14:textId="77777777" w:rsidR="00D97F52" w:rsidRDefault="00D97F52" w:rsidP="002A6836">
            <w:pPr>
              <w:pStyle w:val="NormalILM"/>
              <w:numPr>
                <w:ilvl w:val="0"/>
                <w:numId w:val="142"/>
              </w:numPr>
            </w:pPr>
            <w:r>
              <w:t>automation</w:t>
            </w:r>
          </w:p>
          <w:p w14:paraId="1ECCE653" w14:textId="77777777" w:rsidR="00D97F52" w:rsidRDefault="00D97F52" w:rsidP="002A6836">
            <w:pPr>
              <w:pStyle w:val="NormalILM"/>
              <w:numPr>
                <w:ilvl w:val="0"/>
                <w:numId w:val="142"/>
              </w:numPr>
            </w:pPr>
            <w:r>
              <w:t>productivity, competitiveness and entrepreneurialism</w:t>
            </w:r>
          </w:p>
          <w:p w14:paraId="35ACD2F9" w14:textId="77777777" w:rsidR="00D97F52" w:rsidRDefault="00D97F52" w:rsidP="002A6836">
            <w:pPr>
              <w:pStyle w:val="NormalILM"/>
              <w:numPr>
                <w:ilvl w:val="0"/>
                <w:numId w:val="142"/>
              </w:numPr>
            </w:pPr>
            <w:r>
              <w:t>efficiencies</w:t>
            </w:r>
          </w:p>
          <w:p w14:paraId="4226659C" w14:textId="77777777" w:rsidR="00D97F52" w:rsidRDefault="00D97F52" w:rsidP="002A6836">
            <w:pPr>
              <w:pStyle w:val="NormalILM"/>
              <w:numPr>
                <w:ilvl w:val="0"/>
                <w:numId w:val="142"/>
              </w:numPr>
            </w:pPr>
            <w:r>
              <w:t>effectiveness</w:t>
            </w:r>
          </w:p>
          <w:p w14:paraId="7CACE5F9" w14:textId="77777777" w:rsidR="00D97F52" w:rsidRDefault="00D97F52" w:rsidP="002A6836">
            <w:pPr>
              <w:pStyle w:val="NormalILM"/>
              <w:numPr>
                <w:ilvl w:val="0"/>
                <w:numId w:val="142"/>
              </w:numPr>
            </w:pPr>
            <w:r>
              <w:t>policies</w:t>
            </w:r>
          </w:p>
          <w:p w14:paraId="0FFF7958" w14:textId="77777777" w:rsidR="00D97F52" w:rsidRDefault="00D97F52" w:rsidP="002A6836">
            <w:pPr>
              <w:pStyle w:val="NormalILM"/>
              <w:numPr>
                <w:ilvl w:val="0"/>
                <w:numId w:val="142"/>
              </w:numPr>
            </w:pPr>
            <w:r>
              <w:t>business functions interaction</w:t>
            </w:r>
          </w:p>
          <w:p w14:paraId="48ACB0CB" w14:textId="4C3F4648" w:rsidR="005E320A" w:rsidRPr="00C0559C" w:rsidRDefault="005E320A" w:rsidP="002A6836">
            <w:pPr>
              <w:numPr>
                <w:ilvl w:val="0"/>
                <w:numId w:val="142"/>
              </w:numPr>
              <w:pBdr>
                <w:top w:val="nil"/>
                <w:left w:val="nil"/>
                <w:bottom w:val="nil"/>
                <w:right w:val="nil"/>
                <w:between w:val="nil"/>
              </w:pBdr>
              <w:rPr>
                <w:rFonts w:ascii="Arial" w:eastAsia="Arial" w:hAnsi="Arial" w:cs="Arial"/>
              </w:rPr>
            </w:pPr>
            <w:r>
              <w:rPr>
                <w:rFonts w:ascii="Arial" w:eastAsia="Arial" w:hAnsi="Arial" w:cs="Arial"/>
                <w:color w:val="000000"/>
              </w:rPr>
              <w:t>Diversity Equity and Inclusion (DEI)</w:t>
            </w:r>
          </w:p>
          <w:p w14:paraId="3EC608DB" w14:textId="77777777" w:rsidR="005E320A" w:rsidRDefault="005E320A" w:rsidP="00C0559C">
            <w:pPr>
              <w:pStyle w:val="NormalILM"/>
              <w:ind w:left="720"/>
            </w:pPr>
          </w:p>
          <w:p w14:paraId="56DEF06C" w14:textId="77777777" w:rsidR="00D97F52" w:rsidRDefault="00D97F52" w:rsidP="00D97F52">
            <w:pPr>
              <w:pStyle w:val="NormalILM"/>
            </w:pPr>
          </w:p>
          <w:p w14:paraId="41BA35B4" w14:textId="5C94DC0D" w:rsidR="00D97F52" w:rsidRDefault="00D97F52" w:rsidP="00D97F52">
            <w:pPr>
              <w:pStyle w:val="NormalILM"/>
            </w:pPr>
            <w:r>
              <w:lastRenderedPageBreak/>
              <w:t>Importance and value of seeking feedback when considering possible improvements</w:t>
            </w:r>
            <w:r w:rsidR="00322044">
              <w:t>.</w:t>
            </w:r>
          </w:p>
          <w:p w14:paraId="528FB701" w14:textId="77777777" w:rsidR="00D97F52" w:rsidRDefault="00D97F52" w:rsidP="00D97F52">
            <w:pPr>
              <w:pStyle w:val="NormalILM"/>
              <w:rPr>
                <w:szCs w:val="22"/>
              </w:rPr>
            </w:pPr>
          </w:p>
        </w:tc>
        <w:tc>
          <w:tcPr>
            <w:tcW w:w="3255" w:type="dxa"/>
          </w:tcPr>
          <w:p w14:paraId="7EFAC6B5" w14:textId="0E6DB06C" w:rsidR="00D97F52" w:rsidRDefault="00532051" w:rsidP="00D97F52">
            <w:pPr>
              <w:pStyle w:val="NormalILM"/>
            </w:pPr>
            <w:r>
              <w:lastRenderedPageBreak/>
              <w:t xml:space="preserve">Based on AC2.1 and AC 2.2 </w:t>
            </w:r>
            <w:r w:rsidR="00D97F52">
              <w:t>the learner must review:</w:t>
            </w:r>
          </w:p>
          <w:p w14:paraId="75A617D8" w14:textId="77777777" w:rsidR="00D97F52" w:rsidRDefault="00D97F52" w:rsidP="002A6836">
            <w:pPr>
              <w:pStyle w:val="NormalILM"/>
              <w:numPr>
                <w:ilvl w:val="0"/>
                <w:numId w:val="158"/>
              </w:numPr>
            </w:pPr>
            <w:r>
              <w:rPr>
                <w:b/>
                <w:bCs/>
              </w:rPr>
              <w:t>one</w:t>
            </w:r>
            <w:r>
              <w:t xml:space="preserve"> strategic management process improvement </w:t>
            </w:r>
          </w:p>
          <w:p w14:paraId="7FEDB0AD" w14:textId="77777777" w:rsidR="00D97F52" w:rsidRDefault="00D97F52" w:rsidP="002A6836">
            <w:pPr>
              <w:pStyle w:val="NormalILM"/>
              <w:numPr>
                <w:ilvl w:val="0"/>
                <w:numId w:val="158"/>
              </w:numPr>
            </w:pPr>
            <w:r w:rsidRPr="002E126A">
              <w:rPr>
                <w:b/>
                <w:bCs/>
              </w:rPr>
              <w:t>one</w:t>
            </w:r>
            <w:r>
              <w:t xml:space="preserve"> </w:t>
            </w:r>
            <w:r w:rsidRPr="002E126A">
              <w:t xml:space="preserve">cross functional interaction </w:t>
            </w:r>
            <w:r>
              <w:t xml:space="preserve">improvement </w:t>
            </w:r>
          </w:p>
          <w:p w14:paraId="55EFA6D5" w14:textId="370D913B" w:rsidR="00D97F52" w:rsidRDefault="00D97F52" w:rsidP="00532051">
            <w:pPr>
              <w:pStyle w:val="NormalILM"/>
            </w:pPr>
            <w:r>
              <w:t xml:space="preserve"> </w:t>
            </w:r>
          </w:p>
        </w:tc>
      </w:tr>
    </w:tbl>
    <w:p w14:paraId="6316FCF1" w14:textId="77777777" w:rsidR="00D97F52" w:rsidRDefault="00D97F52" w:rsidP="00D97F52">
      <w:pPr>
        <w:pStyle w:val="NormalILM"/>
      </w:pPr>
    </w:p>
    <w:p w14:paraId="2A04AADE" w14:textId="77777777" w:rsidR="00D97F52" w:rsidRDefault="00D97F52" w:rsidP="00D97F52">
      <w:pPr>
        <w:pStyle w:val="NormalILM"/>
      </w:pPr>
    </w:p>
    <w:p w14:paraId="101BD5A0" w14:textId="77777777" w:rsidR="00D97F52" w:rsidRPr="00C46DCD" w:rsidRDefault="00D97F52" w:rsidP="00D97F52">
      <w:pPr>
        <w:pStyle w:val="ACheading"/>
        <w:rPr>
          <w:rFonts w:eastAsia="Calibri"/>
        </w:rPr>
      </w:pPr>
      <w:r w:rsidRPr="003C7053">
        <w:rPr>
          <w:rFonts w:eastAsia="Calibri"/>
        </w:rPr>
        <w:t xml:space="preserve">Guidance for </w:t>
      </w:r>
      <w:r w:rsidRPr="00C62A3A">
        <w:rPr>
          <w:rFonts w:eastAsia="Calibri"/>
        </w:rPr>
        <w:t>Delivery</w:t>
      </w:r>
    </w:p>
    <w:p w14:paraId="57373F1A" w14:textId="77777777" w:rsidR="00D97F52" w:rsidRDefault="00D97F52" w:rsidP="00D97F52">
      <w:pPr>
        <w:pStyle w:val="NormalILM"/>
      </w:pPr>
      <w:r w:rsidRPr="008306E6">
        <w:t xml:space="preserve">Delivery could be through </w:t>
      </w:r>
      <w:r>
        <w:t>tutor-led time that blends theory with practice and allows example case studies of best practice to be introduced to showcase what effective ways that organisations can develop, plan and implement successful business strategies.  They should be asked to research their own organisation or one they are familiar with to draw on real examples.</w:t>
      </w:r>
    </w:p>
    <w:p w14:paraId="7D7CBE14" w14:textId="77777777" w:rsidR="00D97F52" w:rsidRDefault="00D97F52" w:rsidP="00D97F52">
      <w:pPr>
        <w:pStyle w:val="NormalILM"/>
      </w:pPr>
      <w:r>
        <w:t>Group work, action learning sets and peer review is suggested.</w:t>
      </w:r>
    </w:p>
    <w:p w14:paraId="35950C36" w14:textId="77777777" w:rsidR="00D97F52" w:rsidRDefault="00D97F52" w:rsidP="00D97F52">
      <w:pPr>
        <w:pStyle w:val="NormalILM"/>
      </w:pPr>
    </w:p>
    <w:p w14:paraId="320252B4" w14:textId="77777777" w:rsidR="00D97F52" w:rsidRPr="008306E6" w:rsidRDefault="00D97F52" w:rsidP="00D97F52">
      <w:pPr>
        <w:pStyle w:val="NormalILM"/>
      </w:pPr>
      <w:r>
        <w:t>Additional activities including reading academic journals, modelling activities and reflecting on how these themes can be incorporated into their own practice.</w:t>
      </w:r>
    </w:p>
    <w:p w14:paraId="62AC0C97" w14:textId="77777777" w:rsidR="00D97F52" w:rsidRPr="00C46DCD" w:rsidRDefault="00D97F52" w:rsidP="00D97F52">
      <w:pPr>
        <w:pStyle w:val="ACheading"/>
        <w:rPr>
          <w:rFonts w:eastAsia="Calibri"/>
        </w:rPr>
      </w:pPr>
      <w:r w:rsidRPr="00C46DCD">
        <w:rPr>
          <w:rFonts w:eastAsia="Calibri"/>
        </w:rPr>
        <w:t>Suggested Evidence</w:t>
      </w:r>
    </w:p>
    <w:p w14:paraId="62AA4468" w14:textId="77777777" w:rsidR="00D97F52" w:rsidRPr="008306E6" w:rsidRDefault="00D97F52" w:rsidP="00D97F52">
      <w:pPr>
        <w:pStyle w:val="NormalILM"/>
        <w:rPr>
          <w:rFonts w:eastAsia="Calibri"/>
        </w:rPr>
      </w:pPr>
      <w:r w:rsidRPr="008306E6">
        <w:rPr>
          <w:rFonts w:eastAsia="Calibri"/>
        </w:rPr>
        <w:t>Work product which could be used as evidence for this unit:</w:t>
      </w:r>
    </w:p>
    <w:p w14:paraId="390F2592" w14:textId="77777777" w:rsidR="00D97F52" w:rsidRDefault="00D97F52" w:rsidP="002A6836">
      <w:pPr>
        <w:pStyle w:val="Bullet1"/>
        <w:numPr>
          <w:ilvl w:val="0"/>
          <w:numId w:val="177"/>
        </w:numPr>
      </w:pPr>
      <w:r>
        <w:t>evidence of review, plan, delivery, implementation of departmental and/or organisational strategy.</w:t>
      </w:r>
    </w:p>
    <w:p w14:paraId="15211913" w14:textId="1E8949BF" w:rsidR="00D97F52" w:rsidRPr="008F47B8" w:rsidRDefault="00D97F52" w:rsidP="002A6836">
      <w:pPr>
        <w:pStyle w:val="Bullet1"/>
        <w:numPr>
          <w:ilvl w:val="0"/>
          <w:numId w:val="177"/>
        </w:numPr>
      </w:pPr>
      <w:r w:rsidRPr="008F47B8">
        <w:t>business plans, company action plans</w:t>
      </w:r>
    </w:p>
    <w:p w14:paraId="31CBA8DF" w14:textId="77777777" w:rsidR="00D97F52" w:rsidRDefault="00D97F52" w:rsidP="002A6836">
      <w:pPr>
        <w:pStyle w:val="Bullet1"/>
        <w:numPr>
          <w:ilvl w:val="0"/>
          <w:numId w:val="177"/>
        </w:numPr>
      </w:pPr>
      <w:r w:rsidRPr="008F47B8">
        <w:t>reflective reviews</w:t>
      </w:r>
      <w:r>
        <w:t>/journals</w:t>
      </w:r>
    </w:p>
    <w:p w14:paraId="24BB3C1A" w14:textId="77777777" w:rsidR="00D97F52" w:rsidRDefault="00D97F52" w:rsidP="002A6836">
      <w:pPr>
        <w:pStyle w:val="Bullet1"/>
        <w:numPr>
          <w:ilvl w:val="0"/>
          <w:numId w:val="177"/>
        </w:numPr>
      </w:pPr>
      <w:r w:rsidRPr="008F47B8">
        <w:t>observations</w:t>
      </w:r>
    </w:p>
    <w:p w14:paraId="3DFD7ED9" w14:textId="77777777" w:rsidR="00D97F52" w:rsidRDefault="00D97F52" w:rsidP="002A6836">
      <w:pPr>
        <w:pStyle w:val="Bullet1"/>
        <w:numPr>
          <w:ilvl w:val="0"/>
          <w:numId w:val="177"/>
        </w:numPr>
      </w:pPr>
      <w:r>
        <w:t xml:space="preserve">witness testimony </w:t>
      </w:r>
    </w:p>
    <w:p w14:paraId="40F816A9" w14:textId="77777777" w:rsidR="00D97F52" w:rsidRDefault="00D97F52" w:rsidP="002A6836">
      <w:pPr>
        <w:pStyle w:val="Bullet1"/>
        <w:numPr>
          <w:ilvl w:val="0"/>
          <w:numId w:val="177"/>
        </w:numPr>
      </w:pPr>
      <w:r>
        <w:t xml:space="preserve">professional discussion </w:t>
      </w:r>
    </w:p>
    <w:p w14:paraId="088A2458" w14:textId="77777777" w:rsidR="00D97F52" w:rsidRDefault="00D97F52" w:rsidP="002A6836">
      <w:pPr>
        <w:pStyle w:val="Bullet1"/>
        <w:numPr>
          <w:ilvl w:val="0"/>
          <w:numId w:val="177"/>
        </w:numPr>
      </w:pPr>
      <w:r>
        <w:t>performance development appraisals</w:t>
      </w:r>
    </w:p>
    <w:p w14:paraId="36A0FA5E" w14:textId="77777777" w:rsidR="00D97F52" w:rsidRDefault="00D97F52" w:rsidP="002A6836">
      <w:pPr>
        <w:pStyle w:val="Bullet1"/>
        <w:numPr>
          <w:ilvl w:val="0"/>
          <w:numId w:val="177"/>
        </w:numPr>
      </w:pPr>
      <w:r>
        <w:t xml:space="preserve">written report </w:t>
      </w:r>
    </w:p>
    <w:p w14:paraId="58B1BD0A" w14:textId="77777777" w:rsidR="00D97F52" w:rsidRDefault="00D97F52" w:rsidP="002A6836">
      <w:pPr>
        <w:pStyle w:val="Bullet1"/>
        <w:numPr>
          <w:ilvl w:val="0"/>
          <w:numId w:val="177"/>
        </w:numPr>
      </w:pPr>
      <w:r>
        <w:t>organisation flow chart/mind map/process flow chart</w:t>
      </w:r>
    </w:p>
    <w:p w14:paraId="35AE211E" w14:textId="77777777" w:rsidR="00D97F52" w:rsidRDefault="00D97F52" w:rsidP="002A6836">
      <w:pPr>
        <w:pStyle w:val="Bullet1"/>
        <w:numPr>
          <w:ilvl w:val="0"/>
          <w:numId w:val="177"/>
        </w:numPr>
      </w:pPr>
      <w:r>
        <w:t xml:space="preserve">presentations </w:t>
      </w:r>
    </w:p>
    <w:p w14:paraId="3C3D0FA7" w14:textId="77777777" w:rsidR="004F4DB6" w:rsidRDefault="004F4DB6">
      <w:pPr>
        <w:spacing w:before="0" w:after="0"/>
        <w:rPr>
          <w:rFonts w:ascii="Arial" w:eastAsia="Calibri" w:hAnsi="Arial" w:cs="Arial"/>
        </w:rPr>
      </w:pPr>
    </w:p>
    <w:p w14:paraId="37D97843" w14:textId="77777777" w:rsidR="00FA5C53" w:rsidRPr="00B01DEF" w:rsidRDefault="00FA5C53" w:rsidP="00FA5C53">
      <w:pPr>
        <w:pStyle w:val="Unittitle"/>
        <w:rPr>
          <w:b w:val="0"/>
        </w:rPr>
      </w:pPr>
      <w:bookmarkStart w:id="148" w:name="_Toc145061563"/>
      <w:r w:rsidRPr="00AA7597">
        <w:lastRenderedPageBreak/>
        <w:t>Unit 7</w:t>
      </w:r>
      <w:r>
        <w:t>03</w:t>
      </w:r>
      <w:r w:rsidRPr="00B01DEF">
        <w:t xml:space="preserve"> </w:t>
      </w:r>
      <w:r>
        <w:tab/>
        <w:t>Developing Strategic Leadership and Management Capability</w:t>
      </w:r>
      <w:bookmarkEnd w:id="148"/>
    </w:p>
    <w:p w14:paraId="2CE76A92" w14:textId="77777777" w:rsidR="00FA5C53" w:rsidRPr="00AA7597" w:rsidRDefault="00FA5C53" w:rsidP="00FA5C53">
      <w:pPr>
        <w:spacing w:before="100" w:beforeAutospacing="1" w:after="100" w:afterAutospacing="1"/>
        <w:ind w:left="2835" w:hanging="2835"/>
        <w:textAlignment w:val="baseline"/>
        <w:rPr>
          <w:rFonts w:ascii="Times New Roman" w:hAnsi="Times New Roman"/>
          <w:b/>
          <w:bCs/>
          <w:color w:val="F49515"/>
          <w:sz w:val="24"/>
          <w:lang w:eastAsia="en-GB"/>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45"/>
        <w:gridCol w:w="9345"/>
      </w:tblGrid>
      <w:tr w:rsidR="00FA5C53" w:rsidRPr="00AA7597" w14:paraId="0A92F8DA" w14:textId="77777777" w:rsidTr="00A6124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44F040C6" w14:textId="77777777" w:rsidR="00FA5C53" w:rsidRPr="00AA7597" w:rsidRDefault="00FA5C53" w:rsidP="00A6124F">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auto"/>
              <w:bottom w:val="nil"/>
              <w:right w:val="nil"/>
            </w:tcBorders>
            <w:shd w:val="clear" w:color="auto" w:fill="auto"/>
            <w:hideMark/>
          </w:tcPr>
          <w:p w14:paraId="4FF1CEAF"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7 </w:t>
            </w:r>
          </w:p>
        </w:tc>
      </w:tr>
      <w:tr w:rsidR="00FA5C53" w:rsidRPr="00AA7597" w14:paraId="532D2471" w14:textId="77777777" w:rsidTr="00A6124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43617E8A" w14:textId="77777777" w:rsidR="00FA5C53" w:rsidRPr="00AA7597" w:rsidRDefault="00FA5C53" w:rsidP="00A6124F">
            <w:pPr>
              <w:spacing w:before="100" w:beforeAutospacing="1" w:after="100" w:afterAutospacing="1"/>
              <w:textAlignment w:val="baseline"/>
              <w:rPr>
                <w:rFonts w:ascii="Arial" w:hAnsi="Arial" w:cs="Arial"/>
                <w:b/>
                <w:bCs/>
                <w:szCs w:val="22"/>
                <w:lang w:eastAsia="en-GB"/>
              </w:rPr>
            </w:pPr>
            <w:r w:rsidRPr="00B01DEF">
              <w:rPr>
                <w:rFonts w:ascii="Arial" w:hAnsi="Arial" w:cs="Arial"/>
                <w:b/>
                <w:bCs/>
                <w:szCs w:val="22"/>
                <w:lang w:eastAsia="en-GB"/>
              </w:rPr>
              <w:t>Guided Learning Hours (GLH):</w:t>
            </w:r>
          </w:p>
        </w:tc>
        <w:tc>
          <w:tcPr>
            <w:tcW w:w="9345" w:type="dxa"/>
            <w:tcBorders>
              <w:top w:val="nil"/>
              <w:left w:val="single" w:sz="6" w:space="0" w:color="auto"/>
              <w:bottom w:val="nil"/>
              <w:right w:val="nil"/>
            </w:tcBorders>
            <w:shd w:val="clear" w:color="auto" w:fill="auto"/>
          </w:tcPr>
          <w:p w14:paraId="0E404895" w14:textId="77777777" w:rsidR="00FA5C53" w:rsidRPr="00AA7597" w:rsidRDefault="00FA5C53" w:rsidP="00A6124F">
            <w:pPr>
              <w:spacing w:before="100" w:beforeAutospacing="1" w:after="100" w:afterAutospacing="1"/>
              <w:textAlignment w:val="baseline"/>
              <w:rPr>
                <w:rFonts w:ascii="Arial" w:hAnsi="Arial" w:cs="Arial"/>
                <w:szCs w:val="22"/>
                <w:lang w:eastAsia="en-GB"/>
              </w:rPr>
            </w:pPr>
            <w:r>
              <w:rPr>
                <w:rFonts w:ascii="Arial" w:hAnsi="Arial" w:cs="Arial"/>
                <w:szCs w:val="22"/>
                <w:lang w:eastAsia="en-GB"/>
              </w:rPr>
              <w:t>15</w:t>
            </w:r>
          </w:p>
        </w:tc>
      </w:tr>
      <w:tr w:rsidR="00FA5C53" w:rsidRPr="00AA7597" w14:paraId="5896936A" w14:textId="77777777" w:rsidTr="00A6124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5DBD241" w14:textId="77777777" w:rsidR="00FA5C53" w:rsidRPr="00AA7597" w:rsidRDefault="00FA5C53" w:rsidP="00A6124F">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auto"/>
              <w:bottom w:val="nil"/>
              <w:right w:val="nil"/>
            </w:tcBorders>
            <w:shd w:val="clear" w:color="auto" w:fill="auto"/>
            <w:hideMark/>
          </w:tcPr>
          <w:p w14:paraId="5D1DBADD"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1</w:t>
            </w:r>
            <w:r>
              <w:rPr>
                <w:rFonts w:ascii="Arial" w:hAnsi="Arial" w:cs="Arial"/>
                <w:szCs w:val="22"/>
                <w:lang w:eastAsia="en-GB"/>
              </w:rPr>
              <w:t>0</w:t>
            </w:r>
          </w:p>
        </w:tc>
      </w:tr>
      <w:tr w:rsidR="00FA5C53" w:rsidRPr="00AA7597" w14:paraId="0EB64495" w14:textId="77777777" w:rsidTr="00A6124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23A22F43" w14:textId="77777777" w:rsidR="00FA5C53" w:rsidRPr="00AA7597" w:rsidRDefault="00FA5C53" w:rsidP="00A6124F">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auto"/>
              <w:bottom w:val="nil"/>
              <w:right w:val="nil"/>
            </w:tcBorders>
            <w:shd w:val="clear" w:color="auto" w:fill="auto"/>
            <w:hideMark/>
          </w:tcPr>
          <w:p w14:paraId="1FFBEA71" w14:textId="77777777" w:rsidR="00FA5C53" w:rsidRPr="00A6124F" w:rsidRDefault="00FA5C53" w:rsidP="00A6124F">
            <w:pPr>
              <w:spacing w:before="100" w:beforeAutospacing="1" w:after="100" w:afterAutospacing="1"/>
              <w:textAlignment w:val="baseline"/>
              <w:rPr>
                <w:rFonts w:ascii="Arial" w:eastAsia="Candara" w:hAnsi="Arial" w:cs="Arial"/>
                <w:szCs w:val="22"/>
              </w:rPr>
            </w:pPr>
            <w:r w:rsidRPr="00A6124F">
              <w:rPr>
                <w:rFonts w:ascii="Arial" w:eastAsia="Candara" w:hAnsi="Arial" w:cs="Arial"/>
                <w:szCs w:val="22"/>
              </w:rPr>
              <w:t xml:space="preserve">This unit will explore the personal and professional practices, underpinned by coaching and mentoring, in supporting developmental leadership which embeds a diverse, equitable and inclusive culture. </w:t>
            </w:r>
          </w:p>
          <w:p w14:paraId="1E5DC75F"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p>
        </w:tc>
      </w:tr>
      <w:tr w:rsidR="00FA5C53" w:rsidRPr="00AA7597" w14:paraId="1E812480" w14:textId="77777777" w:rsidTr="00A6124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171BD08" w14:textId="77777777" w:rsidR="00FA5C53" w:rsidRPr="00AA7597" w:rsidRDefault="00FA5C53" w:rsidP="00A6124F">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auto"/>
              <w:bottom w:val="nil"/>
              <w:right w:val="nil"/>
            </w:tcBorders>
            <w:shd w:val="clear" w:color="auto" w:fill="auto"/>
            <w:hideMark/>
          </w:tcPr>
          <w:p w14:paraId="036D9887"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B01DEF">
              <w:rPr>
                <w:rFonts w:ascii="Arial" w:eastAsia="Candara" w:hAnsi="Arial" w:cs="Arial"/>
                <w:szCs w:val="22"/>
              </w:rPr>
              <w:t>Assignment</w:t>
            </w:r>
          </w:p>
        </w:tc>
      </w:tr>
      <w:tr w:rsidR="00FA5C53" w:rsidRPr="00AA7597" w14:paraId="13CC3BA4" w14:textId="77777777" w:rsidTr="00A6124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5B61FCFA"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auto"/>
              <w:bottom w:val="nil"/>
              <w:right w:val="nil"/>
            </w:tcBorders>
            <w:shd w:val="clear" w:color="auto" w:fill="auto"/>
            <w:hideMark/>
          </w:tcPr>
          <w:p w14:paraId="5932DF65"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Pr>
                <w:rFonts w:ascii="Arial" w:eastAsia="Candara" w:hAnsi="Arial" w:cs="Arial"/>
                <w:szCs w:val="22"/>
              </w:rPr>
              <w:t>N/A</w:t>
            </w:r>
          </w:p>
          <w:p w14:paraId="0FB0FC50" w14:textId="77777777" w:rsidR="00FA5C53" w:rsidRPr="00AA7597" w:rsidRDefault="00FA5C53" w:rsidP="00A6124F">
            <w:pPr>
              <w:spacing w:before="100" w:beforeAutospacing="1" w:after="100" w:afterAutospacing="1"/>
              <w:textAlignment w:val="baseline"/>
              <w:rPr>
                <w:rFonts w:ascii="Arial" w:hAnsi="Arial" w:cs="Arial"/>
                <w:sz w:val="24"/>
                <w:lang w:eastAsia="en-GB"/>
              </w:rPr>
            </w:pPr>
          </w:p>
        </w:tc>
      </w:tr>
    </w:tbl>
    <w:p w14:paraId="1D18CD5C" w14:textId="77777777" w:rsidR="00FA5C53" w:rsidRPr="00AA7597" w:rsidRDefault="00FA5C53" w:rsidP="00FA5C53">
      <w:pPr>
        <w:spacing w:before="100" w:beforeAutospacing="1" w:after="100" w:afterAutospacing="1"/>
        <w:textAlignment w:val="baseline"/>
        <w:rPr>
          <w:rFonts w:ascii="Arial" w:eastAsia="Calibri" w:hAnsi="Arial" w:cs="Arial"/>
          <w:szCs w:val="22"/>
        </w:rPr>
      </w:pPr>
      <w:r w:rsidRPr="00AA7597">
        <w:rPr>
          <w:rFonts w:ascii="Arial" w:hAnsi="Arial" w:cs="Arial"/>
          <w:b/>
          <w:bCs/>
          <w:szCs w:val="22"/>
          <w:lang w:eastAsia="en-GB"/>
        </w:rPr>
        <w:t>Learning Outcome 1</w:t>
      </w:r>
      <w:r w:rsidRPr="00AA7597">
        <w:rPr>
          <w:rFonts w:ascii="Arial" w:hAnsi="Arial" w:cs="Arial"/>
          <w:szCs w:val="22"/>
          <w:lang w:eastAsia="en-GB"/>
        </w:rPr>
        <w:t> </w:t>
      </w:r>
      <w:r w:rsidRPr="00AA7597">
        <w:rPr>
          <w:rFonts w:ascii="Arial" w:eastAsia="Calibri" w:hAnsi="Arial" w:cs="Arial"/>
          <w:szCs w:val="22"/>
        </w:rPr>
        <w:t xml:space="preserve"> </w:t>
      </w:r>
    </w:p>
    <w:p w14:paraId="5B8B0089" w14:textId="77777777" w:rsidR="00FA5C53" w:rsidRPr="00AA7597" w:rsidRDefault="00FA5C53" w:rsidP="00FA5C53">
      <w:pPr>
        <w:tabs>
          <w:tab w:val="left" w:pos="10206"/>
        </w:tabs>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The learner will understand </w:t>
      </w:r>
      <w:r w:rsidRPr="00A6124F">
        <w:rPr>
          <w:rFonts w:ascii="Arial" w:hAnsi="Arial" w:cs="Arial"/>
          <w:szCs w:val="22"/>
          <w:lang w:eastAsia="en-GB"/>
        </w:rPr>
        <w:t>the context of senior leadership and management</w:t>
      </w:r>
    </w:p>
    <w:tbl>
      <w:tblPr>
        <w:tblW w:w="1276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49"/>
        <w:gridCol w:w="611"/>
        <w:gridCol w:w="6930"/>
        <w:gridCol w:w="71"/>
      </w:tblGrid>
      <w:tr w:rsidR="00FA5C53" w:rsidRPr="00AA7597" w14:paraId="43C61B9B" w14:textId="77777777" w:rsidTr="00154E6A">
        <w:trPr>
          <w:gridAfter w:val="1"/>
          <w:wAfter w:w="71" w:type="dxa"/>
          <w:trHeight w:val="299"/>
        </w:trPr>
        <w:tc>
          <w:tcPr>
            <w:tcW w:w="5149" w:type="dxa"/>
            <w:tcBorders>
              <w:top w:val="nil"/>
              <w:left w:val="nil"/>
              <w:bottom w:val="single" w:sz="6" w:space="0" w:color="auto"/>
              <w:right w:val="nil"/>
            </w:tcBorders>
            <w:shd w:val="clear" w:color="auto" w:fill="8DB3E2" w:themeFill="text2" w:themeFillTint="66"/>
            <w:hideMark/>
          </w:tcPr>
          <w:p w14:paraId="7EA077DC" w14:textId="77777777" w:rsidR="00FA5C53" w:rsidRPr="00C0559C" w:rsidRDefault="00FA5C53" w:rsidP="00A6124F">
            <w:pPr>
              <w:tabs>
                <w:tab w:val="left" w:pos="10206"/>
              </w:tabs>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Assessment Criteria </w:t>
            </w:r>
          </w:p>
          <w:p w14:paraId="6D2328EE" w14:textId="77777777" w:rsidR="00FA5C53" w:rsidRPr="00C0559C" w:rsidRDefault="00FA5C53" w:rsidP="00A6124F">
            <w:pPr>
              <w:tabs>
                <w:tab w:val="left" w:pos="10206"/>
              </w:tabs>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The learner can…. </w:t>
            </w:r>
          </w:p>
        </w:tc>
        <w:tc>
          <w:tcPr>
            <w:tcW w:w="7541" w:type="dxa"/>
            <w:gridSpan w:val="2"/>
            <w:tcBorders>
              <w:top w:val="nil"/>
              <w:left w:val="nil"/>
              <w:bottom w:val="single" w:sz="6" w:space="0" w:color="auto"/>
              <w:right w:val="nil"/>
            </w:tcBorders>
            <w:shd w:val="clear" w:color="auto" w:fill="8DB3E2" w:themeFill="text2" w:themeFillTint="66"/>
            <w:hideMark/>
          </w:tcPr>
          <w:p w14:paraId="32B0EFD1" w14:textId="01117321" w:rsidR="00FA5C53" w:rsidRPr="00C0559C" w:rsidRDefault="00012974" w:rsidP="00A6124F">
            <w:pPr>
              <w:tabs>
                <w:tab w:val="left" w:pos="10206"/>
              </w:tabs>
              <w:spacing w:before="100" w:beforeAutospacing="1" w:after="100" w:afterAutospacing="1"/>
              <w:textAlignment w:val="baseline"/>
              <w:rPr>
                <w:rFonts w:ascii="Times New Roman" w:hAnsi="Times New Roman"/>
                <w:b/>
                <w:bCs/>
                <w:color w:val="000000" w:themeColor="text1"/>
                <w:sz w:val="24"/>
                <w:lang w:eastAsia="en-GB"/>
              </w:rPr>
            </w:pPr>
            <w:r>
              <w:rPr>
                <w:rFonts w:ascii="Arial" w:hAnsi="Arial" w:cs="Arial"/>
                <w:b/>
                <w:bCs/>
                <w:color w:val="000000" w:themeColor="text1"/>
                <w:szCs w:val="22"/>
                <w:lang w:eastAsia="en-GB"/>
              </w:rPr>
              <w:t xml:space="preserve">  </w:t>
            </w:r>
            <w:r>
              <w:rPr>
                <w:bCs/>
                <w:color w:val="000000" w:themeColor="text1"/>
                <w:szCs w:val="22"/>
                <w:lang w:eastAsia="en-GB"/>
              </w:rPr>
              <w:t xml:space="preserve">        </w:t>
            </w:r>
            <w:r w:rsidR="00FA5C53" w:rsidRPr="00C0559C">
              <w:rPr>
                <w:rFonts w:ascii="Arial" w:hAnsi="Arial" w:cs="Arial"/>
                <w:b/>
                <w:bCs/>
                <w:color w:val="000000" w:themeColor="text1"/>
                <w:szCs w:val="22"/>
                <w:lang w:eastAsia="en-GB"/>
              </w:rPr>
              <w:t>Assessment Requirements (Sufficiency) </w:t>
            </w:r>
          </w:p>
          <w:p w14:paraId="48ECE97C" w14:textId="77777777" w:rsidR="00FA5C53" w:rsidRPr="00C0559C" w:rsidRDefault="00FA5C53" w:rsidP="00A6124F">
            <w:pPr>
              <w:tabs>
                <w:tab w:val="left" w:pos="10206"/>
              </w:tabs>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 </w:t>
            </w:r>
          </w:p>
        </w:tc>
      </w:tr>
      <w:tr w:rsidR="00FA5C53" w:rsidRPr="00AA7597" w14:paraId="7EBAD02D" w14:textId="77777777" w:rsidTr="00C0559C">
        <w:trPr>
          <w:trHeight w:val="299"/>
        </w:trPr>
        <w:tc>
          <w:tcPr>
            <w:tcW w:w="5760" w:type="dxa"/>
            <w:gridSpan w:val="2"/>
            <w:tcBorders>
              <w:top w:val="single" w:sz="6" w:space="0" w:color="auto"/>
              <w:left w:val="nil"/>
              <w:bottom w:val="single" w:sz="6" w:space="0" w:color="auto"/>
              <w:right w:val="nil"/>
            </w:tcBorders>
            <w:shd w:val="clear" w:color="auto" w:fill="auto"/>
          </w:tcPr>
          <w:p w14:paraId="221DCFD1" w14:textId="77777777" w:rsidR="00FA5C53" w:rsidRDefault="00FA5C53" w:rsidP="00A6124F">
            <w:pPr>
              <w:tabs>
                <w:tab w:val="center" w:pos="4153"/>
                <w:tab w:val="right" w:pos="8306"/>
              </w:tabs>
              <w:rPr>
                <w:rFonts w:ascii="Arial" w:hAnsi="Arial" w:cs="Arial"/>
                <w:sz w:val="24"/>
                <w:lang w:eastAsia="en-GB"/>
              </w:rPr>
            </w:pPr>
            <w:r w:rsidRPr="00AA7597">
              <w:rPr>
                <w:rFonts w:ascii="Arial" w:hAnsi="Arial" w:cs="Arial"/>
                <w:b/>
                <w:bCs/>
                <w:sz w:val="24"/>
                <w:lang w:eastAsia="en-GB"/>
              </w:rPr>
              <w:t>AC 1.1</w:t>
            </w:r>
            <w:r w:rsidRPr="00AA7597">
              <w:rPr>
                <w:rFonts w:ascii="Arial" w:hAnsi="Arial" w:cs="Arial"/>
                <w:sz w:val="24"/>
                <w:lang w:eastAsia="en-GB"/>
              </w:rPr>
              <w:t xml:space="preserve"> </w:t>
            </w:r>
          </w:p>
          <w:p w14:paraId="6CBA5BD7" w14:textId="77777777" w:rsidR="00FA5C53" w:rsidRDefault="00FA5C53" w:rsidP="00A6124F">
            <w:pPr>
              <w:tabs>
                <w:tab w:val="center" w:pos="4153"/>
                <w:tab w:val="right" w:pos="8306"/>
              </w:tabs>
              <w:rPr>
                <w:rFonts w:ascii="Arial" w:hAnsi="Arial" w:cs="Arial"/>
                <w:lang w:eastAsia="en-GB"/>
              </w:rPr>
            </w:pPr>
          </w:p>
          <w:p w14:paraId="7A2B2098" w14:textId="77777777" w:rsidR="00FA5C53" w:rsidRDefault="00FA5C53" w:rsidP="004508EE">
            <w:pPr>
              <w:tabs>
                <w:tab w:val="center" w:pos="4153"/>
                <w:tab w:val="right" w:pos="8306"/>
              </w:tabs>
              <w:rPr>
                <w:rFonts w:ascii="Arial" w:hAnsi="Arial" w:cs="Arial"/>
                <w:szCs w:val="22"/>
                <w:lang w:eastAsia="en-GB"/>
              </w:rPr>
            </w:pPr>
            <w:r w:rsidRPr="00A6124F">
              <w:rPr>
                <w:rFonts w:ascii="Arial" w:hAnsi="Arial" w:cs="Arial"/>
                <w:szCs w:val="22"/>
                <w:lang w:eastAsia="en-GB"/>
              </w:rPr>
              <w:t>Analyse the strategic context of a learner specified organisation using theoretical approaches appropriate to Level 7</w:t>
            </w:r>
          </w:p>
          <w:p w14:paraId="66E22336" w14:textId="7E7E1E84" w:rsidR="004508EE" w:rsidRPr="004508EE" w:rsidRDefault="004508EE" w:rsidP="004508EE">
            <w:pPr>
              <w:tabs>
                <w:tab w:val="center" w:pos="4153"/>
                <w:tab w:val="right" w:pos="8306"/>
              </w:tabs>
              <w:rPr>
                <w:rFonts w:cs="Arial"/>
              </w:rPr>
            </w:pPr>
          </w:p>
        </w:tc>
        <w:tc>
          <w:tcPr>
            <w:tcW w:w="7001" w:type="dxa"/>
            <w:gridSpan w:val="2"/>
            <w:tcBorders>
              <w:top w:val="single" w:sz="6" w:space="0" w:color="auto"/>
              <w:left w:val="nil"/>
              <w:bottom w:val="single" w:sz="4" w:space="0" w:color="auto"/>
              <w:right w:val="nil"/>
            </w:tcBorders>
            <w:shd w:val="clear" w:color="auto" w:fill="auto"/>
            <w:hideMark/>
          </w:tcPr>
          <w:p w14:paraId="677B5A63" w14:textId="77777777" w:rsidR="00FA5C53" w:rsidRDefault="00FA5C53" w:rsidP="00A6124F">
            <w:pPr>
              <w:spacing w:before="0" w:after="0"/>
              <w:rPr>
                <w:rFonts w:eastAsia="Candara"/>
                <w:szCs w:val="22"/>
              </w:rPr>
            </w:pPr>
            <w:r w:rsidRPr="00A6124F">
              <w:rPr>
                <w:rFonts w:ascii="Arial" w:hAnsi="Arial" w:cs="Arial"/>
                <w:szCs w:val="22"/>
                <w:lang w:eastAsia="en-GB"/>
              </w:rPr>
              <w:t>As per Pass and Good Pass sufficiency descriptors in Mark Sheet</w:t>
            </w:r>
            <w:r>
              <w:rPr>
                <w:rFonts w:eastAsia="Candara"/>
                <w:szCs w:val="22"/>
              </w:rPr>
              <w:t>.</w:t>
            </w:r>
          </w:p>
          <w:p w14:paraId="02477BBC" w14:textId="77777777" w:rsidR="00FA5C53" w:rsidRDefault="00FA5C53" w:rsidP="00A6124F">
            <w:pPr>
              <w:spacing w:before="0" w:after="0"/>
              <w:rPr>
                <w:rFonts w:eastAsia="Candara"/>
                <w:szCs w:val="22"/>
                <w:lang w:eastAsia="en-GB"/>
              </w:rPr>
            </w:pPr>
          </w:p>
          <w:p w14:paraId="09FB09FC" w14:textId="77777777" w:rsidR="00FA5C53" w:rsidRPr="00A6124F" w:rsidRDefault="00FA5C53" w:rsidP="004508EE">
            <w:pPr>
              <w:spacing w:before="0" w:after="0"/>
              <w:rPr>
                <w:rFonts w:ascii="Arial" w:hAnsi="Arial" w:cs="Arial"/>
                <w:szCs w:val="22"/>
                <w:lang w:eastAsia="en-GB"/>
              </w:rPr>
            </w:pPr>
          </w:p>
        </w:tc>
      </w:tr>
      <w:tr w:rsidR="00FA5C53" w:rsidRPr="00AA7597" w14:paraId="0CC564A5" w14:textId="77777777" w:rsidTr="004508EE">
        <w:trPr>
          <w:trHeight w:val="2047"/>
        </w:trPr>
        <w:tc>
          <w:tcPr>
            <w:tcW w:w="5760" w:type="dxa"/>
            <w:gridSpan w:val="2"/>
            <w:tcBorders>
              <w:top w:val="single" w:sz="6" w:space="0" w:color="auto"/>
              <w:left w:val="nil"/>
              <w:bottom w:val="single" w:sz="6" w:space="0" w:color="auto"/>
              <w:right w:val="nil"/>
            </w:tcBorders>
            <w:shd w:val="clear" w:color="auto" w:fill="auto"/>
          </w:tcPr>
          <w:p w14:paraId="5FD14110" w14:textId="77777777" w:rsidR="00FA5C53" w:rsidRDefault="00FA5C53" w:rsidP="00A6124F">
            <w:pPr>
              <w:tabs>
                <w:tab w:val="center" w:pos="4153"/>
                <w:tab w:val="right" w:pos="8306"/>
              </w:tabs>
              <w:rPr>
                <w:rFonts w:ascii="Arial" w:hAnsi="Arial" w:cs="Arial"/>
                <w:b/>
                <w:bCs/>
                <w:szCs w:val="22"/>
                <w:lang w:eastAsia="en-GB"/>
              </w:rPr>
            </w:pPr>
            <w:r w:rsidRPr="00AA7597">
              <w:rPr>
                <w:rFonts w:ascii="Arial" w:hAnsi="Arial" w:cs="Arial"/>
                <w:b/>
                <w:bCs/>
                <w:szCs w:val="22"/>
                <w:lang w:eastAsia="en-GB"/>
              </w:rPr>
              <w:lastRenderedPageBreak/>
              <w:t xml:space="preserve">AC1.2 </w:t>
            </w:r>
          </w:p>
          <w:p w14:paraId="79B9E03F" w14:textId="77777777" w:rsidR="00FA5C53" w:rsidRDefault="00FA5C53" w:rsidP="00A6124F">
            <w:pPr>
              <w:tabs>
                <w:tab w:val="center" w:pos="4153"/>
                <w:tab w:val="right" w:pos="8306"/>
              </w:tabs>
              <w:rPr>
                <w:rFonts w:ascii="Arial" w:hAnsi="Arial" w:cs="Arial"/>
                <w:szCs w:val="22"/>
                <w:lang w:eastAsia="en-GB"/>
              </w:rPr>
            </w:pPr>
          </w:p>
          <w:p w14:paraId="6ADCBE21" w14:textId="77777777" w:rsidR="00FA5C53" w:rsidRPr="00A6124F" w:rsidRDefault="00FA5C53" w:rsidP="00A6124F">
            <w:pPr>
              <w:tabs>
                <w:tab w:val="center" w:pos="4153"/>
                <w:tab w:val="right" w:pos="8306"/>
              </w:tabs>
              <w:rPr>
                <w:rFonts w:ascii="Arial" w:hAnsi="Arial" w:cs="Arial"/>
                <w:szCs w:val="22"/>
                <w:lang w:eastAsia="en-GB"/>
              </w:rPr>
            </w:pPr>
            <w:r w:rsidRPr="00A6124F">
              <w:rPr>
                <w:rFonts w:ascii="Arial" w:hAnsi="Arial" w:cs="Arial"/>
                <w:szCs w:val="22"/>
                <w:lang w:eastAsia="en-GB"/>
              </w:rPr>
              <w:t xml:space="preserve">Identify the espoused strategic leadership and management capabilities in the context of the learner specified organisation </w:t>
            </w:r>
          </w:p>
          <w:p w14:paraId="5C4F4514" w14:textId="6547EBE7" w:rsidR="00FA5C53" w:rsidRPr="00FA5C53" w:rsidRDefault="00FA5C53" w:rsidP="00A6124F">
            <w:pPr>
              <w:spacing w:before="100" w:beforeAutospacing="1" w:after="100" w:afterAutospacing="1"/>
              <w:textAlignment w:val="baseline"/>
              <w:rPr>
                <w:rFonts w:ascii="Times New Roman" w:hAnsi="Times New Roman"/>
                <w:sz w:val="24"/>
                <w:lang w:eastAsia="en-GB"/>
              </w:rPr>
            </w:pPr>
          </w:p>
        </w:tc>
        <w:tc>
          <w:tcPr>
            <w:tcW w:w="7001" w:type="dxa"/>
            <w:gridSpan w:val="2"/>
            <w:tcBorders>
              <w:top w:val="single" w:sz="4" w:space="0" w:color="auto"/>
              <w:left w:val="nil"/>
              <w:right w:val="nil"/>
            </w:tcBorders>
            <w:shd w:val="clear" w:color="auto" w:fill="auto"/>
            <w:hideMark/>
          </w:tcPr>
          <w:p w14:paraId="45481EB4" w14:textId="77777777" w:rsidR="00FA5C53" w:rsidRDefault="00FA5C53" w:rsidP="00C0559C">
            <w:pPr>
              <w:spacing w:before="0" w:after="0"/>
              <w:ind w:right="1154"/>
              <w:rPr>
                <w:rFonts w:eastAsia="Candara"/>
                <w:szCs w:val="22"/>
              </w:rPr>
            </w:pPr>
            <w:r w:rsidRPr="00B01DEF">
              <w:rPr>
                <w:rFonts w:ascii="Arial" w:hAnsi="Arial" w:cs="Arial"/>
                <w:szCs w:val="22"/>
                <w:lang w:eastAsia="en-GB"/>
              </w:rPr>
              <w:t>As per Pass and Good Pass sufficiency descriptors in Mark Sheet</w:t>
            </w:r>
            <w:r>
              <w:rPr>
                <w:rFonts w:eastAsia="Candara"/>
                <w:szCs w:val="22"/>
              </w:rPr>
              <w:t>.</w:t>
            </w:r>
          </w:p>
          <w:p w14:paraId="7ACEC66A" w14:textId="77777777" w:rsidR="00FA5C53" w:rsidRDefault="00FA5C53" w:rsidP="00C0559C">
            <w:pPr>
              <w:spacing w:before="0" w:after="0"/>
              <w:ind w:right="1154"/>
              <w:rPr>
                <w:rFonts w:ascii="Arial" w:hAnsi="Arial" w:cs="Arial"/>
                <w:szCs w:val="22"/>
                <w:lang w:eastAsia="en-GB"/>
              </w:rPr>
            </w:pPr>
          </w:p>
          <w:p w14:paraId="47A12997" w14:textId="57BF7013" w:rsidR="00FA5C53" w:rsidRPr="00AA7597" w:rsidRDefault="00FA5C53" w:rsidP="004508EE">
            <w:pPr>
              <w:spacing w:before="0" w:after="0"/>
              <w:ind w:right="1154"/>
              <w:rPr>
                <w:rFonts w:ascii="Times New Roman" w:hAnsi="Times New Roman"/>
                <w:sz w:val="24"/>
                <w:lang w:eastAsia="en-GB"/>
              </w:rPr>
            </w:pPr>
          </w:p>
        </w:tc>
      </w:tr>
      <w:tr w:rsidR="00FA5C53" w:rsidRPr="00AA7597" w14:paraId="26C5FD49" w14:textId="77777777" w:rsidTr="00C0559C">
        <w:trPr>
          <w:trHeight w:val="299"/>
        </w:trPr>
        <w:tc>
          <w:tcPr>
            <w:tcW w:w="5760" w:type="dxa"/>
            <w:gridSpan w:val="2"/>
            <w:tcBorders>
              <w:top w:val="single" w:sz="6" w:space="0" w:color="auto"/>
              <w:left w:val="nil"/>
              <w:bottom w:val="single" w:sz="6" w:space="0" w:color="auto"/>
              <w:right w:val="nil"/>
            </w:tcBorders>
            <w:shd w:val="clear" w:color="auto" w:fill="auto"/>
          </w:tcPr>
          <w:p w14:paraId="2DDCE64F" w14:textId="77777777" w:rsidR="00FA5C53" w:rsidRDefault="00FA5C53" w:rsidP="004508EE">
            <w:pPr>
              <w:tabs>
                <w:tab w:val="center" w:pos="4153"/>
                <w:tab w:val="right" w:pos="8306"/>
              </w:tabs>
              <w:rPr>
                <w:rFonts w:ascii="Arial" w:hAnsi="Arial" w:cs="Arial"/>
                <w:b/>
                <w:bCs/>
                <w:szCs w:val="22"/>
                <w:lang w:eastAsia="en-GB"/>
              </w:rPr>
            </w:pPr>
            <w:r w:rsidRPr="00AA7597">
              <w:rPr>
                <w:rFonts w:ascii="Arial" w:hAnsi="Arial" w:cs="Arial"/>
                <w:b/>
                <w:bCs/>
                <w:szCs w:val="22"/>
                <w:lang w:eastAsia="en-GB"/>
              </w:rPr>
              <w:t>AC1.</w:t>
            </w:r>
            <w:r>
              <w:rPr>
                <w:rFonts w:ascii="Arial" w:hAnsi="Arial" w:cs="Arial"/>
                <w:b/>
                <w:bCs/>
                <w:szCs w:val="22"/>
                <w:lang w:eastAsia="en-GB"/>
              </w:rPr>
              <w:t>3</w:t>
            </w:r>
          </w:p>
          <w:p w14:paraId="0E7C206C" w14:textId="77777777" w:rsidR="00FA5C53" w:rsidRDefault="00FA5C53" w:rsidP="00FA5C53">
            <w:pPr>
              <w:tabs>
                <w:tab w:val="center" w:pos="4153"/>
                <w:tab w:val="right" w:pos="8306"/>
              </w:tabs>
              <w:ind w:firstLine="524"/>
              <w:rPr>
                <w:rFonts w:ascii="Arial" w:hAnsi="Arial" w:cs="Arial"/>
                <w:b/>
                <w:bCs/>
                <w:szCs w:val="22"/>
                <w:lang w:eastAsia="en-GB"/>
              </w:rPr>
            </w:pPr>
          </w:p>
          <w:p w14:paraId="4AF479CB" w14:textId="77777777" w:rsidR="00FA5C53" w:rsidRPr="00A6124F" w:rsidRDefault="00FA5C53" w:rsidP="004508EE">
            <w:pPr>
              <w:tabs>
                <w:tab w:val="center" w:pos="4153"/>
                <w:tab w:val="right" w:pos="8306"/>
              </w:tabs>
              <w:rPr>
                <w:rFonts w:ascii="Arial" w:hAnsi="Arial" w:cs="Arial"/>
                <w:szCs w:val="22"/>
                <w:lang w:eastAsia="en-GB"/>
              </w:rPr>
            </w:pPr>
            <w:r w:rsidRPr="00A6124F">
              <w:rPr>
                <w:rFonts w:ascii="Arial" w:hAnsi="Arial" w:cs="Arial"/>
                <w:szCs w:val="22"/>
                <w:lang w:eastAsia="en-GB"/>
              </w:rPr>
              <w:t>Critically evaluate the congruence of leadership and management actions with espoused capabilities in the specified context</w:t>
            </w:r>
          </w:p>
          <w:p w14:paraId="023EE97C" w14:textId="77777777" w:rsidR="00FA5C53" w:rsidRPr="00AA7597" w:rsidRDefault="00FA5C53" w:rsidP="00FA5C53">
            <w:pPr>
              <w:tabs>
                <w:tab w:val="center" w:pos="4153"/>
                <w:tab w:val="right" w:pos="8306"/>
              </w:tabs>
              <w:rPr>
                <w:rFonts w:ascii="Arial" w:hAnsi="Arial" w:cs="Arial"/>
                <w:b/>
                <w:bCs/>
                <w:szCs w:val="22"/>
                <w:lang w:eastAsia="en-GB"/>
              </w:rPr>
            </w:pPr>
          </w:p>
        </w:tc>
        <w:tc>
          <w:tcPr>
            <w:tcW w:w="7001" w:type="dxa"/>
            <w:gridSpan w:val="2"/>
            <w:tcBorders>
              <w:top w:val="single" w:sz="4" w:space="0" w:color="auto"/>
              <w:left w:val="nil"/>
              <w:right w:val="nil"/>
            </w:tcBorders>
            <w:shd w:val="clear" w:color="auto" w:fill="auto"/>
          </w:tcPr>
          <w:p w14:paraId="1FF1412E" w14:textId="77777777" w:rsidR="00FA5C53" w:rsidRDefault="00FA5C53" w:rsidP="00C0559C">
            <w:pPr>
              <w:spacing w:before="0" w:after="0"/>
              <w:ind w:right="1154"/>
              <w:rPr>
                <w:rFonts w:eastAsia="Candara"/>
                <w:szCs w:val="22"/>
              </w:rPr>
            </w:pPr>
            <w:r w:rsidRPr="00B01DEF">
              <w:rPr>
                <w:rFonts w:ascii="Arial" w:hAnsi="Arial" w:cs="Arial"/>
                <w:szCs w:val="22"/>
                <w:lang w:eastAsia="en-GB"/>
              </w:rPr>
              <w:t>As per Pass and Good Pass sufficiency descriptors in Mark Sheet</w:t>
            </w:r>
            <w:r>
              <w:rPr>
                <w:rFonts w:eastAsia="Candara"/>
                <w:szCs w:val="22"/>
              </w:rPr>
              <w:t>.</w:t>
            </w:r>
          </w:p>
          <w:p w14:paraId="055E52CA" w14:textId="77777777" w:rsidR="00FA5C53" w:rsidRDefault="00FA5C53" w:rsidP="00FA5C53">
            <w:pPr>
              <w:spacing w:before="0" w:after="0"/>
              <w:ind w:right="1154" w:firstLine="524"/>
              <w:rPr>
                <w:rFonts w:cs="Arial"/>
                <w:sz w:val="24"/>
              </w:rPr>
            </w:pPr>
          </w:p>
          <w:p w14:paraId="428FEEB9" w14:textId="77777777" w:rsidR="00FA5C53" w:rsidRPr="00B01DEF" w:rsidRDefault="00FA5C53" w:rsidP="004508EE">
            <w:pPr>
              <w:ind w:right="1154"/>
              <w:rPr>
                <w:rFonts w:ascii="Arial" w:hAnsi="Arial" w:cs="Arial"/>
                <w:szCs w:val="22"/>
                <w:lang w:eastAsia="en-GB"/>
              </w:rPr>
            </w:pPr>
          </w:p>
        </w:tc>
      </w:tr>
    </w:tbl>
    <w:p w14:paraId="34D073BD" w14:textId="77777777" w:rsidR="00FA5C53" w:rsidRPr="00AA7597" w:rsidRDefault="00FA5C53" w:rsidP="00FA5C53">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Learning Outcome 2</w:t>
      </w:r>
      <w:r w:rsidRPr="00AA7597">
        <w:rPr>
          <w:rFonts w:ascii="Arial" w:hAnsi="Arial" w:cs="Arial"/>
          <w:szCs w:val="22"/>
          <w:lang w:eastAsia="en-GB"/>
        </w:rPr>
        <w:t> </w:t>
      </w:r>
    </w:p>
    <w:p w14:paraId="3BF4DC59" w14:textId="77777777" w:rsidR="00FA5C53" w:rsidRPr="00A6124F" w:rsidRDefault="00FA5C53" w:rsidP="00FA5C53">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will </w:t>
      </w:r>
      <w:r>
        <w:rPr>
          <w:rFonts w:ascii="Arial" w:hAnsi="Arial" w:cs="Arial"/>
          <w:szCs w:val="22"/>
          <w:lang w:eastAsia="en-GB"/>
        </w:rPr>
        <w:t xml:space="preserve">be able to </w:t>
      </w:r>
      <w:r w:rsidRPr="00A6124F">
        <w:rPr>
          <w:rFonts w:ascii="Arial" w:hAnsi="Arial" w:cs="Arial"/>
          <w:szCs w:val="22"/>
          <w:lang w:eastAsia="en-GB"/>
        </w:rPr>
        <w:t xml:space="preserve">design an investigation and implementation plan of relevance to leadership and management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3"/>
        <w:gridCol w:w="6788"/>
      </w:tblGrid>
      <w:tr w:rsidR="00FA5C53" w:rsidRPr="00AA7597" w14:paraId="7E0AE004" w14:textId="77777777" w:rsidTr="00C0559C">
        <w:trPr>
          <w:trHeight w:val="299"/>
        </w:trPr>
        <w:tc>
          <w:tcPr>
            <w:tcW w:w="5743" w:type="dxa"/>
            <w:tcBorders>
              <w:top w:val="nil"/>
              <w:left w:val="nil"/>
              <w:bottom w:val="single" w:sz="6" w:space="0" w:color="auto"/>
              <w:right w:val="nil"/>
            </w:tcBorders>
            <w:shd w:val="clear" w:color="auto" w:fill="8DB3E2" w:themeFill="text2" w:themeFillTint="66"/>
            <w:hideMark/>
          </w:tcPr>
          <w:p w14:paraId="3BB60F22"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Assessment Criteria </w:t>
            </w:r>
          </w:p>
          <w:p w14:paraId="526F6C28"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The learner can…. </w:t>
            </w:r>
          </w:p>
        </w:tc>
        <w:tc>
          <w:tcPr>
            <w:tcW w:w="6788" w:type="dxa"/>
            <w:tcBorders>
              <w:top w:val="nil"/>
              <w:left w:val="nil"/>
              <w:bottom w:val="single" w:sz="6" w:space="0" w:color="auto"/>
              <w:right w:val="nil"/>
            </w:tcBorders>
            <w:shd w:val="clear" w:color="auto" w:fill="8DB3E2" w:themeFill="text2" w:themeFillTint="66"/>
            <w:hideMark/>
          </w:tcPr>
          <w:p w14:paraId="5123A52D"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Assessment Requirements (Sufficiency) </w:t>
            </w:r>
          </w:p>
          <w:p w14:paraId="5F84A06A"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 </w:t>
            </w:r>
          </w:p>
        </w:tc>
      </w:tr>
      <w:tr w:rsidR="004508EE" w:rsidRPr="00AA7597" w14:paraId="222064BE" w14:textId="77777777" w:rsidTr="00C0559C">
        <w:trPr>
          <w:trHeight w:val="299"/>
        </w:trPr>
        <w:tc>
          <w:tcPr>
            <w:tcW w:w="5743" w:type="dxa"/>
            <w:tcBorders>
              <w:top w:val="single" w:sz="6" w:space="0" w:color="auto"/>
              <w:left w:val="nil"/>
              <w:bottom w:val="single" w:sz="6" w:space="0" w:color="auto"/>
              <w:right w:val="nil"/>
            </w:tcBorders>
            <w:shd w:val="clear" w:color="auto" w:fill="auto"/>
          </w:tcPr>
          <w:p w14:paraId="3CD0782C" w14:textId="04AA70EE" w:rsidR="004508EE" w:rsidRDefault="004508EE" w:rsidP="004508EE">
            <w:pPr>
              <w:spacing w:before="100" w:beforeAutospacing="1" w:after="100" w:afterAutospacing="1"/>
              <w:textAlignment w:val="baseline"/>
              <w:rPr>
                <w:rFonts w:ascii="Arial" w:eastAsia="Calibri" w:hAnsi="Arial" w:cs="Arial"/>
                <w:szCs w:val="22"/>
              </w:rPr>
            </w:pPr>
            <w:r w:rsidRPr="00AA7597">
              <w:rPr>
                <w:rFonts w:ascii="Arial" w:hAnsi="Arial" w:cs="Arial"/>
                <w:color w:val="0070C0"/>
                <w:sz w:val="20"/>
                <w:szCs w:val="20"/>
                <w:lang w:eastAsia="en-GB"/>
              </w:rPr>
              <w:t> </w:t>
            </w:r>
            <w:r w:rsidRPr="00AA7597">
              <w:rPr>
                <w:rFonts w:ascii="Arial" w:hAnsi="Arial" w:cs="Arial"/>
                <w:b/>
                <w:bCs/>
                <w:szCs w:val="22"/>
                <w:lang w:eastAsia="en-GB"/>
              </w:rPr>
              <w:t>AC2.</w:t>
            </w:r>
            <w:r>
              <w:rPr>
                <w:rFonts w:ascii="Arial" w:hAnsi="Arial" w:cs="Arial"/>
                <w:b/>
                <w:bCs/>
                <w:szCs w:val="22"/>
                <w:lang w:eastAsia="en-GB"/>
              </w:rPr>
              <w:t>1</w:t>
            </w:r>
            <w:r w:rsidRPr="00AA7597">
              <w:rPr>
                <w:rFonts w:ascii="Arial" w:hAnsi="Arial" w:cs="Arial"/>
                <w:szCs w:val="22"/>
                <w:lang w:eastAsia="en-GB"/>
              </w:rPr>
              <w:t> </w:t>
            </w:r>
          </w:p>
          <w:p w14:paraId="1239A962" w14:textId="77777777" w:rsidR="004508EE" w:rsidRPr="00A6124F" w:rsidRDefault="004508EE" w:rsidP="004508EE">
            <w:pPr>
              <w:pStyle w:val="Normalc35b1edd-cd6b-4ab9-a95b-7fd3361da085"/>
              <w:spacing w:line="276" w:lineRule="auto"/>
              <w:jc w:val="left"/>
              <w:rPr>
                <w:rFonts w:eastAsia="Times New Roman"/>
                <w:sz w:val="22"/>
                <w:szCs w:val="24"/>
              </w:rPr>
            </w:pPr>
            <w:r w:rsidRPr="00A6124F">
              <w:rPr>
                <w:rFonts w:eastAsia="Times New Roman"/>
                <w:sz w:val="22"/>
                <w:szCs w:val="24"/>
              </w:rPr>
              <w:t>Undertake an investigation of relevance to leadership and management with data gathered from a variety of sources in order to meet own or organisation’s needs</w:t>
            </w:r>
          </w:p>
          <w:p w14:paraId="05ACC403" w14:textId="77777777" w:rsidR="004508EE" w:rsidRPr="00AA7597" w:rsidRDefault="004508EE" w:rsidP="00A6124F">
            <w:pPr>
              <w:pStyle w:val="Normalc35b1edd-cd6b-4ab9-a95b-7fd3361da085"/>
              <w:spacing w:line="276" w:lineRule="auto"/>
              <w:jc w:val="left"/>
              <w:rPr>
                <w:b/>
                <w:bCs/>
                <w:szCs w:val="22"/>
              </w:rPr>
            </w:pPr>
          </w:p>
        </w:tc>
        <w:tc>
          <w:tcPr>
            <w:tcW w:w="6788" w:type="dxa"/>
            <w:tcBorders>
              <w:top w:val="single" w:sz="6" w:space="0" w:color="auto"/>
              <w:left w:val="nil"/>
              <w:right w:val="nil"/>
            </w:tcBorders>
            <w:shd w:val="clear" w:color="auto" w:fill="auto"/>
          </w:tcPr>
          <w:p w14:paraId="3A00EB9E" w14:textId="77777777" w:rsidR="004508EE" w:rsidRPr="00A6124F" w:rsidRDefault="004508EE" w:rsidP="004508EE">
            <w:pPr>
              <w:spacing w:before="0" w:after="0"/>
              <w:rPr>
                <w:rFonts w:ascii="Arial" w:hAnsi="Arial" w:cs="Arial"/>
                <w:szCs w:val="22"/>
                <w:lang w:eastAsia="en-GB"/>
              </w:rPr>
            </w:pPr>
            <w:r w:rsidRPr="00B01DEF">
              <w:rPr>
                <w:rFonts w:ascii="Arial" w:hAnsi="Arial" w:cs="Arial"/>
                <w:szCs w:val="22"/>
                <w:lang w:eastAsia="en-GB"/>
              </w:rPr>
              <w:t>As per Pass and Good Pass sufficiency descriptors in Mark Sheet</w:t>
            </w:r>
            <w:r w:rsidRPr="00A6124F">
              <w:rPr>
                <w:rFonts w:ascii="Arial" w:hAnsi="Arial" w:cs="Arial"/>
                <w:szCs w:val="22"/>
                <w:lang w:eastAsia="en-GB"/>
              </w:rPr>
              <w:t>.</w:t>
            </w:r>
          </w:p>
          <w:p w14:paraId="4FE86967" w14:textId="77777777" w:rsidR="004508EE" w:rsidRPr="00B01DEF" w:rsidRDefault="004508EE" w:rsidP="00A6124F">
            <w:pPr>
              <w:spacing w:before="0" w:after="0"/>
              <w:rPr>
                <w:rFonts w:ascii="Arial" w:hAnsi="Arial" w:cs="Arial"/>
                <w:szCs w:val="22"/>
                <w:lang w:eastAsia="en-GB"/>
              </w:rPr>
            </w:pPr>
          </w:p>
        </w:tc>
      </w:tr>
      <w:tr w:rsidR="00FA5C53" w:rsidRPr="001428E2" w14:paraId="7A8E3704" w14:textId="77777777" w:rsidTr="00C0559C">
        <w:trPr>
          <w:trHeight w:val="299"/>
        </w:trPr>
        <w:tc>
          <w:tcPr>
            <w:tcW w:w="5743" w:type="dxa"/>
            <w:tcBorders>
              <w:top w:val="single" w:sz="6" w:space="0" w:color="auto"/>
              <w:left w:val="nil"/>
              <w:bottom w:val="single" w:sz="6" w:space="0" w:color="auto"/>
              <w:right w:val="nil"/>
            </w:tcBorders>
            <w:shd w:val="clear" w:color="auto" w:fill="auto"/>
            <w:hideMark/>
          </w:tcPr>
          <w:p w14:paraId="3696122D" w14:textId="77777777" w:rsidR="00FA5C53" w:rsidRDefault="00FA5C53" w:rsidP="00A6124F">
            <w:pPr>
              <w:spacing w:before="100" w:beforeAutospacing="1" w:after="100" w:afterAutospacing="1"/>
              <w:textAlignment w:val="baseline"/>
              <w:rPr>
                <w:rFonts w:ascii="Arial" w:eastAsia="Calibri" w:hAnsi="Arial" w:cs="Arial"/>
                <w:szCs w:val="22"/>
              </w:rPr>
            </w:pPr>
            <w:r w:rsidRPr="00AA7597">
              <w:rPr>
                <w:rFonts w:ascii="Arial" w:hAnsi="Arial" w:cs="Arial"/>
                <w:color w:val="0070C0"/>
                <w:sz w:val="20"/>
                <w:szCs w:val="20"/>
                <w:lang w:eastAsia="en-GB"/>
              </w:rPr>
              <w:t> </w:t>
            </w:r>
            <w:r w:rsidRPr="00AA7597">
              <w:rPr>
                <w:rFonts w:ascii="Arial" w:hAnsi="Arial" w:cs="Arial"/>
                <w:b/>
                <w:bCs/>
                <w:szCs w:val="22"/>
                <w:lang w:eastAsia="en-GB"/>
              </w:rPr>
              <w:t>AC2.2</w:t>
            </w:r>
            <w:r w:rsidRPr="00AA7597">
              <w:rPr>
                <w:rFonts w:ascii="Arial" w:hAnsi="Arial" w:cs="Arial"/>
                <w:szCs w:val="22"/>
                <w:lang w:eastAsia="en-GB"/>
              </w:rPr>
              <w:t> </w:t>
            </w:r>
          </w:p>
          <w:p w14:paraId="36441CF1" w14:textId="77777777" w:rsidR="00FA5C53" w:rsidRPr="00A6124F" w:rsidRDefault="00FA5C53" w:rsidP="00A6124F">
            <w:pPr>
              <w:tabs>
                <w:tab w:val="center" w:pos="4153"/>
                <w:tab w:val="right" w:pos="8306"/>
              </w:tabs>
              <w:rPr>
                <w:rFonts w:ascii="Arial" w:hAnsi="Arial" w:cs="Arial"/>
                <w:lang w:eastAsia="en-GB"/>
              </w:rPr>
            </w:pPr>
            <w:r w:rsidRPr="00A6124F">
              <w:rPr>
                <w:rFonts w:ascii="Arial" w:hAnsi="Arial" w:cs="Arial"/>
                <w:lang w:eastAsia="en-GB"/>
              </w:rPr>
              <w:t xml:space="preserve">Using the results of the investigation in 2.1 formulate a robust plan for the leadership and/or management of self </w:t>
            </w:r>
            <w:r w:rsidRPr="00A6124F">
              <w:rPr>
                <w:rFonts w:ascii="Arial" w:hAnsi="Arial" w:cs="Arial"/>
                <w:lang w:eastAsia="en-GB"/>
              </w:rPr>
              <w:lastRenderedPageBreak/>
              <w:t>or organisation in the specified context taking account of the needs of specified stakeholders</w:t>
            </w:r>
          </w:p>
          <w:p w14:paraId="26E9786C" w14:textId="181FC1AC" w:rsidR="00FA5C53" w:rsidRPr="00AA7597" w:rsidRDefault="00FA5C53" w:rsidP="00C0559C">
            <w:pPr>
              <w:spacing w:before="100" w:beforeAutospacing="1" w:after="100" w:afterAutospacing="1"/>
              <w:textAlignment w:val="baseline"/>
              <w:rPr>
                <w:rFonts w:ascii="Times New Roman" w:hAnsi="Times New Roman"/>
                <w:sz w:val="24"/>
                <w:lang w:eastAsia="en-GB"/>
              </w:rPr>
            </w:pPr>
          </w:p>
        </w:tc>
        <w:tc>
          <w:tcPr>
            <w:tcW w:w="6788" w:type="dxa"/>
            <w:tcBorders>
              <w:top w:val="single" w:sz="4" w:space="0" w:color="auto"/>
              <w:left w:val="nil"/>
              <w:bottom w:val="single" w:sz="4" w:space="0" w:color="auto"/>
              <w:right w:val="nil"/>
            </w:tcBorders>
            <w:shd w:val="clear" w:color="auto" w:fill="auto"/>
            <w:hideMark/>
          </w:tcPr>
          <w:p w14:paraId="327AF9E2" w14:textId="77777777" w:rsidR="00FA5C53" w:rsidRPr="00A6124F" w:rsidRDefault="00FA5C53" w:rsidP="00A6124F">
            <w:pPr>
              <w:spacing w:before="0" w:after="0"/>
              <w:rPr>
                <w:rFonts w:ascii="Arial" w:hAnsi="Arial" w:cs="Arial"/>
                <w:szCs w:val="22"/>
                <w:lang w:eastAsia="en-GB"/>
              </w:rPr>
            </w:pPr>
            <w:r w:rsidRPr="00B01DEF">
              <w:rPr>
                <w:rFonts w:ascii="Arial" w:hAnsi="Arial" w:cs="Arial"/>
                <w:szCs w:val="22"/>
                <w:lang w:eastAsia="en-GB"/>
              </w:rPr>
              <w:lastRenderedPageBreak/>
              <w:t>As per Pass and Good Pass sufficiency descriptors in Mark Sheet</w:t>
            </w:r>
            <w:r w:rsidRPr="00A6124F">
              <w:rPr>
                <w:rFonts w:ascii="Arial" w:hAnsi="Arial" w:cs="Arial"/>
                <w:szCs w:val="22"/>
                <w:lang w:eastAsia="en-GB"/>
              </w:rPr>
              <w:t>.</w:t>
            </w:r>
          </w:p>
          <w:p w14:paraId="32D12453" w14:textId="77777777" w:rsidR="00FA5C53" w:rsidRPr="00A6124F" w:rsidRDefault="00FA5C53" w:rsidP="00A6124F">
            <w:pPr>
              <w:spacing w:before="0" w:after="0"/>
              <w:rPr>
                <w:rFonts w:ascii="Arial" w:hAnsi="Arial" w:cs="Arial"/>
                <w:szCs w:val="22"/>
                <w:lang w:eastAsia="en-GB"/>
              </w:rPr>
            </w:pPr>
          </w:p>
          <w:p w14:paraId="1ABA5CFE" w14:textId="77777777" w:rsidR="00FA5C53" w:rsidRPr="00A6124F" w:rsidRDefault="00FA5C53" w:rsidP="004508EE">
            <w:pPr>
              <w:spacing w:before="0" w:after="0"/>
              <w:rPr>
                <w:rFonts w:ascii="Arial" w:hAnsi="Arial" w:cs="Arial"/>
                <w:szCs w:val="22"/>
                <w:lang w:eastAsia="en-GB"/>
              </w:rPr>
            </w:pPr>
          </w:p>
        </w:tc>
      </w:tr>
      <w:tr w:rsidR="00FA5C53" w:rsidRPr="00AA7597" w14:paraId="333047CE" w14:textId="77777777" w:rsidTr="00C0559C">
        <w:trPr>
          <w:trHeight w:val="299"/>
        </w:trPr>
        <w:tc>
          <w:tcPr>
            <w:tcW w:w="5743" w:type="dxa"/>
            <w:tcBorders>
              <w:top w:val="single" w:sz="6" w:space="0" w:color="auto"/>
              <w:left w:val="nil"/>
              <w:bottom w:val="single" w:sz="6" w:space="0" w:color="auto"/>
              <w:right w:val="nil"/>
            </w:tcBorders>
            <w:shd w:val="clear" w:color="auto" w:fill="auto"/>
            <w:hideMark/>
          </w:tcPr>
          <w:p w14:paraId="3CE17DE1" w14:textId="77777777" w:rsidR="00FA5C53" w:rsidRDefault="00FA5C53" w:rsidP="00A6124F">
            <w:pPr>
              <w:spacing w:before="100" w:beforeAutospacing="1" w:after="100" w:afterAutospacing="1"/>
              <w:textAlignment w:val="baseline"/>
              <w:rPr>
                <w:rFonts w:ascii="Arial" w:eastAsia="Calibri" w:hAnsi="Arial" w:cs="Arial"/>
                <w:szCs w:val="22"/>
              </w:rPr>
            </w:pPr>
            <w:r w:rsidRPr="00AA7597">
              <w:rPr>
                <w:rFonts w:ascii="Arial" w:hAnsi="Arial" w:cs="Arial"/>
                <w:b/>
                <w:bCs/>
                <w:szCs w:val="22"/>
                <w:lang w:eastAsia="en-GB"/>
              </w:rPr>
              <w:t>AC2.3</w:t>
            </w:r>
            <w:r w:rsidRPr="00AA7597">
              <w:rPr>
                <w:rFonts w:ascii="Arial" w:hAnsi="Arial" w:cs="Arial"/>
                <w:szCs w:val="22"/>
                <w:lang w:eastAsia="en-GB"/>
              </w:rPr>
              <w:t> </w:t>
            </w:r>
          </w:p>
          <w:p w14:paraId="31A6EA18" w14:textId="77777777" w:rsidR="00FA5C53" w:rsidRPr="00A6124F" w:rsidRDefault="00FA5C53" w:rsidP="00A6124F">
            <w:pPr>
              <w:tabs>
                <w:tab w:val="center" w:pos="4153"/>
                <w:tab w:val="right" w:pos="8306"/>
              </w:tabs>
              <w:rPr>
                <w:rFonts w:ascii="Arial" w:hAnsi="Arial" w:cs="Arial"/>
                <w:lang w:eastAsia="en-GB"/>
              </w:rPr>
            </w:pPr>
            <w:r w:rsidRPr="00A6124F">
              <w:rPr>
                <w:rFonts w:ascii="Arial" w:hAnsi="Arial" w:cs="Arial"/>
                <w:lang w:eastAsia="en-GB"/>
              </w:rPr>
              <w:t>Critically evaluate the sources of information and development available to senior leaders and managers including professional network(s) and how they might inform the investigation</w:t>
            </w:r>
          </w:p>
          <w:p w14:paraId="0D14EEED"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6788" w:type="dxa"/>
            <w:tcBorders>
              <w:top w:val="single" w:sz="4" w:space="0" w:color="auto"/>
              <w:left w:val="nil"/>
              <w:bottom w:val="single" w:sz="6" w:space="0" w:color="auto"/>
              <w:right w:val="nil"/>
            </w:tcBorders>
            <w:shd w:val="clear" w:color="auto" w:fill="auto"/>
            <w:hideMark/>
          </w:tcPr>
          <w:p w14:paraId="6D8002E2" w14:textId="77777777" w:rsidR="00FA5C53" w:rsidRDefault="00FA5C53" w:rsidP="00A6124F">
            <w:pPr>
              <w:spacing w:before="0" w:after="0"/>
              <w:rPr>
                <w:rFonts w:eastAsia="Candara"/>
                <w:szCs w:val="22"/>
              </w:rPr>
            </w:pPr>
            <w:r w:rsidRPr="00B01DEF">
              <w:rPr>
                <w:rFonts w:ascii="Arial" w:hAnsi="Arial" w:cs="Arial"/>
                <w:szCs w:val="22"/>
                <w:lang w:eastAsia="en-GB"/>
              </w:rPr>
              <w:t>As per Pass and Good Pass sufficiency descriptors in Mark Sheet</w:t>
            </w:r>
            <w:r>
              <w:rPr>
                <w:rFonts w:eastAsia="Candara"/>
                <w:szCs w:val="22"/>
              </w:rPr>
              <w:t>.</w:t>
            </w:r>
          </w:p>
          <w:p w14:paraId="62FB9681" w14:textId="77777777" w:rsidR="00FA5C53" w:rsidRDefault="00FA5C53" w:rsidP="00A6124F">
            <w:pPr>
              <w:spacing w:before="0" w:after="0"/>
              <w:rPr>
                <w:rFonts w:eastAsia="Candara"/>
                <w:szCs w:val="22"/>
              </w:rPr>
            </w:pPr>
          </w:p>
          <w:p w14:paraId="542FCED4" w14:textId="77777777" w:rsidR="00FA5C53" w:rsidRDefault="00FA5C53" w:rsidP="00A6124F">
            <w:pPr>
              <w:spacing w:before="0" w:after="0"/>
              <w:rPr>
                <w:rFonts w:eastAsia="Candara"/>
                <w:szCs w:val="22"/>
              </w:rPr>
            </w:pPr>
          </w:p>
          <w:p w14:paraId="491E8710"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p>
        </w:tc>
      </w:tr>
    </w:tbl>
    <w:p w14:paraId="5E3F7F41" w14:textId="77777777" w:rsidR="00FA5C53" w:rsidRPr="00AA7597" w:rsidRDefault="00FA5C53" w:rsidP="00FA5C53">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4501BD26" w14:textId="77777777" w:rsidR="00FA5C53" w:rsidRPr="00AA7597" w:rsidRDefault="00FA5C53" w:rsidP="00FA5C53">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6EC24127" w14:textId="77777777" w:rsidR="00FA5C53" w:rsidRPr="00AA7597" w:rsidRDefault="00FA5C53" w:rsidP="00FA5C53">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The learner will </w:t>
      </w:r>
      <w:r>
        <w:rPr>
          <w:rFonts w:ascii="Arial" w:hAnsi="Arial" w:cs="Arial"/>
          <w:szCs w:val="22"/>
          <w:lang w:eastAsia="en-GB"/>
        </w:rPr>
        <w:t>b</w:t>
      </w:r>
      <w:r w:rsidRPr="00A6124F">
        <w:rPr>
          <w:rFonts w:ascii="Arial" w:hAnsi="Arial" w:cs="Arial"/>
          <w:szCs w:val="22"/>
          <w:lang w:eastAsia="en-GB"/>
        </w:rPr>
        <w:t>e able to implement and evaluate the results of the investigation</w:t>
      </w:r>
    </w:p>
    <w:tbl>
      <w:tblPr>
        <w:tblW w:w="124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85"/>
        <w:gridCol w:w="6981"/>
      </w:tblGrid>
      <w:tr w:rsidR="00FA5C53" w:rsidRPr="00AA7597" w14:paraId="6E764D64" w14:textId="77777777" w:rsidTr="00C0559C">
        <w:trPr>
          <w:trHeight w:val="300"/>
        </w:trPr>
        <w:tc>
          <w:tcPr>
            <w:tcW w:w="5485" w:type="dxa"/>
            <w:tcBorders>
              <w:top w:val="nil"/>
              <w:left w:val="nil"/>
              <w:bottom w:val="single" w:sz="6" w:space="0" w:color="auto"/>
              <w:right w:val="nil"/>
            </w:tcBorders>
            <w:shd w:val="clear" w:color="auto" w:fill="8DB3E2" w:themeFill="text2" w:themeFillTint="66"/>
            <w:hideMark/>
          </w:tcPr>
          <w:p w14:paraId="2D4A7A04"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Assessment Criteria </w:t>
            </w:r>
          </w:p>
          <w:p w14:paraId="1D37C73E"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The learner can…. </w:t>
            </w:r>
          </w:p>
        </w:tc>
        <w:tc>
          <w:tcPr>
            <w:tcW w:w="6981" w:type="dxa"/>
            <w:tcBorders>
              <w:top w:val="nil"/>
              <w:left w:val="nil"/>
              <w:bottom w:val="single" w:sz="6" w:space="0" w:color="auto"/>
              <w:right w:val="nil"/>
            </w:tcBorders>
            <w:shd w:val="clear" w:color="auto" w:fill="8DB3E2" w:themeFill="text2" w:themeFillTint="66"/>
            <w:hideMark/>
          </w:tcPr>
          <w:p w14:paraId="506294EB"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Assessment Requirements (Sufficiency) </w:t>
            </w:r>
          </w:p>
          <w:p w14:paraId="70F7D369" w14:textId="77777777" w:rsidR="00FA5C53" w:rsidRPr="00C0559C" w:rsidRDefault="00FA5C53" w:rsidP="00A6124F">
            <w:pPr>
              <w:spacing w:before="100" w:beforeAutospacing="1" w:after="100" w:afterAutospacing="1"/>
              <w:textAlignment w:val="baseline"/>
              <w:rPr>
                <w:rFonts w:ascii="Times New Roman" w:hAnsi="Times New Roman"/>
                <w:b/>
                <w:bCs/>
                <w:color w:val="000000" w:themeColor="text1"/>
                <w:sz w:val="24"/>
                <w:lang w:eastAsia="en-GB"/>
              </w:rPr>
            </w:pPr>
            <w:r w:rsidRPr="00C0559C">
              <w:rPr>
                <w:rFonts w:ascii="Arial" w:hAnsi="Arial" w:cs="Arial"/>
                <w:b/>
                <w:bCs/>
                <w:color w:val="000000" w:themeColor="text1"/>
                <w:szCs w:val="22"/>
                <w:lang w:eastAsia="en-GB"/>
              </w:rPr>
              <w:t> </w:t>
            </w:r>
          </w:p>
        </w:tc>
      </w:tr>
      <w:tr w:rsidR="00FA5C53" w:rsidRPr="00AA7597" w14:paraId="71980EE9" w14:textId="77777777" w:rsidTr="00C0559C">
        <w:trPr>
          <w:trHeight w:val="300"/>
        </w:trPr>
        <w:tc>
          <w:tcPr>
            <w:tcW w:w="5485" w:type="dxa"/>
            <w:tcBorders>
              <w:top w:val="single" w:sz="6" w:space="0" w:color="auto"/>
              <w:left w:val="nil"/>
              <w:bottom w:val="single" w:sz="6" w:space="0" w:color="auto"/>
              <w:right w:val="nil"/>
            </w:tcBorders>
            <w:shd w:val="clear" w:color="auto" w:fill="auto"/>
            <w:hideMark/>
          </w:tcPr>
          <w:p w14:paraId="4B83E50C" w14:textId="77777777" w:rsidR="00FA5C53" w:rsidRDefault="00FA5C53" w:rsidP="00A6124F">
            <w:pPr>
              <w:tabs>
                <w:tab w:val="center" w:pos="4153"/>
                <w:tab w:val="right" w:pos="8306"/>
              </w:tabs>
              <w:rPr>
                <w:rFonts w:ascii="Arial" w:hAnsi="Arial" w:cs="Arial"/>
                <w:szCs w:val="22"/>
                <w:lang w:eastAsia="en-GB"/>
              </w:rPr>
            </w:pPr>
            <w:r w:rsidRPr="00AA7597">
              <w:rPr>
                <w:rFonts w:ascii="Arial" w:hAnsi="Arial" w:cs="Arial"/>
                <w:b/>
                <w:bCs/>
                <w:szCs w:val="22"/>
                <w:lang w:eastAsia="en-GB"/>
              </w:rPr>
              <w:t>AC3.1</w:t>
            </w:r>
            <w:r w:rsidRPr="00AA7597">
              <w:rPr>
                <w:rFonts w:ascii="Arial" w:hAnsi="Arial" w:cs="Arial"/>
                <w:szCs w:val="22"/>
                <w:lang w:eastAsia="en-GB"/>
              </w:rPr>
              <w:t> </w:t>
            </w:r>
          </w:p>
          <w:p w14:paraId="1DF6D09B" w14:textId="77777777" w:rsidR="00FA5C53" w:rsidRDefault="00FA5C53" w:rsidP="00A6124F">
            <w:pPr>
              <w:tabs>
                <w:tab w:val="center" w:pos="4153"/>
                <w:tab w:val="right" w:pos="8306"/>
              </w:tabs>
              <w:rPr>
                <w:rFonts w:ascii="Calibri" w:eastAsiaTheme="minorHAnsi" w:hAnsiTheme="minorHAnsi" w:cstheme="minorBidi"/>
              </w:rPr>
            </w:pPr>
          </w:p>
          <w:p w14:paraId="20AD9C95" w14:textId="77777777" w:rsidR="00FA5C53" w:rsidRPr="00A6124F" w:rsidRDefault="00FA5C53" w:rsidP="00A6124F">
            <w:pPr>
              <w:tabs>
                <w:tab w:val="center" w:pos="4153"/>
                <w:tab w:val="right" w:pos="8306"/>
              </w:tabs>
              <w:rPr>
                <w:rFonts w:ascii="Arial" w:hAnsi="Arial" w:cs="Arial"/>
                <w:lang w:eastAsia="en-GB"/>
              </w:rPr>
            </w:pPr>
            <w:r w:rsidRPr="00A6124F">
              <w:rPr>
                <w:rFonts w:ascii="Arial" w:hAnsi="Arial" w:cs="Arial"/>
                <w:lang w:eastAsia="en-GB"/>
              </w:rPr>
              <w:t xml:space="preserve">Demonstrate how engagement with a professional network has impacted your own thinking with regard to leadership and management </w:t>
            </w:r>
          </w:p>
          <w:p w14:paraId="68057BDC" w14:textId="5A0E5F1E" w:rsidR="00FA5C53" w:rsidRPr="00AA7597" w:rsidRDefault="00FA5C53" w:rsidP="00A6124F">
            <w:pPr>
              <w:spacing w:before="100" w:beforeAutospacing="1" w:after="100" w:afterAutospacing="1"/>
              <w:textAlignment w:val="baseline"/>
              <w:rPr>
                <w:rFonts w:ascii="Times New Roman" w:hAnsi="Times New Roman"/>
                <w:sz w:val="24"/>
                <w:lang w:eastAsia="en-GB"/>
              </w:rPr>
            </w:pPr>
          </w:p>
        </w:tc>
        <w:tc>
          <w:tcPr>
            <w:tcW w:w="6981" w:type="dxa"/>
            <w:tcBorders>
              <w:top w:val="single" w:sz="6" w:space="0" w:color="auto"/>
              <w:left w:val="nil"/>
              <w:right w:val="nil"/>
            </w:tcBorders>
            <w:shd w:val="clear" w:color="auto" w:fill="auto"/>
            <w:hideMark/>
          </w:tcPr>
          <w:p w14:paraId="4A246EA2" w14:textId="77777777" w:rsidR="00FA5C53" w:rsidRDefault="00FA5C53" w:rsidP="00A6124F">
            <w:pPr>
              <w:spacing w:before="0" w:after="0"/>
              <w:rPr>
                <w:rFonts w:eastAsia="Candara"/>
                <w:szCs w:val="22"/>
              </w:rPr>
            </w:pPr>
            <w:r w:rsidRPr="00B01DEF">
              <w:rPr>
                <w:rFonts w:ascii="Arial" w:hAnsi="Arial" w:cs="Arial"/>
                <w:szCs w:val="22"/>
                <w:lang w:eastAsia="en-GB"/>
              </w:rPr>
              <w:t>As per Pass and Good Pass sufficiency descriptors in Mark Sheet</w:t>
            </w:r>
            <w:r>
              <w:rPr>
                <w:rFonts w:eastAsia="Candara"/>
                <w:szCs w:val="22"/>
              </w:rPr>
              <w:t>.</w:t>
            </w:r>
          </w:p>
          <w:p w14:paraId="72B5205B" w14:textId="77777777" w:rsidR="00FA5C53" w:rsidRPr="00367275" w:rsidRDefault="00FA5C53" w:rsidP="00A6124F">
            <w:pPr>
              <w:spacing w:before="0" w:after="0"/>
              <w:rPr>
                <w:rFonts w:ascii="Arial" w:hAnsi="Arial" w:cs="Arial"/>
                <w:szCs w:val="22"/>
                <w:lang w:eastAsia="en-GB"/>
              </w:rPr>
            </w:pPr>
          </w:p>
          <w:p w14:paraId="63FCBAD3" w14:textId="77777777" w:rsidR="00FA5C53" w:rsidRPr="00AA7597" w:rsidRDefault="00FA5C53" w:rsidP="00A6124F">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r>
      <w:tr w:rsidR="00FA5C53" w:rsidRPr="00AA7597" w14:paraId="57E46262" w14:textId="77777777" w:rsidTr="00C0559C">
        <w:trPr>
          <w:trHeight w:val="300"/>
        </w:trPr>
        <w:tc>
          <w:tcPr>
            <w:tcW w:w="5485" w:type="dxa"/>
            <w:tcBorders>
              <w:top w:val="single" w:sz="6" w:space="0" w:color="auto"/>
              <w:left w:val="nil"/>
              <w:bottom w:val="single" w:sz="6" w:space="0" w:color="auto"/>
              <w:right w:val="nil"/>
            </w:tcBorders>
            <w:shd w:val="clear" w:color="auto" w:fill="auto"/>
            <w:hideMark/>
          </w:tcPr>
          <w:p w14:paraId="7180EDD0" w14:textId="77777777" w:rsidR="00FA5C53" w:rsidRDefault="00FA5C53" w:rsidP="00A6124F">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AC3.2</w:t>
            </w:r>
            <w:r w:rsidRPr="00AA7597">
              <w:rPr>
                <w:rFonts w:ascii="Arial" w:hAnsi="Arial" w:cs="Arial"/>
                <w:szCs w:val="22"/>
                <w:lang w:eastAsia="en-GB"/>
              </w:rPr>
              <w:t> </w:t>
            </w:r>
          </w:p>
          <w:p w14:paraId="7A30376D" w14:textId="77777777" w:rsidR="00FA5C53" w:rsidRPr="00A6124F" w:rsidRDefault="00FA5C53" w:rsidP="00A6124F">
            <w:pPr>
              <w:tabs>
                <w:tab w:val="center" w:pos="4153"/>
                <w:tab w:val="right" w:pos="8306"/>
              </w:tabs>
              <w:rPr>
                <w:rFonts w:ascii="Arial" w:hAnsi="Arial" w:cs="Arial"/>
                <w:lang w:eastAsia="en-GB"/>
              </w:rPr>
            </w:pPr>
            <w:r w:rsidRPr="00A6124F">
              <w:rPr>
                <w:rFonts w:ascii="Arial" w:hAnsi="Arial" w:cs="Arial"/>
                <w:lang w:eastAsia="en-GB"/>
              </w:rPr>
              <w:t>Critically evaluate the impact of the implementation of at least part of the plan detailed in 2.2</w:t>
            </w:r>
          </w:p>
          <w:p w14:paraId="7DA4491F" w14:textId="2825C5F4" w:rsidR="00FA5C53" w:rsidRPr="00C0559C" w:rsidRDefault="00FA5C53" w:rsidP="00A6124F">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 </w:t>
            </w:r>
          </w:p>
        </w:tc>
        <w:tc>
          <w:tcPr>
            <w:tcW w:w="6981" w:type="dxa"/>
            <w:tcBorders>
              <w:top w:val="single" w:sz="4" w:space="0" w:color="auto"/>
              <w:left w:val="nil"/>
              <w:bottom w:val="single" w:sz="4" w:space="0" w:color="auto"/>
              <w:right w:val="nil"/>
            </w:tcBorders>
            <w:shd w:val="clear" w:color="auto" w:fill="auto"/>
            <w:hideMark/>
          </w:tcPr>
          <w:p w14:paraId="76D95E1C" w14:textId="77777777" w:rsidR="00FA5C53" w:rsidRDefault="00FA5C53" w:rsidP="00A6124F">
            <w:pPr>
              <w:spacing w:before="0" w:after="0"/>
              <w:rPr>
                <w:rFonts w:eastAsia="Candara"/>
                <w:szCs w:val="22"/>
              </w:rPr>
            </w:pPr>
            <w:r w:rsidRPr="00B01DEF">
              <w:rPr>
                <w:rFonts w:ascii="Arial" w:hAnsi="Arial" w:cs="Arial"/>
                <w:szCs w:val="22"/>
                <w:lang w:eastAsia="en-GB"/>
              </w:rPr>
              <w:t>As per Pass and Good Pass sufficiency descriptors in Mark Sheet</w:t>
            </w:r>
            <w:r>
              <w:rPr>
                <w:rFonts w:eastAsia="Candara"/>
                <w:szCs w:val="22"/>
              </w:rPr>
              <w:t>.</w:t>
            </w:r>
          </w:p>
          <w:p w14:paraId="0BFC5DFF" w14:textId="77777777" w:rsidR="00FA5C53" w:rsidRDefault="00FA5C53" w:rsidP="00A6124F">
            <w:pPr>
              <w:spacing w:before="0" w:after="0"/>
              <w:rPr>
                <w:rFonts w:eastAsia="Candara"/>
                <w:szCs w:val="22"/>
              </w:rPr>
            </w:pPr>
          </w:p>
          <w:p w14:paraId="24A48DE5" w14:textId="77777777" w:rsidR="00FA5C53" w:rsidRPr="00AA7597" w:rsidRDefault="00FA5C53" w:rsidP="004508EE">
            <w:pPr>
              <w:rPr>
                <w:rFonts w:ascii="Times New Roman" w:hAnsi="Times New Roman"/>
                <w:sz w:val="24"/>
                <w:lang w:eastAsia="en-GB"/>
              </w:rPr>
            </w:pPr>
          </w:p>
        </w:tc>
      </w:tr>
      <w:tr w:rsidR="00FA5C53" w:rsidRPr="001428E2" w14:paraId="37DD6A7B" w14:textId="77777777" w:rsidTr="00C0559C">
        <w:trPr>
          <w:trHeight w:val="300"/>
        </w:trPr>
        <w:tc>
          <w:tcPr>
            <w:tcW w:w="5485" w:type="dxa"/>
            <w:tcBorders>
              <w:top w:val="single" w:sz="6" w:space="0" w:color="auto"/>
              <w:left w:val="nil"/>
              <w:bottom w:val="single" w:sz="6" w:space="0" w:color="auto"/>
              <w:right w:val="nil"/>
            </w:tcBorders>
            <w:shd w:val="clear" w:color="auto" w:fill="auto"/>
          </w:tcPr>
          <w:p w14:paraId="6F9F1B6C" w14:textId="77777777" w:rsidR="00FA5C53" w:rsidRPr="00A6124F" w:rsidRDefault="00FA5C53" w:rsidP="00A6124F">
            <w:pPr>
              <w:spacing w:before="100" w:beforeAutospacing="1" w:after="100" w:afterAutospacing="1"/>
              <w:textAlignment w:val="baseline"/>
              <w:rPr>
                <w:rFonts w:ascii="Arial" w:hAnsi="Arial" w:cs="Arial"/>
                <w:b/>
                <w:bCs/>
                <w:szCs w:val="22"/>
                <w:lang w:eastAsia="en-GB"/>
              </w:rPr>
            </w:pPr>
            <w:r w:rsidRPr="00AA7597">
              <w:rPr>
                <w:rFonts w:ascii="Arial" w:hAnsi="Arial" w:cs="Arial"/>
                <w:b/>
                <w:bCs/>
                <w:szCs w:val="22"/>
                <w:lang w:eastAsia="en-GB"/>
              </w:rPr>
              <w:t>AC3.</w:t>
            </w:r>
            <w:r>
              <w:rPr>
                <w:rFonts w:ascii="Arial" w:hAnsi="Arial" w:cs="Arial"/>
                <w:b/>
                <w:bCs/>
                <w:szCs w:val="22"/>
                <w:lang w:eastAsia="en-GB"/>
              </w:rPr>
              <w:t>3</w:t>
            </w:r>
          </w:p>
          <w:p w14:paraId="45EBE58F" w14:textId="77777777" w:rsidR="00FA5C53" w:rsidRPr="00D276F0" w:rsidRDefault="00FA5C53" w:rsidP="00A6124F">
            <w:pPr>
              <w:spacing w:before="100" w:beforeAutospacing="1" w:after="100" w:afterAutospacing="1"/>
              <w:textAlignment w:val="baseline"/>
              <w:rPr>
                <w:rFonts w:ascii="Arial" w:hAnsi="Arial" w:cs="Arial"/>
                <w:lang w:eastAsia="en-GB"/>
              </w:rPr>
            </w:pPr>
            <w:r w:rsidRPr="00A6124F">
              <w:rPr>
                <w:rFonts w:ascii="Arial" w:hAnsi="Arial" w:cs="Arial"/>
                <w:lang w:eastAsia="en-GB"/>
              </w:rPr>
              <w:lastRenderedPageBreak/>
              <w:t>Communicate the impact of the investigation using appropriate media to specified stakeholders</w:t>
            </w:r>
          </w:p>
          <w:p w14:paraId="05D28B60" w14:textId="77777777" w:rsidR="00FA5C53" w:rsidRPr="00AA7597" w:rsidRDefault="00FA5C53" w:rsidP="00A6124F">
            <w:pPr>
              <w:spacing w:before="100" w:beforeAutospacing="1" w:after="100" w:afterAutospacing="1"/>
              <w:textAlignment w:val="baseline"/>
              <w:rPr>
                <w:rFonts w:ascii="Arial" w:hAnsi="Arial" w:cs="Arial"/>
                <w:b/>
                <w:bCs/>
                <w:szCs w:val="22"/>
                <w:lang w:eastAsia="en-GB"/>
              </w:rPr>
            </w:pPr>
          </w:p>
        </w:tc>
        <w:tc>
          <w:tcPr>
            <w:tcW w:w="6981" w:type="dxa"/>
            <w:tcBorders>
              <w:top w:val="single" w:sz="4" w:space="0" w:color="auto"/>
              <w:left w:val="nil"/>
              <w:bottom w:val="single" w:sz="6" w:space="0" w:color="auto"/>
              <w:right w:val="nil"/>
            </w:tcBorders>
            <w:shd w:val="clear" w:color="auto" w:fill="auto"/>
          </w:tcPr>
          <w:p w14:paraId="302F1A5C" w14:textId="77777777" w:rsidR="00FA5C53" w:rsidRPr="00A6124F" w:rsidRDefault="00FA5C53" w:rsidP="00A6124F">
            <w:pPr>
              <w:spacing w:before="0" w:after="0"/>
              <w:rPr>
                <w:rFonts w:ascii="Arial" w:hAnsi="Arial" w:cs="Arial"/>
                <w:szCs w:val="22"/>
                <w:lang w:eastAsia="en-GB"/>
              </w:rPr>
            </w:pPr>
            <w:r w:rsidRPr="00B01DEF">
              <w:rPr>
                <w:rFonts w:ascii="Arial" w:hAnsi="Arial" w:cs="Arial"/>
                <w:szCs w:val="22"/>
                <w:lang w:eastAsia="en-GB"/>
              </w:rPr>
              <w:lastRenderedPageBreak/>
              <w:t>As per Pass and Good Pass sufficiency descriptors in Mark Sheet</w:t>
            </w:r>
            <w:r w:rsidRPr="00A6124F">
              <w:rPr>
                <w:rFonts w:ascii="Arial" w:hAnsi="Arial" w:cs="Arial"/>
                <w:szCs w:val="22"/>
                <w:lang w:eastAsia="en-GB"/>
              </w:rPr>
              <w:t>.</w:t>
            </w:r>
          </w:p>
          <w:p w14:paraId="1A1319E9" w14:textId="77777777" w:rsidR="00FA5C53" w:rsidRPr="00A6124F" w:rsidRDefault="00FA5C53" w:rsidP="00A6124F">
            <w:pPr>
              <w:spacing w:before="0" w:after="0"/>
              <w:rPr>
                <w:rFonts w:ascii="Arial" w:hAnsi="Arial" w:cs="Arial"/>
                <w:szCs w:val="22"/>
                <w:lang w:eastAsia="en-GB"/>
              </w:rPr>
            </w:pPr>
          </w:p>
          <w:p w14:paraId="468D5AB3" w14:textId="77777777" w:rsidR="00FA5C53" w:rsidRPr="00AA7597" w:rsidRDefault="00FA5C53" w:rsidP="004508EE">
            <w:pPr>
              <w:spacing w:before="0" w:after="0"/>
              <w:rPr>
                <w:rFonts w:ascii="Arial" w:hAnsi="Arial" w:cs="Arial"/>
                <w:szCs w:val="22"/>
                <w:lang w:eastAsia="en-GB"/>
              </w:rPr>
            </w:pPr>
          </w:p>
        </w:tc>
      </w:tr>
    </w:tbl>
    <w:p w14:paraId="1C179B67" w14:textId="77777777" w:rsidR="00D276F0" w:rsidRPr="00C0559C" w:rsidRDefault="00D276F0" w:rsidP="00D276F0">
      <w:pPr>
        <w:spacing w:before="0" w:after="0"/>
        <w:ind w:right="6060"/>
        <w:textAlignment w:val="baseline"/>
        <w:rPr>
          <w:rFonts w:ascii="Arial" w:eastAsia="Calibri" w:hAnsi="Arial" w:cs="Arial"/>
        </w:rPr>
      </w:pPr>
      <w:r w:rsidRPr="00AA7597">
        <w:rPr>
          <w:rFonts w:ascii="Arial" w:hAnsi="Arial" w:cs="Arial"/>
          <w:b/>
          <w:bCs/>
          <w:color w:val="F49515"/>
          <w:sz w:val="24"/>
          <w:lang w:eastAsia="en-GB"/>
        </w:rPr>
        <w:lastRenderedPageBreak/>
        <w:t xml:space="preserve">Guidance for </w:t>
      </w:r>
      <w:r w:rsidRPr="00660FA5">
        <w:rPr>
          <w:rFonts w:ascii="Arial" w:hAnsi="Arial" w:cs="Arial"/>
          <w:b/>
          <w:bCs/>
          <w:color w:val="F49515"/>
          <w:sz w:val="24"/>
          <w:lang w:eastAsia="en-GB"/>
        </w:rPr>
        <w:t>Delivery </w:t>
      </w:r>
    </w:p>
    <w:p w14:paraId="4C371800" w14:textId="29790210" w:rsidR="004F408E" w:rsidRPr="00C0559C" w:rsidRDefault="000F582E" w:rsidP="00D276F0">
      <w:pPr>
        <w:spacing w:before="0" w:after="0"/>
        <w:textAlignment w:val="baseline"/>
        <w:rPr>
          <w:rFonts w:ascii="Arial" w:eastAsia="Calibri" w:hAnsi="Arial" w:cs="Arial"/>
        </w:rPr>
      </w:pPr>
      <w:r w:rsidRPr="00C0559C">
        <w:rPr>
          <w:rFonts w:ascii="Arial" w:eastAsia="Calibri" w:hAnsi="Arial" w:cs="Arial"/>
        </w:rPr>
        <w:t>T</w:t>
      </w:r>
      <w:r w:rsidR="004F408E" w:rsidRPr="00C0559C">
        <w:rPr>
          <w:rFonts w:ascii="Arial" w:eastAsia="Calibri" w:hAnsi="Arial" w:cs="Arial"/>
        </w:rPr>
        <w:t>he learner should engage with a community of practice from the outset to get the most benefit to support their investigation.</w:t>
      </w:r>
    </w:p>
    <w:p w14:paraId="1929E314" w14:textId="77777777" w:rsidR="004F408E" w:rsidRDefault="004F408E" w:rsidP="00D276F0">
      <w:pPr>
        <w:spacing w:before="0" w:after="0"/>
        <w:textAlignment w:val="baseline"/>
        <w:rPr>
          <w:rFonts w:ascii="Arial" w:hAnsi="Arial" w:cs="Arial"/>
          <w:bCs/>
          <w:sz w:val="24"/>
        </w:rPr>
      </w:pPr>
    </w:p>
    <w:p w14:paraId="5306B2B8" w14:textId="77777777" w:rsidR="001428E2" w:rsidRPr="00C46DCD" w:rsidRDefault="001428E2" w:rsidP="001428E2">
      <w:pPr>
        <w:pStyle w:val="ACheading"/>
        <w:rPr>
          <w:rFonts w:eastAsia="Calibri"/>
        </w:rPr>
      </w:pPr>
      <w:r w:rsidRPr="00C46DCD">
        <w:rPr>
          <w:rFonts w:eastAsia="Calibri"/>
        </w:rPr>
        <w:t>Suggested Evidence</w:t>
      </w:r>
    </w:p>
    <w:p w14:paraId="43030E5E" w14:textId="77777777" w:rsidR="001428E2" w:rsidRDefault="001428E2" w:rsidP="001428E2">
      <w:pPr>
        <w:pStyle w:val="NormalILM"/>
        <w:rPr>
          <w:rFonts w:eastAsia="Calibri"/>
        </w:rPr>
      </w:pPr>
      <w:r w:rsidRPr="008306E6">
        <w:rPr>
          <w:rFonts w:eastAsia="Calibri"/>
        </w:rPr>
        <w:t>Work product which could be used as evidence for this unit:</w:t>
      </w:r>
    </w:p>
    <w:p w14:paraId="2F6517A4" w14:textId="65D5C0B6"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AC1.1: diagrams, slides, short report etc</w:t>
      </w:r>
    </w:p>
    <w:p w14:paraId="646B52A9" w14:textId="20995D65" w:rsidR="001E598A" w:rsidRPr="00C0559C" w:rsidRDefault="00DF2368" w:rsidP="002A6836">
      <w:pPr>
        <w:pStyle w:val="NormalILM"/>
        <w:numPr>
          <w:ilvl w:val="0"/>
          <w:numId w:val="310"/>
        </w:numPr>
        <w:rPr>
          <w:rFonts w:eastAsia="Calibri"/>
        </w:rPr>
      </w:pPr>
      <w:r>
        <w:rPr>
          <w:rFonts w:eastAsia="Calibri"/>
        </w:rPr>
        <w:t xml:space="preserve">AC1.2: </w:t>
      </w:r>
      <w:r w:rsidRPr="00C0559C">
        <w:rPr>
          <w:rFonts w:eastAsia="Calibri"/>
        </w:rPr>
        <w:t>podcast, webinar, slides, recording etc</w:t>
      </w:r>
    </w:p>
    <w:p w14:paraId="2C2DD0A9" w14:textId="138453D3" w:rsidR="00DF2368" w:rsidRPr="00C0559C" w:rsidRDefault="00DF2368" w:rsidP="002A6836">
      <w:pPr>
        <w:pStyle w:val="NormalILM"/>
        <w:numPr>
          <w:ilvl w:val="0"/>
          <w:numId w:val="310"/>
        </w:numPr>
        <w:rPr>
          <w:rFonts w:eastAsia="Calibri"/>
        </w:rPr>
      </w:pPr>
      <w:r w:rsidRPr="00C0559C">
        <w:rPr>
          <w:rFonts w:eastAsia="Calibri"/>
        </w:rPr>
        <w:t>AC1.3: summary report, webinar, podcast, recording or slide show with voice over etc</w:t>
      </w:r>
    </w:p>
    <w:p w14:paraId="073CA0DF" w14:textId="2A578EED"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AC2.1: summary report, webinar, podcast, recording or slide show with voice over etc</w:t>
      </w:r>
    </w:p>
    <w:p w14:paraId="43545398" w14:textId="18A9CECE"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 xml:space="preserve">AC2.2: </w:t>
      </w:r>
      <w:r>
        <w:rPr>
          <w:rFonts w:ascii="Arial" w:eastAsia="Calibri" w:hAnsi="Arial" w:cs="Arial"/>
        </w:rPr>
        <w:t>a</w:t>
      </w:r>
      <w:r w:rsidRPr="00C0559C">
        <w:rPr>
          <w:rFonts w:ascii="Arial" w:eastAsia="Calibri" w:hAnsi="Arial" w:cs="Arial"/>
        </w:rPr>
        <w:t>n organisational improvement plan or Professional Development plan for own development could be used here, along with a relevant stakeholder needs analysis table</w:t>
      </w:r>
    </w:p>
    <w:p w14:paraId="18F5C6D7" w14:textId="088BAAB6"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 xml:space="preserve">AC2.3: detailed table </w:t>
      </w:r>
      <w:r>
        <w:rPr>
          <w:rFonts w:ascii="Arial" w:eastAsia="Calibri" w:hAnsi="Arial" w:cs="Arial"/>
        </w:rPr>
        <w:t>including</w:t>
      </w:r>
      <w:r w:rsidRPr="00C0559C">
        <w:rPr>
          <w:rFonts w:ascii="Arial" w:eastAsia="Calibri" w:hAnsi="Arial" w:cs="Arial"/>
        </w:rPr>
        <w:t xml:space="preserve"> critical evaluat</w:t>
      </w:r>
      <w:r>
        <w:rPr>
          <w:rFonts w:ascii="Arial" w:eastAsia="Calibri" w:hAnsi="Arial" w:cs="Arial"/>
        </w:rPr>
        <w:t>ion of</w:t>
      </w:r>
      <w:r w:rsidRPr="00C0559C">
        <w:rPr>
          <w:rFonts w:ascii="Arial" w:eastAsia="Calibri" w:hAnsi="Arial" w:cs="Arial"/>
        </w:rPr>
        <w:t xml:space="preserve"> information present</w:t>
      </w:r>
      <w:r>
        <w:rPr>
          <w:rFonts w:ascii="Arial" w:eastAsia="Calibri" w:hAnsi="Arial" w:cs="Arial"/>
        </w:rPr>
        <w:t>ed</w:t>
      </w:r>
    </w:p>
    <w:p w14:paraId="41D2B8E5" w14:textId="6786A8E1"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 xml:space="preserve">AC3.1: </w:t>
      </w:r>
      <w:r>
        <w:rPr>
          <w:rFonts w:ascii="Arial" w:eastAsia="Calibri" w:hAnsi="Arial" w:cs="Arial"/>
        </w:rPr>
        <w:t>d</w:t>
      </w:r>
      <w:r w:rsidRPr="00C0559C">
        <w:rPr>
          <w:rFonts w:ascii="Arial" w:eastAsia="Calibri" w:hAnsi="Arial" w:cs="Arial"/>
        </w:rPr>
        <w:t xml:space="preserve">emonstration could be an example of how </w:t>
      </w:r>
      <w:r>
        <w:rPr>
          <w:rFonts w:ascii="Arial" w:eastAsia="Calibri" w:hAnsi="Arial" w:cs="Arial"/>
        </w:rPr>
        <w:t>they</w:t>
      </w:r>
      <w:r w:rsidRPr="00C0559C">
        <w:rPr>
          <w:rFonts w:ascii="Arial" w:eastAsia="Calibri" w:hAnsi="Arial" w:cs="Arial"/>
        </w:rPr>
        <w:t xml:space="preserve"> think differently about doing things differently in the workplace and could be presented orally or in writing</w:t>
      </w:r>
    </w:p>
    <w:p w14:paraId="523C4B79" w14:textId="52C4A468"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AC3.2: slide show, progress report, webinar, podcast etc. that can then use to demonstrate evidence for the final activity below.</w:t>
      </w:r>
    </w:p>
    <w:p w14:paraId="385B4C3C" w14:textId="3161048E" w:rsidR="00DF2368" w:rsidRPr="00C0559C" w:rsidRDefault="00DF2368" w:rsidP="002A6836">
      <w:pPr>
        <w:pStyle w:val="ListParagraph"/>
        <w:numPr>
          <w:ilvl w:val="0"/>
          <w:numId w:val="310"/>
        </w:numPr>
        <w:rPr>
          <w:rFonts w:ascii="Arial" w:eastAsia="Calibri" w:hAnsi="Arial" w:cs="Arial"/>
        </w:rPr>
      </w:pPr>
      <w:r w:rsidRPr="00C0559C">
        <w:rPr>
          <w:rFonts w:ascii="Arial" w:eastAsia="Calibri" w:hAnsi="Arial" w:cs="Arial"/>
        </w:rPr>
        <w:t>AC3.3: short slide show, progress report, webinar, podcast etc.</w:t>
      </w:r>
    </w:p>
    <w:p w14:paraId="18A35178" w14:textId="21887968" w:rsidR="00DF2368" w:rsidRPr="00C0559C" w:rsidRDefault="00DF2368" w:rsidP="00DF2368">
      <w:pPr>
        <w:pStyle w:val="NormalILM"/>
        <w:rPr>
          <w:rFonts w:eastAsia="Calibri"/>
          <w:b/>
          <w:bCs/>
        </w:rPr>
      </w:pPr>
    </w:p>
    <w:p w14:paraId="4EF020FC" w14:textId="77777777" w:rsidR="00D276F0" w:rsidRPr="00AA7597" w:rsidRDefault="00D276F0" w:rsidP="00D276F0">
      <w:pPr>
        <w:spacing w:before="240" w:after="240" w:line="259" w:lineRule="auto"/>
        <w:rPr>
          <w:rFonts w:ascii="Arial" w:eastAsia="Arial" w:hAnsi="Arial" w:cs="Arial"/>
          <w:b/>
          <w:color w:val="F49515"/>
          <w:sz w:val="24"/>
        </w:rPr>
      </w:pPr>
    </w:p>
    <w:p w14:paraId="6D2E4DDE" w14:textId="77777777" w:rsidR="00D276F0" w:rsidRPr="00B01DEF" w:rsidRDefault="00D276F0" w:rsidP="00D276F0">
      <w:pPr>
        <w:spacing w:before="0" w:after="160" w:line="259" w:lineRule="auto"/>
        <w:rPr>
          <w:rFonts w:ascii="Arial" w:eastAsia="Arial" w:hAnsi="Arial" w:cs="Arial"/>
          <w:b/>
          <w:color w:val="F49515"/>
          <w:sz w:val="24"/>
        </w:rPr>
      </w:pPr>
      <w:r w:rsidRPr="00AA7597">
        <w:rPr>
          <w:rFonts w:ascii="Calibri" w:eastAsia="Calibri" w:hAnsi="Calibri" w:cs="Arial"/>
          <w:szCs w:val="22"/>
        </w:rPr>
        <w:br w:type="page"/>
      </w:r>
    </w:p>
    <w:p w14:paraId="34CC6A6C" w14:textId="1DB8B472" w:rsidR="00AA7597" w:rsidRPr="00C0559C" w:rsidRDefault="00AA7597" w:rsidP="00C0559C">
      <w:pPr>
        <w:pStyle w:val="Unittitle"/>
        <w:rPr>
          <w:b w:val="0"/>
          <w:bCs w:val="0"/>
        </w:rPr>
      </w:pPr>
      <w:bookmarkStart w:id="149" w:name="_Toc145061564"/>
      <w:r w:rsidRPr="00AA7597">
        <w:lastRenderedPageBreak/>
        <w:t>Unit 710</w:t>
      </w:r>
      <w:r w:rsidRPr="00C0559C">
        <w:t xml:space="preserve"> </w:t>
      </w:r>
      <w:r w:rsidR="00A62531">
        <w:tab/>
      </w:r>
      <w:r w:rsidRPr="00AA7597">
        <w:t xml:space="preserve">Embedding a </w:t>
      </w:r>
      <w:r w:rsidR="00E52327">
        <w:t>C</w:t>
      </w:r>
      <w:r w:rsidRPr="00AA7597">
        <w:t xml:space="preserve">ulture of </w:t>
      </w:r>
      <w:r w:rsidR="00E52327">
        <w:t>D</w:t>
      </w:r>
      <w:r w:rsidRPr="00AA7597">
        <w:t xml:space="preserve">evelopmental </w:t>
      </w:r>
      <w:r w:rsidR="00E52327">
        <w:t>L</w:t>
      </w:r>
      <w:r w:rsidRPr="00AA7597">
        <w:t>eadership</w:t>
      </w:r>
      <w:bookmarkEnd w:id="149"/>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45"/>
        <w:gridCol w:w="9345"/>
      </w:tblGrid>
      <w:tr w:rsidR="00AA7597" w:rsidRPr="00AA7597" w14:paraId="38CD68BA" w14:textId="77777777" w:rsidTr="00091A2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211B8395" w14:textId="77777777" w:rsidR="00AA7597" w:rsidRPr="00AA7597" w:rsidRDefault="00AA7597" w:rsidP="00AA7597">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auto"/>
              <w:bottom w:val="nil"/>
              <w:right w:val="nil"/>
            </w:tcBorders>
            <w:shd w:val="clear" w:color="auto" w:fill="auto"/>
            <w:hideMark/>
          </w:tcPr>
          <w:p w14:paraId="3793B68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7 </w:t>
            </w:r>
          </w:p>
        </w:tc>
      </w:tr>
      <w:tr w:rsidR="006860AC" w:rsidRPr="00AA7597" w14:paraId="273C59E3" w14:textId="77777777" w:rsidTr="00091A2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09DC6CD5" w14:textId="1EFF99B2" w:rsidR="006860AC" w:rsidRPr="00AA7597" w:rsidRDefault="006860AC" w:rsidP="006860AC">
            <w:pPr>
              <w:spacing w:before="100" w:beforeAutospacing="1" w:after="100" w:afterAutospacing="1"/>
              <w:textAlignment w:val="baseline"/>
              <w:rPr>
                <w:rFonts w:ascii="Arial" w:hAnsi="Arial" w:cs="Arial"/>
                <w:b/>
                <w:bCs/>
                <w:szCs w:val="22"/>
                <w:lang w:eastAsia="en-GB"/>
              </w:rPr>
            </w:pPr>
            <w:r w:rsidRPr="00C0559C">
              <w:rPr>
                <w:rFonts w:ascii="Arial" w:hAnsi="Arial" w:cs="Arial"/>
                <w:b/>
                <w:bCs/>
                <w:szCs w:val="22"/>
                <w:lang w:eastAsia="en-GB"/>
              </w:rPr>
              <w:t>Guided Learning Hours (GLH):</w:t>
            </w:r>
          </w:p>
        </w:tc>
        <w:tc>
          <w:tcPr>
            <w:tcW w:w="9345" w:type="dxa"/>
            <w:tcBorders>
              <w:top w:val="nil"/>
              <w:left w:val="single" w:sz="6" w:space="0" w:color="auto"/>
              <w:bottom w:val="nil"/>
              <w:right w:val="nil"/>
            </w:tcBorders>
            <w:shd w:val="clear" w:color="auto" w:fill="auto"/>
          </w:tcPr>
          <w:p w14:paraId="6847D828" w14:textId="722E2E15" w:rsidR="006860AC" w:rsidRPr="00AA7597" w:rsidRDefault="002708F4" w:rsidP="006860AC">
            <w:pPr>
              <w:spacing w:before="100" w:beforeAutospacing="1" w:after="100" w:afterAutospacing="1"/>
              <w:textAlignment w:val="baseline"/>
              <w:rPr>
                <w:rFonts w:ascii="Arial" w:hAnsi="Arial" w:cs="Arial"/>
                <w:szCs w:val="22"/>
                <w:lang w:eastAsia="en-GB"/>
              </w:rPr>
            </w:pPr>
            <w:r>
              <w:rPr>
                <w:rFonts w:ascii="Arial" w:hAnsi="Arial" w:cs="Arial"/>
                <w:szCs w:val="22"/>
                <w:lang w:eastAsia="en-GB"/>
              </w:rPr>
              <w:t>25</w:t>
            </w:r>
          </w:p>
        </w:tc>
      </w:tr>
      <w:tr w:rsidR="006860AC" w:rsidRPr="00AA7597" w14:paraId="4FF586F3" w14:textId="77777777" w:rsidTr="00091A2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3B3776B2"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auto"/>
              <w:bottom w:val="nil"/>
              <w:right w:val="nil"/>
            </w:tcBorders>
            <w:shd w:val="clear" w:color="auto" w:fill="auto"/>
            <w:hideMark/>
          </w:tcPr>
          <w:p w14:paraId="59D15D4F"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12</w:t>
            </w:r>
          </w:p>
        </w:tc>
      </w:tr>
      <w:tr w:rsidR="006860AC" w:rsidRPr="00AA7597" w14:paraId="3459A56A" w14:textId="77777777" w:rsidTr="00091A2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1946FDA8"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auto"/>
              <w:bottom w:val="nil"/>
              <w:right w:val="nil"/>
            </w:tcBorders>
            <w:shd w:val="clear" w:color="auto" w:fill="auto"/>
            <w:hideMark/>
          </w:tcPr>
          <w:p w14:paraId="537DE6A7" w14:textId="77777777" w:rsidR="006860AC" w:rsidRPr="00AA7597" w:rsidRDefault="006860AC" w:rsidP="006860AC">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This unit will explore the personal and professional practices, underpinned by coaching and mentoring, in supporting developmental leadership which embeds a diverse, equitable and inclusive culture. </w:t>
            </w:r>
          </w:p>
          <w:p w14:paraId="20067F98"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p>
        </w:tc>
      </w:tr>
      <w:tr w:rsidR="006860AC" w:rsidRPr="00AA7597" w14:paraId="048AA4F7" w14:textId="77777777" w:rsidTr="00091A2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6E2B9A03"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auto"/>
              <w:bottom w:val="nil"/>
              <w:right w:val="nil"/>
            </w:tcBorders>
            <w:shd w:val="clear" w:color="auto" w:fill="auto"/>
            <w:hideMark/>
          </w:tcPr>
          <w:p w14:paraId="19C0625F" w14:textId="4D1160D3" w:rsidR="006860AC" w:rsidRPr="00AA7597" w:rsidRDefault="0008769D" w:rsidP="006860AC">
            <w:pPr>
              <w:spacing w:before="100" w:beforeAutospacing="1" w:after="100" w:afterAutospacing="1"/>
              <w:textAlignment w:val="baseline"/>
              <w:rPr>
                <w:rFonts w:ascii="Times New Roman" w:hAnsi="Times New Roman"/>
                <w:sz w:val="24"/>
                <w:lang w:eastAsia="en-GB"/>
              </w:rPr>
            </w:pPr>
            <w:r w:rsidRPr="00C0559C">
              <w:rPr>
                <w:rFonts w:ascii="Arial" w:eastAsia="Candara" w:hAnsi="Arial" w:cs="Arial"/>
                <w:szCs w:val="22"/>
              </w:rPr>
              <w:t>Assignment</w:t>
            </w:r>
          </w:p>
        </w:tc>
      </w:tr>
      <w:tr w:rsidR="006860AC" w:rsidRPr="00AA7597" w14:paraId="25B7968C" w14:textId="77777777" w:rsidTr="00091A2F">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55E75206"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auto"/>
              <w:bottom w:val="nil"/>
              <w:right w:val="nil"/>
            </w:tcBorders>
            <w:shd w:val="clear" w:color="auto" w:fill="auto"/>
            <w:hideMark/>
          </w:tcPr>
          <w:p w14:paraId="26429629" w14:textId="77777777" w:rsidR="006860AC" w:rsidRPr="00AA7597" w:rsidRDefault="006860AC" w:rsidP="002A6836">
            <w:pPr>
              <w:spacing w:before="0" w:after="0"/>
              <w:textAlignment w:val="baseline"/>
              <w:rPr>
                <w:rFonts w:ascii="Times New Roman" w:hAnsi="Times New Roman"/>
                <w:sz w:val="24"/>
                <w:lang w:eastAsia="en-GB"/>
              </w:rPr>
            </w:pPr>
            <w:r w:rsidRPr="00AA7597">
              <w:rPr>
                <w:rFonts w:ascii="Arial" w:eastAsia="Candara" w:hAnsi="Arial" w:cs="Arial"/>
                <w:szCs w:val="22"/>
              </w:rPr>
              <w:t>Signposting is provided to the KSBS within the</w:t>
            </w:r>
            <w:r w:rsidRPr="00AA7597">
              <w:rPr>
                <w:rFonts w:ascii="Calibri" w:eastAsia="Calibri" w:hAnsi="Calibri" w:cs="Arial"/>
                <w:szCs w:val="22"/>
              </w:rPr>
              <w:t xml:space="preserve"> </w:t>
            </w:r>
            <w:hyperlink r:id="rId70" w:tgtFrame="_blank" w:history="1">
              <w:r w:rsidRPr="00AA7597">
                <w:rPr>
                  <w:rFonts w:ascii="Arial" w:hAnsi="Arial" w:cs="Arial"/>
                  <w:color w:val="000000"/>
                  <w:szCs w:val="22"/>
                  <w:u w:val="single"/>
                  <w:lang w:eastAsia="en-GB"/>
                </w:rPr>
                <w:t>Level 7 Senior Leader Apprenticeship (ST0480/AP03)</w:t>
              </w:r>
            </w:hyperlink>
            <w:r w:rsidRPr="00AA7597">
              <w:rPr>
                <w:rFonts w:ascii="Arial" w:hAnsi="Arial" w:cs="Arial"/>
                <w:b/>
                <w:bCs/>
                <w:szCs w:val="22"/>
                <w:lang w:eastAsia="en-GB"/>
              </w:rPr>
              <w:t>:</w:t>
            </w:r>
            <w:r w:rsidRPr="00AA7597">
              <w:rPr>
                <w:rFonts w:ascii="Arial" w:hAnsi="Arial" w:cs="Arial"/>
                <w:szCs w:val="22"/>
                <w:lang w:eastAsia="en-GB"/>
              </w:rPr>
              <w:t xml:space="preserve">  </w:t>
            </w:r>
          </w:p>
          <w:p w14:paraId="63875E89" w14:textId="77777777" w:rsidR="006860AC" w:rsidRPr="002A6836" w:rsidRDefault="006860AC" w:rsidP="002A6836">
            <w:pPr>
              <w:pStyle w:val="ListParagraph"/>
              <w:numPr>
                <w:ilvl w:val="0"/>
                <w:numId w:val="368"/>
              </w:numPr>
              <w:spacing w:before="0" w:after="100" w:afterAutospacing="1"/>
              <w:textAlignment w:val="baseline"/>
              <w:rPr>
                <w:rFonts w:ascii="Arial" w:hAnsi="Arial" w:cs="Arial"/>
                <w:lang w:eastAsia="en-GB"/>
              </w:rPr>
            </w:pPr>
            <w:r w:rsidRPr="002A6836">
              <w:rPr>
                <w:rFonts w:ascii="Arial" w:hAnsi="Arial" w:cs="Arial"/>
                <w:lang w:eastAsia="en-GB"/>
              </w:rPr>
              <w:t>K6, K10, K11, K18</w:t>
            </w:r>
          </w:p>
          <w:p w14:paraId="5B429E16" w14:textId="77777777" w:rsidR="006860AC" w:rsidRPr="00AA7597" w:rsidRDefault="006860AC" w:rsidP="006860AC">
            <w:pPr>
              <w:spacing w:before="100" w:beforeAutospacing="1" w:after="100" w:afterAutospacing="1"/>
              <w:rPr>
                <w:rFonts w:ascii="Arial" w:hAnsi="Arial" w:cs="Arial"/>
                <w:sz w:val="24"/>
                <w:lang w:eastAsia="en-GB"/>
              </w:rPr>
            </w:pPr>
          </w:p>
        </w:tc>
      </w:tr>
    </w:tbl>
    <w:p w14:paraId="0F17498F" w14:textId="77777777" w:rsidR="00AA7597" w:rsidRPr="00AA7597" w:rsidRDefault="00AA7597" w:rsidP="00AA7597">
      <w:pPr>
        <w:spacing w:before="100" w:beforeAutospacing="1" w:after="100" w:afterAutospacing="1"/>
        <w:textAlignment w:val="baseline"/>
        <w:rPr>
          <w:rFonts w:ascii="Arial" w:eastAsia="Calibri" w:hAnsi="Arial" w:cs="Arial"/>
          <w:szCs w:val="22"/>
        </w:rPr>
      </w:pPr>
      <w:r w:rsidRPr="00AA7597">
        <w:rPr>
          <w:rFonts w:ascii="Arial" w:hAnsi="Arial" w:cs="Arial"/>
          <w:b/>
          <w:bCs/>
          <w:szCs w:val="22"/>
          <w:lang w:eastAsia="en-GB"/>
        </w:rPr>
        <w:t>Learning Outcome 1</w:t>
      </w:r>
      <w:r w:rsidRPr="00AA7597">
        <w:rPr>
          <w:rFonts w:ascii="Arial" w:hAnsi="Arial" w:cs="Arial"/>
          <w:szCs w:val="22"/>
          <w:lang w:eastAsia="en-GB"/>
        </w:rPr>
        <w:t> </w:t>
      </w:r>
      <w:r w:rsidRPr="00AA7597">
        <w:rPr>
          <w:rFonts w:ascii="Arial" w:eastAsia="Calibri" w:hAnsi="Arial" w:cs="Arial"/>
          <w:szCs w:val="22"/>
        </w:rPr>
        <w:t xml:space="preserve"> </w:t>
      </w:r>
    </w:p>
    <w:p w14:paraId="0B6DBE7B"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The learner will understand personal and professional practices which support a culture of developmental leadership </w:t>
      </w:r>
    </w:p>
    <w:tbl>
      <w:tblPr>
        <w:tblW w:w="1378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7"/>
        <w:gridCol w:w="7229"/>
        <w:gridCol w:w="3578"/>
      </w:tblGrid>
      <w:tr w:rsidR="00AA7597" w:rsidRPr="00AA7597" w14:paraId="0866CA79" w14:textId="77777777" w:rsidTr="00091A2F">
        <w:trPr>
          <w:trHeight w:val="300"/>
        </w:trPr>
        <w:tc>
          <w:tcPr>
            <w:tcW w:w="2977" w:type="dxa"/>
            <w:tcBorders>
              <w:top w:val="nil"/>
              <w:left w:val="nil"/>
              <w:bottom w:val="single" w:sz="6" w:space="0" w:color="auto"/>
              <w:right w:val="nil"/>
            </w:tcBorders>
            <w:shd w:val="clear" w:color="auto" w:fill="auto"/>
            <w:hideMark/>
          </w:tcPr>
          <w:p w14:paraId="0C312BC2"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5568785C"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229" w:type="dxa"/>
            <w:tcBorders>
              <w:top w:val="nil"/>
              <w:left w:val="nil"/>
              <w:bottom w:val="single" w:sz="6" w:space="0" w:color="auto"/>
              <w:right w:val="nil"/>
            </w:tcBorders>
            <w:shd w:val="clear" w:color="auto" w:fill="FDE9D9"/>
            <w:hideMark/>
          </w:tcPr>
          <w:p w14:paraId="23DE34D2"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78" w:type="dxa"/>
            <w:tcBorders>
              <w:top w:val="nil"/>
              <w:left w:val="nil"/>
              <w:bottom w:val="single" w:sz="6" w:space="0" w:color="auto"/>
              <w:right w:val="nil"/>
            </w:tcBorders>
            <w:shd w:val="clear" w:color="auto" w:fill="auto"/>
            <w:hideMark/>
          </w:tcPr>
          <w:p w14:paraId="1E9D1623"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0B66F8E3"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FC000"/>
                <w:szCs w:val="22"/>
                <w:lang w:eastAsia="en-GB"/>
              </w:rPr>
              <w:t> </w:t>
            </w:r>
          </w:p>
        </w:tc>
      </w:tr>
      <w:tr w:rsidR="00AA7597" w:rsidRPr="00AA7597" w14:paraId="06D2437D" w14:textId="77777777" w:rsidTr="00091A2F">
        <w:trPr>
          <w:trHeight w:val="300"/>
        </w:trPr>
        <w:tc>
          <w:tcPr>
            <w:tcW w:w="2977" w:type="dxa"/>
            <w:tcBorders>
              <w:top w:val="single" w:sz="6" w:space="0" w:color="auto"/>
              <w:left w:val="nil"/>
              <w:bottom w:val="single" w:sz="6" w:space="0" w:color="auto"/>
              <w:right w:val="nil"/>
            </w:tcBorders>
            <w:shd w:val="clear" w:color="auto" w:fill="auto"/>
          </w:tcPr>
          <w:p w14:paraId="0E436D6D" w14:textId="77777777" w:rsidR="00894646" w:rsidRDefault="00AA7597" w:rsidP="00AA7597">
            <w:pPr>
              <w:tabs>
                <w:tab w:val="left" w:pos="10206"/>
              </w:tabs>
              <w:spacing w:before="100" w:beforeAutospacing="1" w:after="100" w:afterAutospacing="1"/>
              <w:textAlignment w:val="baseline"/>
              <w:rPr>
                <w:rFonts w:ascii="Arial" w:hAnsi="Arial" w:cs="Arial"/>
                <w:sz w:val="24"/>
                <w:lang w:eastAsia="en-GB"/>
              </w:rPr>
            </w:pPr>
            <w:r w:rsidRPr="00AA7597">
              <w:rPr>
                <w:rFonts w:ascii="Arial" w:hAnsi="Arial" w:cs="Arial"/>
                <w:b/>
                <w:bCs/>
                <w:sz w:val="24"/>
                <w:lang w:eastAsia="en-GB"/>
              </w:rPr>
              <w:t>AC 1.1</w:t>
            </w:r>
            <w:r w:rsidRPr="00AA7597">
              <w:rPr>
                <w:rFonts w:ascii="Arial" w:hAnsi="Arial" w:cs="Arial"/>
                <w:sz w:val="24"/>
                <w:lang w:eastAsia="en-GB"/>
              </w:rPr>
              <w:t xml:space="preserve"> </w:t>
            </w:r>
          </w:p>
          <w:p w14:paraId="3A65ECA9" w14:textId="77777777" w:rsidR="00894646" w:rsidRDefault="00894646" w:rsidP="00AA7597">
            <w:pPr>
              <w:tabs>
                <w:tab w:val="left" w:pos="10206"/>
              </w:tabs>
              <w:spacing w:before="100" w:beforeAutospacing="1" w:after="100" w:afterAutospacing="1"/>
              <w:textAlignment w:val="baseline"/>
              <w:rPr>
                <w:rFonts w:ascii="Arial" w:hAnsi="Arial" w:cs="Arial"/>
                <w:lang w:eastAsia="en-GB"/>
              </w:rPr>
            </w:pPr>
          </w:p>
          <w:p w14:paraId="6A724BA9" w14:textId="7DA83E2B" w:rsidR="00AA7597" w:rsidRPr="00AA7597" w:rsidRDefault="00AA7597" w:rsidP="00AA7597">
            <w:pPr>
              <w:tabs>
                <w:tab w:val="left" w:pos="10206"/>
              </w:tabs>
              <w:spacing w:before="100" w:beforeAutospacing="1" w:after="100" w:afterAutospacing="1"/>
              <w:textAlignment w:val="baseline"/>
              <w:rPr>
                <w:rFonts w:ascii="Times New Roman" w:hAnsi="Times New Roman"/>
                <w:szCs w:val="22"/>
                <w:lang w:eastAsia="en-GB"/>
              </w:rPr>
            </w:pPr>
            <w:r w:rsidRPr="00AA7597">
              <w:rPr>
                <w:rFonts w:ascii="Arial" w:hAnsi="Arial" w:cs="Arial"/>
                <w:szCs w:val="22"/>
                <w:lang w:eastAsia="en-GB"/>
              </w:rPr>
              <w:lastRenderedPageBreak/>
              <w:t>Critically examine the components of a culture of developmental leadership</w:t>
            </w:r>
            <w:r w:rsidRPr="00AA7597">
              <w:rPr>
                <w:rFonts w:ascii="Times New Roman" w:hAnsi="Times New Roman"/>
                <w:szCs w:val="22"/>
                <w:lang w:eastAsia="en-GB"/>
              </w:rPr>
              <w:t xml:space="preserve"> </w:t>
            </w:r>
          </w:p>
          <w:p w14:paraId="3DCD8C14"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sz w:val="24"/>
                <w:lang w:eastAsia="en-GB"/>
              </w:rPr>
            </w:pPr>
          </w:p>
          <w:p w14:paraId="1183B482"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color w:val="2F5496"/>
                <w:sz w:val="24"/>
                <w:lang w:eastAsia="en-GB"/>
              </w:rPr>
            </w:pPr>
          </w:p>
          <w:p w14:paraId="0438272B" w14:textId="77777777" w:rsidR="00AA7597" w:rsidRDefault="00AA7597" w:rsidP="007841BD">
            <w:pPr>
              <w:tabs>
                <w:tab w:val="left" w:pos="10206"/>
              </w:tabs>
              <w:rPr>
                <w:rFonts w:ascii="Arial" w:hAnsi="Arial" w:cs="Arial"/>
                <w:color w:val="0070C0"/>
                <w:sz w:val="20"/>
                <w:szCs w:val="20"/>
                <w:lang w:val="en-US" w:eastAsia="ja-JP"/>
              </w:rPr>
            </w:pPr>
            <w:r w:rsidRPr="00AA7597">
              <w:rPr>
                <w:rFonts w:ascii="Arial" w:hAnsi="Arial" w:cs="Arial"/>
                <w:color w:val="0070C0"/>
                <w:sz w:val="20"/>
                <w:szCs w:val="20"/>
                <w:lang w:val="en-US" w:eastAsia="ja-JP"/>
              </w:rPr>
              <w:t>(K10: Organisational/team dynamics and how to build engagement and develop high performance, agile and collaborative cultures)</w:t>
            </w:r>
          </w:p>
          <w:p w14:paraId="06E45EF4" w14:textId="676156C7" w:rsidR="007841BD" w:rsidRPr="007841BD" w:rsidRDefault="007841BD" w:rsidP="007841BD">
            <w:pPr>
              <w:tabs>
                <w:tab w:val="left" w:pos="10206"/>
              </w:tabs>
              <w:rPr>
                <w:rFonts w:ascii="Arial" w:hAnsi="Arial" w:cs="Arial"/>
                <w:color w:val="0070C0"/>
                <w:sz w:val="20"/>
                <w:szCs w:val="20"/>
                <w:lang w:val="en-US" w:eastAsia="ja-JP"/>
              </w:rPr>
            </w:pPr>
          </w:p>
        </w:tc>
        <w:tc>
          <w:tcPr>
            <w:tcW w:w="7229" w:type="dxa"/>
            <w:tcBorders>
              <w:top w:val="single" w:sz="6" w:space="0" w:color="auto"/>
              <w:left w:val="nil"/>
              <w:bottom w:val="single" w:sz="6" w:space="0" w:color="auto"/>
              <w:right w:val="nil"/>
            </w:tcBorders>
            <w:shd w:val="clear" w:color="auto" w:fill="FDE9D9"/>
            <w:hideMark/>
          </w:tcPr>
          <w:p w14:paraId="021B5B82" w14:textId="77777777" w:rsidR="00AA7597" w:rsidRPr="00AA7597" w:rsidRDefault="00AA7597" w:rsidP="00AA7597">
            <w:pPr>
              <w:tabs>
                <w:tab w:val="left" w:pos="10206"/>
              </w:tabs>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Definition of developmental leadership. </w:t>
            </w:r>
          </w:p>
          <w:p w14:paraId="6E924BC9" w14:textId="77777777" w:rsidR="00AA7597" w:rsidRPr="00AA7597" w:rsidRDefault="00AA7597" w:rsidP="00AA7597">
            <w:pPr>
              <w:tabs>
                <w:tab w:val="left" w:pos="10206"/>
              </w:tabs>
              <w:spacing w:before="0" w:after="0"/>
              <w:textAlignment w:val="baseline"/>
              <w:rPr>
                <w:rFonts w:ascii="Arial" w:hAnsi="Arial" w:cs="Arial"/>
                <w:szCs w:val="22"/>
                <w:lang w:eastAsia="en-GB"/>
              </w:rPr>
            </w:pPr>
          </w:p>
          <w:p w14:paraId="7D725BC0" w14:textId="77777777" w:rsidR="00AA7597" w:rsidRPr="00AA7597" w:rsidRDefault="00AA7597" w:rsidP="00AA7597">
            <w:pPr>
              <w:tabs>
                <w:tab w:val="left" w:pos="10206"/>
              </w:tabs>
              <w:spacing w:before="0" w:after="0"/>
              <w:textAlignment w:val="baseline"/>
              <w:rPr>
                <w:rFonts w:ascii="Arial" w:hAnsi="Arial" w:cs="Arial"/>
                <w:szCs w:val="22"/>
                <w:lang w:eastAsia="en-GB"/>
              </w:rPr>
            </w:pPr>
            <w:r w:rsidRPr="00AA7597">
              <w:rPr>
                <w:rFonts w:ascii="Arial" w:hAnsi="Arial" w:cs="Arial"/>
                <w:szCs w:val="22"/>
                <w:lang w:eastAsia="en-GB"/>
              </w:rPr>
              <w:t>The components supporting a culture of developmental leadership eg:</w:t>
            </w:r>
          </w:p>
          <w:p w14:paraId="2736BDBA" w14:textId="77777777" w:rsidR="00AA7597" w:rsidRPr="00AA7597" w:rsidRDefault="00AA7597" w:rsidP="002A6836">
            <w:pPr>
              <w:numPr>
                <w:ilvl w:val="0"/>
                <w:numId w:val="205"/>
              </w:numPr>
              <w:tabs>
                <w:tab w:val="left" w:pos="10206"/>
              </w:tabs>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continuous learning and development </w:t>
            </w:r>
          </w:p>
          <w:p w14:paraId="7A194E7A" w14:textId="77777777" w:rsidR="00AA7597" w:rsidRPr="00AA7597" w:rsidRDefault="00AA7597" w:rsidP="002A6836">
            <w:pPr>
              <w:numPr>
                <w:ilvl w:val="0"/>
                <w:numId w:val="205"/>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risk-taking </w:t>
            </w:r>
          </w:p>
          <w:p w14:paraId="37E48A38" w14:textId="77777777" w:rsidR="00AA7597" w:rsidRPr="00AA7597" w:rsidRDefault="00AA7597" w:rsidP="002A6836">
            <w:pPr>
              <w:numPr>
                <w:ilvl w:val="0"/>
                <w:numId w:val="205"/>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innovation and creativity </w:t>
            </w:r>
          </w:p>
          <w:p w14:paraId="55974F66" w14:textId="77777777" w:rsidR="00AA7597" w:rsidRPr="00AA7597" w:rsidRDefault="00AA7597" w:rsidP="002A6836">
            <w:pPr>
              <w:numPr>
                <w:ilvl w:val="0"/>
                <w:numId w:val="205"/>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adaptability</w:t>
            </w:r>
          </w:p>
          <w:p w14:paraId="28CDD9B7" w14:textId="77777777" w:rsidR="00AA7597" w:rsidRPr="00AA7597" w:rsidRDefault="00AA7597" w:rsidP="002A6836">
            <w:pPr>
              <w:numPr>
                <w:ilvl w:val="0"/>
                <w:numId w:val="205"/>
              </w:numPr>
              <w:tabs>
                <w:tab w:val="left" w:pos="10206"/>
              </w:tabs>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the link between cultures of Diversity, Equity and Inclusion (DEI) and development </w:t>
            </w:r>
          </w:p>
          <w:p w14:paraId="7C261D44" w14:textId="77777777" w:rsidR="00AA7597" w:rsidRPr="00D5296B" w:rsidRDefault="00AA7597" w:rsidP="002A6836">
            <w:pPr>
              <w:numPr>
                <w:ilvl w:val="0"/>
                <w:numId w:val="205"/>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D5296B">
              <w:rPr>
                <w:rFonts w:ascii="Arial" w:hAnsi="Arial" w:cs="Arial"/>
                <w:szCs w:val="22"/>
                <w:lang w:eastAsia="en-GB"/>
              </w:rPr>
              <w:t>models of organisational culture eg:</w:t>
            </w:r>
          </w:p>
          <w:p w14:paraId="5D3DA719" w14:textId="77777777" w:rsidR="00AA7597" w:rsidRPr="00C0559C" w:rsidRDefault="00AA7597" w:rsidP="002A6836">
            <w:pPr>
              <w:numPr>
                <w:ilvl w:val="0"/>
                <w:numId w:val="206"/>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C0559C">
              <w:rPr>
                <w:rFonts w:ascii="Arial" w:hAnsi="Arial" w:cs="Arial"/>
                <w:szCs w:val="22"/>
                <w:lang w:eastAsia="en-GB"/>
              </w:rPr>
              <w:t>Handy – Organisational culture</w:t>
            </w:r>
          </w:p>
          <w:p w14:paraId="21404B6B" w14:textId="77777777" w:rsidR="00AA7597" w:rsidRPr="00C0559C" w:rsidRDefault="00AA7597" w:rsidP="002A6836">
            <w:pPr>
              <w:numPr>
                <w:ilvl w:val="0"/>
                <w:numId w:val="206"/>
              </w:numPr>
              <w:tabs>
                <w:tab w:val="left" w:pos="10206"/>
              </w:tabs>
              <w:spacing w:before="100" w:beforeAutospacing="1" w:after="100" w:afterAutospacing="1" w:line="259" w:lineRule="auto"/>
              <w:contextualSpacing/>
              <w:textAlignment w:val="baseline"/>
              <w:rPr>
                <w:rFonts w:ascii="Arial" w:hAnsi="Arial" w:cs="Arial"/>
                <w:szCs w:val="22"/>
                <w:lang w:eastAsia="en-GB"/>
              </w:rPr>
            </w:pPr>
            <w:r w:rsidRPr="00C0559C">
              <w:rPr>
                <w:rFonts w:ascii="Arial" w:hAnsi="Arial" w:cs="Arial"/>
                <w:szCs w:val="22"/>
                <w:lang w:eastAsia="en-GB"/>
              </w:rPr>
              <w:t>Johnson and Scholes  –  Cultural web analysis theory</w:t>
            </w:r>
          </w:p>
          <w:p w14:paraId="3A99F979" w14:textId="77777777" w:rsidR="00AA7597" w:rsidRPr="00AA7597" w:rsidRDefault="00AA7597" w:rsidP="00C0559C">
            <w:pPr>
              <w:tabs>
                <w:tab w:val="left" w:pos="10206"/>
              </w:tabs>
              <w:spacing w:before="100" w:beforeAutospacing="1" w:after="100" w:afterAutospacing="1" w:line="259" w:lineRule="auto"/>
              <w:ind w:left="1500"/>
              <w:contextualSpacing/>
              <w:textAlignment w:val="baseline"/>
              <w:rPr>
                <w:rFonts w:ascii="Times New Roman" w:eastAsia="Calibri" w:hAnsi="Times New Roman"/>
                <w:sz w:val="24"/>
                <w:lang w:eastAsia="en-GB"/>
              </w:rPr>
            </w:pPr>
          </w:p>
        </w:tc>
        <w:tc>
          <w:tcPr>
            <w:tcW w:w="3578" w:type="dxa"/>
            <w:tcBorders>
              <w:top w:val="single" w:sz="6" w:space="0" w:color="auto"/>
              <w:left w:val="nil"/>
              <w:bottom w:val="single" w:sz="6" w:space="0" w:color="auto"/>
              <w:right w:val="nil"/>
            </w:tcBorders>
            <w:shd w:val="clear" w:color="auto" w:fill="auto"/>
            <w:hideMark/>
          </w:tcPr>
          <w:p w14:paraId="40047A3D" w14:textId="77777777" w:rsidR="00AA7597" w:rsidRPr="00AA7597" w:rsidRDefault="00AA7597" w:rsidP="00AA7597">
            <w:pPr>
              <w:tabs>
                <w:tab w:val="left" w:pos="10206"/>
              </w:tabs>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lastRenderedPageBreak/>
              <w:t xml:space="preserve">The learner must critically examine </w:t>
            </w:r>
            <w:r w:rsidRPr="00C0559C">
              <w:rPr>
                <w:rFonts w:ascii="Arial" w:hAnsi="Arial" w:cs="Arial"/>
                <w:b/>
                <w:bCs/>
                <w:szCs w:val="22"/>
                <w:lang w:eastAsia="en-GB"/>
              </w:rPr>
              <w:t>at least</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components which support a culture of developmental leadership. </w:t>
            </w:r>
          </w:p>
        </w:tc>
      </w:tr>
      <w:tr w:rsidR="00AA7597" w:rsidRPr="00AA7597" w14:paraId="06BDFFA2" w14:textId="77777777" w:rsidTr="00091A2F">
        <w:trPr>
          <w:trHeight w:val="300"/>
        </w:trPr>
        <w:tc>
          <w:tcPr>
            <w:tcW w:w="2977" w:type="dxa"/>
            <w:tcBorders>
              <w:top w:val="single" w:sz="6" w:space="0" w:color="auto"/>
              <w:left w:val="nil"/>
              <w:bottom w:val="single" w:sz="6" w:space="0" w:color="auto"/>
              <w:right w:val="nil"/>
            </w:tcBorders>
            <w:shd w:val="clear" w:color="auto" w:fill="auto"/>
          </w:tcPr>
          <w:p w14:paraId="6448BE68" w14:textId="77777777" w:rsidR="00894646" w:rsidRDefault="00AA7597" w:rsidP="00AA7597">
            <w:pPr>
              <w:spacing w:before="100" w:beforeAutospacing="1" w:after="100" w:afterAutospacing="1"/>
              <w:textAlignment w:val="baseline"/>
              <w:rPr>
                <w:rFonts w:ascii="Arial" w:hAnsi="Arial" w:cs="Arial"/>
                <w:b/>
                <w:bCs/>
                <w:szCs w:val="22"/>
                <w:lang w:eastAsia="en-GB"/>
              </w:rPr>
            </w:pPr>
            <w:r w:rsidRPr="00AA7597">
              <w:rPr>
                <w:rFonts w:ascii="Arial" w:hAnsi="Arial" w:cs="Arial"/>
                <w:b/>
                <w:bCs/>
                <w:szCs w:val="22"/>
                <w:lang w:eastAsia="en-GB"/>
              </w:rPr>
              <w:t xml:space="preserve">AC1.2 </w:t>
            </w:r>
          </w:p>
          <w:p w14:paraId="4B73D745" w14:textId="7F5B1530"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Evaluate personal and professional practices which support a culture of developmental leadership  </w:t>
            </w:r>
          </w:p>
          <w:p w14:paraId="3616492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100079B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7D4B201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461A5FA1" w14:textId="77777777" w:rsidR="00AA7597" w:rsidRPr="00AA7597" w:rsidRDefault="00AA7597" w:rsidP="00AA7597">
            <w:pPr>
              <w:rPr>
                <w:rFonts w:ascii="Arial" w:hAnsi="Arial" w:cs="Arial"/>
                <w:color w:val="0070C0"/>
                <w:sz w:val="20"/>
                <w:szCs w:val="20"/>
                <w:lang w:val="en-US" w:eastAsia="ja-JP"/>
              </w:rPr>
            </w:pPr>
            <w:r w:rsidRPr="00AA7597">
              <w:rPr>
                <w:rFonts w:ascii="Arial" w:hAnsi="Arial" w:cs="Arial"/>
                <w:color w:val="0070C0"/>
                <w:sz w:val="20"/>
                <w:szCs w:val="20"/>
                <w:lang w:val="en-US" w:eastAsia="ja-JP"/>
              </w:rPr>
              <w:t>(K6: Ethics and values-based leadership theories and principles)</w:t>
            </w:r>
          </w:p>
          <w:p w14:paraId="7CD37E86" w14:textId="77777777" w:rsidR="00AA7597" w:rsidRPr="00AA7597" w:rsidRDefault="00AA7597" w:rsidP="00AA7597">
            <w:pPr>
              <w:spacing w:before="100" w:beforeAutospacing="1" w:after="100" w:afterAutospacing="1"/>
              <w:textAlignment w:val="baseline"/>
              <w:rPr>
                <w:rFonts w:ascii="Calibri" w:eastAsia="Calibri" w:hAnsi="Calibri" w:cs="Arial"/>
                <w:color w:val="2F5496"/>
                <w:szCs w:val="22"/>
              </w:rPr>
            </w:pPr>
          </w:p>
          <w:p w14:paraId="713F1139" w14:textId="3A33917E"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229" w:type="dxa"/>
            <w:tcBorders>
              <w:top w:val="single" w:sz="6" w:space="0" w:color="auto"/>
              <w:left w:val="nil"/>
              <w:bottom w:val="single" w:sz="6" w:space="0" w:color="auto"/>
              <w:right w:val="nil"/>
            </w:tcBorders>
            <w:shd w:val="clear" w:color="auto" w:fill="FDE9D9"/>
            <w:hideMark/>
          </w:tcPr>
          <w:p w14:paraId="1B84B5F7"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Personal practices which support a culture of developmental leadership eg:</w:t>
            </w:r>
          </w:p>
          <w:p w14:paraId="4D457AC1" w14:textId="77777777" w:rsidR="00AA7597" w:rsidRPr="00AA7597" w:rsidRDefault="00AA7597" w:rsidP="002A6836">
            <w:pPr>
              <w:numPr>
                <w:ilvl w:val="0"/>
                <w:numId w:val="207"/>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emotional intelligence eg:</w:t>
            </w:r>
          </w:p>
          <w:p w14:paraId="7D831686" w14:textId="77777777" w:rsidR="00AA7597" w:rsidRPr="00AA7597" w:rsidRDefault="00AA7597" w:rsidP="002A6836">
            <w:pPr>
              <w:numPr>
                <w:ilvl w:val="0"/>
                <w:numId w:val="20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Mayer and Salovey </w:t>
            </w:r>
          </w:p>
          <w:p w14:paraId="29041FC5" w14:textId="77777777" w:rsidR="00AA7597" w:rsidRPr="00AA7597" w:rsidRDefault="00AA7597" w:rsidP="002A6836">
            <w:pPr>
              <w:numPr>
                <w:ilvl w:val="0"/>
                <w:numId w:val="20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Goleman </w:t>
            </w:r>
          </w:p>
          <w:p w14:paraId="1E43A39B" w14:textId="77777777" w:rsidR="00AA7597" w:rsidRPr="00AA7597" w:rsidRDefault="00AA7597" w:rsidP="002A6836">
            <w:pPr>
              <w:numPr>
                <w:ilvl w:val="0"/>
                <w:numId w:val="207"/>
              </w:numPr>
              <w:spacing w:before="100" w:beforeAutospacing="1" w:after="100" w:afterAutospacing="1" w:line="259" w:lineRule="auto"/>
              <w:contextualSpacing/>
              <w:textAlignment w:val="baseline"/>
              <w:rPr>
                <w:rFonts w:ascii="Calibri" w:eastAsia="Calibri" w:hAnsi="Calibri" w:cs="Arial"/>
                <w:szCs w:val="22"/>
                <w:lang w:eastAsia="en-GB"/>
              </w:rPr>
            </w:pPr>
            <w:r w:rsidRPr="00AA7597">
              <w:rPr>
                <w:rFonts w:ascii="Arial" w:hAnsi="Arial" w:cs="Arial"/>
                <w:szCs w:val="22"/>
                <w:lang w:eastAsia="en-GB"/>
              </w:rPr>
              <w:t xml:space="preserve">the impact of personal leadership style on team and individuals </w:t>
            </w:r>
          </w:p>
          <w:p w14:paraId="23E83F63" w14:textId="77777777" w:rsidR="00AA7597" w:rsidRPr="00AA7597" w:rsidRDefault="00AA7597" w:rsidP="002A6836">
            <w:pPr>
              <w:numPr>
                <w:ilvl w:val="0"/>
                <w:numId w:val="20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ethical and values-based leadership theories and principles eg:</w:t>
            </w:r>
          </w:p>
          <w:p w14:paraId="1FD476C8" w14:textId="77777777" w:rsidR="00AA7597" w:rsidRPr="00AA7597" w:rsidRDefault="00AA7597" w:rsidP="002A6836">
            <w:pPr>
              <w:numPr>
                <w:ilvl w:val="0"/>
                <w:numId w:val="20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Covey – Principle-Centred Leadership </w:t>
            </w:r>
          </w:p>
          <w:p w14:paraId="34DDAAE0" w14:textId="77777777" w:rsidR="00AA7597" w:rsidRPr="00AA7597" w:rsidRDefault="00AA7597" w:rsidP="002A6836">
            <w:pPr>
              <w:numPr>
                <w:ilvl w:val="0"/>
                <w:numId w:val="20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Kouznes and Posner – Five practices of exemplary leadership</w:t>
            </w:r>
          </w:p>
          <w:p w14:paraId="36F13382" w14:textId="77777777" w:rsidR="00AA7597" w:rsidRPr="00AA7597" w:rsidRDefault="00AA7597" w:rsidP="002A6836">
            <w:pPr>
              <w:numPr>
                <w:ilvl w:val="0"/>
                <w:numId w:val="209"/>
              </w:numPr>
              <w:spacing w:before="100" w:beforeAutospacing="1" w:after="100" w:afterAutospacing="1" w:line="259" w:lineRule="auto"/>
              <w:contextualSpacing/>
              <w:textAlignment w:val="baseline"/>
              <w:rPr>
                <w:rFonts w:ascii="Calibri" w:eastAsia="Calibri" w:hAnsi="Calibri" w:cs="Arial"/>
                <w:szCs w:val="22"/>
                <w:lang w:eastAsia="en-GB"/>
              </w:rPr>
            </w:pPr>
            <w:r w:rsidRPr="00AA7597">
              <w:rPr>
                <w:rFonts w:ascii="Arial" w:hAnsi="Arial" w:cs="Arial"/>
                <w:szCs w:val="22"/>
                <w:lang w:eastAsia="en-GB"/>
              </w:rPr>
              <w:t>The Nolan principles</w:t>
            </w:r>
          </w:p>
          <w:p w14:paraId="5E51DDCA" w14:textId="77777777" w:rsidR="00AA7597" w:rsidRPr="00AA7597" w:rsidRDefault="00AA7597" w:rsidP="002A6836">
            <w:pPr>
              <w:numPr>
                <w:ilvl w:val="0"/>
                <w:numId w:val="21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personal resilience models eg:</w:t>
            </w:r>
          </w:p>
          <w:p w14:paraId="05B666E1" w14:textId="77777777" w:rsidR="00AA7597" w:rsidRPr="00AA7597" w:rsidRDefault="00AA7597" w:rsidP="002A6836">
            <w:pPr>
              <w:numPr>
                <w:ilvl w:val="0"/>
                <w:numId w:val="21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Bennett - 5Cs of resilience </w:t>
            </w:r>
          </w:p>
          <w:p w14:paraId="419566B5" w14:textId="77777777" w:rsidR="00AA7597" w:rsidRPr="00AA7597" w:rsidRDefault="00AA7597" w:rsidP="002A6836">
            <w:pPr>
              <w:numPr>
                <w:ilvl w:val="0"/>
                <w:numId w:val="21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Garmezy - Five pillars of resilience </w:t>
            </w:r>
          </w:p>
          <w:p w14:paraId="1B920499" w14:textId="77777777" w:rsidR="00AA7597" w:rsidRPr="00AA7597" w:rsidRDefault="00AA7597" w:rsidP="00AA7597">
            <w:pPr>
              <w:spacing w:before="100" w:beforeAutospacing="1" w:after="100" w:afterAutospacing="1"/>
              <w:ind w:left="2287"/>
              <w:contextualSpacing/>
              <w:textAlignment w:val="baseline"/>
              <w:rPr>
                <w:rFonts w:ascii="Arial" w:hAnsi="Arial" w:cs="Arial"/>
                <w:szCs w:val="22"/>
                <w:lang w:eastAsia="en-GB"/>
              </w:rPr>
            </w:pPr>
          </w:p>
          <w:p w14:paraId="4BC7291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Professional practices which support a culture of developmental leadership eg:</w:t>
            </w:r>
          </w:p>
          <w:p w14:paraId="327F2F98" w14:textId="77777777" w:rsidR="00AA7597" w:rsidRPr="00AA7597" w:rsidRDefault="00AA7597" w:rsidP="002A6836">
            <w:pPr>
              <w:numPr>
                <w:ilvl w:val="0"/>
                <w:numId w:val="210"/>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adhering to code of conduct </w:t>
            </w:r>
          </w:p>
          <w:p w14:paraId="54519975" w14:textId="77777777" w:rsidR="00AA7597" w:rsidRPr="00AA7597" w:rsidRDefault="00AA7597" w:rsidP="002A6836">
            <w:pPr>
              <w:numPr>
                <w:ilvl w:val="0"/>
                <w:numId w:val="21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balance professional support with personal distancing </w:t>
            </w:r>
          </w:p>
          <w:p w14:paraId="59790308" w14:textId="77777777" w:rsidR="00AA7597" w:rsidRPr="00AA7597" w:rsidRDefault="00AA7597" w:rsidP="002A6836">
            <w:pPr>
              <w:numPr>
                <w:ilvl w:val="0"/>
                <w:numId w:val="21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‘open door’ and listening cultures </w:t>
            </w:r>
          </w:p>
          <w:p w14:paraId="12762878" w14:textId="77777777" w:rsidR="00AA7597" w:rsidRPr="00AA7597" w:rsidRDefault="00AA7597" w:rsidP="002A6836">
            <w:pPr>
              <w:numPr>
                <w:ilvl w:val="0"/>
                <w:numId w:val="21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knowledge cascade </w:t>
            </w:r>
          </w:p>
        </w:tc>
        <w:tc>
          <w:tcPr>
            <w:tcW w:w="3578" w:type="dxa"/>
            <w:tcBorders>
              <w:top w:val="single" w:sz="6" w:space="0" w:color="auto"/>
              <w:left w:val="nil"/>
              <w:bottom w:val="single" w:sz="6" w:space="0" w:color="auto"/>
              <w:right w:val="nil"/>
            </w:tcBorders>
            <w:shd w:val="clear" w:color="auto" w:fill="auto"/>
            <w:hideMark/>
          </w:tcPr>
          <w:p w14:paraId="59FB3FE9"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The learner must evaluate their practice in supporting a culture of developmental leadership.</w:t>
            </w:r>
          </w:p>
          <w:p w14:paraId="16CFAFF4"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evaluation must make reference to </w:t>
            </w:r>
            <w:r w:rsidRPr="00D5296B">
              <w:rPr>
                <w:rFonts w:ascii="Arial" w:hAnsi="Arial" w:cs="Arial"/>
                <w:szCs w:val="22"/>
                <w:lang w:eastAsia="en-GB"/>
              </w:rPr>
              <w:t xml:space="preserve">a </w:t>
            </w:r>
            <w:r w:rsidRPr="00C0559C">
              <w:rPr>
                <w:rFonts w:ascii="Arial" w:hAnsi="Arial" w:cs="Arial"/>
                <w:b/>
                <w:bCs/>
                <w:szCs w:val="22"/>
                <w:lang w:eastAsia="en-GB"/>
              </w:rPr>
              <w:t>minimum of</w:t>
            </w:r>
            <w:r w:rsidRPr="00AA7597">
              <w:rPr>
                <w:rFonts w:ascii="Arial" w:hAnsi="Arial" w:cs="Arial"/>
                <w:b/>
                <w:bCs/>
                <w:szCs w:val="22"/>
                <w:lang w:eastAsia="en-GB"/>
              </w:rPr>
              <w:t xml:space="preserve"> two</w:t>
            </w:r>
            <w:r w:rsidRPr="00AA7597">
              <w:rPr>
                <w:rFonts w:ascii="Arial" w:hAnsi="Arial" w:cs="Arial"/>
                <w:szCs w:val="22"/>
                <w:lang w:eastAsia="en-GB"/>
              </w:rPr>
              <w:t xml:space="preserve"> personal practices and </w:t>
            </w:r>
            <w:r w:rsidRPr="00AA7597">
              <w:rPr>
                <w:rFonts w:ascii="Arial" w:hAnsi="Arial" w:cs="Arial"/>
                <w:b/>
                <w:bCs/>
                <w:szCs w:val="22"/>
                <w:lang w:eastAsia="en-GB"/>
              </w:rPr>
              <w:t>two</w:t>
            </w:r>
            <w:r w:rsidRPr="00AA7597">
              <w:rPr>
                <w:rFonts w:ascii="Arial" w:hAnsi="Arial" w:cs="Arial"/>
                <w:szCs w:val="22"/>
                <w:lang w:eastAsia="en-GB"/>
              </w:rPr>
              <w:t xml:space="preserve"> professional practices. </w:t>
            </w:r>
          </w:p>
          <w:p w14:paraId="389DE31B"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1C1E56E1"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52F7C7EF"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bl>
    <w:p w14:paraId="42049B3B"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45C3F4CF"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Learning Outcome 2</w:t>
      </w:r>
      <w:r w:rsidRPr="00AA7597">
        <w:rPr>
          <w:rFonts w:ascii="Arial" w:hAnsi="Arial" w:cs="Arial"/>
          <w:szCs w:val="22"/>
          <w:lang w:eastAsia="en-GB"/>
        </w:rPr>
        <w:t> </w:t>
      </w:r>
    </w:p>
    <w:p w14:paraId="099382E4" w14:textId="77777777" w:rsidR="00AA7597" w:rsidRPr="00AA7597" w:rsidRDefault="00AA7597" w:rsidP="00AA7597">
      <w:pPr>
        <w:spacing w:before="100" w:beforeAutospacing="1" w:after="100" w:afterAutospacing="1"/>
        <w:textAlignment w:val="baseline"/>
        <w:rPr>
          <w:rFonts w:ascii="Arial" w:hAnsi="Arial" w:cs="Arial"/>
          <w:sz w:val="24"/>
          <w:lang w:eastAsia="en-GB"/>
        </w:rPr>
      </w:pPr>
      <w:r w:rsidRPr="00AA7597">
        <w:rPr>
          <w:rFonts w:ascii="Arial" w:hAnsi="Arial" w:cs="Arial"/>
          <w:szCs w:val="22"/>
          <w:lang w:eastAsia="en-GB"/>
        </w:rPr>
        <w:t xml:space="preserve">The learner will understand how a diverse, equitable and inclusive culture supporting well-being, is managed in the workplace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7"/>
        <w:gridCol w:w="7229"/>
        <w:gridCol w:w="3519"/>
      </w:tblGrid>
      <w:tr w:rsidR="00AA7597" w:rsidRPr="00AA7597" w14:paraId="0F07C41F" w14:textId="77777777" w:rsidTr="00091A2F">
        <w:trPr>
          <w:trHeight w:val="300"/>
        </w:trPr>
        <w:tc>
          <w:tcPr>
            <w:tcW w:w="2977" w:type="dxa"/>
            <w:tcBorders>
              <w:top w:val="nil"/>
              <w:left w:val="nil"/>
              <w:bottom w:val="single" w:sz="6" w:space="0" w:color="auto"/>
              <w:right w:val="nil"/>
            </w:tcBorders>
            <w:shd w:val="clear" w:color="auto" w:fill="auto"/>
            <w:hideMark/>
          </w:tcPr>
          <w:p w14:paraId="7B11288F"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5C4DFDF1"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229" w:type="dxa"/>
            <w:tcBorders>
              <w:top w:val="nil"/>
              <w:left w:val="nil"/>
              <w:bottom w:val="single" w:sz="6" w:space="0" w:color="auto"/>
              <w:right w:val="nil"/>
            </w:tcBorders>
            <w:shd w:val="clear" w:color="auto" w:fill="FDE9D9"/>
            <w:hideMark/>
          </w:tcPr>
          <w:p w14:paraId="3713FA77"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147C80FF"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076D8158"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3999C84D"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77FED192" w14:textId="77777777" w:rsidR="00894646" w:rsidRDefault="00AA7597" w:rsidP="00AA7597">
            <w:pPr>
              <w:spacing w:before="100" w:beforeAutospacing="1" w:after="100" w:afterAutospacing="1"/>
              <w:textAlignment w:val="baseline"/>
              <w:rPr>
                <w:rFonts w:ascii="Arial" w:eastAsia="Calibri" w:hAnsi="Arial" w:cs="Arial"/>
                <w:szCs w:val="22"/>
              </w:rPr>
            </w:pPr>
            <w:r w:rsidRPr="00AA7597">
              <w:rPr>
                <w:rFonts w:ascii="Arial" w:hAnsi="Arial" w:cs="Arial"/>
                <w:b/>
                <w:bCs/>
                <w:szCs w:val="22"/>
                <w:lang w:eastAsia="en-GB"/>
              </w:rPr>
              <w:t>AC2.1</w:t>
            </w:r>
            <w:r w:rsidRPr="00AA7597">
              <w:rPr>
                <w:rFonts w:ascii="Arial" w:eastAsia="Calibri" w:hAnsi="Arial" w:cs="Arial"/>
                <w:szCs w:val="22"/>
              </w:rPr>
              <w:t xml:space="preserve"> </w:t>
            </w:r>
          </w:p>
          <w:p w14:paraId="37FB80C0" w14:textId="5AEAAD14"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eastAsia="Calibri" w:hAnsi="Arial" w:cs="Arial"/>
                <w:szCs w:val="22"/>
              </w:rPr>
              <w:t>Critically evaluate how a diverse, equitable and inclusive culture is supported in the workplace</w:t>
            </w:r>
          </w:p>
          <w:p w14:paraId="46871506"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473E67C3" w14:textId="77777777" w:rsidR="00AA7597" w:rsidRPr="00AA7597" w:rsidRDefault="00AA7597" w:rsidP="00AA7597">
            <w:pPr>
              <w:rPr>
                <w:rFonts w:ascii="Arial" w:hAnsi="Arial" w:cs="Arial"/>
                <w:color w:val="0070C0"/>
                <w:sz w:val="20"/>
                <w:szCs w:val="20"/>
                <w:lang w:val="en-US" w:eastAsia="ja-JP"/>
              </w:rPr>
            </w:pPr>
            <w:r w:rsidRPr="00AA7597">
              <w:rPr>
                <w:rFonts w:ascii="Arial" w:hAnsi="Arial" w:cs="Arial"/>
                <w:color w:val="0070C0"/>
                <w:sz w:val="20"/>
                <w:szCs w:val="20"/>
                <w:lang w:val="en-US" w:eastAsia="ja-JP"/>
              </w:rPr>
              <w:t>(K6: Ethics and values-based leadership theories and principles)</w:t>
            </w:r>
          </w:p>
          <w:p w14:paraId="401F82D9" w14:textId="77777777" w:rsidR="00AA7597" w:rsidRPr="00AA7597" w:rsidRDefault="00AA7597" w:rsidP="00AA7597">
            <w:pPr>
              <w:rPr>
                <w:rFonts w:ascii="Arial" w:hAnsi="Arial" w:cs="Arial"/>
                <w:color w:val="0070C0"/>
                <w:sz w:val="20"/>
                <w:szCs w:val="20"/>
                <w:lang w:val="en-US" w:eastAsia="ja-JP"/>
              </w:rPr>
            </w:pPr>
          </w:p>
          <w:p w14:paraId="13EBA4F6" w14:textId="77777777" w:rsidR="00AA7597" w:rsidRPr="00AA7597" w:rsidRDefault="00AA7597" w:rsidP="00AA7597">
            <w:pPr>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52243AF2" w14:textId="77777777" w:rsidR="00AA7597" w:rsidRPr="00AA7597" w:rsidRDefault="00AA7597" w:rsidP="00AA7597">
            <w:pPr>
              <w:bidi/>
              <w:spacing w:before="100" w:beforeAutospacing="1" w:after="100" w:afterAutospacing="1"/>
              <w:textAlignment w:val="baseline"/>
              <w:rPr>
                <w:rFonts w:ascii="Times New Roman" w:hAnsi="Times New Roman"/>
                <w:sz w:val="24"/>
                <w:lang w:eastAsia="en-GB"/>
              </w:rPr>
            </w:pPr>
          </w:p>
          <w:p w14:paraId="52F63DFD"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7229" w:type="dxa"/>
            <w:tcBorders>
              <w:top w:val="single" w:sz="6" w:space="0" w:color="auto"/>
              <w:left w:val="nil"/>
              <w:bottom w:val="single" w:sz="6" w:space="0" w:color="auto"/>
              <w:right w:val="nil"/>
            </w:tcBorders>
            <w:shd w:val="clear" w:color="auto" w:fill="FDE9D9"/>
            <w:hideMark/>
          </w:tcPr>
          <w:p w14:paraId="4BB4F836"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Definitions and examples of Diversity, Equity and Inclusion (DEI) in the workplace. </w:t>
            </w:r>
          </w:p>
          <w:p w14:paraId="78A31FA2"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Ways to support DEI eg:</w:t>
            </w:r>
          </w:p>
          <w:p w14:paraId="250178E6" w14:textId="77777777" w:rsidR="00AA7597" w:rsidRPr="00AA7597" w:rsidRDefault="00AA7597" w:rsidP="002A6836">
            <w:pPr>
              <w:numPr>
                <w:ilvl w:val="0"/>
                <w:numId w:val="269"/>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talent management and progression </w:t>
            </w:r>
          </w:p>
          <w:p w14:paraId="4487CA86" w14:textId="77777777" w:rsidR="00AA7597" w:rsidRPr="00AA7597" w:rsidRDefault="00AA7597" w:rsidP="002A6836">
            <w:pPr>
              <w:numPr>
                <w:ilvl w:val="0"/>
                <w:numId w:val="26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creativity and innovation</w:t>
            </w:r>
          </w:p>
          <w:p w14:paraId="28714EA6" w14:textId="77777777" w:rsidR="00AA7597" w:rsidRPr="00AA7597" w:rsidRDefault="00AA7597" w:rsidP="002A6836">
            <w:pPr>
              <w:numPr>
                <w:ilvl w:val="0"/>
                <w:numId w:val="26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focus on mental well-being</w:t>
            </w:r>
          </w:p>
          <w:p w14:paraId="1DE2F339" w14:textId="77777777" w:rsidR="00AA7597" w:rsidRPr="00AA7597" w:rsidRDefault="00AA7597" w:rsidP="00AA7597">
            <w:pPr>
              <w:spacing w:before="0" w:after="160" w:line="259" w:lineRule="auto"/>
              <w:ind w:left="720"/>
              <w:contextualSpacing/>
              <w:rPr>
                <w:rFonts w:ascii="Calibri" w:eastAsia="Calibri" w:hAnsi="Calibri" w:cs="Arial"/>
                <w:szCs w:val="22"/>
                <w:lang w:eastAsia="en-GB"/>
              </w:rPr>
            </w:pPr>
          </w:p>
          <w:p w14:paraId="26999F0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Individual responsibility to DEI eg:</w:t>
            </w:r>
          </w:p>
          <w:p w14:paraId="6E76E120" w14:textId="77777777" w:rsidR="00AA7597" w:rsidRPr="00AA7597" w:rsidRDefault="00AA7597" w:rsidP="002A6836">
            <w:pPr>
              <w:numPr>
                <w:ilvl w:val="0"/>
                <w:numId w:val="212"/>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meet internal and legal requirements</w:t>
            </w:r>
          </w:p>
          <w:p w14:paraId="61A7860E" w14:textId="77777777" w:rsidR="00AA7597" w:rsidRPr="00AA7597" w:rsidRDefault="00AA7597" w:rsidP="002A6836">
            <w:pPr>
              <w:numPr>
                <w:ilvl w:val="0"/>
                <w:numId w:val="212"/>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maintain own developmental practice (CPD)</w:t>
            </w:r>
          </w:p>
          <w:p w14:paraId="72CEA39F" w14:textId="77777777" w:rsidR="00AA7597" w:rsidRPr="00AA7597" w:rsidRDefault="00AA7597" w:rsidP="002A6836">
            <w:pPr>
              <w:numPr>
                <w:ilvl w:val="0"/>
                <w:numId w:val="212"/>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personal leadership </w:t>
            </w:r>
          </w:p>
          <w:p w14:paraId="7C67F11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Organisational responsibilities eg:</w:t>
            </w:r>
          </w:p>
          <w:p w14:paraId="3A99C42C" w14:textId="77777777" w:rsidR="00AA7597" w:rsidRPr="00AA7597" w:rsidRDefault="00AA7597" w:rsidP="002A6836">
            <w:pPr>
              <w:numPr>
                <w:ilvl w:val="0"/>
                <w:numId w:val="212"/>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policies and procedures to support DEI </w:t>
            </w:r>
          </w:p>
          <w:p w14:paraId="38078F59" w14:textId="77777777" w:rsidR="00AA7597" w:rsidRPr="00AA7597" w:rsidRDefault="00AA7597" w:rsidP="002A6836">
            <w:pPr>
              <w:numPr>
                <w:ilvl w:val="0"/>
                <w:numId w:val="212"/>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governance and compliance</w:t>
            </w:r>
          </w:p>
          <w:p w14:paraId="15130820" w14:textId="77777777" w:rsidR="00AA7597" w:rsidRPr="00AA7597" w:rsidRDefault="00AA7597" w:rsidP="002A6836">
            <w:pPr>
              <w:numPr>
                <w:ilvl w:val="0"/>
                <w:numId w:val="212"/>
              </w:numPr>
              <w:spacing w:before="0" w:after="100" w:afterAutospacing="1" w:line="259" w:lineRule="auto"/>
              <w:contextualSpacing/>
              <w:textAlignment w:val="baseline"/>
              <w:rPr>
                <w:rFonts w:ascii="Calibri" w:eastAsia="Calibri" w:hAnsi="Calibri" w:cs="Arial"/>
                <w:szCs w:val="22"/>
                <w:lang w:eastAsia="en-GB"/>
              </w:rPr>
            </w:pPr>
            <w:r w:rsidRPr="00AA7597">
              <w:rPr>
                <w:rFonts w:ascii="Arial" w:hAnsi="Arial" w:cs="Arial"/>
                <w:szCs w:val="22"/>
                <w:lang w:eastAsia="en-GB"/>
              </w:rPr>
              <w:t>organisational values</w:t>
            </w:r>
          </w:p>
          <w:p w14:paraId="162B6F5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Leadership behaviours which support DEI eg:</w:t>
            </w:r>
          </w:p>
          <w:p w14:paraId="1B5B53E5" w14:textId="77777777" w:rsidR="00AA7597" w:rsidRPr="00AA7597" w:rsidRDefault="00AA7597" w:rsidP="002A6836">
            <w:pPr>
              <w:numPr>
                <w:ilvl w:val="0"/>
                <w:numId w:val="213"/>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open channels of communication</w:t>
            </w:r>
          </w:p>
          <w:p w14:paraId="19AE3243" w14:textId="77777777" w:rsidR="00AA7597" w:rsidRPr="00AA7597" w:rsidRDefault="00AA7597" w:rsidP="002A6836">
            <w:pPr>
              <w:numPr>
                <w:ilvl w:val="0"/>
                <w:numId w:val="21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integrity and leading with principles </w:t>
            </w:r>
          </w:p>
          <w:p w14:paraId="4ACB0569" w14:textId="77777777" w:rsidR="00AA7597" w:rsidRPr="00AA7597" w:rsidRDefault="00AA7597" w:rsidP="002A6836">
            <w:pPr>
              <w:numPr>
                <w:ilvl w:val="0"/>
                <w:numId w:val="21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self-awareness </w:t>
            </w:r>
          </w:p>
          <w:p w14:paraId="699B7B83" w14:textId="77777777" w:rsidR="00AA7597" w:rsidRPr="00AA7597" w:rsidRDefault="00AA7597" w:rsidP="002A6836">
            <w:pPr>
              <w:numPr>
                <w:ilvl w:val="0"/>
                <w:numId w:val="21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adaptability </w:t>
            </w:r>
          </w:p>
          <w:p w14:paraId="0CDE3FC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Leadership theories models which encourage DEI eg:</w:t>
            </w:r>
          </w:p>
          <w:p w14:paraId="4541CAC6" w14:textId="77777777" w:rsidR="00AA7597" w:rsidRPr="00AA7597" w:rsidRDefault="00AA7597" w:rsidP="002A6836">
            <w:pPr>
              <w:numPr>
                <w:ilvl w:val="0"/>
                <w:numId w:val="214"/>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Covey -  Principle-centred leadership</w:t>
            </w:r>
          </w:p>
          <w:p w14:paraId="080CF615" w14:textId="77777777" w:rsidR="00AA7597" w:rsidRPr="00AA7597" w:rsidRDefault="00AA7597" w:rsidP="002A6836">
            <w:pPr>
              <w:numPr>
                <w:ilvl w:val="0"/>
                <w:numId w:val="21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Barrett - Values based leadership</w:t>
            </w:r>
          </w:p>
          <w:p w14:paraId="74494989" w14:textId="77777777" w:rsidR="00AA7597" w:rsidRPr="00AA7597" w:rsidRDefault="00AA7597" w:rsidP="002A6836">
            <w:pPr>
              <w:numPr>
                <w:ilvl w:val="0"/>
                <w:numId w:val="21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Llano - Person-centric leadership</w:t>
            </w:r>
          </w:p>
          <w:p w14:paraId="3A96F8A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Models of organisational culture as stated in AC1.1.</w:t>
            </w:r>
          </w:p>
          <w:p w14:paraId="4CCE812D"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Organisational ethics eg Carroll’s – Pyramid of organisational culture. </w:t>
            </w:r>
          </w:p>
          <w:p w14:paraId="293E7902" w14:textId="77777777" w:rsidR="00AA7597" w:rsidRPr="00AA7597" w:rsidRDefault="00AA7597" w:rsidP="00AA7597">
            <w:pPr>
              <w:spacing w:before="100" w:beforeAutospacing="1" w:after="100" w:afterAutospacing="1"/>
              <w:textAlignment w:val="baseline"/>
              <w:rPr>
                <w:rFonts w:ascii="Times New Roman" w:hAnsi="Times New Roman"/>
                <w:szCs w:val="22"/>
                <w:lang w:eastAsia="en-GB"/>
              </w:rPr>
            </w:pPr>
          </w:p>
        </w:tc>
        <w:tc>
          <w:tcPr>
            <w:tcW w:w="3519" w:type="dxa"/>
            <w:tcBorders>
              <w:top w:val="single" w:sz="6" w:space="0" w:color="auto"/>
              <w:left w:val="nil"/>
              <w:bottom w:val="single" w:sz="6" w:space="0" w:color="auto"/>
              <w:right w:val="nil"/>
            </w:tcBorders>
            <w:shd w:val="clear" w:color="auto" w:fill="auto"/>
            <w:hideMark/>
          </w:tcPr>
          <w:p w14:paraId="5CB51D83"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critically evaluate how a diverse, equitable, and inclusive culture has been supported in own organisation, or one they are familiar with, including recommendations for future practice. </w:t>
            </w:r>
          </w:p>
          <w:p w14:paraId="2B3A17FD" w14:textId="77777777" w:rsidR="00AA7597" w:rsidRPr="00AA7597" w:rsidRDefault="00AA7597" w:rsidP="00AA7597">
            <w:pPr>
              <w:spacing w:before="100" w:beforeAutospacing="1" w:after="0"/>
              <w:textAlignment w:val="baseline"/>
              <w:rPr>
                <w:rFonts w:ascii="Arial" w:hAnsi="Arial" w:cs="Arial"/>
                <w:szCs w:val="22"/>
                <w:lang w:eastAsia="en-GB"/>
              </w:rPr>
            </w:pPr>
            <w:r w:rsidRPr="00AA7597">
              <w:rPr>
                <w:rFonts w:ascii="Arial" w:hAnsi="Arial" w:cs="Arial"/>
                <w:szCs w:val="22"/>
                <w:lang w:eastAsia="en-GB"/>
              </w:rPr>
              <w:t xml:space="preserve">The evaluation must include refence to: </w:t>
            </w:r>
          </w:p>
          <w:p w14:paraId="6EB6FFE0" w14:textId="77777777" w:rsidR="00AA7597" w:rsidRPr="00AA7597" w:rsidRDefault="00AA7597" w:rsidP="002A6836">
            <w:pPr>
              <w:numPr>
                <w:ilvl w:val="0"/>
                <w:numId w:val="220"/>
              </w:numPr>
              <w:spacing w:before="0" w:after="240" w:line="259" w:lineRule="auto"/>
              <w:contextualSpacing/>
              <w:textAlignment w:val="baseline"/>
              <w:rPr>
                <w:rFonts w:ascii="Arial" w:hAnsi="Arial" w:cs="Arial"/>
                <w:szCs w:val="22"/>
                <w:lang w:eastAsia="en-GB"/>
              </w:rPr>
            </w:pPr>
            <w:r w:rsidRPr="00AA7597">
              <w:rPr>
                <w:rFonts w:ascii="Arial" w:hAnsi="Arial" w:cs="Arial"/>
                <w:szCs w:val="22"/>
                <w:lang w:eastAsia="en-GB"/>
              </w:rPr>
              <w:t>individual and organisational responsibility to DEI</w:t>
            </w:r>
          </w:p>
          <w:p w14:paraId="7D8332B3" w14:textId="77777777" w:rsidR="00AA7597" w:rsidRPr="00AA7597" w:rsidRDefault="00AA7597" w:rsidP="002A6836">
            <w:pPr>
              <w:numPr>
                <w:ilvl w:val="0"/>
                <w:numId w:val="22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leadership behaviours and  </w:t>
            </w:r>
          </w:p>
          <w:p w14:paraId="2D3D06D2" w14:textId="77777777" w:rsidR="00AA7597" w:rsidRPr="00AA7597" w:rsidRDefault="00AA7597" w:rsidP="00C0559C">
            <w:pPr>
              <w:spacing w:before="100" w:beforeAutospacing="1" w:after="100" w:afterAutospacing="1" w:line="259" w:lineRule="auto"/>
              <w:ind w:left="720"/>
              <w:contextualSpacing/>
              <w:textAlignment w:val="baseline"/>
              <w:rPr>
                <w:rFonts w:ascii="Arial" w:hAnsi="Arial" w:cs="Arial"/>
                <w:szCs w:val="22"/>
                <w:lang w:eastAsia="en-GB"/>
              </w:rPr>
            </w:pPr>
            <w:r w:rsidRPr="00AA7597">
              <w:rPr>
                <w:rFonts w:ascii="Arial" w:hAnsi="Arial" w:cs="Arial"/>
                <w:szCs w:val="22"/>
                <w:lang w:eastAsia="en-GB"/>
              </w:rPr>
              <w:t>organisational culture which support DEI</w:t>
            </w:r>
          </w:p>
          <w:p w14:paraId="193B81A1" w14:textId="77777777" w:rsidR="00AA7597" w:rsidRPr="00AA7597" w:rsidRDefault="00AA7597" w:rsidP="00AA7597">
            <w:pPr>
              <w:spacing w:before="0" w:after="0"/>
              <w:textAlignment w:val="baseline"/>
              <w:rPr>
                <w:rFonts w:ascii="Arial" w:hAnsi="Arial" w:cs="Arial"/>
                <w:szCs w:val="22"/>
                <w:lang w:eastAsia="en-GB"/>
              </w:rPr>
            </w:pPr>
          </w:p>
          <w:p w14:paraId="1AE8C114" w14:textId="77777777" w:rsidR="00AA7597" w:rsidRPr="00AA7597" w:rsidRDefault="00AA7597" w:rsidP="00AA7597">
            <w:pPr>
              <w:spacing w:before="100" w:beforeAutospacing="1" w:after="100" w:afterAutospacing="1"/>
              <w:textAlignment w:val="baseline"/>
              <w:rPr>
                <w:rFonts w:ascii="Times New Roman" w:hAnsi="Times New Roman"/>
                <w:szCs w:val="22"/>
                <w:lang w:eastAsia="en-GB"/>
              </w:rPr>
            </w:pPr>
          </w:p>
          <w:p w14:paraId="6E43C998" w14:textId="77777777" w:rsidR="00AA7597" w:rsidRPr="00AA7597" w:rsidRDefault="00AA7597" w:rsidP="00AA7597">
            <w:pPr>
              <w:spacing w:before="100" w:beforeAutospacing="1" w:after="100" w:afterAutospacing="1"/>
              <w:textAlignment w:val="baseline"/>
              <w:rPr>
                <w:rFonts w:ascii="Times New Roman" w:hAnsi="Times New Roman"/>
                <w:szCs w:val="22"/>
                <w:lang w:eastAsia="en-GB"/>
              </w:rPr>
            </w:pPr>
          </w:p>
        </w:tc>
      </w:tr>
      <w:tr w:rsidR="00AA7597" w:rsidRPr="00AA7597" w14:paraId="1938E78C"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31E7653C" w14:textId="77777777" w:rsidR="00894646"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color w:val="0070C0"/>
                <w:sz w:val="20"/>
                <w:szCs w:val="20"/>
                <w:lang w:eastAsia="en-GB"/>
              </w:rPr>
              <w:t> </w:t>
            </w:r>
            <w:r w:rsidRPr="00AA7597">
              <w:rPr>
                <w:rFonts w:ascii="Arial" w:hAnsi="Arial" w:cs="Arial"/>
                <w:b/>
                <w:bCs/>
                <w:szCs w:val="22"/>
                <w:lang w:eastAsia="en-GB"/>
              </w:rPr>
              <w:t>AC2.2</w:t>
            </w:r>
            <w:r w:rsidRPr="00AA7597">
              <w:rPr>
                <w:rFonts w:ascii="Arial" w:hAnsi="Arial" w:cs="Arial"/>
                <w:szCs w:val="22"/>
                <w:lang w:eastAsia="en-GB"/>
              </w:rPr>
              <w:t> </w:t>
            </w:r>
          </w:p>
          <w:p w14:paraId="5BA60405" w14:textId="6F552E8A"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eastAsia="Calibri" w:hAnsi="Arial" w:cs="Arial"/>
                <w:szCs w:val="22"/>
              </w:rPr>
              <w:t>Analyse the role of management in supporting a diverse, equitable and inclusive culture in the workplace</w:t>
            </w:r>
          </w:p>
          <w:p w14:paraId="0AF509B0"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75815E8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7F156192" w14:textId="77777777" w:rsidR="00AA7597" w:rsidRPr="00AA7597" w:rsidRDefault="00AA7597" w:rsidP="00AA7597">
            <w:pPr>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724D252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229" w:type="dxa"/>
            <w:tcBorders>
              <w:top w:val="single" w:sz="6" w:space="0" w:color="auto"/>
              <w:left w:val="nil"/>
              <w:bottom w:val="single" w:sz="6" w:space="0" w:color="auto"/>
              <w:right w:val="nil"/>
            </w:tcBorders>
            <w:shd w:val="clear" w:color="auto" w:fill="FDE9D9"/>
            <w:hideMark/>
          </w:tcPr>
          <w:p w14:paraId="1496766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role of management in supporting a culture of DEI eg:</w:t>
            </w:r>
          </w:p>
          <w:p w14:paraId="6B47FF70" w14:textId="77777777" w:rsidR="00AA7597" w:rsidRPr="00AA7597" w:rsidRDefault="00AA7597" w:rsidP="002A6836">
            <w:pPr>
              <w:numPr>
                <w:ilvl w:val="0"/>
                <w:numId w:val="215"/>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translate espoused values into actions</w:t>
            </w:r>
          </w:p>
          <w:p w14:paraId="441F5F3A" w14:textId="77777777" w:rsidR="00AA7597" w:rsidRPr="00AA7597" w:rsidRDefault="00AA7597" w:rsidP="002A6836">
            <w:pPr>
              <w:numPr>
                <w:ilvl w:val="0"/>
                <w:numId w:val="21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policies and procedures to support DEI</w:t>
            </w:r>
          </w:p>
          <w:p w14:paraId="02951183" w14:textId="77777777" w:rsidR="00AA7597" w:rsidRPr="00AA7597" w:rsidRDefault="00AA7597" w:rsidP="002A6836">
            <w:pPr>
              <w:numPr>
                <w:ilvl w:val="0"/>
                <w:numId w:val="21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effective measurement of policies which support DEI</w:t>
            </w:r>
          </w:p>
          <w:p w14:paraId="2BCD6F1C" w14:textId="77777777" w:rsidR="00AA7597" w:rsidRPr="00AA7597" w:rsidRDefault="00AA7597" w:rsidP="002A6836">
            <w:pPr>
              <w:numPr>
                <w:ilvl w:val="0"/>
                <w:numId w:val="21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translate policies and procedures into implementable actions </w:t>
            </w:r>
          </w:p>
          <w:p w14:paraId="032C5893" w14:textId="77777777" w:rsidR="00AA7597" w:rsidRPr="00AA7597" w:rsidRDefault="00AA7597" w:rsidP="00AA7597">
            <w:pPr>
              <w:spacing w:before="0" w:after="160" w:line="259" w:lineRule="auto"/>
              <w:ind w:left="360"/>
              <w:rPr>
                <w:rFonts w:ascii="Times New Roman" w:eastAsia="Calibri"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574EA9E3"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analyse the effectiveness of management in supporting DEI in their organisation, with reference to </w:t>
            </w:r>
            <w:r w:rsidRPr="00C0559C">
              <w:rPr>
                <w:rFonts w:ascii="Arial" w:hAnsi="Arial" w:cs="Arial"/>
                <w:b/>
                <w:bCs/>
                <w:szCs w:val="22"/>
                <w:lang w:eastAsia="en-GB"/>
              </w:rPr>
              <w:t xml:space="preserve">at least </w:t>
            </w:r>
            <w:r w:rsidRPr="00AA7597">
              <w:rPr>
                <w:rFonts w:ascii="Arial" w:hAnsi="Arial" w:cs="Arial"/>
                <w:b/>
                <w:bCs/>
                <w:szCs w:val="22"/>
                <w:lang w:eastAsia="en-GB"/>
              </w:rPr>
              <w:t>three</w:t>
            </w:r>
            <w:r w:rsidRPr="00AA7597">
              <w:rPr>
                <w:rFonts w:ascii="Arial" w:hAnsi="Arial" w:cs="Arial"/>
                <w:szCs w:val="22"/>
                <w:lang w:eastAsia="en-GB"/>
              </w:rPr>
              <w:t xml:space="preserve"> examples. </w:t>
            </w:r>
          </w:p>
          <w:p w14:paraId="7FD842EE"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268C90A9"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799661F5"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r w:rsidR="00AA7597" w:rsidRPr="00AA7597" w14:paraId="34DF1EA9" w14:textId="77777777" w:rsidTr="007841BD">
        <w:trPr>
          <w:trHeight w:val="4567"/>
        </w:trPr>
        <w:tc>
          <w:tcPr>
            <w:tcW w:w="2977" w:type="dxa"/>
            <w:tcBorders>
              <w:top w:val="single" w:sz="6" w:space="0" w:color="auto"/>
              <w:left w:val="nil"/>
              <w:bottom w:val="single" w:sz="6" w:space="0" w:color="auto"/>
              <w:right w:val="nil"/>
            </w:tcBorders>
            <w:shd w:val="clear" w:color="auto" w:fill="auto"/>
            <w:hideMark/>
          </w:tcPr>
          <w:p w14:paraId="0B4EE509" w14:textId="77777777" w:rsidR="00894646"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AC2.3</w:t>
            </w:r>
            <w:r w:rsidRPr="00AA7597">
              <w:rPr>
                <w:rFonts w:ascii="Arial" w:hAnsi="Arial" w:cs="Arial"/>
                <w:szCs w:val="22"/>
                <w:lang w:eastAsia="en-GB"/>
              </w:rPr>
              <w:t> </w:t>
            </w:r>
          </w:p>
          <w:p w14:paraId="37179CEF" w14:textId="2BC04CCB"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eastAsia="Calibri" w:hAnsi="Arial" w:cs="Arial"/>
                <w:szCs w:val="22"/>
              </w:rPr>
              <w:t xml:space="preserve">Examine how compassion, mental health and well-being are supported in the workplace </w:t>
            </w:r>
          </w:p>
          <w:p w14:paraId="1FEC43B5" w14:textId="77777777" w:rsidR="00AA7597" w:rsidRPr="00AA7597" w:rsidRDefault="00AA7597" w:rsidP="00AA7597">
            <w:pPr>
              <w:spacing w:before="100" w:beforeAutospacing="1" w:after="100" w:afterAutospacing="1"/>
              <w:textAlignment w:val="baseline"/>
              <w:rPr>
                <w:rFonts w:ascii="Times New Roman" w:hAnsi="Times New Roman"/>
                <w:b/>
                <w:bCs/>
                <w:sz w:val="24"/>
                <w:lang w:eastAsia="en-GB"/>
              </w:rPr>
            </w:pPr>
          </w:p>
          <w:p w14:paraId="45EE4A26"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619F740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2B21B7C5" w14:textId="70139477" w:rsidR="00AA7597" w:rsidRPr="007841BD" w:rsidRDefault="00AA7597" w:rsidP="007841BD">
            <w:pPr>
              <w:rPr>
                <w:rFonts w:ascii="Arial" w:hAnsi="Arial" w:cs="Arial"/>
                <w:color w:val="0070C0"/>
                <w:sz w:val="20"/>
                <w:szCs w:val="20"/>
                <w:lang w:val="en-US" w:eastAsia="ja-JP"/>
              </w:rPr>
            </w:pPr>
            <w:r w:rsidRPr="00AA7597">
              <w:rPr>
                <w:rFonts w:ascii="Arial" w:hAnsi="Arial" w:cs="Arial"/>
                <w:color w:val="0070C0"/>
                <w:sz w:val="20"/>
                <w:szCs w:val="20"/>
                <w:lang w:val="en-US" w:eastAsia="ja-JP"/>
              </w:rPr>
              <w:t>(K6: Ethics and values-based leadership theories and principles)</w:t>
            </w:r>
          </w:p>
        </w:tc>
        <w:tc>
          <w:tcPr>
            <w:tcW w:w="7229" w:type="dxa"/>
            <w:tcBorders>
              <w:top w:val="single" w:sz="6" w:space="0" w:color="auto"/>
              <w:left w:val="nil"/>
              <w:bottom w:val="single" w:sz="6" w:space="0" w:color="auto"/>
              <w:right w:val="nil"/>
            </w:tcBorders>
            <w:shd w:val="clear" w:color="auto" w:fill="FDE9D9"/>
            <w:hideMark/>
          </w:tcPr>
          <w:p w14:paraId="4793D9C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Leadership behaviours which support compassion, mental health and well-being including eg:</w:t>
            </w:r>
          </w:p>
          <w:p w14:paraId="0E179A7E" w14:textId="77777777" w:rsidR="00AA7597" w:rsidRPr="00AA7597" w:rsidRDefault="00AA7597" w:rsidP="002A6836">
            <w:pPr>
              <w:numPr>
                <w:ilvl w:val="0"/>
                <w:numId w:val="216"/>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communication skills </w:t>
            </w:r>
          </w:p>
          <w:p w14:paraId="3A8E8168" w14:textId="77777777" w:rsidR="00AA7597" w:rsidRPr="00AA7597" w:rsidRDefault="00AA7597" w:rsidP="002A6836">
            <w:pPr>
              <w:numPr>
                <w:ilvl w:val="0"/>
                <w:numId w:val="21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emotional intelligence </w:t>
            </w:r>
          </w:p>
          <w:p w14:paraId="08073E03" w14:textId="77777777" w:rsidR="00AA7597" w:rsidRPr="00AA7597" w:rsidRDefault="00AA7597" w:rsidP="002A6836">
            <w:pPr>
              <w:numPr>
                <w:ilvl w:val="0"/>
                <w:numId w:val="21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trustworthiness </w:t>
            </w:r>
          </w:p>
          <w:p w14:paraId="18E2BAA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Workplace practices which support compassion, mental health and well-being eg: </w:t>
            </w:r>
          </w:p>
          <w:p w14:paraId="4D1F7009" w14:textId="77777777" w:rsidR="00AA7597" w:rsidRPr="00AA7597" w:rsidRDefault="00AA7597" w:rsidP="002A6836">
            <w:pPr>
              <w:numPr>
                <w:ilvl w:val="0"/>
                <w:numId w:val="216"/>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work-life balance and working week models</w:t>
            </w:r>
          </w:p>
          <w:p w14:paraId="4A19DB2A" w14:textId="77777777" w:rsidR="00AA7597" w:rsidRPr="00AA7597" w:rsidRDefault="00AA7597" w:rsidP="002A6836">
            <w:pPr>
              <w:numPr>
                <w:ilvl w:val="0"/>
                <w:numId w:val="21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policies and procedures </w:t>
            </w:r>
          </w:p>
          <w:p w14:paraId="5CF9C88D" w14:textId="77777777" w:rsidR="00AA7597" w:rsidRPr="00AA7597" w:rsidRDefault="00AA7597" w:rsidP="002A6836">
            <w:pPr>
              <w:numPr>
                <w:ilvl w:val="0"/>
                <w:numId w:val="21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conflict management  </w:t>
            </w:r>
          </w:p>
          <w:p w14:paraId="758FB172" w14:textId="77777777" w:rsidR="00AA7597" w:rsidRPr="00AA7597" w:rsidRDefault="00AA7597" w:rsidP="002A6836">
            <w:pPr>
              <w:numPr>
                <w:ilvl w:val="0"/>
                <w:numId w:val="216"/>
              </w:numPr>
              <w:spacing w:before="100" w:beforeAutospacing="1" w:after="100" w:afterAutospacing="1" w:line="259" w:lineRule="auto"/>
              <w:contextualSpacing/>
              <w:textAlignment w:val="baseline"/>
              <w:rPr>
                <w:rFonts w:ascii="Calibri" w:eastAsia="Calibri" w:hAnsi="Calibri" w:cs="Arial"/>
                <w:szCs w:val="22"/>
                <w:lang w:eastAsia="en-GB"/>
              </w:rPr>
            </w:pPr>
            <w:r w:rsidRPr="00AA7597">
              <w:rPr>
                <w:rFonts w:ascii="Arial" w:hAnsi="Arial" w:cs="Arial"/>
                <w:szCs w:val="22"/>
                <w:lang w:eastAsia="en-GB"/>
              </w:rPr>
              <w:t xml:space="preserve">effective identification and early-intervention strategies </w:t>
            </w:r>
          </w:p>
          <w:p w14:paraId="249755A8" w14:textId="77777777" w:rsidR="00AA7597" w:rsidRPr="00AA7597" w:rsidRDefault="00AA7597" w:rsidP="002A6836">
            <w:pPr>
              <w:numPr>
                <w:ilvl w:val="0"/>
                <w:numId w:val="217"/>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team health checks and mental health first aiders </w:t>
            </w:r>
          </w:p>
          <w:p w14:paraId="5CBDCF98" w14:textId="77777777" w:rsidR="00AA7597" w:rsidRPr="00AA7597" w:rsidRDefault="00AA7597" w:rsidP="00C0559C">
            <w:pPr>
              <w:spacing w:before="100" w:beforeAutospacing="1" w:after="100" w:afterAutospacing="1" w:line="259" w:lineRule="auto"/>
              <w:ind w:left="720"/>
              <w:contextualSpacing/>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78D1D195"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examine how compassion, mental health and well-being are supported in the workplace.</w:t>
            </w:r>
          </w:p>
          <w:p w14:paraId="24623964"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This must make reference to leadership behaviours and workplace practices.</w:t>
            </w:r>
          </w:p>
          <w:p w14:paraId="67407955"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2F7BA11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bl>
    <w:p w14:paraId="6EA7FB2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3D5BFFFC"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0D782C29" w14:textId="77777777" w:rsidR="00AA7597" w:rsidRPr="00AA7597" w:rsidRDefault="00AA7597" w:rsidP="00AA7597">
      <w:pPr>
        <w:spacing w:before="100" w:beforeAutospacing="1" w:after="100" w:afterAutospacing="1"/>
        <w:textAlignment w:val="baseline"/>
        <w:rPr>
          <w:rFonts w:ascii="Times New Roman" w:hAnsi="Times New Roman"/>
          <w:b/>
          <w:bCs/>
          <w:sz w:val="24"/>
          <w:lang w:eastAsia="en-GB"/>
        </w:rPr>
      </w:pPr>
      <w:r w:rsidRPr="00AA7597">
        <w:rPr>
          <w:rFonts w:ascii="Arial" w:hAnsi="Arial" w:cs="Arial"/>
          <w:szCs w:val="22"/>
          <w:lang w:eastAsia="en-GB"/>
        </w:rPr>
        <w:t xml:space="preserve">The learner will understand the relevance of coaching and mentoring in supporting a culture of developmental leadership </w:t>
      </w:r>
    </w:p>
    <w:p w14:paraId="5642CA8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bl>
      <w:tblPr>
        <w:tblW w:w="141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9"/>
        <w:gridCol w:w="7087"/>
        <w:gridCol w:w="3969"/>
      </w:tblGrid>
      <w:tr w:rsidR="00AA7597" w:rsidRPr="00AA7597" w14:paraId="72A3A149" w14:textId="77777777" w:rsidTr="00091A2F">
        <w:trPr>
          <w:trHeight w:val="295"/>
        </w:trPr>
        <w:tc>
          <w:tcPr>
            <w:tcW w:w="3119" w:type="dxa"/>
            <w:tcBorders>
              <w:top w:val="nil"/>
              <w:left w:val="nil"/>
              <w:bottom w:val="single" w:sz="6" w:space="0" w:color="auto"/>
              <w:right w:val="nil"/>
            </w:tcBorders>
            <w:shd w:val="clear" w:color="auto" w:fill="auto"/>
            <w:hideMark/>
          </w:tcPr>
          <w:p w14:paraId="5B618320"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46F03EC9"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087" w:type="dxa"/>
            <w:tcBorders>
              <w:top w:val="nil"/>
              <w:left w:val="nil"/>
              <w:bottom w:val="single" w:sz="6" w:space="0" w:color="auto"/>
              <w:right w:val="nil"/>
            </w:tcBorders>
            <w:shd w:val="clear" w:color="auto" w:fill="FDE9D9"/>
            <w:hideMark/>
          </w:tcPr>
          <w:p w14:paraId="09A58EE6"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969" w:type="dxa"/>
            <w:tcBorders>
              <w:top w:val="nil"/>
              <w:left w:val="nil"/>
              <w:bottom w:val="single" w:sz="6" w:space="0" w:color="auto"/>
              <w:right w:val="nil"/>
            </w:tcBorders>
            <w:shd w:val="clear" w:color="auto" w:fill="auto"/>
            <w:hideMark/>
          </w:tcPr>
          <w:p w14:paraId="2F67B3EB"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386E1836"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1A1E2E50" w14:textId="77777777" w:rsidTr="00091A2F">
        <w:trPr>
          <w:trHeight w:val="295"/>
        </w:trPr>
        <w:tc>
          <w:tcPr>
            <w:tcW w:w="3119" w:type="dxa"/>
            <w:tcBorders>
              <w:top w:val="single" w:sz="6" w:space="0" w:color="auto"/>
              <w:left w:val="nil"/>
              <w:bottom w:val="single" w:sz="6" w:space="0" w:color="auto"/>
              <w:right w:val="nil"/>
            </w:tcBorders>
            <w:shd w:val="clear" w:color="auto" w:fill="auto"/>
            <w:hideMark/>
          </w:tcPr>
          <w:p w14:paraId="3E376D82" w14:textId="77777777" w:rsidR="00894646"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AC3.1</w:t>
            </w:r>
            <w:r w:rsidRPr="00AA7597">
              <w:rPr>
                <w:rFonts w:ascii="Arial" w:hAnsi="Arial" w:cs="Arial"/>
                <w:szCs w:val="22"/>
                <w:lang w:eastAsia="en-GB"/>
              </w:rPr>
              <w:t> </w:t>
            </w:r>
          </w:p>
          <w:p w14:paraId="0A6F6D47" w14:textId="497C3CDB"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Evaluate coaching and mentoring models and techniques supporting a culture of developmental leadership </w:t>
            </w:r>
          </w:p>
          <w:p w14:paraId="6FBFE4B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2FB6ACA8"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0E0A70E4" w14:textId="77777777" w:rsidR="00AA7597" w:rsidRPr="00AA7597" w:rsidRDefault="00AA7597" w:rsidP="00AA7597">
            <w:pPr>
              <w:rPr>
                <w:rFonts w:ascii="Arial" w:hAnsi="Arial" w:cs="Arial"/>
                <w:color w:val="0070C0"/>
                <w:sz w:val="20"/>
                <w:szCs w:val="20"/>
                <w:lang w:val="en-US" w:eastAsia="ja-JP"/>
              </w:rPr>
            </w:pPr>
            <w:r w:rsidRPr="00AA7597">
              <w:rPr>
                <w:rFonts w:ascii="Arial" w:hAnsi="Arial" w:cs="Arial"/>
                <w:color w:val="0070C0"/>
                <w:sz w:val="20"/>
                <w:szCs w:val="20"/>
                <w:lang w:val="en-US" w:eastAsia="ja-JP"/>
              </w:rPr>
              <w:t>(K18: Coaching and mentoring techniques)</w:t>
            </w:r>
          </w:p>
          <w:p w14:paraId="419995B9"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7087" w:type="dxa"/>
            <w:tcBorders>
              <w:top w:val="single" w:sz="6" w:space="0" w:color="auto"/>
              <w:left w:val="nil"/>
              <w:bottom w:val="single" w:sz="6" w:space="0" w:color="auto"/>
              <w:right w:val="nil"/>
            </w:tcBorders>
            <w:shd w:val="clear" w:color="auto" w:fill="FDE9D9"/>
            <w:hideMark/>
          </w:tcPr>
          <w:p w14:paraId="3C11AB35" w14:textId="77777777" w:rsidR="00AA7597" w:rsidRPr="00AA7597" w:rsidRDefault="00AA7597" w:rsidP="00AA7597">
            <w:pPr>
              <w:rPr>
                <w:rFonts w:ascii="Arial" w:hAnsi="Arial" w:cs="Arial"/>
                <w:szCs w:val="22"/>
              </w:rPr>
            </w:pPr>
            <w:r w:rsidRPr="00AA7597">
              <w:rPr>
                <w:rFonts w:ascii="Arial" w:hAnsi="Arial" w:cs="Arial"/>
                <w:szCs w:val="22"/>
              </w:rPr>
              <w:lastRenderedPageBreak/>
              <w:t>Definition of, and differences between, coaching and mentoring.</w:t>
            </w:r>
          </w:p>
          <w:p w14:paraId="0CE1D14C" w14:textId="77777777" w:rsidR="00AA7597" w:rsidRPr="00AA7597" w:rsidRDefault="00AA7597" w:rsidP="00AA7597">
            <w:pPr>
              <w:rPr>
                <w:rFonts w:ascii="Arial" w:hAnsi="Arial" w:cs="Arial"/>
                <w:szCs w:val="22"/>
              </w:rPr>
            </w:pPr>
            <w:r w:rsidRPr="00AA7597">
              <w:rPr>
                <w:rFonts w:ascii="Arial" w:hAnsi="Arial" w:cs="Arial"/>
                <w:szCs w:val="22"/>
              </w:rPr>
              <w:t xml:space="preserve">The role of mentoring in developmental leadership. </w:t>
            </w:r>
          </w:p>
          <w:p w14:paraId="4E26F732" w14:textId="77777777" w:rsidR="00AA7597" w:rsidRPr="00AA7597" w:rsidRDefault="00AA7597" w:rsidP="00AA7597">
            <w:pPr>
              <w:rPr>
                <w:rFonts w:ascii="Arial" w:hAnsi="Arial" w:cs="Arial"/>
                <w:szCs w:val="22"/>
              </w:rPr>
            </w:pPr>
          </w:p>
          <w:p w14:paraId="47E627E8" w14:textId="77777777" w:rsidR="00AA7597" w:rsidRPr="00AA7597" w:rsidRDefault="00AA7597" w:rsidP="00AA7597">
            <w:pPr>
              <w:rPr>
                <w:rFonts w:ascii="Arial" w:hAnsi="Arial" w:cs="Arial"/>
                <w:szCs w:val="22"/>
              </w:rPr>
            </w:pPr>
            <w:r w:rsidRPr="00AA7597">
              <w:rPr>
                <w:rFonts w:ascii="Arial" w:hAnsi="Arial" w:cs="Arial"/>
                <w:szCs w:val="22"/>
              </w:rPr>
              <w:lastRenderedPageBreak/>
              <w:t>Mentoring models eg:</w:t>
            </w:r>
          </w:p>
          <w:p w14:paraId="6395DAF4" w14:textId="77777777" w:rsidR="00AA7597" w:rsidRPr="00AA7597" w:rsidRDefault="00AA7597" w:rsidP="002A6836">
            <w:pPr>
              <w:numPr>
                <w:ilvl w:val="0"/>
                <w:numId w:val="218"/>
              </w:numPr>
              <w:spacing w:before="0" w:after="160" w:line="259" w:lineRule="auto"/>
              <w:rPr>
                <w:rFonts w:ascii="Arial" w:hAnsi="Arial" w:cs="Arial"/>
                <w:szCs w:val="22"/>
              </w:rPr>
            </w:pPr>
            <w:r w:rsidRPr="00AA7597">
              <w:rPr>
                <w:rFonts w:ascii="Arial" w:hAnsi="Arial" w:cs="Arial"/>
                <w:szCs w:val="22"/>
              </w:rPr>
              <w:t xml:space="preserve">peer </w:t>
            </w:r>
          </w:p>
          <w:p w14:paraId="06FD9D28" w14:textId="77777777" w:rsidR="00AA7597" w:rsidRPr="00AA7597" w:rsidRDefault="00AA7597" w:rsidP="002A6836">
            <w:pPr>
              <w:numPr>
                <w:ilvl w:val="0"/>
                <w:numId w:val="218"/>
              </w:numPr>
              <w:spacing w:before="0" w:after="160" w:line="259" w:lineRule="auto"/>
              <w:rPr>
                <w:rFonts w:ascii="Arial" w:hAnsi="Arial" w:cs="Arial"/>
                <w:szCs w:val="22"/>
              </w:rPr>
            </w:pPr>
            <w:r w:rsidRPr="00AA7597">
              <w:rPr>
                <w:rFonts w:ascii="Arial" w:hAnsi="Arial" w:cs="Arial"/>
                <w:szCs w:val="22"/>
              </w:rPr>
              <w:t xml:space="preserve">group </w:t>
            </w:r>
          </w:p>
          <w:p w14:paraId="4A82CB31" w14:textId="77777777" w:rsidR="00AA7597" w:rsidRPr="00AA7597" w:rsidRDefault="00AA7597" w:rsidP="00AA7597">
            <w:pPr>
              <w:rPr>
                <w:rFonts w:ascii="Arial" w:hAnsi="Arial" w:cs="Arial"/>
                <w:szCs w:val="22"/>
              </w:rPr>
            </w:pPr>
          </w:p>
          <w:p w14:paraId="16B9F178" w14:textId="77777777" w:rsidR="00AA7597" w:rsidRPr="00AA7597" w:rsidRDefault="00AA7597" w:rsidP="00AA7597">
            <w:pPr>
              <w:rPr>
                <w:rFonts w:ascii="Arial" w:hAnsi="Arial" w:cs="Arial"/>
                <w:szCs w:val="22"/>
              </w:rPr>
            </w:pPr>
            <w:r w:rsidRPr="00AA7597">
              <w:rPr>
                <w:rFonts w:ascii="Arial" w:hAnsi="Arial" w:cs="Arial"/>
                <w:szCs w:val="22"/>
              </w:rPr>
              <w:t>Coaching models eg:</w:t>
            </w:r>
          </w:p>
          <w:p w14:paraId="767133D3" w14:textId="77777777" w:rsidR="00AA7597" w:rsidRPr="00AA7597" w:rsidRDefault="00AA7597" w:rsidP="002A6836">
            <w:pPr>
              <w:numPr>
                <w:ilvl w:val="0"/>
                <w:numId w:val="218"/>
              </w:numPr>
              <w:spacing w:before="0" w:after="160" w:line="259" w:lineRule="auto"/>
              <w:rPr>
                <w:rFonts w:ascii="Arial" w:hAnsi="Arial" w:cs="Arial"/>
                <w:szCs w:val="22"/>
              </w:rPr>
            </w:pPr>
            <w:r w:rsidRPr="00AA7597">
              <w:rPr>
                <w:rFonts w:ascii="Arial" w:hAnsi="Arial" w:cs="Arial"/>
                <w:szCs w:val="22"/>
              </w:rPr>
              <w:t>Whitmore - GROW</w:t>
            </w:r>
          </w:p>
          <w:p w14:paraId="6FDE1E6F" w14:textId="77777777" w:rsidR="00AA7597" w:rsidRPr="00AA7597" w:rsidRDefault="00AA7597" w:rsidP="002A6836">
            <w:pPr>
              <w:numPr>
                <w:ilvl w:val="0"/>
                <w:numId w:val="218"/>
              </w:numPr>
              <w:spacing w:before="0" w:after="160" w:line="259" w:lineRule="auto"/>
              <w:rPr>
                <w:rFonts w:ascii="Arial" w:hAnsi="Arial" w:cs="Arial"/>
                <w:szCs w:val="22"/>
              </w:rPr>
            </w:pPr>
            <w:r w:rsidRPr="00AA7597">
              <w:rPr>
                <w:rFonts w:ascii="Arial" w:hAnsi="Arial" w:cs="Arial"/>
                <w:szCs w:val="22"/>
              </w:rPr>
              <w:t xml:space="preserve">McKergow and Jackson - OSKAR </w:t>
            </w:r>
          </w:p>
          <w:p w14:paraId="37428109" w14:textId="77777777" w:rsidR="00AA7597" w:rsidRPr="00AA7597" w:rsidRDefault="00AA7597" w:rsidP="00AA7597">
            <w:pPr>
              <w:ind w:left="780"/>
              <w:rPr>
                <w:rFonts w:ascii="Arial" w:hAnsi="Arial" w:cs="Arial"/>
                <w:szCs w:val="22"/>
              </w:rPr>
            </w:pPr>
          </w:p>
          <w:p w14:paraId="0D5D01BA" w14:textId="77777777" w:rsidR="00AA7597" w:rsidRPr="00AA7597" w:rsidRDefault="00AA7597" w:rsidP="00AA7597">
            <w:pPr>
              <w:rPr>
                <w:rFonts w:ascii="Arial" w:hAnsi="Arial" w:cs="Arial"/>
                <w:szCs w:val="22"/>
              </w:rPr>
            </w:pPr>
            <w:r w:rsidRPr="00AA7597">
              <w:rPr>
                <w:rFonts w:ascii="Arial" w:hAnsi="Arial" w:cs="Arial"/>
                <w:szCs w:val="22"/>
              </w:rPr>
              <w:t>Coaching and mentoring techniques eg:</w:t>
            </w:r>
          </w:p>
          <w:p w14:paraId="4417ECAD"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active listening</w:t>
            </w:r>
          </w:p>
          <w:p w14:paraId="64DF73D9"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effective challenging</w:t>
            </w:r>
          </w:p>
          <w:p w14:paraId="6B6C4537"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 xml:space="preserve">goal setting  </w:t>
            </w:r>
          </w:p>
          <w:p w14:paraId="33A832B6"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rPr>
              <w:t>ethical coaching</w:t>
            </w:r>
          </w:p>
          <w:p w14:paraId="56AE40F7" w14:textId="77777777" w:rsidR="00AA7597" w:rsidRPr="00AA7597" w:rsidRDefault="00AA7597" w:rsidP="00AA7597">
            <w:pPr>
              <w:ind w:left="420"/>
              <w:rPr>
                <w:rFonts w:ascii="Arial" w:hAnsi="Arial" w:cs="Arial"/>
                <w:sz w:val="24"/>
                <w:lang w:eastAsia="en-GB"/>
              </w:rPr>
            </w:pPr>
          </w:p>
        </w:tc>
        <w:tc>
          <w:tcPr>
            <w:tcW w:w="3969" w:type="dxa"/>
            <w:tcBorders>
              <w:top w:val="single" w:sz="6" w:space="0" w:color="auto"/>
              <w:left w:val="nil"/>
              <w:bottom w:val="single" w:sz="6" w:space="0" w:color="auto"/>
              <w:right w:val="nil"/>
            </w:tcBorders>
            <w:shd w:val="clear" w:color="auto" w:fill="auto"/>
            <w:hideMark/>
          </w:tcPr>
          <w:p w14:paraId="75FF1D31" w14:textId="0BD6A979"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evaluate </w:t>
            </w:r>
            <w:r w:rsidRPr="00AA7597">
              <w:rPr>
                <w:rFonts w:ascii="Arial" w:hAnsi="Arial" w:cs="Arial"/>
                <w:b/>
                <w:bCs/>
                <w:szCs w:val="22"/>
                <w:lang w:eastAsia="en-GB"/>
              </w:rPr>
              <w:t>one</w:t>
            </w:r>
            <w:r w:rsidRPr="00AA7597">
              <w:rPr>
                <w:rFonts w:ascii="Arial" w:hAnsi="Arial" w:cs="Arial"/>
                <w:szCs w:val="22"/>
                <w:lang w:eastAsia="en-GB"/>
              </w:rPr>
              <w:t xml:space="preserve"> coaching model and </w:t>
            </w:r>
            <w:r w:rsidRPr="00AA7597">
              <w:rPr>
                <w:rFonts w:ascii="Arial" w:hAnsi="Arial" w:cs="Arial"/>
                <w:b/>
                <w:bCs/>
                <w:szCs w:val="22"/>
                <w:lang w:eastAsia="en-GB"/>
              </w:rPr>
              <w:t>one</w:t>
            </w:r>
            <w:r w:rsidRPr="00AA7597">
              <w:rPr>
                <w:rFonts w:ascii="Arial" w:hAnsi="Arial" w:cs="Arial"/>
                <w:szCs w:val="22"/>
                <w:lang w:eastAsia="en-GB"/>
              </w:rPr>
              <w:t xml:space="preserve"> mentoring model, and </w:t>
            </w:r>
            <w:r w:rsidRPr="00AA7597">
              <w:rPr>
                <w:rFonts w:ascii="Arial" w:hAnsi="Arial" w:cs="Arial"/>
                <w:b/>
                <w:bCs/>
                <w:szCs w:val="22"/>
                <w:lang w:eastAsia="en-GB"/>
              </w:rPr>
              <w:t>two</w:t>
            </w:r>
            <w:r w:rsidRPr="00AA7597">
              <w:rPr>
                <w:rFonts w:ascii="Arial" w:hAnsi="Arial" w:cs="Arial"/>
                <w:szCs w:val="22"/>
                <w:lang w:eastAsia="en-GB"/>
              </w:rPr>
              <w:t xml:space="preserve"> relevant techniques that </w:t>
            </w:r>
            <w:r w:rsidRPr="00AA7597">
              <w:rPr>
                <w:rFonts w:ascii="Arial" w:hAnsi="Arial" w:cs="Arial"/>
                <w:szCs w:val="22"/>
                <w:lang w:eastAsia="en-GB"/>
              </w:rPr>
              <w:lastRenderedPageBreak/>
              <w:t>support a culture of developmental leadership</w:t>
            </w:r>
            <w:r w:rsidR="00D5296B">
              <w:rPr>
                <w:rFonts w:ascii="Arial" w:hAnsi="Arial" w:cs="Arial"/>
                <w:szCs w:val="22"/>
                <w:lang w:eastAsia="en-GB"/>
              </w:rPr>
              <w:t>.</w:t>
            </w:r>
          </w:p>
          <w:p w14:paraId="570FDC5B"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16857D2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r w:rsidR="00AA7597" w:rsidRPr="00AA7597" w14:paraId="27622509" w14:textId="77777777" w:rsidTr="00091A2F">
        <w:trPr>
          <w:trHeight w:val="295"/>
        </w:trPr>
        <w:tc>
          <w:tcPr>
            <w:tcW w:w="3119" w:type="dxa"/>
            <w:tcBorders>
              <w:top w:val="single" w:sz="6" w:space="0" w:color="auto"/>
              <w:left w:val="nil"/>
              <w:bottom w:val="single" w:sz="6" w:space="0" w:color="auto"/>
              <w:right w:val="nil"/>
            </w:tcBorders>
            <w:shd w:val="clear" w:color="auto" w:fill="auto"/>
            <w:hideMark/>
          </w:tcPr>
          <w:p w14:paraId="2A53C561" w14:textId="77777777" w:rsidR="00894646"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AC3.2</w:t>
            </w:r>
            <w:r w:rsidRPr="00AA7597">
              <w:rPr>
                <w:rFonts w:ascii="Arial" w:hAnsi="Arial" w:cs="Arial"/>
                <w:szCs w:val="22"/>
                <w:lang w:eastAsia="en-GB"/>
              </w:rPr>
              <w:t> </w:t>
            </w:r>
          </w:p>
          <w:p w14:paraId="12E365F1" w14:textId="25CC5133"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Critically analyse how coaching and mentoring support a culture of developmental leadership </w:t>
            </w:r>
          </w:p>
          <w:p w14:paraId="38CA8ED7"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3E158AAC" w14:textId="79435E68" w:rsidR="00AA7597" w:rsidRPr="00AA7597" w:rsidRDefault="00AA7597" w:rsidP="00AA7597">
            <w:pPr>
              <w:spacing w:before="100" w:beforeAutospacing="1" w:after="100" w:afterAutospacing="1"/>
              <w:textAlignment w:val="baseline"/>
              <w:rPr>
                <w:rFonts w:ascii="Times New Roman" w:hAnsi="Times New Roman"/>
                <w:color w:val="2F5496"/>
                <w:sz w:val="24"/>
                <w:lang w:eastAsia="en-GB"/>
              </w:rPr>
            </w:pPr>
          </w:p>
          <w:p w14:paraId="51C92383" w14:textId="166F6B93" w:rsidR="00AA7597" w:rsidRPr="00C0559C" w:rsidRDefault="00AA7597" w:rsidP="00C0559C">
            <w:pPr>
              <w:rPr>
                <w:rFonts w:ascii="Arial" w:hAnsi="Arial" w:cs="Arial"/>
                <w:color w:val="0070C0"/>
                <w:sz w:val="20"/>
                <w:szCs w:val="20"/>
                <w:lang w:val="en-US" w:eastAsia="ja-JP"/>
              </w:rPr>
            </w:pPr>
            <w:r w:rsidRPr="00AA7597">
              <w:rPr>
                <w:rFonts w:ascii="Arial" w:hAnsi="Arial" w:cs="Arial"/>
                <w:color w:val="0070C0"/>
                <w:sz w:val="20"/>
                <w:szCs w:val="20"/>
                <w:lang w:val="en-US" w:eastAsia="ja-JP"/>
              </w:rPr>
              <w:t>(K18: Coaching and mentoring techniques)</w:t>
            </w:r>
          </w:p>
        </w:tc>
        <w:tc>
          <w:tcPr>
            <w:tcW w:w="7087" w:type="dxa"/>
            <w:tcBorders>
              <w:top w:val="single" w:sz="6" w:space="0" w:color="auto"/>
              <w:left w:val="nil"/>
              <w:bottom w:val="single" w:sz="6" w:space="0" w:color="auto"/>
              <w:right w:val="nil"/>
            </w:tcBorders>
            <w:shd w:val="clear" w:color="auto" w:fill="FDE9D9"/>
            <w:hideMark/>
          </w:tcPr>
          <w:p w14:paraId="2C642A7D" w14:textId="77777777" w:rsidR="00AA7597" w:rsidRPr="00AA7597" w:rsidRDefault="00AA7597" w:rsidP="00AA7597">
            <w:pPr>
              <w:rPr>
                <w:rFonts w:ascii="Arial" w:hAnsi="Arial" w:cs="Arial"/>
                <w:szCs w:val="22"/>
              </w:rPr>
            </w:pPr>
            <w:r w:rsidRPr="00AA7597">
              <w:rPr>
                <w:rFonts w:ascii="Arial" w:hAnsi="Arial" w:cs="Arial"/>
              </w:rPr>
              <w:t xml:space="preserve">Coaching and mentoring as a mean of supporting a culture of </w:t>
            </w:r>
            <w:r w:rsidRPr="00AA7597">
              <w:rPr>
                <w:rFonts w:ascii="Arial" w:hAnsi="Arial" w:cs="Arial"/>
                <w:lang w:eastAsia="en-GB"/>
              </w:rPr>
              <w:t>developmental leadership</w:t>
            </w:r>
            <w:r w:rsidRPr="00AA7597">
              <w:rPr>
                <w:rFonts w:ascii="Arial" w:hAnsi="Arial" w:cs="Arial"/>
              </w:rPr>
              <w:t xml:space="preserve">, including eg: </w:t>
            </w:r>
          </w:p>
          <w:p w14:paraId="19BEC558"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 xml:space="preserve">increasing confidence in ongoing development </w:t>
            </w:r>
          </w:p>
          <w:p w14:paraId="46A582D5" w14:textId="77777777" w:rsidR="00AA7597" w:rsidRPr="00AA7597" w:rsidRDefault="00AA7597" w:rsidP="002A6836">
            <w:pPr>
              <w:numPr>
                <w:ilvl w:val="0"/>
                <w:numId w:val="219"/>
              </w:numPr>
              <w:pBdr>
                <w:top w:val="nil"/>
                <w:left w:val="nil"/>
                <w:bottom w:val="nil"/>
                <w:right w:val="nil"/>
                <w:between w:val="nil"/>
              </w:pBdr>
              <w:spacing w:before="0" w:after="160" w:line="259" w:lineRule="auto"/>
              <w:rPr>
                <w:rFonts w:ascii="Arial" w:eastAsia="Arial" w:hAnsi="Arial" w:cs="Arial"/>
                <w:color w:val="000000"/>
                <w:szCs w:val="22"/>
              </w:rPr>
            </w:pPr>
            <w:r w:rsidRPr="00AA7597">
              <w:rPr>
                <w:rFonts w:ascii="Arial" w:eastAsia="Arial" w:hAnsi="Arial" w:cs="Arial"/>
                <w:color w:val="000000"/>
                <w:szCs w:val="22"/>
              </w:rPr>
              <w:t>increasing self-reliance</w:t>
            </w:r>
            <w:sdt>
              <w:sdtPr>
                <w:rPr>
                  <w:rFonts w:ascii="Calibri" w:eastAsia="Calibri" w:hAnsi="Calibri" w:cs="Arial"/>
                  <w:szCs w:val="22"/>
                </w:rPr>
                <w:tag w:val="goog_rdk_144"/>
                <w:id w:val="-1747029065"/>
              </w:sdtPr>
              <w:sdtEndPr/>
              <w:sdtContent>
                <w:r w:rsidRPr="00AA7597">
                  <w:rPr>
                    <w:rFonts w:ascii="Arial" w:eastAsia="Arial" w:hAnsi="Arial" w:cs="Arial"/>
                    <w:color w:val="000000"/>
                    <w:szCs w:val="22"/>
                  </w:rPr>
                  <w:t xml:space="preserve"> and resilience</w:t>
                </w:r>
              </w:sdtContent>
            </w:sdt>
          </w:p>
          <w:p w14:paraId="5698F241"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provision of safe and effective challenging arenas</w:t>
            </w:r>
          </w:p>
          <w:p w14:paraId="44928F64" w14:textId="77777777" w:rsidR="00AA7597" w:rsidRPr="00AA7597" w:rsidRDefault="00AA7597" w:rsidP="002A6836">
            <w:pPr>
              <w:numPr>
                <w:ilvl w:val="0"/>
                <w:numId w:val="219"/>
              </w:numPr>
              <w:spacing w:before="0" w:after="160" w:line="259" w:lineRule="auto"/>
              <w:rPr>
                <w:rFonts w:ascii="Arial" w:hAnsi="Arial" w:cs="Arial"/>
                <w:szCs w:val="22"/>
              </w:rPr>
            </w:pPr>
            <w:r w:rsidRPr="00AA7597">
              <w:rPr>
                <w:rFonts w:ascii="Arial" w:hAnsi="Arial" w:cs="Arial"/>
                <w:szCs w:val="22"/>
              </w:rPr>
              <w:t xml:space="preserve">measuring outcomes from workplace coaching and mentoring </w:t>
            </w:r>
          </w:p>
          <w:p w14:paraId="4593B8C2" w14:textId="77777777" w:rsidR="00AA7597" w:rsidRPr="00AA7597" w:rsidRDefault="00AA7597" w:rsidP="00AA7597">
            <w:pPr>
              <w:spacing w:before="100" w:beforeAutospacing="1" w:after="100" w:afterAutospacing="1"/>
              <w:textAlignment w:val="baseline"/>
              <w:rPr>
                <w:rFonts w:ascii="Arial" w:hAnsi="Arial" w:cs="Arial"/>
                <w:sz w:val="24"/>
                <w:lang w:eastAsia="en-GB"/>
              </w:rPr>
            </w:pPr>
            <w:r w:rsidRPr="00AA7597">
              <w:rPr>
                <w:rFonts w:ascii="Arial" w:hAnsi="Arial" w:cs="Arial"/>
                <w:szCs w:val="22"/>
                <w:lang w:eastAsia="en-GB"/>
              </w:rPr>
              <w:t> </w:t>
            </w:r>
          </w:p>
        </w:tc>
        <w:tc>
          <w:tcPr>
            <w:tcW w:w="3969" w:type="dxa"/>
            <w:tcBorders>
              <w:top w:val="single" w:sz="6" w:space="0" w:color="auto"/>
              <w:left w:val="nil"/>
              <w:bottom w:val="single" w:sz="6" w:space="0" w:color="auto"/>
              <w:right w:val="nil"/>
            </w:tcBorders>
            <w:shd w:val="clear" w:color="auto" w:fill="auto"/>
            <w:hideMark/>
          </w:tcPr>
          <w:p w14:paraId="4F23C49D"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critically analyse how coaching and mentoring have been used in own organisation, or one they are familiar with, to support a culture of developmental leadership. </w:t>
            </w:r>
          </w:p>
          <w:p w14:paraId="2A3AA895"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r>
    </w:tbl>
    <w:p w14:paraId="05A7894E" w14:textId="76D31B00" w:rsidR="00AA7597" w:rsidRPr="00C0559C" w:rsidRDefault="00AA7597" w:rsidP="00C0559C">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r w:rsidRPr="00AA7597">
        <w:rPr>
          <w:rFonts w:ascii="Arial" w:hAnsi="Arial" w:cs="Arial"/>
          <w:b/>
          <w:bCs/>
          <w:color w:val="F49515"/>
          <w:sz w:val="24"/>
          <w:lang w:eastAsia="en-GB"/>
        </w:rPr>
        <w:t>Guidance for Delivery </w:t>
      </w:r>
    </w:p>
    <w:p w14:paraId="074B3BB3" w14:textId="77777777" w:rsidR="00AA7597" w:rsidRPr="00AA7597" w:rsidRDefault="00AA7597" w:rsidP="00AA7597">
      <w:pPr>
        <w:spacing w:before="0" w:after="100" w:afterAutospacing="1"/>
        <w:textAlignment w:val="baseline"/>
        <w:rPr>
          <w:rFonts w:ascii="Times New Roman" w:hAnsi="Times New Roman"/>
          <w:sz w:val="24"/>
          <w:lang w:eastAsia="en-GB"/>
        </w:rPr>
      </w:pPr>
      <w:r w:rsidRPr="00AA7597">
        <w:rPr>
          <w:rFonts w:ascii="Arial" w:hAnsi="Arial" w:cs="Arial"/>
          <w:szCs w:val="22"/>
          <w:lang w:eastAsia="en-GB"/>
        </w:rPr>
        <w:lastRenderedPageBreak/>
        <w:t xml:space="preserve">Delivery could be through guided learning activities such as classroom learning, set reading and exercises; group exercises, including sharing of good practice and benchmarking; peer learning, including asking powerful questions around their organisation’s culture in terms of commitment to development and the infrastructure to support same. </w:t>
      </w:r>
    </w:p>
    <w:p w14:paraId="55167AD5" w14:textId="77777777" w:rsidR="00AA7597" w:rsidRPr="00AA7597" w:rsidRDefault="00AA7597" w:rsidP="00AA7597">
      <w:pPr>
        <w:spacing w:before="100" w:beforeAutospacing="1" w:after="100" w:afterAutospacing="1"/>
        <w:ind w:right="6060"/>
        <w:textAlignment w:val="baseline"/>
        <w:rPr>
          <w:rFonts w:ascii="Times New Roman" w:hAnsi="Times New Roman"/>
          <w:b/>
          <w:bCs/>
          <w:color w:val="F49515"/>
          <w:sz w:val="24"/>
          <w:lang w:eastAsia="en-GB"/>
        </w:rPr>
      </w:pPr>
      <w:r w:rsidRPr="00AA7597">
        <w:rPr>
          <w:rFonts w:ascii="Arial" w:hAnsi="Arial" w:cs="Arial"/>
          <w:b/>
          <w:bCs/>
          <w:color w:val="F49515"/>
          <w:sz w:val="24"/>
          <w:lang w:eastAsia="en-GB"/>
        </w:rPr>
        <w:t>Suggested Evidence </w:t>
      </w:r>
    </w:p>
    <w:p w14:paraId="5A73315E"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Work product which could be used as evidence for this unit: </w:t>
      </w:r>
    </w:p>
    <w:p w14:paraId="1039C3E2" w14:textId="77777777" w:rsidR="00AA7597" w:rsidRPr="00AA7597" w:rsidRDefault="00AA7597" w:rsidP="002A6836">
      <w:pPr>
        <w:numPr>
          <w:ilvl w:val="0"/>
          <w:numId w:val="221"/>
        </w:numPr>
        <w:spacing w:before="0" w:after="160" w:line="259" w:lineRule="auto"/>
        <w:contextualSpacing/>
        <w:rPr>
          <w:rFonts w:ascii="Arial" w:hAnsi="Arial" w:cs="Arial"/>
          <w:szCs w:val="22"/>
          <w:lang w:eastAsia="en-GB"/>
        </w:rPr>
      </w:pPr>
      <w:r w:rsidRPr="00AA7597">
        <w:rPr>
          <w:rFonts w:ascii="Arial" w:hAnsi="Arial" w:cs="Arial"/>
          <w:szCs w:val="22"/>
          <w:lang w:eastAsia="en-GB"/>
        </w:rPr>
        <w:t>organisational information eg charts, cultural mapping and relevant policies and procedures</w:t>
      </w:r>
    </w:p>
    <w:p w14:paraId="131C7BB0" w14:textId="77777777" w:rsidR="00AA7597" w:rsidRPr="00AA7597" w:rsidRDefault="00AA7597" w:rsidP="002A6836">
      <w:pPr>
        <w:numPr>
          <w:ilvl w:val="0"/>
          <w:numId w:val="221"/>
        </w:numPr>
        <w:spacing w:before="0" w:after="160" w:line="259" w:lineRule="auto"/>
        <w:contextualSpacing/>
        <w:rPr>
          <w:rFonts w:ascii="Arial" w:hAnsi="Arial" w:cs="Arial"/>
          <w:szCs w:val="22"/>
          <w:lang w:eastAsia="en-GB"/>
        </w:rPr>
      </w:pPr>
      <w:r w:rsidRPr="00AA7597">
        <w:rPr>
          <w:rFonts w:ascii="Arial" w:hAnsi="Arial" w:cs="Arial"/>
          <w:szCs w:val="22"/>
          <w:lang w:eastAsia="en-GB"/>
        </w:rPr>
        <w:t>evidence of coaching and mentoring approach, including records.</w:t>
      </w:r>
    </w:p>
    <w:p w14:paraId="46C1C676" w14:textId="77777777" w:rsidR="00AA7597" w:rsidRPr="00AA7597" w:rsidRDefault="00AA7597" w:rsidP="002A6836">
      <w:pPr>
        <w:numPr>
          <w:ilvl w:val="0"/>
          <w:numId w:val="221"/>
        </w:numPr>
        <w:spacing w:before="0" w:after="160" w:line="259" w:lineRule="auto"/>
        <w:contextualSpacing/>
        <w:rPr>
          <w:rFonts w:ascii="Arial" w:hAnsi="Arial" w:cs="Arial"/>
          <w:szCs w:val="22"/>
          <w:lang w:eastAsia="en-GB"/>
        </w:rPr>
      </w:pPr>
      <w:r w:rsidRPr="00AA7597">
        <w:rPr>
          <w:rFonts w:ascii="Arial" w:hAnsi="Arial" w:cs="Arial"/>
          <w:szCs w:val="22"/>
          <w:lang w:eastAsia="en-GB"/>
        </w:rPr>
        <w:t>records of critical incidents, complaints and grievances</w:t>
      </w:r>
    </w:p>
    <w:p w14:paraId="12E76733" w14:textId="77777777" w:rsidR="00AA7597" w:rsidRPr="00AA7597" w:rsidRDefault="00AA7597" w:rsidP="002A6836">
      <w:pPr>
        <w:numPr>
          <w:ilvl w:val="0"/>
          <w:numId w:val="221"/>
        </w:numPr>
        <w:spacing w:before="0" w:after="160" w:line="259" w:lineRule="auto"/>
        <w:contextualSpacing/>
        <w:rPr>
          <w:rFonts w:ascii="Arial" w:hAnsi="Arial" w:cs="Arial"/>
          <w:szCs w:val="22"/>
          <w:lang w:eastAsia="en-GB"/>
        </w:rPr>
      </w:pPr>
      <w:r w:rsidRPr="00AA7597">
        <w:rPr>
          <w:rFonts w:ascii="Arial" w:hAnsi="Arial" w:cs="Arial"/>
          <w:szCs w:val="22"/>
          <w:lang w:eastAsia="en-GB"/>
        </w:rPr>
        <w:t xml:space="preserve">team meeting minutes and agendas. </w:t>
      </w:r>
    </w:p>
    <w:p w14:paraId="6CF00CE0" w14:textId="50A5BEDF" w:rsidR="00AA7597" w:rsidRPr="00AA7597" w:rsidRDefault="00AA7597" w:rsidP="00AA7597">
      <w:pPr>
        <w:spacing w:before="240" w:after="240" w:line="259" w:lineRule="auto"/>
        <w:rPr>
          <w:rFonts w:ascii="Arial" w:eastAsia="Arial" w:hAnsi="Arial" w:cs="Arial"/>
          <w:b/>
          <w:color w:val="F49515"/>
          <w:sz w:val="24"/>
        </w:rPr>
      </w:pPr>
    </w:p>
    <w:p w14:paraId="4CD24720" w14:textId="763AFFCB" w:rsidR="00AA7597" w:rsidRPr="00C0559C" w:rsidRDefault="00AA7597" w:rsidP="00C0559C">
      <w:pPr>
        <w:spacing w:before="0" w:after="160" w:line="259" w:lineRule="auto"/>
        <w:rPr>
          <w:rFonts w:ascii="Arial" w:eastAsia="Arial" w:hAnsi="Arial" w:cs="Arial"/>
          <w:b/>
          <w:color w:val="F49515"/>
          <w:sz w:val="24"/>
        </w:rPr>
      </w:pPr>
      <w:r w:rsidRPr="00AA7597">
        <w:rPr>
          <w:rFonts w:ascii="Calibri" w:eastAsia="Calibri" w:hAnsi="Calibri" w:cs="Arial"/>
          <w:szCs w:val="22"/>
        </w:rPr>
        <w:br w:type="page"/>
      </w:r>
    </w:p>
    <w:p w14:paraId="17033CFC" w14:textId="74C48C78" w:rsidR="00AA7597" w:rsidRPr="00C0559C" w:rsidRDefault="00AA7597" w:rsidP="00C0559C">
      <w:pPr>
        <w:pStyle w:val="Unittitle"/>
        <w:tabs>
          <w:tab w:val="left" w:pos="2970"/>
        </w:tabs>
        <w:rPr>
          <w:b w:val="0"/>
          <w:bCs w:val="0"/>
        </w:rPr>
      </w:pPr>
      <w:bookmarkStart w:id="150" w:name="_Toc145061565"/>
      <w:r w:rsidRPr="00AA7597">
        <w:lastRenderedPageBreak/>
        <w:t>Unit 711</w:t>
      </w:r>
      <w:r w:rsidRPr="00C0559C">
        <w:tab/>
      </w:r>
      <w:r w:rsidRPr="00AA7597">
        <w:t>Strategic Leadership Development</w:t>
      </w:r>
      <w:bookmarkEnd w:id="150"/>
    </w:p>
    <w:tbl>
      <w:tblPr>
        <w:tblW w:w="1419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5"/>
        <w:gridCol w:w="9345"/>
      </w:tblGrid>
      <w:tr w:rsidR="00AA7597" w:rsidRPr="00AA7597" w14:paraId="7AF77694"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72474472" w14:textId="77777777" w:rsidR="00AA7597" w:rsidRPr="00AA7597" w:rsidRDefault="00AA7597" w:rsidP="00AA7597">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FFFFFF"/>
              <w:bottom w:val="nil"/>
              <w:right w:val="nil"/>
            </w:tcBorders>
            <w:shd w:val="clear" w:color="auto" w:fill="auto"/>
            <w:hideMark/>
          </w:tcPr>
          <w:p w14:paraId="3319AC65"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7 </w:t>
            </w:r>
          </w:p>
        </w:tc>
      </w:tr>
      <w:tr w:rsidR="006860AC" w:rsidRPr="00AA7597" w14:paraId="6CE9EEC2"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0B4A2A4A" w14:textId="0B74436A" w:rsidR="006860AC" w:rsidRPr="00AA7597" w:rsidRDefault="006860AC" w:rsidP="00C0559C">
            <w:pPr>
              <w:tabs>
                <w:tab w:val="left" w:pos="1905"/>
              </w:tabs>
              <w:spacing w:before="0" w:after="0"/>
              <w:textAlignment w:val="baseline"/>
              <w:rPr>
                <w:rFonts w:ascii="Arial" w:hAnsi="Arial" w:cs="Arial"/>
                <w:b/>
                <w:bCs/>
                <w:szCs w:val="22"/>
                <w:lang w:eastAsia="en-GB"/>
              </w:rPr>
            </w:pPr>
            <w:r w:rsidRPr="00C0559C">
              <w:rPr>
                <w:rFonts w:ascii="Arial" w:hAnsi="Arial" w:cs="Arial"/>
                <w:b/>
                <w:bCs/>
                <w:szCs w:val="22"/>
                <w:lang w:eastAsia="en-GB"/>
              </w:rPr>
              <w:t>Guided Learning Hours (GLH):</w:t>
            </w:r>
          </w:p>
        </w:tc>
        <w:tc>
          <w:tcPr>
            <w:tcW w:w="9345" w:type="dxa"/>
            <w:tcBorders>
              <w:top w:val="nil"/>
              <w:left w:val="single" w:sz="6" w:space="0" w:color="FFFFFF"/>
              <w:bottom w:val="nil"/>
              <w:right w:val="nil"/>
            </w:tcBorders>
            <w:shd w:val="clear" w:color="auto" w:fill="auto"/>
          </w:tcPr>
          <w:p w14:paraId="3744FEA6" w14:textId="79B4BC6D" w:rsidR="006860AC" w:rsidRPr="00AA7597" w:rsidRDefault="002708F4" w:rsidP="006860AC">
            <w:pPr>
              <w:spacing w:before="0" w:after="0"/>
              <w:textAlignment w:val="baseline"/>
              <w:rPr>
                <w:rFonts w:ascii="Arial" w:hAnsi="Arial" w:cs="Arial"/>
                <w:szCs w:val="22"/>
                <w:lang w:eastAsia="en-GB"/>
              </w:rPr>
            </w:pPr>
            <w:r>
              <w:rPr>
                <w:rFonts w:ascii="Arial" w:hAnsi="Arial" w:cs="Arial"/>
                <w:szCs w:val="22"/>
                <w:lang w:eastAsia="en-GB"/>
              </w:rPr>
              <w:t>25</w:t>
            </w:r>
          </w:p>
        </w:tc>
      </w:tr>
      <w:tr w:rsidR="006860AC" w:rsidRPr="00AA7597" w14:paraId="7584B0FC"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28D0E72"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FFFFFF"/>
              <w:bottom w:val="nil"/>
              <w:right w:val="nil"/>
            </w:tcBorders>
            <w:shd w:val="clear" w:color="auto" w:fill="auto"/>
            <w:hideMark/>
          </w:tcPr>
          <w:p w14:paraId="786FD67F"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szCs w:val="22"/>
                <w:lang w:eastAsia="en-GB"/>
              </w:rPr>
              <w:t>11 </w:t>
            </w:r>
          </w:p>
        </w:tc>
      </w:tr>
      <w:tr w:rsidR="006860AC" w:rsidRPr="00AA7597" w14:paraId="624ED2F4"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7E86A536"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FFFFFF"/>
              <w:bottom w:val="nil"/>
              <w:right w:val="nil"/>
            </w:tcBorders>
            <w:shd w:val="clear" w:color="auto" w:fill="auto"/>
            <w:hideMark/>
          </w:tcPr>
          <w:p w14:paraId="0E7CF797" w14:textId="77777777" w:rsidR="006860AC" w:rsidRPr="00AA7597" w:rsidRDefault="006860AC" w:rsidP="006860AC">
            <w:pPr>
              <w:shd w:val="clear" w:color="auto" w:fill="FFFFFF"/>
              <w:spacing w:before="100" w:beforeAutospacing="1" w:after="120"/>
              <w:rPr>
                <w:rFonts w:ascii="Arial" w:hAnsi="Arial" w:cs="Arial"/>
                <w:color w:val="000000"/>
                <w:szCs w:val="22"/>
                <w:lang w:eastAsia="en-GB"/>
              </w:rPr>
            </w:pPr>
            <w:r w:rsidRPr="00AA7597">
              <w:rPr>
                <w:rFonts w:ascii="Arial" w:hAnsi="Arial" w:cs="Arial"/>
                <w:color w:val="000000"/>
                <w:szCs w:val="22"/>
                <w:lang w:eastAsia="en-GB"/>
              </w:rPr>
              <w:t>This unit aims to explore different leadership styles and their impact within the workplace. The alignment of people and technical skillsets to inform the decision-making process, the setting of direction and vision of an organisation impacting on long-term success.</w:t>
            </w:r>
          </w:p>
          <w:p w14:paraId="6B330FC7" w14:textId="77777777" w:rsidR="006860AC" w:rsidRPr="00AA7597" w:rsidRDefault="006860AC" w:rsidP="006860AC">
            <w:pPr>
              <w:spacing w:before="0" w:after="0"/>
              <w:textAlignment w:val="baseline"/>
              <w:rPr>
                <w:rFonts w:ascii="Arial" w:hAnsi="Arial" w:cs="Arial"/>
                <w:szCs w:val="22"/>
                <w:lang w:eastAsia="en-GB"/>
              </w:rPr>
            </w:pPr>
          </w:p>
          <w:p w14:paraId="20F140C7" w14:textId="77777777" w:rsidR="006860AC" w:rsidRPr="00AA7597" w:rsidRDefault="006860AC" w:rsidP="006860AC">
            <w:pPr>
              <w:shd w:val="clear" w:color="auto" w:fill="FFFFFF"/>
              <w:spacing w:before="100" w:beforeAutospacing="1" w:after="120"/>
              <w:rPr>
                <w:rFonts w:ascii="Arial" w:hAnsi="Arial" w:cs="Arial"/>
                <w:color w:val="000000"/>
                <w:szCs w:val="22"/>
                <w:lang w:eastAsia="en-GB"/>
              </w:rPr>
            </w:pPr>
          </w:p>
        </w:tc>
      </w:tr>
      <w:tr w:rsidR="006860AC" w:rsidRPr="00AA7597" w14:paraId="4E0F2422"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4FFD17B"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FFFFFF"/>
              <w:bottom w:val="nil"/>
              <w:right w:val="nil"/>
            </w:tcBorders>
            <w:shd w:val="clear" w:color="auto" w:fill="auto"/>
            <w:hideMark/>
          </w:tcPr>
          <w:p w14:paraId="6514124E" w14:textId="3E56920F"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szCs w:val="22"/>
                <w:lang w:eastAsia="en-GB"/>
              </w:rPr>
              <w:t>Assignment </w:t>
            </w:r>
          </w:p>
        </w:tc>
      </w:tr>
      <w:tr w:rsidR="006860AC" w:rsidRPr="00AA7597" w14:paraId="14D1399C"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35EA1879"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FFFFFF"/>
              <w:bottom w:val="nil"/>
              <w:right w:val="nil"/>
            </w:tcBorders>
            <w:shd w:val="clear" w:color="auto" w:fill="auto"/>
            <w:hideMark/>
          </w:tcPr>
          <w:p w14:paraId="70B9B7EA"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eastAsia="Candara" w:hAnsi="Arial" w:cs="Arial"/>
                <w:szCs w:val="22"/>
              </w:rPr>
              <w:t>Signposting is provided to the KSBS within the</w:t>
            </w:r>
            <w:r w:rsidRPr="00AA7597">
              <w:rPr>
                <w:rFonts w:ascii="Calibri" w:eastAsia="Calibri" w:hAnsi="Calibri" w:cs="Arial"/>
                <w:szCs w:val="22"/>
              </w:rPr>
              <w:t xml:space="preserve"> </w:t>
            </w:r>
            <w:hyperlink r:id="rId71" w:tgtFrame="_blank" w:history="1">
              <w:r w:rsidRPr="00AA7597">
                <w:rPr>
                  <w:rFonts w:ascii="Arial" w:hAnsi="Arial" w:cs="Arial"/>
                  <w:color w:val="000000"/>
                  <w:szCs w:val="22"/>
                  <w:u w:val="single"/>
                  <w:lang w:eastAsia="en-GB"/>
                </w:rPr>
                <w:t>Level 7 Senior Leader Apprenticeship (ST0480/AP03)</w:t>
              </w:r>
            </w:hyperlink>
            <w:r w:rsidRPr="00AA7597">
              <w:rPr>
                <w:rFonts w:ascii="Arial" w:hAnsi="Arial" w:cs="Arial"/>
                <w:b/>
                <w:bCs/>
                <w:szCs w:val="22"/>
                <w:lang w:eastAsia="en-GB"/>
              </w:rPr>
              <w:t>:</w:t>
            </w:r>
            <w:r w:rsidRPr="00AA7597">
              <w:rPr>
                <w:rFonts w:ascii="Arial" w:hAnsi="Arial" w:cs="Arial"/>
                <w:szCs w:val="22"/>
                <w:lang w:eastAsia="en-GB"/>
              </w:rPr>
              <w:t> </w:t>
            </w:r>
          </w:p>
          <w:p w14:paraId="1FD183AC" w14:textId="3EF254B8" w:rsidR="006860AC" w:rsidRPr="002A6836" w:rsidRDefault="006860AC" w:rsidP="002A6836">
            <w:pPr>
              <w:pStyle w:val="ListParagraph"/>
              <w:numPr>
                <w:ilvl w:val="0"/>
                <w:numId w:val="367"/>
              </w:numPr>
              <w:spacing w:before="0" w:after="160" w:line="259" w:lineRule="auto"/>
              <w:rPr>
                <w:rFonts w:ascii="Arial" w:eastAsia="Candara" w:hAnsi="Arial" w:cs="Arial"/>
              </w:rPr>
            </w:pPr>
            <w:r w:rsidRPr="002A6836">
              <w:rPr>
                <w:rFonts w:ascii="Arial" w:eastAsia="Candara" w:hAnsi="Arial" w:cs="Arial"/>
              </w:rPr>
              <w:t>K1, K2, K5, K6, K7, K8, K10, K11,</w:t>
            </w:r>
            <w:r w:rsidR="00EC4D20" w:rsidRPr="002A6836">
              <w:rPr>
                <w:rFonts w:ascii="Arial" w:eastAsia="Candara" w:hAnsi="Arial" w:cs="Arial"/>
              </w:rPr>
              <w:t xml:space="preserve"> </w:t>
            </w:r>
            <w:r w:rsidRPr="002A6836">
              <w:rPr>
                <w:rFonts w:ascii="Arial" w:eastAsia="Candara" w:hAnsi="Arial" w:cs="Arial"/>
              </w:rPr>
              <w:t>K13, K16,</w:t>
            </w:r>
            <w:r w:rsidR="00EC4D20" w:rsidRPr="002A6836">
              <w:rPr>
                <w:rFonts w:ascii="Arial" w:eastAsia="Candara" w:hAnsi="Arial" w:cs="Arial"/>
              </w:rPr>
              <w:t xml:space="preserve"> </w:t>
            </w:r>
            <w:r w:rsidRPr="002A6836">
              <w:rPr>
                <w:rFonts w:ascii="Arial" w:eastAsia="Candara" w:hAnsi="Arial" w:cs="Arial"/>
              </w:rPr>
              <w:t>K17</w:t>
            </w:r>
          </w:p>
          <w:p w14:paraId="43B5141B" w14:textId="77777777" w:rsidR="006860AC" w:rsidRPr="00AA7597" w:rsidRDefault="006860AC" w:rsidP="006860AC">
            <w:pPr>
              <w:suppressAutoHyphens/>
              <w:overflowPunct w:val="0"/>
              <w:autoSpaceDE w:val="0"/>
              <w:spacing w:before="0" w:after="0"/>
              <w:ind w:left="720"/>
              <w:contextualSpacing/>
              <w:textAlignment w:val="baseline"/>
              <w:rPr>
                <w:rFonts w:ascii="Times New Roman" w:hAnsi="Times New Roman"/>
                <w:sz w:val="24"/>
                <w:lang w:eastAsia="en-GB"/>
              </w:rPr>
            </w:pPr>
          </w:p>
        </w:tc>
      </w:tr>
    </w:tbl>
    <w:p w14:paraId="399BDB6E" w14:textId="77777777" w:rsidR="00AA7597" w:rsidRPr="00AA7597" w:rsidRDefault="00AA7597" w:rsidP="00AA7597">
      <w:pPr>
        <w:spacing w:before="0" w:after="0"/>
        <w:textAlignment w:val="baseline"/>
        <w:rPr>
          <w:rFonts w:ascii="Arial" w:hAnsi="Arial" w:cs="Arial"/>
          <w:b/>
          <w:bCs/>
          <w:szCs w:val="22"/>
          <w:lang w:eastAsia="en-GB"/>
        </w:rPr>
      </w:pPr>
    </w:p>
    <w:p w14:paraId="2B3DE8E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1</w:t>
      </w:r>
      <w:r w:rsidRPr="00AA7597">
        <w:rPr>
          <w:rFonts w:ascii="Arial" w:hAnsi="Arial" w:cs="Arial"/>
          <w:szCs w:val="22"/>
          <w:lang w:eastAsia="en-GB"/>
        </w:rPr>
        <w:t> </w:t>
      </w:r>
    </w:p>
    <w:p w14:paraId="011D7709" w14:textId="77777777" w:rsidR="00AA7597" w:rsidRPr="00AA7597" w:rsidRDefault="00AA7597" w:rsidP="00AA7597">
      <w:pPr>
        <w:spacing w:before="0" w:after="0"/>
        <w:textAlignment w:val="baseline"/>
        <w:rPr>
          <w:rFonts w:ascii="Segoe UI" w:hAnsi="Segoe UI" w:cs="Segoe UI"/>
          <w:sz w:val="18"/>
          <w:szCs w:val="18"/>
          <w:lang w:eastAsia="en-GB"/>
        </w:rPr>
      </w:pPr>
    </w:p>
    <w:p w14:paraId="626C4AD1"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The learner will understand the impact of own leadership styles in the workplace and the difference between ethical and values-based leadership.</w:t>
      </w:r>
    </w:p>
    <w:p w14:paraId="6F7F16C1" w14:textId="77777777" w:rsidR="00AA7597" w:rsidRPr="00AA7597" w:rsidRDefault="00AA7597" w:rsidP="00AA7597">
      <w:pPr>
        <w:spacing w:before="0" w:after="0"/>
        <w:textAlignment w:val="baseline"/>
        <w:rPr>
          <w:rFonts w:ascii="Segoe UI" w:hAnsi="Segoe UI" w:cs="Segoe UI"/>
          <w:sz w:val="18"/>
          <w:szCs w:val="18"/>
          <w:lang w:eastAsia="en-GB"/>
        </w:rPr>
      </w:pPr>
    </w:p>
    <w:p w14:paraId="7998E5D1"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40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7087"/>
        <w:gridCol w:w="3686"/>
        <w:gridCol w:w="142"/>
      </w:tblGrid>
      <w:tr w:rsidR="00AA7597" w:rsidRPr="00AA7597" w14:paraId="0BAF1B5F" w14:textId="77777777" w:rsidTr="00091A2F">
        <w:trPr>
          <w:trHeight w:val="300"/>
        </w:trPr>
        <w:tc>
          <w:tcPr>
            <w:tcW w:w="3119" w:type="dxa"/>
            <w:tcBorders>
              <w:top w:val="nil"/>
              <w:left w:val="nil"/>
              <w:bottom w:val="single" w:sz="6" w:space="0" w:color="auto"/>
              <w:right w:val="nil"/>
            </w:tcBorders>
            <w:shd w:val="clear" w:color="auto" w:fill="auto"/>
            <w:hideMark/>
          </w:tcPr>
          <w:p w14:paraId="79B57EEE"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42D361FA"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087" w:type="dxa"/>
            <w:tcBorders>
              <w:top w:val="nil"/>
              <w:left w:val="nil"/>
              <w:bottom w:val="single" w:sz="6" w:space="0" w:color="auto"/>
              <w:right w:val="nil"/>
            </w:tcBorders>
            <w:shd w:val="clear" w:color="auto" w:fill="FDE9D9"/>
            <w:hideMark/>
          </w:tcPr>
          <w:p w14:paraId="426294DA"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828" w:type="dxa"/>
            <w:gridSpan w:val="2"/>
            <w:tcBorders>
              <w:top w:val="nil"/>
              <w:left w:val="nil"/>
              <w:bottom w:val="single" w:sz="6" w:space="0" w:color="auto"/>
              <w:right w:val="nil"/>
            </w:tcBorders>
            <w:shd w:val="clear" w:color="auto" w:fill="auto"/>
            <w:hideMark/>
          </w:tcPr>
          <w:p w14:paraId="5AF551A6"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104A4112"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FC000"/>
                <w:szCs w:val="22"/>
                <w:lang w:eastAsia="en-GB"/>
              </w:rPr>
              <w:t> </w:t>
            </w:r>
          </w:p>
        </w:tc>
      </w:tr>
      <w:tr w:rsidR="00AA7597" w:rsidRPr="00AA7597" w14:paraId="7BB6D956" w14:textId="77777777" w:rsidTr="00091A2F">
        <w:trPr>
          <w:trHeight w:val="300"/>
        </w:trPr>
        <w:tc>
          <w:tcPr>
            <w:tcW w:w="3119" w:type="dxa"/>
            <w:tcBorders>
              <w:top w:val="single" w:sz="6" w:space="0" w:color="auto"/>
              <w:left w:val="nil"/>
              <w:bottom w:val="single" w:sz="6" w:space="0" w:color="auto"/>
              <w:right w:val="nil"/>
            </w:tcBorders>
            <w:shd w:val="clear" w:color="auto" w:fill="auto"/>
            <w:hideMark/>
          </w:tcPr>
          <w:p w14:paraId="303F84E8"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t xml:space="preserve">AC1.1 </w:t>
            </w:r>
          </w:p>
          <w:p w14:paraId="2E7D6837" w14:textId="77777777" w:rsidR="00894646" w:rsidRDefault="00894646" w:rsidP="00AA7597">
            <w:pPr>
              <w:spacing w:before="0" w:after="0"/>
              <w:textAlignment w:val="baseline"/>
              <w:rPr>
                <w:rFonts w:ascii="Arial" w:hAnsi="Arial" w:cs="Arial"/>
                <w:b/>
                <w:bCs/>
                <w:szCs w:val="22"/>
                <w:lang w:eastAsia="en-GB"/>
              </w:rPr>
            </w:pPr>
          </w:p>
          <w:p w14:paraId="57B9B818" w14:textId="09B98DB1"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Compare and contrast ethical leadership to values-based leadership</w:t>
            </w:r>
          </w:p>
          <w:p w14:paraId="0AD84D7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w:t>
            </w:r>
          </w:p>
          <w:p w14:paraId="27213C94" w14:textId="77777777" w:rsidR="00AA7597" w:rsidRPr="00AA7597" w:rsidRDefault="00AA7597" w:rsidP="00AA7597">
            <w:pPr>
              <w:spacing w:before="0" w:after="0"/>
              <w:textAlignment w:val="baseline"/>
              <w:rPr>
                <w:rFonts w:ascii="Arial" w:hAnsi="Arial" w:cs="Arial"/>
                <w:szCs w:val="22"/>
                <w:lang w:eastAsia="en-GB"/>
              </w:rPr>
            </w:pPr>
          </w:p>
          <w:p w14:paraId="411DCBE3"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lastRenderedPageBreak/>
              <w:t>(K6:</w:t>
            </w:r>
            <w:r w:rsidRPr="00AA7597">
              <w:rPr>
                <w:rFonts w:ascii="Open Sans" w:eastAsia="Calibri" w:hAnsi="Open Sans" w:cs="Open Sans"/>
                <w:color w:val="334047"/>
                <w:sz w:val="20"/>
                <w:szCs w:val="20"/>
                <w:shd w:val="clear" w:color="auto" w:fill="FFFFFF"/>
              </w:rPr>
              <w:t xml:space="preserve"> </w:t>
            </w:r>
            <w:r w:rsidRPr="00AA7597">
              <w:rPr>
                <w:rFonts w:ascii="Arial" w:hAnsi="Arial" w:cs="Arial"/>
                <w:color w:val="0070C0"/>
                <w:sz w:val="20"/>
                <w:szCs w:val="20"/>
                <w:lang w:eastAsia="en-GB"/>
              </w:rPr>
              <w:t>Ethics and values-based leadership theories and principles)</w:t>
            </w:r>
            <w:r w:rsidRPr="00AA7597">
              <w:rPr>
                <w:rFonts w:ascii="Open Sans" w:eastAsia="Calibri" w:hAnsi="Open Sans" w:cs="Open Sans"/>
                <w:color w:val="334047"/>
                <w:sz w:val="20"/>
                <w:szCs w:val="20"/>
                <w:shd w:val="clear" w:color="auto" w:fill="FFFFFF"/>
              </w:rPr>
              <w:t xml:space="preserve"> </w:t>
            </w:r>
          </w:p>
          <w:p w14:paraId="2F23A04D"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04C985D7" w14:textId="77777777" w:rsidR="00AA7597" w:rsidRPr="00AA7597" w:rsidRDefault="00AA7597" w:rsidP="00AA7597">
            <w:pPr>
              <w:spacing w:before="0" w:after="0"/>
              <w:textAlignment w:val="baseline"/>
              <w:rPr>
                <w:rFonts w:ascii="Arial" w:hAnsi="Arial" w:cs="Arial"/>
                <w:color w:val="0070C0"/>
                <w:szCs w:val="22"/>
                <w:lang w:eastAsia="en-GB"/>
              </w:rPr>
            </w:pPr>
          </w:p>
          <w:p w14:paraId="422030BE" w14:textId="77777777" w:rsidR="00AA7597" w:rsidRPr="00AA7597" w:rsidRDefault="00AA7597" w:rsidP="00AA7597">
            <w:pPr>
              <w:spacing w:before="0" w:after="0"/>
              <w:textAlignment w:val="baseline"/>
              <w:rPr>
                <w:rFonts w:ascii="Arial" w:hAnsi="Arial" w:cs="Arial"/>
                <w:color w:val="0070C0"/>
                <w:szCs w:val="22"/>
                <w:lang w:eastAsia="en-GB"/>
              </w:rPr>
            </w:pPr>
          </w:p>
          <w:p w14:paraId="67FAC63B" w14:textId="77777777" w:rsidR="00AA7597" w:rsidRPr="00AA7597" w:rsidRDefault="00AA7597" w:rsidP="00AA7597">
            <w:pPr>
              <w:spacing w:before="0" w:after="0"/>
              <w:textAlignment w:val="baseline"/>
              <w:rPr>
                <w:rFonts w:ascii="Times New Roman" w:hAnsi="Times New Roman"/>
                <w:szCs w:val="22"/>
                <w:lang w:eastAsia="en-GB"/>
              </w:rPr>
            </w:pPr>
          </w:p>
        </w:tc>
        <w:tc>
          <w:tcPr>
            <w:tcW w:w="7087" w:type="dxa"/>
            <w:tcBorders>
              <w:top w:val="single" w:sz="6" w:space="0" w:color="auto"/>
              <w:left w:val="nil"/>
              <w:bottom w:val="single" w:sz="6" w:space="0" w:color="auto"/>
              <w:right w:val="nil"/>
            </w:tcBorders>
            <w:shd w:val="clear" w:color="auto" w:fill="FDE9D9"/>
            <w:hideMark/>
          </w:tcPr>
          <w:p w14:paraId="1A93C42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Definition of ethical leadership.</w:t>
            </w:r>
          </w:p>
          <w:p w14:paraId="31D85279" w14:textId="77777777" w:rsidR="00AA7597" w:rsidRPr="00AA7597" w:rsidRDefault="00AA7597" w:rsidP="00AA7597">
            <w:pPr>
              <w:spacing w:before="0" w:after="0"/>
              <w:textAlignment w:val="baseline"/>
              <w:rPr>
                <w:rFonts w:ascii="Arial" w:hAnsi="Arial" w:cs="Arial"/>
                <w:szCs w:val="22"/>
                <w:lang w:eastAsia="en-GB"/>
              </w:rPr>
            </w:pPr>
          </w:p>
          <w:p w14:paraId="52E0CB0A"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Principles of ethical leadership eg:</w:t>
            </w:r>
          </w:p>
          <w:p w14:paraId="14DA2BBB"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personal accountability </w:t>
            </w:r>
          </w:p>
          <w:p w14:paraId="10CC6A65"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morality</w:t>
            </w:r>
          </w:p>
          <w:p w14:paraId="0D1A66C8"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respect </w:t>
            </w:r>
          </w:p>
          <w:p w14:paraId="48E5C213"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honesty </w:t>
            </w:r>
          </w:p>
          <w:p w14:paraId="31532E51" w14:textId="77777777" w:rsidR="00AA7597" w:rsidRPr="00AA7597" w:rsidRDefault="00AA7597" w:rsidP="00AA7597">
            <w:pPr>
              <w:spacing w:before="0" w:after="0"/>
              <w:textAlignment w:val="baseline"/>
              <w:rPr>
                <w:rFonts w:ascii="Arial" w:hAnsi="Arial" w:cs="Arial"/>
                <w:szCs w:val="22"/>
                <w:lang w:eastAsia="en-GB"/>
              </w:rPr>
            </w:pPr>
          </w:p>
          <w:p w14:paraId="5F24A3FA"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Definition of values-based leadership.</w:t>
            </w:r>
          </w:p>
          <w:p w14:paraId="1BB3A3C3" w14:textId="77777777" w:rsidR="00AA7597" w:rsidRPr="00AA7597" w:rsidRDefault="00AA7597" w:rsidP="00AA7597">
            <w:pPr>
              <w:spacing w:before="0" w:after="0"/>
              <w:textAlignment w:val="baseline"/>
              <w:rPr>
                <w:rFonts w:ascii="Arial" w:hAnsi="Arial" w:cs="Arial"/>
                <w:szCs w:val="22"/>
                <w:lang w:eastAsia="en-GB"/>
              </w:rPr>
            </w:pPr>
          </w:p>
          <w:p w14:paraId="559E1F91"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Principles of values-based leadership</w:t>
            </w:r>
          </w:p>
          <w:p w14:paraId="2E2DF291"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self- reflection</w:t>
            </w:r>
          </w:p>
          <w:p w14:paraId="33BF65F0"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self confidence </w:t>
            </w:r>
          </w:p>
          <w:p w14:paraId="50B68A0B"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balance</w:t>
            </w:r>
          </w:p>
          <w:p w14:paraId="05DAAA61" w14:textId="77777777" w:rsidR="00AA7597" w:rsidRPr="00AA7597" w:rsidRDefault="00AA7597" w:rsidP="002A6836">
            <w:pPr>
              <w:numPr>
                <w:ilvl w:val="0"/>
                <w:numId w:val="22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humility </w:t>
            </w:r>
          </w:p>
          <w:p w14:paraId="30C711AC" w14:textId="77777777" w:rsidR="00AA7597" w:rsidRPr="00AA7597" w:rsidRDefault="00AA7597" w:rsidP="00AA7597">
            <w:pPr>
              <w:spacing w:before="0" w:after="0"/>
              <w:textAlignment w:val="baseline"/>
              <w:rPr>
                <w:rFonts w:ascii="Arial" w:hAnsi="Arial" w:cs="Arial"/>
                <w:szCs w:val="22"/>
                <w:lang w:eastAsia="en-GB"/>
              </w:rPr>
            </w:pPr>
          </w:p>
          <w:p w14:paraId="5FFDC36E" w14:textId="77777777" w:rsidR="00AA7597" w:rsidRPr="00AA7597" w:rsidRDefault="00AA7597" w:rsidP="00AA7597">
            <w:pPr>
              <w:spacing w:before="0" w:after="0"/>
              <w:textAlignment w:val="baseline"/>
              <w:rPr>
                <w:rFonts w:ascii="Arial" w:hAnsi="Arial" w:cs="Arial"/>
                <w:szCs w:val="22"/>
                <w:lang w:eastAsia="en-GB"/>
              </w:rPr>
            </w:pPr>
          </w:p>
          <w:p w14:paraId="253F4BE6" w14:textId="77777777" w:rsidR="00AA7597" w:rsidRPr="00AA7597" w:rsidRDefault="00AA7597" w:rsidP="00AA7597">
            <w:pPr>
              <w:spacing w:before="0" w:after="0"/>
              <w:textAlignment w:val="baseline"/>
              <w:rPr>
                <w:rFonts w:ascii="Arial" w:eastAsia="Calibri" w:hAnsi="Arial" w:cs="Arial"/>
                <w:szCs w:val="22"/>
                <w:lang w:eastAsia="en-GB"/>
              </w:rPr>
            </w:pPr>
          </w:p>
        </w:tc>
        <w:tc>
          <w:tcPr>
            <w:tcW w:w="3828" w:type="dxa"/>
            <w:gridSpan w:val="2"/>
            <w:tcBorders>
              <w:top w:val="single" w:sz="6" w:space="0" w:color="auto"/>
              <w:left w:val="nil"/>
              <w:bottom w:val="single" w:sz="6" w:space="0" w:color="auto"/>
              <w:right w:val="nil"/>
            </w:tcBorders>
            <w:shd w:val="clear" w:color="auto" w:fill="auto"/>
            <w:hideMark/>
          </w:tcPr>
          <w:p w14:paraId="084F707A"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The learner must compare and contrast ethical leadership to values-based leadership.</w:t>
            </w:r>
          </w:p>
          <w:p w14:paraId="6A9ABB74" w14:textId="77777777" w:rsidR="00AA7597" w:rsidRPr="00AA7597" w:rsidRDefault="00AA7597" w:rsidP="00AA7597">
            <w:pPr>
              <w:spacing w:before="0" w:after="0"/>
              <w:textAlignment w:val="baseline"/>
              <w:rPr>
                <w:rFonts w:ascii="Arial" w:hAnsi="Arial" w:cs="Arial"/>
                <w:szCs w:val="22"/>
                <w:lang w:eastAsia="en-GB"/>
              </w:rPr>
            </w:pPr>
          </w:p>
          <w:p w14:paraId="4D1647C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evidence must include:</w:t>
            </w:r>
          </w:p>
          <w:p w14:paraId="6ACB7F31" w14:textId="77777777" w:rsidR="00AA7597" w:rsidRPr="00AA7597" w:rsidRDefault="00AA7597"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similarities </w:t>
            </w:r>
          </w:p>
          <w:p w14:paraId="1BDB70F7" w14:textId="77777777" w:rsidR="00AA7597" w:rsidRPr="00AA7597" w:rsidRDefault="00AA7597"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differences </w:t>
            </w:r>
          </w:p>
          <w:p w14:paraId="4C897870" w14:textId="77777777" w:rsidR="00AA7597" w:rsidRPr="00AA7597" w:rsidRDefault="00AA7597" w:rsidP="00AA7597">
            <w:pPr>
              <w:spacing w:before="0" w:after="0"/>
              <w:textAlignment w:val="baseline"/>
              <w:rPr>
                <w:rFonts w:ascii="Arial" w:hAnsi="Arial" w:cs="Arial"/>
                <w:szCs w:val="22"/>
                <w:lang w:eastAsia="en-GB"/>
              </w:rPr>
            </w:pPr>
          </w:p>
          <w:p w14:paraId="50DE502E"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tc>
      </w:tr>
      <w:tr w:rsidR="00AA7597" w:rsidRPr="00AA7597" w14:paraId="43891AF7" w14:textId="77777777" w:rsidTr="00091A2F">
        <w:trPr>
          <w:gridAfter w:val="1"/>
          <w:wAfter w:w="142" w:type="dxa"/>
          <w:trHeight w:val="300"/>
        </w:trPr>
        <w:tc>
          <w:tcPr>
            <w:tcW w:w="3119" w:type="dxa"/>
            <w:tcBorders>
              <w:top w:val="single" w:sz="6" w:space="0" w:color="auto"/>
              <w:left w:val="nil"/>
              <w:bottom w:val="single" w:sz="6" w:space="0" w:color="auto"/>
              <w:right w:val="nil"/>
            </w:tcBorders>
            <w:shd w:val="clear" w:color="auto" w:fill="auto"/>
            <w:hideMark/>
          </w:tcPr>
          <w:p w14:paraId="0C801E61"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lastRenderedPageBreak/>
              <w:t>AC1.2</w:t>
            </w:r>
            <w:r w:rsidRPr="00AA7597">
              <w:rPr>
                <w:rFonts w:ascii="Arial" w:hAnsi="Arial" w:cs="Arial"/>
                <w:szCs w:val="22"/>
                <w:lang w:eastAsia="en-GB"/>
              </w:rPr>
              <w:t> </w:t>
            </w:r>
          </w:p>
          <w:p w14:paraId="1CC6C580" w14:textId="77777777" w:rsidR="00894646" w:rsidRDefault="00894646" w:rsidP="00AA7597">
            <w:pPr>
              <w:spacing w:before="0" w:after="0"/>
              <w:textAlignment w:val="baseline"/>
              <w:rPr>
                <w:rFonts w:ascii="Arial" w:hAnsi="Arial" w:cs="Arial"/>
                <w:szCs w:val="22"/>
                <w:lang w:eastAsia="en-GB"/>
              </w:rPr>
            </w:pPr>
          </w:p>
          <w:p w14:paraId="30BCB646" w14:textId="354114C6"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Critically analyse the impact of own leadership styles within the workplace </w:t>
            </w:r>
          </w:p>
          <w:p w14:paraId="52A962FC" w14:textId="77777777" w:rsidR="00AA7597" w:rsidRPr="00AA7597" w:rsidRDefault="00AA7597" w:rsidP="00AA7597">
            <w:pPr>
              <w:spacing w:before="0" w:after="0"/>
              <w:textAlignment w:val="baseline"/>
              <w:rPr>
                <w:rFonts w:ascii="Times New Roman" w:hAnsi="Times New Roman"/>
                <w:sz w:val="24"/>
                <w:lang w:eastAsia="en-GB"/>
              </w:rPr>
            </w:pPr>
          </w:p>
          <w:p w14:paraId="4747494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w:t>
            </w:r>
          </w:p>
          <w:p w14:paraId="14D3A3BB" w14:textId="77777777" w:rsidR="00AA7597" w:rsidRPr="00AA7597" w:rsidRDefault="00AA7597" w:rsidP="00AA7597">
            <w:pPr>
              <w:spacing w:before="0" w:after="0"/>
              <w:textAlignment w:val="baseline"/>
              <w:rPr>
                <w:rFonts w:ascii="Arial" w:hAnsi="Arial" w:cs="Arial"/>
                <w:szCs w:val="22"/>
                <w:lang w:eastAsia="en-GB"/>
              </w:rPr>
            </w:pPr>
          </w:p>
          <w:p w14:paraId="163CFC7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(K10: Organisational/team dynamics and how to build engagement and develop high performance, agile and collaborative cultures)</w:t>
            </w:r>
          </w:p>
          <w:p w14:paraId="3CAE88FF"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0ECA6CB7" w14:textId="77777777" w:rsidR="00AA7597" w:rsidRPr="00AA7597" w:rsidRDefault="00AA7597" w:rsidP="00AA7597">
            <w:pPr>
              <w:spacing w:before="0" w:after="0"/>
              <w:textAlignment w:val="baseline"/>
              <w:rPr>
                <w:rFonts w:ascii="Arial" w:hAnsi="Arial" w:cs="Arial"/>
                <w:b/>
                <w:bCs/>
                <w:color w:val="0070C0"/>
                <w:sz w:val="20"/>
                <w:szCs w:val="20"/>
                <w:lang w:eastAsia="en-GB"/>
              </w:rPr>
            </w:pPr>
          </w:p>
        </w:tc>
        <w:tc>
          <w:tcPr>
            <w:tcW w:w="7087" w:type="dxa"/>
            <w:tcBorders>
              <w:top w:val="single" w:sz="6" w:space="0" w:color="auto"/>
              <w:left w:val="nil"/>
              <w:bottom w:val="single" w:sz="6" w:space="0" w:color="auto"/>
              <w:right w:val="nil"/>
            </w:tcBorders>
            <w:shd w:val="clear" w:color="auto" w:fill="FDE9D9"/>
            <w:hideMark/>
          </w:tcPr>
          <w:p w14:paraId="06B9664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Leadership styles.  </w:t>
            </w:r>
          </w:p>
          <w:p w14:paraId="119645D5" w14:textId="77777777" w:rsidR="00AA7597" w:rsidRPr="00AA7597" w:rsidRDefault="00AA7597" w:rsidP="00AA7597">
            <w:pPr>
              <w:suppressAutoHyphens/>
              <w:overflowPunct w:val="0"/>
              <w:autoSpaceDE w:val="0"/>
              <w:spacing w:before="0" w:after="0"/>
              <w:ind w:left="720"/>
              <w:contextualSpacing/>
              <w:textAlignment w:val="baseline"/>
              <w:rPr>
                <w:rFonts w:ascii="Times New Roman" w:hAnsi="Times New Roman"/>
                <w:sz w:val="24"/>
                <w:szCs w:val="20"/>
                <w:lang w:eastAsia="ar-SA"/>
              </w:rPr>
            </w:pPr>
          </w:p>
          <w:p w14:paraId="4D01B626" w14:textId="77777777" w:rsidR="00AA7597" w:rsidRPr="00AA7597" w:rsidRDefault="00AA7597" w:rsidP="00AA7597">
            <w:pPr>
              <w:spacing w:before="0" w:after="0" w:line="259" w:lineRule="auto"/>
              <w:rPr>
                <w:rFonts w:ascii="Arial" w:hAnsi="Arial" w:cs="Arial"/>
                <w:sz w:val="24"/>
                <w:szCs w:val="20"/>
                <w:lang w:eastAsia="en-GB"/>
              </w:rPr>
            </w:pPr>
            <w:r w:rsidRPr="00AA7597">
              <w:rPr>
                <w:rFonts w:ascii="Arial" w:eastAsia="Calibri" w:hAnsi="Arial" w:cs="Arial"/>
                <w:szCs w:val="22"/>
                <w:lang w:eastAsia="en-GB"/>
              </w:rPr>
              <w:t xml:space="preserve">Rationale for selecting a leadership style. </w:t>
            </w:r>
          </w:p>
          <w:p w14:paraId="55B5AB5E" w14:textId="77777777" w:rsidR="00AA7597" w:rsidRPr="00AA7597" w:rsidRDefault="00AA7597" w:rsidP="00AA7597">
            <w:pPr>
              <w:spacing w:before="0" w:after="160" w:line="259" w:lineRule="auto"/>
              <w:rPr>
                <w:rFonts w:ascii="Arial" w:eastAsia="Calibri" w:hAnsi="Arial" w:cs="Arial"/>
                <w:szCs w:val="22"/>
                <w:lang w:eastAsia="en-GB"/>
              </w:rPr>
            </w:pPr>
          </w:p>
          <w:p w14:paraId="357C0DA4"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The impact of leadership styles on eg:</w:t>
            </w:r>
          </w:p>
          <w:p w14:paraId="732413E8"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team</w:t>
            </w:r>
          </w:p>
          <w:p w14:paraId="4A1CA87C"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individuals</w:t>
            </w:r>
          </w:p>
          <w:p w14:paraId="48788AF7"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organisation </w:t>
            </w:r>
          </w:p>
          <w:p w14:paraId="5378117A" w14:textId="77777777" w:rsidR="00AA7597" w:rsidRPr="00AA7597" w:rsidRDefault="00AA7597" w:rsidP="00AA7597">
            <w:pPr>
              <w:suppressAutoHyphens/>
              <w:overflowPunct w:val="0"/>
              <w:autoSpaceDE w:val="0"/>
              <w:spacing w:before="0" w:after="0"/>
              <w:ind w:left="720"/>
              <w:contextualSpacing/>
              <w:textAlignment w:val="baseline"/>
              <w:rPr>
                <w:rFonts w:ascii="Arial" w:eastAsia="Calibri" w:hAnsi="Arial" w:cs="Arial"/>
                <w:szCs w:val="22"/>
                <w:lang w:eastAsia="en-GB"/>
              </w:rPr>
            </w:pPr>
          </w:p>
        </w:tc>
        <w:tc>
          <w:tcPr>
            <w:tcW w:w="3686" w:type="dxa"/>
            <w:tcBorders>
              <w:top w:val="single" w:sz="6" w:space="0" w:color="auto"/>
              <w:left w:val="nil"/>
              <w:bottom w:val="single" w:sz="6" w:space="0" w:color="auto"/>
              <w:right w:val="nil"/>
            </w:tcBorders>
            <w:shd w:val="clear" w:color="auto" w:fill="auto"/>
            <w:hideMark/>
          </w:tcPr>
          <w:p w14:paraId="404356C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analyse the impact of own leadership styles in their organisation or one they are familiar with. </w:t>
            </w:r>
          </w:p>
          <w:p w14:paraId="7265DC5F" w14:textId="77777777" w:rsidR="00AA7597" w:rsidRPr="00AA7597" w:rsidRDefault="00AA7597" w:rsidP="00AA7597">
            <w:pPr>
              <w:spacing w:before="0" w:after="0"/>
              <w:textAlignment w:val="baseline"/>
              <w:rPr>
                <w:rFonts w:ascii="Arial" w:hAnsi="Arial" w:cs="Arial"/>
                <w:szCs w:val="22"/>
                <w:lang w:eastAsia="en-GB"/>
              </w:rPr>
            </w:pPr>
          </w:p>
          <w:p w14:paraId="48C429EA" w14:textId="31CF639C"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This must include: </w:t>
            </w:r>
          </w:p>
          <w:p w14:paraId="2888C42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a </w:t>
            </w:r>
            <w:r w:rsidRPr="00C0559C">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situations where they have adopted different leadership styles and the impact </w:t>
            </w:r>
            <w:r w:rsidRPr="00AA7597">
              <w:rPr>
                <w:rFonts w:ascii="Arial" w:hAnsi="Arial" w:cs="Arial"/>
                <w:b/>
                <w:bCs/>
                <w:szCs w:val="22"/>
                <w:lang w:eastAsia="en-GB"/>
              </w:rPr>
              <w:t>each</w:t>
            </w:r>
            <w:r w:rsidRPr="00AA7597">
              <w:rPr>
                <w:rFonts w:ascii="Arial" w:hAnsi="Arial" w:cs="Arial"/>
                <w:szCs w:val="22"/>
                <w:lang w:eastAsia="en-GB"/>
              </w:rPr>
              <w:t xml:space="preserve"> has within the workplace. </w:t>
            </w:r>
          </w:p>
          <w:p w14:paraId="21DA1DAE" w14:textId="77777777" w:rsidR="00AA7597" w:rsidRPr="00AA7597" w:rsidRDefault="00AA7597" w:rsidP="00AA7597">
            <w:pPr>
              <w:spacing w:before="0" w:after="0"/>
              <w:textAlignment w:val="baseline"/>
              <w:rPr>
                <w:rFonts w:ascii="Arial" w:hAnsi="Arial" w:cs="Arial"/>
                <w:szCs w:val="22"/>
                <w:lang w:eastAsia="en-GB"/>
              </w:rPr>
            </w:pPr>
          </w:p>
          <w:p w14:paraId="47B16C4F" w14:textId="77777777" w:rsidR="00AA7597" w:rsidRPr="00AA7597" w:rsidRDefault="00AA7597" w:rsidP="00AA7597">
            <w:pPr>
              <w:spacing w:before="0" w:after="0"/>
              <w:textAlignment w:val="baseline"/>
              <w:rPr>
                <w:rFonts w:ascii="Arial" w:hAnsi="Arial" w:cs="Arial"/>
                <w:szCs w:val="22"/>
                <w:lang w:eastAsia="en-GB"/>
              </w:rPr>
            </w:pPr>
          </w:p>
          <w:p w14:paraId="7C94F334" w14:textId="77777777" w:rsidR="00AA7597" w:rsidRPr="00AA7597" w:rsidRDefault="00AA7597" w:rsidP="00AA7597">
            <w:pPr>
              <w:spacing w:before="0" w:after="0"/>
              <w:textAlignment w:val="baseline"/>
              <w:rPr>
                <w:rFonts w:ascii="Arial" w:hAnsi="Arial" w:cs="Arial"/>
                <w:szCs w:val="22"/>
                <w:lang w:eastAsia="en-GB"/>
              </w:rPr>
            </w:pPr>
          </w:p>
          <w:p w14:paraId="7943104B" w14:textId="77777777" w:rsidR="00AA7597" w:rsidRPr="00AA7597" w:rsidRDefault="00AA7597" w:rsidP="00AA7597">
            <w:pPr>
              <w:spacing w:before="0" w:after="0"/>
              <w:textAlignment w:val="baseline"/>
              <w:rPr>
                <w:rFonts w:ascii="Arial" w:hAnsi="Arial" w:cs="Arial"/>
                <w:szCs w:val="22"/>
                <w:lang w:eastAsia="en-GB"/>
              </w:rPr>
            </w:pPr>
          </w:p>
          <w:p w14:paraId="1CD4F792" w14:textId="77777777" w:rsidR="00AA7597" w:rsidRPr="00AA7597" w:rsidRDefault="00AA7597" w:rsidP="00AA7597">
            <w:pPr>
              <w:spacing w:before="0" w:after="0"/>
              <w:textAlignment w:val="baseline"/>
              <w:rPr>
                <w:rFonts w:ascii="Arial" w:hAnsi="Arial" w:cs="Arial"/>
                <w:szCs w:val="22"/>
                <w:lang w:eastAsia="en-GB"/>
              </w:rPr>
            </w:pPr>
          </w:p>
          <w:p w14:paraId="312A6C4A"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tc>
      </w:tr>
      <w:tr w:rsidR="00AA7597" w:rsidRPr="00AA7597" w14:paraId="044CDAAF" w14:textId="77777777" w:rsidTr="00091A2F">
        <w:trPr>
          <w:trHeight w:val="300"/>
        </w:trPr>
        <w:tc>
          <w:tcPr>
            <w:tcW w:w="3119" w:type="dxa"/>
            <w:tcBorders>
              <w:top w:val="single" w:sz="6" w:space="0" w:color="auto"/>
              <w:left w:val="nil"/>
              <w:bottom w:val="single" w:sz="6" w:space="0" w:color="auto"/>
              <w:right w:val="nil"/>
            </w:tcBorders>
            <w:shd w:val="clear" w:color="auto" w:fill="auto"/>
          </w:tcPr>
          <w:p w14:paraId="60541DC1"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AC1.3</w:t>
            </w:r>
            <w:r w:rsidRPr="00AA7597">
              <w:rPr>
                <w:rFonts w:ascii="Arial" w:hAnsi="Arial" w:cs="Arial"/>
                <w:szCs w:val="22"/>
                <w:lang w:eastAsia="en-GB"/>
              </w:rPr>
              <w:t> </w:t>
            </w:r>
          </w:p>
          <w:p w14:paraId="6C1831C6" w14:textId="77777777" w:rsidR="00894646" w:rsidRDefault="00894646" w:rsidP="00AA7597">
            <w:pPr>
              <w:spacing w:before="0" w:after="0"/>
              <w:textAlignment w:val="baseline"/>
              <w:rPr>
                <w:rFonts w:ascii="Arial" w:hAnsi="Arial" w:cs="Arial"/>
                <w:szCs w:val="22"/>
                <w:lang w:eastAsia="en-GB"/>
              </w:rPr>
            </w:pPr>
          </w:p>
          <w:p w14:paraId="7DDC4587" w14:textId="3F8F00A3"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szCs w:val="22"/>
                <w:lang w:eastAsia="en-GB"/>
              </w:rPr>
              <w:t xml:space="preserve">Assess the leadership behaviours that build a high-performing team to support </w:t>
            </w:r>
            <w:r w:rsidRPr="00AA7597">
              <w:rPr>
                <w:rFonts w:ascii="Arial" w:hAnsi="Arial" w:cs="Arial"/>
                <w:color w:val="000000"/>
                <w:szCs w:val="22"/>
                <w:lang w:eastAsia="en-GB"/>
              </w:rPr>
              <w:t xml:space="preserve">a culture of agility and resilience </w:t>
            </w:r>
          </w:p>
          <w:p w14:paraId="0664370B" w14:textId="77777777" w:rsidR="00AA7597" w:rsidRPr="00AA7597" w:rsidRDefault="00AA7597" w:rsidP="00AA7597">
            <w:pPr>
              <w:spacing w:before="0" w:after="0"/>
              <w:textAlignment w:val="baseline"/>
              <w:rPr>
                <w:rFonts w:ascii="Times New Roman" w:hAnsi="Times New Roman"/>
                <w:sz w:val="24"/>
                <w:lang w:eastAsia="en-GB"/>
              </w:rPr>
            </w:pPr>
          </w:p>
          <w:p w14:paraId="4DA06328"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(K10: Organisational/team dynamics and how to build engagement and develop high-</w:t>
            </w:r>
            <w:r w:rsidRPr="00AA7597">
              <w:rPr>
                <w:rFonts w:ascii="Arial" w:hAnsi="Arial" w:cs="Arial"/>
                <w:color w:val="0070C0"/>
                <w:sz w:val="20"/>
                <w:szCs w:val="20"/>
                <w:lang w:eastAsia="en-GB"/>
              </w:rPr>
              <w:lastRenderedPageBreak/>
              <w:t>performing, agile and collaborative cultures)</w:t>
            </w:r>
          </w:p>
          <w:p w14:paraId="1D08DE49"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78444772" w14:textId="77777777" w:rsidR="00AA7597" w:rsidRPr="00AA7597" w:rsidRDefault="00AA7597" w:rsidP="00AA7597">
            <w:pPr>
              <w:spacing w:before="0" w:after="0"/>
              <w:textAlignment w:val="baseline"/>
              <w:rPr>
                <w:rFonts w:ascii="Arial" w:hAnsi="Arial" w:cs="Arial"/>
                <w:b/>
                <w:bCs/>
                <w:szCs w:val="22"/>
                <w:lang w:eastAsia="en-GB"/>
              </w:rPr>
            </w:pPr>
          </w:p>
        </w:tc>
        <w:tc>
          <w:tcPr>
            <w:tcW w:w="7087" w:type="dxa"/>
            <w:tcBorders>
              <w:top w:val="single" w:sz="6" w:space="0" w:color="auto"/>
              <w:left w:val="nil"/>
              <w:bottom w:val="single" w:sz="6" w:space="0" w:color="auto"/>
              <w:right w:val="nil"/>
            </w:tcBorders>
            <w:shd w:val="clear" w:color="auto" w:fill="FDE9D9"/>
          </w:tcPr>
          <w:p w14:paraId="6E75D1B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Definition of high-performing teams. </w:t>
            </w:r>
          </w:p>
          <w:p w14:paraId="38FAD8CF" w14:textId="77777777" w:rsidR="00AA7597" w:rsidRPr="00AA7597" w:rsidRDefault="00AA7597" w:rsidP="00AA7597">
            <w:pPr>
              <w:spacing w:before="0" w:after="0"/>
              <w:textAlignment w:val="baseline"/>
              <w:rPr>
                <w:rFonts w:ascii="Arial" w:hAnsi="Arial" w:cs="Arial"/>
                <w:szCs w:val="22"/>
                <w:lang w:eastAsia="en-GB"/>
              </w:rPr>
            </w:pPr>
          </w:p>
          <w:p w14:paraId="0A5C3EC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Leadership behaviours which support high-performing teams eg:</w:t>
            </w:r>
          </w:p>
          <w:p w14:paraId="0FE09636"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clear goals setting </w:t>
            </w:r>
          </w:p>
          <w:p w14:paraId="35EF4127"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alignment to organisational mission </w:t>
            </w:r>
          </w:p>
          <w:p w14:paraId="36A33D1A"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practice continuous learning </w:t>
            </w:r>
          </w:p>
          <w:p w14:paraId="2F6BD04F"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 w:val="24"/>
                <w:szCs w:val="20"/>
                <w:lang w:eastAsia="en-GB"/>
              </w:rPr>
            </w:pPr>
          </w:p>
          <w:p w14:paraId="56233393"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eastAsia="Calibri" w:hAnsi="Arial" w:cs="Arial"/>
                <w:szCs w:val="22"/>
                <w:lang w:eastAsia="en-GB"/>
              </w:rPr>
              <w:t xml:space="preserve">Characteristics of a culture of agility and resilience </w:t>
            </w:r>
            <w:r w:rsidRPr="00AA7597">
              <w:rPr>
                <w:rFonts w:ascii="Arial" w:hAnsi="Arial" w:cs="Arial"/>
                <w:szCs w:val="22"/>
                <w:lang w:eastAsia="en-GB"/>
              </w:rPr>
              <w:t xml:space="preserve">eg: </w:t>
            </w:r>
          </w:p>
          <w:p w14:paraId="1F7E762E"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synergy </w:t>
            </w:r>
          </w:p>
          <w:p w14:paraId="51888C24"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valuing difference</w:t>
            </w:r>
          </w:p>
          <w:p w14:paraId="7E751B37"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supporting innovation</w:t>
            </w:r>
          </w:p>
          <w:p w14:paraId="6DA1FA86" w14:textId="77777777" w:rsidR="00AA7597" w:rsidRPr="00AA7597" w:rsidRDefault="00AA7597" w:rsidP="00AA7597">
            <w:pPr>
              <w:spacing w:before="0" w:after="0"/>
              <w:textAlignment w:val="baseline"/>
              <w:rPr>
                <w:rFonts w:ascii="Arial" w:hAnsi="Arial" w:cs="Arial"/>
                <w:szCs w:val="22"/>
                <w:lang w:eastAsia="en-GB"/>
              </w:rPr>
            </w:pPr>
          </w:p>
          <w:p w14:paraId="7A14D61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How high-performing teams support a culture of agility and resilience eg </w:t>
            </w:r>
          </w:p>
          <w:p w14:paraId="0C665AD2"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mutual respect</w:t>
            </w:r>
          </w:p>
          <w:p w14:paraId="4DB6E6C1"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shared goals and values </w:t>
            </w:r>
          </w:p>
          <w:p w14:paraId="7CBF6A5A" w14:textId="77777777" w:rsidR="00AA7597" w:rsidRPr="00AA7597" w:rsidRDefault="00AA7597" w:rsidP="002A6836">
            <w:pPr>
              <w:numPr>
                <w:ilvl w:val="0"/>
                <w:numId w:val="222"/>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empowerment </w:t>
            </w:r>
          </w:p>
          <w:p w14:paraId="566002A5" w14:textId="77777777" w:rsidR="00AA7597" w:rsidRPr="00AA7597" w:rsidRDefault="00AA7597" w:rsidP="00AA7597">
            <w:pPr>
              <w:spacing w:before="0" w:after="0"/>
              <w:textAlignment w:val="baseline"/>
              <w:rPr>
                <w:rFonts w:ascii="Arial" w:hAnsi="Arial" w:cs="Arial"/>
                <w:szCs w:val="22"/>
                <w:lang w:eastAsia="en-GB"/>
              </w:rPr>
            </w:pPr>
          </w:p>
          <w:p w14:paraId="3C5248D6" w14:textId="77777777" w:rsidR="00AA7597" w:rsidRPr="00AA7597" w:rsidRDefault="00AA7597" w:rsidP="00AA7597">
            <w:pPr>
              <w:spacing w:before="0" w:after="0"/>
              <w:textAlignment w:val="baseline"/>
              <w:rPr>
                <w:rFonts w:ascii="Arial" w:hAnsi="Arial" w:cs="Arial"/>
                <w:szCs w:val="22"/>
                <w:lang w:eastAsia="en-GB"/>
              </w:rPr>
            </w:pPr>
          </w:p>
        </w:tc>
        <w:tc>
          <w:tcPr>
            <w:tcW w:w="3828" w:type="dxa"/>
            <w:gridSpan w:val="2"/>
            <w:tcBorders>
              <w:top w:val="single" w:sz="6" w:space="0" w:color="auto"/>
              <w:left w:val="nil"/>
              <w:bottom w:val="single" w:sz="6" w:space="0" w:color="auto"/>
              <w:right w:val="nil"/>
            </w:tcBorders>
            <w:shd w:val="clear" w:color="auto" w:fill="auto"/>
          </w:tcPr>
          <w:p w14:paraId="3BC10BD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assess the leadership behaviours that build a high-performing team to support </w:t>
            </w:r>
            <w:r w:rsidRPr="00AA7597">
              <w:rPr>
                <w:rFonts w:ascii="Arial" w:hAnsi="Arial" w:cs="Arial"/>
                <w:color w:val="000000"/>
                <w:szCs w:val="22"/>
                <w:lang w:eastAsia="en-GB"/>
              </w:rPr>
              <w:t>a culture of agility and resilience.</w:t>
            </w:r>
          </w:p>
          <w:p w14:paraId="77F0FA1E" w14:textId="77777777" w:rsidR="00AA7597" w:rsidRPr="00AA7597" w:rsidRDefault="00AA7597" w:rsidP="00AA7597">
            <w:pPr>
              <w:spacing w:before="0" w:after="0"/>
              <w:textAlignment w:val="baseline"/>
              <w:rPr>
                <w:rFonts w:ascii="Arial" w:hAnsi="Arial" w:cs="Arial"/>
                <w:szCs w:val="22"/>
                <w:lang w:eastAsia="en-GB"/>
              </w:rPr>
            </w:pPr>
          </w:p>
          <w:p w14:paraId="72B8531F"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This assessment must include consideration of:</w:t>
            </w:r>
          </w:p>
          <w:p w14:paraId="2459C0C7" w14:textId="77777777" w:rsidR="00AA7597" w:rsidRPr="00AA7597" w:rsidRDefault="00AA7597"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impact of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leadership behaviours on the </w:t>
            </w:r>
            <w:r w:rsidRPr="00AA7597">
              <w:rPr>
                <w:rFonts w:ascii="Arial" w:hAnsi="Arial" w:cs="Arial"/>
                <w:szCs w:val="22"/>
                <w:lang w:eastAsia="en-GB"/>
              </w:rPr>
              <w:lastRenderedPageBreak/>
              <w:t>building of a high performing team</w:t>
            </w:r>
          </w:p>
          <w:p w14:paraId="22455727" w14:textId="77777777" w:rsidR="00AA7597" w:rsidRPr="00AA7597" w:rsidRDefault="00AA7597" w:rsidP="002A6836">
            <w:pPr>
              <w:numPr>
                <w:ilvl w:val="0"/>
                <w:numId w:val="224"/>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one</w:t>
            </w:r>
            <w:r w:rsidRPr="00AA7597">
              <w:rPr>
                <w:rFonts w:ascii="Arial" w:hAnsi="Arial" w:cs="Arial"/>
                <w:szCs w:val="22"/>
                <w:lang w:eastAsia="en-GB"/>
              </w:rPr>
              <w:t xml:space="preserve"> example of how a</w:t>
            </w:r>
          </w:p>
          <w:p w14:paraId="592D4A3C" w14:textId="77777777" w:rsidR="00AA7597" w:rsidRPr="00AA7597" w:rsidRDefault="00AA7597" w:rsidP="00AA7597">
            <w:pPr>
              <w:spacing w:before="0" w:after="160" w:line="259" w:lineRule="auto"/>
              <w:ind w:left="710" w:hanging="710"/>
              <w:rPr>
                <w:rFonts w:ascii="Arial" w:eastAsia="Calibri" w:hAnsi="Arial" w:cs="Arial"/>
                <w:szCs w:val="22"/>
                <w:lang w:eastAsia="en-GB"/>
              </w:rPr>
            </w:pPr>
            <w:r w:rsidRPr="00AA7597">
              <w:rPr>
                <w:rFonts w:ascii="Arial" w:eastAsia="Calibri" w:hAnsi="Arial" w:cs="Arial"/>
                <w:szCs w:val="22"/>
                <w:lang w:eastAsia="en-GB"/>
              </w:rPr>
              <w:t xml:space="preserve">            high-performing team’s support of a culture of agility and resilience</w:t>
            </w:r>
          </w:p>
          <w:p w14:paraId="3985BC2F" w14:textId="77777777" w:rsidR="00AA7597" w:rsidRPr="00AA7597" w:rsidRDefault="00AA7597" w:rsidP="00AA7597">
            <w:pPr>
              <w:spacing w:before="0" w:after="160" w:line="259" w:lineRule="auto"/>
              <w:rPr>
                <w:rFonts w:ascii="Arial" w:eastAsia="Calibri" w:hAnsi="Arial" w:cs="Arial"/>
                <w:szCs w:val="22"/>
                <w:lang w:eastAsia="en-GB"/>
              </w:rPr>
            </w:pPr>
          </w:p>
          <w:p w14:paraId="5A912F7D" w14:textId="77777777" w:rsidR="00AA7597" w:rsidRPr="00AA7597" w:rsidRDefault="00AA7597" w:rsidP="00AA7597">
            <w:pPr>
              <w:spacing w:before="0" w:after="0"/>
              <w:textAlignment w:val="baseline"/>
              <w:rPr>
                <w:rFonts w:ascii="Arial" w:hAnsi="Arial" w:cs="Arial"/>
                <w:szCs w:val="22"/>
                <w:lang w:eastAsia="en-GB"/>
              </w:rPr>
            </w:pPr>
          </w:p>
          <w:p w14:paraId="0ED7B524"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tc>
      </w:tr>
    </w:tbl>
    <w:p w14:paraId="136E0C52" w14:textId="77777777" w:rsidR="00AA7597" w:rsidRPr="00AA7597" w:rsidRDefault="00AA7597" w:rsidP="00AA7597">
      <w:pPr>
        <w:spacing w:before="0" w:after="0"/>
        <w:textAlignment w:val="baseline"/>
        <w:rPr>
          <w:rFonts w:ascii="Arial" w:hAnsi="Arial" w:cs="Arial"/>
          <w:b/>
          <w:bCs/>
          <w:szCs w:val="22"/>
          <w:lang w:eastAsia="en-GB"/>
        </w:rPr>
      </w:pPr>
    </w:p>
    <w:p w14:paraId="7FDB67B9" w14:textId="77777777" w:rsidR="00AA7597" w:rsidRPr="00AA7597" w:rsidRDefault="00AA7597" w:rsidP="00AA7597">
      <w:pPr>
        <w:spacing w:before="0" w:after="0"/>
        <w:textAlignment w:val="baseline"/>
        <w:rPr>
          <w:rFonts w:ascii="Arial" w:hAnsi="Arial" w:cs="Arial"/>
          <w:b/>
          <w:bCs/>
          <w:szCs w:val="22"/>
          <w:lang w:eastAsia="en-GB"/>
        </w:rPr>
      </w:pPr>
    </w:p>
    <w:p w14:paraId="1F271E6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2</w:t>
      </w:r>
      <w:r w:rsidRPr="00AA7597">
        <w:rPr>
          <w:rFonts w:ascii="Arial" w:hAnsi="Arial" w:cs="Arial"/>
          <w:szCs w:val="22"/>
          <w:lang w:eastAsia="en-GB"/>
        </w:rPr>
        <w:t> </w:t>
      </w:r>
    </w:p>
    <w:p w14:paraId="3AC6AC3D" w14:textId="77777777" w:rsidR="00AA7597" w:rsidRPr="00AA7597" w:rsidRDefault="00AA7597" w:rsidP="00AA7597">
      <w:pPr>
        <w:spacing w:before="0" w:after="0"/>
        <w:textAlignment w:val="baseline"/>
        <w:rPr>
          <w:rFonts w:ascii="Arial" w:hAnsi="Arial" w:cs="Arial"/>
          <w:szCs w:val="22"/>
          <w:lang w:eastAsia="en-GB"/>
        </w:rPr>
      </w:pPr>
    </w:p>
    <w:p w14:paraId="72CA70E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will understand how to optimise </w:t>
      </w:r>
      <w:r w:rsidRPr="00AA7597">
        <w:rPr>
          <w:rFonts w:ascii="Arial" w:hAnsi="Arial" w:cs="Arial"/>
          <w:color w:val="000000"/>
          <w:szCs w:val="22"/>
          <w:lang w:eastAsia="en-GB"/>
        </w:rPr>
        <w:t xml:space="preserve">people skillsets for </w:t>
      </w:r>
      <w:r w:rsidRPr="00AA7597">
        <w:rPr>
          <w:rFonts w:ascii="Arial" w:hAnsi="Arial" w:cs="Arial"/>
          <w:szCs w:val="22"/>
          <w:lang w:eastAsia="en-GB"/>
        </w:rPr>
        <w:t xml:space="preserve">succession and workforce planning, to drive a continuous improvement culture </w:t>
      </w:r>
    </w:p>
    <w:p w14:paraId="5B5B5352" w14:textId="77777777" w:rsidR="00AA7597" w:rsidRPr="00AA7597" w:rsidRDefault="00AA7597" w:rsidP="00AA7597">
      <w:pPr>
        <w:spacing w:before="0" w:after="0"/>
        <w:textAlignment w:val="baseline"/>
        <w:rPr>
          <w:rFonts w:ascii="Arial" w:hAnsi="Arial" w:cs="Arial"/>
          <w:szCs w:val="22"/>
          <w:lang w:eastAsia="en-GB"/>
        </w:rPr>
      </w:pPr>
    </w:p>
    <w:tbl>
      <w:tblPr>
        <w:tblW w:w="143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77"/>
        <w:gridCol w:w="7088"/>
        <w:gridCol w:w="3685"/>
        <w:gridCol w:w="567"/>
      </w:tblGrid>
      <w:tr w:rsidR="00AA7597" w:rsidRPr="00AA7597" w14:paraId="0E2FB69F" w14:textId="77777777" w:rsidTr="00091A2F">
        <w:trPr>
          <w:trHeight w:val="300"/>
        </w:trPr>
        <w:tc>
          <w:tcPr>
            <w:tcW w:w="2977" w:type="dxa"/>
            <w:tcBorders>
              <w:top w:val="nil"/>
              <w:left w:val="nil"/>
              <w:bottom w:val="single" w:sz="6" w:space="0" w:color="auto"/>
              <w:right w:val="nil"/>
            </w:tcBorders>
            <w:shd w:val="clear" w:color="auto" w:fill="auto"/>
            <w:hideMark/>
          </w:tcPr>
          <w:p w14:paraId="59984A2D"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426294F0"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088" w:type="dxa"/>
            <w:tcBorders>
              <w:top w:val="nil"/>
              <w:left w:val="nil"/>
              <w:bottom w:val="single" w:sz="6" w:space="0" w:color="auto"/>
              <w:right w:val="nil"/>
            </w:tcBorders>
            <w:shd w:val="clear" w:color="auto" w:fill="FDE9D9"/>
            <w:hideMark/>
          </w:tcPr>
          <w:p w14:paraId="5AF886F0"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4252" w:type="dxa"/>
            <w:gridSpan w:val="2"/>
            <w:tcBorders>
              <w:top w:val="nil"/>
              <w:left w:val="nil"/>
              <w:bottom w:val="single" w:sz="6" w:space="0" w:color="auto"/>
              <w:right w:val="nil"/>
            </w:tcBorders>
            <w:shd w:val="clear" w:color="auto" w:fill="auto"/>
            <w:hideMark/>
          </w:tcPr>
          <w:p w14:paraId="0B5D9788"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208AF6ED"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130623FF"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567C44A4"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AC2.1</w:t>
            </w:r>
            <w:r w:rsidRPr="00AA7597">
              <w:rPr>
                <w:rFonts w:ascii="Arial" w:hAnsi="Arial" w:cs="Arial"/>
                <w:szCs w:val="22"/>
                <w:lang w:eastAsia="en-GB"/>
              </w:rPr>
              <w:t> </w:t>
            </w:r>
          </w:p>
          <w:p w14:paraId="5E3B80ED" w14:textId="77777777" w:rsidR="00894646" w:rsidRDefault="00894646" w:rsidP="00AA7597">
            <w:pPr>
              <w:spacing w:before="0" w:after="0"/>
              <w:textAlignment w:val="baseline"/>
              <w:rPr>
                <w:rFonts w:ascii="Arial" w:hAnsi="Arial" w:cs="Arial"/>
                <w:szCs w:val="22"/>
                <w:lang w:eastAsia="en-GB"/>
              </w:rPr>
            </w:pPr>
          </w:p>
          <w:p w14:paraId="577DA10A" w14:textId="74BBA87C"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Appraise the alignment of people and associated resources to optimise the organisation long-term performance </w:t>
            </w:r>
          </w:p>
          <w:p w14:paraId="0997EE14"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249528E5"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 How to shape organisational mission, culture and values)</w:t>
            </w:r>
          </w:p>
          <w:p w14:paraId="094E9271"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2654A3D6"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181E17B8"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5580B28D"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xml:space="preserve">(K11 Approaches to strategic workforce planning, for example, talent management, learning </w:t>
            </w:r>
            <w:r w:rsidRPr="00AA7597">
              <w:rPr>
                <w:rFonts w:ascii="Arial" w:hAnsi="Arial" w:cs="Arial"/>
                <w:color w:val="0070C0"/>
                <w:sz w:val="20"/>
                <w:szCs w:val="20"/>
                <w:lang w:eastAsia="en-GB"/>
              </w:rPr>
              <w:lastRenderedPageBreak/>
              <w:t>organisations, group work, workforce design, succession planning, diversity and inclusion)</w:t>
            </w:r>
          </w:p>
          <w:p w14:paraId="454EBAB7" w14:textId="77777777" w:rsidR="00AA7597" w:rsidRPr="00AA7597" w:rsidRDefault="00AA7597" w:rsidP="00AA7597">
            <w:pPr>
              <w:spacing w:before="0" w:after="0"/>
              <w:textAlignment w:val="baseline"/>
              <w:rPr>
                <w:rFonts w:ascii="Times New Roman" w:hAnsi="Times New Roman"/>
                <w:sz w:val="24"/>
                <w:lang w:eastAsia="en-GB"/>
              </w:rPr>
            </w:pPr>
          </w:p>
        </w:tc>
        <w:tc>
          <w:tcPr>
            <w:tcW w:w="7088" w:type="dxa"/>
            <w:tcBorders>
              <w:top w:val="single" w:sz="6" w:space="0" w:color="auto"/>
              <w:left w:val="nil"/>
              <w:bottom w:val="single" w:sz="6" w:space="0" w:color="auto"/>
              <w:right w:val="nil"/>
            </w:tcBorders>
            <w:shd w:val="clear" w:color="auto" w:fill="FDE9D9"/>
            <w:hideMark/>
          </w:tcPr>
          <w:p w14:paraId="785DE31B"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lastRenderedPageBreak/>
              <w:t>Ways to support the alignment of people and associated resources eg:</w:t>
            </w:r>
          </w:p>
          <w:p w14:paraId="44DE80D7" w14:textId="77777777" w:rsidR="00AA7597" w:rsidRPr="00AA7597" w:rsidRDefault="00AA7597" w:rsidP="002A6836">
            <w:pPr>
              <w:numPr>
                <w:ilvl w:val="0"/>
                <w:numId w:val="227"/>
              </w:numPr>
              <w:suppressAutoHyphens/>
              <w:overflowPunct w:val="0"/>
              <w:autoSpaceDE w:val="0"/>
              <w:spacing w:before="0" w:after="0" w:line="259" w:lineRule="auto"/>
              <w:contextualSpacing/>
              <w:textAlignment w:val="baseline"/>
              <w:rPr>
                <w:rFonts w:ascii="Arial" w:eastAsia="Calibri" w:hAnsi="Arial" w:cs="Arial"/>
                <w:szCs w:val="22"/>
                <w:lang w:eastAsia="en-GB"/>
              </w:rPr>
            </w:pPr>
            <w:r w:rsidRPr="00AA7597">
              <w:rPr>
                <w:rFonts w:ascii="Arial" w:eastAsia="Calibri" w:hAnsi="Arial" w:cs="Arial"/>
                <w:szCs w:val="22"/>
                <w:lang w:eastAsia="en-GB"/>
              </w:rPr>
              <w:t xml:space="preserve">undertaking audit of people and associated resources, including gap analysis </w:t>
            </w:r>
          </w:p>
          <w:p w14:paraId="27017FAA" w14:textId="77777777" w:rsidR="00AA7597" w:rsidRPr="00AA7597" w:rsidRDefault="00AA7597" w:rsidP="002A6836">
            <w:pPr>
              <w:numPr>
                <w:ilvl w:val="0"/>
                <w:numId w:val="227"/>
              </w:numPr>
              <w:suppressAutoHyphens/>
              <w:overflowPunct w:val="0"/>
              <w:autoSpaceDE w:val="0"/>
              <w:spacing w:before="0" w:after="0" w:line="259" w:lineRule="auto"/>
              <w:contextualSpacing/>
              <w:textAlignment w:val="baseline"/>
              <w:rPr>
                <w:rFonts w:ascii="Arial" w:eastAsia="Calibri" w:hAnsi="Arial" w:cs="Arial"/>
                <w:szCs w:val="22"/>
                <w:lang w:eastAsia="en-GB"/>
              </w:rPr>
            </w:pPr>
            <w:r w:rsidRPr="00AA7597">
              <w:rPr>
                <w:rFonts w:ascii="Arial" w:eastAsia="Calibri" w:hAnsi="Arial" w:cs="Arial"/>
                <w:szCs w:val="22"/>
                <w:lang w:eastAsia="en-GB"/>
              </w:rPr>
              <w:t>developing resource allocation and acquisition plan including associated capital budgets</w:t>
            </w:r>
          </w:p>
          <w:p w14:paraId="7F8B6223" w14:textId="77777777" w:rsidR="00AA7597" w:rsidRPr="00AA7597" w:rsidRDefault="00AA7597" w:rsidP="002A6836">
            <w:pPr>
              <w:numPr>
                <w:ilvl w:val="0"/>
                <w:numId w:val="227"/>
              </w:numPr>
              <w:suppressAutoHyphens/>
              <w:overflowPunct w:val="0"/>
              <w:autoSpaceDE w:val="0"/>
              <w:spacing w:before="0" w:after="0" w:line="259" w:lineRule="auto"/>
              <w:contextualSpacing/>
              <w:textAlignment w:val="baseline"/>
              <w:rPr>
                <w:rFonts w:ascii="Arial" w:eastAsia="Calibri" w:hAnsi="Arial" w:cs="Arial"/>
                <w:szCs w:val="22"/>
                <w:lang w:eastAsia="en-GB"/>
              </w:rPr>
            </w:pPr>
            <w:r w:rsidRPr="00AA7597">
              <w:rPr>
                <w:rFonts w:ascii="Arial" w:eastAsia="Calibri" w:hAnsi="Arial" w:cs="Arial"/>
                <w:szCs w:val="22"/>
                <w:lang w:eastAsia="en-GB"/>
              </w:rPr>
              <w:t xml:space="preserve">providing on-going training and development, including coaching and mentoring. </w:t>
            </w:r>
          </w:p>
          <w:p w14:paraId="2140E090" w14:textId="77777777" w:rsidR="00AA7597" w:rsidRPr="00AA7597" w:rsidRDefault="00AA7597" w:rsidP="00AA7597">
            <w:pPr>
              <w:spacing w:before="0" w:after="160" w:line="259" w:lineRule="auto"/>
              <w:rPr>
                <w:rFonts w:ascii="Arial" w:hAnsi="Arial" w:cs="Arial"/>
                <w:szCs w:val="22"/>
                <w:lang w:eastAsia="en-GB"/>
              </w:rPr>
            </w:pPr>
          </w:p>
          <w:p w14:paraId="50F3B3ED"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 w:val="24"/>
                <w:szCs w:val="20"/>
                <w:lang w:eastAsia="en-GB"/>
              </w:rPr>
            </w:pPr>
          </w:p>
          <w:p w14:paraId="304A6D1B" w14:textId="77777777" w:rsidR="00AA7597" w:rsidRPr="00AA7597" w:rsidRDefault="00AA7597" w:rsidP="00AA7597">
            <w:pPr>
              <w:spacing w:before="0" w:after="160" w:line="259" w:lineRule="auto"/>
              <w:rPr>
                <w:rFonts w:ascii="Arial" w:hAnsi="Arial" w:cs="Arial"/>
                <w:szCs w:val="22"/>
                <w:lang w:eastAsia="en-GB"/>
              </w:rPr>
            </w:pPr>
          </w:p>
        </w:tc>
        <w:tc>
          <w:tcPr>
            <w:tcW w:w="4252" w:type="dxa"/>
            <w:gridSpan w:val="2"/>
            <w:tcBorders>
              <w:top w:val="single" w:sz="6" w:space="0" w:color="auto"/>
              <w:left w:val="nil"/>
              <w:bottom w:val="single" w:sz="6" w:space="0" w:color="auto"/>
              <w:right w:val="nil"/>
            </w:tcBorders>
            <w:shd w:val="clear" w:color="auto" w:fill="auto"/>
            <w:hideMark/>
          </w:tcPr>
          <w:p w14:paraId="32486EC4" w14:textId="54A4DB05"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The learner must appraise how own organisation, or one they are familiar with, aligns </w:t>
            </w:r>
            <w:r w:rsidRPr="00AA7597">
              <w:rPr>
                <w:rFonts w:ascii="Arial" w:hAnsi="Arial" w:cs="Arial"/>
                <w:szCs w:val="22"/>
                <w:lang w:eastAsia="en-GB"/>
              </w:rPr>
              <w:t>people and associated resources</w:t>
            </w:r>
            <w:r w:rsidRPr="00AA7597">
              <w:rPr>
                <w:rFonts w:ascii="Arial" w:eastAsia="Calibri" w:hAnsi="Arial" w:cs="Arial"/>
                <w:szCs w:val="22"/>
                <w:lang w:eastAsia="en-GB"/>
              </w:rPr>
              <w:t xml:space="preserve"> to optimise the organisation’s long-term performance. </w:t>
            </w:r>
          </w:p>
          <w:p w14:paraId="1FCE1365"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The appraisal should make reference to at </w:t>
            </w:r>
            <w:r w:rsidRPr="00C0559C">
              <w:rPr>
                <w:rFonts w:ascii="Arial" w:eastAsia="Calibri" w:hAnsi="Arial" w:cs="Arial"/>
                <w:b/>
                <w:bCs/>
                <w:szCs w:val="22"/>
                <w:lang w:eastAsia="en-GB"/>
              </w:rPr>
              <w:t>least</w:t>
            </w:r>
            <w:r w:rsidRPr="00AA7597">
              <w:rPr>
                <w:rFonts w:ascii="Arial" w:eastAsia="Calibri" w:hAnsi="Arial" w:cs="Arial"/>
                <w:szCs w:val="22"/>
                <w:lang w:eastAsia="en-GB"/>
              </w:rPr>
              <w:t xml:space="preserve"> </w:t>
            </w:r>
            <w:r w:rsidRPr="00AA7597">
              <w:rPr>
                <w:rFonts w:ascii="Arial" w:eastAsia="Calibri" w:hAnsi="Arial" w:cs="Arial"/>
                <w:b/>
                <w:bCs/>
                <w:szCs w:val="22"/>
                <w:lang w:eastAsia="en-GB"/>
              </w:rPr>
              <w:t>two</w:t>
            </w:r>
            <w:r w:rsidRPr="00AA7597">
              <w:rPr>
                <w:rFonts w:ascii="Arial" w:eastAsia="Calibri" w:hAnsi="Arial" w:cs="Arial"/>
                <w:szCs w:val="22"/>
                <w:lang w:eastAsia="en-GB"/>
              </w:rPr>
              <w:t xml:space="preserve"> examples.  </w:t>
            </w:r>
          </w:p>
          <w:p w14:paraId="3FCADA64" w14:textId="77777777" w:rsidR="00AA7597" w:rsidRPr="00AA7597" w:rsidRDefault="00AA7597" w:rsidP="00AA7597">
            <w:pPr>
              <w:spacing w:before="0" w:after="160" w:line="259" w:lineRule="auto"/>
              <w:rPr>
                <w:rFonts w:ascii="Arial" w:eastAsia="Calibri" w:hAnsi="Arial" w:cs="Arial"/>
                <w:szCs w:val="22"/>
                <w:lang w:eastAsia="en-GB"/>
              </w:rPr>
            </w:pPr>
          </w:p>
          <w:p w14:paraId="6428F9DB" w14:textId="77777777" w:rsidR="00AA7597" w:rsidRPr="00AA7597" w:rsidRDefault="00AA7597" w:rsidP="00AA7597">
            <w:pPr>
              <w:spacing w:before="0" w:after="160" w:line="259" w:lineRule="auto"/>
              <w:rPr>
                <w:rFonts w:ascii="Calibri" w:eastAsia="Calibri" w:hAnsi="Calibri" w:cs="Arial"/>
                <w:szCs w:val="22"/>
                <w:lang w:eastAsia="en-GB"/>
              </w:rPr>
            </w:pPr>
          </w:p>
        </w:tc>
      </w:tr>
      <w:tr w:rsidR="00AA7597" w:rsidRPr="00AA7597" w14:paraId="05FC6E37" w14:textId="77777777" w:rsidTr="00091A2F">
        <w:trPr>
          <w:trHeight w:val="300"/>
        </w:trPr>
        <w:tc>
          <w:tcPr>
            <w:tcW w:w="2977" w:type="dxa"/>
            <w:tcBorders>
              <w:top w:val="single" w:sz="6" w:space="0" w:color="auto"/>
              <w:left w:val="nil"/>
              <w:bottom w:val="single" w:sz="6" w:space="0" w:color="auto"/>
              <w:right w:val="nil"/>
            </w:tcBorders>
            <w:shd w:val="clear" w:color="auto" w:fill="auto"/>
          </w:tcPr>
          <w:p w14:paraId="67211C9A"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AC2.2</w:t>
            </w:r>
            <w:r w:rsidRPr="00AA7597">
              <w:rPr>
                <w:rFonts w:ascii="Arial" w:hAnsi="Arial" w:cs="Arial"/>
                <w:szCs w:val="22"/>
                <w:lang w:eastAsia="en-GB"/>
              </w:rPr>
              <w:t xml:space="preserve"> </w:t>
            </w:r>
          </w:p>
          <w:p w14:paraId="165B0A84" w14:textId="77777777" w:rsidR="00894646" w:rsidRDefault="00894646" w:rsidP="00AA7597">
            <w:pPr>
              <w:spacing w:before="0" w:after="0"/>
              <w:textAlignment w:val="baseline"/>
              <w:rPr>
                <w:rFonts w:ascii="Arial" w:hAnsi="Arial" w:cs="Arial"/>
                <w:szCs w:val="22"/>
                <w:lang w:eastAsia="en-GB"/>
              </w:rPr>
            </w:pPr>
          </w:p>
          <w:p w14:paraId="6D9FB484" w14:textId="2BD7F191"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Review </w:t>
            </w:r>
            <w:r w:rsidRPr="00AA7597">
              <w:rPr>
                <w:rFonts w:ascii="Arial" w:eastAsia="Calibri" w:hAnsi="Arial" w:cs="Arial"/>
                <w:szCs w:val="22"/>
                <w:lang w:eastAsia="en-GB"/>
              </w:rPr>
              <w:t xml:space="preserve">the balancing of individual people skillsets and technical skillsets </w:t>
            </w:r>
            <w:r w:rsidRPr="00AA7597">
              <w:rPr>
                <w:rFonts w:ascii="Arial" w:hAnsi="Arial" w:cs="Arial"/>
                <w:szCs w:val="22"/>
                <w:lang w:eastAsia="en-GB"/>
              </w:rPr>
              <w:t>to optimise long-term performance in the workplace</w:t>
            </w:r>
          </w:p>
          <w:p w14:paraId="22DD25B7" w14:textId="77777777" w:rsidR="00AA7597" w:rsidRPr="00AA7597" w:rsidRDefault="00AA7597" w:rsidP="00AA7597">
            <w:pPr>
              <w:spacing w:before="0" w:after="0"/>
              <w:textAlignment w:val="baseline"/>
              <w:rPr>
                <w:rFonts w:ascii="Arial" w:hAnsi="Arial" w:cs="Arial"/>
                <w:szCs w:val="22"/>
                <w:lang w:eastAsia="en-GB"/>
              </w:rPr>
            </w:pPr>
          </w:p>
          <w:p w14:paraId="18FC9767" w14:textId="77777777" w:rsidR="00AA7597" w:rsidRPr="00AA7597" w:rsidRDefault="00AA7597" w:rsidP="00AA7597">
            <w:pPr>
              <w:spacing w:before="0" w:after="0"/>
              <w:textAlignment w:val="baseline"/>
              <w:rPr>
                <w:rFonts w:ascii="Arial" w:hAnsi="Arial" w:cs="Arial"/>
                <w:szCs w:val="22"/>
                <w:lang w:eastAsia="en-GB"/>
              </w:rPr>
            </w:pPr>
          </w:p>
          <w:p w14:paraId="2D490D8E" w14:textId="77777777" w:rsidR="00AA7597" w:rsidRPr="00AA7597" w:rsidRDefault="00AA7597" w:rsidP="00AA7597">
            <w:pPr>
              <w:spacing w:before="0" w:after="0"/>
              <w:textAlignment w:val="baseline"/>
              <w:rPr>
                <w:rFonts w:ascii="Arial" w:hAnsi="Arial" w:cs="Arial"/>
                <w:b/>
                <w:bCs/>
                <w:color w:val="0070C0"/>
                <w:sz w:val="20"/>
                <w:szCs w:val="20"/>
                <w:lang w:eastAsia="en-GB"/>
              </w:rPr>
            </w:pPr>
            <w:r w:rsidRPr="00AA7597">
              <w:rPr>
                <w:rFonts w:ascii="Arial" w:hAnsi="Arial" w:cs="Arial"/>
                <w:b/>
                <w:bCs/>
                <w:color w:val="0070C0"/>
                <w:sz w:val="20"/>
                <w:szCs w:val="20"/>
                <w:lang w:eastAsia="en-GB"/>
              </w:rPr>
              <w:t> </w:t>
            </w:r>
          </w:p>
          <w:p w14:paraId="6699D0D5"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(K11 Approaches to strategic workforce planning, for example, talent management, learning organisations, group work, workforce design, succession planning, diversity and inclusion)</w:t>
            </w:r>
          </w:p>
          <w:p w14:paraId="35ED69D3"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70019373" w14:textId="77777777" w:rsidR="00AA7597" w:rsidRPr="00AA7597" w:rsidRDefault="00AA7597" w:rsidP="00AA7597">
            <w:pPr>
              <w:spacing w:before="0" w:after="0"/>
              <w:textAlignment w:val="baseline"/>
              <w:rPr>
                <w:rFonts w:ascii="Arial" w:hAnsi="Arial" w:cs="Arial"/>
                <w:b/>
                <w:bCs/>
                <w:szCs w:val="22"/>
                <w:lang w:eastAsia="en-GB"/>
              </w:rPr>
            </w:pPr>
          </w:p>
        </w:tc>
        <w:tc>
          <w:tcPr>
            <w:tcW w:w="7088" w:type="dxa"/>
            <w:tcBorders>
              <w:top w:val="single" w:sz="6" w:space="0" w:color="auto"/>
              <w:left w:val="nil"/>
              <w:bottom w:val="single" w:sz="6" w:space="0" w:color="auto"/>
              <w:right w:val="nil"/>
            </w:tcBorders>
            <w:shd w:val="clear" w:color="auto" w:fill="FDE9D9"/>
          </w:tcPr>
          <w:p w14:paraId="07828DC7"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importance of balancing individuals, people and technical </w:t>
            </w:r>
            <w:r w:rsidRPr="00AA7597">
              <w:rPr>
                <w:rFonts w:ascii="Arial" w:eastAsia="Calibri" w:hAnsi="Arial" w:cs="Arial"/>
                <w:szCs w:val="22"/>
                <w:lang w:eastAsia="en-GB"/>
              </w:rPr>
              <w:t xml:space="preserve">skillsets to </w:t>
            </w:r>
            <w:r w:rsidRPr="00AA7597">
              <w:rPr>
                <w:rFonts w:ascii="Arial" w:hAnsi="Arial" w:cs="Arial"/>
                <w:szCs w:val="22"/>
                <w:lang w:eastAsia="en-GB"/>
              </w:rPr>
              <w:t>support long term workforce planning and development strategies eg:</w:t>
            </w:r>
          </w:p>
          <w:p w14:paraId="3685CD75" w14:textId="77777777" w:rsidR="00AA7597" w:rsidRPr="00AA7597" w:rsidRDefault="00AA7597" w:rsidP="002A6836">
            <w:pPr>
              <w:numPr>
                <w:ilvl w:val="0"/>
                <w:numId w:val="27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organisational skills analysis</w:t>
            </w:r>
          </w:p>
          <w:p w14:paraId="4627C3E4" w14:textId="77777777" w:rsidR="00AA7597" w:rsidRPr="00AA7597" w:rsidRDefault="00AA7597" w:rsidP="002A6836">
            <w:pPr>
              <w:numPr>
                <w:ilvl w:val="0"/>
                <w:numId w:val="27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analysis of data to identify gaps</w:t>
            </w:r>
          </w:p>
          <w:p w14:paraId="7E92D91E" w14:textId="77777777" w:rsidR="00AA7597" w:rsidRPr="00AA7597" w:rsidRDefault="00AA7597" w:rsidP="002A6836">
            <w:pPr>
              <w:numPr>
                <w:ilvl w:val="0"/>
                <w:numId w:val="27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comparing to industry/competitor benchmarks</w:t>
            </w:r>
          </w:p>
          <w:p w14:paraId="62A04530" w14:textId="77777777" w:rsidR="00AA7597" w:rsidRPr="00AA7597" w:rsidRDefault="00AA7597" w:rsidP="002A6836">
            <w:pPr>
              <w:numPr>
                <w:ilvl w:val="0"/>
                <w:numId w:val="27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suitability of recruitment process</w:t>
            </w:r>
          </w:p>
          <w:p w14:paraId="398B34DB" w14:textId="77777777" w:rsidR="00AA7597" w:rsidRPr="00AA7597" w:rsidRDefault="00AA7597" w:rsidP="002A6836">
            <w:pPr>
              <w:numPr>
                <w:ilvl w:val="0"/>
                <w:numId w:val="27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action planning</w:t>
            </w:r>
          </w:p>
          <w:p w14:paraId="2C77770C" w14:textId="77777777" w:rsidR="00AA7597" w:rsidRPr="00AA7597" w:rsidRDefault="00AA7597" w:rsidP="00AA7597">
            <w:pPr>
              <w:spacing w:before="0" w:after="0"/>
              <w:textAlignment w:val="baseline"/>
              <w:rPr>
                <w:rFonts w:ascii="Arial" w:hAnsi="Arial" w:cs="Arial"/>
                <w:szCs w:val="22"/>
                <w:lang w:eastAsia="en-GB"/>
              </w:rPr>
            </w:pPr>
          </w:p>
          <w:p w14:paraId="7E1ED7C1" w14:textId="77777777" w:rsidR="00AA7597" w:rsidRPr="00AA7597" w:rsidRDefault="00AA7597" w:rsidP="00AA7597">
            <w:pPr>
              <w:spacing w:before="0" w:after="0"/>
              <w:textAlignment w:val="baseline"/>
              <w:rPr>
                <w:rFonts w:ascii="Arial" w:hAnsi="Arial" w:cs="Arial"/>
                <w:color w:val="FF0000"/>
                <w:szCs w:val="22"/>
                <w:lang w:eastAsia="en-GB"/>
              </w:rPr>
            </w:pPr>
          </w:p>
          <w:p w14:paraId="00480380" w14:textId="77777777" w:rsidR="00AA7597" w:rsidRPr="00AA7597" w:rsidRDefault="00AA7597" w:rsidP="00AA7597">
            <w:pPr>
              <w:spacing w:before="0" w:after="160" w:line="259" w:lineRule="auto"/>
              <w:rPr>
                <w:rFonts w:ascii="Arial" w:eastAsia="Calibri" w:hAnsi="Arial" w:cs="Arial"/>
                <w:color w:val="FF0000"/>
                <w:szCs w:val="22"/>
                <w:lang w:eastAsia="en-GB"/>
              </w:rPr>
            </w:pPr>
          </w:p>
        </w:tc>
        <w:tc>
          <w:tcPr>
            <w:tcW w:w="4252" w:type="dxa"/>
            <w:gridSpan w:val="2"/>
            <w:tcBorders>
              <w:top w:val="single" w:sz="6" w:space="0" w:color="auto"/>
              <w:left w:val="nil"/>
              <w:bottom w:val="single" w:sz="6" w:space="0" w:color="auto"/>
              <w:right w:val="nil"/>
            </w:tcBorders>
            <w:shd w:val="clear" w:color="auto" w:fill="auto"/>
          </w:tcPr>
          <w:p w14:paraId="65BAE6B1" w14:textId="77777777" w:rsidR="00AA7597" w:rsidRPr="00AA7597" w:rsidRDefault="00AA7597" w:rsidP="00AA7597">
            <w:pPr>
              <w:spacing w:before="0" w:after="160" w:line="259" w:lineRule="auto"/>
              <w:ind w:right="570"/>
              <w:rPr>
                <w:rFonts w:ascii="Arial" w:eastAsia="Calibri" w:hAnsi="Arial" w:cs="Arial"/>
                <w:szCs w:val="22"/>
                <w:lang w:eastAsia="en-GB"/>
              </w:rPr>
            </w:pPr>
            <w:r w:rsidRPr="00AA7597">
              <w:rPr>
                <w:rFonts w:ascii="Arial" w:eastAsia="Calibri" w:hAnsi="Arial" w:cs="Arial"/>
                <w:szCs w:val="22"/>
                <w:lang w:eastAsia="en-GB"/>
              </w:rPr>
              <w:t xml:space="preserve">The learner must review the balancing of individual people skillsets and technical skillsets </w:t>
            </w:r>
            <w:r w:rsidRPr="00AA7597">
              <w:rPr>
                <w:rFonts w:ascii="Arial" w:hAnsi="Arial" w:cs="Arial"/>
                <w:szCs w:val="22"/>
                <w:lang w:eastAsia="en-GB"/>
              </w:rPr>
              <w:t>to optimise long-term performance in the workplace</w:t>
            </w:r>
            <w:r w:rsidRPr="00AA7597">
              <w:rPr>
                <w:rFonts w:ascii="Arial" w:eastAsia="Calibri" w:hAnsi="Arial" w:cs="Arial"/>
                <w:szCs w:val="22"/>
                <w:lang w:eastAsia="en-GB"/>
              </w:rPr>
              <w:t xml:space="preserve">. </w:t>
            </w:r>
          </w:p>
          <w:p w14:paraId="4E31000C" w14:textId="77777777" w:rsidR="00AA7597" w:rsidRPr="00AA7597" w:rsidRDefault="00AA7597" w:rsidP="00AA7597">
            <w:pPr>
              <w:spacing w:before="0" w:after="160" w:line="259" w:lineRule="auto"/>
              <w:ind w:right="570"/>
              <w:rPr>
                <w:rFonts w:ascii="Arial" w:eastAsia="Calibri" w:hAnsi="Arial" w:cs="Arial"/>
                <w:szCs w:val="22"/>
                <w:lang w:eastAsia="en-GB"/>
              </w:rPr>
            </w:pPr>
            <w:r w:rsidRPr="00AA7597">
              <w:rPr>
                <w:rFonts w:ascii="Arial" w:eastAsia="Calibri" w:hAnsi="Arial" w:cs="Arial"/>
                <w:szCs w:val="22"/>
                <w:lang w:eastAsia="en-GB"/>
              </w:rPr>
              <w:t xml:space="preserve">This must make reference to at </w:t>
            </w:r>
            <w:r w:rsidRPr="00C0559C">
              <w:rPr>
                <w:rFonts w:ascii="Arial" w:eastAsia="Calibri" w:hAnsi="Arial" w:cs="Arial"/>
                <w:b/>
                <w:bCs/>
                <w:szCs w:val="22"/>
                <w:lang w:eastAsia="en-GB"/>
              </w:rPr>
              <w:t>least</w:t>
            </w:r>
            <w:r w:rsidRPr="00AA7597">
              <w:rPr>
                <w:rFonts w:ascii="Arial" w:eastAsia="Calibri" w:hAnsi="Arial" w:cs="Arial"/>
                <w:szCs w:val="22"/>
                <w:lang w:eastAsia="en-GB"/>
              </w:rPr>
              <w:t xml:space="preserve"> </w:t>
            </w:r>
            <w:r w:rsidRPr="00AA7597">
              <w:rPr>
                <w:rFonts w:ascii="Arial" w:eastAsia="Calibri" w:hAnsi="Arial" w:cs="Arial"/>
                <w:b/>
                <w:bCs/>
                <w:szCs w:val="22"/>
                <w:lang w:eastAsia="en-GB"/>
              </w:rPr>
              <w:t>two</w:t>
            </w:r>
            <w:r w:rsidRPr="00AA7597">
              <w:rPr>
                <w:rFonts w:ascii="Arial" w:eastAsia="Calibri" w:hAnsi="Arial" w:cs="Arial"/>
                <w:szCs w:val="22"/>
                <w:lang w:eastAsia="en-GB"/>
              </w:rPr>
              <w:t xml:space="preserve"> considerations. </w:t>
            </w:r>
          </w:p>
          <w:p w14:paraId="48DBBC3A" w14:textId="77777777" w:rsidR="00AA7597" w:rsidRPr="00AA7597" w:rsidRDefault="00AA7597" w:rsidP="00AA7597">
            <w:pPr>
              <w:spacing w:before="0" w:after="160" w:line="259" w:lineRule="auto"/>
              <w:rPr>
                <w:rFonts w:ascii="Arial" w:eastAsia="Calibri" w:hAnsi="Arial" w:cs="Arial"/>
                <w:szCs w:val="22"/>
                <w:lang w:eastAsia="en-GB"/>
              </w:rPr>
            </w:pPr>
          </w:p>
          <w:p w14:paraId="30D0DE2E" w14:textId="77777777" w:rsidR="00AA7597" w:rsidRPr="00AA7597" w:rsidRDefault="00AA7597" w:rsidP="00AA7597">
            <w:pPr>
              <w:spacing w:before="0" w:after="160" w:line="259" w:lineRule="auto"/>
              <w:rPr>
                <w:rFonts w:ascii="Arial" w:eastAsia="Calibri" w:hAnsi="Arial" w:cs="Arial"/>
                <w:szCs w:val="22"/>
                <w:lang w:eastAsia="en-GB"/>
              </w:rPr>
            </w:pPr>
          </w:p>
          <w:p w14:paraId="57E84DC5" w14:textId="77777777" w:rsidR="00AA7597" w:rsidRPr="00AA7597" w:rsidRDefault="00AA7597" w:rsidP="00AA7597">
            <w:pPr>
              <w:spacing w:before="0" w:after="160" w:line="259" w:lineRule="auto"/>
              <w:rPr>
                <w:rFonts w:ascii="Arial" w:eastAsia="Calibri" w:hAnsi="Arial" w:cs="Arial"/>
                <w:szCs w:val="22"/>
                <w:lang w:eastAsia="en-GB"/>
              </w:rPr>
            </w:pPr>
          </w:p>
        </w:tc>
      </w:tr>
      <w:tr w:rsidR="00AA7597" w:rsidRPr="00AA7597" w14:paraId="4D5842F0" w14:textId="77777777" w:rsidTr="00091A2F">
        <w:trPr>
          <w:gridAfter w:val="1"/>
          <w:wAfter w:w="567" w:type="dxa"/>
          <w:trHeight w:val="300"/>
        </w:trPr>
        <w:tc>
          <w:tcPr>
            <w:tcW w:w="2977" w:type="dxa"/>
            <w:tcBorders>
              <w:top w:val="single" w:sz="6" w:space="0" w:color="auto"/>
              <w:left w:val="nil"/>
              <w:bottom w:val="single" w:sz="6" w:space="0" w:color="auto"/>
              <w:right w:val="nil"/>
            </w:tcBorders>
            <w:shd w:val="clear" w:color="auto" w:fill="auto"/>
            <w:hideMark/>
          </w:tcPr>
          <w:p w14:paraId="2455479B"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t>AC2.3 </w:t>
            </w:r>
          </w:p>
          <w:p w14:paraId="41EF2851" w14:textId="77777777" w:rsidR="00894646" w:rsidRDefault="00894646" w:rsidP="00AA7597">
            <w:pPr>
              <w:spacing w:before="0" w:after="0"/>
              <w:textAlignment w:val="baseline"/>
              <w:rPr>
                <w:rFonts w:ascii="Arial" w:hAnsi="Arial" w:cs="Arial"/>
                <w:b/>
                <w:bCs/>
                <w:szCs w:val="22"/>
                <w:lang w:eastAsia="en-GB"/>
              </w:rPr>
            </w:pPr>
          </w:p>
          <w:p w14:paraId="401CD9D2" w14:textId="187B015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szCs w:val="22"/>
                <w:lang w:eastAsia="en-GB"/>
              </w:rPr>
              <w:t>Critically appraise the organisation’s approach to</w:t>
            </w:r>
            <w:r w:rsidRPr="00AA7597">
              <w:rPr>
                <w:rFonts w:ascii="Arial" w:hAnsi="Arial" w:cs="Arial"/>
                <w:b/>
                <w:bCs/>
                <w:szCs w:val="22"/>
                <w:lang w:eastAsia="en-GB"/>
              </w:rPr>
              <w:t xml:space="preserve"> </w:t>
            </w:r>
            <w:r w:rsidRPr="00AA7597">
              <w:rPr>
                <w:rFonts w:ascii="Arial" w:hAnsi="Arial" w:cs="Arial"/>
                <w:szCs w:val="22"/>
                <w:lang w:eastAsia="en-GB"/>
              </w:rPr>
              <w:t>succession planning</w:t>
            </w:r>
          </w:p>
          <w:p w14:paraId="2DDD1CB7"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16A360A4"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xml:space="preserve">(K11 Approaches to strategic workforce planning, for example, talent management, learning organisations, group work, workforce design, succession planning, diversity and inclusion) </w:t>
            </w:r>
          </w:p>
          <w:p w14:paraId="14BF23FC"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03D43B10"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tc>
        <w:tc>
          <w:tcPr>
            <w:tcW w:w="7088" w:type="dxa"/>
            <w:tcBorders>
              <w:top w:val="single" w:sz="6" w:space="0" w:color="auto"/>
              <w:left w:val="nil"/>
              <w:bottom w:val="single" w:sz="6" w:space="0" w:color="auto"/>
              <w:right w:val="nil"/>
            </w:tcBorders>
            <w:shd w:val="clear" w:color="auto" w:fill="FDE9D9"/>
          </w:tcPr>
          <w:p w14:paraId="7FEA975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Organisational actions which support succession planning eg: </w:t>
            </w:r>
          </w:p>
          <w:p w14:paraId="65BD168F"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 xml:space="preserve">developing competency models </w:t>
            </w:r>
          </w:p>
          <w:p w14:paraId="22175513"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 xml:space="preserve">promoting individual development plans based on high-potential employees </w:t>
            </w:r>
          </w:p>
          <w:p w14:paraId="74278DAB"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coaching, mentoring, leadership programmes</w:t>
            </w:r>
          </w:p>
          <w:p w14:paraId="2C72DC2C"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monitoring and evaluating progress towards succession planning goals </w:t>
            </w:r>
          </w:p>
          <w:p w14:paraId="4D7551FC" w14:textId="77777777" w:rsidR="00AA7597" w:rsidRPr="00AA7597" w:rsidRDefault="00AA7597" w:rsidP="00AA7597">
            <w:pPr>
              <w:spacing w:before="0" w:after="0"/>
              <w:textAlignment w:val="baseline"/>
              <w:rPr>
                <w:rFonts w:ascii="Arial" w:hAnsi="Arial" w:cs="Arial"/>
                <w:szCs w:val="22"/>
                <w:lang w:eastAsia="en-GB"/>
              </w:rPr>
            </w:pPr>
          </w:p>
          <w:p w14:paraId="28D70DC2" w14:textId="77777777" w:rsidR="00AA7597" w:rsidRPr="00AA7597" w:rsidRDefault="00AA7597" w:rsidP="00AA7597">
            <w:pPr>
              <w:suppressAutoHyphens/>
              <w:overflowPunct w:val="0"/>
              <w:autoSpaceDE w:val="0"/>
              <w:spacing w:before="0" w:after="0"/>
              <w:ind w:left="720"/>
              <w:contextualSpacing/>
              <w:textAlignment w:val="baseline"/>
              <w:rPr>
                <w:rFonts w:ascii="Times New Roman" w:hAnsi="Times New Roman"/>
                <w:sz w:val="24"/>
                <w:lang w:eastAsia="en-GB"/>
              </w:rPr>
            </w:pPr>
          </w:p>
        </w:tc>
        <w:tc>
          <w:tcPr>
            <w:tcW w:w="3685" w:type="dxa"/>
            <w:tcBorders>
              <w:top w:val="single" w:sz="6" w:space="0" w:color="auto"/>
              <w:left w:val="nil"/>
              <w:bottom w:val="single" w:sz="6" w:space="0" w:color="auto"/>
              <w:right w:val="nil"/>
            </w:tcBorders>
            <w:shd w:val="clear" w:color="auto" w:fill="auto"/>
            <w:hideMark/>
          </w:tcPr>
          <w:p w14:paraId="5D37A3D1"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appraise the organisation’s approach to succession planning. </w:t>
            </w:r>
          </w:p>
          <w:p w14:paraId="3A9468AF" w14:textId="77777777" w:rsidR="00AA7597" w:rsidRPr="00AA7597" w:rsidRDefault="00AA7597" w:rsidP="00AA7597">
            <w:pPr>
              <w:spacing w:before="0" w:after="0"/>
              <w:textAlignment w:val="baseline"/>
              <w:rPr>
                <w:rFonts w:ascii="Arial" w:hAnsi="Arial" w:cs="Arial"/>
                <w:szCs w:val="22"/>
                <w:lang w:eastAsia="en-GB"/>
              </w:rPr>
            </w:pPr>
          </w:p>
          <w:p w14:paraId="6A80E0A8" w14:textId="7D03BAB3"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appraisal must consider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organisational actions. </w:t>
            </w:r>
          </w:p>
          <w:p w14:paraId="6D377A20" w14:textId="77777777" w:rsidR="00AA7597" w:rsidRPr="00AA7597" w:rsidRDefault="00AA7597" w:rsidP="00AA7597">
            <w:pPr>
              <w:spacing w:before="0" w:after="0"/>
              <w:textAlignment w:val="baseline"/>
              <w:rPr>
                <w:rFonts w:ascii="Arial" w:hAnsi="Arial" w:cs="Arial"/>
                <w:szCs w:val="22"/>
                <w:lang w:eastAsia="en-GB"/>
              </w:rPr>
            </w:pPr>
          </w:p>
          <w:p w14:paraId="04550973" w14:textId="77777777" w:rsidR="00AA7597" w:rsidRPr="00AA7597" w:rsidRDefault="00AA7597" w:rsidP="00AA7597">
            <w:pPr>
              <w:spacing w:before="0" w:after="160" w:line="259" w:lineRule="auto"/>
              <w:rPr>
                <w:rFonts w:ascii="Calibri" w:eastAsia="Calibri" w:hAnsi="Calibri" w:cs="Arial"/>
                <w:lang w:eastAsia="en-GB"/>
              </w:rPr>
            </w:pPr>
          </w:p>
        </w:tc>
      </w:tr>
      <w:tr w:rsidR="00AA7597" w:rsidRPr="00AA7597" w14:paraId="1A6BE2A1" w14:textId="77777777" w:rsidTr="00091A2F">
        <w:trPr>
          <w:trHeight w:val="300"/>
        </w:trPr>
        <w:tc>
          <w:tcPr>
            <w:tcW w:w="2977" w:type="dxa"/>
            <w:tcBorders>
              <w:top w:val="single" w:sz="6" w:space="0" w:color="auto"/>
              <w:left w:val="nil"/>
              <w:bottom w:val="single" w:sz="6" w:space="0" w:color="auto"/>
              <w:right w:val="nil"/>
            </w:tcBorders>
            <w:shd w:val="clear" w:color="auto" w:fill="auto"/>
          </w:tcPr>
          <w:p w14:paraId="15E773E8"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lastRenderedPageBreak/>
              <w:t xml:space="preserve">AC2.4 </w:t>
            </w:r>
          </w:p>
          <w:p w14:paraId="047B2AFE" w14:textId="77777777" w:rsidR="00894646" w:rsidRDefault="00894646" w:rsidP="00AA7597">
            <w:pPr>
              <w:spacing w:before="0" w:after="0"/>
              <w:textAlignment w:val="baseline"/>
              <w:rPr>
                <w:rFonts w:ascii="Arial" w:hAnsi="Arial" w:cs="Arial"/>
                <w:b/>
                <w:bCs/>
                <w:szCs w:val="22"/>
                <w:lang w:eastAsia="en-GB"/>
              </w:rPr>
            </w:pPr>
          </w:p>
          <w:p w14:paraId="4E0CD9F0" w14:textId="18796743"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Evaluate how workforce planning and collaborative working support continuous improvement  </w:t>
            </w:r>
          </w:p>
          <w:p w14:paraId="5E11A37A" w14:textId="77777777" w:rsidR="00AA7597" w:rsidRPr="00AA7597" w:rsidRDefault="00AA7597" w:rsidP="00AA7597">
            <w:pPr>
              <w:spacing w:before="0" w:after="0"/>
              <w:textAlignment w:val="baseline"/>
              <w:rPr>
                <w:rFonts w:ascii="Arial" w:hAnsi="Arial" w:cs="Arial"/>
                <w:szCs w:val="22"/>
                <w:lang w:eastAsia="en-GB"/>
              </w:rPr>
            </w:pPr>
          </w:p>
          <w:p w14:paraId="65B9709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 </w:t>
            </w:r>
          </w:p>
          <w:p w14:paraId="16220317"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(K10 Organisational/team dynamics and how to build engagement and develop high performance, agile and collaborative cultures)</w:t>
            </w:r>
          </w:p>
          <w:p w14:paraId="31DD4AD8" w14:textId="77777777" w:rsidR="00AA7597" w:rsidRPr="00AA7597" w:rsidRDefault="00AA7597" w:rsidP="00AA7597">
            <w:pPr>
              <w:spacing w:before="0" w:after="0"/>
              <w:textAlignment w:val="baseline"/>
              <w:rPr>
                <w:rFonts w:ascii="Arial" w:hAnsi="Arial" w:cs="Arial"/>
                <w:szCs w:val="22"/>
                <w:lang w:eastAsia="en-GB"/>
              </w:rPr>
            </w:pPr>
          </w:p>
          <w:p w14:paraId="118D10DF" w14:textId="77777777" w:rsidR="00AA7597" w:rsidRPr="00AA7597" w:rsidRDefault="00AA7597" w:rsidP="00AA7597">
            <w:pPr>
              <w:spacing w:before="0" w:after="0"/>
              <w:textAlignment w:val="baseline"/>
              <w:rPr>
                <w:rFonts w:ascii="Arial" w:hAnsi="Arial" w:cs="Arial"/>
                <w:szCs w:val="22"/>
                <w:lang w:eastAsia="en-GB"/>
              </w:rPr>
            </w:pPr>
          </w:p>
          <w:p w14:paraId="6BCCEAAA" w14:textId="77777777" w:rsidR="00AA7597" w:rsidRPr="00AA7597" w:rsidRDefault="00AA7597" w:rsidP="00AA7597">
            <w:pPr>
              <w:spacing w:before="0" w:after="0"/>
              <w:textAlignment w:val="baseline"/>
              <w:rPr>
                <w:rFonts w:ascii="Arial" w:hAnsi="Arial" w:cs="Arial"/>
                <w:b/>
                <w:bCs/>
                <w:szCs w:val="22"/>
                <w:lang w:eastAsia="en-GB"/>
              </w:rPr>
            </w:pPr>
          </w:p>
          <w:p w14:paraId="2F5369AE"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p w14:paraId="2E09FDAC"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(K11 Approaches to strategic workforce planning, for example, talent management, learning organisations, group work, workforce design, succession planning, diversity and inclusion)</w:t>
            </w:r>
          </w:p>
          <w:p w14:paraId="50557192" w14:textId="77777777" w:rsidR="00AA7597" w:rsidRPr="00AA7597" w:rsidRDefault="00AA7597" w:rsidP="00AA7597">
            <w:pPr>
              <w:spacing w:before="0" w:after="0"/>
              <w:textAlignment w:val="baseline"/>
              <w:rPr>
                <w:rFonts w:ascii="Open Sans" w:eastAsia="Calibri" w:hAnsi="Open Sans" w:cs="Open Sans"/>
                <w:b/>
                <w:bCs/>
                <w:color w:val="334047"/>
                <w:sz w:val="23"/>
                <w:szCs w:val="23"/>
                <w:shd w:val="clear" w:color="auto" w:fill="FFFFFF"/>
              </w:rPr>
            </w:pPr>
          </w:p>
          <w:p w14:paraId="78F2CFD1" w14:textId="77777777" w:rsidR="00AA7597" w:rsidRPr="00AA7597" w:rsidRDefault="00AA7597" w:rsidP="00AA7597">
            <w:pPr>
              <w:spacing w:before="0" w:after="0"/>
              <w:textAlignment w:val="baseline"/>
              <w:rPr>
                <w:rFonts w:ascii="Arial" w:hAnsi="Arial" w:cs="Arial"/>
                <w:b/>
                <w:bCs/>
                <w:szCs w:val="22"/>
                <w:lang w:eastAsia="en-GB"/>
              </w:rPr>
            </w:pPr>
          </w:p>
        </w:tc>
        <w:tc>
          <w:tcPr>
            <w:tcW w:w="7088" w:type="dxa"/>
            <w:tcBorders>
              <w:top w:val="single" w:sz="6" w:space="0" w:color="auto"/>
              <w:left w:val="nil"/>
              <w:bottom w:val="single" w:sz="6" w:space="0" w:color="auto"/>
              <w:right w:val="nil"/>
            </w:tcBorders>
            <w:shd w:val="clear" w:color="auto" w:fill="FDE9D9"/>
          </w:tcPr>
          <w:p w14:paraId="161B86B4"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Considerations for workforce planning eg:</w:t>
            </w:r>
          </w:p>
          <w:p w14:paraId="390B71F2"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communicating organisational strategic goals and objectives, including goals setting</w:t>
            </w:r>
          </w:p>
          <w:p w14:paraId="071F207E"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tools/models and technology supporting workforce planning</w:t>
            </w:r>
          </w:p>
          <w:p w14:paraId="502E3181" w14:textId="77777777" w:rsidR="00AA7597" w:rsidRPr="00AA7597" w:rsidRDefault="00AA7597" w:rsidP="00AA7597">
            <w:pPr>
              <w:suppressAutoHyphens/>
              <w:overflowPunct w:val="0"/>
              <w:autoSpaceDE w:val="0"/>
              <w:spacing w:before="0" w:after="0"/>
              <w:ind w:left="1440"/>
              <w:contextualSpacing/>
              <w:textAlignment w:val="baseline"/>
              <w:rPr>
                <w:rFonts w:ascii="Arial" w:hAnsi="Arial" w:cs="Arial"/>
                <w:szCs w:val="22"/>
                <w:lang w:eastAsia="en-GB"/>
              </w:rPr>
            </w:pPr>
          </w:p>
          <w:p w14:paraId="172DF064"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continuous evaluation </w:t>
            </w:r>
          </w:p>
          <w:p w14:paraId="586BED97" w14:textId="77777777" w:rsidR="00AA7597" w:rsidRPr="00AA7597" w:rsidRDefault="00AA7597" w:rsidP="00AA7597">
            <w:pPr>
              <w:suppressAutoHyphens/>
              <w:overflowPunct w:val="0"/>
              <w:autoSpaceDE w:val="0"/>
              <w:spacing w:before="0" w:after="0"/>
              <w:ind w:left="720"/>
              <w:contextualSpacing/>
              <w:textAlignment w:val="baseline"/>
              <w:rPr>
                <w:rFonts w:ascii="Arial" w:eastAsia="Calibri" w:hAnsi="Arial" w:cs="Arial"/>
                <w:color w:val="FF0000"/>
                <w:szCs w:val="22"/>
                <w:lang w:eastAsia="en-GB"/>
              </w:rPr>
            </w:pPr>
          </w:p>
          <w:p w14:paraId="3F869BB6" w14:textId="77777777" w:rsidR="00AA7597" w:rsidRPr="00AA7597" w:rsidRDefault="00AA7597" w:rsidP="00AA7597">
            <w:pPr>
              <w:spacing w:before="0" w:after="0" w:line="259" w:lineRule="auto"/>
              <w:rPr>
                <w:rFonts w:ascii="Arial" w:eastAsia="Calibri" w:hAnsi="Arial" w:cs="Arial"/>
                <w:color w:val="000000"/>
                <w:szCs w:val="22"/>
                <w:lang w:eastAsia="en-GB"/>
              </w:rPr>
            </w:pPr>
            <w:r w:rsidRPr="00AA7597">
              <w:rPr>
                <w:rFonts w:ascii="Arial" w:eastAsia="Calibri" w:hAnsi="Arial" w:cs="Arial"/>
                <w:color w:val="000000"/>
                <w:szCs w:val="22"/>
                <w:lang w:eastAsia="en-GB"/>
              </w:rPr>
              <w:t xml:space="preserve">Collaborative working practices eg </w:t>
            </w:r>
          </w:p>
          <w:p w14:paraId="2A107780"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co-creation and communities of practice </w:t>
            </w:r>
          </w:p>
          <w:p w14:paraId="54C52FEF"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delegation and empowerment</w:t>
            </w:r>
          </w:p>
          <w:p w14:paraId="2BCCB3C6"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Times New Roman" w:hAnsi="Times New Roman"/>
                <w:sz w:val="24"/>
                <w:szCs w:val="20"/>
                <w:lang w:eastAsia="ar-SA"/>
              </w:rPr>
            </w:pPr>
            <w:r w:rsidRPr="00AA7597">
              <w:rPr>
                <w:rFonts w:ascii="Arial" w:hAnsi="Arial" w:cs="Arial"/>
                <w:szCs w:val="22"/>
                <w:lang w:eastAsia="en-GB"/>
              </w:rPr>
              <w:t xml:space="preserve">agility and flexibility </w:t>
            </w:r>
          </w:p>
          <w:p w14:paraId="67198580"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Times New Roman" w:hAnsi="Times New Roman"/>
                <w:sz w:val="24"/>
                <w:szCs w:val="20"/>
                <w:lang w:eastAsia="ar-SA"/>
              </w:rPr>
            </w:pPr>
            <w:r w:rsidRPr="00AA7597">
              <w:rPr>
                <w:rFonts w:ascii="Arial" w:hAnsi="Arial" w:cs="Arial"/>
                <w:szCs w:val="22"/>
                <w:lang w:eastAsia="en-GB"/>
              </w:rPr>
              <w:t xml:space="preserve">cultural competence </w:t>
            </w:r>
          </w:p>
          <w:p w14:paraId="59235FC8" w14:textId="77777777" w:rsidR="00AA7597" w:rsidRPr="00AA7597" w:rsidRDefault="00AA7597" w:rsidP="00AA7597">
            <w:pPr>
              <w:suppressAutoHyphens/>
              <w:overflowPunct w:val="0"/>
              <w:autoSpaceDE w:val="0"/>
              <w:spacing w:before="0" w:after="0"/>
              <w:ind w:left="720"/>
              <w:contextualSpacing/>
              <w:textAlignment w:val="baseline"/>
              <w:rPr>
                <w:rFonts w:ascii="Times New Roman" w:hAnsi="Times New Roman"/>
                <w:sz w:val="24"/>
                <w:szCs w:val="20"/>
                <w:lang w:eastAsia="ar-SA"/>
              </w:rPr>
            </w:pPr>
          </w:p>
          <w:p w14:paraId="3D1E6528" w14:textId="77777777" w:rsidR="00AA7597" w:rsidRPr="00AA7597" w:rsidRDefault="00AA7597" w:rsidP="00AA7597">
            <w:pPr>
              <w:spacing w:before="0" w:after="160" w:line="259" w:lineRule="auto"/>
              <w:rPr>
                <w:rFonts w:ascii="Arial" w:hAnsi="Arial" w:cs="Arial"/>
                <w:szCs w:val="22"/>
                <w:lang w:eastAsia="en-GB"/>
              </w:rPr>
            </w:pPr>
          </w:p>
        </w:tc>
        <w:tc>
          <w:tcPr>
            <w:tcW w:w="4252" w:type="dxa"/>
            <w:gridSpan w:val="2"/>
            <w:tcBorders>
              <w:top w:val="single" w:sz="6" w:space="0" w:color="auto"/>
              <w:left w:val="nil"/>
              <w:bottom w:val="single" w:sz="6" w:space="0" w:color="auto"/>
              <w:right w:val="nil"/>
            </w:tcBorders>
            <w:shd w:val="clear" w:color="auto" w:fill="auto"/>
          </w:tcPr>
          <w:p w14:paraId="521B7FC7"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evaluate how workforce planning and collaborative working support continuous improvement. </w:t>
            </w:r>
          </w:p>
          <w:p w14:paraId="0401E3BE" w14:textId="77777777" w:rsidR="00AA7597" w:rsidRPr="00AA7597" w:rsidRDefault="00AA7597" w:rsidP="00AA7597">
            <w:pPr>
              <w:spacing w:before="0" w:after="0"/>
              <w:textAlignment w:val="baseline"/>
              <w:rPr>
                <w:rFonts w:ascii="Arial" w:hAnsi="Arial" w:cs="Arial"/>
                <w:szCs w:val="22"/>
                <w:lang w:eastAsia="en-GB"/>
              </w:rPr>
            </w:pPr>
          </w:p>
          <w:p w14:paraId="578A9975" w14:textId="77777777" w:rsidR="00AA7597" w:rsidRPr="00AA7597" w:rsidRDefault="00AA7597" w:rsidP="00AA7597">
            <w:pPr>
              <w:spacing w:before="0" w:after="160" w:line="259" w:lineRule="auto"/>
              <w:rPr>
                <w:rFonts w:ascii="Arial" w:hAnsi="Arial" w:cs="Arial"/>
                <w:szCs w:val="22"/>
                <w:lang w:eastAsia="en-GB"/>
              </w:rPr>
            </w:pPr>
            <w:r w:rsidRPr="00AA7597">
              <w:rPr>
                <w:rFonts w:ascii="Arial" w:hAnsi="Arial" w:cs="Arial"/>
                <w:szCs w:val="22"/>
                <w:lang w:eastAsia="en-GB"/>
              </w:rPr>
              <w:t>The evaluation must include:</w:t>
            </w:r>
          </w:p>
          <w:p w14:paraId="7B2E0880"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considerations for workforce planning </w:t>
            </w:r>
          </w:p>
          <w:p w14:paraId="3008FF07" w14:textId="77777777" w:rsidR="00AA7597" w:rsidRPr="00AA7597" w:rsidRDefault="00AA7597"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examples of collaborative working practices </w:t>
            </w:r>
          </w:p>
          <w:p w14:paraId="642C7201" w14:textId="77777777" w:rsidR="00AA7597" w:rsidRPr="00AA7597" w:rsidRDefault="00AA7597" w:rsidP="00AA7597">
            <w:pPr>
              <w:spacing w:before="0" w:after="0"/>
              <w:textAlignment w:val="baseline"/>
              <w:rPr>
                <w:rFonts w:ascii="Arial" w:hAnsi="Arial" w:cs="Arial"/>
                <w:szCs w:val="22"/>
                <w:lang w:eastAsia="en-GB"/>
              </w:rPr>
            </w:pPr>
          </w:p>
          <w:p w14:paraId="181E6EA0" w14:textId="77777777" w:rsidR="00AA7597" w:rsidRPr="00AA7597" w:rsidRDefault="00AA7597" w:rsidP="00AA7597">
            <w:pPr>
              <w:spacing w:before="0" w:after="0"/>
              <w:textAlignment w:val="baseline"/>
              <w:rPr>
                <w:rFonts w:ascii="Arial" w:hAnsi="Arial" w:cs="Arial"/>
                <w:szCs w:val="22"/>
                <w:lang w:eastAsia="en-GB"/>
              </w:rPr>
            </w:pPr>
          </w:p>
          <w:p w14:paraId="6286B6EE" w14:textId="77777777" w:rsidR="00AA7597" w:rsidRPr="00AA7597" w:rsidRDefault="00AA7597" w:rsidP="00AA7597">
            <w:pPr>
              <w:spacing w:before="0" w:after="0"/>
              <w:textAlignment w:val="baseline"/>
              <w:rPr>
                <w:rFonts w:ascii="Arial" w:hAnsi="Arial" w:cs="Arial"/>
                <w:szCs w:val="22"/>
                <w:lang w:eastAsia="en-GB"/>
              </w:rPr>
            </w:pPr>
          </w:p>
          <w:p w14:paraId="6524BB40" w14:textId="77777777" w:rsidR="00AA7597" w:rsidRPr="00AA7597" w:rsidRDefault="00AA7597" w:rsidP="00AA7597">
            <w:pPr>
              <w:spacing w:before="0" w:after="0"/>
              <w:textAlignment w:val="baseline"/>
              <w:rPr>
                <w:rFonts w:ascii="Arial" w:hAnsi="Arial" w:cs="Arial"/>
                <w:szCs w:val="22"/>
                <w:lang w:eastAsia="en-GB"/>
              </w:rPr>
            </w:pPr>
          </w:p>
          <w:p w14:paraId="4D306A94" w14:textId="77777777" w:rsidR="00AA7597" w:rsidRPr="00AA7597" w:rsidRDefault="00AA7597" w:rsidP="00AA7597">
            <w:pPr>
              <w:spacing w:before="0" w:after="0"/>
              <w:textAlignment w:val="baseline"/>
              <w:rPr>
                <w:rFonts w:ascii="Arial" w:hAnsi="Arial" w:cs="Arial"/>
                <w:szCs w:val="22"/>
                <w:lang w:eastAsia="en-GB"/>
              </w:rPr>
            </w:pPr>
          </w:p>
          <w:p w14:paraId="557591EC" w14:textId="77777777" w:rsidR="00AA7597" w:rsidRPr="00AA7597" w:rsidRDefault="00AA7597" w:rsidP="00AA7597">
            <w:pPr>
              <w:spacing w:before="0" w:after="0"/>
              <w:textAlignment w:val="baseline"/>
              <w:rPr>
                <w:rFonts w:ascii="Arial" w:hAnsi="Arial" w:cs="Arial"/>
                <w:szCs w:val="22"/>
                <w:lang w:eastAsia="en-GB"/>
              </w:rPr>
            </w:pPr>
          </w:p>
        </w:tc>
      </w:tr>
    </w:tbl>
    <w:p w14:paraId="37E1F070"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p w14:paraId="71D1CA22"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18446534" w14:textId="77777777" w:rsidR="00AA7597" w:rsidRPr="00AA7597" w:rsidRDefault="00AA7597" w:rsidP="00AA7597">
      <w:pPr>
        <w:spacing w:before="0" w:after="0"/>
        <w:textAlignment w:val="baseline"/>
        <w:rPr>
          <w:rFonts w:ascii="Arial" w:hAnsi="Arial" w:cs="Arial"/>
          <w:szCs w:val="22"/>
          <w:lang w:eastAsia="en-GB"/>
        </w:rPr>
      </w:pPr>
    </w:p>
    <w:p w14:paraId="12EB304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color w:val="000000"/>
          <w:szCs w:val="22"/>
          <w:lang w:eastAsia="en-GB"/>
        </w:rPr>
        <w:t xml:space="preserve">The learner will understand how the setting of strategic direction and vision impact the decision-making process </w:t>
      </w:r>
    </w:p>
    <w:p w14:paraId="63A77944"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3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2"/>
        <w:gridCol w:w="7624"/>
        <w:gridCol w:w="3519"/>
        <w:gridCol w:w="25"/>
      </w:tblGrid>
      <w:tr w:rsidR="00AA7597" w:rsidRPr="00AA7597" w14:paraId="3C9AECF0" w14:textId="77777777" w:rsidTr="00091A2F">
        <w:trPr>
          <w:gridAfter w:val="1"/>
          <w:wAfter w:w="25" w:type="dxa"/>
          <w:trHeight w:val="300"/>
        </w:trPr>
        <w:tc>
          <w:tcPr>
            <w:tcW w:w="2582" w:type="dxa"/>
            <w:tcBorders>
              <w:top w:val="nil"/>
              <w:left w:val="nil"/>
              <w:bottom w:val="single" w:sz="6" w:space="0" w:color="auto"/>
              <w:right w:val="nil"/>
            </w:tcBorders>
            <w:shd w:val="clear" w:color="auto" w:fill="auto"/>
            <w:hideMark/>
          </w:tcPr>
          <w:p w14:paraId="2AE41A5E"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0BD45ADF"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624" w:type="dxa"/>
            <w:tcBorders>
              <w:top w:val="nil"/>
              <w:left w:val="nil"/>
              <w:bottom w:val="single" w:sz="6" w:space="0" w:color="auto"/>
              <w:right w:val="nil"/>
            </w:tcBorders>
            <w:shd w:val="clear" w:color="auto" w:fill="FDE9D9"/>
            <w:hideMark/>
          </w:tcPr>
          <w:p w14:paraId="6CAEE4DE"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0C8EF9E9"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64160A6D"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7BDEF7AA" w14:textId="77777777" w:rsidTr="00091A2F">
        <w:trPr>
          <w:gridAfter w:val="1"/>
          <w:wAfter w:w="25" w:type="dxa"/>
          <w:trHeight w:val="300"/>
        </w:trPr>
        <w:tc>
          <w:tcPr>
            <w:tcW w:w="2582" w:type="dxa"/>
            <w:tcBorders>
              <w:top w:val="single" w:sz="6" w:space="0" w:color="auto"/>
              <w:left w:val="nil"/>
              <w:bottom w:val="single" w:sz="6" w:space="0" w:color="auto"/>
              <w:right w:val="nil"/>
            </w:tcBorders>
            <w:shd w:val="clear" w:color="auto" w:fill="auto"/>
            <w:hideMark/>
          </w:tcPr>
          <w:p w14:paraId="1C3C3325"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AC3.1</w:t>
            </w:r>
            <w:r w:rsidRPr="00AA7597">
              <w:rPr>
                <w:rFonts w:ascii="Arial" w:hAnsi="Arial" w:cs="Arial"/>
                <w:szCs w:val="22"/>
                <w:lang w:eastAsia="en-GB"/>
              </w:rPr>
              <w:t> </w:t>
            </w:r>
          </w:p>
          <w:p w14:paraId="6B159B35" w14:textId="77777777" w:rsidR="00894646" w:rsidRDefault="00894646" w:rsidP="00AA7597">
            <w:pPr>
              <w:spacing w:before="0" w:after="0"/>
              <w:textAlignment w:val="baseline"/>
              <w:rPr>
                <w:rFonts w:ascii="Arial" w:hAnsi="Arial" w:cs="Arial"/>
                <w:szCs w:val="22"/>
                <w:lang w:eastAsia="en-GB"/>
              </w:rPr>
            </w:pPr>
          </w:p>
          <w:p w14:paraId="1E8077E6" w14:textId="39436F6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lastRenderedPageBreak/>
              <w:t>Appraise the setting of organisational direction and vision to ensure long-term sustainable success.</w:t>
            </w:r>
          </w:p>
          <w:p w14:paraId="41847BAF" w14:textId="77777777" w:rsidR="00AA7597" w:rsidRPr="00AA7597" w:rsidRDefault="00AA7597" w:rsidP="00AA7597">
            <w:pPr>
              <w:spacing w:before="0" w:after="0"/>
              <w:textAlignment w:val="baseline"/>
              <w:rPr>
                <w:rFonts w:ascii="Arial" w:hAnsi="Arial" w:cs="Arial"/>
                <w:color w:val="000000"/>
                <w:szCs w:val="22"/>
                <w:lang w:eastAsia="en-GB"/>
              </w:rPr>
            </w:pPr>
          </w:p>
          <w:p w14:paraId="1289CD35" w14:textId="77777777" w:rsidR="00AA7597" w:rsidRPr="00AA7597" w:rsidRDefault="00AA7597" w:rsidP="00AA7597">
            <w:pPr>
              <w:spacing w:before="0" w:after="0"/>
              <w:textAlignment w:val="baseline"/>
              <w:rPr>
                <w:rFonts w:ascii="Arial" w:hAnsi="Arial" w:cs="Arial"/>
                <w:color w:val="000000"/>
                <w:szCs w:val="22"/>
                <w:lang w:eastAsia="en-GB"/>
              </w:rPr>
            </w:pPr>
          </w:p>
          <w:p w14:paraId="4B921B8E" w14:textId="77777777" w:rsidR="00AA7597" w:rsidRPr="00AA7597" w:rsidRDefault="00AA7597" w:rsidP="00AA7597">
            <w:pPr>
              <w:spacing w:before="0" w:after="0"/>
              <w:textAlignment w:val="baseline"/>
              <w:rPr>
                <w:rFonts w:ascii="Times New Roman" w:hAnsi="Times New Roman"/>
                <w:sz w:val="24"/>
                <w:lang w:eastAsia="en-GB"/>
              </w:rPr>
            </w:pPr>
          </w:p>
          <w:p w14:paraId="3F38045B"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 How to shape organisational mission, culture and values)</w:t>
            </w:r>
          </w:p>
          <w:p w14:paraId="630BF4DE"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CBDD25F"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(K2 Organisation structures; business modelling; diversity; global and horizon scanning perspectives; governance and accountability; technological and policy implications)</w:t>
            </w:r>
          </w:p>
          <w:p w14:paraId="793C6BA9"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1DFB3AD7"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(K13 The external social and political environment and use of diplomacy with diverse groups of internal and external stakeholders)</w:t>
            </w:r>
          </w:p>
          <w:p w14:paraId="4A0D1B1A"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73D59BD8"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(K16 Working with corporate leadership structures, for example, the markets it operates in, roles and responsibilities, who its stakeholders are and what they require from the organisation and the sustainability agenda)</w:t>
            </w:r>
          </w:p>
          <w:p w14:paraId="64C8A0C8" w14:textId="77777777" w:rsidR="00AA7597" w:rsidRPr="00AA7597" w:rsidRDefault="00AA7597" w:rsidP="00AA7597">
            <w:pPr>
              <w:spacing w:before="0" w:after="0"/>
              <w:textAlignment w:val="baseline"/>
              <w:rPr>
                <w:rFonts w:ascii="Arial" w:hAnsi="Arial" w:cs="Arial"/>
                <w:b/>
                <w:bCs/>
                <w:color w:val="0070C0"/>
                <w:sz w:val="20"/>
                <w:szCs w:val="20"/>
                <w:lang w:eastAsia="en-GB"/>
              </w:rPr>
            </w:pPr>
          </w:p>
        </w:tc>
        <w:tc>
          <w:tcPr>
            <w:tcW w:w="7624" w:type="dxa"/>
            <w:tcBorders>
              <w:top w:val="single" w:sz="6" w:space="0" w:color="auto"/>
              <w:left w:val="nil"/>
              <w:bottom w:val="single" w:sz="6" w:space="0" w:color="auto"/>
              <w:right w:val="nil"/>
            </w:tcBorders>
            <w:shd w:val="clear" w:color="auto" w:fill="FDE9D9"/>
            <w:hideMark/>
          </w:tcPr>
          <w:p w14:paraId="7FCD0779" w14:textId="77777777" w:rsidR="00AA7597" w:rsidRPr="00AA7597" w:rsidRDefault="00AA7597" w:rsidP="00AA7597">
            <w:pPr>
              <w:spacing w:before="0" w:after="0"/>
              <w:textAlignment w:val="baseline"/>
              <w:rPr>
                <w:rFonts w:ascii="Arial" w:eastAsia="Calibri" w:hAnsi="Arial" w:cs="Arial"/>
                <w:szCs w:val="22"/>
                <w:lang w:eastAsia="en-GB"/>
              </w:rPr>
            </w:pPr>
            <w:r w:rsidRPr="00AA7597">
              <w:rPr>
                <w:rFonts w:ascii="Arial" w:hAnsi="Arial" w:cs="Arial"/>
                <w:szCs w:val="22"/>
                <w:lang w:eastAsia="en-GB"/>
              </w:rPr>
              <w:lastRenderedPageBreak/>
              <w:t>D</w:t>
            </w:r>
            <w:r w:rsidRPr="00AA7597">
              <w:rPr>
                <w:rFonts w:ascii="Arial" w:eastAsia="Calibri" w:hAnsi="Arial" w:cs="Arial"/>
                <w:szCs w:val="22"/>
                <w:lang w:eastAsia="en-GB"/>
              </w:rPr>
              <w:t>efinition of organisational purpose.</w:t>
            </w:r>
          </w:p>
          <w:p w14:paraId="77A49F98" w14:textId="77777777" w:rsidR="00AA7597" w:rsidRPr="00AA7597" w:rsidRDefault="00AA7597" w:rsidP="00AA7597">
            <w:pPr>
              <w:spacing w:before="0" w:after="0"/>
              <w:textAlignment w:val="baseline"/>
              <w:rPr>
                <w:rFonts w:ascii="Arial" w:eastAsia="Calibri" w:hAnsi="Arial" w:cs="Arial"/>
                <w:szCs w:val="22"/>
                <w:lang w:eastAsia="en-GB"/>
              </w:rPr>
            </w:pPr>
          </w:p>
          <w:p w14:paraId="018B8721"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 xml:space="preserve">The process of setting organisational </w:t>
            </w:r>
            <w:r w:rsidRPr="00AA7597">
              <w:rPr>
                <w:rFonts w:ascii="Arial" w:hAnsi="Arial" w:cs="Arial"/>
                <w:color w:val="000000"/>
                <w:szCs w:val="22"/>
                <w:lang w:eastAsia="en-GB"/>
              </w:rPr>
              <w:t>direction and vision</w:t>
            </w:r>
            <w:r w:rsidRPr="00AA7597">
              <w:rPr>
                <w:rFonts w:ascii="Arial" w:eastAsia="Calibri" w:hAnsi="Arial" w:cs="Arial"/>
                <w:szCs w:val="22"/>
                <w:lang w:eastAsia="en-GB"/>
              </w:rPr>
              <w:t xml:space="preserve"> eg:</w:t>
            </w:r>
          </w:p>
          <w:p w14:paraId="60CBA8AB"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identifying core values </w:t>
            </w:r>
          </w:p>
          <w:p w14:paraId="0012A45C"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development and communication of the vision</w:t>
            </w:r>
          </w:p>
          <w:p w14:paraId="6637FC24"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governance and accountability</w:t>
            </w:r>
          </w:p>
          <w:p w14:paraId="0CD0DD0E"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Times New Roman" w:hAnsi="Times New Roman"/>
                <w:sz w:val="24"/>
                <w:szCs w:val="20"/>
                <w:lang w:eastAsia="ar-SA"/>
              </w:rPr>
            </w:pPr>
            <w:r w:rsidRPr="00AA7597">
              <w:rPr>
                <w:rFonts w:ascii="Arial" w:hAnsi="Arial" w:cs="Arial"/>
                <w:szCs w:val="22"/>
                <w:lang w:eastAsia="en-GB"/>
              </w:rPr>
              <w:t xml:space="preserve">business modelling </w:t>
            </w:r>
          </w:p>
          <w:p w14:paraId="43BD1962"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monitoring of progress against the strategic plan and Key Performance Indicators </w:t>
            </w:r>
          </w:p>
          <w:p w14:paraId="4883A063" w14:textId="77777777" w:rsidR="00AA7597" w:rsidRPr="00AA7597" w:rsidRDefault="00AA7597" w:rsidP="00AA7597">
            <w:pPr>
              <w:spacing w:before="0" w:after="0"/>
              <w:textAlignment w:val="baseline"/>
              <w:rPr>
                <w:rFonts w:ascii="Arial" w:eastAsia="Calibri" w:hAnsi="Arial" w:cs="Arial"/>
                <w:szCs w:val="22"/>
                <w:lang w:eastAsia="en-GB"/>
              </w:rPr>
            </w:pPr>
          </w:p>
          <w:p w14:paraId="7CACE35B" w14:textId="77777777" w:rsidR="00AA7597" w:rsidRPr="00AA7597" w:rsidRDefault="00AA7597" w:rsidP="00AA7597">
            <w:pPr>
              <w:spacing w:before="0" w:after="0"/>
              <w:textAlignment w:val="baseline"/>
              <w:rPr>
                <w:rFonts w:ascii="Arial" w:eastAsia="Calibri" w:hAnsi="Arial" w:cs="Arial"/>
                <w:szCs w:val="22"/>
                <w:lang w:eastAsia="en-GB"/>
              </w:rPr>
            </w:pPr>
          </w:p>
          <w:p w14:paraId="0F9B21C2" w14:textId="77777777" w:rsidR="00AA7597" w:rsidRPr="00AA7597" w:rsidRDefault="00AA7597" w:rsidP="00AA7597">
            <w:pPr>
              <w:spacing w:before="0" w:after="0"/>
              <w:textAlignment w:val="baseline"/>
              <w:rPr>
                <w:rFonts w:ascii="Arial" w:eastAsia="Calibri" w:hAnsi="Arial" w:cs="Arial"/>
                <w:szCs w:val="22"/>
                <w:lang w:eastAsia="en-GB"/>
              </w:rPr>
            </w:pPr>
          </w:p>
          <w:p w14:paraId="4D6AC127" w14:textId="77777777" w:rsidR="00AA7597" w:rsidRPr="00AA7597" w:rsidRDefault="00AA7597" w:rsidP="00AA7597">
            <w:pPr>
              <w:spacing w:before="0" w:after="0"/>
              <w:textAlignment w:val="baseline"/>
              <w:rPr>
                <w:rFonts w:ascii="Arial" w:eastAsia="Calibri" w:hAnsi="Arial" w:cs="Arial"/>
                <w:szCs w:val="22"/>
                <w:lang w:eastAsia="en-GB"/>
              </w:rPr>
            </w:pPr>
            <w:r w:rsidRPr="00AA7597">
              <w:rPr>
                <w:rFonts w:ascii="Arial" w:eastAsia="Calibri" w:hAnsi="Arial" w:cs="Arial"/>
                <w:szCs w:val="22"/>
                <w:lang w:eastAsia="en-GB"/>
              </w:rPr>
              <w:t>Horizon scanning tools eg:</w:t>
            </w:r>
          </w:p>
          <w:p w14:paraId="1380DF6B" w14:textId="08CEBF27" w:rsidR="00AA7597" w:rsidRPr="00AA7597" w:rsidRDefault="007D2883"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Pr>
                <w:rFonts w:ascii="Arial" w:hAnsi="Arial" w:cs="Arial"/>
                <w:szCs w:val="22"/>
                <w:lang w:eastAsia="en-GB"/>
              </w:rPr>
              <w:t>PESTEL</w:t>
            </w:r>
          </w:p>
          <w:p w14:paraId="5207D513"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SWOT </w:t>
            </w:r>
          </w:p>
          <w:p w14:paraId="11862581"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Norton and Kaplan - Balance scorecard</w:t>
            </w:r>
          </w:p>
          <w:p w14:paraId="6259730B" w14:textId="77777777" w:rsidR="00AA7597" w:rsidRPr="00AA7597" w:rsidRDefault="00AA7597" w:rsidP="00AA7597">
            <w:pPr>
              <w:spacing w:before="0" w:after="160" w:line="259" w:lineRule="auto"/>
              <w:rPr>
                <w:rFonts w:ascii="Calibri" w:eastAsia="Calibri" w:hAnsi="Calibri" w:cs="Arial"/>
                <w:szCs w:val="22"/>
              </w:rPr>
            </w:pPr>
          </w:p>
          <w:p w14:paraId="1C9F5B25" w14:textId="77777777" w:rsidR="00AA7597" w:rsidRPr="00AA7597" w:rsidRDefault="00AA7597" w:rsidP="00AA7597">
            <w:pPr>
              <w:spacing w:before="0" w:after="0"/>
              <w:textAlignment w:val="baseline"/>
              <w:rPr>
                <w:rFonts w:ascii="Arial" w:hAnsi="Arial" w:cs="Arial"/>
                <w:szCs w:val="22"/>
                <w:lang w:eastAsia="en-GB"/>
              </w:rPr>
            </w:pPr>
          </w:p>
        </w:tc>
        <w:tc>
          <w:tcPr>
            <w:tcW w:w="3519" w:type="dxa"/>
            <w:tcBorders>
              <w:top w:val="single" w:sz="6" w:space="0" w:color="auto"/>
              <w:left w:val="nil"/>
              <w:bottom w:val="single" w:sz="6" w:space="0" w:color="auto"/>
              <w:right w:val="nil"/>
            </w:tcBorders>
            <w:shd w:val="clear" w:color="auto" w:fill="auto"/>
            <w:hideMark/>
          </w:tcPr>
          <w:p w14:paraId="28784E5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appraise the setting of a clear direction and vision for their organisation, or one </w:t>
            </w:r>
            <w:r w:rsidRPr="00AA7597">
              <w:rPr>
                <w:rFonts w:ascii="Arial" w:hAnsi="Arial" w:cs="Arial"/>
                <w:szCs w:val="22"/>
                <w:lang w:eastAsia="en-GB"/>
              </w:rPr>
              <w:lastRenderedPageBreak/>
              <w:t>they are familiar with, that will positively impact its long-term success.</w:t>
            </w:r>
          </w:p>
          <w:p w14:paraId="2A634145" w14:textId="77777777" w:rsidR="00AA7597" w:rsidRPr="00AA7597" w:rsidRDefault="00AA7597" w:rsidP="00AA7597">
            <w:pPr>
              <w:spacing w:before="0" w:after="0"/>
              <w:textAlignment w:val="baseline"/>
              <w:rPr>
                <w:rFonts w:ascii="Arial" w:hAnsi="Arial" w:cs="Arial"/>
                <w:szCs w:val="22"/>
                <w:lang w:eastAsia="en-GB"/>
              </w:rPr>
            </w:pPr>
          </w:p>
          <w:p w14:paraId="3CCBB4B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appraisal must include the effectiveness of:</w:t>
            </w:r>
          </w:p>
          <w:p w14:paraId="6DE13A67" w14:textId="77777777" w:rsidR="00AA7597" w:rsidRPr="00AA7597" w:rsidRDefault="00AA7597" w:rsidP="00AA7597">
            <w:pPr>
              <w:spacing w:before="0" w:after="0"/>
              <w:textAlignment w:val="baseline"/>
              <w:rPr>
                <w:rFonts w:ascii="Arial" w:hAnsi="Arial" w:cs="Arial"/>
                <w:szCs w:val="22"/>
                <w:lang w:eastAsia="en-GB"/>
              </w:rPr>
            </w:pPr>
          </w:p>
          <w:p w14:paraId="748A84C4"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horizon scanning</w:t>
            </w:r>
          </w:p>
          <w:p w14:paraId="01143D15"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the setting and communication of core values  </w:t>
            </w:r>
          </w:p>
          <w:p w14:paraId="0077F512"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governance and accountability </w:t>
            </w:r>
          </w:p>
          <w:p w14:paraId="15016DFD"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business modelling </w:t>
            </w:r>
          </w:p>
          <w:p w14:paraId="72E53598" w14:textId="77777777" w:rsidR="00AA7597" w:rsidRPr="00AA7597" w:rsidRDefault="00AA7597"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monitoring of progress </w:t>
            </w:r>
          </w:p>
          <w:p w14:paraId="5E45FFFD" w14:textId="77777777" w:rsidR="00AA7597" w:rsidRPr="00AA7597" w:rsidRDefault="00AA7597" w:rsidP="00AA7597">
            <w:pPr>
              <w:spacing w:before="0" w:after="0"/>
              <w:textAlignment w:val="baseline"/>
              <w:rPr>
                <w:rFonts w:ascii="Arial" w:hAnsi="Arial" w:cs="Arial"/>
                <w:szCs w:val="22"/>
                <w:lang w:eastAsia="en-GB"/>
              </w:rPr>
            </w:pPr>
          </w:p>
          <w:p w14:paraId="3E7A8791" w14:textId="77777777" w:rsidR="00AA7597" w:rsidRPr="00AA7597" w:rsidRDefault="00AA7597" w:rsidP="00AA7597">
            <w:pPr>
              <w:spacing w:before="0" w:after="0"/>
              <w:textAlignment w:val="baseline"/>
              <w:rPr>
                <w:rFonts w:ascii="Arial" w:hAnsi="Arial" w:cs="Arial"/>
                <w:szCs w:val="22"/>
                <w:lang w:eastAsia="en-GB"/>
              </w:rPr>
            </w:pPr>
          </w:p>
          <w:p w14:paraId="7DAFACC6" w14:textId="77777777" w:rsidR="00AA7597" w:rsidRPr="00AA7597" w:rsidRDefault="00AA7597" w:rsidP="00AA7597">
            <w:pPr>
              <w:spacing w:before="0" w:after="0"/>
              <w:textAlignment w:val="baseline"/>
              <w:rPr>
                <w:rFonts w:ascii="Arial" w:hAnsi="Arial" w:cs="Arial"/>
                <w:szCs w:val="22"/>
                <w:lang w:eastAsia="en-GB"/>
              </w:rPr>
            </w:pPr>
          </w:p>
          <w:p w14:paraId="578425BC" w14:textId="77777777" w:rsidR="00AA7597" w:rsidRPr="00AA7597" w:rsidRDefault="00AA7597" w:rsidP="00AA7597">
            <w:pPr>
              <w:spacing w:before="0" w:after="0"/>
              <w:textAlignment w:val="baseline"/>
              <w:rPr>
                <w:rFonts w:ascii="Times New Roman" w:hAnsi="Times New Roman"/>
                <w:sz w:val="24"/>
                <w:lang w:eastAsia="en-GB"/>
              </w:rPr>
            </w:pPr>
          </w:p>
          <w:p w14:paraId="03A8763E" w14:textId="77777777" w:rsidR="00AA7597" w:rsidRPr="00AA7597" w:rsidRDefault="00AA7597" w:rsidP="00AA7597">
            <w:pPr>
              <w:spacing w:before="0" w:after="0"/>
              <w:textAlignment w:val="baseline"/>
              <w:rPr>
                <w:rFonts w:ascii="Arial" w:hAnsi="Arial" w:cs="Arial"/>
                <w:szCs w:val="22"/>
                <w:lang w:eastAsia="en-GB"/>
              </w:rPr>
            </w:pPr>
          </w:p>
          <w:p w14:paraId="70CCCCF0" w14:textId="77777777" w:rsidR="00AA7597" w:rsidRPr="00AA7597" w:rsidRDefault="00AA7597" w:rsidP="00AA7597">
            <w:pPr>
              <w:spacing w:before="0" w:after="160" w:line="259" w:lineRule="auto"/>
              <w:rPr>
                <w:rFonts w:ascii="Calibri" w:eastAsia="Calibri" w:hAnsi="Calibri" w:cs="Arial"/>
                <w:szCs w:val="22"/>
                <w:lang w:eastAsia="en-GB"/>
              </w:rPr>
            </w:pPr>
          </w:p>
        </w:tc>
      </w:tr>
      <w:tr w:rsidR="00AA7597" w:rsidRPr="00AA7597" w14:paraId="23C95539" w14:textId="77777777" w:rsidTr="00091A2F">
        <w:trPr>
          <w:trHeight w:val="300"/>
        </w:trPr>
        <w:tc>
          <w:tcPr>
            <w:tcW w:w="2582" w:type="dxa"/>
            <w:tcBorders>
              <w:top w:val="single" w:sz="6" w:space="0" w:color="auto"/>
              <w:left w:val="nil"/>
              <w:bottom w:val="single" w:sz="6" w:space="0" w:color="auto"/>
              <w:right w:val="nil"/>
            </w:tcBorders>
            <w:shd w:val="clear" w:color="auto" w:fill="auto"/>
          </w:tcPr>
          <w:p w14:paraId="74539963"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lastRenderedPageBreak/>
              <w:t>AC3.2 </w:t>
            </w:r>
          </w:p>
          <w:p w14:paraId="2FC3F4BD" w14:textId="77777777" w:rsidR="00894646" w:rsidRDefault="00894646" w:rsidP="00AA7597">
            <w:pPr>
              <w:spacing w:before="0" w:after="0"/>
              <w:textAlignment w:val="baseline"/>
              <w:rPr>
                <w:rFonts w:ascii="Arial" w:hAnsi="Arial" w:cs="Arial"/>
                <w:b/>
                <w:bCs/>
                <w:szCs w:val="22"/>
                <w:lang w:eastAsia="en-GB"/>
              </w:rPr>
            </w:pPr>
          </w:p>
          <w:p w14:paraId="33D024ED" w14:textId="3E9686F3" w:rsidR="00AA7597" w:rsidRPr="00AA7597" w:rsidRDefault="00AA7597" w:rsidP="00AA7597">
            <w:pPr>
              <w:spacing w:before="0" w:after="0"/>
              <w:textAlignment w:val="baseline"/>
              <w:rPr>
                <w:rFonts w:ascii="Arial" w:hAnsi="Arial" w:cs="Arial"/>
                <w:b/>
                <w:bCs/>
                <w:szCs w:val="22"/>
                <w:lang w:eastAsia="en-GB"/>
              </w:rPr>
            </w:pPr>
            <w:r w:rsidRPr="00AA7597">
              <w:rPr>
                <w:rFonts w:ascii="Arial" w:hAnsi="Arial" w:cs="Arial"/>
                <w:szCs w:val="22"/>
                <w:lang w:eastAsia="en-GB"/>
              </w:rPr>
              <w:t xml:space="preserve">Critically evaluate the strategic decision-making </w:t>
            </w:r>
            <w:r w:rsidRPr="00AA7597">
              <w:rPr>
                <w:rFonts w:ascii="Arial" w:hAnsi="Arial" w:cs="Arial"/>
                <w:szCs w:val="22"/>
                <w:lang w:eastAsia="en-GB"/>
              </w:rPr>
              <w:lastRenderedPageBreak/>
              <w:t>process within the organisation.</w:t>
            </w:r>
          </w:p>
          <w:p w14:paraId="53256EC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p w14:paraId="5E181B4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(K5 Systems thinking, knowledge/data management, research methodologies and programme management)</w:t>
            </w:r>
          </w:p>
          <w:p w14:paraId="5DDBD2E7"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536CCC5"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(K7 Competitive strategies and entrepreneurialism, approaches to effective decision-making, and the use of big data and insight to implement and manage change)</w:t>
            </w:r>
          </w:p>
          <w:p w14:paraId="325A8E23"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70BB61F"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(K8 Financial strategies, for example, scenarios, modelling and identifying trends, application of economic theory to decision-making, and how to evaluate financial and non-financial information such as the implications of sustainable approaches)</w:t>
            </w:r>
          </w:p>
          <w:p w14:paraId="7756A231"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1993752"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(K17 Crisis and risk management strategies)</w:t>
            </w:r>
          </w:p>
          <w:p w14:paraId="7DEC3900" w14:textId="77777777" w:rsidR="00AA7597" w:rsidRPr="00AA7597" w:rsidRDefault="00AA7597" w:rsidP="00AA7597">
            <w:pPr>
              <w:spacing w:before="0" w:after="0"/>
              <w:textAlignment w:val="baseline"/>
              <w:rPr>
                <w:rFonts w:ascii="Arial" w:hAnsi="Arial" w:cs="Arial"/>
                <w:b/>
                <w:bCs/>
                <w:szCs w:val="22"/>
                <w:lang w:eastAsia="en-GB"/>
              </w:rPr>
            </w:pPr>
          </w:p>
        </w:tc>
        <w:tc>
          <w:tcPr>
            <w:tcW w:w="7624" w:type="dxa"/>
            <w:tcBorders>
              <w:top w:val="single" w:sz="6" w:space="0" w:color="auto"/>
              <w:left w:val="nil"/>
              <w:bottom w:val="single" w:sz="6" w:space="0" w:color="auto"/>
              <w:right w:val="nil"/>
            </w:tcBorders>
            <w:shd w:val="clear" w:color="auto" w:fill="FDE9D9"/>
          </w:tcPr>
          <w:p w14:paraId="6A53AAA3" w14:textId="77777777" w:rsidR="00AA7597" w:rsidRPr="00AA7597" w:rsidRDefault="00AA7597" w:rsidP="00AA7597">
            <w:pPr>
              <w:spacing w:before="0" w:after="0"/>
              <w:textAlignment w:val="baseline"/>
              <w:rPr>
                <w:rFonts w:ascii="Arial" w:hAnsi="Arial" w:cs="Arial"/>
                <w:sz w:val="24"/>
                <w:szCs w:val="20"/>
                <w:lang w:eastAsia="en-GB"/>
              </w:rPr>
            </w:pPr>
            <w:r w:rsidRPr="00AA7597">
              <w:rPr>
                <w:rFonts w:ascii="Arial" w:hAnsi="Arial" w:cs="Arial"/>
                <w:szCs w:val="22"/>
                <w:lang w:eastAsia="en-GB"/>
              </w:rPr>
              <w:lastRenderedPageBreak/>
              <w:t xml:space="preserve">Advantages and disadvantages of aligning decisions with overall organisational strategic goals. </w:t>
            </w:r>
          </w:p>
          <w:p w14:paraId="26C60FF3" w14:textId="77777777" w:rsidR="00AA7597" w:rsidRPr="00AA7597" w:rsidRDefault="00AA7597" w:rsidP="00AA7597">
            <w:pPr>
              <w:spacing w:before="0" w:after="0"/>
              <w:textAlignment w:val="baseline"/>
              <w:rPr>
                <w:rFonts w:ascii="Arial" w:hAnsi="Arial" w:cs="Arial"/>
                <w:szCs w:val="22"/>
                <w:lang w:eastAsia="en-GB"/>
              </w:rPr>
            </w:pPr>
          </w:p>
          <w:p w14:paraId="175EA3D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Processes to align decisions with organisational strategic goals eg:</w:t>
            </w:r>
          </w:p>
          <w:p w14:paraId="24C10CCF" w14:textId="77777777" w:rsidR="00AA7597" w:rsidRPr="00AA7597" w:rsidRDefault="00AA7597" w:rsidP="002A6836">
            <w:pPr>
              <w:numPr>
                <w:ilvl w:val="0"/>
                <w:numId w:val="2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strategic thinking - identification/awareness </w:t>
            </w:r>
          </w:p>
          <w:p w14:paraId="1D152B88" w14:textId="77777777" w:rsidR="00AA7597" w:rsidRPr="00AA7597" w:rsidRDefault="00AA7597" w:rsidP="002A6836">
            <w:pPr>
              <w:numPr>
                <w:ilvl w:val="0"/>
                <w:numId w:val="2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analytical skills to gather, and analyse data, identification of trends, and making informed decisions based on data</w:t>
            </w:r>
          </w:p>
          <w:p w14:paraId="5033BB13" w14:textId="77777777" w:rsidR="00AA7597" w:rsidRPr="00AA7597" w:rsidRDefault="00AA7597" w:rsidP="002A6836">
            <w:pPr>
              <w:numPr>
                <w:ilvl w:val="0"/>
                <w:numId w:val="2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collaboration, communication and engagement across stakeholders to inform strategic decision making</w:t>
            </w:r>
          </w:p>
          <w:p w14:paraId="6B9CAA5B" w14:textId="77777777" w:rsidR="00AA7597" w:rsidRPr="00AA7597" w:rsidRDefault="00AA7597" w:rsidP="002A6836">
            <w:pPr>
              <w:numPr>
                <w:ilvl w:val="0"/>
                <w:numId w:val="2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post evaluation actions </w:t>
            </w:r>
          </w:p>
          <w:p w14:paraId="744058D2" w14:textId="77777777" w:rsidR="00AA7597" w:rsidRPr="00AA7597" w:rsidRDefault="00AA7597" w:rsidP="00AA7597">
            <w:pPr>
              <w:spacing w:before="0" w:after="0"/>
              <w:textAlignment w:val="baseline"/>
              <w:rPr>
                <w:rFonts w:ascii="Arial" w:hAnsi="Arial" w:cs="Arial"/>
                <w:szCs w:val="22"/>
                <w:lang w:eastAsia="en-GB"/>
              </w:rPr>
            </w:pPr>
          </w:p>
          <w:p w14:paraId="639C628E" w14:textId="77777777" w:rsidR="00AA7597" w:rsidRPr="00AA7597" w:rsidRDefault="00AA7597" w:rsidP="00AA7597">
            <w:pPr>
              <w:spacing w:before="0" w:after="0"/>
              <w:textAlignment w:val="baseline"/>
              <w:rPr>
                <w:rFonts w:ascii="Arial" w:hAnsi="Arial" w:cs="Arial"/>
                <w:szCs w:val="22"/>
                <w:lang w:eastAsia="en-GB"/>
              </w:rPr>
            </w:pPr>
          </w:p>
          <w:p w14:paraId="017DBB94" w14:textId="77777777" w:rsidR="00AA7597" w:rsidRPr="00AA7597" w:rsidDel="000548B8" w:rsidRDefault="00AA7597" w:rsidP="00AA7597">
            <w:pPr>
              <w:spacing w:before="0" w:after="0"/>
              <w:textAlignment w:val="baseline"/>
              <w:rPr>
                <w:rFonts w:ascii="Arial" w:hAnsi="Arial" w:cs="Arial"/>
                <w:szCs w:val="22"/>
                <w:lang w:eastAsia="en-GB"/>
              </w:rPr>
            </w:pPr>
          </w:p>
        </w:tc>
        <w:tc>
          <w:tcPr>
            <w:tcW w:w="3544" w:type="dxa"/>
            <w:gridSpan w:val="2"/>
            <w:tcBorders>
              <w:top w:val="single" w:sz="6" w:space="0" w:color="auto"/>
              <w:left w:val="nil"/>
              <w:bottom w:val="single" w:sz="6" w:space="0" w:color="auto"/>
              <w:right w:val="nil"/>
            </w:tcBorders>
            <w:shd w:val="clear" w:color="auto" w:fill="auto"/>
          </w:tcPr>
          <w:p w14:paraId="4F91D603" w14:textId="1F5062F8" w:rsidR="00AA7597" w:rsidRPr="00AA7597" w:rsidRDefault="00AA7597" w:rsidP="00AA7597">
            <w:pPr>
              <w:spacing w:before="0" w:after="0"/>
              <w:ind w:left="290"/>
              <w:textAlignment w:val="baseline"/>
              <w:rPr>
                <w:rFonts w:ascii="Arial" w:hAnsi="Arial" w:cs="Arial"/>
                <w:szCs w:val="22"/>
                <w:lang w:eastAsia="en-GB"/>
              </w:rPr>
            </w:pPr>
            <w:r w:rsidRPr="00AA7597">
              <w:rPr>
                <w:rFonts w:ascii="Arial" w:hAnsi="Arial" w:cs="Arial"/>
                <w:szCs w:val="22"/>
                <w:lang w:eastAsia="en-GB"/>
              </w:rPr>
              <w:lastRenderedPageBreak/>
              <w:t xml:space="preserve">Based on the findings in AC3.1 the learner must critically evaluate the strategic decision-making process within their own </w:t>
            </w:r>
            <w:r w:rsidRPr="00AA7597">
              <w:rPr>
                <w:rFonts w:ascii="Arial" w:hAnsi="Arial" w:cs="Arial"/>
                <w:szCs w:val="22"/>
                <w:lang w:eastAsia="en-GB"/>
              </w:rPr>
              <w:lastRenderedPageBreak/>
              <w:t>organisation</w:t>
            </w:r>
            <w:r w:rsidR="004548E4">
              <w:rPr>
                <w:rFonts w:ascii="Arial" w:hAnsi="Arial" w:cs="Arial"/>
                <w:szCs w:val="22"/>
                <w:lang w:eastAsia="en-GB"/>
              </w:rPr>
              <w:t>,</w:t>
            </w:r>
            <w:r w:rsidRPr="00AA7597">
              <w:rPr>
                <w:rFonts w:ascii="Arial" w:hAnsi="Arial" w:cs="Arial"/>
                <w:szCs w:val="22"/>
                <w:lang w:eastAsia="en-GB"/>
              </w:rPr>
              <w:t xml:space="preserve"> or one they are familiar with. </w:t>
            </w:r>
          </w:p>
          <w:p w14:paraId="28CC023D" w14:textId="77777777" w:rsidR="00AA7597" w:rsidRPr="00AA7597" w:rsidRDefault="00AA7597" w:rsidP="00AA7597">
            <w:pPr>
              <w:spacing w:before="0" w:after="0"/>
              <w:ind w:left="290"/>
              <w:textAlignment w:val="baseline"/>
              <w:rPr>
                <w:rFonts w:ascii="Arial" w:hAnsi="Arial" w:cs="Arial"/>
                <w:szCs w:val="22"/>
                <w:lang w:eastAsia="en-GB"/>
              </w:rPr>
            </w:pPr>
          </w:p>
          <w:p w14:paraId="357EB899" w14:textId="77777777" w:rsidR="00AA7597" w:rsidRPr="00AA7597" w:rsidRDefault="00AA7597" w:rsidP="00AA7597">
            <w:pPr>
              <w:spacing w:before="0" w:after="0"/>
              <w:ind w:left="290"/>
              <w:textAlignment w:val="baseline"/>
              <w:rPr>
                <w:rFonts w:ascii="Arial" w:hAnsi="Arial" w:cs="Arial"/>
                <w:szCs w:val="22"/>
                <w:lang w:eastAsia="en-GB"/>
              </w:rPr>
            </w:pPr>
            <w:r w:rsidRPr="00AA7597">
              <w:rPr>
                <w:rFonts w:ascii="Arial" w:hAnsi="Arial" w:cs="Arial"/>
                <w:szCs w:val="22"/>
                <w:lang w:eastAsia="en-GB"/>
              </w:rPr>
              <w:t xml:space="preserve">The critical evaluation must include a </w:t>
            </w:r>
            <w:r w:rsidRPr="00C0559C">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considerations required to align decisions with strategic goals. </w:t>
            </w:r>
          </w:p>
          <w:p w14:paraId="597CA8A3" w14:textId="77777777" w:rsidR="00AA7597" w:rsidRPr="00AA7597" w:rsidRDefault="00AA7597" w:rsidP="00AA7597">
            <w:pPr>
              <w:spacing w:before="0" w:after="0"/>
              <w:ind w:left="-281"/>
              <w:textAlignment w:val="baseline"/>
              <w:rPr>
                <w:rFonts w:ascii="Arial" w:hAnsi="Arial" w:cs="Arial"/>
                <w:szCs w:val="22"/>
                <w:lang w:eastAsia="en-GB"/>
              </w:rPr>
            </w:pPr>
          </w:p>
          <w:p w14:paraId="1E5E5400" w14:textId="77777777" w:rsidR="00AA7597" w:rsidRPr="00AA7597" w:rsidRDefault="00AA7597" w:rsidP="00AA7597">
            <w:pPr>
              <w:spacing w:before="0" w:after="0"/>
              <w:ind w:left="-281"/>
              <w:textAlignment w:val="baseline"/>
              <w:rPr>
                <w:rFonts w:ascii="Arial" w:hAnsi="Arial" w:cs="Arial"/>
                <w:szCs w:val="22"/>
                <w:lang w:eastAsia="en-GB"/>
              </w:rPr>
            </w:pPr>
            <w:r w:rsidRPr="00AA7597">
              <w:rPr>
                <w:rFonts w:ascii="Arial" w:hAnsi="Arial" w:cs="Arial"/>
                <w:szCs w:val="22"/>
                <w:lang w:eastAsia="en-GB"/>
              </w:rPr>
              <w:t>:</w:t>
            </w:r>
          </w:p>
        </w:tc>
      </w:tr>
    </w:tbl>
    <w:p w14:paraId="7DD741A5"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lastRenderedPageBreak/>
        <w:t> </w:t>
      </w:r>
    </w:p>
    <w:p w14:paraId="45FE6442" w14:textId="77777777" w:rsidR="00AA7597" w:rsidRPr="00AA7597" w:rsidRDefault="00AA7597" w:rsidP="00AA7597">
      <w:pPr>
        <w:spacing w:before="0" w:after="0"/>
        <w:ind w:right="6060"/>
        <w:textAlignment w:val="baseline"/>
        <w:rPr>
          <w:rFonts w:ascii="Arial" w:hAnsi="Arial" w:cs="Arial"/>
          <w:b/>
          <w:bCs/>
          <w:color w:val="F49515"/>
          <w:sz w:val="24"/>
          <w:lang w:eastAsia="en-GB"/>
        </w:rPr>
      </w:pPr>
      <w:r w:rsidRPr="00AA7597">
        <w:rPr>
          <w:rFonts w:ascii="Arial" w:hAnsi="Arial" w:cs="Arial"/>
          <w:b/>
          <w:bCs/>
          <w:color w:val="F49515"/>
          <w:sz w:val="24"/>
          <w:lang w:eastAsia="en-GB"/>
        </w:rPr>
        <w:t>Guidance for Delivery</w:t>
      </w:r>
    </w:p>
    <w:p w14:paraId="4B5901A1"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Delivery could be through tutor-led time that blends theory with practice and allows example case studies of best practice to be introduced to showcase what works well in adaptive, digitised, remote, workplaces.  </w:t>
      </w:r>
    </w:p>
    <w:p w14:paraId="30A06C89" w14:textId="77777777" w:rsidR="00AA7597" w:rsidRPr="00AA7597" w:rsidRDefault="00AA7597" w:rsidP="00AA7597">
      <w:pPr>
        <w:spacing w:before="0" w:after="0"/>
        <w:textAlignment w:val="baseline"/>
        <w:rPr>
          <w:rFonts w:ascii="Arial" w:hAnsi="Arial" w:cs="Arial"/>
          <w:szCs w:val="22"/>
          <w:lang w:eastAsia="en-GB"/>
        </w:rPr>
      </w:pPr>
    </w:p>
    <w:p w14:paraId="15707E97"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A variety of interactive activities such as action learning sets, syndicated sessions to enable collaborative exchange and knowledge building, self-directed study. </w:t>
      </w:r>
    </w:p>
    <w:p w14:paraId="17B530E3"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lastRenderedPageBreak/>
        <w:t> </w:t>
      </w:r>
    </w:p>
    <w:p w14:paraId="1D2139A0"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Additional activities including reading academic journals, modelling activities and reflecting on how these themes can be incorporated into their own practice. </w:t>
      </w:r>
    </w:p>
    <w:p w14:paraId="11043B2A" w14:textId="5D50D614" w:rsidR="00AA7597" w:rsidRPr="00C0559C"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p w14:paraId="6A5E6C88" w14:textId="77777777" w:rsidR="00AA7597" w:rsidRPr="00AA7597" w:rsidRDefault="00AA7597" w:rsidP="00AA7597">
      <w:pPr>
        <w:spacing w:before="0" w:after="0"/>
        <w:ind w:right="6060"/>
        <w:textAlignment w:val="baseline"/>
        <w:rPr>
          <w:rFonts w:ascii="Calibri" w:eastAsia="Calibri" w:hAnsi="Calibri" w:cs="Arial"/>
          <w:szCs w:val="22"/>
        </w:rPr>
      </w:pPr>
    </w:p>
    <w:p w14:paraId="4376990A" w14:textId="77777777" w:rsidR="00AA7597" w:rsidRPr="00AA7597" w:rsidRDefault="00AA7597" w:rsidP="00AA7597">
      <w:pPr>
        <w:spacing w:before="0" w:after="0"/>
        <w:ind w:right="6060"/>
        <w:textAlignment w:val="baseline"/>
        <w:rPr>
          <w:rFonts w:ascii="Segoe UI" w:hAnsi="Segoe UI" w:cs="Segoe UI"/>
          <w:b/>
          <w:bCs/>
          <w:color w:val="F49515"/>
          <w:sz w:val="18"/>
          <w:szCs w:val="18"/>
          <w:lang w:eastAsia="en-GB"/>
        </w:rPr>
      </w:pPr>
      <w:r w:rsidRPr="00AA7597">
        <w:rPr>
          <w:rFonts w:ascii="Arial" w:hAnsi="Arial" w:cs="Arial"/>
          <w:b/>
          <w:bCs/>
          <w:color w:val="F49515"/>
          <w:sz w:val="24"/>
          <w:lang w:eastAsia="en-GB"/>
        </w:rPr>
        <w:t>Suggested Evidence </w:t>
      </w:r>
    </w:p>
    <w:p w14:paraId="37D9E33C" w14:textId="77777777" w:rsidR="00AA7597" w:rsidRPr="00AA7597" w:rsidRDefault="00AA7597" w:rsidP="00AA7597">
      <w:pPr>
        <w:spacing w:before="120" w:after="120"/>
        <w:textAlignment w:val="baseline"/>
        <w:rPr>
          <w:rFonts w:ascii="Arial" w:hAnsi="Arial" w:cs="Arial"/>
          <w:szCs w:val="22"/>
          <w:lang w:eastAsia="en-GB"/>
        </w:rPr>
      </w:pPr>
      <w:r w:rsidRPr="00AA7597">
        <w:rPr>
          <w:rFonts w:ascii="Arial" w:hAnsi="Arial" w:cs="Arial"/>
          <w:szCs w:val="22"/>
          <w:lang w:eastAsia="en-GB"/>
        </w:rPr>
        <w:t>Work product which could be used as evidence for this unit: </w:t>
      </w:r>
    </w:p>
    <w:p w14:paraId="3CEF3D07"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 xml:space="preserve">leadership styles inventory </w:t>
      </w:r>
    </w:p>
    <w:p w14:paraId="41051347"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 xml:space="preserve">organisational skills analysis </w:t>
      </w:r>
    </w:p>
    <w:p w14:paraId="69947D22" w14:textId="211D6665" w:rsidR="00AA7597" w:rsidRPr="00C0559C"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 xml:space="preserve">training </w:t>
      </w:r>
    </w:p>
    <w:p w14:paraId="00916323"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 xml:space="preserve">information pod cast </w:t>
      </w:r>
    </w:p>
    <w:p w14:paraId="6494EAC3"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t</w:t>
      </w:r>
      <w:r w:rsidRPr="00C0559C">
        <w:rPr>
          <w:rFonts w:ascii="Arial" w:hAnsi="Arial" w:cs="Arial"/>
          <w:szCs w:val="22"/>
          <w:lang w:eastAsia="en-GB"/>
        </w:rPr>
        <w:t>alent management policy and procedures</w:t>
      </w:r>
    </w:p>
    <w:p w14:paraId="3FFF2BC2"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 xml:space="preserve">coaching and mentoring programmes </w:t>
      </w:r>
    </w:p>
    <w:p w14:paraId="3B3E8C84" w14:textId="77777777" w:rsidR="00AA7597" w:rsidRPr="00AA7597"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performance management system</w:t>
      </w:r>
    </w:p>
    <w:p w14:paraId="69A17207" w14:textId="77777777" w:rsidR="00AA7597" w:rsidRPr="00C0559C" w:rsidRDefault="00AA7597" w:rsidP="002A6836">
      <w:pPr>
        <w:numPr>
          <w:ilvl w:val="0"/>
          <w:numId w:val="229"/>
        </w:numPr>
        <w:suppressAutoHyphens/>
        <w:overflowPunct w:val="0"/>
        <w:autoSpaceDE w:val="0"/>
        <w:spacing w:before="120" w:after="120" w:line="259" w:lineRule="auto"/>
        <w:ind w:left="709"/>
        <w:contextualSpacing/>
        <w:textAlignment w:val="baseline"/>
        <w:rPr>
          <w:rFonts w:ascii="Arial" w:hAnsi="Arial" w:cs="Arial"/>
          <w:szCs w:val="22"/>
          <w:lang w:eastAsia="en-GB"/>
        </w:rPr>
      </w:pPr>
      <w:r w:rsidRPr="00AA7597">
        <w:rPr>
          <w:rFonts w:ascii="Arial" w:hAnsi="Arial" w:cs="Arial"/>
          <w:szCs w:val="22"/>
          <w:lang w:eastAsia="en-GB"/>
        </w:rPr>
        <w:t>data and analytics</w:t>
      </w:r>
    </w:p>
    <w:p w14:paraId="71A05AB8" w14:textId="77777777" w:rsidR="00AA7597" w:rsidRPr="00AA7597" w:rsidRDefault="00AA7597" w:rsidP="00AA7597">
      <w:pPr>
        <w:spacing w:before="0" w:after="0"/>
        <w:ind w:right="6060"/>
        <w:textAlignment w:val="baseline"/>
        <w:rPr>
          <w:rFonts w:ascii="Arial" w:hAnsi="Arial" w:cs="Arial"/>
          <w:b/>
          <w:bCs/>
          <w:color w:val="F49515"/>
          <w:sz w:val="24"/>
          <w:lang w:eastAsia="en-GB"/>
        </w:rPr>
      </w:pPr>
    </w:p>
    <w:p w14:paraId="3D1F18BB" w14:textId="77777777" w:rsidR="00AA7597" w:rsidRPr="00AA7597" w:rsidRDefault="00AA7597" w:rsidP="00AA7597">
      <w:pPr>
        <w:spacing w:before="0" w:after="0"/>
        <w:ind w:right="6060"/>
        <w:textAlignment w:val="baseline"/>
        <w:rPr>
          <w:rFonts w:ascii="Arial" w:hAnsi="Arial" w:cs="Arial"/>
          <w:b/>
          <w:bCs/>
          <w:color w:val="F49515"/>
          <w:sz w:val="24"/>
          <w:lang w:eastAsia="en-GB"/>
        </w:rPr>
      </w:pPr>
    </w:p>
    <w:p w14:paraId="426210BA"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r w:rsidRPr="00AA7597">
        <w:rPr>
          <w:rFonts w:ascii="Arial" w:hAnsi="Arial" w:cs="Arial"/>
          <w:b/>
          <w:bCs/>
          <w:color w:val="F49515"/>
          <w:sz w:val="24"/>
          <w:lang w:eastAsia="en-GB"/>
        </w:rPr>
        <w:br w:type="page"/>
      </w:r>
    </w:p>
    <w:p w14:paraId="76329516" w14:textId="2476B4C6" w:rsidR="00AA7597" w:rsidRPr="00C0559C" w:rsidRDefault="00AA7597" w:rsidP="00C0559C">
      <w:pPr>
        <w:pStyle w:val="Unittitle"/>
        <w:rPr>
          <w:b w:val="0"/>
          <w:bCs w:val="0"/>
        </w:rPr>
      </w:pPr>
      <w:bookmarkStart w:id="151" w:name="_Toc145061566"/>
      <w:r w:rsidRPr="00AA7597">
        <w:lastRenderedPageBreak/>
        <w:t>Unit 712</w:t>
      </w:r>
      <w:r w:rsidRPr="00C0559C">
        <w:tab/>
      </w:r>
      <w:r w:rsidRPr="00C0559C">
        <w:tab/>
      </w:r>
      <w:r w:rsidRPr="00AA7597">
        <w:t xml:space="preserve">Supporting a </w:t>
      </w:r>
      <w:r w:rsidR="00E52327">
        <w:t>C</w:t>
      </w:r>
      <w:r w:rsidRPr="00AA7597">
        <w:t>ulture of</w:t>
      </w:r>
      <w:r w:rsidRPr="00C0559C">
        <w:t xml:space="preserve"> </w:t>
      </w:r>
      <w:r w:rsidR="00E52327">
        <w:t>I</w:t>
      </w:r>
      <w:r w:rsidRPr="00AA7597">
        <w:t xml:space="preserve">nnovation through </w:t>
      </w:r>
      <w:r w:rsidR="00E52327">
        <w:t>C</w:t>
      </w:r>
      <w:r w:rsidRPr="00AA7597">
        <w:t>hange</w:t>
      </w:r>
      <w:bookmarkEnd w:id="151"/>
    </w:p>
    <w:tbl>
      <w:tblPr>
        <w:tblW w:w="1419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5"/>
        <w:gridCol w:w="9345"/>
      </w:tblGrid>
      <w:tr w:rsidR="00AA7597" w:rsidRPr="00AA7597" w14:paraId="64D6CBA2"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D8E584B" w14:textId="77777777" w:rsidR="00AA7597" w:rsidRPr="00AA7597" w:rsidRDefault="00AA7597" w:rsidP="00AA7597">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FFFFFF"/>
              <w:bottom w:val="nil"/>
              <w:right w:val="nil"/>
            </w:tcBorders>
            <w:shd w:val="clear" w:color="auto" w:fill="auto"/>
            <w:hideMark/>
          </w:tcPr>
          <w:p w14:paraId="28DDECEB"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7 </w:t>
            </w:r>
          </w:p>
        </w:tc>
      </w:tr>
      <w:tr w:rsidR="006860AC" w:rsidRPr="00AA7597" w14:paraId="433CBA50"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03100185" w14:textId="65CC9DCF" w:rsidR="006860AC" w:rsidRPr="00AA7597" w:rsidRDefault="006860AC" w:rsidP="006860AC">
            <w:pPr>
              <w:spacing w:before="0" w:after="0"/>
              <w:textAlignment w:val="baseline"/>
              <w:rPr>
                <w:rFonts w:ascii="Arial" w:hAnsi="Arial" w:cs="Arial"/>
                <w:b/>
                <w:bCs/>
                <w:szCs w:val="22"/>
                <w:lang w:eastAsia="en-GB"/>
              </w:rPr>
            </w:pPr>
            <w:r w:rsidRPr="00C0559C">
              <w:rPr>
                <w:rFonts w:ascii="Arial" w:hAnsi="Arial" w:cs="Arial"/>
                <w:b/>
                <w:bCs/>
                <w:szCs w:val="22"/>
                <w:lang w:eastAsia="en-GB"/>
              </w:rPr>
              <w:t>Guided Learning Hours (GLH):</w:t>
            </w:r>
          </w:p>
        </w:tc>
        <w:tc>
          <w:tcPr>
            <w:tcW w:w="9345" w:type="dxa"/>
            <w:tcBorders>
              <w:top w:val="nil"/>
              <w:left w:val="single" w:sz="6" w:space="0" w:color="FFFFFF"/>
              <w:bottom w:val="nil"/>
              <w:right w:val="nil"/>
            </w:tcBorders>
            <w:shd w:val="clear" w:color="auto" w:fill="auto"/>
          </w:tcPr>
          <w:p w14:paraId="1816F188" w14:textId="39C4B0C8" w:rsidR="006860AC" w:rsidRPr="00AA7597" w:rsidRDefault="002708F4" w:rsidP="006860AC">
            <w:pPr>
              <w:spacing w:before="0" w:after="0"/>
              <w:textAlignment w:val="baseline"/>
              <w:rPr>
                <w:rFonts w:ascii="Arial" w:hAnsi="Arial" w:cs="Arial"/>
                <w:szCs w:val="22"/>
                <w:lang w:eastAsia="en-GB"/>
              </w:rPr>
            </w:pPr>
            <w:r>
              <w:rPr>
                <w:rFonts w:ascii="Arial" w:hAnsi="Arial" w:cs="Arial"/>
                <w:szCs w:val="22"/>
                <w:lang w:eastAsia="en-GB"/>
              </w:rPr>
              <w:t>25</w:t>
            </w:r>
          </w:p>
        </w:tc>
      </w:tr>
      <w:tr w:rsidR="006860AC" w:rsidRPr="00AA7597" w14:paraId="04F0D967"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1F4F0502"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FFFFFF"/>
              <w:bottom w:val="nil"/>
              <w:right w:val="nil"/>
            </w:tcBorders>
            <w:shd w:val="clear" w:color="auto" w:fill="auto"/>
            <w:hideMark/>
          </w:tcPr>
          <w:p w14:paraId="357FDA92"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szCs w:val="22"/>
                <w:lang w:eastAsia="en-GB"/>
              </w:rPr>
              <w:t>12</w:t>
            </w:r>
          </w:p>
        </w:tc>
      </w:tr>
      <w:tr w:rsidR="006860AC" w:rsidRPr="00AA7597" w14:paraId="786E89A1"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26D0E709"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FFFFFF"/>
              <w:bottom w:val="nil"/>
              <w:right w:val="nil"/>
            </w:tcBorders>
            <w:shd w:val="clear" w:color="auto" w:fill="auto"/>
            <w:hideMark/>
          </w:tcPr>
          <w:p w14:paraId="373C1AF6" w14:textId="77777777" w:rsidR="006860AC" w:rsidRPr="00AA7597" w:rsidRDefault="006860AC" w:rsidP="006860AC">
            <w:pPr>
              <w:shd w:val="clear" w:color="auto" w:fill="FFFFFF"/>
              <w:spacing w:before="0" w:after="100" w:afterAutospacing="1"/>
              <w:rPr>
                <w:rFonts w:ascii="Arial" w:hAnsi="Arial" w:cs="Arial"/>
                <w:color w:val="000000"/>
                <w:szCs w:val="22"/>
                <w:lang w:eastAsia="en-GB"/>
              </w:rPr>
            </w:pPr>
            <w:r w:rsidRPr="00AA7597">
              <w:rPr>
                <w:rFonts w:ascii="Arial" w:hAnsi="Arial" w:cs="Arial"/>
                <w:color w:val="000000"/>
                <w:szCs w:val="22"/>
                <w:lang w:eastAsia="en-GB"/>
              </w:rPr>
              <w:t xml:space="preserve">This unit will enable learners to support a culture of innovation and </w:t>
            </w:r>
            <w:r w:rsidRPr="00AA7597">
              <w:rPr>
                <w:rFonts w:ascii="Arial" w:hAnsi="Arial" w:cs="Arial"/>
                <w:szCs w:val="22"/>
                <w:lang w:eastAsia="en-GB"/>
              </w:rPr>
              <w:t xml:space="preserve">collaborative working culture </w:t>
            </w:r>
            <w:r w:rsidRPr="00AA7597">
              <w:rPr>
                <w:rFonts w:ascii="Arial" w:hAnsi="Arial" w:cs="Arial"/>
                <w:color w:val="000000"/>
                <w:szCs w:val="22"/>
                <w:lang w:eastAsia="en-GB"/>
              </w:rPr>
              <w:t xml:space="preserve">through the development of a growth mindset.  The learner will explore </w:t>
            </w:r>
            <w:r w:rsidRPr="00AA7597">
              <w:rPr>
                <w:rFonts w:ascii="Arial" w:hAnsi="Arial" w:cs="Arial"/>
                <w:szCs w:val="22"/>
                <w:lang w:eastAsia="en-GB"/>
              </w:rPr>
              <w:t xml:space="preserve">key principles and practices of leading organisational change through the evaluation of personal and organisational readiness. </w:t>
            </w:r>
          </w:p>
          <w:p w14:paraId="17E32F47" w14:textId="77777777" w:rsidR="006860AC" w:rsidRPr="00AA7597" w:rsidRDefault="006860AC" w:rsidP="006860AC">
            <w:pPr>
              <w:shd w:val="clear" w:color="auto" w:fill="FFFFFF"/>
              <w:spacing w:before="100" w:beforeAutospacing="1" w:after="100" w:afterAutospacing="1"/>
              <w:rPr>
                <w:rFonts w:ascii="Arial" w:hAnsi="Arial" w:cs="Arial"/>
                <w:color w:val="000000"/>
                <w:szCs w:val="22"/>
                <w:lang w:eastAsia="en-GB"/>
              </w:rPr>
            </w:pPr>
          </w:p>
          <w:p w14:paraId="01997D74" w14:textId="77777777" w:rsidR="006860AC" w:rsidRPr="00AA7597" w:rsidRDefault="006860AC" w:rsidP="006860AC">
            <w:pPr>
              <w:shd w:val="clear" w:color="auto" w:fill="FFFFFF"/>
              <w:spacing w:before="100" w:beforeAutospacing="1" w:after="100" w:afterAutospacing="1"/>
              <w:rPr>
                <w:rFonts w:ascii="Arial" w:hAnsi="Arial" w:cs="Arial"/>
                <w:color w:val="000000"/>
                <w:szCs w:val="22"/>
                <w:lang w:eastAsia="en-GB"/>
              </w:rPr>
            </w:pPr>
          </w:p>
        </w:tc>
      </w:tr>
      <w:tr w:rsidR="006860AC" w:rsidRPr="00AA7597" w14:paraId="2E0ABE73"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43A2D210"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FFFFFF"/>
              <w:bottom w:val="nil"/>
              <w:right w:val="nil"/>
            </w:tcBorders>
            <w:shd w:val="clear" w:color="auto" w:fill="auto"/>
            <w:hideMark/>
          </w:tcPr>
          <w:p w14:paraId="58617678" w14:textId="7ADD7D09"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szCs w:val="22"/>
                <w:lang w:eastAsia="en-GB"/>
              </w:rPr>
              <w:t>Assignment </w:t>
            </w:r>
          </w:p>
        </w:tc>
      </w:tr>
      <w:tr w:rsidR="006860AC" w:rsidRPr="00AA7597" w14:paraId="06B07236"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6D3907FC"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FFFFFF"/>
              <w:bottom w:val="nil"/>
              <w:right w:val="nil"/>
            </w:tcBorders>
            <w:shd w:val="clear" w:color="auto" w:fill="auto"/>
            <w:hideMark/>
          </w:tcPr>
          <w:p w14:paraId="3FF42FF4"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eastAsia="Candara" w:hAnsi="Arial" w:cs="Arial"/>
                <w:szCs w:val="22"/>
              </w:rPr>
              <w:t>Signposting is provided to the KSBS within the</w:t>
            </w:r>
            <w:r w:rsidRPr="00AA7597">
              <w:rPr>
                <w:rFonts w:ascii="Calibri" w:eastAsia="Calibri" w:hAnsi="Calibri" w:cs="Arial"/>
                <w:szCs w:val="22"/>
              </w:rPr>
              <w:t xml:space="preserve"> </w:t>
            </w:r>
            <w:hyperlink r:id="rId72" w:tgtFrame="_blank" w:history="1">
              <w:r w:rsidRPr="00AA7597">
                <w:rPr>
                  <w:rFonts w:ascii="Arial" w:hAnsi="Arial" w:cs="Arial"/>
                  <w:color w:val="000000"/>
                  <w:szCs w:val="22"/>
                  <w:u w:val="single"/>
                  <w:lang w:eastAsia="en-GB"/>
                </w:rPr>
                <w:t>Level 7 Senior Leader Apprenticeship (ST0480/AP03)</w:t>
              </w:r>
            </w:hyperlink>
            <w:r w:rsidRPr="00AA7597">
              <w:rPr>
                <w:rFonts w:ascii="Arial" w:hAnsi="Arial" w:cs="Arial"/>
                <w:b/>
                <w:bCs/>
                <w:szCs w:val="22"/>
                <w:lang w:eastAsia="en-GB"/>
              </w:rPr>
              <w:t>:</w:t>
            </w:r>
            <w:r w:rsidRPr="00AA7597">
              <w:rPr>
                <w:rFonts w:ascii="Arial" w:hAnsi="Arial" w:cs="Arial"/>
                <w:szCs w:val="22"/>
                <w:lang w:eastAsia="en-GB"/>
              </w:rPr>
              <w:t> </w:t>
            </w:r>
          </w:p>
          <w:p w14:paraId="15E08294" w14:textId="3C794588" w:rsidR="006860AC" w:rsidRPr="002A6836" w:rsidRDefault="006860AC" w:rsidP="002A6836">
            <w:pPr>
              <w:pStyle w:val="ListParagraph"/>
              <w:numPr>
                <w:ilvl w:val="0"/>
                <w:numId w:val="366"/>
              </w:numPr>
              <w:spacing w:before="0" w:after="0" w:line="259" w:lineRule="auto"/>
              <w:rPr>
                <w:rFonts w:ascii="Arial" w:eastAsia="Calibri" w:hAnsi="Arial" w:cs="Arial"/>
                <w:color w:val="000000"/>
                <w:lang w:eastAsia="en-GB"/>
              </w:rPr>
            </w:pPr>
            <w:r w:rsidRPr="002A6836">
              <w:rPr>
                <w:rFonts w:ascii="Arial" w:eastAsia="Calibri" w:hAnsi="Arial" w:cs="Arial"/>
                <w:color w:val="000000"/>
                <w:lang w:eastAsia="en-GB"/>
              </w:rPr>
              <w:t>K1, K3, K4, K7, K10</w:t>
            </w:r>
            <w:r w:rsidRPr="002A6836">
              <w:rPr>
                <w:rFonts w:ascii="Arial" w:eastAsia="Calibri" w:hAnsi="Arial" w:cs="Arial"/>
                <w:b/>
                <w:bCs/>
                <w:color w:val="000000"/>
                <w:lang w:eastAsia="en-GB"/>
              </w:rPr>
              <w:t xml:space="preserve">, </w:t>
            </w:r>
            <w:r w:rsidRPr="002A6836">
              <w:rPr>
                <w:rFonts w:ascii="Arial" w:eastAsia="Calibri" w:hAnsi="Arial" w:cs="Arial"/>
                <w:color w:val="000000"/>
                <w:lang w:eastAsia="en-GB"/>
              </w:rPr>
              <w:t>K13,</w:t>
            </w:r>
            <w:r w:rsidRPr="002A6836">
              <w:rPr>
                <w:rFonts w:ascii="Arial" w:eastAsia="Calibri" w:hAnsi="Arial" w:cs="Arial"/>
                <w:b/>
                <w:bCs/>
                <w:color w:val="000000"/>
                <w:lang w:eastAsia="en-GB"/>
              </w:rPr>
              <w:t xml:space="preserve"> </w:t>
            </w:r>
            <w:r w:rsidRPr="002A6836">
              <w:rPr>
                <w:rFonts w:ascii="Arial" w:eastAsia="Calibri" w:hAnsi="Arial" w:cs="Arial"/>
                <w:color w:val="000000"/>
                <w:lang w:eastAsia="en-GB"/>
              </w:rPr>
              <w:t>K16</w:t>
            </w:r>
            <w:r w:rsidRPr="002A6836">
              <w:rPr>
                <w:rFonts w:ascii="Arial" w:eastAsia="Calibri" w:hAnsi="Arial" w:cs="Arial"/>
                <w:b/>
                <w:bCs/>
                <w:color w:val="000000"/>
                <w:lang w:eastAsia="en-GB"/>
              </w:rPr>
              <w:t>,</w:t>
            </w:r>
            <w:r w:rsidRPr="002A6836">
              <w:rPr>
                <w:rFonts w:ascii="Arial" w:eastAsia="Calibri" w:hAnsi="Arial" w:cs="Arial"/>
                <w:color w:val="000000"/>
                <w:lang w:eastAsia="en-GB"/>
              </w:rPr>
              <w:t xml:space="preserve"> </w:t>
            </w:r>
          </w:p>
          <w:p w14:paraId="60FE208F" w14:textId="56D82EA3" w:rsidR="006860AC" w:rsidRPr="002A6836" w:rsidRDefault="006860AC" w:rsidP="002A6836">
            <w:pPr>
              <w:pStyle w:val="ListParagraph"/>
              <w:numPr>
                <w:ilvl w:val="0"/>
                <w:numId w:val="366"/>
              </w:numPr>
              <w:spacing w:before="0" w:after="0" w:line="259" w:lineRule="auto"/>
              <w:rPr>
                <w:rFonts w:ascii="Arial" w:eastAsia="Calibri" w:hAnsi="Arial" w:cs="Arial"/>
                <w:color w:val="000000"/>
                <w:lang w:eastAsia="en-GB"/>
              </w:rPr>
            </w:pPr>
            <w:r w:rsidRPr="002A6836">
              <w:rPr>
                <w:rFonts w:ascii="Arial" w:eastAsia="Calibri" w:hAnsi="Arial" w:cs="Arial"/>
                <w:color w:val="000000"/>
                <w:lang w:eastAsia="en-GB"/>
              </w:rPr>
              <w:t>S2,</w:t>
            </w:r>
            <w:r w:rsidR="00D776D2" w:rsidRPr="002A6836">
              <w:rPr>
                <w:rFonts w:ascii="Arial" w:eastAsia="Calibri" w:hAnsi="Arial" w:cs="Arial"/>
                <w:color w:val="000000"/>
                <w:lang w:eastAsia="en-GB"/>
              </w:rPr>
              <w:t xml:space="preserve"> </w:t>
            </w:r>
            <w:r w:rsidRPr="002A6836">
              <w:rPr>
                <w:rFonts w:ascii="Arial" w:eastAsia="Calibri" w:hAnsi="Arial" w:cs="Arial"/>
                <w:color w:val="000000"/>
                <w:lang w:eastAsia="en-GB"/>
              </w:rPr>
              <w:t>S4, S7, S9,</w:t>
            </w:r>
            <w:r w:rsidRPr="002A6836">
              <w:rPr>
                <w:rFonts w:ascii="Arial" w:eastAsia="Calibri" w:hAnsi="Arial" w:cs="Arial"/>
                <w:b/>
                <w:bCs/>
                <w:color w:val="000000"/>
                <w:lang w:eastAsia="en-GB"/>
              </w:rPr>
              <w:t xml:space="preserve"> </w:t>
            </w:r>
            <w:r w:rsidRPr="002A6836">
              <w:rPr>
                <w:rFonts w:ascii="Arial" w:eastAsia="Calibri" w:hAnsi="Arial" w:cs="Arial"/>
                <w:color w:val="000000"/>
                <w:lang w:eastAsia="en-GB"/>
              </w:rPr>
              <w:t>S16</w:t>
            </w:r>
          </w:p>
          <w:p w14:paraId="10340204" w14:textId="25D48F4C" w:rsidR="006860AC" w:rsidRPr="002A6836" w:rsidRDefault="006860AC" w:rsidP="002A6836">
            <w:pPr>
              <w:pStyle w:val="ListParagraph"/>
              <w:numPr>
                <w:ilvl w:val="0"/>
                <w:numId w:val="366"/>
              </w:numPr>
              <w:spacing w:before="0" w:after="160" w:line="259" w:lineRule="auto"/>
              <w:rPr>
                <w:rFonts w:ascii="Arial" w:eastAsia="Calibri" w:hAnsi="Arial" w:cs="Arial"/>
                <w:color w:val="000000"/>
                <w:lang w:eastAsia="en-GB"/>
              </w:rPr>
            </w:pPr>
            <w:r w:rsidRPr="002A6836">
              <w:rPr>
                <w:rFonts w:ascii="Arial" w:eastAsia="Calibri" w:hAnsi="Arial" w:cs="Arial"/>
                <w:color w:val="000000"/>
                <w:lang w:eastAsia="en-GB"/>
              </w:rPr>
              <w:t>B1,</w:t>
            </w:r>
            <w:r w:rsidRPr="002A6836">
              <w:rPr>
                <w:rFonts w:ascii="Arial" w:eastAsia="Calibri" w:hAnsi="Arial" w:cs="Arial"/>
                <w:b/>
                <w:bCs/>
                <w:color w:val="000000"/>
                <w:lang w:eastAsia="en-GB"/>
              </w:rPr>
              <w:t xml:space="preserve"> </w:t>
            </w:r>
            <w:r w:rsidRPr="002A6836">
              <w:rPr>
                <w:rFonts w:ascii="Arial" w:eastAsia="Calibri" w:hAnsi="Arial" w:cs="Arial"/>
                <w:color w:val="000000"/>
                <w:lang w:eastAsia="en-GB"/>
              </w:rPr>
              <w:t>B2,</w:t>
            </w:r>
            <w:r w:rsidRPr="002A6836">
              <w:rPr>
                <w:rFonts w:ascii="Arial" w:eastAsia="Calibri" w:hAnsi="Arial" w:cs="Arial"/>
                <w:b/>
                <w:bCs/>
                <w:color w:val="000000"/>
                <w:lang w:eastAsia="en-GB"/>
              </w:rPr>
              <w:t xml:space="preserve"> </w:t>
            </w:r>
            <w:r w:rsidRPr="002A6836">
              <w:rPr>
                <w:rFonts w:ascii="Arial" w:eastAsia="Calibri" w:hAnsi="Arial" w:cs="Arial"/>
                <w:color w:val="000000"/>
                <w:lang w:eastAsia="en-GB"/>
              </w:rPr>
              <w:t>B3,</w:t>
            </w:r>
            <w:r w:rsidRPr="002A6836">
              <w:rPr>
                <w:rFonts w:ascii="Arial" w:eastAsia="Calibri" w:hAnsi="Arial" w:cs="Arial"/>
                <w:b/>
                <w:bCs/>
                <w:color w:val="000000"/>
                <w:lang w:eastAsia="en-GB"/>
              </w:rPr>
              <w:t xml:space="preserve"> </w:t>
            </w:r>
          </w:p>
          <w:p w14:paraId="363E14CB" w14:textId="77777777" w:rsidR="006860AC" w:rsidRPr="00AA7597" w:rsidRDefault="006860AC" w:rsidP="006860AC">
            <w:pPr>
              <w:spacing w:before="0" w:after="160" w:line="259" w:lineRule="auto"/>
              <w:rPr>
                <w:rFonts w:ascii="Calibri" w:eastAsia="Calibri" w:hAnsi="Calibri" w:cs="Arial"/>
                <w:lang w:eastAsia="en-GB"/>
              </w:rPr>
            </w:pPr>
          </w:p>
        </w:tc>
      </w:tr>
    </w:tbl>
    <w:p w14:paraId="3A1A3984" w14:textId="77777777" w:rsidR="00AA7597" w:rsidRPr="00AA7597" w:rsidRDefault="00AA7597" w:rsidP="00AA7597">
      <w:pPr>
        <w:spacing w:before="0" w:after="0"/>
        <w:textAlignment w:val="baseline"/>
        <w:rPr>
          <w:rFonts w:ascii="Arial" w:hAnsi="Arial" w:cs="Arial"/>
          <w:b/>
          <w:bCs/>
          <w:szCs w:val="22"/>
          <w:lang w:eastAsia="en-GB"/>
        </w:rPr>
      </w:pPr>
    </w:p>
    <w:p w14:paraId="1B1D43C3"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1</w:t>
      </w:r>
      <w:r w:rsidRPr="00AA7597">
        <w:rPr>
          <w:rFonts w:ascii="Arial" w:hAnsi="Arial" w:cs="Arial"/>
          <w:szCs w:val="22"/>
          <w:lang w:eastAsia="en-GB"/>
        </w:rPr>
        <w:t> </w:t>
      </w:r>
    </w:p>
    <w:p w14:paraId="4CBD5C44" w14:textId="77777777" w:rsidR="00AA7597" w:rsidRPr="00AA7597" w:rsidRDefault="00AA7597" w:rsidP="00AA7597">
      <w:pPr>
        <w:spacing w:before="0" w:after="0"/>
        <w:textAlignment w:val="baseline"/>
        <w:rPr>
          <w:rFonts w:ascii="Segoe UI" w:hAnsi="Segoe UI" w:cs="Segoe UI"/>
          <w:sz w:val="18"/>
          <w:szCs w:val="18"/>
          <w:lang w:eastAsia="en-GB"/>
        </w:rPr>
      </w:pPr>
    </w:p>
    <w:p w14:paraId="17898109"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 xml:space="preserve">The learner will understand a growth mindset in the context of </w:t>
      </w:r>
      <w:r w:rsidRPr="00AA7597">
        <w:rPr>
          <w:rFonts w:ascii="Arial" w:hAnsi="Arial" w:cs="Arial"/>
          <w:szCs w:val="22"/>
          <w:lang w:eastAsia="en-GB"/>
        </w:rPr>
        <w:t xml:space="preserve">innovation and collaborative working/culture </w:t>
      </w:r>
    </w:p>
    <w:p w14:paraId="1127F211"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 xml:space="preserve"> </w:t>
      </w:r>
    </w:p>
    <w:p w14:paraId="447E27B4"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36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9"/>
        <w:gridCol w:w="6833"/>
        <w:gridCol w:w="4035"/>
      </w:tblGrid>
      <w:tr w:rsidR="00AA7597" w:rsidRPr="00AA7597" w14:paraId="15A4458B" w14:textId="77777777" w:rsidTr="00091A2F">
        <w:trPr>
          <w:trHeight w:val="300"/>
        </w:trPr>
        <w:tc>
          <w:tcPr>
            <w:tcW w:w="2887" w:type="dxa"/>
            <w:tcBorders>
              <w:top w:val="nil"/>
              <w:left w:val="nil"/>
              <w:bottom w:val="single" w:sz="6" w:space="0" w:color="auto"/>
              <w:right w:val="nil"/>
            </w:tcBorders>
            <w:shd w:val="clear" w:color="auto" w:fill="auto"/>
            <w:hideMark/>
          </w:tcPr>
          <w:p w14:paraId="36C600B4"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6515CAD6"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065" w:type="dxa"/>
            <w:tcBorders>
              <w:top w:val="nil"/>
              <w:left w:val="nil"/>
              <w:bottom w:val="single" w:sz="6" w:space="0" w:color="auto"/>
              <w:right w:val="nil"/>
            </w:tcBorders>
            <w:shd w:val="clear" w:color="auto" w:fill="FDE9D9"/>
            <w:hideMark/>
          </w:tcPr>
          <w:p w14:paraId="10135E98"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735" w:type="dxa"/>
            <w:tcBorders>
              <w:top w:val="nil"/>
              <w:left w:val="nil"/>
              <w:bottom w:val="single" w:sz="6" w:space="0" w:color="auto"/>
              <w:right w:val="nil"/>
            </w:tcBorders>
            <w:shd w:val="clear" w:color="auto" w:fill="auto"/>
            <w:hideMark/>
          </w:tcPr>
          <w:p w14:paraId="5220A171"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48DE5D0B"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FC000"/>
                <w:szCs w:val="22"/>
                <w:lang w:eastAsia="en-GB"/>
              </w:rPr>
              <w:t> </w:t>
            </w:r>
          </w:p>
        </w:tc>
      </w:tr>
      <w:tr w:rsidR="00AA7597" w:rsidRPr="00AA7597" w14:paraId="66AA64F9" w14:textId="77777777" w:rsidTr="00091A2F">
        <w:trPr>
          <w:trHeight w:val="6294"/>
        </w:trPr>
        <w:tc>
          <w:tcPr>
            <w:tcW w:w="2887" w:type="dxa"/>
            <w:tcBorders>
              <w:top w:val="single" w:sz="6" w:space="0" w:color="auto"/>
              <w:left w:val="nil"/>
              <w:bottom w:val="single" w:sz="6" w:space="0" w:color="auto"/>
              <w:right w:val="nil"/>
            </w:tcBorders>
            <w:shd w:val="clear" w:color="auto" w:fill="auto"/>
          </w:tcPr>
          <w:p w14:paraId="0F202F9D"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lastRenderedPageBreak/>
              <w:t>AC1.1</w:t>
            </w:r>
            <w:r w:rsidRPr="00AA7597">
              <w:rPr>
                <w:rFonts w:ascii="Arial" w:hAnsi="Arial" w:cs="Arial"/>
                <w:szCs w:val="22"/>
                <w:lang w:eastAsia="en-GB"/>
              </w:rPr>
              <w:t> </w:t>
            </w:r>
          </w:p>
          <w:p w14:paraId="43EEF764" w14:textId="77777777" w:rsidR="00894646" w:rsidRDefault="00894646" w:rsidP="00AA7597">
            <w:pPr>
              <w:spacing w:before="0" w:after="0"/>
              <w:textAlignment w:val="baseline"/>
              <w:rPr>
                <w:rFonts w:ascii="Arial" w:hAnsi="Arial" w:cs="Arial"/>
                <w:szCs w:val="22"/>
                <w:lang w:eastAsia="en-GB"/>
              </w:rPr>
            </w:pPr>
          </w:p>
          <w:p w14:paraId="5A0C911A" w14:textId="3C271F77" w:rsidR="00AA7597" w:rsidRPr="00AA7597" w:rsidRDefault="00AA7597" w:rsidP="00AA7597">
            <w:pPr>
              <w:spacing w:before="0" w:after="0"/>
              <w:textAlignment w:val="baseline"/>
              <w:rPr>
                <w:rFonts w:ascii="Arial" w:hAnsi="Arial" w:cs="Arial"/>
                <w:b/>
                <w:bCs/>
                <w:szCs w:val="22"/>
                <w:lang w:eastAsia="en-GB"/>
              </w:rPr>
            </w:pPr>
            <w:r w:rsidRPr="00AA7597">
              <w:rPr>
                <w:rFonts w:ascii="Arial" w:hAnsi="Arial" w:cs="Arial"/>
                <w:szCs w:val="22"/>
                <w:lang w:eastAsia="en-GB"/>
              </w:rPr>
              <w:t>Critically appraise theories and types of innovation</w:t>
            </w:r>
          </w:p>
        </w:tc>
        <w:tc>
          <w:tcPr>
            <w:tcW w:w="7065" w:type="dxa"/>
            <w:tcBorders>
              <w:top w:val="single" w:sz="6" w:space="0" w:color="auto"/>
              <w:left w:val="nil"/>
              <w:bottom w:val="single" w:sz="6" w:space="0" w:color="auto"/>
              <w:right w:val="nil"/>
            </w:tcBorders>
            <w:shd w:val="clear" w:color="auto" w:fill="FDE9D9"/>
          </w:tcPr>
          <w:p w14:paraId="2F2787B6"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Definition of innovation.</w:t>
            </w:r>
          </w:p>
          <w:p w14:paraId="1A8E0EDC" w14:textId="77777777" w:rsidR="00AA7597" w:rsidRPr="00AA7597" w:rsidRDefault="00AA7597" w:rsidP="00AA7597">
            <w:pPr>
              <w:spacing w:before="0" w:after="0"/>
              <w:rPr>
                <w:rFonts w:ascii="Arial" w:hAnsi="Arial" w:cs="Arial"/>
                <w:szCs w:val="22"/>
                <w:lang w:eastAsia="en-GB"/>
              </w:rPr>
            </w:pPr>
          </w:p>
          <w:p w14:paraId="56DCDB2C"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Types of innovation eg:</w:t>
            </w:r>
          </w:p>
          <w:p w14:paraId="71D10B3C"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process innovation</w:t>
            </w:r>
          </w:p>
          <w:p w14:paraId="7BA8FE58"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radical versus incremental</w:t>
            </w:r>
          </w:p>
          <w:p w14:paraId="1D32786C"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disruptive versus sustainable</w:t>
            </w:r>
          </w:p>
          <w:p w14:paraId="344283DA"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architectural versus modular</w:t>
            </w:r>
          </w:p>
          <w:p w14:paraId="76C91A02" w14:textId="77777777" w:rsidR="00AA7597" w:rsidRPr="00AA7597" w:rsidRDefault="00AA7597" w:rsidP="00AA7597">
            <w:pPr>
              <w:spacing w:before="0" w:after="0"/>
              <w:rPr>
                <w:rFonts w:ascii="Arial" w:hAnsi="Arial" w:cs="Arial"/>
                <w:szCs w:val="22"/>
                <w:lang w:eastAsia="en-GB"/>
              </w:rPr>
            </w:pPr>
          </w:p>
          <w:p w14:paraId="1BF7BA70"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Theories of innovation eg:</w:t>
            </w:r>
          </w:p>
          <w:p w14:paraId="09B809F9"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Roger - Diffusion of innovations theory</w:t>
            </w:r>
          </w:p>
          <w:p w14:paraId="74633A2B"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Schumpeter - Theory of innovation</w:t>
            </w:r>
          </w:p>
          <w:p w14:paraId="1DBB83FA"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Christensen - Disruptive innovation theory </w:t>
            </w:r>
          </w:p>
          <w:p w14:paraId="3DC2C724" w14:textId="77777777" w:rsidR="00AA7597" w:rsidRPr="00AA7597" w:rsidRDefault="00AA7597" w:rsidP="00AA7597">
            <w:pPr>
              <w:spacing w:before="0" w:after="0"/>
              <w:rPr>
                <w:rFonts w:ascii="Arial" w:hAnsi="Arial" w:cs="Arial"/>
                <w:szCs w:val="22"/>
                <w:lang w:eastAsia="en-GB"/>
              </w:rPr>
            </w:pPr>
          </w:p>
          <w:p w14:paraId="745E8831"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Benefits of innovation eg:</w:t>
            </w:r>
          </w:p>
          <w:p w14:paraId="699BB104"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improved productivity</w:t>
            </w:r>
          </w:p>
          <w:p w14:paraId="14E2D1FA"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reduced cost</w:t>
            </w:r>
          </w:p>
          <w:p w14:paraId="5C9E3065"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 xml:space="preserve">increased competitiveness </w:t>
            </w:r>
          </w:p>
          <w:p w14:paraId="3BB384F5" w14:textId="77777777" w:rsidR="00AA7597" w:rsidRPr="00AA7597" w:rsidRDefault="00AA7597" w:rsidP="002A6836">
            <w:pPr>
              <w:numPr>
                <w:ilvl w:val="0"/>
                <w:numId w:val="206"/>
              </w:numPr>
              <w:spacing w:before="0" w:after="0" w:line="259" w:lineRule="auto"/>
              <w:ind w:left="720" w:firstLine="0"/>
              <w:contextualSpacing/>
              <w:rPr>
                <w:rFonts w:ascii="Arial" w:hAnsi="Arial" w:cs="Arial"/>
                <w:szCs w:val="22"/>
                <w:lang w:eastAsia="en-GB"/>
              </w:rPr>
            </w:pPr>
          </w:p>
          <w:p w14:paraId="710084EA"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Barriers to innovation eg:</w:t>
            </w:r>
          </w:p>
          <w:p w14:paraId="3BF80403"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 xml:space="preserve">budget constraints </w:t>
            </w:r>
          </w:p>
          <w:p w14:paraId="34BEBC6F"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lack of leadership</w:t>
            </w:r>
          </w:p>
          <w:p w14:paraId="144FC3E5" w14:textId="77777777" w:rsidR="00AA7597" w:rsidRPr="00AA7597" w:rsidRDefault="00AA7597" w:rsidP="002A6836">
            <w:pPr>
              <w:numPr>
                <w:ilvl w:val="0"/>
                <w:numId w:val="268"/>
              </w:numPr>
              <w:spacing w:before="0" w:after="0" w:line="259" w:lineRule="auto"/>
              <w:contextualSpacing/>
              <w:rPr>
                <w:rFonts w:ascii="Arial" w:hAnsi="Arial" w:cs="Arial"/>
                <w:szCs w:val="22"/>
                <w:lang w:eastAsia="en-GB"/>
              </w:rPr>
            </w:pPr>
            <w:r w:rsidRPr="00AA7597">
              <w:rPr>
                <w:rFonts w:ascii="Arial" w:hAnsi="Arial" w:cs="Arial"/>
                <w:szCs w:val="22"/>
                <w:lang w:eastAsia="en-GB"/>
              </w:rPr>
              <w:t xml:space="preserve">lack of sense of belonging </w:t>
            </w:r>
          </w:p>
        </w:tc>
        <w:tc>
          <w:tcPr>
            <w:tcW w:w="3735" w:type="dxa"/>
            <w:tcBorders>
              <w:top w:val="single" w:sz="6" w:space="0" w:color="auto"/>
              <w:left w:val="nil"/>
              <w:bottom w:val="single" w:sz="6" w:space="0" w:color="auto"/>
              <w:right w:val="nil"/>
            </w:tcBorders>
            <w:shd w:val="clear" w:color="auto" w:fill="auto"/>
          </w:tcPr>
          <w:p w14:paraId="531AEC4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appraise theories and types of innovation. </w:t>
            </w:r>
          </w:p>
          <w:p w14:paraId="4AE82415" w14:textId="77777777" w:rsidR="00AA7597" w:rsidRPr="00AA7597" w:rsidRDefault="00AA7597" w:rsidP="00AA7597">
            <w:pPr>
              <w:spacing w:before="0" w:after="0"/>
              <w:textAlignment w:val="baseline"/>
              <w:rPr>
                <w:rFonts w:ascii="Arial" w:hAnsi="Arial" w:cs="Arial"/>
                <w:szCs w:val="22"/>
                <w:lang w:eastAsia="en-GB"/>
              </w:rPr>
            </w:pPr>
          </w:p>
          <w:p w14:paraId="46BD18DD" w14:textId="77777777" w:rsidR="00AA7597" w:rsidRPr="00AA7597" w:rsidRDefault="00AA7597" w:rsidP="00AA7597">
            <w:pPr>
              <w:spacing w:before="0" w:after="0"/>
              <w:textAlignment w:val="baseline"/>
              <w:rPr>
                <w:rFonts w:ascii="Arial" w:hAnsi="Arial" w:cs="Arial"/>
                <w:szCs w:val="22"/>
                <w:lang w:eastAsia="en-GB"/>
              </w:rPr>
            </w:pPr>
          </w:p>
          <w:p w14:paraId="5F6FAAF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appraisal must include:</w:t>
            </w:r>
          </w:p>
          <w:p w14:paraId="59FE3638" w14:textId="77777777" w:rsidR="00AA7597" w:rsidRPr="00AA7597" w:rsidRDefault="00AA7597" w:rsidP="002A6836">
            <w:pPr>
              <w:numPr>
                <w:ilvl w:val="0"/>
                <w:numId w:val="32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types of innovation</w:t>
            </w:r>
          </w:p>
          <w:p w14:paraId="0872EB8C" w14:textId="77777777" w:rsidR="00AA7597" w:rsidRPr="00AA7597" w:rsidRDefault="00AA7597" w:rsidP="002A6836">
            <w:pPr>
              <w:numPr>
                <w:ilvl w:val="0"/>
                <w:numId w:val="32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reference to </w:t>
            </w:r>
            <w:r w:rsidRPr="00AA7597">
              <w:rPr>
                <w:rFonts w:ascii="Arial" w:hAnsi="Arial" w:cs="Arial"/>
                <w:b/>
                <w:bCs/>
                <w:szCs w:val="22"/>
                <w:lang w:eastAsia="en-GB"/>
              </w:rPr>
              <w:t>two</w:t>
            </w:r>
            <w:r w:rsidRPr="00AA7597">
              <w:rPr>
                <w:rFonts w:ascii="Arial" w:hAnsi="Arial" w:cs="Arial"/>
                <w:szCs w:val="22"/>
                <w:lang w:eastAsia="en-GB"/>
              </w:rPr>
              <w:t xml:space="preserve"> theories </w:t>
            </w:r>
          </w:p>
          <w:p w14:paraId="3BC30E3C" w14:textId="77777777" w:rsidR="00AA7597" w:rsidRPr="00AA7597" w:rsidRDefault="00AA7597" w:rsidP="002A6836">
            <w:pPr>
              <w:numPr>
                <w:ilvl w:val="0"/>
                <w:numId w:val="32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benefits </w:t>
            </w:r>
          </w:p>
          <w:p w14:paraId="4505EC5D" w14:textId="77777777" w:rsidR="00AA7597" w:rsidRPr="00AA7597" w:rsidRDefault="00AA7597" w:rsidP="002A6836">
            <w:pPr>
              <w:numPr>
                <w:ilvl w:val="0"/>
                <w:numId w:val="320"/>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b/>
                <w:bCs/>
                <w:szCs w:val="22"/>
                <w:lang w:eastAsia="en-GB"/>
              </w:rPr>
              <w:t>two</w:t>
            </w:r>
            <w:r w:rsidRPr="00AA7597">
              <w:rPr>
                <w:rFonts w:ascii="Arial" w:hAnsi="Arial" w:cs="Arial"/>
                <w:szCs w:val="22"/>
                <w:lang w:eastAsia="en-GB"/>
              </w:rPr>
              <w:t xml:space="preserve"> barriers. </w:t>
            </w:r>
          </w:p>
          <w:p w14:paraId="0F497A17" w14:textId="77777777" w:rsidR="00AA7597" w:rsidRPr="00AA7597" w:rsidRDefault="00AA7597" w:rsidP="00AA7597">
            <w:pPr>
              <w:spacing w:before="0" w:after="0"/>
              <w:textAlignment w:val="baseline"/>
              <w:rPr>
                <w:rFonts w:ascii="Arial" w:hAnsi="Arial" w:cs="Arial"/>
                <w:szCs w:val="22"/>
                <w:lang w:eastAsia="en-GB"/>
              </w:rPr>
            </w:pPr>
          </w:p>
        </w:tc>
      </w:tr>
      <w:tr w:rsidR="00AA7597" w:rsidRPr="00AA7597" w14:paraId="21D522C6" w14:textId="77777777" w:rsidTr="00091A2F">
        <w:trPr>
          <w:trHeight w:val="6294"/>
        </w:trPr>
        <w:tc>
          <w:tcPr>
            <w:tcW w:w="2887" w:type="dxa"/>
            <w:tcBorders>
              <w:top w:val="single" w:sz="6" w:space="0" w:color="auto"/>
              <w:left w:val="nil"/>
              <w:bottom w:val="single" w:sz="6" w:space="0" w:color="auto"/>
              <w:right w:val="nil"/>
            </w:tcBorders>
            <w:shd w:val="clear" w:color="auto" w:fill="auto"/>
            <w:hideMark/>
          </w:tcPr>
          <w:p w14:paraId="18D63761"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lastRenderedPageBreak/>
              <w:t>AC1.2</w:t>
            </w:r>
            <w:r w:rsidRPr="00AA7597">
              <w:rPr>
                <w:rFonts w:ascii="Arial" w:hAnsi="Arial" w:cs="Arial"/>
                <w:szCs w:val="22"/>
                <w:lang w:eastAsia="en-GB"/>
              </w:rPr>
              <w:t> </w:t>
            </w:r>
          </w:p>
          <w:p w14:paraId="1DAD5D17" w14:textId="77777777" w:rsidR="00894646" w:rsidRDefault="00894646" w:rsidP="00AA7597">
            <w:pPr>
              <w:spacing w:before="0" w:after="0"/>
              <w:textAlignment w:val="baseline"/>
              <w:rPr>
                <w:rFonts w:ascii="Arial" w:hAnsi="Arial" w:cs="Arial"/>
                <w:szCs w:val="22"/>
                <w:lang w:eastAsia="en-GB"/>
              </w:rPr>
            </w:pPr>
          </w:p>
          <w:p w14:paraId="1A39E457" w14:textId="2EE837B1"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Critically appraise organisational collaborative working/ culture to support innovation</w:t>
            </w:r>
          </w:p>
          <w:p w14:paraId="39F99880" w14:textId="77777777" w:rsidR="00AA7597" w:rsidRPr="00AA7597" w:rsidRDefault="00AA7597" w:rsidP="00AA7597">
            <w:pPr>
              <w:spacing w:before="0" w:after="0"/>
              <w:textAlignment w:val="baseline"/>
              <w:rPr>
                <w:rFonts w:ascii="Arial" w:hAnsi="Arial" w:cs="Arial"/>
                <w:szCs w:val="22"/>
                <w:lang w:eastAsia="en-GB"/>
              </w:rPr>
            </w:pPr>
          </w:p>
          <w:p w14:paraId="375C3780"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 How to shape organisational mission, culture and values)</w:t>
            </w:r>
          </w:p>
          <w:p w14:paraId="67C9EA89"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48377D16"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(K10 Organisational/team dynamics and how to build engagement and develop high performance, agile and collaborative cultures)</w:t>
            </w:r>
          </w:p>
          <w:p w14:paraId="13C67D60"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40C4912F"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0029296" w14:textId="77777777" w:rsidR="00AA7597" w:rsidRPr="00AA7597" w:rsidRDefault="00AA7597" w:rsidP="00AA7597">
            <w:pPr>
              <w:spacing w:before="0" w:after="0"/>
              <w:textAlignment w:val="baseline"/>
              <w:rPr>
                <w:rFonts w:ascii="Times New Roman" w:hAnsi="Times New Roman"/>
                <w:sz w:val="24"/>
                <w:lang w:eastAsia="en-GB"/>
              </w:rPr>
            </w:pPr>
          </w:p>
        </w:tc>
        <w:tc>
          <w:tcPr>
            <w:tcW w:w="7065" w:type="dxa"/>
            <w:tcBorders>
              <w:top w:val="single" w:sz="6" w:space="0" w:color="auto"/>
              <w:left w:val="nil"/>
              <w:bottom w:val="single" w:sz="6" w:space="0" w:color="auto"/>
              <w:right w:val="nil"/>
            </w:tcBorders>
            <w:shd w:val="clear" w:color="auto" w:fill="FDE9D9"/>
            <w:hideMark/>
          </w:tcPr>
          <w:p w14:paraId="0DBE6E85"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Theories/models that support collaborative culture eg:</w:t>
            </w:r>
          </w:p>
          <w:p w14:paraId="5DA2989D" w14:textId="77777777" w:rsidR="00AA7597" w:rsidRPr="00AA7597" w:rsidRDefault="00AA7597" w:rsidP="002A6836">
            <w:pPr>
              <w:numPr>
                <w:ilvl w:val="0"/>
                <w:numId w:val="321"/>
              </w:numPr>
              <w:spacing w:before="0" w:after="100" w:afterAutospacing="1" w:line="259" w:lineRule="auto"/>
              <w:rPr>
                <w:rFonts w:ascii="Arial" w:hAnsi="Arial" w:cs="Arial"/>
                <w:szCs w:val="22"/>
                <w:lang w:eastAsia="en-GB"/>
              </w:rPr>
            </w:pPr>
            <w:r w:rsidRPr="00AA7597">
              <w:rPr>
                <w:rFonts w:ascii="Arial" w:hAnsi="Arial" w:cs="Arial"/>
                <w:szCs w:val="22"/>
                <w:lang w:eastAsia="en-GB"/>
              </w:rPr>
              <w:t xml:space="preserve">social learning /social identity </w:t>
            </w:r>
          </w:p>
          <w:p w14:paraId="41C5B6FF" w14:textId="77777777" w:rsidR="00AA7597" w:rsidRPr="00AA7597" w:rsidRDefault="00AA7597" w:rsidP="002A6836">
            <w:pPr>
              <w:numPr>
                <w:ilvl w:val="0"/>
                <w:numId w:val="321"/>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situated learning</w:t>
            </w:r>
          </w:p>
          <w:p w14:paraId="590A270E" w14:textId="77777777" w:rsidR="00AA7597" w:rsidRPr="00AA7597" w:rsidRDefault="00AA7597" w:rsidP="002A6836">
            <w:pPr>
              <w:numPr>
                <w:ilvl w:val="0"/>
                <w:numId w:val="321"/>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distributed leaderships</w:t>
            </w:r>
          </w:p>
          <w:p w14:paraId="75893CCB" w14:textId="77777777" w:rsidR="00AA7597" w:rsidRPr="00AA7597" w:rsidRDefault="00AA7597" w:rsidP="002A6836">
            <w:pPr>
              <w:numPr>
                <w:ilvl w:val="0"/>
                <w:numId w:val="321"/>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transformational leadership </w:t>
            </w:r>
          </w:p>
          <w:p w14:paraId="2CEE297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Benefits of internal and external collaborative culture.</w:t>
            </w:r>
          </w:p>
          <w:p w14:paraId="47BA700F" w14:textId="77777777" w:rsidR="00AA7597" w:rsidRPr="00AA7597" w:rsidRDefault="00AA7597" w:rsidP="00AA7597">
            <w:pPr>
              <w:spacing w:before="0" w:after="0"/>
              <w:textAlignment w:val="baseline"/>
              <w:rPr>
                <w:rFonts w:ascii="Arial" w:hAnsi="Arial" w:cs="Arial"/>
                <w:szCs w:val="22"/>
                <w:lang w:eastAsia="en-GB"/>
              </w:rPr>
            </w:pPr>
          </w:p>
          <w:p w14:paraId="5669CC82"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Considerations when developing a collaborative culture eg:</w:t>
            </w:r>
          </w:p>
          <w:p w14:paraId="33D787FF"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clearly defined roles, goals and responsibilities</w:t>
            </w:r>
          </w:p>
          <w:p w14:paraId="6E890345"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external environment</w:t>
            </w:r>
          </w:p>
          <w:p w14:paraId="194F72C4"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partnership working </w:t>
            </w:r>
          </w:p>
          <w:p w14:paraId="17F2970E"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team empowerment </w:t>
            </w:r>
          </w:p>
          <w:p w14:paraId="5099C35C" w14:textId="77777777" w:rsidR="00AA7597" w:rsidRPr="00AA7597" w:rsidRDefault="00B927C8"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sdt>
              <w:sdtPr>
                <w:rPr>
                  <w:rFonts w:ascii="Calibri" w:eastAsia="Calibri" w:hAnsi="Calibri" w:cs="Arial"/>
                  <w:szCs w:val="22"/>
                </w:rPr>
                <w:tag w:val="goog_rdk_237"/>
                <w:id w:val="858237220"/>
              </w:sdtPr>
              <w:sdtEndPr/>
              <w:sdtContent>
                <w:r w:rsidR="00AA7597" w:rsidRPr="00AA7597">
                  <w:rPr>
                    <w:rFonts w:ascii="Arial" w:eastAsia="Arial" w:hAnsi="Arial" w:cs="Arial"/>
                    <w:szCs w:val="22"/>
                  </w:rPr>
                  <w:t>understanding identity</w:t>
                </w:r>
              </w:sdtContent>
            </w:sdt>
          </w:p>
          <w:p w14:paraId="35E88101"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p w14:paraId="33A9E260" w14:textId="77777777" w:rsidR="00AA7597" w:rsidRPr="00AA7597" w:rsidRDefault="00AA7597" w:rsidP="00AA7597">
            <w:pPr>
              <w:spacing w:before="0" w:after="0" w:line="259" w:lineRule="auto"/>
              <w:rPr>
                <w:rFonts w:ascii="Arial" w:hAnsi="Arial" w:cs="Arial"/>
                <w:szCs w:val="22"/>
                <w:lang w:eastAsia="en-GB"/>
              </w:rPr>
            </w:pPr>
            <w:r w:rsidRPr="00AA7597">
              <w:rPr>
                <w:rFonts w:ascii="Arial" w:hAnsi="Arial" w:cs="Arial"/>
                <w:szCs w:val="22"/>
                <w:lang w:eastAsia="en-GB"/>
              </w:rPr>
              <w:t>Barriers to collaborative working eg:</w:t>
            </w:r>
          </w:p>
          <w:p w14:paraId="175E3CA4" w14:textId="77777777" w:rsidR="00AA7597" w:rsidRPr="00AA7597" w:rsidRDefault="00AA7597" w:rsidP="002A6836">
            <w:pPr>
              <w:numPr>
                <w:ilvl w:val="0"/>
                <w:numId w:val="3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competing priorities</w:t>
            </w:r>
          </w:p>
          <w:p w14:paraId="15492929" w14:textId="77777777" w:rsidR="00AA7597" w:rsidRPr="00AA7597" w:rsidRDefault="00AA7597" w:rsidP="002A6836">
            <w:pPr>
              <w:numPr>
                <w:ilvl w:val="0"/>
                <w:numId w:val="3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hierarchical structure</w:t>
            </w:r>
          </w:p>
          <w:p w14:paraId="32BCCB9C" w14:textId="77777777" w:rsidR="00AA7597" w:rsidRPr="00AA7597" w:rsidRDefault="00AA7597" w:rsidP="002A6836">
            <w:pPr>
              <w:numPr>
                <w:ilvl w:val="0"/>
                <w:numId w:val="3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lack of resources </w:t>
            </w:r>
          </w:p>
          <w:p w14:paraId="0FDBDE9D" w14:textId="77777777" w:rsidR="00AA7597" w:rsidRPr="00AA7597" w:rsidRDefault="00AA7597" w:rsidP="002A6836">
            <w:pPr>
              <w:numPr>
                <w:ilvl w:val="0"/>
                <w:numId w:val="32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cultural differences</w:t>
            </w:r>
          </w:p>
          <w:p w14:paraId="00F7F6B2" w14:textId="77777777" w:rsidR="00AA7597" w:rsidRPr="00AA7597" w:rsidRDefault="00AA7597" w:rsidP="00AA7597">
            <w:pPr>
              <w:spacing w:before="0" w:after="160" w:line="259" w:lineRule="auto"/>
              <w:rPr>
                <w:rFonts w:ascii="Times New Roman" w:hAnsi="Times New Roman"/>
                <w:szCs w:val="22"/>
                <w:lang w:eastAsia="en-GB"/>
              </w:rPr>
            </w:pPr>
          </w:p>
        </w:tc>
        <w:tc>
          <w:tcPr>
            <w:tcW w:w="3735" w:type="dxa"/>
            <w:tcBorders>
              <w:top w:val="single" w:sz="6" w:space="0" w:color="auto"/>
              <w:left w:val="nil"/>
              <w:bottom w:val="single" w:sz="6" w:space="0" w:color="auto"/>
              <w:right w:val="nil"/>
            </w:tcBorders>
            <w:shd w:val="clear" w:color="auto" w:fill="auto"/>
            <w:hideMark/>
          </w:tcPr>
          <w:p w14:paraId="43BFACFB"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The learner must critically appraise the collaborative working/culture to support innovation, within own organisation or one they are familiar with. </w:t>
            </w:r>
          </w:p>
          <w:p w14:paraId="2B5BFA5E" w14:textId="77777777" w:rsidR="00AA7597" w:rsidRPr="00AA7597" w:rsidRDefault="00AA7597" w:rsidP="00AA7597">
            <w:pPr>
              <w:spacing w:before="0" w:after="0"/>
              <w:textAlignment w:val="baseline"/>
              <w:rPr>
                <w:rFonts w:ascii="Arial" w:hAnsi="Arial" w:cs="Arial"/>
                <w:szCs w:val="22"/>
                <w:lang w:eastAsia="en-GB"/>
              </w:rPr>
            </w:pPr>
          </w:p>
          <w:p w14:paraId="02A0BDA5" w14:textId="77777777" w:rsidR="00AA7597" w:rsidRPr="00AA7597" w:rsidRDefault="00AA7597" w:rsidP="00AA7597">
            <w:pPr>
              <w:spacing w:before="0" w:after="0"/>
              <w:textAlignment w:val="baseline"/>
              <w:rPr>
                <w:rFonts w:ascii="Arial" w:hAnsi="Arial" w:cs="Arial"/>
                <w:szCs w:val="22"/>
                <w:lang w:eastAsia="en-GB"/>
              </w:rPr>
            </w:pPr>
          </w:p>
          <w:p w14:paraId="6B98201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appraisal must include:</w:t>
            </w:r>
          </w:p>
          <w:p w14:paraId="4613A7DD"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reference to </w:t>
            </w:r>
            <w:r w:rsidRPr="00AA7597">
              <w:rPr>
                <w:rFonts w:ascii="Arial" w:hAnsi="Arial" w:cs="Arial"/>
                <w:b/>
                <w:bCs/>
                <w:szCs w:val="22"/>
                <w:lang w:eastAsia="en-GB"/>
              </w:rPr>
              <w:t>two</w:t>
            </w:r>
            <w:r w:rsidRPr="00AA7597">
              <w:rPr>
                <w:rFonts w:ascii="Arial" w:hAnsi="Arial" w:cs="Arial"/>
                <w:szCs w:val="22"/>
                <w:lang w:eastAsia="en-GB"/>
              </w:rPr>
              <w:t xml:space="preserve"> theories/models for collaborative working/culture</w:t>
            </w:r>
          </w:p>
          <w:p w14:paraId="7B1B98C8"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benefits </w:t>
            </w:r>
          </w:p>
          <w:p w14:paraId="6CC12624"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b/>
                <w:bCs/>
                <w:szCs w:val="22"/>
                <w:lang w:eastAsia="en-GB"/>
              </w:rPr>
              <w:t>two</w:t>
            </w:r>
            <w:r w:rsidRPr="00AA7597">
              <w:rPr>
                <w:rFonts w:ascii="Arial" w:hAnsi="Arial" w:cs="Arial"/>
                <w:szCs w:val="22"/>
                <w:lang w:eastAsia="en-GB"/>
              </w:rPr>
              <w:t xml:space="preserve"> considerations </w:t>
            </w:r>
          </w:p>
          <w:p w14:paraId="48E12C16" w14:textId="77777777" w:rsidR="00AA7597" w:rsidRPr="00AA7597" w:rsidRDefault="00AA7597" w:rsidP="002A6836">
            <w:pPr>
              <w:numPr>
                <w:ilvl w:val="0"/>
                <w:numId w:val="321"/>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b/>
                <w:bCs/>
                <w:szCs w:val="22"/>
                <w:lang w:eastAsia="en-GB"/>
              </w:rPr>
              <w:t>two</w:t>
            </w:r>
            <w:r w:rsidRPr="00AA7597">
              <w:rPr>
                <w:rFonts w:ascii="Arial" w:hAnsi="Arial" w:cs="Arial"/>
                <w:szCs w:val="22"/>
                <w:lang w:eastAsia="en-GB"/>
              </w:rPr>
              <w:t xml:space="preserve"> barriers. </w:t>
            </w:r>
          </w:p>
          <w:p w14:paraId="01652F53" w14:textId="77777777" w:rsidR="00AA7597" w:rsidRPr="00AA7597" w:rsidRDefault="00AA7597" w:rsidP="00AA7597">
            <w:pPr>
              <w:spacing w:before="0" w:after="160" w:line="259" w:lineRule="auto"/>
              <w:ind w:left="420"/>
              <w:rPr>
                <w:rFonts w:ascii="Calibri" w:eastAsia="Calibri" w:hAnsi="Calibri" w:cs="Arial"/>
                <w:lang w:eastAsia="en-GB"/>
              </w:rPr>
            </w:pPr>
          </w:p>
        </w:tc>
      </w:tr>
      <w:tr w:rsidR="00AA7597" w:rsidRPr="00AA7597" w14:paraId="2A759A57" w14:textId="77777777" w:rsidTr="00091A2F">
        <w:trPr>
          <w:trHeight w:val="6294"/>
        </w:trPr>
        <w:tc>
          <w:tcPr>
            <w:tcW w:w="2887" w:type="dxa"/>
            <w:tcBorders>
              <w:top w:val="single" w:sz="6" w:space="0" w:color="auto"/>
              <w:left w:val="nil"/>
              <w:bottom w:val="single" w:sz="6" w:space="0" w:color="auto"/>
              <w:right w:val="nil"/>
            </w:tcBorders>
            <w:shd w:val="clear" w:color="auto" w:fill="auto"/>
          </w:tcPr>
          <w:p w14:paraId="77D834F5"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lastRenderedPageBreak/>
              <w:t xml:space="preserve">AC1.3 </w:t>
            </w:r>
          </w:p>
          <w:p w14:paraId="704753BD" w14:textId="77777777" w:rsidR="00894646" w:rsidRDefault="00894646" w:rsidP="00AA7597">
            <w:pPr>
              <w:spacing w:before="0" w:after="0"/>
              <w:textAlignment w:val="baseline"/>
              <w:rPr>
                <w:rFonts w:ascii="Arial" w:hAnsi="Arial" w:cs="Arial"/>
                <w:b/>
                <w:bCs/>
                <w:szCs w:val="22"/>
                <w:lang w:eastAsia="en-GB"/>
              </w:rPr>
            </w:pPr>
          </w:p>
          <w:p w14:paraId="08A3D270" w14:textId="508743F8" w:rsidR="00AA7597" w:rsidRPr="00AA7597" w:rsidRDefault="00FB44D6" w:rsidP="00AA7597">
            <w:pPr>
              <w:spacing w:before="0" w:after="0"/>
              <w:textAlignment w:val="baseline"/>
              <w:rPr>
                <w:rFonts w:ascii="Arial" w:hAnsi="Arial" w:cs="Arial"/>
                <w:b/>
                <w:bCs/>
                <w:color w:val="FF0000"/>
                <w:szCs w:val="22"/>
                <w:lang w:eastAsia="en-GB"/>
              </w:rPr>
            </w:pPr>
            <w:r>
              <w:rPr>
                <w:rFonts w:ascii="Arial" w:hAnsi="Arial" w:cs="Arial"/>
                <w:szCs w:val="22"/>
                <w:lang w:eastAsia="en-GB"/>
              </w:rPr>
              <w:t>Explain</w:t>
            </w:r>
            <w:r w:rsidR="00AA7597" w:rsidRPr="00AA7597">
              <w:rPr>
                <w:rFonts w:ascii="Arial" w:hAnsi="Arial" w:cs="Arial"/>
                <w:szCs w:val="22"/>
                <w:lang w:eastAsia="en-GB"/>
              </w:rPr>
              <w:t xml:space="preserve"> how to develop a sustainable growth mindset </w:t>
            </w:r>
            <w:r w:rsidR="00AA7597" w:rsidRPr="00AA7597" w:rsidDel="0093790D">
              <w:rPr>
                <w:rFonts w:ascii="Arial" w:hAnsi="Arial" w:cs="Arial"/>
                <w:szCs w:val="22"/>
                <w:lang w:eastAsia="en-GB"/>
              </w:rPr>
              <w:t xml:space="preserve"> </w:t>
            </w:r>
          </w:p>
          <w:p w14:paraId="0FCCBCC3"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p w14:paraId="3C724B29"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(K4 Innovation; the impact of disruptive technologies (mechanisms that challenge traditional business methods and practices); drivers of change and new ways of working across infrastructure, processes, people and culture and sustainability)</w:t>
            </w:r>
          </w:p>
          <w:p w14:paraId="07BA3C93" w14:textId="77777777" w:rsidR="00AA7597" w:rsidRPr="00AA7597" w:rsidRDefault="00AA7597" w:rsidP="00AA7597">
            <w:pPr>
              <w:spacing w:before="0" w:after="0"/>
              <w:textAlignment w:val="baseline"/>
              <w:rPr>
                <w:rFonts w:ascii="Open Sans" w:hAnsi="Open Sans" w:cs="Open Sans"/>
                <w:color w:val="334047"/>
                <w:sz w:val="23"/>
                <w:szCs w:val="23"/>
                <w:shd w:val="clear" w:color="auto" w:fill="FFFFFF"/>
                <w:lang w:eastAsia="en-GB"/>
              </w:rPr>
            </w:pPr>
          </w:p>
          <w:p w14:paraId="0EB298F0"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(K10 Organisational/team dynamics and how to build engagement and develop high performance, agile and collaborative cultures)</w:t>
            </w:r>
          </w:p>
          <w:p w14:paraId="74A1F83D"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04BD4030"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p w14:paraId="6B542702" w14:textId="77777777" w:rsidR="00AA7597" w:rsidRPr="00AA7597" w:rsidRDefault="00AA7597" w:rsidP="00AA7597">
            <w:pPr>
              <w:spacing w:before="0" w:after="0"/>
              <w:textAlignment w:val="baseline"/>
              <w:rPr>
                <w:rFonts w:ascii="Times New Roman" w:hAnsi="Times New Roman"/>
                <w:sz w:val="24"/>
                <w:lang w:eastAsia="en-GB"/>
              </w:rPr>
            </w:pPr>
          </w:p>
          <w:p w14:paraId="16697310"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tc>
        <w:tc>
          <w:tcPr>
            <w:tcW w:w="7065" w:type="dxa"/>
            <w:tcBorders>
              <w:top w:val="single" w:sz="6" w:space="0" w:color="auto"/>
              <w:left w:val="nil"/>
              <w:bottom w:val="single" w:sz="6" w:space="0" w:color="auto"/>
              <w:right w:val="nil"/>
            </w:tcBorders>
            <w:shd w:val="clear" w:color="auto" w:fill="FDE9D9"/>
          </w:tcPr>
          <w:p w14:paraId="666FDFB0" w14:textId="77777777" w:rsidR="00AA7597" w:rsidRPr="00AA7597" w:rsidRDefault="00AA7597" w:rsidP="00AA7597">
            <w:pPr>
              <w:spacing w:before="0" w:after="0"/>
              <w:ind w:right="-1995"/>
              <w:textAlignment w:val="baseline"/>
              <w:rPr>
                <w:rFonts w:ascii="Arial" w:hAnsi="Arial" w:cs="Arial"/>
                <w:szCs w:val="22"/>
                <w:lang w:eastAsia="en-GB"/>
              </w:rPr>
            </w:pPr>
            <w:r w:rsidRPr="00AA7597">
              <w:rPr>
                <w:rFonts w:ascii="Arial" w:hAnsi="Arial" w:cs="Arial"/>
                <w:szCs w:val="22"/>
                <w:lang w:eastAsia="en-GB"/>
              </w:rPr>
              <w:t>Definition of growth mindset and how this supports an innovative culture.</w:t>
            </w:r>
          </w:p>
          <w:p w14:paraId="6CE54996" w14:textId="77777777" w:rsidR="00AA7597" w:rsidRPr="00AA7597" w:rsidRDefault="00AA7597" w:rsidP="00AA7597">
            <w:pPr>
              <w:spacing w:before="0" w:after="0"/>
              <w:ind w:right="-1995"/>
              <w:textAlignment w:val="baseline"/>
              <w:rPr>
                <w:rFonts w:ascii="Arial" w:hAnsi="Arial" w:cs="Arial"/>
                <w:szCs w:val="22"/>
                <w:lang w:eastAsia="en-GB"/>
              </w:rPr>
            </w:pPr>
          </w:p>
          <w:p w14:paraId="3344F9DA"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Theories/models for the development of a growth mindset eg:</w:t>
            </w:r>
          </w:p>
          <w:p w14:paraId="7831EB7F"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fixed versus growth mindset </w:t>
            </w:r>
          </w:p>
          <w:p w14:paraId="2E245608"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self-efficacy</w:t>
            </w:r>
          </w:p>
          <w:p w14:paraId="43054427"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neuroplasticity </w:t>
            </w:r>
          </w:p>
          <w:p w14:paraId="3C145E71"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mindset intervention </w:t>
            </w:r>
          </w:p>
          <w:p w14:paraId="7477D975" w14:textId="77777777" w:rsidR="00AA7597" w:rsidRPr="00AA7597" w:rsidRDefault="00AA7597" w:rsidP="00AA7597">
            <w:pPr>
              <w:spacing w:before="0" w:after="0"/>
              <w:ind w:right="-1995"/>
              <w:textAlignment w:val="baseline"/>
              <w:rPr>
                <w:rFonts w:ascii="Arial" w:hAnsi="Arial" w:cs="Arial"/>
                <w:szCs w:val="22"/>
                <w:lang w:eastAsia="en-GB"/>
              </w:rPr>
            </w:pPr>
          </w:p>
          <w:p w14:paraId="34DE577D"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p w14:paraId="50CF252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Entrepreneurship/intrapreneurship including:</w:t>
            </w:r>
          </w:p>
          <w:p w14:paraId="35D16C10"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definition and difference </w:t>
            </w:r>
          </w:p>
          <w:p w14:paraId="3E2B774E"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benefits </w:t>
            </w:r>
          </w:p>
          <w:p w14:paraId="248CCED8"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behaviours </w:t>
            </w:r>
          </w:p>
          <w:p w14:paraId="48E7F056" w14:textId="77777777" w:rsidR="00AA7597" w:rsidRPr="00AA7597" w:rsidRDefault="00AA7597" w:rsidP="00AA7597">
            <w:pPr>
              <w:suppressAutoHyphens/>
              <w:overflowPunct w:val="0"/>
              <w:autoSpaceDE w:val="0"/>
              <w:spacing w:before="0" w:after="0"/>
              <w:textAlignment w:val="baseline"/>
              <w:rPr>
                <w:rFonts w:ascii="Arial" w:hAnsi="Arial" w:cs="Arial"/>
                <w:szCs w:val="22"/>
                <w:lang w:eastAsia="en-GB"/>
              </w:rPr>
            </w:pPr>
          </w:p>
          <w:p w14:paraId="04FBF21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Principles of diversity, equity and inclusion (DEI)</w:t>
            </w:r>
          </w:p>
          <w:p w14:paraId="5083A7A3" w14:textId="77777777" w:rsidR="00AA7597" w:rsidRPr="00AA7597" w:rsidRDefault="00AA7597" w:rsidP="00AA7597">
            <w:pPr>
              <w:spacing w:before="0" w:after="0"/>
              <w:textAlignment w:val="baseline"/>
              <w:rPr>
                <w:rFonts w:ascii="Times New Roman" w:hAnsi="Times New Roman"/>
                <w:sz w:val="24"/>
                <w:lang w:eastAsia="en-GB"/>
              </w:rPr>
            </w:pPr>
          </w:p>
          <w:p w14:paraId="65C2EA0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Support diversity and inclusivity through actions eg:</w:t>
            </w:r>
          </w:p>
          <w:p w14:paraId="0199429A"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celebrating cultural differences</w:t>
            </w:r>
          </w:p>
          <w:p w14:paraId="6F9CAD90"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developing and/or embedding relevant policies, training and procedures </w:t>
            </w:r>
          </w:p>
          <w:p w14:paraId="68BB602D"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open communication</w:t>
            </w:r>
          </w:p>
          <w:p w14:paraId="77659541"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challenging unconscious bias</w:t>
            </w:r>
          </w:p>
          <w:p w14:paraId="0F1BE8EF" w14:textId="77777777" w:rsidR="00AA7597" w:rsidRPr="00AA7597" w:rsidRDefault="00AA7597" w:rsidP="00AA7597">
            <w:pPr>
              <w:spacing w:before="0" w:after="0"/>
              <w:rPr>
                <w:rFonts w:ascii="Arial" w:hAnsi="Arial" w:cs="Arial"/>
                <w:szCs w:val="22"/>
                <w:lang w:eastAsia="en-GB"/>
              </w:rPr>
            </w:pPr>
          </w:p>
        </w:tc>
        <w:tc>
          <w:tcPr>
            <w:tcW w:w="3735" w:type="dxa"/>
            <w:tcBorders>
              <w:top w:val="single" w:sz="6" w:space="0" w:color="auto"/>
              <w:left w:val="nil"/>
              <w:bottom w:val="single" w:sz="6" w:space="0" w:color="auto"/>
              <w:right w:val="nil"/>
            </w:tcBorders>
            <w:shd w:val="clear" w:color="auto" w:fill="auto"/>
          </w:tcPr>
          <w:p w14:paraId="3CC3D84A" w14:textId="0AB51FAF"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w:t>
            </w:r>
            <w:r w:rsidR="00FB44D6">
              <w:rPr>
                <w:rFonts w:ascii="Arial" w:hAnsi="Arial" w:cs="Arial"/>
                <w:szCs w:val="22"/>
                <w:lang w:eastAsia="en-GB"/>
              </w:rPr>
              <w:t>explain</w:t>
            </w:r>
            <w:r w:rsidRPr="00AA7597">
              <w:rPr>
                <w:rFonts w:ascii="Arial" w:hAnsi="Arial" w:cs="Arial"/>
                <w:szCs w:val="22"/>
                <w:lang w:eastAsia="en-GB"/>
              </w:rPr>
              <w:t xml:space="preserve"> how to develop a sustainable growth mindset. </w:t>
            </w:r>
          </w:p>
          <w:p w14:paraId="404D62F4" w14:textId="77777777" w:rsidR="00AA7597" w:rsidRPr="00AA7597" w:rsidRDefault="00AA7597" w:rsidP="00AA7597">
            <w:pPr>
              <w:spacing w:before="0" w:after="0"/>
              <w:textAlignment w:val="baseline"/>
              <w:rPr>
                <w:rFonts w:ascii="Arial" w:hAnsi="Arial" w:cs="Arial"/>
                <w:szCs w:val="22"/>
                <w:lang w:eastAsia="en-GB"/>
              </w:rPr>
            </w:pPr>
          </w:p>
          <w:p w14:paraId="73D9FCD6"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articulation must include:</w:t>
            </w:r>
          </w:p>
          <w:p w14:paraId="0CC5818D"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eastAsia="Calibri" w:hAnsi="Arial" w:cs="Arial"/>
                <w:szCs w:val="22"/>
                <w:lang w:eastAsia="en-GB"/>
              </w:rPr>
            </w:pPr>
            <w:r w:rsidRPr="00AA7597">
              <w:rPr>
                <w:rFonts w:ascii="Arial" w:eastAsia="Calibri" w:hAnsi="Arial" w:cs="Arial"/>
                <w:szCs w:val="22"/>
                <w:lang w:eastAsia="en-GB"/>
              </w:rPr>
              <w:t>definition of growth mindset</w:t>
            </w:r>
          </w:p>
          <w:p w14:paraId="1007AF9B"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reference </w:t>
            </w:r>
            <w:r w:rsidRPr="00AA7597">
              <w:rPr>
                <w:rFonts w:ascii="Arial" w:hAnsi="Arial" w:cs="Arial"/>
                <w:b/>
                <w:bCs/>
                <w:szCs w:val="22"/>
                <w:lang w:eastAsia="en-GB"/>
              </w:rPr>
              <w:t>two</w:t>
            </w:r>
            <w:r w:rsidRPr="00AA7597">
              <w:rPr>
                <w:rFonts w:ascii="Arial" w:hAnsi="Arial" w:cs="Arial"/>
                <w:szCs w:val="22"/>
                <w:lang w:eastAsia="en-GB"/>
              </w:rPr>
              <w:t xml:space="preserve"> theories/models for the development of a growth mindset</w:t>
            </w:r>
            <w:r w:rsidRPr="00AA7597">
              <w:rPr>
                <w:rFonts w:ascii="Arial" w:hAnsi="Arial" w:cs="Arial"/>
                <w:b/>
                <w:bCs/>
                <w:szCs w:val="22"/>
                <w:lang w:eastAsia="en-GB"/>
              </w:rPr>
              <w:t xml:space="preserve"> </w:t>
            </w:r>
          </w:p>
          <w:p w14:paraId="11E87553" w14:textId="26282CBE"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the benefits of</w:t>
            </w:r>
            <w:r w:rsidR="00D776D2">
              <w:rPr>
                <w:rFonts w:ascii="Arial" w:hAnsi="Arial" w:cs="Arial"/>
                <w:szCs w:val="22"/>
                <w:lang w:eastAsia="en-GB"/>
              </w:rPr>
              <w:t xml:space="preserve"> </w:t>
            </w:r>
            <w:r w:rsidRPr="00AA7597">
              <w:rPr>
                <w:rFonts w:ascii="Arial" w:hAnsi="Arial" w:cs="Arial"/>
                <w:szCs w:val="22"/>
                <w:lang w:eastAsia="en-GB"/>
              </w:rPr>
              <w:t>entrepreneurship/intrapreneurship to a culture of innovation</w:t>
            </w:r>
          </w:p>
          <w:p w14:paraId="1DE9A47B" w14:textId="77777777" w:rsidR="00AA7597" w:rsidRPr="00AA7597" w:rsidRDefault="00AA7597" w:rsidP="002A6836">
            <w:pPr>
              <w:numPr>
                <w:ilvl w:val="0"/>
                <w:numId w:val="326"/>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examples of how DEI supports the development of a growth mindset</w:t>
            </w:r>
          </w:p>
          <w:p w14:paraId="2757C66C" w14:textId="77777777" w:rsidR="00AA7597" w:rsidRPr="00AA7597" w:rsidRDefault="00AA7597" w:rsidP="00AA7597">
            <w:pPr>
              <w:spacing w:before="0" w:after="160" w:line="259" w:lineRule="auto"/>
              <w:rPr>
                <w:rFonts w:ascii="Arial" w:eastAsia="Calibri" w:hAnsi="Arial" w:cs="Arial"/>
                <w:szCs w:val="22"/>
                <w:lang w:eastAsia="en-GB"/>
              </w:rPr>
            </w:pPr>
          </w:p>
          <w:p w14:paraId="6D63D880" w14:textId="77777777" w:rsidR="00AA7597" w:rsidRPr="00AA7597" w:rsidRDefault="00AA7597" w:rsidP="00AA7597">
            <w:pPr>
              <w:spacing w:before="0" w:after="0"/>
              <w:textAlignment w:val="baseline"/>
              <w:rPr>
                <w:rFonts w:ascii="Arial" w:hAnsi="Arial" w:cs="Arial"/>
                <w:szCs w:val="22"/>
                <w:lang w:eastAsia="en-GB"/>
              </w:rPr>
            </w:pPr>
          </w:p>
        </w:tc>
      </w:tr>
    </w:tbl>
    <w:p w14:paraId="7CAECE8C" w14:textId="77777777" w:rsidR="00AA7597" w:rsidRPr="00AA7597" w:rsidRDefault="00AA7597" w:rsidP="00AA7597">
      <w:pPr>
        <w:spacing w:before="0" w:after="0"/>
        <w:textAlignment w:val="baseline"/>
        <w:rPr>
          <w:rFonts w:ascii="Arial" w:hAnsi="Arial" w:cs="Arial"/>
          <w:b/>
          <w:bCs/>
          <w:szCs w:val="22"/>
          <w:lang w:eastAsia="en-GB"/>
        </w:rPr>
      </w:pPr>
    </w:p>
    <w:p w14:paraId="5936D3FC" w14:textId="77777777" w:rsidR="00AA7597" w:rsidRPr="00AA7597" w:rsidRDefault="00AA7597" w:rsidP="00AA7597">
      <w:pPr>
        <w:spacing w:before="0" w:after="0"/>
        <w:textAlignment w:val="baseline"/>
        <w:rPr>
          <w:rFonts w:ascii="Arial" w:hAnsi="Arial" w:cs="Arial"/>
          <w:b/>
          <w:bCs/>
          <w:szCs w:val="22"/>
          <w:lang w:eastAsia="en-GB"/>
        </w:rPr>
      </w:pPr>
    </w:p>
    <w:p w14:paraId="4BE38B38" w14:textId="77777777" w:rsidR="000E769C" w:rsidRDefault="000E769C">
      <w:pPr>
        <w:spacing w:before="0" w:after="0"/>
        <w:rPr>
          <w:rFonts w:ascii="Arial" w:hAnsi="Arial" w:cs="Arial"/>
          <w:b/>
          <w:bCs/>
          <w:szCs w:val="22"/>
          <w:lang w:eastAsia="en-GB"/>
        </w:rPr>
      </w:pPr>
      <w:r>
        <w:rPr>
          <w:rFonts w:ascii="Arial" w:hAnsi="Arial" w:cs="Arial"/>
          <w:b/>
          <w:bCs/>
          <w:szCs w:val="22"/>
          <w:lang w:eastAsia="en-GB"/>
        </w:rPr>
        <w:br w:type="page"/>
      </w:r>
    </w:p>
    <w:p w14:paraId="276F3F98" w14:textId="10D4B9AB"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b/>
          <w:bCs/>
          <w:szCs w:val="22"/>
          <w:lang w:eastAsia="en-GB"/>
        </w:rPr>
        <w:lastRenderedPageBreak/>
        <w:t>Learning Outcome 2</w:t>
      </w:r>
      <w:r w:rsidRPr="00AA7597">
        <w:rPr>
          <w:rFonts w:ascii="Arial" w:hAnsi="Arial" w:cs="Arial"/>
          <w:szCs w:val="22"/>
          <w:lang w:eastAsia="en-GB"/>
        </w:rPr>
        <w:t> </w:t>
      </w:r>
    </w:p>
    <w:p w14:paraId="71E763E9"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 xml:space="preserve">The learner will understand </w:t>
      </w:r>
      <w:r w:rsidRPr="00AA7597">
        <w:rPr>
          <w:rFonts w:ascii="Arial" w:hAnsi="Arial" w:cs="Arial"/>
          <w:szCs w:val="22"/>
          <w:lang w:eastAsia="en-GB"/>
        </w:rPr>
        <w:t>key principles of leading organisational change, personal and organisational readiness to promote</w:t>
      </w:r>
    </w:p>
    <w:p w14:paraId="54F0DC9A"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a culture of innovation</w:t>
      </w:r>
    </w:p>
    <w:p w14:paraId="374BDCA2" w14:textId="77777777" w:rsidR="00AA7597" w:rsidRPr="00AA7597" w:rsidRDefault="00AA7597" w:rsidP="00AA7597">
      <w:pPr>
        <w:spacing w:before="0" w:after="0"/>
        <w:textAlignment w:val="baseline"/>
        <w:rPr>
          <w:rFonts w:ascii="Arial" w:hAnsi="Arial" w:cs="Arial"/>
          <w:color w:val="000000"/>
          <w:szCs w:val="22"/>
          <w:lang w:eastAsia="en-GB"/>
        </w:rPr>
      </w:pPr>
    </w:p>
    <w:p w14:paraId="745C00C6" w14:textId="77777777" w:rsidR="00AA7597" w:rsidRPr="00AA7597" w:rsidRDefault="00AA7597" w:rsidP="00AA7597">
      <w:pPr>
        <w:spacing w:before="0" w:after="0"/>
        <w:textAlignment w:val="baseline"/>
        <w:rPr>
          <w:rFonts w:ascii="Arial" w:hAnsi="Arial" w:cs="Arial"/>
          <w:szCs w:val="22"/>
          <w:lang w:eastAsia="en-GB"/>
        </w:rPr>
      </w:pPr>
    </w:p>
    <w:p w14:paraId="0896A88A" w14:textId="77777777" w:rsidR="00AA7597" w:rsidRPr="00AA7597" w:rsidRDefault="00AA7597" w:rsidP="00AA7597">
      <w:pPr>
        <w:spacing w:before="0" w:after="0"/>
        <w:textAlignment w:val="baseline"/>
        <w:rPr>
          <w:rFonts w:ascii="Arial" w:hAnsi="Arial" w:cs="Arial"/>
          <w:szCs w:val="22"/>
          <w:lang w:eastAsia="en-GB"/>
        </w:rPr>
      </w:pPr>
    </w:p>
    <w:tbl>
      <w:tblPr>
        <w:tblW w:w="145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7654"/>
        <w:gridCol w:w="4298"/>
      </w:tblGrid>
      <w:tr w:rsidR="00AA7597" w:rsidRPr="00AA7597" w14:paraId="2891B30F" w14:textId="77777777" w:rsidTr="00091A2F">
        <w:trPr>
          <w:trHeight w:val="300"/>
        </w:trPr>
        <w:tc>
          <w:tcPr>
            <w:tcW w:w="2552" w:type="dxa"/>
            <w:tcBorders>
              <w:top w:val="nil"/>
              <w:left w:val="nil"/>
              <w:bottom w:val="single" w:sz="6" w:space="0" w:color="auto"/>
              <w:right w:val="nil"/>
            </w:tcBorders>
            <w:shd w:val="clear" w:color="auto" w:fill="auto"/>
            <w:hideMark/>
          </w:tcPr>
          <w:p w14:paraId="16CC6C4F" w14:textId="77777777" w:rsidR="00AA7597" w:rsidRPr="00AA7597" w:rsidRDefault="00AA7597" w:rsidP="00AA7597">
            <w:pPr>
              <w:spacing w:before="0" w:after="0"/>
              <w:textAlignment w:val="baseline"/>
              <w:rPr>
                <w:rFonts w:ascii="Arial" w:hAnsi="Arial" w:cs="Arial"/>
                <w:b/>
                <w:bCs/>
                <w:color w:val="F79646"/>
                <w:szCs w:val="22"/>
                <w:lang w:eastAsia="en-GB"/>
              </w:rPr>
            </w:pPr>
            <w:r w:rsidRPr="00AA7597">
              <w:rPr>
                <w:rFonts w:ascii="Arial" w:hAnsi="Arial" w:cs="Arial"/>
                <w:b/>
                <w:bCs/>
                <w:color w:val="F79646"/>
                <w:szCs w:val="22"/>
                <w:lang w:eastAsia="en-GB"/>
              </w:rPr>
              <w:t>Assessment Criteria </w:t>
            </w:r>
          </w:p>
          <w:p w14:paraId="3B63D2B0" w14:textId="77777777" w:rsidR="00AA7597" w:rsidRPr="00AA7597" w:rsidRDefault="00AA7597" w:rsidP="00AA7597">
            <w:pPr>
              <w:spacing w:before="0" w:after="0"/>
              <w:textAlignment w:val="baseline"/>
              <w:rPr>
                <w:rFonts w:ascii="Arial" w:hAnsi="Arial" w:cs="Arial"/>
                <w:b/>
                <w:bCs/>
                <w:color w:val="F79646"/>
                <w:szCs w:val="22"/>
                <w:lang w:eastAsia="en-GB"/>
              </w:rPr>
            </w:pPr>
            <w:r w:rsidRPr="00AA7597">
              <w:rPr>
                <w:rFonts w:ascii="Arial" w:hAnsi="Arial" w:cs="Arial"/>
                <w:b/>
                <w:bCs/>
                <w:color w:val="F79646"/>
                <w:szCs w:val="22"/>
                <w:lang w:eastAsia="en-GB"/>
              </w:rPr>
              <w:t>The learner can…. </w:t>
            </w:r>
          </w:p>
        </w:tc>
        <w:tc>
          <w:tcPr>
            <w:tcW w:w="7654" w:type="dxa"/>
            <w:tcBorders>
              <w:top w:val="nil"/>
              <w:left w:val="nil"/>
              <w:bottom w:val="single" w:sz="6" w:space="0" w:color="auto"/>
              <w:right w:val="nil"/>
            </w:tcBorders>
            <w:shd w:val="clear" w:color="auto" w:fill="FDE9D9"/>
            <w:hideMark/>
          </w:tcPr>
          <w:p w14:paraId="7F96886B" w14:textId="77777777" w:rsidR="00AA7597" w:rsidRPr="00AA7597" w:rsidRDefault="00AA7597" w:rsidP="00AA7597">
            <w:pPr>
              <w:spacing w:before="0" w:after="0"/>
              <w:textAlignment w:val="baseline"/>
              <w:rPr>
                <w:rFonts w:ascii="Arial" w:hAnsi="Arial" w:cs="Arial"/>
                <w:b/>
                <w:bCs/>
                <w:color w:val="F79646"/>
                <w:szCs w:val="22"/>
                <w:lang w:eastAsia="en-GB"/>
              </w:rPr>
            </w:pPr>
            <w:r w:rsidRPr="00AA7597">
              <w:rPr>
                <w:rFonts w:ascii="Arial" w:hAnsi="Arial" w:cs="Arial"/>
                <w:b/>
                <w:bCs/>
                <w:color w:val="F79646"/>
                <w:szCs w:val="22"/>
                <w:lang w:eastAsia="en-GB"/>
              </w:rPr>
              <w:t>Depth </w:t>
            </w:r>
          </w:p>
        </w:tc>
        <w:tc>
          <w:tcPr>
            <w:tcW w:w="4298" w:type="dxa"/>
            <w:tcBorders>
              <w:top w:val="nil"/>
              <w:left w:val="nil"/>
              <w:bottom w:val="single" w:sz="6" w:space="0" w:color="auto"/>
              <w:right w:val="nil"/>
            </w:tcBorders>
            <w:shd w:val="clear" w:color="auto" w:fill="auto"/>
            <w:hideMark/>
          </w:tcPr>
          <w:p w14:paraId="4CFC72F2" w14:textId="77777777" w:rsidR="00AA7597" w:rsidRPr="00AA7597" w:rsidRDefault="00AA7597" w:rsidP="00AA7597">
            <w:pPr>
              <w:spacing w:before="0" w:after="0"/>
              <w:textAlignment w:val="baseline"/>
              <w:rPr>
                <w:rFonts w:ascii="Arial" w:hAnsi="Arial" w:cs="Arial"/>
                <w:b/>
                <w:bCs/>
                <w:color w:val="F79646"/>
                <w:szCs w:val="22"/>
                <w:lang w:eastAsia="en-GB"/>
              </w:rPr>
            </w:pPr>
            <w:r w:rsidRPr="00AA7597">
              <w:rPr>
                <w:rFonts w:ascii="Arial" w:hAnsi="Arial" w:cs="Arial"/>
                <w:b/>
                <w:bCs/>
                <w:color w:val="F79646"/>
                <w:szCs w:val="22"/>
                <w:lang w:eastAsia="en-GB"/>
              </w:rPr>
              <w:t>Assessment Requirements (Sufficiency) </w:t>
            </w:r>
          </w:p>
          <w:p w14:paraId="0BD29458" w14:textId="77777777" w:rsidR="00AA7597" w:rsidRPr="00AA7597" w:rsidRDefault="00AA7597" w:rsidP="00AA7597">
            <w:pPr>
              <w:spacing w:before="0" w:after="0"/>
              <w:textAlignment w:val="baseline"/>
              <w:rPr>
                <w:rFonts w:ascii="Arial" w:hAnsi="Arial" w:cs="Arial"/>
                <w:b/>
                <w:bCs/>
                <w:color w:val="F79646"/>
                <w:szCs w:val="22"/>
                <w:lang w:eastAsia="en-GB"/>
              </w:rPr>
            </w:pPr>
            <w:r w:rsidRPr="00AA7597">
              <w:rPr>
                <w:rFonts w:ascii="Arial" w:hAnsi="Arial" w:cs="Arial"/>
                <w:b/>
                <w:bCs/>
                <w:color w:val="F79646"/>
                <w:szCs w:val="22"/>
                <w:lang w:eastAsia="en-GB"/>
              </w:rPr>
              <w:t> </w:t>
            </w:r>
          </w:p>
        </w:tc>
      </w:tr>
      <w:tr w:rsidR="00AA7597" w:rsidRPr="00AA7597" w14:paraId="2126D8F0" w14:textId="77777777" w:rsidTr="00091A2F">
        <w:trPr>
          <w:trHeight w:val="3468"/>
        </w:trPr>
        <w:tc>
          <w:tcPr>
            <w:tcW w:w="2552" w:type="dxa"/>
            <w:tcBorders>
              <w:top w:val="single" w:sz="6" w:space="0" w:color="auto"/>
              <w:left w:val="nil"/>
              <w:right w:val="nil"/>
            </w:tcBorders>
            <w:shd w:val="clear" w:color="auto" w:fill="auto"/>
          </w:tcPr>
          <w:p w14:paraId="1E122D23"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t>AC2.1 </w:t>
            </w:r>
          </w:p>
          <w:p w14:paraId="53F7B750" w14:textId="77777777" w:rsidR="00894646" w:rsidRDefault="00894646" w:rsidP="00AA7597">
            <w:pPr>
              <w:spacing w:before="0" w:after="0"/>
              <w:textAlignment w:val="baseline"/>
              <w:rPr>
                <w:rFonts w:ascii="Arial" w:hAnsi="Arial" w:cs="Arial"/>
                <w:b/>
                <w:bCs/>
                <w:szCs w:val="22"/>
                <w:lang w:eastAsia="en-GB"/>
              </w:rPr>
            </w:pPr>
          </w:p>
          <w:p w14:paraId="788F1E0A" w14:textId="09DF3B6F" w:rsidR="00AA7597" w:rsidRPr="00AA7597" w:rsidRDefault="00AA7597" w:rsidP="00AA7597">
            <w:pPr>
              <w:spacing w:before="0" w:after="0"/>
              <w:textAlignment w:val="baseline"/>
              <w:rPr>
                <w:rFonts w:ascii="Arial" w:hAnsi="Arial" w:cs="Arial"/>
                <w:b/>
                <w:bCs/>
                <w:szCs w:val="22"/>
                <w:lang w:eastAsia="en-GB"/>
              </w:rPr>
            </w:pPr>
            <w:r w:rsidRPr="00AA7597">
              <w:rPr>
                <w:rFonts w:ascii="Arial" w:hAnsi="Arial" w:cs="Arial"/>
                <w:szCs w:val="22"/>
                <w:lang w:eastAsia="en-GB"/>
              </w:rPr>
              <w:t xml:space="preserve">Critically evaluate the organisation’s innovative culture </w:t>
            </w:r>
          </w:p>
          <w:p w14:paraId="25804C70" w14:textId="77777777" w:rsidR="00AA7597" w:rsidRPr="00AA7597" w:rsidRDefault="00AA7597" w:rsidP="00AA7597">
            <w:pPr>
              <w:spacing w:before="0" w:after="0"/>
              <w:textAlignment w:val="baseline"/>
              <w:rPr>
                <w:rFonts w:ascii="Arial" w:hAnsi="Arial" w:cs="Arial"/>
                <w:szCs w:val="22"/>
                <w:lang w:eastAsia="en-GB"/>
              </w:rPr>
            </w:pPr>
          </w:p>
          <w:p w14:paraId="46012041"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(K4 Innovation; the impact of disruptive technologies (mechanisms that challenge traditional business methods and practices); drivers of change and new ways of working across infrastructure, processes, people and culture and sustainability)</w:t>
            </w:r>
          </w:p>
        </w:tc>
        <w:tc>
          <w:tcPr>
            <w:tcW w:w="7654" w:type="dxa"/>
            <w:tcBorders>
              <w:top w:val="single" w:sz="6" w:space="0" w:color="auto"/>
              <w:left w:val="nil"/>
              <w:right w:val="nil"/>
            </w:tcBorders>
            <w:shd w:val="clear" w:color="auto" w:fill="FDE9D9"/>
          </w:tcPr>
          <w:p w14:paraId="343F46F7" w14:textId="77777777" w:rsidR="00AA7597" w:rsidRPr="00AA7597" w:rsidRDefault="00AA7597" w:rsidP="00AA7597">
            <w:pPr>
              <w:spacing w:before="0" w:after="0" w:line="259" w:lineRule="auto"/>
              <w:rPr>
                <w:rFonts w:ascii="Times New Roman" w:eastAsia="Calibri" w:hAnsi="Times New Roman"/>
                <w:lang w:eastAsia="en-GB"/>
              </w:rPr>
            </w:pPr>
            <w:r w:rsidRPr="00AA7597">
              <w:rPr>
                <w:rFonts w:ascii="Arial" w:hAnsi="Arial" w:cs="Arial"/>
                <w:szCs w:val="22"/>
                <w:lang w:eastAsia="en-GB"/>
              </w:rPr>
              <w:t xml:space="preserve">Ways to promote a culture of innovation </w:t>
            </w:r>
            <w:r w:rsidRPr="00AA7597">
              <w:rPr>
                <w:rFonts w:ascii="Arial" w:eastAsia="Calibri" w:hAnsi="Arial" w:cs="Arial"/>
                <w:szCs w:val="22"/>
                <w:lang w:eastAsia="en-GB"/>
              </w:rPr>
              <w:t xml:space="preserve">eg: </w:t>
            </w:r>
          </w:p>
          <w:p w14:paraId="7A92340A" w14:textId="77777777" w:rsidR="00AA7597" w:rsidRPr="00AA7597" w:rsidRDefault="00AA7597" w:rsidP="002A6836">
            <w:pPr>
              <w:numPr>
                <w:ilvl w:val="0"/>
                <w:numId w:val="32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providing relevant resources</w:t>
            </w:r>
          </w:p>
          <w:p w14:paraId="55E35A51" w14:textId="77777777" w:rsidR="00AA7597" w:rsidRPr="00AA7597" w:rsidRDefault="00AA7597" w:rsidP="002A6836">
            <w:pPr>
              <w:numPr>
                <w:ilvl w:val="0"/>
                <w:numId w:val="32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emphasising learning</w:t>
            </w:r>
          </w:p>
          <w:p w14:paraId="0E0CCAD7" w14:textId="77777777" w:rsidR="00AA7597" w:rsidRPr="00AA7597" w:rsidRDefault="00AA7597" w:rsidP="002A6836">
            <w:pPr>
              <w:numPr>
                <w:ilvl w:val="0"/>
                <w:numId w:val="32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living the values </w:t>
            </w:r>
          </w:p>
          <w:p w14:paraId="1BCE65C9" w14:textId="77777777" w:rsidR="00AA7597" w:rsidRPr="00AA7597" w:rsidRDefault="00AA7597" w:rsidP="002A6836">
            <w:pPr>
              <w:numPr>
                <w:ilvl w:val="0"/>
                <w:numId w:val="32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involving stakeholders </w:t>
            </w:r>
          </w:p>
          <w:p w14:paraId="58239507" w14:textId="77777777" w:rsidR="00AA7597" w:rsidRPr="00AA7597" w:rsidRDefault="00AA7597" w:rsidP="002A6836">
            <w:pPr>
              <w:numPr>
                <w:ilvl w:val="0"/>
                <w:numId w:val="32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inclusivity </w:t>
            </w:r>
          </w:p>
          <w:p w14:paraId="6819128B" w14:textId="77777777" w:rsidR="00AA7597" w:rsidRPr="00AA7597" w:rsidRDefault="00AA7597" w:rsidP="00AA7597">
            <w:pPr>
              <w:suppressAutoHyphens/>
              <w:overflowPunct w:val="0"/>
              <w:autoSpaceDE w:val="0"/>
              <w:spacing w:before="0" w:after="0"/>
              <w:ind w:left="720"/>
              <w:contextualSpacing/>
              <w:textAlignment w:val="baseline"/>
              <w:rPr>
                <w:rFonts w:ascii="Times New Roman" w:hAnsi="Times New Roman"/>
                <w:sz w:val="24"/>
                <w:lang w:eastAsia="en-GB"/>
              </w:rPr>
            </w:pPr>
          </w:p>
          <w:p w14:paraId="24E95901" w14:textId="77777777" w:rsidR="00AA7597" w:rsidRPr="00AA7597" w:rsidRDefault="00AA7597" w:rsidP="00AA7597">
            <w:pPr>
              <w:spacing w:before="0" w:after="160" w:line="259" w:lineRule="auto"/>
              <w:rPr>
                <w:rFonts w:ascii="Arial" w:hAnsi="Arial" w:cs="Arial"/>
                <w:szCs w:val="22"/>
                <w:lang w:eastAsia="en-GB"/>
              </w:rPr>
            </w:pPr>
          </w:p>
        </w:tc>
        <w:tc>
          <w:tcPr>
            <w:tcW w:w="4298" w:type="dxa"/>
            <w:tcBorders>
              <w:top w:val="single" w:sz="6" w:space="0" w:color="auto"/>
              <w:left w:val="nil"/>
              <w:right w:val="nil"/>
            </w:tcBorders>
            <w:shd w:val="clear" w:color="auto" w:fill="auto"/>
          </w:tcPr>
          <w:p w14:paraId="2708548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evaluate the organisation’s innovative culture. </w:t>
            </w:r>
          </w:p>
          <w:p w14:paraId="059F9EBB" w14:textId="77777777" w:rsidR="00AA7597" w:rsidRPr="00AA7597" w:rsidRDefault="00AA7597" w:rsidP="00AA7597">
            <w:pPr>
              <w:spacing w:before="0" w:after="0"/>
              <w:textAlignment w:val="baseline"/>
              <w:rPr>
                <w:rFonts w:ascii="Arial" w:hAnsi="Arial" w:cs="Arial"/>
                <w:b/>
                <w:bCs/>
                <w:szCs w:val="22"/>
                <w:lang w:eastAsia="en-GB"/>
              </w:rPr>
            </w:pPr>
          </w:p>
          <w:p w14:paraId="57991DAF" w14:textId="77777777" w:rsidR="00AA7597" w:rsidRPr="00AA7597" w:rsidRDefault="00AA7597" w:rsidP="00AA7597">
            <w:pPr>
              <w:spacing w:before="0" w:after="0"/>
              <w:textAlignment w:val="baseline"/>
              <w:rPr>
                <w:rFonts w:ascii="Arial" w:hAnsi="Arial" w:cs="Arial"/>
                <w:szCs w:val="22"/>
                <w:lang w:eastAsia="en-GB"/>
              </w:rPr>
            </w:pPr>
          </w:p>
          <w:p w14:paraId="2814B3C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evaluation must include reference to:</w:t>
            </w:r>
          </w:p>
          <w:p w14:paraId="72D8EA9F" w14:textId="77777777" w:rsidR="00B87304" w:rsidRDefault="00AA7597" w:rsidP="002A6836">
            <w:pPr>
              <w:numPr>
                <w:ilvl w:val="0"/>
                <w:numId w:val="3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examples of promoting a </w:t>
            </w:r>
          </w:p>
          <w:p w14:paraId="3D4237D5" w14:textId="1C72955E" w:rsidR="00AA7597" w:rsidRPr="00AA7597" w:rsidRDefault="00AA7597" w:rsidP="00C0559C">
            <w:pPr>
              <w:suppressAutoHyphens/>
              <w:overflowPunct w:val="0"/>
              <w:autoSpaceDE w:val="0"/>
              <w:spacing w:before="0" w:after="0" w:line="259" w:lineRule="auto"/>
              <w:ind w:left="720"/>
              <w:contextualSpacing/>
              <w:textAlignment w:val="baseline"/>
              <w:rPr>
                <w:rFonts w:ascii="Arial" w:hAnsi="Arial" w:cs="Arial"/>
                <w:szCs w:val="22"/>
                <w:lang w:eastAsia="en-GB"/>
              </w:rPr>
            </w:pPr>
            <w:r w:rsidRPr="00AA7597">
              <w:rPr>
                <w:rFonts w:ascii="Arial" w:hAnsi="Arial" w:cs="Arial"/>
                <w:szCs w:val="22"/>
                <w:lang w:eastAsia="en-GB"/>
              </w:rPr>
              <w:t>culture of innovation</w:t>
            </w:r>
            <w:r w:rsidR="00D776D2">
              <w:rPr>
                <w:rFonts w:ascii="Arial" w:hAnsi="Arial" w:cs="Arial"/>
                <w:szCs w:val="22"/>
                <w:lang w:eastAsia="en-GB"/>
              </w:rPr>
              <w:t>.</w:t>
            </w:r>
          </w:p>
          <w:p w14:paraId="3064ABFD" w14:textId="77777777" w:rsidR="00AA7597" w:rsidRPr="00AA7597" w:rsidRDefault="00AA7597" w:rsidP="00AA7597">
            <w:pPr>
              <w:spacing w:before="0" w:after="160" w:line="259" w:lineRule="auto"/>
              <w:rPr>
                <w:rFonts w:ascii="Arial" w:hAnsi="Arial" w:cs="Arial"/>
                <w:szCs w:val="22"/>
                <w:lang w:eastAsia="en-GB"/>
              </w:rPr>
            </w:pPr>
          </w:p>
        </w:tc>
      </w:tr>
      <w:tr w:rsidR="00AA7597" w:rsidRPr="00AA7597" w14:paraId="1ADA2F6C" w14:textId="77777777" w:rsidTr="00091A2F">
        <w:trPr>
          <w:trHeight w:val="2235"/>
        </w:trPr>
        <w:tc>
          <w:tcPr>
            <w:tcW w:w="2552" w:type="dxa"/>
            <w:tcBorders>
              <w:top w:val="single" w:sz="6" w:space="0" w:color="auto"/>
              <w:left w:val="nil"/>
              <w:right w:val="nil"/>
            </w:tcBorders>
            <w:shd w:val="clear" w:color="auto" w:fill="auto"/>
          </w:tcPr>
          <w:p w14:paraId="7B2C345F"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t xml:space="preserve">AC2.2 </w:t>
            </w:r>
          </w:p>
          <w:p w14:paraId="2B382C79" w14:textId="77777777" w:rsidR="00894646" w:rsidRDefault="00894646" w:rsidP="00AA7597">
            <w:pPr>
              <w:spacing w:before="0" w:after="0"/>
              <w:textAlignment w:val="baseline"/>
              <w:rPr>
                <w:rFonts w:ascii="Arial" w:hAnsi="Arial" w:cs="Arial"/>
                <w:b/>
                <w:bCs/>
                <w:szCs w:val="22"/>
                <w:lang w:eastAsia="en-GB"/>
              </w:rPr>
            </w:pPr>
          </w:p>
          <w:p w14:paraId="6A5D225C" w14:textId="4B6CE273" w:rsidR="00AA7597" w:rsidRPr="00AA7597" w:rsidRDefault="00AA7597" w:rsidP="00AA7597">
            <w:pPr>
              <w:spacing w:before="0" w:after="0"/>
              <w:textAlignment w:val="baseline"/>
              <w:rPr>
                <w:rFonts w:ascii="Arial" w:hAnsi="Arial" w:cs="Arial"/>
                <w:b/>
                <w:bCs/>
                <w:szCs w:val="22"/>
                <w:lang w:eastAsia="en-GB"/>
              </w:rPr>
            </w:pPr>
            <w:r w:rsidRPr="00AA7597">
              <w:rPr>
                <w:rFonts w:ascii="Arial" w:hAnsi="Arial" w:cs="Arial"/>
                <w:szCs w:val="22"/>
                <w:lang w:eastAsia="en-GB"/>
              </w:rPr>
              <w:t>Critically analyse key principles of leading organisational change within a culture of innovation from own strategic leadership perspective</w:t>
            </w:r>
          </w:p>
          <w:p w14:paraId="58C84B60" w14:textId="77777777" w:rsidR="00ED18CB" w:rsidRDefault="00ED18CB" w:rsidP="00AA7597">
            <w:pPr>
              <w:spacing w:before="0" w:after="0"/>
              <w:textAlignment w:val="baseline"/>
              <w:rPr>
                <w:rFonts w:ascii="Arial" w:hAnsi="Arial" w:cs="Arial"/>
                <w:color w:val="0070C0"/>
                <w:sz w:val="20"/>
                <w:szCs w:val="20"/>
                <w:lang w:eastAsia="en-GB"/>
              </w:rPr>
            </w:pPr>
          </w:p>
          <w:p w14:paraId="11FC25F3" w14:textId="21DA8FB8"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xml:space="preserve">(K3 New market strategies, changing customer </w:t>
            </w:r>
            <w:r w:rsidRPr="00AA7597">
              <w:rPr>
                <w:rFonts w:ascii="Arial" w:hAnsi="Arial" w:cs="Arial"/>
                <w:color w:val="0070C0"/>
                <w:sz w:val="20"/>
                <w:szCs w:val="20"/>
                <w:lang w:eastAsia="en-GB"/>
              </w:rPr>
              <w:lastRenderedPageBreak/>
              <w:t>demands and trend analysis)</w:t>
            </w:r>
          </w:p>
          <w:p w14:paraId="11489ECA"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2A00781C"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(K4 Innovation; the impact of disruptive technologies (mechanisms that challenge traditional business methods and practices); drivers of change and new ways of working across infrastructure, processes, people and culture and sustainability)</w:t>
            </w:r>
          </w:p>
          <w:p w14:paraId="6F0CA402"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2FCD8C3"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(K7 Competitive strategies and entrepreneurialism, approaches to effective decision making, and the use of big data and insight to implement and manage change)</w:t>
            </w:r>
          </w:p>
        </w:tc>
        <w:tc>
          <w:tcPr>
            <w:tcW w:w="7654" w:type="dxa"/>
            <w:tcBorders>
              <w:top w:val="single" w:sz="6" w:space="0" w:color="auto"/>
              <w:left w:val="nil"/>
              <w:right w:val="nil"/>
            </w:tcBorders>
            <w:shd w:val="clear" w:color="auto" w:fill="FDE9D9"/>
          </w:tcPr>
          <w:p w14:paraId="49148A61"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lastRenderedPageBreak/>
              <w:t xml:space="preserve">Importance of leading change within a culture of innovation. </w:t>
            </w:r>
          </w:p>
          <w:p w14:paraId="340D8767" w14:textId="77777777" w:rsidR="00AA7597" w:rsidRPr="00AA7597" w:rsidRDefault="00AA7597" w:rsidP="00AA7597">
            <w:pPr>
              <w:spacing w:before="0" w:after="0"/>
              <w:textAlignment w:val="baseline"/>
              <w:rPr>
                <w:rFonts w:ascii="Arial" w:hAnsi="Arial" w:cs="Arial"/>
                <w:color w:val="000000"/>
                <w:szCs w:val="22"/>
                <w:lang w:eastAsia="en-GB"/>
              </w:rPr>
            </w:pPr>
          </w:p>
          <w:p w14:paraId="06103DEF"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p w14:paraId="3824A03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color w:val="000000"/>
                <w:szCs w:val="22"/>
                <w:lang w:eastAsia="en-GB"/>
              </w:rPr>
              <w:t>Models for o</w:t>
            </w:r>
            <w:r w:rsidRPr="00AA7597">
              <w:rPr>
                <w:rFonts w:ascii="Arial" w:hAnsi="Arial" w:cs="Arial"/>
                <w:szCs w:val="22"/>
                <w:lang w:eastAsia="en-GB"/>
              </w:rPr>
              <w:t>rganisational change eg:</w:t>
            </w:r>
          </w:p>
          <w:p w14:paraId="70222B46"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Kotter - 8 steps</w:t>
            </w:r>
          </w:p>
          <w:p w14:paraId="69E31476"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McKinsey - 7-S</w:t>
            </w:r>
          </w:p>
          <w:p w14:paraId="4794F2C5"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Roger - Diffusion of innovation theory </w:t>
            </w:r>
          </w:p>
          <w:p w14:paraId="38324BBB" w14:textId="77777777" w:rsidR="00AA7597" w:rsidRPr="00AA7597" w:rsidRDefault="00AA7597" w:rsidP="00AA7597">
            <w:pPr>
              <w:spacing w:before="0" w:after="0"/>
              <w:textAlignment w:val="baseline"/>
              <w:rPr>
                <w:rFonts w:ascii="Arial" w:hAnsi="Arial" w:cs="Arial"/>
                <w:color w:val="000000"/>
                <w:szCs w:val="22"/>
                <w:lang w:eastAsia="en-GB"/>
              </w:rPr>
            </w:pPr>
          </w:p>
          <w:p w14:paraId="7C900871"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Rationales for change in organisations.</w:t>
            </w:r>
          </w:p>
          <w:p w14:paraId="3CA0CA24" w14:textId="77777777" w:rsidR="00AA7597" w:rsidRPr="00AA7597" w:rsidRDefault="00AA7597" w:rsidP="00AA7597">
            <w:pPr>
              <w:spacing w:before="0" w:after="0"/>
              <w:textAlignment w:val="baseline"/>
              <w:rPr>
                <w:rFonts w:ascii="Arial" w:hAnsi="Arial" w:cs="Arial"/>
                <w:color w:val="000000"/>
                <w:szCs w:val="22"/>
                <w:lang w:eastAsia="en-GB"/>
              </w:rPr>
            </w:pPr>
          </w:p>
          <w:p w14:paraId="7F77A0EA"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 xml:space="preserve">Distinctions between change leadership and change management. </w:t>
            </w:r>
          </w:p>
          <w:p w14:paraId="2B65290B" w14:textId="77777777" w:rsidR="00AA7597" w:rsidRPr="00AA7597" w:rsidRDefault="00AA7597" w:rsidP="00AA7597">
            <w:pPr>
              <w:spacing w:before="0" w:after="0"/>
              <w:textAlignment w:val="baseline"/>
              <w:rPr>
                <w:rFonts w:ascii="Arial" w:hAnsi="Arial" w:cs="Arial"/>
                <w:color w:val="000000"/>
                <w:szCs w:val="22"/>
                <w:lang w:eastAsia="en-GB"/>
              </w:rPr>
            </w:pPr>
          </w:p>
          <w:p w14:paraId="62E46489" w14:textId="77777777" w:rsidR="00AA7597" w:rsidRPr="00AA7597" w:rsidRDefault="00AA7597" w:rsidP="00AA7597">
            <w:pPr>
              <w:spacing w:before="0" w:after="0" w:line="259" w:lineRule="auto"/>
              <w:rPr>
                <w:rFonts w:ascii="Arial" w:hAnsi="Arial" w:cs="Arial"/>
                <w:szCs w:val="22"/>
                <w:lang w:eastAsia="en-GB"/>
              </w:rPr>
            </w:pPr>
          </w:p>
        </w:tc>
        <w:tc>
          <w:tcPr>
            <w:tcW w:w="4298" w:type="dxa"/>
            <w:tcBorders>
              <w:top w:val="single" w:sz="6" w:space="0" w:color="auto"/>
              <w:left w:val="nil"/>
              <w:right w:val="nil"/>
            </w:tcBorders>
            <w:shd w:val="clear" w:color="auto" w:fill="auto"/>
          </w:tcPr>
          <w:p w14:paraId="6EF1B7E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The learner must critically analyse key principles of leading organisational change within a culture of innovation from own strategic leadership perspective.</w:t>
            </w:r>
          </w:p>
          <w:p w14:paraId="4A2A0F56" w14:textId="77777777" w:rsidR="00AA7597" w:rsidRPr="00AA7597" w:rsidRDefault="00AA7597" w:rsidP="00AA7597">
            <w:pPr>
              <w:spacing w:before="0" w:after="0"/>
              <w:textAlignment w:val="baseline"/>
              <w:rPr>
                <w:rFonts w:ascii="Arial" w:hAnsi="Arial" w:cs="Arial"/>
                <w:szCs w:val="22"/>
                <w:lang w:eastAsia="en-GB"/>
              </w:rPr>
            </w:pPr>
          </w:p>
          <w:p w14:paraId="4A9B230B" w14:textId="77777777" w:rsidR="00AA7597" w:rsidRPr="00AA7597" w:rsidRDefault="00AA7597" w:rsidP="00AA7597">
            <w:pPr>
              <w:spacing w:before="0" w:after="0"/>
              <w:textAlignment w:val="baseline"/>
              <w:rPr>
                <w:rFonts w:ascii="Arial" w:hAnsi="Arial" w:cs="Arial"/>
                <w:b/>
                <w:bCs/>
                <w:szCs w:val="22"/>
                <w:lang w:eastAsia="en-GB"/>
              </w:rPr>
            </w:pPr>
            <w:r w:rsidRPr="00AA7597">
              <w:rPr>
                <w:rFonts w:ascii="Arial" w:hAnsi="Arial" w:cs="Arial"/>
                <w:szCs w:val="22"/>
                <w:lang w:eastAsia="en-GB"/>
              </w:rPr>
              <w:t>The critical analysis must make reference to:</w:t>
            </w:r>
          </w:p>
          <w:p w14:paraId="3C9C3DCE"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models for organisational change</w:t>
            </w:r>
          </w:p>
          <w:p w14:paraId="50FBD563"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rationale for change</w:t>
            </w:r>
          </w:p>
          <w:p w14:paraId="683610BA"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distinctions between change leadership and change management </w:t>
            </w:r>
          </w:p>
          <w:p w14:paraId="7D2CA0A2" w14:textId="77777777" w:rsidR="00AA7597" w:rsidRPr="00AA7597" w:rsidRDefault="00AA7597" w:rsidP="002A6836">
            <w:pPr>
              <w:numPr>
                <w:ilvl w:val="0"/>
                <w:numId w:val="32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importance of leading change through a culture of innovation</w:t>
            </w:r>
          </w:p>
          <w:p w14:paraId="341B6ABA" w14:textId="77777777" w:rsidR="00AA7597" w:rsidRPr="00AA7597" w:rsidRDefault="00AA7597" w:rsidP="00AA7597">
            <w:pPr>
              <w:spacing w:before="0" w:after="0"/>
              <w:textAlignment w:val="baseline"/>
              <w:rPr>
                <w:rFonts w:ascii="Arial" w:hAnsi="Arial" w:cs="Arial"/>
                <w:szCs w:val="22"/>
                <w:lang w:eastAsia="en-GB"/>
              </w:rPr>
            </w:pPr>
          </w:p>
        </w:tc>
      </w:tr>
      <w:tr w:rsidR="00AA7597" w:rsidRPr="00AA7597" w14:paraId="2B3DA649" w14:textId="77777777" w:rsidTr="00091A2F">
        <w:trPr>
          <w:trHeight w:val="3468"/>
        </w:trPr>
        <w:tc>
          <w:tcPr>
            <w:tcW w:w="2552" w:type="dxa"/>
            <w:tcBorders>
              <w:top w:val="single" w:sz="6" w:space="0" w:color="auto"/>
              <w:left w:val="nil"/>
              <w:right w:val="nil"/>
            </w:tcBorders>
            <w:shd w:val="clear" w:color="auto" w:fill="auto"/>
          </w:tcPr>
          <w:p w14:paraId="45EF8E5A"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lastRenderedPageBreak/>
              <w:t xml:space="preserve">AC2.3 </w:t>
            </w:r>
          </w:p>
          <w:p w14:paraId="4BE32368" w14:textId="77777777" w:rsidR="00894646" w:rsidRDefault="00894646" w:rsidP="00AA7597">
            <w:pPr>
              <w:spacing w:before="0" w:after="0"/>
              <w:textAlignment w:val="baseline"/>
              <w:rPr>
                <w:rFonts w:ascii="Arial" w:hAnsi="Arial" w:cs="Arial"/>
                <w:b/>
                <w:bCs/>
                <w:szCs w:val="22"/>
                <w:lang w:eastAsia="en-GB"/>
              </w:rPr>
            </w:pPr>
          </w:p>
          <w:p w14:paraId="3F5A1182" w14:textId="590264D5"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Evaluate organisational and personal readiness for change</w:t>
            </w:r>
          </w:p>
          <w:p w14:paraId="7D5E88CE"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 </w:t>
            </w:r>
          </w:p>
          <w:p w14:paraId="2EB34C36"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(K4 Innovation; the impact of disruptive technologies (mechanisms that challenge traditional business methods and practices); drivers of change and new ways of working across infrastructure, processes, people and culture and sustainability)</w:t>
            </w:r>
          </w:p>
          <w:p w14:paraId="2F7F7362"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477A402E"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lastRenderedPageBreak/>
              <w:t>(K7 Competitive strategies and entrepreneurialism, approaches to effective decision making, and the use of big data and insight to implement and manage change)</w:t>
            </w:r>
          </w:p>
          <w:p w14:paraId="37FD0CCA"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01E06054"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(K13 The external social and political environment and use of diplomacy with diverse groups of internal and external stakeholders)</w:t>
            </w:r>
          </w:p>
          <w:p w14:paraId="0DB14A10" w14:textId="621B3C2D" w:rsidR="00AA7597" w:rsidRPr="000E769C" w:rsidRDefault="00AA7597" w:rsidP="00AA7597">
            <w:pPr>
              <w:spacing w:before="0" w:after="0"/>
              <w:textAlignment w:val="baseline"/>
              <w:rPr>
                <w:rFonts w:ascii="Arial" w:hAnsi="Arial" w:cs="Arial"/>
                <w:color w:val="0070C0"/>
                <w:sz w:val="20"/>
                <w:szCs w:val="20"/>
                <w:lang w:eastAsia="en-GB"/>
              </w:rPr>
            </w:pPr>
          </w:p>
          <w:p w14:paraId="65730DCB" w14:textId="77777777" w:rsidR="00AA7597" w:rsidRPr="00AA7597" w:rsidRDefault="00AA7597" w:rsidP="00AA7597">
            <w:pPr>
              <w:spacing w:before="0" w:after="0"/>
              <w:textAlignment w:val="baseline"/>
              <w:rPr>
                <w:rFonts w:ascii="Arial" w:hAnsi="Arial" w:cs="Arial"/>
                <w:color w:val="D9D9D9"/>
                <w:sz w:val="20"/>
                <w:szCs w:val="20"/>
                <w:lang w:eastAsia="en-GB"/>
              </w:rPr>
            </w:pPr>
            <w:r w:rsidRPr="00AA7597">
              <w:rPr>
                <w:rFonts w:ascii="Arial" w:hAnsi="Arial" w:cs="Arial"/>
                <w:color w:val="0070C0"/>
                <w:sz w:val="20"/>
                <w:szCs w:val="20"/>
                <w:lang w:eastAsia="en-GB"/>
              </w:rPr>
              <w:t>(K16 Working with corporate leadership structures, for example, the markets it operates in, roles and responsibilities, who its stakeholders are and what they require from the organisation and the sustainability agenda)</w:t>
            </w:r>
          </w:p>
          <w:p w14:paraId="09E5179D" w14:textId="77777777" w:rsidR="00AA7597" w:rsidRPr="00AA7597" w:rsidRDefault="00AA7597" w:rsidP="00AA7597">
            <w:pPr>
              <w:spacing w:before="0" w:after="0"/>
              <w:textAlignment w:val="baseline"/>
              <w:rPr>
                <w:rFonts w:ascii="Arial" w:hAnsi="Arial" w:cs="Arial"/>
                <w:b/>
                <w:bCs/>
                <w:szCs w:val="22"/>
                <w:lang w:eastAsia="en-GB"/>
              </w:rPr>
            </w:pPr>
          </w:p>
        </w:tc>
        <w:tc>
          <w:tcPr>
            <w:tcW w:w="7654" w:type="dxa"/>
            <w:tcBorders>
              <w:top w:val="single" w:sz="6" w:space="0" w:color="auto"/>
              <w:left w:val="nil"/>
              <w:right w:val="nil"/>
            </w:tcBorders>
            <w:shd w:val="clear" w:color="auto" w:fill="FDE9D9"/>
          </w:tcPr>
          <w:p w14:paraId="34C7A6F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Considerations on organisational readiness for change including:</w:t>
            </w:r>
          </w:p>
          <w:p w14:paraId="6A5D5620"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capacity to lead change </w:t>
            </w:r>
          </w:p>
          <w:p w14:paraId="19BE0842"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capacity to manage change </w:t>
            </w:r>
          </w:p>
          <w:p w14:paraId="2A4F7E68"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organisational culture</w:t>
            </w:r>
          </w:p>
          <w:p w14:paraId="46B1189F"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impact of change </w:t>
            </w:r>
          </w:p>
          <w:p w14:paraId="130A787C"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change management process </w:t>
            </w:r>
          </w:p>
          <w:p w14:paraId="13BCF608"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communication</w:t>
            </w:r>
          </w:p>
          <w:p w14:paraId="5337413C"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stakeholders</w:t>
            </w:r>
          </w:p>
          <w:p w14:paraId="09CE7AB5"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potential risks </w:t>
            </w:r>
          </w:p>
          <w:p w14:paraId="51463869" w14:textId="77777777" w:rsidR="00AA7597" w:rsidRPr="00AA7597" w:rsidRDefault="00AA7597" w:rsidP="00AA7597">
            <w:pPr>
              <w:spacing w:before="0" w:after="160" w:line="259" w:lineRule="auto"/>
              <w:rPr>
                <w:rFonts w:ascii="Arial" w:eastAsia="Calibri" w:hAnsi="Arial" w:cs="Arial"/>
                <w:szCs w:val="22"/>
                <w:lang w:eastAsia="en-GB"/>
              </w:rPr>
            </w:pPr>
          </w:p>
          <w:p w14:paraId="0DEEF900"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Challenges to readiness for change eg:</w:t>
            </w:r>
          </w:p>
          <w:p w14:paraId="23D33B36"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resistance </w:t>
            </w:r>
          </w:p>
          <w:p w14:paraId="799341A8"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inadequate resources </w:t>
            </w:r>
          </w:p>
          <w:p w14:paraId="214ACF55"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external factors </w:t>
            </w:r>
          </w:p>
          <w:p w14:paraId="4E00A8C0" w14:textId="77777777" w:rsidR="00AA7597" w:rsidRPr="00AA7597" w:rsidRDefault="00AA7597" w:rsidP="00AA7597">
            <w:pPr>
              <w:spacing w:before="0" w:after="0"/>
              <w:textAlignment w:val="baseline"/>
              <w:rPr>
                <w:rFonts w:ascii="Arial" w:hAnsi="Arial" w:cs="Arial"/>
                <w:color w:val="000000"/>
                <w:szCs w:val="22"/>
                <w:lang w:eastAsia="en-GB"/>
              </w:rPr>
            </w:pPr>
          </w:p>
        </w:tc>
        <w:tc>
          <w:tcPr>
            <w:tcW w:w="4298" w:type="dxa"/>
            <w:tcBorders>
              <w:top w:val="single" w:sz="6" w:space="0" w:color="auto"/>
              <w:left w:val="nil"/>
              <w:right w:val="nil"/>
            </w:tcBorders>
            <w:shd w:val="clear" w:color="auto" w:fill="auto"/>
          </w:tcPr>
          <w:p w14:paraId="0A56A26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evaluate own organisational readiness for change using a model such as examples provided in AC2.2. </w:t>
            </w:r>
          </w:p>
          <w:p w14:paraId="38A1C674" w14:textId="77777777" w:rsidR="00AA7597" w:rsidRPr="00AA7597" w:rsidRDefault="00AA7597" w:rsidP="00AA7597">
            <w:pPr>
              <w:spacing w:before="0" w:after="0"/>
              <w:textAlignment w:val="baseline"/>
              <w:rPr>
                <w:rFonts w:ascii="Arial" w:hAnsi="Arial" w:cs="Arial"/>
                <w:szCs w:val="22"/>
                <w:lang w:eastAsia="en-GB"/>
              </w:rPr>
            </w:pPr>
          </w:p>
          <w:p w14:paraId="314712FA"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evaluation must make reference to:</w:t>
            </w:r>
          </w:p>
          <w:p w14:paraId="0EAFDB90"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leadership </w:t>
            </w:r>
          </w:p>
          <w:p w14:paraId="0B86D585"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management</w:t>
            </w:r>
          </w:p>
          <w:p w14:paraId="4EB9F741"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culture </w:t>
            </w:r>
          </w:p>
          <w:p w14:paraId="4F4F4B55"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impact </w:t>
            </w:r>
          </w:p>
          <w:p w14:paraId="3009EA1A"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stakeholders</w:t>
            </w:r>
          </w:p>
          <w:p w14:paraId="0766A258" w14:textId="77777777" w:rsidR="00AA7597" w:rsidRPr="00AA7597" w:rsidRDefault="00AA7597" w:rsidP="002A6836">
            <w:pPr>
              <w:numPr>
                <w:ilvl w:val="0"/>
                <w:numId w:val="330"/>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risks</w:t>
            </w:r>
            <w:r w:rsidRPr="00AA7597">
              <w:rPr>
                <w:rFonts w:ascii="Times New Roman" w:hAnsi="Times New Roman"/>
                <w:sz w:val="24"/>
                <w:lang w:eastAsia="en-GB"/>
              </w:rPr>
              <w:t xml:space="preserve"> </w:t>
            </w:r>
          </w:p>
          <w:p w14:paraId="076EB49B" w14:textId="77777777" w:rsidR="00AA7597" w:rsidRPr="00AA7597" w:rsidRDefault="00AA7597" w:rsidP="00AA7597">
            <w:pPr>
              <w:spacing w:before="0" w:after="160" w:line="259" w:lineRule="auto"/>
              <w:rPr>
                <w:rFonts w:ascii="Calibri" w:eastAsia="Calibri" w:hAnsi="Calibri" w:cs="Arial"/>
                <w:lang w:eastAsia="en-GB"/>
              </w:rPr>
            </w:pPr>
          </w:p>
          <w:p w14:paraId="3D135F5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evaluation must outline recommendations for both organisational and personal readiness for change. </w:t>
            </w:r>
          </w:p>
        </w:tc>
      </w:tr>
    </w:tbl>
    <w:p w14:paraId="772106E6"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p w14:paraId="4912913A" w14:textId="77777777" w:rsidR="00AA7597" w:rsidRPr="00AA7597" w:rsidRDefault="00AA7597" w:rsidP="00AA7597">
      <w:pPr>
        <w:spacing w:before="0" w:after="0"/>
        <w:textAlignment w:val="baseline"/>
        <w:rPr>
          <w:rFonts w:ascii="Arial" w:hAnsi="Arial" w:cs="Arial"/>
          <w:b/>
          <w:bCs/>
          <w:szCs w:val="22"/>
          <w:lang w:eastAsia="en-GB"/>
        </w:rPr>
      </w:pPr>
    </w:p>
    <w:p w14:paraId="685A38A8" w14:textId="77777777" w:rsidR="00AA7597" w:rsidRPr="00AA7597" w:rsidRDefault="00AA7597" w:rsidP="00AA7597">
      <w:pPr>
        <w:spacing w:before="0" w:after="0"/>
        <w:textAlignment w:val="baseline"/>
        <w:rPr>
          <w:rFonts w:ascii="Arial" w:hAnsi="Arial" w:cs="Arial"/>
          <w:b/>
          <w:bCs/>
          <w:szCs w:val="22"/>
          <w:lang w:eastAsia="en-GB"/>
        </w:rPr>
      </w:pPr>
    </w:p>
    <w:p w14:paraId="683C7605" w14:textId="77777777" w:rsidR="00AA7597" w:rsidRPr="00AA7597" w:rsidRDefault="00AA7597" w:rsidP="00AA7597">
      <w:pPr>
        <w:spacing w:before="0" w:after="0"/>
        <w:textAlignment w:val="baseline"/>
        <w:rPr>
          <w:rFonts w:ascii="Arial" w:hAnsi="Arial" w:cs="Arial"/>
          <w:b/>
          <w:bCs/>
          <w:szCs w:val="22"/>
          <w:lang w:eastAsia="en-GB"/>
        </w:rPr>
      </w:pPr>
    </w:p>
    <w:p w14:paraId="72889AB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7DA47D2D" w14:textId="77777777" w:rsidR="00AA7597" w:rsidRPr="00AA7597" w:rsidRDefault="00AA7597" w:rsidP="00AA7597">
      <w:pPr>
        <w:spacing w:before="0" w:after="0"/>
        <w:textAlignment w:val="baseline"/>
        <w:rPr>
          <w:rFonts w:ascii="Segoe UI" w:hAnsi="Segoe UI" w:cs="Segoe UI"/>
          <w:sz w:val="18"/>
          <w:szCs w:val="18"/>
          <w:lang w:eastAsia="en-GB"/>
        </w:rPr>
      </w:pPr>
    </w:p>
    <w:p w14:paraId="2A631CC3" w14:textId="77777777" w:rsidR="00AA7597" w:rsidRPr="00AA7597" w:rsidRDefault="00AA7597" w:rsidP="00AA7597">
      <w:pPr>
        <w:spacing w:before="0" w:after="0"/>
        <w:textAlignment w:val="baseline"/>
        <w:rPr>
          <w:rFonts w:ascii="Arial" w:hAnsi="Arial" w:cs="Arial"/>
          <w:color w:val="000000"/>
          <w:szCs w:val="22"/>
          <w:lang w:eastAsia="en-GB"/>
        </w:rPr>
      </w:pPr>
      <w:r w:rsidRPr="00AA7597">
        <w:rPr>
          <w:rFonts w:ascii="Arial" w:hAnsi="Arial" w:cs="Arial"/>
          <w:color w:val="000000"/>
          <w:szCs w:val="22"/>
          <w:lang w:eastAsia="en-GB"/>
        </w:rPr>
        <w:t xml:space="preserve">The learner will be able to create a change readiness plan for self and organisation to support a culture of innovation. </w:t>
      </w:r>
    </w:p>
    <w:p w14:paraId="37533098"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3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7512"/>
        <w:gridCol w:w="3519"/>
      </w:tblGrid>
      <w:tr w:rsidR="00AA7597" w:rsidRPr="00AA7597" w14:paraId="0B0A6A34" w14:textId="77777777" w:rsidTr="00091A2F">
        <w:trPr>
          <w:trHeight w:val="300"/>
        </w:trPr>
        <w:tc>
          <w:tcPr>
            <w:tcW w:w="2694" w:type="dxa"/>
            <w:tcBorders>
              <w:top w:val="nil"/>
              <w:left w:val="nil"/>
              <w:bottom w:val="single" w:sz="6" w:space="0" w:color="auto"/>
              <w:right w:val="nil"/>
            </w:tcBorders>
            <w:shd w:val="clear" w:color="auto" w:fill="auto"/>
            <w:hideMark/>
          </w:tcPr>
          <w:p w14:paraId="0D7C0333"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6993760B"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512" w:type="dxa"/>
            <w:tcBorders>
              <w:top w:val="nil"/>
              <w:left w:val="nil"/>
              <w:bottom w:val="single" w:sz="6" w:space="0" w:color="auto"/>
              <w:right w:val="nil"/>
            </w:tcBorders>
            <w:shd w:val="clear" w:color="auto" w:fill="FDE9D9"/>
            <w:hideMark/>
          </w:tcPr>
          <w:p w14:paraId="59247EE1"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68245361"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549FA1AE"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16D4737B" w14:textId="77777777" w:rsidTr="00091A2F">
        <w:trPr>
          <w:trHeight w:val="1965"/>
        </w:trPr>
        <w:tc>
          <w:tcPr>
            <w:tcW w:w="2694" w:type="dxa"/>
            <w:tcBorders>
              <w:top w:val="single" w:sz="6" w:space="0" w:color="auto"/>
              <w:left w:val="nil"/>
              <w:right w:val="nil"/>
            </w:tcBorders>
            <w:shd w:val="clear" w:color="auto" w:fill="auto"/>
          </w:tcPr>
          <w:p w14:paraId="4FF5438F" w14:textId="77777777" w:rsidR="00894646" w:rsidRDefault="00AA7597" w:rsidP="00AA7597">
            <w:pPr>
              <w:spacing w:before="0" w:after="0"/>
              <w:textAlignment w:val="baseline"/>
              <w:rPr>
                <w:rFonts w:ascii="Arial" w:hAnsi="Arial" w:cs="Arial"/>
                <w:b/>
                <w:bCs/>
                <w:szCs w:val="22"/>
                <w:lang w:eastAsia="en-GB"/>
              </w:rPr>
            </w:pPr>
            <w:r w:rsidRPr="00AA7597">
              <w:rPr>
                <w:rFonts w:ascii="Arial" w:hAnsi="Arial" w:cs="Arial"/>
                <w:b/>
                <w:bCs/>
                <w:szCs w:val="22"/>
                <w:lang w:eastAsia="en-GB"/>
              </w:rPr>
              <w:lastRenderedPageBreak/>
              <w:t xml:space="preserve">AC3.1 </w:t>
            </w:r>
          </w:p>
          <w:p w14:paraId="43B71CBF" w14:textId="77777777" w:rsidR="00894646" w:rsidRDefault="00894646" w:rsidP="00AA7597">
            <w:pPr>
              <w:spacing w:before="0" w:after="0"/>
              <w:textAlignment w:val="baseline"/>
              <w:rPr>
                <w:rFonts w:ascii="Arial" w:hAnsi="Arial" w:cs="Arial"/>
                <w:b/>
                <w:bCs/>
                <w:szCs w:val="22"/>
                <w:lang w:eastAsia="en-GB"/>
              </w:rPr>
            </w:pPr>
          </w:p>
          <w:p w14:paraId="29990623" w14:textId="21C2A816"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Develop a proposal for change readiness to promote the embedding a culture of innovation through collaborative working </w:t>
            </w:r>
          </w:p>
          <w:p w14:paraId="6E8D3DDC"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3B8B1643" w14:textId="77777777" w:rsidR="00AA7597" w:rsidRPr="00AA7597" w:rsidRDefault="00AA7597" w:rsidP="00AA7597">
            <w:pPr>
              <w:spacing w:before="0" w:after="0"/>
              <w:textAlignment w:val="baseline"/>
              <w:rPr>
                <w:rFonts w:ascii="Calibri" w:eastAsia="Calibri" w:hAnsi="Calibri" w:cs="Arial"/>
                <w:szCs w:val="22"/>
              </w:rPr>
            </w:pPr>
          </w:p>
          <w:p w14:paraId="61E1CD32"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(S4 Lead change in their area of responsibility, create an environment for innovation and creativity)</w:t>
            </w:r>
          </w:p>
          <w:p w14:paraId="2E89F498"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7D79479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(S9 Drive a culture of resilience and support development of new enterprise and opportunities)</w:t>
            </w:r>
          </w:p>
          <w:p w14:paraId="30BCDDBA"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892E8EF"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(S16 Enable an open culture and high-performance working environment and set goals and accountabilities for teams and individuals in their area)</w:t>
            </w:r>
          </w:p>
          <w:p w14:paraId="16FEF3CA"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4DDB537D"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(B1 Work collaboratively enabling empowerment and delegation)</w:t>
            </w:r>
          </w:p>
          <w:p w14:paraId="721ECAB5"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22537BF7" w14:textId="77777777" w:rsidR="00AA7597" w:rsidRPr="00AA7597" w:rsidRDefault="00AA7597" w:rsidP="00AA7597">
            <w:pPr>
              <w:spacing w:before="0" w:after="160" w:line="259" w:lineRule="auto"/>
              <w:rPr>
                <w:rFonts w:ascii="Arial" w:hAnsi="Arial" w:cs="Arial"/>
                <w:sz w:val="20"/>
                <w:szCs w:val="20"/>
                <w:lang w:eastAsia="en-GB"/>
              </w:rPr>
            </w:pPr>
            <w:r w:rsidRPr="00AA7597">
              <w:rPr>
                <w:rFonts w:ascii="Arial" w:hAnsi="Arial" w:cs="Arial"/>
                <w:color w:val="0070C0"/>
                <w:sz w:val="20"/>
                <w:szCs w:val="20"/>
                <w:lang w:eastAsia="en-GB"/>
              </w:rPr>
              <w:t>(B3 Curious and innovative - exploring areas of ambiguity and complexity and finding creative solutions)</w:t>
            </w:r>
          </w:p>
        </w:tc>
        <w:tc>
          <w:tcPr>
            <w:tcW w:w="7512" w:type="dxa"/>
            <w:tcBorders>
              <w:top w:val="single" w:sz="6" w:space="0" w:color="auto"/>
              <w:left w:val="nil"/>
              <w:right w:val="nil"/>
            </w:tcBorders>
            <w:shd w:val="clear" w:color="auto" w:fill="FDE9D9"/>
          </w:tcPr>
          <w:p w14:paraId="77C7701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Development of a proposal for change readiness to embed a culture of innovation taking into account learning outcome 2. </w:t>
            </w:r>
          </w:p>
          <w:p w14:paraId="39243FDB" w14:textId="77777777" w:rsidR="00AA7597" w:rsidRPr="00AA7597" w:rsidRDefault="00AA7597" w:rsidP="00AA7597">
            <w:pPr>
              <w:spacing w:before="0" w:after="0"/>
              <w:textAlignment w:val="baseline"/>
              <w:rPr>
                <w:rFonts w:ascii="Arial" w:hAnsi="Arial" w:cs="Arial"/>
                <w:szCs w:val="22"/>
                <w:lang w:eastAsia="en-GB"/>
              </w:rPr>
            </w:pPr>
          </w:p>
          <w:p w14:paraId="3EB28734" w14:textId="77777777" w:rsidR="00AA7597" w:rsidRPr="00AA7597" w:rsidRDefault="00AA7597" w:rsidP="00AA7597">
            <w:pPr>
              <w:spacing w:before="0" w:after="0"/>
              <w:textAlignment w:val="baseline"/>
              <w:rPr>
                <w:rFonts w:ascii="Arial" w:hAnsi="Arial" w:cs="Arial"/>
                <w:szCs w:val="22"/>
                <w:lang w:eastAsia="en-GB"/>
              </w:rPr>
            </w:pPr>
          </w:p>
          <w:p w14:paraId="61F9BD2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Formal proposal components including:</w:t>
            </w:r>
          </w:p>
          <w:p w14:paraId="44D9F375"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needs analysis </w:t>
            </w:r>
          </w:p>
          <w:p w14:paraId="785DA020"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setting clear goals and objectives </w:t>
            </w:r>
          </w:p>
          <w:p w14:paraId="3AD4D68C"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develop strategy/action plan with timeline eg:</w:t>
            </w:r>
          </w:p>
          <w:p w14:paraId="12379A7E" w14:textId="77777777" w:rsidR="00AA7597" w:rsidRPr="00AA7597" w:rsidRDefault="00AA7597" w:rsidP="002A6836">
            <w:pPr>
              <w:numPr>
                <w:ilvl w:val="0"/>
                <w:numId w:val="2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cost benefit analysis</w:t>
            </w:r>
          </w:p>
          <w:p w14:paraId="7A2EA13F" w14:textId="77777777" w:rsidR="00AA7597" w:rsidRPr="00AA7597" w:rsidRDefault="00AA7597" w:rsidP="002A6836">
            <w:pPr>
              <w:numPr>
                <w:ilvl w:val="0"/>
                <w:numId w:val="2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risks and barriers</w:t>
            </w:r>
          </w:p>
          <w:p w14:paraId="69ECE70B"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identification </w:t>
            </w:r>
          </w:p>
          <w:p w14:paraId="40688642"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plan</w:t>
            </w:r>
          </w:p>
          <w:p w14:paraId="04F37616"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communication of proposal </w:t>
            </w:r>
          </w:p>
          <w:p w14:paraId="0B05D0E2" w14:textId="77777777" w:rsidR="00AA7597" w:rsidRPr="00AA7597" w:rsidRDefault="00AA7597" w:rsidP="002A6836">
            <w:pPr>
              <w:numPr>
                <w:ilvl w:val="0"/>
                <w:numId w:val="331"/>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 progress</w:t>
            </w:r>
            <w:r w:rsidRPr="00AA7597">
              <w:rPr>
                <w:rFonts w:ascii="Times New Roman" w:hAnsi="Times New Roman"/>
                <w:sz w:val="24"/>
                <w:lang w:eastAsia="en-GB"/>
              </w:rPr>
              <w:t xml:space="preserve"> </w:t>
            </w:r>
          </w:p>
          <w:p w14:paraId="792B2BFD" w14:textId="77777777" w:rsidR="00AA7597" w:rsidRPr="00AA7597" w:rsidRDefault="00AA7597" w:rsidP="00AA7597">
            <w:pPr>
              <w:spacing w:before="0" w:after="160" w:line="259" w:lineRule="auto"/>
              <w:rPr>
                <w:rFonts w:ascii="Arial" w:eastAsia="Calibri" w:hAnsi="Arial" w:cs="Arial"/>
                <w:szCs w:val="22"/>
                <w:lang w:eastAsia="en-GB"/>
              </w:rPr>
            </w:pPr>
          </w:p>
          <w:p w14:paraId="08438A77" w14:textId="77777777" w:rsidR="00AA7597" w:rsidRPr="00AA7597" w:rsidRDefault="00AA7597" w:rsidP="00AA7597">
            <w:pPr>
              <w:spacing w:before="0" w:after="160" w:line="259" w:lineRule="auto"/>
              <w:rPr>
                <w:rFonts w:ascii="Arial" w:eastAsia="Calibri" w:hAnsi="Arial" w:cs="Arial"/>
                <w:szCs w:val="22"/>
                <w:lang w:eastAsia="en-GB"/>
              </w:rPr>
            </w:pPr>
          </w:p>
          <w:p w14:paraId="2223ACF5" w14:textId="77777777" w:rsidR="00AA7597" w:rsidRPr="00AA7597" w:rsidRDefault="00AA7597" w:rsidP="00AA7597">
            <w:pPr>
              <w:spacing w:before="0" w:after="0"/>
              <w:textAlignment w:val="baseline"/>
              <w:rPr>
                <w:rFonts w:ascii="Arial" w:hAnsi="Arial" w:cs="Arial"/>
                <w:szCs w:val="22"/>
                <w:lang w:eastAsia="en-GB"/>
              </w:rPr>
            </w:pPr>
          </w:p>
          <w:p w14:paraId="4DAEEF8C" w14:textId="77777777" w:rsidR="00AA7597" w:rsidRPr="00AA7597" w:rsidRDefault="00AA7597" w:rsidP="00AA7597">
            <w:pPr>
              <w:tabs>
                <w:tab w:val="left" w:pos="1275"/>
              </w:tabs>
              <w:spacing w:before="0" w:after="160" w:line="259" w:lineRule="auto"/>
              <w:rPr>
                <w:rFonts w:ascii="Calibri" w:eastAsia="Calibri" w:hAnsi="Calibri" w:cs="Arial"/>
                <w:lang w:eastAsia="en-GB"/>
              </w:rPr>
            </w:pPr>
          </w:p>
        </w:tc>
        <w:tc>
          <w:tcPr>
            <w:tcW w:w="3519" w:type="dxa"/>
            <w:tcBorders>
              <w:top w:val="single" w:sz="6" w:space="0" w:color="auto"/>
              <w:left w:val="nil"/>
              <w:right w:val="nil"/>
            </w:tcBorders>
            <w:shd w:val="clear" w:color="auto" w:fill="auto"/>
          </w:tcPr>
          <w:p w14:paraId="4B289EB5"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The learner must consider Learning Outcome 2 to develop a proposal for change readiness to embed a culture of innovation within own organisation, or one they are familiar with.</w:t>
            </w:r>
          </w:p>
          <w:p w14:paraId="705D5F37" w14:textId="77777777" w:rsidR="00AA7597" w:rsidRPr="00AA7597" w:rsidRDefault="00AA7597" w:rsidP="00AA7597">
            <w:pPr>
              <w:spacing w:before="0" w:after="0"/>
              <w:textAlignment w:val="baseline"/>
              <w:rPr>
                <w:rFonts w:ascii="Times New Roman" w:hAnsi="Times New Roman"/>
                <w:sz w:val="24"/>
                <w:lang w:eastAsia="en-GB"/>
              </w:rPr>
            </w:pPr>
          </w:p>
          <w:p w14:paraId="491ABC8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proposal must </w:t>
            </w:r>
            <w:r w:rsidRPr="00AA7597">
              <w:rPr>
                <w:rFonts w:ascii="Arial" w:eastAsia="Calibri" w:hAnsi="Arial" w:cs="Arial"/>
                <w:szCs w:val="22"/>
                <w:lang w:eastAsia="en-GB"/>
              </w:rPr>
              <w:t xml:space="preserve">include: </w:t>
            </w:r>
          </w:p>
          <w:p w14:paraId="21BFC1D7"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clear goals and objectives </w:t>
            </w:r>
          </w:p>
          <w:p w14:paraId="547C286D"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strategy/action plan with timeline </w:t>
            </w:r>
          </w:p>
          <w:p w14:paraId="3A27B6D7"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identification </w:t>
            </w:r>
          </w:p>
          <w:p w14:paraId="209E1665"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plan</w:t>
            </w:r>
          </w:p>
          <w:p w14:paraId="6BCDF4AF"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communication of proposal </w:t>
            </w:r>
          </w:p>
          <w:p w14:paraId="5730CF2A" w14:textId="77777777" w:rsidR="00AA7597" w:rsidRPr="00AA7597" w:rsidRDefault="00AA7597" w:rsidP="002A6836">
            <w:pPr>
              <w:numPr>
                <w:ilvl w:val="0"/>
                <w:numId w:val="33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 progress</w:t>
            </w:r>
            <w:r w:rsidRPr="00AA7597">
              <w:rPr>
                <w:rFonts w:ascii="Times New Roman" w:hAnsi="Times New Roman"/>
                <w:sz w:val="24"/>
                <w:lang w:eastAsia="en-GB"/>
              </w:rPr>
              <w:t xml:space="preserve"> </w:t>
            </w:r>
          </w:p>
          <w:p w14:paraId="06886630" w14:textId="77777777" w:rsidR="00AA7597" w:rsidRPr="00AA7597" w:rsidRDefault="00AA7597" w:rsidP="00AA7597">
            <w:pPr>
              <w:suppressAutoHyphens/>
              <w:overflowPunct w:val="0"/>
              <w:autoSpaceDE w:val="0"/>
              <w:spacing w:before="0" w:after="0"/>
              <w:ind w:left="780"/>
              <w:contextualSpacing/>
              <w:textAlignment w:val="baseline"/>
              <w:rPr>
                <w:rFonts w:ascii="Arial" w:hAnsi="Arial" w:cs="Arial"/>
                <w:szCs w:val="22"/>
                <w:lang w:eastAsia="en-GB"/>
              </w:rPr>
            </w:pPr>
          </w:p>
          <w:p w14:paraId="39C4F071" w14:textId="77777777" w:rsidR="00AA7597" w:rsidRPr="00AA7597" w:rsidRDefault="00AA7597" w:rsidP="00AA7597">
            <w:pPr>
              <w:suppressAutoHyphens/>
              <w:overflowPunct w:val="0"/>
              <w:autoSpaceDE w:val="0"/>
              <w:spacing w:before="0" w:after="0"/>
              <w:ind w:left="780"/>
              <w:contextualSpacing/>
              <w:textAlignment w:val="baseline"/>
              <w:rPr>
                <w:rFonts w:ascii="Arial" w:hAnsi="Arial" w:cs="Arial"/>
                <w:szCs w:val="22"/>
                <w:lang w:eastAsia="en-GB"/>
              </w:rPr>
            </w:pPr>
          </w:p>
          <w:p w14:paraId="5348F0F2" w14:textId="77777777" w:rsidR="00AA7597" w:rsidRPr="00AA7597" w:rsidRDefault="00AA7597" w:rsidP="00AA7597">
            <w:pPr>
              <w:spacing w:before="0" w:after="0"/>
              <w:textAlignment w:val="baseline"/>
              <w:rPr>
                <w:rFonts w:ascii="Arial" w:hAnsi="Arial" w:cs="Arial"/>
                <w:szCs w:val="22"/>
                <w:lang w:eastAsia="en-GB"/>
              </w:rPr>
            </w:pPr>
          </w:p>
          <w:p w14:paraId="30506236" w14:textId="77777777" w:rsidR="00AA7597" w:rsidRPr="00AA7597" w:rsidRDefault="00AA7597" w:rsidP="00AA7597">
            <w:pPr>
              <w:spacing w:before="0" w:after="160" w:line="259" w:lineRule="auto"/>
              <w:rPr>
                <w:rFonts w:ascii="Arial" w:hAnsi="Arial" w:cs="Arial"/>
                <w:szCs w:val="22"/>
                <w:lang w:eastAsia="en-GB"/>
              </w:rPr>
            </w:pPr>
            <w:r w:rsidRPr="00AA7597">
              <w:rPr>
                <w:rFonts w:ascii="Arial" w:hAnsi="Arial" w:cs="Arial"/>
                <w:szCs w:val="22"/>
                <w:lang w:eastAsia="en-GB"/>
              </w:rPr>
              <w:t xml:space="preserve"> </w:t>
            </w:r>
          </w:p>
        </w:tc>
      </w:tr>
      <w:tr w:rsidR="00AA7597" w:rsidRPr="00AA7597" w14:paraId="3E18E894" w14:textId="77777777" w:rsidTr="00091A2F">
        <w:trPr>
          <w:trHeight w:val="300"/>
        </w:trPr>
        <w:tc>
          <w:tcPr>
            <w:tcW w:w="2694" w:type="dxa"/>
            <w:tcBorders>
              <w:top w:val="single" w:sz="6" w:space="0" w:color="auto"/>
              <w:left w:val="nil"/>
              <w:bottom w:val="single" w:sz="6" w:space="0" w:color="auto"/>
              <w:right w:val="nil"/>
            </w:tcBorders>
            <w:shd w:val="clear" w:color="auto" w:fill="auto"/>
            <w:hideMark/>
          </w:tcPr>
          <w:p w14:paraId="53E0C776" w14:textId="77777777" w:rsidR="00894646"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AC3.2</w:t>
            </w:r>
            <w:r w:rsidRPr="00AA7597">
              <w:rPr>
                <w:rFonts w:ascii="Arial" w:hAnsi="Arial" w:cs="Arial"/>
                <w:szCs w:val="22"/>
                <w:lang w:eastAsia="en-GB"/>
              </w:rPr>
              <w:t> </w:t>
            </w:r>
          </w:p>
          <w:p w14:paraId="6F5F028F" w14:textId="5B6F3212"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Develop an organisational and personal readiness plan for change based on stakeholders’ feedback </w:t>
            </w:r>
          </w:p>
          <w:p w14:paraId="2AF20FBA" w14:textId="77777777" w:rsidR="00AA7597" w:rsidRPr="00AA7597" w:rsidRDefault="00AA7597" w:rsidP="00AA7597">
            <w:pPr>
              <w:spacing w:before="0" w:after="0"/>
              <w:textAlignment w:val="baseline"/>
              <w:rPr>
                <w:rFonts w:ascii="Arial" w:hAnsi="Arial" w:cs="Arial"/>
                <w:color w:val="000000"/>
                <w:szCs w:val="22"/>
                <w:lang w:eastAsia="en-GB"/>
              </w:rPr>
            </w:pPr>
          </w:p>
          <w:p w14:paraId="23521C14"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(S2 Set strategic direction and gain support for it from key stakeholders)</w:t>
            </w:r>
          </w:p>
          <w:p w14:paraId="200BE603"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0383C428"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(S4 Lead change in their area of responsibility, create an environment for innovation and creativity, establishing the value of ideas and change initiatives and driving continuous improvement)</w:t>
            </w:r>
          </w:p>
          <w:p w14:paraId="7108D572"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7AF168FA"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1A5534AF"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(S7 Challenge strategies and operations in terms of ethics, responsibility, sustainability, resource allocation and business continuity/risk management)</w:t>
            </w:r>
          </w:p>
          <w:p w14:paraId="51D2ECC6"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23D2418C"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(B2 Take personal accountability aligned to clear values)</w:t>
            </w:r>
          </w:p>
          <w:p w14:paraId="542954A0" w14:textId="77777777" w:rsidR="00AA7597" w:rsidRPr="00AA7597" w:rsidRDefault="00AA7597" w:rsidP="00AA7597">
            <w:pPr>
              <w:spacing w:before="0" w:after="0"/>
              <w:textAlignment w:val="baseline"/>
              <w:rPr>
                <w:rFonts w:ascii="Times New Roman" w:hAnsi="Times New Roman"/>
                <w:sz w:val="24"/>
                <w:lang w:eastAsia="en-GB"/>
              </w:rPr>
            </w:pPr>
          </w:p>
        </w:tc>
        <w:tc>
          <w:tcPr>
            <w:tcW w:w="7512" w:type="dxa"/>
            <w:tcBorders>
              <w:top w:val="single" w:sz="6" w:space="0" w:color="auto"/>
              <w:left w:val="nil"/>
              <w:bottom w:val="single" w:sz="6" w:space="0" w:color="auto"/>
              <w:right w:val="nil"/>
            </w:tcBorders>
            <w:shd w:val="clear" w:color="auto" w:fill="FDE9D9"/>
            <w:hideMark/>
          </w:tcPr>
          <w:p w14:paraId="50A063E0" w14:textId="77777777" w:rsidR="00AA7597" w:rsidRPr="00AA7597" w:rsidRDefault="00AA7597" w:rsidP="00AA7597">
            <w:pPr>
              <w:spacing w:before="0" w:after="160" w:line="259" w:lineRule="auto"/>
              <w:rPr>
                <w:rFonts w:ascii="Arial" w:hAnsi="Arial" w:cs="Arial"/>
                <w:szCs w:val="22"/>
                <w:lang w:eastAsia="en-GB"/>
              </w:rPr>
            </w:pPr>
            <w:r w:rsidRPr="00AA7597">
              <w:rPr>
                <w:rFonts w:ascii="Arial" w:hAnsi="Arial" w:cs="Arial"/>
                <w:szCs w:val="22"/>
                <w:lang w:eastAsia="en-GB"/>
              </w:rPr>
              <w:lastRenderedPageBreak/>
              <w:t>Stakeholders’ feedback eg:</w:t>
            </w:r>
          </w:p>
          <w:p w14:paraId="34247BD7"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feedback loops</w:t>
            </w:r>
          </w:p>
          <w:p w14:paraId="76AFBD6B"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decision making tools </w:t>
            </w:r>
          </w:p>
          <w:p w14:paraId="4F02BBAA"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influencing and negotiating </w:t>
            </w:r>
          </w:p>
          <w:p w14:paraId="36E64419" w14:textId="77777777" w:rsidR="00AA7597" w:rsidRPr="00AA7597" w:rsidRDefault="00AA7597" w:rsidP="00AA7597">
            <w:pPr>
              <w:spacing w:before="0" w:after="160" w:line="259" w:lineRule="auto"/>
              <w:rPr>
                <w:rFonts w:ascii="Arial" w:eastAsia="Calibri" w:hAnsi="Arial" w:cs="Arial"/>
                <w:szCs w:val="22"/>
                <w:lang w:eastAsia="en-GB"/>
              </w:rPr>
            </w:pPr>
          </w:p>
          <w:p w14:paraId="3ACF36AB"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With reference to findings in AC 3.1 and </w:t>
            </w:r>
            <w:r w:rsidRPr="00AA7597">
              <w:rPr>
                <w:rFonts w:ascii="Arial" w:hAnsi="Arial" w:cs="Arial"/>
                <w:szCs w:val="22"/>
                <w:lang w:eastAsia="en-GB"/>
              </w:rPr>
              <w:t xml:space="preserve">stakeholders’ </w:t>
            </w:r>
            <w:r w:rsidRPr="00AA7597">
              <w:rPr>
                <w:rFonts w:ascii="Arial" w:eastAsia="Calibri" w:hAnsi="Arial" w:cs="Arial"/>
                <w:szCs w:val="22"/>
                <w:lang w:eastAsia="en-GB"/>
              </w:rPr>
              <w:t>feedback, development of a plan to ensure that both the organisation and self are prepared to adapt to new challenges and opportunities.</w:t>
            </w:r>
          </w:p>
          <w:p w14:paraId="3A7111D1"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Plan must include:</w:t>
            </w:r>
          </w:p>
          <w:p w14:paraId="1EC554A5"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overview </w:t>
            </w:r>
          </w:p>
          <w:p w14:paraId="134D0FFE"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goals and objectives</w:t>
            </w:r>
          </w:p>
          <w:p w14:paraId="0E6B32C8"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timeline</w:t>
            </w:r>
          </w:p>
          <w:p w14:paraId="4187DC47"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monitoring and evaluating </w:t>
            </w:r>
          </w:p>
          <w:p w14:paraId="141A5D6C"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change management team </w:t>
            </w:r>
          </w:p>
          <w:p w14:paraId="527EB29A"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training and development plan including budget/resources</w:t>
            </w:r>
          </w:p>
          <w:p w14:paraId="6196AAE4"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communication plan</w:t>
            </w:r>
          </w:p>
          <w:p w14:paraId="6C26CAB6"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involvement </w:t>
            </w:r>
          </w:p>
          <w:p w14:paraId="273B98D0"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risks</w:t>
            </w:r>
          </w:p>
          <w:p w14:paraId="34621E3B"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personal attitudes and capabilities </w:t>
            </w:r>
          </w:p>
          <w:p w14:paraId="332E9FE4" w14:textId="77777777" w:rsidR="00AA7597" w:rsidRPr="00AA7597" w:rsidRDefault="00AA7597" w:rsidP="00AA7597">
            <w:pPr>
              <w:spacing w:before="0" w:after="160" w:line="259" w:lineRule="auto"/>
              <w:rPr>
                <w:rFonts w:ascii="Arial" w:eastAsia="Calibri" w:hAnsi="Arial" w:cs="Arial"/>
                <w:szCs w:val="22"/>
                <w:lang w:eastAsia="en-GB"/>
              </w:rPr>
            </w:pPr>
          </w:p>
          <w:p w14:paraId="1EB8BB3B" w14:textId="77777777" w:rsidR="00AA7597" w:rsidRPr="00AA7597" w:rsidRDefault="00AA7597" w:rsidP="00AA7597">
            <w:pPr>
              <w:spacing w:before="0" w:after="160" w:line="259" w:lineRule="auto"/>
              <w:rPr>
                <w:rFonts w:ascii="Arial" w:eastAsia="Calibri" w:hAnsi="Arial" w:cs="Arial"/>
                <w:szCs w:val="22"/>
                <w:lang w:eastAsia="en-GB"/>
              </w:rPr>
            </w:pPr>
          </w:p>
          <w:p w14:paraId="2FF39243" w14:textId="77777777" w:rsidR="00AA7597" w:rsidRPr="00AA7597" w:rsidRDefault="00AA7597" w:rsidP="00AA7597">
            <w:pPr>
              <w:spacing w:before="0" w:after="0"/>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2E3EE74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Based on the findings in AC 3.1 the learner must develop an </w:t>
            </w:r>
            <w:r w:rsidRPr="00AA7597">
              <w:rPr>
                <w:rFonts w:ascii="Arial" w:hAnsi="Arial" w:cs="Arial"/>
                <w:szCs w:val="22"/>
                <w:lang w:eastAsia="en-GB"/>
              </w:rPr>
              <w:lastRenderedPageBreak/>
              <w:t xml:space="preserve">organisational </w:t>
            </w:r>
            <w:r w:rsidRPr="00AA7597">
              <w:rPr>
                <w:rFonts w:ascii="Arial" w:hAnsi="Arial" w:cs="Arial"/>
                <w:b/>
                <w:bCs/>
                <w:szCs w:val="22"/>
                <w:lang w:eastAsia="en-GB"/>
              </w:rPr>
              <w:t>and</w:t>
            </w:r>
            <w:r w:rsidRPr="00AA7597">
              <w:rPr>
                <w:rFonts w:ascii="Arial" w:hAnsi="Arial" w:cs="Arial"/>
                <w:szCs w:val="22"/>
                <w:lang w:eastAsia="en-GB"/>
              </w:rPr>
              <w:t xml:space="preserve"> personal readiness plan for change.</w:t>
            </w:r>
          </w:p>
          <w:p w14:paraId="3E3BB848" w14:textId="77777777" w:rsidR="00AA7597" w:rsidRPr="00AA7597" w:rsidRDefault="00AA7597" w:rsidP="00AA7597">
            <w:pPr>
              <w:spacing w:before="0" w:after="0"/>
              <w:textAlignment w:val="baseline"/>
              <w:rPr>
                <w:rFonts w:ascii="Arial" w:hAnsi="Arial" w:cs="Arial"/>
                <w:szCs w:val="22"/>
                <w:lang w:eastAsia="en-GB"/>
              </w:rPr>
            </w:pPr>
          </w:p>
          <w:p w14:paraId="1419770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plan must include the following:</w:t>
            </w:r>
          </w:p>
          <w:p w14:paraId="2FF8FFD8"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overview </w:t>
            </w:r>
          </w:p>
          <w:p w14:paraId="7E7BDE4D"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goals and objectives</w:t>
            </w:r>
          </w:p>
          <w:p w14:paraId="710C3232"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timeline</w:t>
            </w:r>
          </w:p>
          <w:p w14:paraId="7BEE9CAD"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monitoring and evaluating </w:t>
            </w:r>
          </w:p>
          <w:p w14:paraId="0BFD8413"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change management team </w:t>
            </w:r>
          </w:p>
          <w:p w14:paraId="17C07DAF"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training and development plan including budget/resources</w:t>
            </w:r>
          </w:p>
          <w:p w14:paraId="4EA25F91"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communication plan</w:t>
            </w:r>
          </w:p>
          <w:p w14:paraId="463911F8"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involvement </w:t>
            </w:r>
          </w:p>
          <w:p w14:paraId="16733E33"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risks</w:t>
            </w:r>
          </w:p>
          <w:p w14:paraId="5E25DB9B" w14:textId="77777777" w:rsidR="00AA7597" w:rsidRPr="00AA7597" w:rsidRDefault="00AA7597"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personal attitudes and capabilities </w:t>
            </w:r>
          </w:p>
          <w:p w14:paraId="6D66A22C" w14:textId="77777777" w:rsidR="00AA7597" w:rsidRPr="00AA7597" w:rsidRDefault="00AA7597" w:rsidP="00AA7597">
            <w:pPr>
              <w:spacing w:before="0" w:after="0"/>
              <w:textAlignment w:val="baseline"/>
              <w:rPr>
                <w:rFonts w:ascii="Times New Roman" w:hAnsi="Times New Roman"/>
                <w:sz w:val="24"/>
                <w:lang w:eastAsia="en-GB"/>
              </w:rPr>
            </w:pPr>
          </w:p>
          <w:p w14:paraId="15685C29" w14:textId="77777777" w:rsidR="00AA7597" w:rsidRPr="00AA7597" w:rsidRDefault="00AA7597" w:rsidP="00AA7597">
            <w:pPr>
              <w:spacing w:before="0" w:after="160" w:line="259" w:lineRule="auto"/>
              <w:rPr>
                <w:rFonts w:ascii="Arial" w:eastAsia="Calibri" w:hAnsi="Arial" w:cs="Arial"/>
                <w:szCs w:val="22"/>
                <w:lang w:eastAsia="en-GB"/>
              </w:rPr>
            </w:pPr>
          </w:p>
          <w:p w14:paraId="5FA45334" w14:textId="77777777" w:rsidR="00AA7597" w:rsidRPr="00AA7597" w:rsidRDefault="00AA7597" w:rsidP="00AA7597">
            <w:pPr>
              <w:spacing w:before="0" w:after="0"/>
              <w:textAlignment w:val="baseline"/>
              <w:rPr>
                <w:rFonts w:ascii="Times New Roman" w:hAnsi="Times New Roman"/>
                <w:sz w:val="24"/>
                <w:lang w:eastAsia="en-GB"/>
              </w:rPr>
            </w:pPr>
          </w:p>
        </w:tc>
      </w:tr>
    </w:tbl>
    <w:p w14:paraId="5C9F44D0"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lastRenderedPageBreak/>
        <w:t> </w:t>
      </w:r>
    </w:p>
    <w:p w14:paraId="651FD19A" w14:textId="77777777" w:rsidR="00AA7597" w:rsidRPr="00AA7597" w:rsidRDefault="00AA7597" w:rsidP="00AA7597">
      <w:pPr>
        <w:spacing w:before="0" w:after="0"/>
        <w:ind w:right="6060"/>
        <w:textAlignment w:val="baseline"/>
        <w:rPr>
          <w:rFonts w:ascii="Arial" w:hAnsi="Arial" w:cs="Arial"/>
          <w:b/>
          <w:bCs/>
          <w:color w:val="F49515"/>
          <w:sz w:val="24"/>
          <w:lang w:eastAsia="en-GB"/>
        </w:rPr>
      </w:pPr>
      <w:r w:rsidRPr="00AA7597">
        <w:rPr>
          <w:rFonts w:ascii="Arial" w:hAnsi="Arial" w:cs="Arial"/>
          <w:b/>
          <w:bCs/>
          <w:color w:val="F49515"/>
          <w:sz w:val="24"/>
          <w:lang w:eastAsia="en-GB"/>
        </w:rPr>
        <w:t>Guidance for Delivery</w:t>
      </w:r>
    </w:p>
    <w:p w14:paraId="10B8EC52"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Delivery could be through tutor-led time that blends theory with practice and allows example case studies of best practice to be introduced to showcase what works well in changing circumstances in the face of disruptive technologies. A road map could be developed that would encompass many of the themes from this unit using a scenario organisation, giving the learners the opportunity to develop their knowledge and understanding of some of the key themes. </w:t>
      </w:r>
    </w:p>
    <w:p w14:paraId="214EC46E"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p w14:paraId="65D2841A"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Additional activities including reading academic journals, modelling activities and reflecting on how these themes can be incorporated into their own practice. </w:t>
      </w:r>
    </w:p>
    <w:p w14:paraId="04414533" w14:textId="47E2143A" w:rsidR="00AA7597" w:rsidRPr="00AA7597" w:rsidRDefault="00AA7597" w:rsidP="00482702">
      <w:pPr>
        <w:spacing w:before="0" w:after="0"/>
        <w:textAlignment w:val="baseline"/>
        <w:rPr>
          <w:rFonts w:ascii="Arial" w:hAnsi="Arial" w:cs="Arial"/>
          <w:b/>
          <w:bCs/>
          <w:color w:val="F49515"/>
          <w:sz w:val="24"/>
          <w:lang w:eastAsia="en-GB"/>
        </w:rPr>
      </w:pPr>
      <w:r w:rsidRPr="00AA7597">
        <w:rPr>
          <w:rFonts w:ascii="Arial" w:hAnsi="Arial" w:cs="Arial"/>
          <w:szCs w:val="22"/>
          <w:lang w:eastAsia="en-GB"/>
        </w:rPr>
        <w:t> </w:t>
      </w:r>
      <w:r w:rsidRPr="00AA7597">
        <w:rPr>
          <w:rFonts w:ascii="Arial" w:eastAsia="Calibri" w:hAnsi="Arial" w:cs="Arial"/>
          <w:szCs w:val="22"/>
        </w:rPr>
        <w:t xml:space="preserve"> </w:t>
      </w:r>
    </w:p>
    <w:p w14:paraId="57085A04" w14:textId="77777777" w:rsidR="00AA7597" w:rsidRPr="00AA7597" w:rsidRDefault="00AA7597" w:rsidP="00AA7597">
      <w:pPr>
        <w:spacing w:before="0" w:after="0"/>
        <w:textAlignment w:val="baseline"/>
        <w:rPr>
          <w:rFonts w:ascii="Segoe UI" w:hAnsi="Segoe UI" w:cs="Segoe UI"/>
          <w:sz w:val="18"/>
          <w:szCs w:val="18"/>
          <w:lang w:eastAsia="en-GB"/>
        </w:rPr>
      </w:pPr>
    </w:p>
    <w:p w14:paraId="767236E6" w14:textId="77777777" w:rsidR="00AA7597" w:rsidRPr="00AA7597" w:rsidRDefault="00AA7597" w:rsidP="00AA7597">
      <w:pPr>
        <w:spacing w:before="0" w:after="0"/>
        <w:ind w:right="6060"/>
        <w:textAlignment w:val="baseline"/>
        <w:rPr>
          <w:rFonts w:ascii="Segoe UI" w:hAnsi="Segoe UI" w:cs="Segoe UI"/>
          <w:b/>
          <w:bCs/>
          <w:color w:val="F49515"/>
          <w:sz w:val="18"/>
          <w:szCs w:val="18"/>
          <w:lang w:eastAsia="en-GB"/>
        </w:rPr>
      </w:pPr>
      <w:r w:rsidRPr="00AA7597">
        <w:rPr>
          <w:rFonts w:ascii="Arial" w:hAnsi="Arial" w:cs="Arial"/>
          <w:b/>
          <w:bCs/>
          <w:color w:val="F49515"/>
          <w:sz w:val="24"/>
          <w:lang w:eastAsia="en-GB"/>
        </w:rPr>
        <w:t>Suggested Evidence </w:t>
      </w:r>
    </w:p>
    <w:p w14:paraId="1F946825" w14:textId="377D6585"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Work product which could be used as evidence for this unit: </w:t>
      </w:r>
    </w:p>
    <w:p w14:paraId="1B520B89" w14:textId="4C8982AA" w:rsidR="00AA7597" w:rsidRPr="00AA7597"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metrics and data</w:t>
      </w:r>
    </w:p>
    <w:p w14:paraId="21E9D83D" w14:textId="5AF8AF4A" w:rsidR="00AA7597" w:rsidRPr="00482702"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success stories</w:t>
      </w:r>
    </w:p>
    <w:p w14:paraId="1FBA333D" w14:textId="66E3CFB3" w:rsidR="00AA7597" w:rsidRPr="00482702"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innovation labs and/or centre</w:t>
      </w:r>
    </w:p>
    <w:p w14:paraId="20E261D7" w14:textId="3BB7FED5" w:rsidR="00AA7597" w:rsidRPr="00482702"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training and development programmes</w:t>
      </w:r>
    </w:p>
    <w:p w14:paraId="27D04A3A" w14:textId="5F6C5C6A" w:rsidR="00AA7597" w:rsidRPr="00AA7597"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pilot programmes</w:t>
      </w:r>
    </w:p>
    <w:p w14:paraId="7CBC53BB" w14:textId="48A94D8C" w:rsidR="00AA7597" w:rsidRPr="00AA7597" w:rsidRDefault="00482702" w:rsidP="002A6836">
      <w:pPr>
        <w:numPr>
          <w:ilvl w:val="0"/>
          <w:numId w:val="313"/>
        </w:numPr>
        <w:spacing w:before="0" w:after="0" w:line="259" w:lineRule="auto"/>
        <w:contextualSpacing/>
        <w:rPr>
          <w:rFonts w:ascii="Arial" w:hAnsi="Arial" w:cs="Arial"/>
        </w:rPr>
      </w:pPr>
      <w:r w:rsidRPr="00AA7597">
        <w:rPr>
          <w:rFonts w:ascii="Arial" w:hAnsi="Arial" w:cs="Arial"/>
        </w:rPr>
        <w:t>collaborative platforms</w:t>
      </w:r>
    </w:p>
    <w:p w14:paraId="5FE523C5" w14:textId="77777777" w:rsidR="00AA7597" w:rsidRPr="00AA7597" w:rsidRDefault="00AA7597" w:rsidP="00AA7597">
      <w:pPr>
        <w:spacing w:before="0" w:after="0"/>
        <w:ind w:right="6060"/>
        <w:textAlignment w:val="baseline"/>
        <w:rPr>
          <w:rFonts w:ascii="Arial" w:hAnsi="Arial" w:cs="Arial"/>
          <w:b/>
          <w:bCs/>
          <w:color w:val="F49515"/>
          <w:sz w:val="24"/>
          <w:lang w:eastAsia="en-GB"/>
        </w:rPr>
      </w:pPr>
    </w:p>
    <w:p w14:paraId="1A9C6458" w14:textId="5129142A" w:rsidR="00AA7597" w:rsidRPr="001074A1" w:rsidRDefault="00AA7597" w:rsidP="00C0559C">
      <w:pPr>
        <w:pStyle w:val="Unittitle"/>
      </w:pPr>
      <w:bookmarkStart w:id="152" w:name="_Toc93062823"/>
      <w:bookmarkStart w:id="153" w:name="_Toc145061567"/>
      <w:r w:rsidRPr="00AA7597">
        <w:lastRenderedPageBreak/>
        <w:t>Unit 713</w:t>
      </w:r>
      <w:r w:rsidRPr="00AA7597">
        <w:tab/>
      </w:r>
      <w:bookmarkEnd w:id="152"/>
      <w:r w:rsidRPr="00AA7597">
        <w:t xml:space="preserve">Strategic </w:t>
      </w:r>
      <w:r w:rsidR="00E52327">
        <w:t>I</w:t>
      </w:r>
      <w:r w:rsidRPr="00AA7597">
        <w:t xml:space="preserve">nfluencing and </w:t>
      </w:r>
      <w:r w:rsidR="00E52327">
        <w:t>N</w:t>
      </w:r>
      <w:r w:rsidRPr="00AA7597">
        <w:t>egotiation</w:t>
      </w:r>
      <w:bookmarkEnd w:id="153"/>
    </w:p>
    <w:tbl>
      <w:tblPr>
        <w:tblW w:w="14204" w:type="dxa"/>
        <w:tblInd w:w="108" w:type="dxa"/>
        <w:tblLook w:val="01E0" w:firstRow="1" w:lastRow="1" w:firstColumn="1" w:lastColumn="1" w:noHBand="0" w:noVBand="0"/>
      </w:tblPr>
      <w:tblGrid>
        <w:gridCol w:w="4849"/>
        <w:gridCol w:w="9355"/>
      </w:tblGrid>
      <w:tr w:rsidR="00AA7597" w:rsidRPr="00AA7597" w14:paraId="7837C679"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7CC24321" w14:textId="77777777" w:rsidR="00AA7597" w:rsidRPr="00AA7597" w:rsidRDefault="00AA7597" w:rsidP="00AA7597">
            <w:pPr>
              <w:spacing w:before="60" w:after="60" w:line="260" w:lineRule="exact"/>
              <w:rPr>
                <w:rFonts w:ascii="Arial" w:hAnsi="Arial" w:cs="Arial"/>
                <w:b/>
              </w:rPr>
            </w:pPr>
            <w:r w:rsidRPr="00AA7597">
              <w:rPr>
                <w:rFonts w:ascii="Arial" w:hAnsi="Arial" w:cs="Arial"/>
                <w:b/>
              </w:rPr>
              <w:t>Unit Level:</w:t>
            </w:r>
          </w:p>
        </w:tc>
        <w:tc>
          <w:tcPr>
            <w:tcW w:w="9355" w:type="dxa"/>
            <w:tcBorders>
              <w:left w:val="single" w:sz="4" w:space="0" w:color="FFFFFF"/>
            </w:tcBorders>
            <w:shd w:val="clear" w:color="auto" w:fill="auto"/>
          </w:tcPr>
          <w:p w14:paraId="43964DE9" w14:textId="77777777" w:rsidR="00AA7597" w:rsidRPr="00AA7597" w:rsidRDefault="00AA7597" w:rsidP="00AA7597">
            <w:pPr>
              <w:rPr>
                <w:rFonts w:ascii="Arial" w:hAnsi="Arial" w:cs="Arial"/>
              </w:rPr>
            </w:pPr>
            <w:r w:rsidRPr="00AA7597">
              <w:rPr>
                <w:rFonts w:ascii="Arial" w:hAnsi="Arial" w:cs="Arial"/>
              </w:rPr>
              <w:t>7</w:t>
            </w:r>
          </w:p>
        </w:tc>
      </w:tr>
      <w:tr w:rsidR="006860AC" w:rsidRPr="00AA7597" w14:paraId="722272D6"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062EBE43" w14:textId="37D1F221" w:rsidR="006860AC" w:rsidRPr="00AA7597" w:rsidRDefault="006860AC" w:rsidP="006860AC">
            <w:pPr>
              <w:spacing w:before="60" w:after="60" w:line="260" w:lineRule="exact"/>
              <w:rPr>
                <w:rFonts w:ascii="Arial" w:hAnsi="Arial" w:cs="Arial"/>
                <w:b/>
              </w:rPr>
            </w:pPr>
            <w:r w:rsidRPr="00C0559C">
              <w:rPr>
                <w:rFonts w:ascii="Arial" w:hAnsi="Arial" w:cs="Arial"/>
                <w:b/>
              </w:rPr>
              <w:t>Guided Learning Hours (GLH):</w:t>
            </w:r>
          </w:p>
        </w:tc>
        <w:tc>
          <w:tcPr>
            <w:tcW w:w="9355" w:type="dxa"/>
            <w:tcBorders>
              <w:left w:val="single" w:sz="4" w:space="0" w:color="FFFFFF"/>
            </w:tcBorders>
            <w:shd w:val="clear" w:color="auto" w:fill="auto"/>
          </w:tcPr>
          <w:p w14:paraId="4A45C850" w14:textId="334DD2AE" w:rsidR="006860AC" w:rsidRPr="00AA7597" w:rsidRDefault="002708F4" w:rsidP="006860AC">
            <w:pPr>
              <w:rPr>
                <w:rFonts w:ascii="Arial" w:hAnsi="Arial" w:cs="Arial"/>
              </w:rPr>
            </w:pPr>
            <w:r>
              <w:rPr>
                <w:rFonts w:ascii="Arial" w:hAnsi="Arial" w:cs="Arial"/>
              </w:rPr>
              <w:t>21</w:t>
            </w:r>
          </w:p>
        </w:tc>
      </w:tr>
      <w:tr w:rsidR="006860AC" w:rsidRPr="00AA7597" w14:paraId="444C2718"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0EC60034"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Credits:</w:t>
            </w:r>
          </w:p>
        </w:tc>
        <w:tc>
          <w:tcPr>
            <w:tcW w:w="9355" w:type="dxa"/>
            <w:tcBorders>
              <w:left w:val="single" w:sz="4" w:space="0" w:color="FFFFFF"/>
            </w:tcBorders>
            <w:shd w:val="clear" w:color="auto" w:fill="auto"/>
          </w:tcPr>
          <w:p w14:paraId="5D028243" w14:textId="77777777" w:rsidR="006860AC" w:rsidRPr="00AA7597" w:rsidRDefault="006860AC" w:rsidP="006860AC">
            <w:pPr>
              <w:rPr>
                <w:rFonts w:ascii="Arial" w:hAnsi="Arial" w:cs="Arial"/>
              </w:rPr>
            </w:pPr>
            <w:r w:rsidRPr="00AA7597">
              <w:rPr>
                <w:rFonts w:ascii="Arial" w:hAnsi="Arial" w:cs="Arial"/>
              </w:rPr>
              <w:t>13</w:t>
            </w:r>
          </w:p>
        </w:tc>
      </w:tr>
      <w:tr w:rsidR="006860AC" w:rsidRPr="00AA7597" w14:paraId="33A10AA1"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3884ACFE"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Unit Aim:</w:t>
            </w:r>
          </w:p>
        </w:tc>
        <w:tc>
          <w:tcPr>
            <w:tcW w:w="9355" w:type="dxa"/>
            <w:tcBorders>
              <w:left w:val="single" w:sz="4" w:space="0" w:color="FFFFFF"/>
            </w:tcBorders>
            <w:shd w:val="clear" w:color="auto" w:fill="auto"/>
          </w:tcPr>
          <w:p w14:paraId="54ED6DFB" w14:textId="02E1A8FA" w:rsidR="006860AC" w:rsidRPr="00AA7597" w:rsidRDefault="006860AC" w:rsidP="006860AC">
            <w:pPr>
              <w:rPr>
                <w:rFonts w:ascii="Arial" w:hAnsi="Arial" w:cs="Arial"/>
              </w:rPr>
            </w:pPr>
            <w:r w:rsidRPr="00AA7597">
              <w:rPr>
                <w:rFonts w:ascii="Arial" w:hAnsi="Arial" w:cs="Arial"/>
              </w:rPr>
              <w:t>The aim of this unit is to enable learners to communicate and work in a persuasive manner across a broad sphere of influence appropriate to senior leadership in line with organisational  vision, mission and values.</w:t>
            </w:r>
            <w:r w:rsidRPr="00AA7597">
              <w:rPr>
                <w:rFonts w:ascii="Arial" w:eastAsia="Calibri" w:hAnsi="Arial" w:cs="Arial"/>
                <w:szCs w:val="22"/>
              </w:rPr>
              <w:t xml:space="preserve"> In addition learners will develop knowledge and skills relating to own personal presence and </w:t>
            </w:r>
            <w:r w:rsidR="00E509F6">
              <w:rPr>
                <w:rFonts w:ascii="Arial" w:eastAsia="Calibri" w:hAnsi="Arial" w:cs="Arial"/>
                <w:szCs w:val="22"/>
              </w:rPr>
              <w:t>storytelling</w:t>
            </w:r>
            <w:r w:rsidRPr="00AA7597">
              <w:rPr>
                <w:rFonts w:ascii="Arial" w:eastAsia="Calibri" w:hAnsi="Arial" w:cs="Arial"/>
                <w:szCs w:val="22"/>
              </w:rPr>
              <w:t xml:space="preserve">. </w:t>
            </w:r>
          </w:p>
        </w:tc>
      </w:tr>
      <w:tr w:rsidR="006860AC" w:rsidRPr="00AA7597" w14:paraId="3C52AD1E"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4421912A"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Assessment Method:</w:t>
            </w:r>
          </w:p>
        </w:tc>
        <w:tc>
          <w:tcPr>
            <w:tcW w:w="9355" w:type="dxa"/>
            <w:tcBorders>
              <w:left w:val="single" w:sz="4" w:space="0" w:color="FFFFFF"/>
            </w:tcBorders>
            <w:shd w:val="clear" w:color="auto" w:fill="auto"/>
          </w:tcPr>
          <w:p w14:paraId="56CAC775" w14:textId="64DF4CB4" w:rsidR="006860AC" w:rsidRPr="00AA7597" w:rsidRDefault="0008769D" w:rsidP="006860AC">
            <w:pPr>
              <w:rPr>
                <w:rFonts w:ascii="Arial" w:hAnsi="Arial" w:cs="Arial"/>
                <w:strike/>
              </w:rPr>
            </w:pPr>
            <w:r w:rsidRPr="00091A2F">
              <w:rPr>
                <w:rFonts w:ascii="Arial" w:eastAsia="Candara" w:hAnsi="Arial" w:cs="Arial"/>
                <w:szCs w:val="22"/>
              </w:rPr>
              <w:t>Assignment</w:t>
            </w:r>
          </w:p>
        </w:tc>
      </w:tr>
      <w:tr w:rsidR="006860AC" w:rsidRPr="00AA7597" w14:paraId="3653D70F"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4AC83B07" w14:textId="77777777" w:rsidR="006860AC" w:rsidRPr="00AA7597" w:rsidRDefault="006860AC" w:rsidP="006860AC">
            <w:pPr>
              <w:rPr>
                <w:rFonts w:ascii="Arial" w:hAnsi="Arial" w:cs="Arial"/>
                <w:bCs/>
              </w:rPr>
            </w:pPr>
            <w:r w:rsidRPr="00AA7597">
              <w:rPr>
                <w:rFonts w:ascii="Arial" w:hAnsi="Arial" w:cs="Arial"/>
                <w:b/>
                <w:bCs/>
              </w:rPr>
              <w:t>Relationship to Apprenticeship Standard:</w:t>
            </w:r>
          </w:p>
        </w:tc>
        <w:tc>
          <w:tcPr>
            <w:tcW w:w="9355" w:type="dxa"/>
            <w:tcBorders>
              <w:left w:val="single" w:sz="4" w:space="0" w:color="FFFFFF"/>
            </w:tcBorders>
            <w:shd w:val="clear" w:color="auto" w:fill="auto"/>
          </w:tcPr>
          <w:p w14:paraId="7E8D614B" w14:textId="77777777" w:rsidR="006860AC" w:rsidRPr="00AA7597" w:rsidRDefault="006860AC" w:rsidP="006860AC">
            <w:pPr>
              <w:rPr>
                <w:rFonts w:ascii="Arial" w:hAnsi="Arial" w:cs="Arial"/>
                <w:b/>
                <w:bCs/>
              </w:rPr>
            </w:pPr>
            <w:r w:rsidRPr="00AA7597">
              <w:rPr>
                <w:rFonts w:ascii="Arial" w:eastAsia="Candara" w:hAnsi="Arial" w:cs="Arial"/>
                <w:szCs w:val="22"/>
              </w:rPr>
              <w:t xml:space="preserve">Signposting is provided to the KSBS within </w:t>
            </w:r>
            <w:hyperlink r:id="rId73" w:history="1">
              <w:r w:rsidRPr="00AA7597">
                <w:rPr>
                  <w:rFonts w:ascii="Arial" w:hAnsi="Arial" w:cs="Arial"/>
                  <w:color w:val="000000"/>
                  <w:u w:val="single"/>
                </w:rPr>
                <w:t>Level 7 Senior Leader Apprenticeship (ST0480/AP03)</w:t>
              </w:r>
            </w:hyperlink>
            <w:r w:rsidRPr="00AA7597">
              <w:rPr>
                <w:rFonts w:ascii="Arial" w:hAnsi="Arial" w:cs="Arial"/>
                <w:b/>
                <w:bCs/>
              </w:rPr>
              <w:t>:</w:t>
            </w:r>
          </w:p>
          <w:p w14:paraId="10DA6DB7" w14:textId="632324EF" w:rsidR="006860AC" w:rsidRPr="002A6836" w:rsidRDefault="006860AC" w:rsidP="002A6836">
            <w:pPr>
              <w:pStyle w:val="ListParagraph"/>
              <w:numPr>
                <w:ilvl w:val="0"/>
                <w:numId w:val="365"/>
              </w:numPr>
              <w:rPr>
                <w:rFonts w:ascii="Arial" w:hAnsi="Arial" w:cs="Arial"/>
              </w:rPr>
            </w:pPr>
            <w:r w:rsidRPr="002A6836">
              <w:rPr>
                <w:rFonts w:ascii="Arial" w:hAnsi="Arial" w:cs="Arial"/>
              </w:rPr>
              <w:t>K12, K15, K20</w:t>
            </w:r>
          </w:p>
          <w:p w14:paraId="26AFB583" w14:textId="2F5FEB88" w:rsidR="006860AC" w:rsidRPr="002A6836" w:rsidRDefault="006860AC" w:rsidP="002A6836">
            <w:pPr>
              <w:pStyle w:val="ListParagraph"/>
              <w:numPr>
                <w:ilvl w:val="0"/>
                <w:numId w:val="365"/>
              </w:numPr>
              <w:rPr>
                <w:rFonts w:ascii="Arial" w:hAnsi="Arial" w:cs="Arial"/>
              </w:rPr>
            </w:pPr>
            <w:r w:rsidRPr="002A6836">
              <w:rPr>
                <w:rFonts w:ascii="Arial" w:hAnsi="Arial" w:cs="Arial"/>
              </w:rPr>
              <w:t>S2, S13, S15, S17, S19, S20</w:t>
            </w:r>
          </w:p>
          <w:p w14:paraId="3DD326A0" w14:textId="77777777" w:rsidR="006860AC" w:rsidRPr="002A6836" w:rsidRDefault="006860AC" w:rsidP="002A6836">
            <w:pPr>
              <w:pStyle w:val="ListParagraph"/>
              <w:numPr>
                <w:ilvl w:val="0"/>
                <w:numId w:val="365"/>
              </w:numPr>
              <w:rPr>
                <w:rFonts w:ascii="Arial" w:hAnsi="Arial" w:cs="Arial"/>
              </w:rPr>
            </w:pPr>
            <w:r w:rsidRPr="002A6836">
              <w:rPr>
                <w:rFonts w:ascii="Arial" w:hAnsi="Arial" w:cs="Arial"/>
              </w:rPr>
              <w:t>B1</w:t>
            </w:r>
          </w:p>
          <w:p w14:paraId="687D9F44" w14:textId="77777777" w:rsidR="006860AC" w:rsidRPr="00AA7597" w:rsidRDefault="006860AC" w:rsidP="006860AC">
            <w:pPr>
              <w:ind w:left="720" w:hanging="360"/>
              <w:rPr>
                <w:rFonts w:ascii="Arial" w:hAnsi="Arial" w:cs="Arial"/>
              </w:rPr>
            </w:pPr>
          </w:p>
        </w:tc>
      </w:tr>
    </w:tbl>
    <w:p w14:paraId="496E2EBE" w14:textId="77777777" w:rsidR="00AA7597" w:rsidRPr="00AA7597" w:rsidRDefault="00AA7597" w:rsidP="00AA7597">
      <w:pPr>
        <w:rPr>
          <w:rFonts w:ascii="Arial" w:eastAsia="Calibri" w:hAnsi="Arial" w:cs="Arial"/>
        </w:rPr>
      </w:pPr>
    </w:p>
    <w:p w14:paraId="23041620"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1</w:t>
      </w:r>
    </w:p>
    <w:p w14:paraId="6ED1A110"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build positive relationships across key spheres of influence </w:t>
      </w:r>
    </w:p>
    <w:p w14:paraId="7B1CE20A"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94"/>
        <w:gridCol w:w="7512"/>
        <w:gridCol w:w="3539"/>
      </w:tblGrid>
      <w:tr w:rsidR="00AA7597" w:rsidRPr="00AA7597" w14:paraId="228C0ED0" w14:textId="77777777" w:rsidTr="00091A2F">
        <w:tc>
          <w:tcPr>
            <w:tcW w:w="2694" w:type="dxa"/>
          </w:tcPr>
          <w:p w14:paraId="1E1883F5"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2D8B1E41"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512" w:type="dxa"/>
            <w:shd w:val="clear" w:color="auto" w:fill="FDE9D9"/>
          </w:tcPr>
          <w:p w14:paraId="4D146BB2"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3539" w:type="dxa"/>
          </w:tcPr>
          <w:p w14:paraId="23745B77"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41E5A8DD" w14:textId="77777777" w:rsidR="00AA7597" w:rsidRPr="00AA7597" w:rsidRDefault="00AA7597" w:rsidP="00AA7597">
            <w:pPr>
              <w:rPr>
                <w:rFonts w:ascii="Arial" w:eastAsia="Calibri" w:hAnsi="Arial" w:cs="Arial"/>
                <w:b/>
                <w:bCs/>
                <w:color w:val="FFC000"/>
                <w:sz w:val="24"/>
              </w:rPr>
            </w:pPr>
          </w:p>
        </w:tc>
      </w:tr>
      <w:tr w:rsidR="00AA7597" w:rsidRPr="00AA7597" w14:paraId="4A9F605B" w14:textId="77777777" w:rsidTr="00091A2F">
        <w:tc>
          <w:tcPr>
            <w:tcW w:w="2694" w:type="dxa"/>
            <w:shd w:val="clear" w:color="auto" w:fill="auto"/>
          </w:tcPr>
          <w:p w14:paraId="288FB8D9" w14:textId="77777777" w:rsidR="00ED18CB" w:rsidRDefault="00AA7597" w:rsidP="00AA7597">
            <w:pPr>
              <w:rPr>
                <w:rFonts w:ascii="Arial" w:hAnsi="Arial" w:cs="Arial"/>
                <w:sz w:val="24"/>
              </w:rPr>
            </w:pPr>
            <w:r w:rsidRPr="00AA7597">
              <w:rPr>
                <w:rFonts w:ascii="Arial" w:hAnsi="Arial" w:cs="Arial"/>
                <w:b/>
                <w:bCs/>
                <w:sz w:val="24"/>
              </w:rPr>
              <w:t>AC1.1</w:t>
            </w:r>
            <w:r w:rsidRPr="00AA7597">
              <w:rPr>
                <w:rFonts w:ascii="Arial" w:hAnsi="Arial" w:cs="Arial"/>
                <w:sz w:val="24"/>
              </w:rPr>
              <w:t xml:space="preserve"> </w:t>
            </w:r>
          </w:p>
          <w:p w14:paraId="43DF11D5" w14:textId="77777777" w:rsidR="00ED18CB" w:rsidRDefault="00ED18CB" w:rsidP="00AA7597">
            <w:pPr>
              <w:rPr>
                <w:rFonts w:ascii="Arial" w:hAnsi="Arial" w:cs="Arial"/>
              </w:rPr>
            </w:pPr>
          </w:p>
          <w:p w14:paraId="722103F2" w14:textId="49DD24F1" w:rsidR="00AA7597" w:rsidRPr="00AA7597" w:rsidRDefault="00AA7597" w:rsidP="00AA7597">
            <w:pPr>
              <w:rPr>
                <w:rFonts w:ascii="Arial" w:hAnsi="Arial" w:cs="Arial"/>
                <w:szCs w:val="22"/>
              </w:rPr>
            </w:pPr>
            <w:r w:rsidRPr="00AA7597">
              <w:rPr>
                <w:rFonts w:ascii="Arial" w:hAnsi="Arial" w:cs="Arial"/>
                <w:szCs w:val="22"/>
              </w:rPr>
              <w:lastRenderedPageBreak/>
              <w:t>Analyse key stakeholders to gain deep understanding of their needs</w:t>
            </w:r>
          </w:p>
          <w:p w14:paraId="77A15891" w14:textId="77777777" w:rsidR="00AA7597" w:rsidRPr="00AA7597" w:rsidRDefault="00AA7597" w:rsidP="00AA7597">
            <w:pPr>
              <w:rPr>
                <w:rFonts w:ascii="Arial" w:hAnsi="Arial" w:cs="Arial"/>
                <w:sz w:val="24"/>
              </w:rPr>
            </w:pPr>
          </w:p>
          <w:p w14:paraId="03CFA40C" w14:textId="77777777" w:rsidR="00AA7597" w:rsidRPr="00AA7597" w:rsidRDefault="00AA7597" w:rsidP="00AA7597">
            <w:pPr>
              <w:rPr>
                <w:rFonts w:ascii="Arial" w:hAnsi="Arial" w:cs="Arial"/>
                <w:sz w:val="24"/>
              </w:rPr>
            </w:pPr>
            <w:r w:rsidRPr="00AA7597" w:rsidDel="008078E2">
              <w:rPr>
                <w:rFonts w:ascii="Arial" w:hAnsi="Arial" w:cs="Arial"/>
                <w:color w:val="2F5496"/>
                <w:sz w:val="24"/>
              </w:rPr>
              <w:t xml:space="preserve"> </w:t>
            </w:r>
          </w:p>
        </w:tc>
        <w:tc>
          <w:tcPr>
            <w:tcW w:w="7512" w:type="dxa"/>
            <w:shd w:val="clear" w:color="auto" w:fill="FDE9D9"/>
          </w:tcPr>
          <w:p w14:paraId="4FD50D17" w14:textId="77777777" w:rsidR="00AA7597" w:rsidRPr="00AA7597" w:rsidRDefault="00AA7597" w:rsidP="00AA7597">
            <w:pPr>
              <w:rPr>
                <w:rFonts w:ascii="Arial" w:hAnsi="Arial" w:cs="Arial"/>
                <w:szCs w:val="22"/>
              </w:rPr>
            </w:pPr>
            <w:r w:rsidRPr="00AA7597">
              <w:rPr>
                <w:rFonts w:ascii="Arial" w:hAnsi="Arial" w:cs="Arial"/>
                <w:szCs w:val="22"/>
              </w:rPr>
              <w:lastRenderedPageBreak/>
              <w:t>Stakeholder definitions</w:t>
            </w:r>
          </w:p>
          <w:p w14:paraId="3B64160E" w14:textId="77777777" w:rsidR="00AA7597" w:rsidRPr="00AA7597" w:rsidRDefault="00AA7597" w:rsidP="00AA7597">
            <w:pPr>
              <w:ind w:left="720"/>
              <w:rPr>
                <w:rFonts w:ascii="Arial" w:hAnsi="Arial" w:cs="Arial"/>
                <w:szCs w:val="22"/>
              </w:rPr>
            </w:pPr>
          </w:p>
          <w:p w14:paraId="09AEE3BE" w14:textId="77777777" w:rsidR="00AA7597" w:rsidRPr="00AA7597" w:rsidRDefault="00AA7597" w:rsidP="00AA7597">
            <w:pPr>
              <w:rPr>
                <w:rFonts w:ascii="Arial" w:hAnsi="Arial" w:cs="Arial"/>
                <w:szCs w:val="22"/>
              </w:rPr>
            </w:pPr>
            <w:r w:rsidRPr="00AA7597">
              <w:rPr>
                <w:rFonts w:ascii="Arial" w:hAnsi="Arial" w:cs="Arial"/>
                <w:szCs w:val="22"/>
              </w:rPr>
              <w:t>Range of stakeholders</w:t>
            </w:r>
            <w:r w:rsidRPr="00AA7597">
              <w:rPr>
                <w:rFonts w:ascii="Arial" w:eastAsia="Calibri" w:hAnsi="Arial" w:cs="Arial"/>
                <w:szCs w:val="22"/>
              </w:rPr>
              <w:t>.</w:t>
            </w:r>
          </w:p>
          <w:p w14:paraId="15639C89" w14:textId="77777777" w:rsidR="00AA7597" w:rsidRPr="00AA7597" w:rsidRDefault="00AA7597" w:rsidP="00AA7597">
            <w:pPr>
              <w:ind w:left="1440"/>
              <w:rPr>
                <w:rFonts w:ascii="Arial" w:hAnsi="Arial" w:cs="Arial"/>
                <w:szCs w:val="22"/>
              </w:rPr>
            </w:pPr>
          </w:p>
          <w:p w14:paraId="2978E333" w14:textId="77777777" w:rsidR="00AA7597" w:rsidRPr="00AA7597" w:rsidRDefault="00AA7597" w:rsidP="00AA7597">
            <w:pPr>
              <w:rPr>
                <w:rFonts w:ascii="Arial" w:eastAsia="Calibri" w:hAnsi="Arial" w:cs="Arial"/>
                <w:szCs w:val="22"/>
              </w:rPr>
            </w:pPr>
            <w:r w:rsidRPr="00AA7597">
              <w:rPr>
                <w:rFonts w:ascii="Arial" w:eastAsia="Calibri" w:hAnsi="Arial" w:cs="Arial"/>
                <w:szCs w:val="22"/>
              </w:rPr>
              <w:t>Stakeholder theories eg:</w:t>
            </w:r>
          </w:p>
          <w:p w14:paraId="1DB0F48B"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instrumental</w:t>
            </w:r>
          </w:p>
          <w:p w14:paraId="28A24A3F"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normative</w:t>
            </w:r>
          </w:p>
          <w:p w14:paraId="75070CE1"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psychological contract</w:t>
            </w:r>
          </w:p>
          <w:p w14:paraId="2A860435" w14:textId="77777777" w:rsidR="00AA7597" w:rsidRPr="00AA7597" w:rsidRDefault="00AA7597" w:rsidP="00AA7597">
            <w:pPr>
              <w:ind w:left="1440"/>
              <w:rPr>
                <w:rFonts w:ascii="Arial" w:hAnsi="Arial" w:cs="Arial"/>
                <w:szCs w:val="22"/>
              </w:rPr>
            </w:pPr>
          </w:p>
          <w:p w14:paraId="725C3174" w14:textId="77777777" w:rsidR="00AA7597" w:rsidRPr="00AA7597" w:rsidRDefault="00AA7597" w:rsidP="00AA7597">
            <w:pPr>
              <w:rPr>
                <w:rFonts w:ascii="Arial" w:eastAsia="Calibri" w:hAnsi="Arial" w:cs="Arial"/>
                <w:szCs w:val="22"/>
              </w:rPr>
            </w:pPr>
            <w:r w:rsidRPr="00AA7597">
              <w:rPr>
                <w:rFonts w:ascii="Arial" w:eastAsia="Calibri" w:hAnsi="Arial" w:cs="Arial"/>
                <w:szCs w:val="22"/>
              </w:rPr>
              <w:t>Stakeholder needs.</w:t>
            </w:r>
          </w:p>
          <w:p w14:paraId="55E224ED" w14:textId="77777777" w:rsidR="00AA7597" w:rsidRPr="00AA7597" w:rsidRDefault="00AA7597" w:rsidP="00AA7597">
            <w:pPr>
              <w:ind w:left="1440"/>
              <w:rPr>
                <w:rFonts w:ascii="Arial" w:hAnsi="Arial" w:cs="Arial"/>
                <w:szCs w:val="22"/>
              </w:rPr>
            </w:pPr>
          </w:p>
          <w:p w14:paraId="5FAF869E" w14:textId="77777777" w:rsidR="00AA7597" w:rsidRPr="00AA7597" w:rsidRDefault="00AA7597" w:rsidP="00AA7597">
            <w:pPr>
              <w:rPr>
                <w:rFonts w:ascii="Arial" w:hAnsi="Arial" w:cs="Arial"/>
                <w:szCs w:val="22"/>
              </w:rPr>
            </w:pPr>
            <w:r w:rsidRPr="00AA7597">
              <w:rPr>
                <w:rFonts w:ascii="Arial" w:hAnsi="Arial" w:cs="Arial"/>
                <w:szCs w:val="22"/>
              </w:rPr>
              <w:t>Stakeholder analysis techniques eg:</w:t>
            </w:r>
          </w:p>
          <w:p w14:paraId="6BCC322A"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quadrant analysis</w:t>
            </w:r>
          </w:p>
          <w:p w14:paraId="13AD5C23"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power / interest grid</w:t>
            </w:r>
          </w:p>
          <w:p w14:paraId="7CB46D53"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salience model</w:t>
            </w:r>
          </w:p>
          <w:p w14:paraId="30D2F55A" w14:textId="77777777" w:rsidR="00AA7597" w:rsidRPr="00AA7597" w:rsidRDefault="00AA7597" w:rsidP="00AA7597">
            <w:pPr>
              <w:rPr>
                <w:rFonts w:ascii="Arial" w:hAnsi="Arial" w:cs="Arial"/>
                <w:szCs w:val="22"/>
              </w:rPr>
            </w:pPr>
          </w:p>
          <w:p w14:paraId="281B3C43" w14:textId="77777777" w:rsidR="00AA7597" w:rsidRPr="00AA7597" w:rsidRDefault="00AA7597" w:rsidP="00AA7597">
            <w:pPr>
              <w:rPr>
                <w:rFonts w:ascii="Arial" w:hAnsi="Arial" w:cs="Arial"/>
                <w:szCs w:val="22"/>
              </w:rPr>
            </w:pPr>
            <w:r w:rsidRPr="00AA7597">
              <w:rPr>
                <w:rFonts w:ascii="Arial" w:hAnsi="Arial" w:cs="Arial"/>
                <w:szCs w:val="22"/>
              </w:rPr>
              <w:t>Communication approaches.</w:t>
            </w:r>
          </w:p>
          <w:p w14:paraId="37E3A384" w14:textId="77777777" w:rsidR="00AA7597" w:rsidRPr="00AA7597" w:rsidRDefault="00AA7597" w:rsidP="00AA7597">
            <w:pPr>
              <w:rPr>
                <w:rFonts w:ascii="Arial" w:hAnsi="Arial" w:cs="Arial"/>
                <w:szCs w:val="22"/>
              </w:rPr>
            </w:pPr>
          </w:p>
          <w:p w14:paraId="3304DC3D" w14:textId="77777777" w:rsidR="00AA7597" w:rsidRPr="00AA7597" w:rsidRDefault="00AA7597" w:rsidP="00AA7597">
            <w:pPr>
              <w:rPr>
                <w:rFonts w:ascii="Arial" w:hAnsi="Arial" w:cs="Arial"/>
                <w:szCs w:val="22"/>
              </w:rPr>
            </w:pPr>
            <w:r w:rsidRPr="00AA7597">
              <w:rPr>
                <w:rFonts w:ascii="Arial" w:hAnsi="Arial" w:cs="Arial"/>
                <w:szCs w:val="22"/>
              </w:rPr>
              <w:t>Reasons for engagement eg:</w:t>
            </w:r>
          </w:p>
          <w:p w14:paraId="5C81EF78"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objective setting</w:t>
            </w:r>
          </w:p>
          <w:p w14:paraId="7FCCAA3A"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agreeing courses of action</w:t>
            </w:r>
          </w:p>
          <w:p w14:paraId="69AB78E4"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negotiating outcomes</w:t>
            </w:r>
          </w:p>
          <w:p w14:paraId="7249AC8D" w14:textId="77777777" w:rsidR="00AA7597" w:rsidRPr="00AA7597" w:rsidRDefault="00AA7597" w:rsidP="00AA7597">
            <w:pPr>
              <w:ind w:left="720"/>
              <w:rPr>
                <w:rFonts w:ascii="Arial" w:hAnsi="Arial" w:cs="Arial"/>
                <w:szCs w:val="22"/>
              </w:rPr>
            </w:pPr>
          </w:p>
        </w:tc>
        <w:tc>
          <w:tcPr>
            <w:tcW w:w="3539" w:type="dxa"/>
          </w:tcPr>
          <w:p w14:paraId="0F6D8261" w14:textId="77777777" w:rsidR="00AA7597" w:rsidRPr="00AA7597" w:rsidRDefault="00AA7597" w:rsidP="00AA7597">
            <w:pPr>
              <w:rPr>
                <w:rFonts w:ascii="Arial" w:hAnsi="Arial" w:cs="Arial"/>
                <w:szCs w:val="22"/>
              </w:rPr>
            </w:pPr>
            <w:r w:rsidRPr="00AA7597">
              <w:rPr>
                <w:rFonts w:ascii="Arial" w:hAnsi="Arial" w:cs="Arial"/>
                <w:szCs w:val="22"/>
              </w:rPr>
              <w:lastRenderedPageBreak/>
              <w:t>The learner must produce a stakeholder’s analysis including:</w:t>
            </w:r>
          </w:p>
          <w:p w14:paraId="772F7F1A" w14:textId="77777777" w:rsidR="00AA7597" w:rsidRPr="00C0559C" w:rsidRDefault="00AA7597" w:rsidP="002A6836">
            <w:pPr>
              <w:numPr>
                <w:ilvl w:val="0"/>
                <w:numId w:val="271"/>
              </w:numPr>
              <w:spacing w:before="0" w:after="0"/>
              <w:contextualSpacing/>
              <w:rPr>
                <w:rFonts w:ascii="Arial" w:hAnsi="Arial" w:cs="Arial"/>
                <w:szCs w:val="22"/>
              </w:rPr>
            </w:pPr>
            <w:r w:rsidRPr="00C0559C">
              <w:rPr>
                <w:rFonts w:ascii="Arial" w:hAnsi="Arial" w:cs="Arial"/>
                <w:szCs w:val="22"/>
              </w:rPr>
              <w:lastRenderedPageBreak/>
              <w:t xml:space="preserve">a </w:t>
            </w:r>
            <w:r w:rsidRPr="00C0559C">
              <w:rPr>
                <w:rFonts w:ascii="Arial" w:hAnsi="Arial" w:cs="Arial"/>
                <w:b/>
                <w:bCs/>
                <w:szCs w:val="22"/>
              </w:rPr>
              <w:t>minimum of</w:t>
            </w:r>
            <w:r w:rsidRPr="00C0559C">
              <w:rPr>
                <w:rFonts w:ascii="Arial" w:hAnsi="Arial" w:cs="Arial"/>
                <w:szCs w:val="22"/>
              </w:rPr>
              <w:t xml:space="preserve"> </w:t>
            </w:r>
            <w:r w:rsidRPr="00C0559C">
              <w:rPr>
                <w:rFonts w:ascii="Arial" w:hAnsi="Arial" w:cs="Arial"/>
                <w:b/>
                <w:bCs/>
                <w:szCs w:val="22"/>
              </w:rPr>
              <w:t>two</w:t>
            </w:r>
            <w:r w:rsidRPr="00C0559C">
              <w:rPr>
                <w:rFonts w:ascii="Arial" w:hAnsi="Arial" w:cs="Arial"/>
                <w:szCs w:val="22"/>
              </w:rPr>
              <w:t xml:space="preserve"> stakeholders with reasons for engagement</w:t>
            </w:r>
          </w:p>
          <w:p w14:paraId="742C0DAA" w14:textId="77777777" w:rsidR="00AA7597" w:rsidRPr="00C0559C" w:rsidRDefault="00AA7597" w:rsidP="002A6836">
            <w:pPr>
              <w:numPr>
                <w:ilvl w:val="0"/>
                <w:numId w:val="271"/>
              </w:numPr>
              <w:spacing w:before="0" w:after="0"/>
              <w:contextualSpacing/>
              <w:rPr>
                <w:rFonts w:ascii="Arial" w:hAnsi="Arial" w:cs="Arial"/>
                <w:szCs w:val="22"/>
              </w:rPr>
            </w:pPr>
            <w:r w:rsidRPr="00C0559C">
              <w:rPr>
                <w:rFonts w:ascii="Arial" w:hAnsi="Arial" w:cs="Arial"/>
                <w:szCs w:val="22"/>
              </w:rPr>
              <w:t xml:space="preserve">stakeholder’s needs and communication approaches. </w:t>
            </w:r>
          </w:p>
          <w:p w14:paraId="59153176" w14:textId="77777777" w:rsidR="00AA7597" w:rsidRPr="00AA7597" w:rsidRDefault="00AA7597" w:rsidP="00AA7597">
            <w:pPr>
              <w:rPr>
                <w:rFonts w:ascii="Arial" w:hAnsi="Arial" w:cs="Arial"/>
                <w:szCs w:val="22"/>
              </w:rPr>
            </w:pPr>
          </w:p>
          <w:p w14:paraId="1D175BB4" w14:textId="77777777" w:rsidR="00AA7597" w:rsidRPr="00AA7597" w:rsidRDefault="00AA7597" w:rsidP="00AA7597">
            <w:pPr>
              <w:rPr>
                <w:rFonts w:ascii="Arial" w:hAnsi="Arial" w:cs="Arial"/>
                <w:szCs w:val="22"/>
              </w:rPr>
            </w:pPr>
          </w:p>
          <w:p w14:paraId="2425C815" w14:textId="77777777" w:rsidR="00AA7597" w:rsidRPr="00AA7597" w:rsidRDefault="00AA7597" w:rsidP="00AA7597">
            <w:pPr>
              <w:rPr>
                <w:rFonts w:ascii="Arial" w:hAnsi="Arial" w:cs="Arial"/>
                <w:szCs w:val="22"/>
              </w:rPr>
            </w:pPr>
          </w:p>
          <w:p w14:paraId="5879903D" w14:textId="77777777" w:rsidR="00AA7597" w:rsidRPr="00AA7597" w:rsidRDefault="00AA7597" w:rsidP="00AA7597">
            <w:pPr>
              <w:rPr>
                <w:rFonts w:ascii="Arial" w:hAnsi="Arial" w:cs="Arial"/>
                <w:szCs w:val="22"/>
              </w:rPr>
            </w:pPr>
          </w:p>
        </w:tc>
      </w:tr>
      <w:tr w:rsidR="00AA7597" w:rsidRPr="00AA7597" w14:paraId="49FEF330" w14:textId="77777777" w:rsidTr="00091A2F">
        <w:tc>
          <w:tcPr>
            <w:tcW w:w="2694" w:type="dxa"/>
          </w:tcPr>
          <w:p w14:paraId="0199D901" w14:textId="77777777" w:rsidR="00ED18CB" w:rsidRDefault="00AA7597" w:rsidP="00AA7597">
            <w:pPr>
              <w:rPr>
                <w:rFonts w:ascii="Arial" w:hAnsi="Arial" w:cs="Arial"/>
                <w:sz w:val="24"/>
              </w:rPr>
            </w:pPr>
            <w:r w:rsidRPr="00AA7597">
              <w:rPr>
                <w:rFonts w:ascii="Arial" w:hAnsi="Arial" w:cs="Arial"/>
                <w:b/>
                <w:bCs/>
                <w:sz w:val="24"/>
              </w:rPr>
              <w:lastRenderedPageBreak/>
              <w:t>AC1.2</w:t>
            </w:r>
            <w:r w:rsidRPr="00AA7597">
              <w:rPr>
                <w:rFonts w:ascii="Arial" w:hAnsi="Arial" w:cs="Arial"/>
                <w:sz w:val="24"/>
              </w:rPr>
              <w:t xml:space="preserve"> </w:t>
            </w:r>
          </w:p>
          <w:p w14:paraId="56DCCF51" w14:textId="77777777" w:rsidR="00ED18CB" w:rsidRDefault="00ED18CB" w:rsidP="00AA7597">
            <w:pPr>
              <w:rPr>
                <w:rFonts w:ascii="Arial" w:hAnsi="Arial" w:cs="Arial"/>
              </w:rPr>
            </w:pPr>
          </w:p>
          <w:p w14:paraId="5F4067FC" w14:textId="37807A33" w:rsidR="00AA7597" w:rsidRDefault="00AA7597" w:rsidP="00AA7597">
            <w:pPr>
              <w:rPr>
                <w:rFonts w:ascii="Arial" w:hAnsi="Arial" w:cs="Arial"/>
                <w:sz w:val="24"/>
              </w:rPr>
            </w:pPr>
            <w:r w:rsidRPr="00AA7597">
              <w:rPr>
                <w:rFonts w:ascii="Arial" w:hAnsi="Arial" w:cs="Arial"/>
                <w:szCs w:val="22"/>
              </w:rPr>
              <w:t>Develop positive relationships across personal leadership sphere of influence</w:t>
            </w:r>
            <w:r w:rsidRPr="00AA7597">
              <w:rPr>
                <w:rFonts w:ascii="Arial" w:hAnsi="Arial" w:cs="Arial"/>
                <w:sz w:val="24"/>
              </w:rPr>
              <w:t xml:space="preserve"> </w:t>
            </w:r>
          </w:p>
          <w:p w14:paraId="6F9CE86A" w14:textId="77777777" w:rsidR="00ED18CB" w:rsidRPr="00AA7597" w:rsidRDefault="00ED18CB" w:rsidP="00AA7597">
            <w:pPr>
              <w:rPr>
                <w:rFonts w:ascii="Arial" w:hAnsi="Arial" w:cs="Arial"/>
                <w:sz w:val="24"/>
              </w:rPr>
            </w:pPr>
          </w:p>
          <w:p w14:paraId="44E22216"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(S17 Lead and influence people, building constructive working relationships)</w:t>
            </w:r>
          </w:p>
          <w:p w14:paraId="32428347" w14:textId="77777777" w:rsidR="00AA7597" w:rsidRPr="00AA7597" w:rsidRDefault="00AA7597" w:rsidP="00AA7597">
            <w:pPr>
              <w:rPr>
                <w:rFonts w:ascii="Arial" w:hAnsi="Arial" w:cs="Arial"/>
                <w:color w:val="0070C0"/>
                <w:sz w:val="20"/>
                <w:szCs w:val="20"/>
                <w:lang w:val="en-US"/>
              </w:rPr>
            </w:pPr>
          </w:p>
          <w:p w14:paraId="3CB31A1A"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lastRenderedPageBreak/>
              <w:t>(S19 Manage relationships across multiple and diverse stakeholders)</w:t>
            </w:r>
          </w:p>
          <w:p w14:paraId="3DFD3315" w14:textId="77777777" w:rsidR="00AA7597" w:rsidRPr="00AA7597" w:rsidRDefault="00AA7597" w:rsidP="00AA7597">
            <w:pPr>
              <w:rPr>
                <w:rFonts w:ascii="Arial" w:hAnsi="Arial" w:cs="Arial"/>
                <w:sz w:val="24"/>
              </w:rPr>
            </w:pPr>
          </w:p>
        </w:tc>
        <w:tc>
          <w:tcPr>
            <w:tcW w:w="7512" w:type="dxa"/>
            <w:shd w:val="clear" w:color="auto" w:fill="FDE9D9"/>
          </w:tcPr>
          <w:p w14:paraId="359D8C17" w14:textId="77777777" w:rsidR="00AA7597" w:rsidRPr="00AA7597" w:rsidRDefault="00AA7597" w:rsidP="00AA7597">
            <w:pPr>
              <w:keepNext/>
              <w:keepLines/>
              <w:outlineLvl w:val="1"/>
              <w:rPr>
                <w:rFonts w:ascii="Arial" w:eastAsia="Calibri" w:hAnsi="Arial" w:cs="Arial"/>
                <w:szCs w:val="22"/>
              </w:rPr>
            </w:pPr>
            <w:r w:rsidRPr="00AA7597">
              <w:rPr>
                <w:rFonts w:ascii="Arial" w:hAnsi="Arial" w:cs="Arial"/>
                <w:szCs w:val="22"/>
              </w:rPr>
              <w:lastRenderedPageBreak/>
              <w:t>Approaches to developing effective strategic relationships for:</w:t>
            </w:r>
          </w:p>
          <w:p w14:paraId="78141190"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individuals</w:t>
            </w:r>
          </w:p>
          <w:p w14:paraId="34F2BEE5"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 xml:space="preserve">groups </w:t>
            </w:r>
          </w:p>
          <w:p w14:paraId="5F921B26"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organisations</w:t>
            </w:r>
          </w:p>
          <w:p w14:paraId="03287758" w14:textId="77777777" w:rsidR="00AA7597" w:rsidRPr="00AA7597" w:rsidRDefault="00AA7597" w:rsidP="00AA7597">
            <w:pPr>
              <w:ind w:left="1507"/>
              <w:rPr>
                <w:rFonts w:ascii="Arial" w:eastAsia="Calibri" w:hAnsi="Arial" w:cs="Arial"/>
                <w:szCs w:val="22"/>
              </w:rPr>
            </w:pPr>
          </w:p>
          <w:p w14:paraId="42772C15" w14:textId="77777777" w:rsidR="00AA7597" w:rsidRPr="00AA7597" w:rsidRDefault="00AA7597" w:rsidP="00AA7597">
            <w:pPr>
              <w:rPr>
                <w:rFonts w:ascii="Arial" w:eastAsia="Calibri" w:hAnsi="Arial" w:cs="Arial"/>
                <w:szCs w:val="22"/>
              </w:rPr>
            </w:pPr>
            <w:r w:rsidRPr="00AA7597">
              <w:rPr>
                <w:rFonts w:ascii="Arial" w:eastAsia="Calibri" w:hAnsi="Arial" w:cs="Arial"/>
                <w:szCs w:val="22"/>
              </w:rPr>
              <w:t xml:space="preserve">Different levels and sphere of influence eg: </w:t>
            </w:r>
          </w:p>
          <w:p w14:paraId="70E2F58C"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personal</w:t>
            </w:r>
          </w:p>
          <w:p w14:paraId="4DF2FD7C"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group</w:t>
            </w:r>
          </w:p>
          <w:p w14:paraId="7DF3612C"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organisational</w:t>
            </w:r>
          </w:p>
          <w:p w14:paraId="7CE3E119"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overlapping priorities</w:t>
            </w:r>
          </w:p>
          <w:p w14:paraId="4D3F6FB2"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 xml:space="preserve">span of relationships </w:t>
            </w:r>
          </w:p>
          <w:p w14:paraId="15ACE3FF" w14:textId="77777777" w:rsidR="00AA7597" w:rsidRPr="00AA7597" w:rsidRDefault="00AA7597" w:rsidP="00AA7597">
            <w:pPr>
              <w:ind w:left="1507"/>
              <w:rPr>
                <w:rFonts w:ascii="Arial" w:eastAsia="Calibri" w:hAnsi="Arial" w:cs="Arial"/>
                <w:szCs w:val="22"/>
              </w:rPr>
            </w:pPr>
          </w:p>
          <w:p w14:paraId="24B3696E" w14:textId="77777777" w:rsidR="00AA7597" w:rsidRPr="00AA7597" w:rsidRDefault="00AA7597" w:rsidP="00AA7597">
            <w:pPr>
              <w:rPr>
                <w:rFonts w:ascii="Arial" w:eastAsia="Calibri" w:hAnsi="Arial" w:cs="Arial"/>
                <w:szCs w:val="22"/>
              </w:rPr>
            </w:pPr>
            <w:r w:rsidRPr="00AA7597">
              <w:rPr>
                <w:rFonts w:ascii="Arial" w:hAnsi="Arial" w:cs="Arial"/>
                <w:szCs w:val="22"/>
              </w:rPr>
              <w:t>Approaches to developing relationships might include eg:</w:t>
            </w:r>
          </w:p>
          <w:p w14:paraId="11E078DB"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openness and honesty</w:t>
            </w:r>
          </w:p>
          <w:p w14:paraId="6B891F81"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team building</w:t>
            </w:r>
          </w:p>
          <w:p w14:paraId="068A8FAD"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social interactions</w:t>
            </w:r>
          </w:p>
          <w:p w14:paraId="0CB6A469"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 xml:space="preserve">Diversity Equity Inclusion (DEI) considerations </w:t>
            </w:r>
          </w:p>
          <w:p w14:paraId="55CE0B56" w14:textId="77777777" w:rsidR="00AA7597" w:rsidRPr="00AA7597" w:rsidRDefault="00AA7597" w:rsidP="00AA7597">
            <w:pPr>
              <w:ind w:left="1440"/>
              <w:rPr>
                <w:rFonts w:ascii="Arial" w:eastAsia="Calibri" w:hAnsi="Arial" w:cs="Arial"/>
                <w:szCs w:val="22"/>
              </w:rPr>
            </w:pPr>
          </w:p>
          <w:p w14:paraId="5C95CF1D" w14:textId="77777777" w:rsidR="00AA7597" w:rsidRPr="00AA7597" w:rsidRDefault="00AA7597" w:rsidP="00AA7597">
            <w:pPr>
              <w:rPr>
                <w:rFonts w:ascii="Arial" w:eastAsia="Calibri" w:hAnsi="Arial" w:cs="Arial"/>
                <w:szCs w:val="22"/>
              </w:rPr>
            </w:pPr>
          </w:p>
          <w:p w14:paraId="7A376273" w14:textId="77777777" w:rsidR="00AA7597" w:rsidRPr="00AA7597" w:rsidRDefault="00AA7597" w:rsidP="00AA7597">
            <w:pPr>
              <w:rPr>
                <w:rFonts w:ascii="Arial" w:eastAsia="Calibri" w:hAnsi="Arial" w:cs="Arial"/>
                <w:szCs w:val="22"/>
              </w:rPr>
            </w:pPr>
            <w:r w:rsidRPr="00AA7597">
              <w:rPr>
                <w:rFonts w:ascii="Arial" w:hAnsi="Arial" w:cs="Arial"/>
                <w:szCs w:val="22"/>
              </w:rPr>
              <w:t>Relationship building skills eg:</w:t>
            </w:r>
          </w:p>
          <w:p w14:paraId="39C8CA97"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coaching</w:t>
            </w:r>
          </w:p>
          <w:p w14:paraId="6710E396"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motivation</w:t>
            </w:r>
          </w:p>
          <w:p w14:paraId="0DF7DE71"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 xml:space="preserve">conflict management </w:t>
            </w:r>
          </w:p>
          <w:p w14:paraId="791D4C92"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emotional intelligence</w:t>
            </w:r>
          </w:p>
          <w:p w14:paraId="740F6DBA" w14:textId="77777777" w:rsidR="00AA7597" w:rsidRPr="00AA7597" w:rsidRDefault="00AA7597" w:rsidP="00AA7597">
            <w:pPr>
              <w:ind w:left="1507"/>
              <w:rPr>
                <w:rFonts w:ascii="Arial" w:hAnsi="Arial" w:cs="Arial"/>
                <w:szCs w:val="22"/>
              </w:rPr>
            </w:pPr>
          </w:p>
          <w:p w14:paraId="0EF17FF8" w14:textId="77777777" w:rsidR="00AA7597" w:rsidRPr="00AA7597" w:rsidRDefault="00AA7597" w:rsidP="00AA7597">
            <w:pPr>
              <w:rPr>
                <w:rFonts w:ascii="Arial" w:eastAsia="Calibri" w:hAnsi="Arial" w:cs="Arial"/>
                <w:szCs w:val="22"/>
              </w:rPr>
            </w:pPr>
            <w:r w:rsidRPr="00AA7597">
              <w:rPr>
                <w:rFonts w:ascii="Arial" w:hAnsi="Arial" w:cs="Arial"/>
                <w:szCs w:val="22"/>
              </w:rPr>
              <w:t>The role of personality of both leader and led eg:</w:t>
            </w:r>
          </w:p>
          <w:p w14:paraId="61C70942"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personality traits eg</w:t>
            </w:r>
          </w:p>
          <w:p w14:paraId="2BBB23B6" w14:textId="77777777" w:rsidR="00AA7597" w:rsidRPr="00AA7597" w:rsidRDefault="00AA7597" w:rsidP="002A6836">
            <w:pPr>
              <w:numPr>
                <w:ilvl w:val="0"/>
                <w:numId w:val="262"/>
              </w:numPr>
              <w:spacing w:before="0" w:after="0"/>
              <w:ind w:left="1164" w:hanging="425"/>
              <w:rPr>
                <w:rFonts w:ascii="Arial" w:eastAsia="Calibri" w:hAnsi="Arial" w:cs="Arial"/>
                <w:szCs w:val="22"/>
              </w:rPr>
            </w:pPr>
            <w:r w:rsidRPr="00AA7597">
              <w:rPr>
                <w:rFonts w:ascii="Arial" w:hAnsi="Arial" w:cs="Arial"/>
                <w:szCs w:val="22"/>
              </w:rPr>
              <w:t>Marston - Dominance Influence Steadiness Conscientiousness (DISC)</w:t>
            </w:r>
          </w:p>
          <w:p w14:paraId="4555C4D3" w14:textId="77777777" w:rsidR="00AA7597" w:rsidRPr="00AA7597" w:rsidRDefault="00AA7597" w:rsidP="002A6836">
            <w:pPr>
              <w:numPr>
                <w:ilvl w:val="0"/>
                <w:numId w:val="262"/>
              </w:numPr>
              <w:spacing w:before="0" w:after="0"/>
              <w:ind w:left="1164" w:hanging="425"/>
              <w:rPr>
                <w:rFonts w:ascii="Arial" w:eastAsia="Calibri" w:hAnsi="Arial" w:cs="Arial"/>
                <w:szCs w:val="22"/>
              </w:rPr>
            </w:pPr>
            <w:r w:rsidRPr="00AA7597">
              <w:rPr>
                <w:rFonts w:ascii="Arial" w:hAnsi="Arial" w:cs="Arial"/>
                <w:szCs w:val="22"/>
              </w:rPr>
              <w:t xml:space="preserve">Myers-Briggs Type Indicator (MBTI) </w:t>
            </w:r>
          </w:p>
          <w:p w14:paraId="066CA5FA" w14:textId="77777777" w:rsidR="00AA7597" w:rsidRPr="00AA7597" w:rsidRDefault="00AA7597" w:rsidP="00AA7597">
            <w:pPr>
              <w:ind w:left="2227"/>
              <w:rPr>
                <w:rFonts w:ascii="Arial" w:eastAsia="Calibri" w:hAnsi="Arial" w:cs="Arial"/>
                <w:szCs w:val="22"/>
              </w:rPr>
            </w:pPr>
          </w:p>
          <w:p w14:paraId="11281AB3" w14:textId="77777777" w:rsidR="00AA7597" w:rsidRPr="00AA7597" w:rsidRDefault="00AA7597" w:rsidP="00AA7597">
            <w:pPr>
              <w:ind w:left="720" w:hanging="360"/>
              <w:rPr>
                <w:rFonts w:ascii="Arial" w:eastAsia="Calibri" w:hAnsi="Arial" w:cs="Arial"/>
                <w:szCs w:val="22"/>
              </w:rPr>
            </w:pPr>
          </w:p>
        </w:tc>
        <w:tc>
          <w:tcPr>
            <w:tcW w:w="3539" w:type="dxa"/>
          </w:tcPr>
          <w:p w14:paraId="4A950551" w14:textId="77777777" w:rsidR="00AA7597" w:rsidRPr="00AA7597" w:rsidRDefault="00AA7597" w:rsidP="00AA7597">
            <w:pPr>
              <w:rPr>
                <w:rFonts w:ascii="Arial" w:hAnsi="Arial" w:cs="Arial"/>
                <w:szCs w:val="22"/>
              </w:rPr>
            </w:pPr>
            <w:r w:rsidRPr="00AA7597">
              <w:rPr>
                <w:rFonts w:ascii="Arial" w:hAnsi="Arial" w:cs="Arial"/>
                <w:szCs w:val="22"/>
              </w:rPr>
              <w:lastRenderedPageBreak/>
              <w:t>The learner must outline ways in which they have developed personal leadership approaches which encourage positive relationships at individual, group and organisational levels.</w:t>
            </w:r>
          </w:p>
          <w:p w14:paraId="51F9C86B" w14:textId="77777777" w:rsidR="00AA7597" w:rsidRPr="00AA7597" w:rsidRDefault="00AA7597" w:rsidP="00AA7597">
            <w:pPr>
              <w:rPr>
                <w:rFonts w:ascii="Arial" w:hAnsi="Arial" w:cs="Arial"/>
                <w:szCs w:val="22"/>
              </w:rPr>
            </w:pPr>
          </w:p>
          <w:p w14:paraId="768AA276" w14:textId="77777777" w:rsidR="00AA7597" w:rsidRPr="00AA7597" w:rsidRDefault="00AA7597" w:rsidP="00AA7597">
            <w:pPr>
              <w:rPr>
                <w:rFonts w:ascii="Arial" w:hAnsi="Arial" w:cs="Arial"/>
                <w:szCs w:val="22"/>
              </w:rPr>
            </w:pPr>
          </w:p>
          <w:p w14:paraId="3F8770CB" w14:textId="77777777" w:rsidR="00AA7597" w:rsidRPr="00AA7597" w:rsidRDefault="00AA7597" w:rsidP="00AA7597">
            <w:pPr>
              <w:rPr>
                <w:rFonts w:ascii="Arial" w:hAnsi="Arial" w:cs="Arial"/>
                <w:szCs w:val="22"/>
              </w:rPr>
            </w:pPr>
          </w:p>
        </w:tc>
      </w:tr>
      <w:tr w:rsidR="00AA7597" w:rsidRPr="00AA7597" w14:paraId="21CECA08" w14:textId="77777777" w:rsidTr="00091A2F">
        <w:tc>
          <w:tcPr>
            <w:tcW w:w="2694" w:type="dxa"/>
            <w:tcBorders>
              <w:bottom w:val="single" w:sz="4" w:space="0" w:color="auto"/>
            </w:tcBorders>
          </w:tcPr>
          <w:p w14:paraId="333FBE50" w14:textId="77777777" w:rsidR="00ED18CB" w:rsidRDefault="00AA7597" w:rsidP="00AA7597">
            <w:pPr>
              <w:rPr>
                <w:rFonts w:ascii="Arial" w:hAnsi="Arial" w:cs="Arial"/>
                <w:sz w:val="24"/>
              </w:rPr>
            </w:pPr>
            <w:r w:rsidRPr="00AA7597">
              <w:rPr>
                <w:rFonts w:ascii="Arial" w:hAnsi="Arial" w:cs="Arial"/>
                <w:b/>
                <w:bCs/>
                <w:sz w:val="24"/>
              </w:rPr>
              <w:t>AC1.3</w:t>
            </w:r>
            <w:r w:rsidRPr="00AA7597">
              <w:rPr>
                <w:rFonts w:ascii="Arial" w:hAnsi="Arial" w:cs="Arial"/>
                <w:sz w:val="24"/>
              </w:rPr>
              <w:t xml:space="preserve"> </w:t>
            </w:r>
          </w:p>
          <w:p w14:paraId="6E0EBD02" w14:textId="77777777" w:rsidR="00ED18CB" w:rsidRDefault="00ED18CB" w:rsidP="00AA7597">
            <w:pPr>
              <w:rPr>
                <w:rFonts w:ascii="Arial" w:hAnsi="Arial" w:cs="Arial"/>
              </w:rPr>
            </w:pPr>
          </w:p>
          <w:p w14:paraId="54C4514D" w14:textId="4D270C46" w:rsidR="00AA7597" w:rsidRPr="00AA7597" w:rsidRDefault="00AA7597" w:rsidP="00AA7597">
            <w:pPr>
              <w:rPr>
                <w:rFonts w:ascii="Arial" w:hAnsi="Arial" w:cs="Arial"/>
                <w:sz w:val="24"/>
              </w:rPr>
            </w:pPr>
            <w:r w:rsidRPr="00AA7597">
              <w:rPr>
                <w:rFonts w:ascii="Arial" w:hAnsi="Arial" w:cs="Arial"/>
                <w:szCs w:val="22"/>
              </w:rPr>
              <w:t>Evaluate outcomes achieved through partnership and/or collaborative approaches taken with key stakeholders</w:t>
            </w:r>
            <w:r w:rsidRPr="00AA7597">
              <w:rPr>
                <w:rFonts w:ascii="Arial" w:hAnsi="Arial" w:cs="Arial"/>
                <w:sz w:val="24"/>
              </w:rPr>
              <w:t xml:space="preserve"> </w:t>
            </w:r>
          </w:p>
          <w:p w14:paraId="0A6FE126" w14:textId="77777777" w:rsidR="00AA7597" w:rsidRPr="00AA7597" w:rsidRDefault="00AA7597" w:rsidP="00AA7597">
            <w:pPr>
              <w:rPr>
                <w:rFonts w:ascii="Arial" w:hAnsi="Arial" w:cs="Arial"/>
                <w:color w:val="2F5496"/>
                <w:sz w:val="24"/>
              </w:rPr>
            </w:pPr>
          </w:p>
          <w:p w14:paraId="011D310C"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 xml:space="preserve">(S17 Lead and influence people, building </w:t>
            </w:r>
            <w:r w:rsidRPr="00AA7597">
              <w:rPr>
                <w:rFonts w:ascii="Arial" w:hAnsi="Arial" w:cs="Arial"/>
                <w:color w:val="0070C0"/>
                <w:sz w:val="20"/>
                <w:szCs w:val="20"/>
                <w:lang w:val="en-US"/>
              </w:rPr>
              <w:lastRenderedPageBreak/>
              <w:t>constructive working relationships across teams, using matrix management where required)</w:t>
            </w:r>
          </w:p>
          <w:p w14:paraId="57EF3C5A" w14:textId="77777777" w:rsidR="00AA7597" w:rsidRPr="00AA7597" w:rsidRDefault="00AA7597" w:rsidP="00AA7597">
            <w:pPr>
              <w:rPr>
                <w:rFonts w:ascii="Arial" w:hAnsi="Arial" w:cs="Arial"/>
                <w:b/>
                <w:bCs/>
                <w:sz w:val="24"/>
              </w:rPr>
            </w:pPr>
          </w:p>
        </w:tc>
        <w:tc>
          <w:tcPr>
            <w:tcW w:w="7512" w:type="dxa"/>
            <w:tcBorders>
              <w:bottom w:val="single" w:sz="4" w:space="0" w:color="auto"/>
            </w:tcBorders>
            <w:shd w:val="clear" w:color="auto" w:fill="FDE9D9"/>
          </w:tcPr>
          <w:p w14:paraId="0FEB1BDF" w14:textId="77777777" w:rsidR="00AA7597" w:rsidRPr="00AA7597" w:rsidRDefault="00AA7597" w:rsidP="00AA7597">
            <w:pPr>
              <w:rPr>
                <w:rFonts w:ascii="Arial" w:hAnsi="Arial" w:cs="Arial"/>
                <w:szCs w:val="22"/>
              </w:rPr>
            </w:pPr>
            <w:r w:rsidRPr="00AA7597">
              <w:rPr>
                <w:rFonts w:ascii="Arial" w:hAnsi="Arial" w:cs="Arial"/>
                <w:szCs w:val="22"/>
              </w:rPr>
              <w:lastRenderedPageBreak/>
              <w:t>Partnership approaches appropriate to situation eg:</w:t>
            </w:r>
          </w:p>
          <w:p w14:paraId="4998EA6A"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organisational</w:t>
            </w:r>
          </w:p>
          <w:p w14:paraId="0A65CB63"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personal</w:t>
            </w:r>
          </w:p>
          <w:p w14:paraId="7E38577F" w14:textId="77777777" w:rsidR="00AA7597" w:rsidRPr="00AA7597" w:rsidRDefault="00AA7597" w:rsidP="002A6836">
            <w:pPr>
              <w:numPr>
                <w:ilvl w:val="1"/>
                <w:numId w:val="261"/>
              </w:numPr>
              <w:spacing w:before="0" w:after="0"/>
              <w:rPr>
                <w:rFonts w:ascii="Arial" w:hAnsi="Arial" w:cs="Arial"/>
                <w:szCs w:val="22"/>
              </w:rPr>
            </w:pPr>
          </w:p>
          <w:p w14:paraId="5281AEBA"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 xml:space="preserve">formal/informal </w:t>
            </w:r>
          </w:p>
          <w:p w14:paraId="5418FEB2" w14:textId="77777777" w:rsidR="00AA7597" w:rsidRPr="00AA7597" w:rsidRDefault="00AA7597" w:rsidP="00AA7597">
            <w:pPr>
              <w:ind w:left="720"/>
              <w:rPr>
                <w:rFonts w:ascii="Arial" w:hAnsi="Arial" w:cs="Arial"/>
                <w:szCs w:val="22"/>
              </w:rPr>
            </w:pPr>
          </w:p>
          <w:p w14:paraId="5DEFC66F"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silent/passive</w:t>
            </w:r>
          </w:p>
          <w:p w14:paraId="529C6D02" w14:textId="77777777" w:rsidR="00AA7597" w:rsidRPr="00AA7597" w:rsidRDefault="00AA7597" w:rsidP="00AA7597">
            <w:pPr>
              <w:rPr>
                <w:rFonts w:ascii="Arial" w:hAnsi="Arial" w:cs="Arial"/>
                <w:szCs w:val="22"/>
              </w:rPr>
            </w:pPr>
          </w:p>
          <w:p w14:paraId="560EDA04" w14:textId="77777777" w:rsidR="00AA7597" w:rsidRPr="00AA7597" w:rsidRDefault="00AA7597" w:rsidP="00AA7597">
            <w:pPr>
              <w:rPr>
                <w:rFonts w:ascii="Arial" w:hAnsi="Arial" w:cs="Arial"/>
                <w:szCs w:val="22"/>
              </w:rPr>
            </w:pPr>
            <w:r w:rsidRPr="00AA7597">
              <w:rPr>
                <w:rFonts w:ascii="Arial" w:hAnsi="Arial" w:cs="Arial"/>
                <w:szCs w:val="22"/>
              </w:rPr>
              <w:t>Principles and pitfalls of partnership working.</w:t>
            </w:r>
          </w:p>
          <w:p w14:paraId="12CEA1B3" w14:textId="77777777" w:rsidR="00AA7597" w:rsidRPr="00AA7597" w:rsidRDefault="00AA7597" w:rsidP="00AA7597">
            <w:pPr>
              <w:rPr>
                <w:rFonts w:ascii="Arial" w:hAnsi="Arial" w:cs="Arial"/>
                <w:szCs w:val="22"/>
              </w:rPr>
            </w:pPr>
          </w:p>
          <w:p w14:paraId="1C1E0621" w14:textId="77777777" w:rsidR="00AA7597" w:rsidRPr="00AA7597" w:rsidRDefault="00AA7597" w:rsidP="00AA7597">
            <w:pPr>
              <w:rPr>
                <w:rFonts w:ascii="Arial" w:hAnsi="Arial" w:cs="Arial"/>
                <w:szCs w:val="22"/>
              </w:rPr>
            </w:pPr>
            <w:r w:rsidRPr="00AA7597">
              <w:rPr>
                <w:rFonts w:ascii="Arial" w:hAnsi="Arial" w:cs="Arial"/>
                <w:szCs w:val="22"/>
              </w:rPr>
              <w:lastRenderedPageBreak/>
              <w:t>Collaboration approaches eg:</w:t>
            </w:r>
          </w:p>
          <w:p w14:paraId="46DDD902"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conflict resolution</w:t>
            </w:r>
          </w:p>
          <w:p w14:paraId="47DB0455"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delegation</w:t>
            </w:r>
          </w:p>
          <w:p w14:paraId="38420C38"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agility</w:t>
            </w:r>
          </w:p>
          <w:p w14:paraId="58DB83EE" w14:textId="77777777" w:rsidR="00AA7597" w:rsidRPr="00AA7597" w:rsidRDefault="00AA7597" w:rsidP="002A6836">
            <w:pPr>
              <w:numPr>
                <w:ilvl w:val="1"/>
                <w:numId w:val="261"/>
              </w:numPr>
              <w:spacing w:before="0" w:after="0"/>
              <w:rPr>
                <w:rFonts w:ascii="Arial" w:hAnsi="Arial" w:cs="Arial"/>
                <w:szCs w:val="22"/>
              </w:rPr>
            </w:pPr>
            <w:r w:rsidRPr="00AA7597">
              <w:rPr>
                <w:rFonts w:ascii="Arial" w:hAnsi="Arial" w:cs="Arial"/>
                <w:szCs w:val="22"/>
              </w:rPr>
              <w:t>foresight</w:t>
            </w:r>
          </w:p>
          <w:p w14:paraId="78611527" w14:textId="77777777" w:rsidR="00AA7597" w:rsidRPr="00AA7597" w:rsidRDefault="00AA7597" w:rsidP="00AA7597">
            <w:pPr>
              <w:rPr>
                <w:rFonts w:ascii="Arial" w:hAnsi="Arial" w:cs="Arial"/>
                <w:szCs w:val="22"/>
              </w:rPr>
            </w:pPr>
          </w:p>
          <w:p w14:paraId="3F757540" w14:textId="77777777" w:rsidR="00AA7597" w:rsidRPr="00AA7597" w:rsidRDefault="00AA7597" w:rsidP="00AA7597">
            <w:pPr>
              <w:tabs>
                <w:tab w:val="left" w:pos="1428"/>
              </w:tabs>
              <w:rPr>
                <w:rFonts w:ascii="Arial" w:hAnsi="Arial" w:cs="Arial"/>
                <w:szCs w:val="22"/>
              </w:rPr>
            </w:pPr>
          </w:p>
          <w:p w14:paraId="181FEA4D" w14:textId="77777777" w:rsidR="00AA7597" w:rsidRPr="00AA7597" w:rsidRDefault="00AA7597" w:rsidP="00AA7597">
            <w:pPr>
              <w:rPr>
                <w:rFonts w:ascii="Arial" w:hAnsi="Arial" w:cs="Arial"/>
                <w:szCs w:val="22"/>
              </w:rPr>
            </w:pPr>
          </w:p>
          <w:p w14:paraId="1B6C3B7B" w14:textId="77777777" w:rsidR="00AA7597" w:rsidRPr="00AA7597" w:rsidDel="002104AD" w:rsidRDefault="00AA7597" w:rsidP="00AA7597">
            <w:pPr>
              <w:keepNext/>
              <w:keepLines/>
              <w:ind w:left="720"/>
              <w:outlineLvl w:val="1"/>
              <w:rPr>
                <w:rFonts w:ascii="Arial" w:hAnsi="Arial" w:cs="Arial"/>
                <w:szCs w:val="22"/>
              </w:rPr>
            </w:pPr>
          </w:p>
        </w:tc>
        <w:tc>
          <w:tcPr>
            <w:tcW w:w="3539" w:type="dxa"/>
            <w:tcBorders>
              <w:bottom w:val="single" w:sz="4" w:space="0" w:color="auto"/>
            </w:tcBorders>
          </w:tcPr>
          <w:p w14:paraId="2232974E" w14:textId="77777777" w:rsidR="00AA7597" w:rsidRPr="00AA7597" w:rsidRDefault="00AA7597" w:rsidP="00AA7597">
            <w:pPr>
              <w:rPr>
                <w:rFonts w:ascii="Arial" w:hAnsi="Arial" w:cs="Arial"/>
                <w:szCs w:val="22"/>
              </w:rPr>
            </w:pPr>
            <w:r w:rsidRPr="00AA7597">
              <w:rPr>
                <w:rFonts w:ascii="Arial" w:hAnsi="Arial" w:cs="Arial"/>
                <w:szCs w:val="22"/>
              </w:rPr>
              <w:lastRenderedPageBreak/>
              <w:t xml:space="preserve">The learner must evaluate the outcomes achieved through partnership and/or collaborative approach (es) taken with key stakeholders. </w:t>
            </w:r>
          </w:p>
          <w:p w14:paraId="09E358F7" w14:textId="77777777" w:rsidR="00AA7597" w:rsidRPr="00AA7597" w:rsidRDefault="00AA7597" w:rsidP="00AA7597">
            <w:pPr>
              <w:rPr>
                <w:rFonts w:ascii="Arial" w:hAnsi="Arial" w:cs="Arial"/>
                <w:szCs w:val="22"/>
              </w:rPr>
            </w:pPr>
          </w:p>
          <w:p w14:paraId="71D8B619" w14:textId="7D53D78C" w:rsidR="00AA7597" w:rsidRPr="00AA7597" w:rsidRDefault="00AA7597" w:rsidP="00AA7597">
            <w:pPr>
              <w:rPr>
                <w:rFonts w:ascii="Arial" w:hAnsi="Arial" w:cs="Arial"/>
                <w:szCs w:val="22"/>
              </w:rPr>
            </w:pPr>
          </w:p>
        </w:tc>
      </w:tr>
    </w:tbl>
    <w:p w14:paraId="15294C95" w14:textId="77777777" w:rsidR="00AA7597" w:rsidRPr="00AA7597" w:rsidRDefault="00AA7597" w:rsidP="00AA7597">
      <w:pPr>
        <w:rPr>
          <w:rFonts w:ascii="Arial" w:eastAsia="Calibri" w:hAnsi="Arial" w:cs="Arial"/>
        </w:rPr>
      </w:pPr>
    </w:p>
    <w:p w14:paraId="6C6BA207" w14:textId="77777777" w:rsidR="00AA7597" w:rsidRPr="00AA7597" w:rsidRDefault="00AA7597" w:rsidP="00AA7597">
      <w:pPr>
        <w:rPr>
          <w:rFonts w:ascii="Arial" w:eastAsia="Calibri" w:hAnsi="Arial" w:cs="Arial"/>
        </w:rPr>
      </w:pPr>
    </w:p>
    <w:p w14:paraId="7833E5B1" w14:textId="77777777" w:rsidR="00AA7597" w:rsidRPr="00AA7597" w:rsidRDefault="00AA7597" w:rsidP="00AA7597">
      <w:pPr>
        <w:rPr>
          <w:rFonts w:ascii="Arial" w:eastAsia="Calibri" w:hAnsi="Arial" w:cs="Arial"/>
          <w:b/>
          <w:bCs/>
        </w:rPr>
      </w:pPr>
    </w:p>
    <w:p w14:paraId="79FFC0F1" w14:textId="77777777" w:rsidR="00AA7597" w:rsidRPr="00AA7597" w:rsidRDefault="00AA7597" w:rsidP="00AA7597">
      <w:pPr>
        <w:rPr>
          <w:rFonts w:ascii="Arial" w:eastAsia="Calibri" w:hAnsi="Arial" w:cs="Arial"/>
        </w:rPr>
      </w:pPr>
    </w:p>
    <w:p w14:paraId="6399D150"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2</w:t>
      </w:r>
    </w:p>
    <w:p w14:paraId="1EFFDC55"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shape a communication strategy for own area of responsibility ensuring alignment with organisational requirements </w:t>
      </w:r>
    </w:p>
    <w:p w14:paraId="58B45C6E" w14:textId="77777777" w:rsidR="00AA7597" w:rsidRPr="00AA7597" w:rsidRDefault="00AA7597" w:rsidP="00AA7597">
      <w:pPr>
        <w:rPr>
          <w:rFonts w:ascii="Arial" w:eastAsia="Calibri" w:hAnsi="Arial" w:cs="Arial"/>
        </w:rPr>
      </w:pPr>
    </w:p>
    <w:tbl>
      <w:tblPr>
        <w:tblStyle w:val="TableGrid10"/>
        <w:tblW w:w="1490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00"/>
        <w:gridCol w:w="7470"/>
        <w:gridCol w:w="4320"/>
        <w:gridCol w:w="412"/>
      </w:tblGrid>
      <w:tr w:rsidR="00AA7597" w:rsidRPr="00AA7597" w14:paraId="5AD5BD49" w14:textId="77777777" w:rsidTr="00C0559C">
        <w:tc>
          <w:tcPr>
            <w:tcW w:w="2700" w:type="dxa"/>
          </w:tcPr>
          <w:p w14:paraId="1A4AC09B"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40CBA937"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470" w:type="dxa"/>
            <w:shd w:val="clear" w:color="auto" w:fill="FDE9D9"/>
          </w:tcPr>
          <w:p w14:paraId="60277194"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4732" w:type="dxa"/>
            <w:gridSpan w:val="2"/>
          </w:tcPr>
          <w:p w14:paraId="643D295C"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19688C29" w14:textId="77777777" w:rsidR="00AA7597" w:rsidRPr="00AA7597" w:rsidRDefault="00AA7597" w:rsidP="00AA7597">
            <w:pPr>
              <w:rPr>
                <w:rFonts w:ascii="Arial" w:eastAsia="Calibri" w:hAnsi="Arial" w:cs="Arial"/>
                <w:b/>
                <w:bCs/>
                <w:color w:val="70AD47"/>
                <w:sz w:val="24"/>
              </w:rPr>
            </w:pPr>
          </w:p>
        </w:tc>
      </w:tr>
      <w:tr w:rsidR="00AA7597" w:rsidRPr="00AA7597" w14:paraId="7E886706" w14:textId="77777777" w:rsidTr="00C0559C">
        <w:trPr>
          <w:gridAfter w:val="1"/>
          <w:wAfter w:w="412" w:type="dxa"/>
        </w:trPr>
        <w:tc>
          <w:tcPr>
            <w:tcW w:w="2700" w:type="dxa"/>
          </w:tcPr>
          <w:p w14:paraId="71DEEA39" w14:textId="77777777" w:rsidR="00ED18CB" w:rsidRDefault="00AA7597" w:rsidP="00AA7597">
            <w:pPr>
              <w:rPr>
                <w:rFonts w:ascii="Arial" w:hAnsi="Arial" w:cs="Arial"/>
                <w:sz w:val="24"/>
              </w:rPr>
            </w:pPr>
            <w:r w:rsidRPr="00AA7597">
              <w:rPr>
                <w:rFonts w:ascii="Arial" w:hAnsi="Arial" w:cs="Arial"/>
                <w:b/>
                <w:bCs/>
                <w:sz w:val="24"/>
              </w:rPr>
              <w:t>AC2.1</w:t>
            </w:r>
            <w:r w:rsidRPr="00AA7597">
              <w:rPr>
                <w:rFonts w:ascii="Arial" w:hAnsi="Arial" w:cs="Arial"/>
                <w:sz w:val="24"/>
              </w:rPr>
              <w:t xml:space="preserve"> </w:t>
            </w:r>
          </w:p>
          <w:p w14:paraId="36ECE945" w14:textId="77777777" w:rsidR="00ED18CB" w:rsidRDefault="00ED18CB" w:rsidP="00AA7597">
            <w:pPr>
              <w:rPr>
                <w:rFonts w:ascii="Arial" w:hAnsi="Arial" w:cs="Arial"/>
              </w:rPr>
            </w:pPr>
          </w:p>
          <w:p w14:paraId="54CB82CB" w14:textId="7D4ABACB" w:rsidR="00AA7597" w:rsidRDefault="00AA7597" w:rsidP="00AA7597">
            <w:pPr>
              <w:rPr>
                <w:rFonts w:ascii="Arial" w:hAnsi="Arial" w:cs="Arial"/>
                <w:szCs w:val="22"/>
              </w:rPr>
            </w:pPr>
            <w:r w:rsidRPr="00AA7597">
              <w:rPr>
                <w:rFonts w:ascii="Arial" w:hAnsi="Arial" w:cs="Arial"/>
                <w:szCs w:val="22"/>
              </w:rPr>
              <w:t>Analyse the strategic communication requirements within own area of responsibility</w:t>
            </w:r>
          </w:p>
          <w:p w14:paraId="793105A7" w14:textId="77777777" w:rsidR="00ED18CB" w:rsidRPr="00AA7597" w:rsidRDefault="00ED18CB" w:rsidP="00AA7597">
            <w:pPr>
              <w:rPr>
                <w:rFonts w:ascii="Arial" w:hAnsi="Arial" w:cs="Arial"/>
                <w:sz w:val="24"/>
              </w:rPr>
            </w:pPr>
          </w:p>
          <w:p w14:paraId="1E658774"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(K15 Brand and reputation management)</w:t>
            </w:r>
          </w:p>
          <w:p w14:paraId="380A4196" w14:textId="77777777" w:rsidR="00AA7597" w:rsidRPr="00AA7597" w:rsidRDefault="00AA7597" w:rsidP="00AA7597">
            <w:pPr>
              <w:rPr>
                <w:rFonts w:ascii="Arial" w:hAnsi="Arial" w:cs="Arial"/>
                <w:color w:val="0070C0"/>
                <w:sz w:val="20"/>
                <w:szCs w:val="20"/>
                <w:lang w:val="en-US"/>
              </w:rPr>
            </w:pPr>
          </w:p>
          <w:p w14:paraId="7C82E62A"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 xml:space="preserve">(K20 The organisation’s communications strategy </w:t>
            </w:r>
            <w:r w:rsidRPr="00AA7597">
              <w:rPr>
                <w:rFonts w:ascii="Arial" w:hAnsi="Arial" w:cs="Arial"/>
                <w:color w:val="0070C0"/>
                <w:sz w:val="20"/>
                <w:szCs w:val="20"/>
                <w:lang w:val="en-US"/>
              </w:rPr>
              <w:lastRenderedPageBreak/>
              <w:t>and links to areas of responsibility)</w:t>
            </w:r>
          </w:p>
          <w:p w14:paraId="44C4CED2" w14:textId="77777777" w:rsidR="00AA7597" w:rsidRPr="00AA7597" w:rsidRDefault="00AA7597" w:rsidP="00AA7597">
            <w:pPr>
              <w:rPr>
                <w:rFonts w:ascii="Arial" w:hAnsi="Arial" w:cs="Arial"/>
                <w:color w:val="0070C0"/>
                <w:sz w:val="20"/>
                <w:szCs w:val="20"/>
                <w:lang w:val="en-US"/>
              </w:rPr>
            </w:pPr>
          </w:p>
          <w:p w14:paraId="4D3F27FA" w14:textId="77777777" w:rsidR="00AA7597" w:rsidRPr="00AA7597" w:rsidRDefault="00AA7597" w:rsidP="00AA7597">
            <w:pPr>
              <w:rPr>
                <w:rFonts w:ascii="Arial" w:hAnsi="Arial" w:cs="Arial"/>
                <w:b/>
                <w:bCs/>
                <w:sz w:val="24"/>
              </w:rPr>
            </w:pPr>
          </w:p>
        </w:tc>
        <w:tc>
          <w:tcPr>
            <w:tcW w:w="7470" w:type="dxa"/>
            <w:shd w:val="clear" w:color="auto" w:fill="FDE9D9"/>
          </w:tcPr>
          <w:p w14:paraId="0AED8BEC" w14:textId="77777777" w:rsidR="00AA7597" w:rsidRPr="00AA7597" w:rsidRDefault="00AA7597" w:rsidP="00C0559C">
            <w:pPr>
              <w:ind w:right="-1525"/>
              <w:rPr>
                <w:rFonts w:ascii="Arial" w:hAnsi="Arial" w:cs="Arial"/>
                <w:szCs w:val="22"/>
              </w:rPr>
            </w:pPr>
            <w:r w:rsidRPr="00AA7597">
              <w:rPr>
                <w:rFonts w:ascii="Arial" w:hAnsi="Arial" w:cs="Arial"/>
                <w:szCs w:val="22"/>
              </w:rPr>
              <w:lastRenderedPageBreak/>
              <w:t>Strategic context of the organisation including:</w:t>
            </w:r>
          </w:p>
          <w:p w14:paraId="561D9800"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vision</w:t>
            </w:r>
          </w:p>
          <w:p w14:paraId="485D2BD7"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mission</w:t>
            </w:r>
          </w:p>
          <w:p w14:paraId="3967A9E7"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purpose</w:t>
            </w:r>
          </w:p>
          <w:p w14:paraId="58EDD1BE"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values</w:t>
            </w:r>
          </w:p>
          <w:p w14:paraId="36944329"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policies</w:t>
            </w:r>
          </w:p>
          <w:p w14:paraId="70E14D44"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strategies</w:t>
            </w:r>
          </w:p>
          <w:p w14:paraId="0E5E0D96"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culture</w:t>
            </w:r>
          </w:p>
          <w:p w14:paraId="493BEBEA" w14:textId="77777777" w:rsidR="00AA7597" w:rsidRPr="00AA7597" w:rsidRDefault="00AA7597" w:rsidP="00C0559C">
            <w:pPr>
              <w:ind w:right="-1525"/>
              <w:rPr>
                <w:rFonts w:ascii="Arial" w:eastAsia="Calibri" w:hAnsi="Arial" w:cs="Arial"/>
                <w:szCs w:val="22"/>
              </w:rPr>
            </w:pPr>
          </w:p>
          <w:p w14:paraId="1AD6413C" w14:textId="77777777" w:rsidR="00AA7597" w:rsidRPr="00AA7597" w:rsidRDefault="00AA7597" w:rsidP="00C0559C">
            <w:pPr>
              <w:ind w:right="-1525"/>
              <w:rPr>
                <w:rFonts w:ascii="Arial" w:eastAsia="Calibri" w:hAnsi="Arial" w:cs="Arial"/>
                <w:szCs w:val="22"/>
              </w:rPr>
            </w:pPr>
            <w:r w:rsidRPr="00AA7597">
              <w:rPr>
                <w:rFonts w:ascii="Arial" w:eastAsia="Calibri" w:hAnsi="Arial" w:cs="Arial"/>
                <w:szCs w:val="22"/>
              </w:rPr>
              <w:t>Analytical tools and techniques eg:</w:t>
            </w:r>
          </w:p>
          <w:p w14:paraId="28914A61"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Decision matrix analysis/grid analysis</w:t>
            </w:r>
          </w:p>
          <w:p w14:paraId="68DF2BD3"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Murphy and Radun – Proxy analysis</w:t>
            </w:r>
          </w:p>
          <w:p w14:paraId="54A12D85"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lastRenderedPageBreak/>
              <w:t>Ishikawa – Fishbone analysis</w:t>
            </w:r>
          </w:p>
          <w:p w14:paraId="465C286C"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Boyd – Ooda loops</w:t>
            </w:r>
          </w:p>
          <w:p w14:paraId="5887A0A8" w14:textId="77777777" w:rsidR="00AA7597" w:rsidRPr="00AA7597" w:rsidRDefault="00AA7597" w:rsidP="00C0559C">
            <w:pPr>
              <w:ind w:right="-1525"/>
              <w:rPr>
                <w:rFonts w:ascii="Arial" w:hAnsi="Arial" w:cs="Arial"/>
                <w:szCs w:val="22"/>
              </w:rPr>
            </w:pPr>
          </w:p>
          <w:p w14:paraId="662B3CAC" w14:textId="77777777" w:rsidR="00AA7597" w:rsidRPr="00AA7597" w:rsidRDefault="00AA7597" w:rsidP="00C0559C">
            <w:pPr>
              <w:ind w:right="-1525"/>
              <w:rPr>
                <w:rFonts w:ascii="Arial" w:hAnsi="Arial" w:cs="Arial"/>
                <w:szCs w:val="22"/>
              </w:rPr>
            </w:pPr>
            <w:r w:rsidRPr="00AA7597">
              <w:rPr>
                <w:rFonts w:ascii="Arial" w:hAnsi="Arial" w:cs="Arial"/>
                <w:szCs w:val="22"/>
              </w:rPr>
              <w:t>Analysis to consider reference to:</w:t>
            </w:r>
          </w:p>
          <w:p w14:paraId="23C3850D"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personal</w:t>
            </w:r>
          </w:p>
          <w:p w14:paraId="1ED41326"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organisational</w:t>
            </w:r>
          </w:p>
          <w:p w14:paraId="48EF60F6"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 xml:space="preserve">stakeholders and professional/regulatory bodies </w:t>
            </w:r>
          </w:p>
          <w:p w14:paraId="22679423"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Diversity, Equity, and Inclusion (DEI)</w:t>
            </w:r>
          </w:p>
          <w:p w14:paraId="7AAAC33A" w14:textId="77777777" w:rsidR="00AA7597" w:rsidRPr="00AA7597" w:rsidRDefault="00AA7597" w:rsidP="002A6836">
            <w:pPr>
              <w:numPr>
                <w:ilvl w:val="1"/>
                <w:numId w:val="264"/>
              </w:numPr>
              <w:spacing w:before="0" w:after="0"/>
              <w:ind w:right="-1525"/>
              <w:rPr>
                <w:rFonts w:ascii="Arial" w:hAnsi="Arial" w:cs="Arial"/>
                <w:sz w:val="24"/>
              </w:rPr>
            </w:pPr>
            <w:r w:rsidRPr="00AA7597">
              <w:rPr>
                <w:rFonts w:ascii="Arial" w:hAnsi="Arial" w:cs="Arial"/>
                <w:szCs w:val="22"/>
              </w:rPr>
              <w:t xml:space="preserve">codes of ethics </w:t>
            </w:r>
          </w:p>
          <w:p w14:paraId="041070F9" w14:textId="77777777" w:rsidR="00AA7597" w:rsidRPr="00AA7597" w:rsidRDefault="00AA7597" w:rsidP="00C0559C">
            <w:pPr>
              <w:ind w:right="-1525"/>
              <w:rPr>
                <w:rFonts w:ascii="Arial" w:hAnsi="Arial" w:cs="Arial"/>
                <w:sz w:val="24"/>
              </w:rPr>
            </w:pPr>
          </w:p>
          <w:p w14:paraId="05CABF53" w14:textId="77777777" w:rsidR="00AA7597" w:rsidRPr="00AA7597" w:rsidRDefault="00AA7597" w:rsidP="00C0559C">
            <w:pPr>
              <w:ind w:left="720" w:right="-1525"/>
              <w:rPr>
                <w:rFonts w:ascii="Arial" w:hAnsi="Arial" w:cs="Arial"/>
                <w:sz w:val="24"/>
              </w:rPr>
            </w:pPr>
          </w:p>
        </w:tc>
        <w:tc>
          <w:tcPr>
            <w:tcW w:w="4320" w:type="dxa"/>
          </w:tcPr>
          <w:p w14:paraId="60908B95" w14:textId="77777777" w:rsidR="00B87304" w:rsidRDefault="00AA7597" w:rsidP="00C83D0E">
            <w:pPr>
              <w:ind w:right="-1525"/>
              <w:rPr>
                <w:rFonts w:ascii="Arial" w:hAnsi="Arial" w:cs="Arial"/>
                <w:szCs w:val="22"/>
              </w:rPr>
            </w:pPr>
            <w:r w:rsidRPr="00AA7597">
              <w:rPr>
                <w:rFonts w:ascii="Arial" w:hAnsi="Arial" w:cs="Arial"/>
                <w:szCs w:val="22"/>
              </w:rPr>
              <w:lastRenderedPageBreak/>
              <w:t xml:space="preserve">The learner must analyse the </w:t>
            </w:r>
          </w:p>
          <w:p w14:paraId="2517E80D" w14:textId="77777777" w:rsidR="00B87304" w:rsidRDefault="00AA7597" w:rsidP="00C83D0E">
            <w:pPr>
              <w:ind w:right="-1525"/>
              <w:rPr>
                <w:rFonts w:ascii="Arial" w:hAnsi="Arial" w:cs="Arial"/>
                <w:szCs w:val="22"/>
              </w:rPr>
            </w:pPr>
            <w:r w:rsidRPr="00AA7597">
              <w:rPr>
                <w:rFonts w:ascii="Arial" w:hAnsi="Arial" w:cs="Arial"/>
                <w:szCs w:val="22"/>
              </w:rPr>
              <w:t xml:space="preserve">strategic communication </w:t>
            </w:r>
          </w:p>
          <w:p w14:paraId="4749F66D" w14:textId="77777777" w:rsidR="00B87304" w:rsidRDefault="00AA7597" w:rsidP="00C83D0E">
            <w:pPr>
              <w:ind w:right="-1525"/>
              <w:rPr>
                <w:rFonts w:ascii="Arial" w:hAnsi="Arial" w:cs="Arial"/>
                <w:szCs w:val="22"/>
              </w:rPr>
            </w:pPr>
            <w:r w:rsidRPr="00AA7597">
              <w:rPr>
                <w:rFonts w:ascii="Arial" w:hAnsi="Arial" w:cs="Arial"/>
                <w:szCs w:val="22"/>
              </w:rPr>
              <w:t xml:space="preserve">requirements within own area </w:t>
            </w:r>
          </w:p>
          <w:p w14:paraId="4E1A95D7" w14:textId="7196F535" w:rsidR="00AA7597" w:rsidRPr="00AA7597" w:rsidRDefault="00AA7597" w:rsidP="00C0559C">
            <w:pPr>
              <w:ind w:right="-1525"/>
              <w:rPr>
                <w:rFonts w:ascii="Arial" w:hAnsi="Arial" w:cs="Arial"/>
                <w:sz w:val="24"/>
              </w:rPr>
            </w:pPr>
            <w:r w:rsidRPr="00AA7597">
              <w:rPr>
                <w:rFonts w:ascii="Arial" w:hAnsi="Arial" w:cs="Arial"/>
                <w:szCs w:val="22"/>
              </w:rPr>
              <w:t>of responsibility.</w:t>
            </w:r>
          </w:p>
          <w:p w14:paraId="6CF325E8" w14:textId="77777777" w:rsidR="00AA7597" w:rsidRPr="00AA7597" w:rsidRDefault="00AA7597" w:rsidP="00C0559C">
            <w:pPr>
              <w:ind w:right="-1525"/>
              <w:rPr>
                <w:rFonts w:ascii="Arial" w:hAnsi="Arial" w:cs="Arial"/>
                <w:szCs w:val="22"/>
              </w:rPr>
            </w:pPr>
          </w:p>
          <w:p w14:paraId="4F844039" w14:textId="77777777" w:rsidR="00B87304" w:rsidRDefault="00AA7597" w:rsidP="00C83D0E">
            <w:pPr>
              <w:ind w:right="-1525"/>
              <w:rPr>
                <w:rFonts w:ascii="Arial" w:hAnsi="Arial" w:cs="Arial"/>
                <w:szCs w:val="22"/>
              </w:rPr>
            </w:pPr>
            <w:r w:rsidRPr="00AA7597">
              <w:rPr>
                <w:rFonts w:ascii="Arial" w:hAnsi="Arial" w:cs="Arial"/>
                <w:szCs w:val="22"/>
              </w:rPr>
              <w:t xml:space="preserve">The analysis must consider the following </w:t>
            </w:r>
          </w:p>
          <w:p w14:paraId="47021617" w14:textId="4135FEFE" w:rsidR="00AA7597" w:rsidRPr="00AA7597" w:rsidRDefault="00AA7597" w:rsidP="00C0559C">
            <w:pPr>
              <w:ind w:right="-1525"/>
              <w:rPr>
                <w:rFonts w:ascii="Arial" w:hAnsi="Arial" w:cs="Arial"/>
                <w:szCs w:val="22"/>
              </w:rPr>
            </w:pPr>
            <w:r w:rsidRPr="00AA7597">
              <w:rPr>
                <w:rFonts w:ascii="Arial" w:hAnsi="Arial" w:cs="Arial"/>
                <w:szCs w:val="22"/>
              </w:rPr>
              <w:t>requirements:</w:t>
            </w:r>
          </w:p>
          <w:p w14:paraId="36163DE8"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 xml:space="preserve">personal </w:t>
            </w:r>
          </w:p>
          <w:p w14:paraId="0E51C70C" w14:textId="77777777" w:rsidR="00AA7597" w:rsidRPr="00AA7597"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organisational</w:t>
            </w:r>
          </w:p>
          <w:p w14:paraId="55BC919E" w14:textId="77777777" w:rsidR="00B87304"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stakeholders and professional/</w:t>
            </w:r>
          </w:p>
          <w:p w14:paraId="724DE20F" w14:textId="707BBADD" w:rsidR="00AA7597" w:rsidRPr="00AA7597" w:rsidRDefault="00AA7597" w:rsidP="00C0559C">
            <w:pPr>
              <w:spacing w:before="0" w:after="0"/>
              <w:ind w:left="720" w:right="-1525"/>
              <w:rPr>
                <w:rFonts w:ascii="Arial" w:hAnsi="Arial" w:cs="Arial"/>
                <w:szCs w:val="22"/>
              </w:rPr>
            </w:pPr>
            <w:r w:rsidRPr="00AA7597">
              <w:rPr>
                <w:rFonts w:ascii="Arial" w:hAnsi="Arial" w:cs="Arial"/>
                <w:szCs w:val="22"/>
              </w:rPr>
              <w:t xml:space="preserve">regulatory bodies </w:t>
            </w:r>
          </w:p>
          <w:p w14:paraId="6ADC773D" w14:textId="77777777" w:rsidR="00B87304" w:rsidRDefault="00AA7597" w:rsidP="002A6836">
            <w:pPr>
              <w:numPr>
                <w:ilvl w:val="1"/>
                <w:numId w:val="264"/>
              </w:numPr>
              <w:spacing w:before="0" w:after="0"/>
              <w:ind w:right="-1525"/>
              <w:rPr>
                <w:rFonts w:ascii="Arial" w:hAnsi="Arial" w:cs="Arial"/>
                <w:szCs w:val="22"/>
              </w:rPr>
            </w:pPr>
            <w:r w:rsidRPr="00AA7597">
              <w:rPr>
                <w:rFonts w:ascii="Arial" w:hAnsi="Arial" w:cs="Arial"/>
                <w:szCs w:val="22"/>
              </w:rPr>
              <w:t xml:space="preserve">Diversity, Equity, and Inclusion </w:t>
            </w:r>
          </w:p>
          <w:p w14:paraId="30E65D53" w14:textId="19BC60DB" w:rsidR="00AA7597" w:rsidRPr="00AA7597" w:rsidRDefault="00AA7597" w:rsidP="00C0559C">
            <w:pPr>
              <w:spacing w:before="0" w:after="0"/>
              <w:ind w:left="720" w:right="-1525"/>
              <w:rPr>
                <w:rFonts w:ascii="Arial" w:hAnsi="Arial" w:cs="Arial"/>
                <w:szCs w:val="22"/>
              </w:rPr>
            </w:pPr>
            <w:r w:rsidRPr="00AA7597">
              <w:rPr>
                <w:rFonts w:ascii="Arial" w:hAnsi="Arial" w:cs="Arial"/>
                <w:szCs w:val="22"/>
              </w:rPr>
              <w:lastRenderedPageBreak/>
              <w:t>(DEI)</w:t>
            </w:r>
          </w:p>
          <w:p w14:paraId="10970702" w14:textId="77777777" w:rsidR="00AA7597" w:rsidRPr="00AA7597" w:rsidRDefault="00AA7597" w:rsidP="002A6836">
            <w:pPr>
              <w:numPr>
                <w:ilvl w:val="1"/>
                <w:numId w:val="264"/>
              </w:numPr>
              <w:spacing w:before="0" w:after="0"/>
              <w:ind w:right="-1525"/>
              <w:rPr>
                <w:rFonts w:ascii="Arial" w:hAnsi="Arial" w:cs="Arial"/>
                <w:sz w:val="24"/>
              </w:rPr>
            </w:pPr>
            <w:r w:rsidRPr="00AA7597">
              <w:rPr>
                <w:rFonts w:ascii="Arial" w:hAnsi="Arial" w:cs="Arial"/>
                <w:szCs w:val="22"/>
              </w:rPr>
              <w:t xml:space="preserve">codes of ethics </w:t>
            </w:r>
          </w:p>
          <w:p w14:paraId="0CF480A4" w14:textId="77777777" w:rsidR="00AA7597" w:rsidRPr="00AA7597" w:rsidRDefault="00AA7597" w:rsidP="00C0559C">
            <w:pPr>
              <w:ind w:right="-1525"/>
              <w:rPr>
                <w:rFonts w:ascii="Arial" w:hAnsi="Arial" w:cs="Arial"/>
                <w:szCs w:val="22"/>
              </w:rPr>
            </w:pPr>
          </w:p>
          <w:p w14:paraId="1AF7CDCD" w14:textId="77777777" w:rsidR="00AA7597" w:rsidRPr="00AA7597" w:rsidRDefault="00AA7597" w:rsidP="00C0559C">
            <w:pPr>
              <w:ind w:right="-1525"/>
              <w:rPr>
                <w:rFonts w:ascii="Arial" w:hAnsi="Arial" w:cs="Arial"/>
                <w:szCs w:val="22"/>
              </w:rPr>
            </w:pPr>
          </w:p>
          <w:p w14:paraId="2F9EEA1F" w14:textId="77777777" w:rsidR="00AA7597" w:rsidRPr="00AA7597" w:rsidRDefault="00AA7597" w:rsidP="00C0559C">
            <w:pPr>
              <w:ind w:right="-1525"/>
              <w:rPr>
                <w:rFonts w:ascii="Arial" w:hAnsi="Arial" w:cs="Arial"/>
                <w:sz w:val="24"/>
              </w:rPr>
            </w:pPr>
          </w:p>
        </w:tc>
      </w:tr>
      <w:tr w:rsidR="00AA7597" w:rsidRPr="00AA7597" w14:paraId="33B217B2" w14:textId="77777777" w:rsidTr="00C0559C">
        <w:tc>
          <w:tcPr>
            <w:tcW w:w="2700" w:type="dxa"/>
          </w:tcPr>
          <w:p w14:paraId="70268284" w14:textId="77777777" w:rsidR="00ED18CB" w:rsidRDefault="00AA7597" w:rsidP="00AA7597">
            <w:pPr>
              <w:rPr>
                <w:rFonts w:ascii="Arial" w:hAnsi="Arial" w:cs="Arial"/>
                <w:sz w:val="24"/>
              </w:rPr>
            </w:pPr>
            <w:r w:rsidRPr="00AA7597">
              <w:rPr>
                <w:rFonts w:ascii="Arial" w:hAnsi="Arial" w:cs="Arial"/>
                <w:b/>
                <w:bCs/>
                <w:sz w:val="24"/>
              </w:rPr>
              <w:lastRenderedPageBreak/>
              <w:t>AC2.2</w:t>
            </w:r>
            <w:r w:rsidRPr="00AA7597">
              <w:rPr>
                <w:rFonts w:ascii="Arial" w:hAnsi="Arial" w:cs="Arial"/>
                <w:sz w:val="24"/>
              </w:rPr>
              <w:t xml:space="preserve"> </w:t>
            </w:r>
          </w:p>
          <w:p w14:paraId="00B829DF" w14:textId="77777777" w:rsidR="00ED18CB" w:rsidRDefault="00ED18CB" w:rsidP="00AA7597">
            <w:pPr>
              <w:rPr>
                <w:rFonts w:ascii="Arial" w:hAnsi="Arial" w:cs="Arial"/>
              </w:rPr>
            </w:pPr>
          </w:p>
          <w:p w14:paraId="51E5411F" w14:textId="7523FD45" w:rsidR="00AA7597" w:rsidRPr="00AA7597" w:rsidRDefault="00AA7597" w:rsidP="00AA7597">
            <w:pPr>
              <w:rPr>
                <w:rFonts w:ascii="Arial" w:eastAsia="Calibri" w:hAnsi="Arial" w:cs="Arial"/>
                <w:sz w:val="24"/>
              </w:rPr>
            </w:pPr>
            <w:r w:rsidRPr="00AA7597">
              <w:rPr>
                <w:rFonts w:ascii="Arial" w:hAnsi="Arial" w:cs="Arial"/>
                <w:szCs w:val="22"/>
              </w:rPr>
              <w:t>Produce a communication strategy for own area of responsibility</w:t>
            </w:r>
            <w:r w:rsidRPr="00AA7597">
              <w:rPr>
                <w:rFonts w:ascii="Arial" w:hAnsi="Arial" w:cs="Arial"/>
                <w:sz w:val="24"/>
              </w:rPr>
              <w:t xml:space="preserve"> </w:t>
            </w:r>
            <w:r w:rsidRPr="00AA7597">
              <w:rPr>
                <w:rFonts w:ascii="Arial" w:eastAsia="Calibri" w:hAnsi="Arial" w:cs="Arial"/>
                <w:sz w:val="24"/>
              </w:rPr>
              <w:t xml:space="preserve">ensuring alignment with organisational </w:t>
            </w:r>
            <w:r w:rsidRPr="00AA7597">
              <w:rPr>
                <w:rFonts w:ascii="Arial" w:hAnsi="Arial" w:cs="Arial"/>
                <w:szCs w:val="22"/>
              </w:rPr>
              <w:t>mission, vision and values</w:t>
            </w:r>
            <w:r w:rsidRPr="00AA7597">
              <w:rPr>
                <w:rFonts w:ascii="Arial" w:eastAsia="Calibri" w:hAnsi="Arial" w:cs="Arial"/>
                <w:sz w:val="24"/>
              </w:rPr>
              <w:t xml:space="preserve"> </w:t>
            </w:r>
          </w:p>
          <w:p w14:paraId="63002A7C" w14:textId="77777777" w:rsidR="00AA7597" w:rsidRPr="00AA7597" w:rsidRDefault="00AA7597" w:rsidP="00AA7597">
            <w:pPr>
              <w:rPr>
                <w:rFonts w:ascii="Arial" w:hAnsi="Arial" w:cs="Arial"/>
                <w:sz w:val="24"/>
              </w:rPr>
            </w:pPr>
          </w:p>
          <w:p w14:paraId="186ACA4A" w14:textId="77777777" w:rsidR="00AA7597" w:rsidRPr="00AA7597" w:rsidRDefault="00AA7597" w:rsidP="00AA7597">
            <w:pPr>
              <w:rPr>
                <w:rFonts w:ascii="Arial" w:hAnsi="Arial" w:cs="Arial"/>
                <w:sz w:val="24"/>
              </w:rPr>
            </w:pPr>
          </w:p>
          <w:p w14:paraId="53DF3A4B"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(K20 The organisation’s communications strategy and links to areas of responsibility)</w:t>
            </w:r>
          </w:p>
          <w:p w14:paraId="35CC3F0A" w14:textId="77777777" w:rsidR="00AA7597" w:rsidRPr="00AA7597" w:rsidRDefault="00AA7597" w:rsidP="00AA7597">
            <w:pPr>
              <w:rPr>
                <w:rFonts w:ascii="Arial" w:hAnsi="Arial" w:cs="Arial"/>
                <w:color w:val="0070C0"/>
                <w:sz w:val="20"/>
                <w:szCs w:val="20"/>
                <w:lang w:val="en-US"/>
              </w:rPr>
            </w:pPr>
          </w:p>
          <w:p w14:paraId="779B3CC5"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 xml:space="preserve">(S20 Shape and manage the communications strategy for own areas of responsibility) </w:t>
            </w:r>
          </w:p>
          <w:p w14:paraId="19773F1D" w14:textId="77777777" w:rsidR="00AA7597" w:rsidRPr="00AA7597" w:rsidRDefault="00AA7597" w:rsidP="00AA7597">
            <w:pPr>
              <w:rPr>
                <w:rFonts w:ascii="Arial" w:hAnsi="Arial" w:cs="Arial"/>
                <w:sz w:val="24"/>
              </w:rPr>
            </w:pPr>
          </w:p>
        </w:tc>
        <w:tc>
          <w:tcPr>
            <w:tcW w:w="7470" w:type="dxa"/>
            <w:shd w:val="clear" w:color="auto" w:fill="FDE9D9"/>
          </w:tcPr>
          <w:p w14:paraId="0EBD0498" w14:textId="77777777" w:rsidR="00AA7597" w:rsidRPr="00AA7597" w:rsidRDefault="00AA7597" w:rsidP="00AA7597">
            <w:pPr>
              <w:rPr>
                <w:rFonts w:ascii="Arial" w:hAnsi="Arial" w:cs="Arial"/>
                <w:szCs w:val="22"/>
              </w:rPr>
            </w:pPr>
            <w:r w:rsidRPr="00AA7597">
              <w:rPr>
                <w:rFonts w:ascii="Arial" w:hAnsi="Arial" w:cs="Arial"/>
                <w:szCs w:val="22"/>
              </w:rPr>
              <w:t>Stakeholders as defined in AC 1.1.</w:t>
            </w:r>
          </w:p>
          <w:p w14:paraId="0465F285" w14:textId="77777777" w:rsidR="00AA7597" w:rsidRPr="00AA7597" w:rsidRDefault="00AA7597" w:rsidP="00AA7597">
            <w:pPr>
              <w:rPr>
                <w:rFonts w:ascii="Arial" w:hAnsi="Arial" w:cs="Arial"/>
                <w:szCs w:val="22"/>
              </w:rPr>
            </w:pPr>
          </w:p>
          <w:p w14:paraId="56158DBD" w14:textId="77777777" w:rsidR="00AA7597" w:rsidRPr="00AA7597" w:rsidRDefault="00AA7597" w:rsidP="00AA7597">
            <w:pPr>
              <w:rPr>
                <w:rFonts w:ascii="Arial" w:hAnsi="Arial" w:cs="Arial"/>
                <w:szCs w:val="22"/>
              </w:rPr>
            </w:pPr>
            <w:r w:rsidRPr="00AA7597">
              <w:rPr>
                <w:rFonts w:ascii="Arial" w:hAnsi="Arial" w:cs="Arial"/>
                <w:szCs w:val="22"/>
              </w:rPr>
              <w:t>Communication strategies eg:</w:t>
            </w:r>
          </w:p>
          <w:p w14:paraId="13EB790F" w14:textId="77777777" w:rsidR="00AA7597" w:rsidRPr="00AA7597" w:rsidRDefault="00AA7597" w:rsidP="002A6836">
            <w:pPr>
              <w:numPr>
                <w:ilvl w:val="1"/>
                <w:numId w:val="263"/>
              </w:numPr>
              <w:spacing w:before="0" w:after="0"/>
              <w:rPr>
                <w:rFonts w:ascii="Arial" w:hAnsi="Arial" w:cs="Arial"/>
                <w:szCs w:val="22"/>
              </w:rPr>
            </w:pPr>
            <w:r w:rsidRPr="00AA7597">
              <w:rPr>
                <w:rFonts w:ascii="Arial" w:hAnsi="Arial" w:cs="Arial"/>
                <w:szCs w:val="22"/>
              </w:rPr>
              <w:t>goals and goal setting</w:t>
            </w:r>
          </w:p>
          <w:p w14:paraId="4B8FEF6B" w14:textId="77777777" w:rsidR="00AA7597" w:rsidRPr="00AA7597" w:rsidRDefault="00AA7597" w:rsidP="002A6836">
            <w:pPr>
              <w:numPr>
                <w:ilvl w:val="1"/>
                <w:numId w:val="263"/>
              </w:numPr>
              <w:spacing w:before="0" w:after="0"/>
              <w:rPr>
                <w:rFonts w:ascii="Arial" w:hAnsi="Arial" w:cs="Arial"/>
                <w:szCs w:val="22"/>
              </w:rPr>
            </w:pPr>
            <w:r w:rsidRPr="00AA7597">
              <w:rPr>
                <w:rFonts w:ascii="Arial" w:hAnsi="Arial" w:cs="Arial"/>
                <w:szCs w:val="22"/>
              </w:rPr>
              <w:t>target audiences</w:t>
            </w:r>
          </w:p>
          <w:p w14:paraId="6BE0B3D6" w14:textId="77777777" w:rsidR="00AA7597" w:rsidRPr="00AA7597" w:rsidRDefault="00AA7597" w:rsidP="002A6836">
            <w:pPr>
              <w:numPr>
                <w:ilvl w:val="1"/>
                <w:numId w:val="263"/>
              </w:numPr>
              <w:spacing w:before="0" w:after="0"/>
              <w:rPr>
                <w:rFonts w:ascii="Arial" w:hAnsi="Arial" w:cs="Arial"/>
                <w:szCs w:val="22"/>
              </w:rPr>
            </w:pPr>
            <w:r w:rsidRPr="00AA7597">
              <w:rPr>
                <w:rFonts w:ascii="Arial" w:hAnsi="Arial" w:cs="Arial"/>
                <w:szCs w:val="22"/>
              </w:rPr>
              <w:t>techniques and approaches</w:t>
            </w:r>
          </w:p>
          <w:p w14:paraId="265FFC06" w14:textId="77777777" w:rsidR="00AA7597" w:rsidRPr="00AA7597" w:rsidRDefault="00AA7597" w:rsidP="002A6836">
            <w:pPr>
              <w:numPr>
                <w:ilvl w:val="1"/>
                <w:numId w:val="263"/>
              </w:numPr>
              <w:spacing w:before="0" w:after="0"/>
              <w:rPr>
                <w:rFonts w:ascii="Arial" w:hAnsi="Arial" w:cs="Arial"/>
                <w:szCs w:val="22"/>
              </w:rPr>
            </w:pPr>
            <w:r w:rsidRPr="00AA7597">
              <w:rPr>
                <w:rFonts w:ascii="Arial" w:hAnsi="Arial" w:cs="Arial"/>
                <w:szCs w:val="22"/>
              </w:rPr>
              <w:t>channels and choice of media</w:t>
            </w:r>
          </w:p>
          <w:p w14:paraId="4B543F95" w14:textId="77777777" w:rsidR="00AA7597" w:rsidRPr="00AA7597" w:rsidRDefault="00AA7597" w:rsidP="00AA7597">
            <w:pPr>
              <w:ind w:left="1440"/>
              <w:rPr>
                <w:rFonts w:ascii="Arial" w:hAnsi="Arial" w:cs="Arial"/>
                <w:szCs w:val="22"/>
              </w:rPr>
            </w:pPr>
          </w:p>
          <w:p w14:paraId="7A1802F4" w14:textId="77777777" w:rsidR="00AA7597" w:rsidRPr="00AA7597" w:rsidRDefault="00AA7597" w:rsidP="00AA7597">
            <w:pPr>
              <w:rPr>
                <w:rFonts w:ascii="Arial" w:hAnsi="Arial" w:cs="Arial"/>
                <w:szCs w:val="22"/>
              </w:rPr>
            </w:pPr>
            <w:r w:rsidRPr="00AA7597">
              <w:rPr>
                <w:rFonts w:ascii="Arial" w:hAnsi="Arial" w:cs="Arial"/>
                <w:szCs w:val="22"/>
              </w:rPr>
              <w:t>Communication methods.</w:t>
            </w:r>
          </w:p>
          <w:p w14:paraId="063643F4" w14:textId="77777777" w:rsidR="00AA7597" w:rsidRPr="00AA7597" w:rsidRDefault="00AA7597" w:rsidP="00AA7597">
            <w:pPr>
              <w:rPr>
                <w:rFonts w:ascii="Arial" w:hAnsi="Arial" w:cs="Arial"/>
                <w:szCs w:val="22"/>
              </w:rPr>
            </w:pPr>
          </w:p>
          <w:p w14:paraId="6AD99E1C" w14:textId="77777777" w:rsidR="00AA7597" w:rsidRPr="00AA7597" w:rsidRDefault="00AA7597" w:rsidP="00AA7597">
            <w:pPr>
              <w:rPr>
                <w:rFonts w:ascii="Arial" w:hAnsi="Arial" w:cs="Arial"/>
                <w:szCs w:val="22"/>
              </w:rPr>
            </w:pPr>
            <w:r w:rsidRPr="00AA7597">
              <w:rPr>
                <w:rFonts w:ascii="Arial" w:hAnsi="Arial" w:cs="Arial"/>
                <w:szCs w:val="22"/>
              </w:rPr>
              <w:t>Impact measures for effective communication and performance eg:</w:t>
            </w:r>
          </w:p>
          <w:p w14:paraId="39939A66" w14:textId="77777777" w:rsidR="00AA7597" w:rsidRPr="00AA7597" w:rsidRDefault="00AA7597" w:rsidP="002A6836">
            <w:pPr>
              <w:numPr>
                <w:ilvl w:val="1"/>
                <w:numId w:val="264"/>
              </w:numPr>
              <w:spacing w:before="0" w:after="0"/>
              <w:rPr>
                <w:rFonts w:ascii="Arial" w:hAnsi="Arial" w:cs="Arial"/>
                <w:szCs w:val="22"/>
              </w:rPr>
            </w:pPr>
            <w:r w:rsidRPr="00AA7597">
              <w:rPr>
                <w:rFonts w:ascii="Arial" w:hAnsi="Arial" w:cs="Arial"/>
                <w:szCs w:val="22"/>
              </w:rPr>
              <w:t>achievement of objectives</w:t>
            </w:r>
          </w:p>
          <w:p w14:paraId="6E970934" w14:textId="77777777" w:rsidR="00AA7597" w:rsidRPr="00AA7597" w:rsidRDefault="00AA7597" w:rsidP="002A6836">
            <w:pPr>
              <w:numPr>
                <w:ilvl w:val="1"/>
                <w:numId w:val="264"/>
              </w:numPr>
              <w:spacing w:before="0" w:after="0"/>
              <w:rPr>
                <w:rFonts w:ascii="Arial" w:hAnsi="Arial" w:cs="Arial"/>
                <w:szCs w:val="22"/>
              </w:rPr>
            </w:pPr>
            <w:r w:rsidRPr="00AA7597">
              <w:rPr>
                <w:rFonts w:ascii="Arial" w:hAnsi="Arial" w:cs="Arial"/>
                <w:szCs w:val="22"/>
              </w:rPr>
              <w:t>qualitative check in</w:t>
            </w:r>
          </w:p>
          <w:p w14:paraId="3348FB0A" w14:textId="77777777" w:rsidR="00AA7597" w:rsidRPr="00AA7597" w:rsidRDefault="00AA7597" w:rsidP="002A6836">
            <w:pPr>
              <w:numPr>
                <w:ilvl w:val="1"/>
                <w:numId w:val="264"/>
              </w:numPr>
              <w:spacing w:before="0" w:after="0"/>
              <w:rPr>
                <w:rFonts w:ascii="Arial" w:hAnsi="Arial" w:cs="Arial"/>
                <w:szCs w:val="22"/>
              </w:rPr>
            </w:pPr>
            <w:r w:rsidRPr="00AA7597">
              <w:rPr>
                <w:rFonts w:ascii="Arial" w:hAnsi="Arial" w:cs="Arial"/>
                <w:szCs w:val="22"/>
              </w:rPr>
              <w:t>results achieved</w:t>
            </w:r>
          </w:p>
          <w:p w14:paraId="11D37EE2" w14:textId="77777777" w:rsidR="00AA7597" w:rsidRPr="00AA7597" w:rsidRDefault="00AA7597" w:rsidP="002A6836">
            <w:pPr>
              <w:numPr>
                <w:ilvl w:val="1"/>
                <w:numId w:val="264"/>
              </w:numPr>
              <w:spacing w:before="0" w:after="0"/>
              <w:rPr>
                <w:rFonts w:ascii="Arial" w:hAnsi="Arial" w:cs="Arial"/>
                <w:szCs w:val="22"/>
              </w:rPr>
            </w:pPr>
            <w:r w:rsidRPr="00AA7597">
              <w:rPr>
                <w:rFonts w:ascii="Arial" w:hAnsi="Arial" w:cs="Arial"/>
                <w:szCs w:val="22"/>
              </w:rPr>
              <w:t>senior management buy-in</w:t>
            </w:r>
          </w:p>
          <w:p w14:paraId="79B76C2E" w14:textId="77777777" w:rsidR="00AA7597" w:rsidRPr="00AA7597" w:rsidRDefault="00AA7597" w:rsidP="00AA7597">
            <w:pPr>
              <w:rPr>
                <w:rFonts w:ascii="Arial" w:hAnsi="Arial" w:cs="Arial"/>
                <w:szCs w:val="22"/>
              </w:rPr>
            </w:pPr>
          </w:p>
        </w:tc>
        <w:tc>
          <w:tcPr>
            <w:tcW w:w="4732" w:type="dxa"/>
            <w:gridSpan w:val="2"/>
          </w:tcPr>
          <w:p w14:paraId="0CBE16E0"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produce an appropriate communication strategy for own area of responsibility ensuring alignment with organisational mission, vision and values. </w:t>
            </w:r>
          </w:p>
          <w:p w14:paraId="4D063CE4" w14:textId="77777777" w:rsidR="00B87304" w:rsidRDefault="00B87304" w:rsidP="00AA7597">
            <w:pPr>
              <w:rPr>
                <w:rFonts w:ascii="Arial" w:hAnsi="Arial" w:cs="Arial"/>
                <w:szCs w:val="22"/>
              </w:rPr>
            </w:pPr>
          </w:p>
          <w:p w14:paraId="73805415" w14:textId="597A89D3" w:rsidR="00AA7597" w:rsidRPr="00AA7597" w:rsidRDefault="00AA7597" w:rsidP="00AA7597">
            <w:pPr>
              <w:rPr>
                <w:rFonts w:ascii="Arial" w:hAnsi="Arial" w:cs="Arial"/>
                <w:szCs w:val="22"/>
              </w:rPr>
            </w:pPr>
            <w:r w:rsidRPr="00AA7597">
              <w:rPr>
                <w:rFonts w:ascii="Arial" w:hAnsi="Arial" w:cs="Arial"/>
                <w:szCs w:val="22"/>
              </w:rPr>
              <w:t>Communication strategy to include:</w:t>
            </w:r>
          </w:p>
          <w:p w14:paraId="1D269920" w14:textId="77777777" w:rsidR="00AA7597" w:rsidRPr="00AA7597" w:rsidRDefault="00AA7597" w:rsidP="002A6836">
            <w:pPr>
              <w:numPr>
                <w:ilvl w:val="0"/>
                <w:numId w:val="273"/>
              </w:numPr>
              <w:spacing w:before="0" w:after="0"/>
              <w:rPr>
                <w:rFonts w:ascii="Arial" w:hAnsi="Arial" w:cs="Arial"/>
                <w:szCs w:val="22"/>
              </w:rPr>
            </w:pPr>
            <w:r w:rsidRPr="00AA7597">
              <w:rPr>
                <w:rFonts w:ascii="Arial" w:hAnsi="Arial" w:cs="Arial"/>
                <w:szCs w:val="22"/>
              </w:rPr>
              <w:t>stakeholders</w:t>
            </w:r>
          </w:p>
          <w:p w14:paraId="6CCD1EE3" w14:textId="77777777" w:rsidR="00AA7597" w:rsidRPr="00AA7597" w:rsidRDefault="00AA7597" w:rsidP="002A6836">
            <w:pPr>
              <w:numPr>
                <w:ilvl w:val="0"/>
                <w:numId w:val="273"/>
              </w:numPr>
              <w:spacing w:before="0" w:after="0"/>
              <w:rPr>
                <w:rFonts w:ascii="Arial" w:hAnsi="Arial" w:cs="Arial"/>
                <w:szCs w:val="22"/>
              </w:rPr>
            </w:pPr>
            <w:r w:rsidRPr="00AA7597">
              <w:rPr>
                <w:rFonts w:ascii="Arial" w:hAnsi="Arial" w:cs="Arial"/>
                <w:szCs w:val="22"/>
              </w:rPr>
              <w:t xml:space="preserve">communications methods </w:t>
            </w:r>
          </w:p>
          <w:p w14:paraId="1426E87F" w14:textId="77777777" w:rsidR="00AA7597" w:rsidRPr="00AA7597" w:rsidRDefault="00AA7597" w:rsidP="002A6836">
            <w:pPr>
              <w:numPr>
                <w:ilvl w:val="0"/>
                <w:numId w:val="273"/>
              </w:numPr>
              <w:spacing w:before="0" w:after="0"/>
              <w:rPr>
                <w:rFonts w:ascii="Arial" w:hAnsi="Arial" w:cs="Arial"/>
                <w:szCs w:val="22"/>
              </w:rPr>
            </w:pPr>
            <w:r w:rsidRPr="00AA7597">
              <w:rPr>
                <w:rFonts w:ascii="Arial" w:hAnsi="Arial" w:cs="Arial"/>
                <w:szCs w:val="22"/>
              </w:rPr>
              <w:t>measures of effective performance.</w:t>
            </w:r>
          </w:p>
        </w:tc>
      </w:tr>
    </w:tbl>
    <w:p w14:paraId="5243CD0C" w14:textId="77777777" w:rsidR="00AA7597" w:rsidRPr="00AA7597" w:rsidRDefault="00AA7597" w:rsidP="00AA7597">
      <w:pPr>
        <w:rPr>
          <w:rFonts w:ascii="Arial" w:eastAsia="Calibri" w:hAnsi="Arial" w:cs="Arial"/>
        </w:rPr>
      </w:pPr>
    </w:p>
    <w:p w14:paraId="0E1E26D8" w14:textId="77777777" w:rsidR="00AA7597" w:rsidRPr="00AA7597" w:rsidRDefault="00AA7597" w:rsidP="00AA7597">
      <w:pPr>
        <w:rPr>
          <w:rFonts w:ascii="Arial" w:eastAsia="Calibri" w:hAnsi="Arial" w:cs="Arial"/>
          <w:b/>
          <w:bCs/>
        </w:rPr>
      </w:pPr>
      <w:r w:rsidRPr="00AA7597">
        <w:rPr>
          <w:rFonts w:ascii="Arial" w:eastAsia="Calibri" w:hAnsi="Arial" w:cs="Arial"/>
          <w:b/>
          <w:bCs/>
        </w:rPr>
        <w:lastRenderedPageBreak/>
        <w:t>Learning Outcome 3</w:t>
      </w:r>
    </w:p>
    <w:p w14:paraId="35C4EC02" w14:textId="72642C1D" w:rsidR="00AA7597" w:rsidRPr="00AA7597" w:rsidRDefault="00AA7597" w:rsidP="00AA7597">
      <w:pPr>
        <w:rPr>
          <w:rFonts w:ascii="Arial" w:eastAsia="Calibri" w:hAnsi="Arial" w:cs="Arial"/>
          <w:strike/>
        </w:rPr>
      </w:pPr>
      <w:r w:rsidRPr="00AA7597">
        <w:rPr>
          <w:rFonts w:ascii="Arial" w:eastAsia="Calibri" w:hAnsi="Arial" w:cs="Arial"/>
        </w:rPr>
        <w:t xml:space="preserve">The learner will be able to communicate persuasively, including the use of personal presence and storytelling, to progress organisational strategy </w:t>
      </w:r>
    </w:p>
    <w:p w14:paraId="5E9EE3C3"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94"/>
        <w:gridCol w:w="7512"/>
        <w:gridCol w:w="3539"/>
      </w:tblGrid>
      <w:tr w:rsidR="00AA7597" w:rsidRPr="00AA7597" w14:paraId="740DFAE0" w14:textId="77777777" w:rsidTr="00091A2F">
        <w:tc>
          <w:tcPr>
            <w:tcW w:w="2694" w:type="dxa"/>
          </w:tcPr>
          <w:p w14:paraId="1094A448"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316F1BF9"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512" w:type="dxa"/>
            <w:shd w:val="clear" w:color="auto" w:fill="FDE9D9"/>
          </w:tcPr>
          <w:p w14:paraId="0E90F3AE"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3539" w:type="dxa"/>
          </w:tcPr>
          <w:p w14:paraId="69E113FA"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7AC85FBE" w14:textId="77777777" w:rsidR="00AA7597" w:rsidRPr="00AA7597" w:rsidRDefault="00AA7597" w:rsidP="00AA7597">
            <w:pPr>
              <w:rPr>
                <w:rFonts w:ascii="Arial" w:eastAsia="Calibri" w:hAnsi="Arial" w:cs="Arial"/>
                <w:b/>
                <w:bCs/>
                <w:color w:val="70AD47"/>
                <w:sz w:val="24"/>
              </w:rPr>
            </w:pPr>
          </w:p>
        </w:tc>
      </w:tr>
      <w:tr w:rsidR="00AA7597" w:rsidRPr="00AA7597" w14:paraId="1CD4F37C" w14:textId="77777777" w:rsidTr="00091A2F">
        <w:tc>
          <w:tcPr>
            <w:tcW w:w="2694" w:type="dxa"/>
          </w:tcPr>
          <w:p w14:paraId="2F4A4D34" w14:textId="77777777" w:rsidR="00ED18CB" w:rsidRDefault="00AA7597" w:rsidP="00AA7597">
            <w:pPr>
              <w:rPr>
                <w:rFonts w:ascii="Arial" w:hAnsi="Arial" w:cs="Arial"/>
                <w:sz w:val="24"/>
              </w:rPr>
            </w:pPr>
            <w:r w:rsidRPr="00AA7597">
              <w:rPr>
                <w:rFonts w:ascii="Arial" w:hAnsi="Arial" w:cs="Arial"/>
                <w:b/>
                <w:bCs/>
                <w:sz w:val="24"/>
              </w:rPr>
              <w:t>AC3.1</w:t>
            </w:r>
            <w:r w:rsidRPr="00AA7597">
              <w:rPr>
                <w:rFonts w:ascii="Arial" w:hAnsi="Arial" w:cs="Arial"/>
                <w:sz w:val="24"/>
              </w:rPr>
              <w:t xml:space="preserve"> </w:t>
            </w:r>
          </w:p>
          <w:p w14:paraId="72CA66C2" w14:textId="77777777" w:rsidR="00ED18CB" w:rsidRDefault="00ED18CB" w:rsidP="00AA7597">
            <w:pPr>
              <w:rPr>
                <w:rFonts w:ascii="Arial" w:hAnsi="Arial" w:cs="Arial"/>
              </w:rPr>
            </w:pPr>
          </w:p>
          <w:p w14:paraId="575E5125" w14:textId="4D773F76" w:rsidR="00AA7597" w:rsidRPr="00AA7597" w:rsidRDefault="00AA7597" w:rsidP="00AA7597">
            <w:pPr>
              <w:rPr>
                <w:rFonts w:ascii="Arial" w:hAnsi="Arial" w:cs="Arial"/>
                <w:sz w:val="24"/>
              </w:rPr>
            </w:pPr>
            <w:r w:rsidRPr="00AA7597">
              <w:rPr>
                <w:rFonts w:ascii="Arial" w:hAnsi="Arial" w:cs="Arial"/>
                <w:szCs w:val="22"/>
              </w:rPr>
              <w:t>Apply influencing skills and negotiating strategies to collaborate</w:t>
            </w:r>
            <w:r w:rsidRPr="00AA7597">
              <w:rPr>
                <w:rFonts w:ascii="Arial" w:hAnsi="Arial" w:cs="Arial"/>
                <w:sz w:val="24"/>
              </w:rPr>
              <w:t xml:space="preserve"> </w:t>
            </w:r>
          </w:p>
          <w:p w14:paraId="585BD653" w14:textId="77777777" w:rsidR="00AA7597" w:rsidRPr="00AA7597" w:rsidRDefault="00AA7597" w:rsidP="00AA7597">
            <w:pPr>
              <w:rPr>
                <w:rFonts w:ascii="Arial" w:hAnsi="Arial" w:cs="Arial"/>
                <w:sz w:val="24"/>
              </w:rPr>
            </w:pPr>
          </w:p>
          <w:p w14:paraId="563A1ED8" w14:textId="77777777" w:rsidR="00AA7597" w:rsidRPr="00AA7597" w:rsidRDefault="00AA7597" w:rsidP="00AA7597">
            <w:pPr>
              <w:rPr>
                <w:rFonts w:ascii="Arial" w:hAnsi="Arial" w:cs="Arial"/>
                <w:sz w:val="24"/>
              </w:rPr>
            </w:pPr>
          </w:p>
          <w:p w14:paraId="0EBE2581"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(K12 Influencing and negotiating strategies both upwards and outwards)</w:t>
            </w:r>
          </w:p>
          <w:p w14:paraId="2FB181F5" w14:textId="77777777" w:rsidR="00AA7597" w:rsidRPr="00AA7597" w:rsidRDefault="00AA7597" w:rsidP="00AA7597">
            <w:pPr>
              <w:rPr>
                <w:rFonts w:ascii="Arial" w:hAnsi="Arial" w:cs="Arial"/>
                <w:color w:val="0070C0"/>
                <w:sz w:val="20"/>
                <w:szCs w:val="20"/>
                <w:lang w:val="en-US"/>
              </w:rPr>
            </w:pPr>
          </w:p>
          <w:p w14:paraId="47D36168"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(S17 Lead and influence people, building constructive working relationships)</w:t>
            </w:r>
          </w:p>
          <w:p w14:paraId="134C9E9D" w14:textId="77777777" w:rsidR="00AA7597" w:rsidRPr="00AA7597" w:rsidRDefault="00AA7597" w:rsidP="00AA7597">
            <w:pPr>
              <w:rPr>
                <w:rFonts w:ascii="Arial" w:hAnsi="Arial" w:cs="Arial"/>
                <w:color w:val="0070C0"/>
                <w:sz w:val="20"/>
                <w:szCs w:val="20"/>
                <w:lang w:val="en-US"/>
              </w:rPr>
            </w:pPr>
          </w:p>
          <w:p w14:paraId="7D6D999D"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(S19 Manage relationships across multiple and diverse stakeholders)</w:t>
            </w:r>
          </w:p>
          <w:p w14:paraId="70AB1F28" w14:textId="77777777" w:rsidR="00AA7597" w:rsidRPr="00AA7597" w:rsidRDefault="00AA7597" w:rsidP="00AA7597">
            <w:pPr>
              <w:ind w:left="720"/>
              <w:rPr>
                <w:rFonts w:ascii="Arial" w:hAnsi="Arial" w:cs="Arial"/>
                <w:sz w:val="24"/>
              </w:rPr>
            </w:pPr>
          </w:p>
        </w:tc>
        <w:tc>
          <w:tcPr>
            <w:tcW w:w="7512" w:type="dxa"/>
            <w:shd w:val="clear" w:color="auto" w:fill="FDE9D9"/>
          </w:tcPr>
          <w:p w14:paraId="6FD73CF0" w14:textId="77777777" w:rsidR="00AA7597" w:rsidRPr="00AA7597" w:rsidRDefault="00AA7597" w:rsidP="00AA7597">
            <w:pPr>
              <w:rPr>
                <w:rFonts w:ascii="Arial" w:hAnsi="Arial" w:cs="Arial"/>
                <w:szCs w:val="22"/>
              </w:rPr>
            </w:pPr>
            <w:r w:rsidRPr="00AA7597">
              <w:rPr>
                <w:rFonts w:ascii="Arial" w:hAnsi="Arial" w:cs="Arial"/>
                <w:szCs w:val="22"/>
              </w:rPr>
              <w:t>Influencing skills eg:</w:t>
            </w:r>
          </w:p>
          <w:p w14:paraId="2F49A352"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coaching</w:t>
            </w:r>
          </w:p>
          <w:p w14:paraId="370B5C6D"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story telling</w:t>
            </w:r>
          </w:p>
          <w:p w14:paraId="49E5A10E"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selling benefits to needs</w:t>
            </w:r>
          </w:p>
          <w:p w14:paraId="09607FAA"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relationship building/ building rapport</w:t>
            </w:r>
          </w:p>
          <w:p w14:paraId="560E4D9C" w14:textId="77777777" w:rsidR="00AA7597" w:rsidRPr="00AA7597" w:rsidRDefault="00AA7597" w:rsidP="00AA7597">
            <w:pPr>
              <w:rPr>
                <w:rFonts w:ascii="Arial" w:hAnsi="Arial" w:cs="Arial"/>
                <w:szCs w:val="22"/>
              </w:rPr>
            </w:pPr>
            <w:r w:rsidRPr="00AA7597">
              <w:rPr>
                <w:rFonts w:ascii="Arial" w:hAnsi="Arial" w:cs="Arial"/>
                <w:szCs w:val="22"/>
              </w:rPr>
              <w:t>Negotiating strategies eg:</w:t>
            </w:r>
          </w:p>
          <w:p w14:paraId="7DC443FE"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analysing</w:t>
            </w:r>
          </w:p>
          <w:p w14:paraId="6D715DCF"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conflict resolution</w:t>
            </w:r>
          </w:p>
          <w:p w14:paraId="3128B5D4"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approaches to external bodies</w:t>
            </w:r>
          </w:p>
          <w:p w14:paraId="01D44196"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selling</w:t>
            </w:r>
          </w:p>
          <w:p w14:paraId="46E4DA7A"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persuading</w:t>
            </w:r>
          </w:p>
          <w:p w14:paraId="549E62FF" w14:textId="77777777" w:rsidR="00AA7597" w:rsidRPr="00AA7597" w:rsidRDefault="00AA7597" w:rsidP="00AA7597">
            <w:pPr>
              <w:ind w:left="720"/>
              <w:rPr>
                <w:rFonts w:ascii="Arial" w:hAnsi="Arial" w:cs="Arial"/>
                <w:szCs w:val="22"/>
              </w:rPr>
            </w:pPr>
          </w:p>
          <w:p w14:paraId="5B48B7F6"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setting best and worst-case scenarios</w:t>
            </w:r>
          </w:p>
          <w:p w14:paraId="0FC644B7" w14:textId="77777777" w:rsidR="00AA7597" w:rsidRPr="00AA7597" w:rsidRDefault="00AA7597" w:rsidP="00AA7597">
            <w:pPr>
              <w:ind w:left="1440"/>
              <w:rPr>
                <w:rFonts w:ascii="Arial" w:hAnsi="Arial" w:cs="Arial"/>
                <w:szCs w:val="22"/>
              </w:rPr>
            </w:pPr>
          </w:p>
          <w:p w14:paraId="4446ECFB" w14:textId="77777777" w:rsidR="00AA7597" w:rsidRPr="00AA7597" w:rsidRDefault="00AA7597" w:rsidP="00AA7597">
            <w:pPr>
              <w:rPr>
                <w:rFonts w:ascii="Arial" w:hAnsi="Arial" w:cs="Arial"/>
                <w:szCs w:val="22"/>
              </w:rPr>
            </w:pPr>
            <w:r w:rsidRPr="00AA7597">
              <w:rPr>
                <w:rFonts w:ascii="Arial" w:hAnsi="Arial" w:cs="Arial"/>
                <w:szCs w:val="22"/>
              </w:rPr>
              <w:t>Considerations when influencing and negotiating eg:</w:t>
            </w:r>
          </w:p>
          <w:p w14:paraId="6FFE447A"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organisational objectives/priorities</w:t>
            </w:r>
          </w:p>
          <w:p w14:paraId="089600B9"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red lines</w:t>
            </w:r>
          </w:p>
          <w:p w14:paraId="7DA66B2E"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known objectives of protagonist(s)</w:t>
            </w:r>
          </w:p>
          <w:p w14:paraId="746AC9D4"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 xml:space="preserve">ethical considerations </w:t>
            </w:r>
          </w:p>
          <w:p w14:paraId="3FCDCF9D" w14:textId="77777777" w:rsidR="00AA7597" w:rsidRPr="00AA7597" w:rsidRDefault="00AA7597" w:rsidP="00AA7597">
            <w:pPr>
              <w:rPr>
                <w:rFonts w:ascii="Arial" w:hAnsi="Arial" w:cs="Arial"/>
                <w:szCs w:val="22"/>
              </w:rPr>
            </w:pPr>
          </w:p>
          <w:p w14:paraId="55A28EC7" w14:textId="77777777" w:rsidR="00AA7597" w:rsidRPr="00AA7597" w:rsidRDefault="00AA7597" w:rsidP="00AA7597">
            <w:pPr>
              <w:ind w:left="1440"/>
              <w:rPr>
                <w:rFonts w:ascii="Arial" w:hAnsi="Arial" w:cs="Arial"/>
                <w:szCs w:val="22"/>
              </w:rPr>
            </w:pPr>
          </w:p>
        </w:tc>
        <w:tc>
          <w:tcPr>
            <w:tcW w:w="3539" w:type="dxa"/>
          </w:tcPr>
          <w:p w14:paraId="584C52D7"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demonstrate the application of influencing skills and negotiation strategies in order to collaborate effectively.  </w:t>
            </w:r>
          </w:p>
          <w:p w14:paraId="0312E730" w14:textId="77777777" w:rsidR="00AA7597" w:rsidRPr="00AA7597" w:rsidRDefault="00AA7597" w:rsidP="00AA7597">
            <w:pPr>
              <w:rPr>
                <w:rFonts w:ascii="Arial" w:hAnsi="Arial" w:cs="Arial"/>
                <w:szCs w:val="22"/>
              </w:rPr>
            </w:pPr>
          </w:p>
          <w:p w14:paraId="073BD131" w14:textId="77777777" w:rsidR="00AA7597" w:rsidRPr="00AA7597" w:rsidRDefault="00AA7597" w:rsidP="00AA7597">
            <w:pPr>
              <w:rPr>
                <w:rFonts w:ascii="Arial" w:hAnsi="Arial" w:cs="Arial"/>
                <w:szCs w:val="22"/>
              </w:rPr>
            </w:pPr>
            <w:r w:rsidRPr="00AA7597">
              <w:rPr>
                <w:rFonts w:ascii="Arial" w:hAnsi="Arial" w:cs="Arial"/>
                <w:szCs w:val="22"/>
              </w:rPr>
              <w:t xml:space="preserve">This must make reference to </w:t>
            </w:r>
            <w:r w:rsidRPr="00AA7597">
              <w:rPr>
                <w:rFonts w:ascii="Arial" w:hAnsi="Arial" w:cs="Arial"/>
                <w:b/>
                <w:bCs/>
                <w:szCs w:val="22"/>
              </w:rPr>
              <w:t>two</w:t>
            </w:r>
            <w:r w:rsidRPr="00AA7597">
              <w:rPr>
                <w:rFonts w:ascii="Arial" w:hAnsi="Arial" w:cs="Arial"/>
                <w:szCs w:val="22"/>
              </w:rPr>
              <w:t xml:space="preserve"> considerations to take into account when influencing and negotiating. </w:t>
            </w:r>
          </w:p>
        </w:tc>
      </w:tr>
      <w:tr w:rsidR="00AA7597" w:rsidRPr="00AA7597" w14:paraId="7B6EA85F" w14:textId="77777777" w:rsidTr="00091A2F">
        <w:tc>
          <w:tcPr>
            <w:tcW w:w="2694" w:type="dxa"/>
          </w:tcPr>
          <w:p w14:paraId="3BCF6CDD" w14:textId="77777777" w:rsidR="00ED18CB" w:rsidRDefault="00AA7597" w:rsidP="00AA7597">
            <w:pPr>
              <w:keepNext/>
              <w:keepLines/>
              <w:ind w:left="37" w:hanging="37"/>
              <w:outlineLvl w:val="1"/>
              <w:rPr>
                <w:rFonts w:ascii="Arial" w:hAnsi="Arial" w:cs="Arial"/>
                <w:sz w:val="24"/>
              </w:rPr>
            </w:pPr>
            <w:r w:rsidRPr="00AA7597">
              <w:rPr>
                <w:rFonts w:ascii="Arial" w:hAnsi="Arial" w:cs="Arial"/>
                <w:b/>
                <w:bCs/>
                <w:sz w:val="24"/>
              </w:rPr>
              <w:lastRenderedPageBreak/>
              <w:t>AC3.2</w:t>
            </w:r>
            <w:r w:rsidRPr="00AA7597">
              <w:rPr>
                <w:rFonts w:ascii="Arial" w:hAnsi="Arial" w:cs="Arial"/>
                <w:sz w:val="24"/>
              </w:rPr>
              <w:t xml:space="preserve"> </w:t>
            </w:r>
          </w:p>
          <w:p w14:paraId="70F44266" w14:textId="77777777" w:rsidR="00ED18CB" w:rsidRDefault="00ED18CB" w:rsidP="00AA7597">
            <w:pPr>
              <w:keepNext/>
              <w:keepLines/>
              <w:ind w:left="37" w:hanging="37"/>
              <w:outlineLvl w:val="1"/>
              <w:rPr>
                <w:rFonts w:ascii="Arial" w:hAnsi="Arial" w:cs="Arial"/>
              </w:rPr>
            </w:pPr>
          </w:p>
          <w:p w14:paraId="308DACBD" w14:textId="7A6E3500" w:rsidR="00AA7597" w:rsidRPr="00AA7597" w:rsidRDefault="00AA7597" w:rsidP="00AA7597">
            <w:pPr>
              <w:keepNext/>
              <w:keepLines/>
              <w:ind w:left="37" w:hanging="37"/>
              <w:outlineLvl w:val="1"/>
              <w:rPr>
                <w:rFonts w:ascii="Arial" w:hAnsi="Arial" w:cs="Arial"/>
                <w:sz w:val="24"/>
              </w:rPr>
            </w:pPr>
            <w:r w:rsidRPr="00AA7597">
              <w:rPr>
                <w:rFonts w:ascii="Arial" w:hAnsi="Arial" w:cs="Arial"/>
                <w:szCs w:val="22"/>
              </w:rPr>
              <w:t>Build consensus in order to progress strategic objectives</w:t>
            </w:r>
            <w:r w:rsidRPr="00AA7597">
              <w:rPr>
                <w:rFonts w:ascii="Arial" w:hAnsi="Arial" w:cs="Arial"/>
                <w:sz w:val="24"/>
              </w:rPr>
              <w:t xml:space="preserve"> </w:t>
            </w:r>
          </w:p>
          <w:p w14:paraId="46288AF1" w14:textId="77777777" w:rsidR="00AA7597" w:rsidRPr="00AA7597" w:rsidRDefault="00AA7597" w:rsidP="00AA7597">
            <w:pPr>
              <w:keepNext/>
              <w:keepLines/>
              <w:ind w:left="360"/>
              <w:outlineLvl w:val="1"/>
              <w:rPr>
                <w:rFonts w:ascii="Arial" w:hAnsi="Arial" w:cs="Arial"/>
                <w:color w:val="2F5496"/>
                <w:sz w:val="24"/>
              </w:rPr>
            </w:pPr>
          </w:p>
          <w:p w14:paraId="1C670B32"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(K12 Influencing and negotiating strategies both upwards and outwards)</w:t>
            </w:r>
          </w:p>
          <w:p w14:paraId="38252B78" w14:textId="77777777" w:rsidR="00AA7597" w:rsidRPr="00AA7597" w:rsidRDefault="00AA7597" w:rsidP="00AA7597">
            <w:pPr>
              <w:rPr>
                <w:rFonts w:ascii="Arial" w:hAnsi="Arial" w:cs="Arial"/>
                <w:color w:val="0070C0"/>
                <w:sz w:val="20"/>
                <w:szCs w:val="20"/>
                <w:lang w:val="en-US"/>
              </w:rPr>
            </w:pPr>
          </w:p>
          <w:p w14:paraId="05017E2D"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(S2 Set strategic direction and gain support for it from key stakeholders)</w:t>
            </w:r>
          </w:p>
          <w:p w14:paraId="25524730" w14:textId="77777777" w:rsidR="00AA7597" w:rsidRPr="00AA7597" w:rsidRDefault="00AA7597" w:rsidP="00AA7597">
            <w:pPr>
              <w:rPr>
                <w:rFonts w:ascii="Arial" w:hAnsi="Arial" w:cs="Arial"/>
                <w:color w:val="0070C0"/>
                <w:sz w:val="20"/>
                <w:szCs w:val="20"/>
                <w:lang w:val="en-US"/>
              </w:rPr>
            </w:pPr>
          </w:p>
          <w:p w14:paraId="6081B0D0"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(S15 Give and receive feedback)</w:t>
            </w:r>
          </w:p>
          <w:p w14:paraId="6A68F420" w14:textId="77777777" w:rsidR="00AA7597" w:rsidRPr="00AA7597" w:rsidRDefault="00AA7597" w:rsidP="00AA7597">
            <w:pPr>
              <w:rPr>
                <w:rFonts w:ascii="Arial" w:hAnsi="Arial" w:cs="Arial"/>
                <w:color w:val="0070C0"/>
                <w:sz w:val="20"/>
                <w:szCs w:val="20"/>
                <w:lang w:val="en-US"/>
              </w:rPr>
            </w:pPr>
          </w:p>
          <w:p w14:paraId="576A644A"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(S17 Lead and influence people, building constructive working relationships)</w:t>
            </w:r>
          </w:p>
          <w:p w14:paraId="27963D9B" w14:textId="77777777" w:rsidR="00AA7597" w:rsidRPr="00AA7597" w:rsidRDefault="00AA7597" w:rsidP="00AA7597">
            <w:pPr>
              <w:rPr>
                <w:rFonts w:ascii="Arial" w:hAnsi="Arial" w:cs="Arial"/>
                <w:color w:val="0070C0"/>
                <w:sz w:val="20"/>
                <w:szCs w:val="20"/>
                <w:lang w:val="en-US"/>
              </w:rPr>
            </w:pPr>
          </w:p>
          <w:p w14:paraId="49C62B2A"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(S19 Manage relationships across multiple and diverse stakeholders)</w:t>
            </w:r>
          </w:p>
          <w:p w14:paraId="5272CB84" w14:textId="77777777" w:rsidR="00AA7597" w:rsidRPr="00AA7597" w:rsidRDefault="00AA7597" w:rsidP="00AA7597">
            <w:pPr>
              <w:rPr>
                <w:rFonts w:ascii="Arial" w:hAnsi="Arial" w:cs="Arial"/>
                <w:color w:val="0070C0"/>
                <w:sz w:val="20"/>
                <w:szCs w:val="20"/>
                <w:lang w:val="en-US"/>
              </w:rPr>
            </w:pPr>
          </w:p>
          <w:p w14:paraId="18F657F4" w14:textId="77777777" w:rsidR="00AA7597" w:rsidRPr="00AA7597" w:rsidRDefault="00AA7597" w:rsidP="00AA7597">
            <w:pPr>
              <w:rPr>
                <w:rFonts w:ascii="Arial" w:hAnsi="Arial" w:cs="Arial"/>
                <w:sz w:val="24"/>
              </w:rPr>
            </w:pPr>
            <w:r w:rsidRPr="00AA7597">
              <w:rPr>
                <w:rFonts w:ascii="Arial" w:hAnsi="Arial" w:cs="Arial"/>
                <w:color w:val="0070C0"/>
                <w:sz w:val="20"/>
                <w:szCs w:val="20"/>
                <w:lang w:val="en-US"/>
              </w:rPr>
              <w:t>(B1 Work collaboratively enabling empowerment and delegation)</w:t>
            </w:r>
          </w:p>
        </w:tc>
        <w:tc>
          <w:tcPr>
            <w:tcW w:w="7512" w:type="dxa"/>
            <w:shd w:val="clear" w:color="auto" w:fill="FDE9D9"/>
          </w:tcPr>
          <w:p w14:paraId="3D98ECAE" w14:textId="77777777" w:rsidR="00AA7597" w:rsidRPr="00AA7597" w:rsidRDefault="00AA7597" w:rsidP="00AA7597">
            <w:pPr>
              <w:rPr>
                <w:rFonts w:ascii="Arial" w:hAnsi="Arial" w:cs="Arial"/>
                <w:szCs w:val="22"/>
              </w:rPr>
            </w:pPr>
            <w:r w:rsidRPr="00AA7597">
              <w:rPr>
                <w:rFonts w:ascii="Arial" w:hAnsi="Arial" w:cs="Arial"/>
                <w:szCs w:val="22"/>
              </w:rPr>
              <w:t>Collaborative and consensus techniques to progress organisational vision, mission and values eg:</w:t>
            </w:r>
          </w:p>
          <w:p w14:paraId="2EBC9C2A"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establish clear goals and objectives foster open communication</w:t>
            </w:r>
          </w:p>
          <w:p w14:paraId="14BFBFA4"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 xml:space="preserve">identify and focus on shared values </w:t>
            </w:r>
          </w:p>
          <w:p w14:paraId="1B27BBE4"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use consensus-based decision making</w:t>
            </w:r>
          </w:p>
          <w:p w14:paraId="5E5FCDFA"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personal advocacy</w:t>
            </w:r>
          </w:p>
          <w:p w14:paraId="1C6DD9D9" w14:textId="77777777" w:rsidR="00AA7597" w:rsidRPr="00AA7597" w:rsidRDefault="00AA7597" w:rsidP="002A6836">
            <w:pPr>
              <w:numPr>
                <w:ilvl w:val="1"/>
                <w:numId w:val="265"/>
              </w:numPr>
              <w:spacing w:before="0" w:after="0"/>
              <w:rPr>
                <w:rFonts w:ascii="Arial" w:hAnsi="Arial" w:cs="Arial"/>
                <w:szCs w:val="22"/>
              </w:rPr>
            </w:pPr>
            <w:r w:rsidRPr="00AA7597">
              <w:rPr>
                <w:rFonts w:ascii="Arial" w:hAnsi="Arial" w:cs="Arial"/>
                <w:szCs w:val="22"/>
              </w:rPr>
              <w:t xml:space="preserve">create an inclusive process </w:t>
            </w:r>
          </w:p>
          <w:p w14:paraId="3D4B0E22" w14:textId="77777777" w:rsidR="00AA7597" w:rsidRPr="00AA7597" w:rsidRDefault="00AA7597" w:rsidP="00AA7597">
            <w:pPr>
              <w:ind w:left="720"/>
              <w:rPr>
                <w:rFonts w:ascii="Arial" w:eastAsia="Calibri" w:hAnsi="Arial" w:cs="Arial"/>
                <w:szCs w:val="22"/>
                <w:highlight w:val="yellow"/>
              </w:rPr>
            </w:pPr>
          </w:p>
          <w:p w14:paraId="0369FFF4" w14:textId="77777777" w:rsidR="00AA7597" w:rsidRPr="00AA7597" w:rsidRDefault="00AA7597" w:rsidP="00AA7597">
            <w:pPr>
              <w:rPr>
                <w:rFonts w:ascii="Arial" w:hAnsi="Arial" w:cs="Arial"/>
                <w:szCs w:val="22"/>
              </w:rPr>
            </w:pPr>
          </w:p>
        </w:tc>
        <w:tc>
          <w:tcPr>
            <w:tcW w:w="3539" w:type="dxa"/>
          </w:tcPr>
          <w:p w14:paraId="148CDFB4" w14:textId="77777777" w:rsidR="00AA7597" w:rsidRPr="00AA7597" w:rsidRDefault="00AA7597" w:rsidP="00AA7597">
            <w:pPr>
              <w:rPr>
                <w:rFonts w:ascii="Arial" w:hAnsi="Arial" w:cs="Arial"/>
                <w:szCs w:val="22"/>
              </w:rPr>
            </w:pPr>
            <w:r w:rsidRPr="00AA7597">
              <w:rPr>
                <w:rFonts w:ascii="Arial" w:hAnsi="Arial" w:cs="Arial"/>
                <w:szCs w:val="22"/>
              </w:rPr>
              <w:t>The learner must demonstrate how they have built consensus over time to progress strategic objectives</w:t>
            </w:r>
            <w:r w:rsidRPr="00AA7597">
              <w:rPr>
                <w:rFonts w:ascii="Arial" w:hAnsi="Arial" w:cs="Arial"/>
                <w:sz w:val="24"/>
                <w:szCs w:val="22"/>
              </w:rPr>
              <w:t>.</w:t>
            </w:r>
          </w:p>
        </w:tc>
      </w:tr>
      <w:tr w:rsidR="00AA7597" w:rsidRPr="00AA7597" w14:paraId="63B905A2" w14:textId="77777777" w:rsidTr="00091A2F">
        <w:tc>
          <w:tcPr>
            <w:tcW w:w="2694" w:type="dxa"/>
          </w:tcPr>
          <w:p w14:paraId="773E5C0F" w14:textId="77777777" w:rsidR="00ED18CB" w:rsidRDefault="00AA7597" w:rsidP="00AA7597">
            <w:pPr>
              <w:rPr>
                <w:rFonts w:ascii="Arial" w:hAnsi="Arial" w:cs="Arial"/>
                <w:sz w:val="24"/>
              </w:rPr>
            </w:pPr>
            <w:r w:rsidRPr="00AA7597">
              <w:rPr>
                <w:rFonts w:ascii="Arial" w:hAnsi="Arial" w:cs="Arial"/>
                <w:b/>
                <w:bCs/>
                <w:sz w:val="24"/>
              </w:rPr>
              <w:t>AC3.3</w:t>
            </w:r>
            <w:r w:rsidRPr="00AA7597">
              <w:rPr>
                <w:rFonts w:ascii="Arial" w:hAnsi="Arial" w:cs="Arial"/>
                <w:sz w:val="24"/>
              </w:rPr>
              <w:t xml:space="preserve"> </w:t>
            </w:r>
          </w:p>
          <w:p w14:paraId="480A6AE9" w14:textId="77777777" w:rsidR="00ED18CB" w:rsidRDefault="00ED18CB" w:rsidP="00AA7597">
            <w:pPr>
              <w:rPr>
                <w:rFonts w:ascii="Arial" w:hAnsi="Arial" w:cs="Arial"/>
              </w:rPr>
            </w:pPr>
          </w:p>
          <w:p w14:paraId="5F3E3640" w14:textId="56EFC94D" w:rsidR="00AA7597" w:rsidRPr="00AA7597" w:rsidRDefault="00AA7597" w:rsidP="00AA7597">
            <w:pPr>
              <w:rPr>
                <w:rFonts w:ascii="Arial" w:hAnsi="Arial" w:cs="Arial"/>
                <w:b/>
                <w:bCs/>
                <w:sz w:val="24"/>
              </w:rPr>
            </w:pPr>
            <w:r w:rsidRPr="00AA7597">
              <w:rPr>
                <w:rFonts w:ascii="Arial" w:hAnsi="Arial" w:cs="Arial"/>
                <w:szCs w:val="22"/>
              </w:rPr>
              <w:t xml:space="preserve">Develop and communicate personal presence and </w:t>
            </w:r>
            <w:r w:rsidR="00E509F6">
              <w:rPr>
                <w:rFonts w:ascii="Arial" w:hAnsi="Arial" w:cs="Arial"/>
                <w:szCs w:val="22"/>
              </w:rPr>
              <w:t>storytelling</w:t>
            </w:r>
            <w:r w:rsidRPr="00AA7597">
              <w:rPr>
                <w:rFonts w:ascii="Arial" w:hAnsi="Arial" w:cs="Arial"/>
                <w:szCs w:val="22"/>
              </w:rPr>
              <w:t xml:space="preserve"> </w:t>
            </w:r>
            <w:r w:rsidRPr="00AA7597">
              <w:rPr>
                <w:rFonts w:ascii="Arial" w:hAnsi="Arial" w:cs="Arial"/>
                <w:szCs w:val="22"/>
              </w:rPr>
              <w:lastRenderedPageBreak/>
              <w:t>across networks and contacts</w:t>
            </w:r>
          </w:p>
          <w:p w14:paraId="64957644" w14:textId="77777777" w:rsidR="00AA7597" w:rsidRPr="00AA7597" w:rsidRDefault="00AA7597" w:rsidP="00AA7597">
            <w:pPr>
              <w:rPr>
                <w:rFonts w:ascii="Arial" w:hAnsi="Arial" w:cs="Arial"/>
                <w:sz w:val="24"/>
              </w:rPr>
            </w:pPr>
          </w:p>
          <w:p w14:paraId="54E6EE16"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(K12 Influencing and negotiating strategies both upwards and outwards)</w:t>
            </w:r>
          </w:p>
          <w:p w14:paraId="3A48A499" w14:textId="77777777" w:rsidR="00AA7597" w:rsidRPr="00AA7597" w:rsidRDefault="00AA7597" w:rsidP="00AA7597">
            <w:pPr>
              <w:rPr>
                <w:rFonts w:ascii="Arial" w:hAnsi="Arial" w:cs="Arial"/>
                <w:color w:val="0070C0"/>
                <w:sz w:val="20"/>
                <w:szCs w:val="20"/>
                <w:lang w:val="en-US"/>
              </w:rPr>
            </w:pPr>
          </w:p>
          <w:p w14:paraId="0FDF5CEC"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(K15 Brand and reputation management)</w:t>
            </w:r>
          </w:p>
          <w:p w14:paraId="06FC8D53" w14:textId="77777777" w:rsidR="00AA7597" w:rsidRPr="00AA7597" w:rsidRDefault="00AA7597" w:rsidP="00AA7597">
            <w:pPr>
              <w:rPr>
                <w:rFonts w:ascii="Arial" w:hAnsi="Arial" w:cs="Arial"/>
                <w:color w:val="0070C0"/>
                <w:sz w:val="20"/>
                <w:szCs w:val="20"/>
                <w:lang w:val="en-US"/>
              </w:rPr>
            </w:pPr>
          </w:p>
          <w:p w14:paraId="21C6567C" w14:textId="67E30297" w:rsidR="00AA7597" w:rsidRPr="00C0559C" w:rsidRDefault="00AA7597" w:rsidP="00C0559C">
            <w:pPr>
              <w:shd w:val="clear" w:color="auto" w:fill="FFFFFF"/>
              <w:spacing w:before="100" w:beforeAutospacing="1" w:after="100" w:afterAutospacing="1"/>
              <w:rPr>
                <w:rFonts w:ascii="Roboto" w:hAnsi="Roboto"/>
                <w:color w:val="0070C0"/>
                <w:spacing w:val="2"/>
                <w:sz w:val="18"/>
                <w:szCs w:val="18"/>
              </w:rPr>
            </w:pPr>
            <w:r w:rsidRPr="00AA7597">
              <w:rPr>
                <w:rFonts w:ascii="Arial" w:hAnsi="Arial" w:cs="Arial"/>
                <w:color w:val="0070C0"/>
                <w:sz w:val="20"/>
                <w:szCs w:val="20"/>
                <w:lang w:val="en-US"/>
              </w:rPr>
              <w:t>S13 Use personal presence and storytelling to articulate and translate vision into operational strategies</w:t>
            </w:r>
            <w:r w:rsidR="0092058C">
              <w:rPr>
                <w:rFonts w:ascii="Arial" w:hAnsi="Arial" w:cs="Arial"/>
                <w:color w:val="0070C0"/>
                <w:sz w:val="20"/>
                <w:szCs w:val="20"/>
                <w:lang w:val="en-US"/>
              </w:rPr>
              <w:t xml:space="preserve">, </w:t>
            </w:r>
            <w:r w:rsidR="0092058C" w:rsidRPr="00C0559C">
              <w:rPr>
                <w:rFonts w:ascii="Arial" w:hAnsi="Arial" w:cs="Arial"/>
                <w:color w:val="0070C0"/>
                <w:sz w:val="20"/>
                <w:szCs w:val="20"/>
                <w:lang w:val="en-US"/>
              </w:rPr>
              <w:t>demonstrating clarity in thinking such as consideration of sustainable approaches</w:t>
            </w:r>
            <w:r w:rsidR="0092058C">
              <w:rPr>
                <w:rFonts w:ascii="Arial" w:hAnsi="Arial" w:cs="Arial"/>
                <w:color w:val="0070C0"/>
                <w:sz w:val="20"/>
                <w:szCs w:val="20"/>
                <w:lang w:val="en-US"/>
              </w:rPr>
              <w:t>)</w:t>
            </w:r>
          </w:p>
          <w:p w14:paraId="50F0A8C4" w14:textId="77777777" w:rsidR="00AA7597" w:rsidRPr="00AA7597" w:rsidRDefault="00AA7597" w:rsidP="00AA7597">
            <w:pPr>
              <w:rPr>
                <w:rFonts w:ascii="Arial" w:hAnsi="Arial" w:cs="Arial"/>
                <w:color w:val="0070C0"/>
                <w:sz w:val="20"/>
                <w:szCs w:val="20"/>
                <w:lang w:val="en-US"/>
              </w:rPr>
            </w:pPr>
          </w:p>
          <w:p w14:paraId="3B873940"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(S19 Manage relationships across multiple and diverse stakeholders)</w:t>
            </w:r>
          </w:p>
          <w:p w14:paraId="4DAC221E" w14:textId="77777777" w:rsidR="00AA7597" w:rsidRPr="00AA7597" w:rsidRDefault="00AA7597" w:rsidP="00AA7597">
            <w:pPr>
              <w:rPr>
                <w:rFonts w:ascii="Arial" w:hAnsi="Arial" w:cs="Arial"/>
                <w:color w:val="0070C0"/>
                <w:sz w:val="20"/>
                <w:szCs w:val="20"/>
                <w:lang w:val="en-US"/>
              </w:rPr>
            </w:pPr>
          </w:p>
          <w:p w14:paraId="5FA5B8E1"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(S20 Shape and manage the communications strategy for own areas of responsibility)</w:t>
            </w:r>
          </w:p>
          <w:p w14:paraId="73B283B9" w14:textId="77777777" w:rsidR="00AA7597" w:rsidRPr="00AA7597" w:rsidRDefault="00AA7597" w:rsidP="00AA7597">
            <w:pPr>
              <w:ind w:left="720"/>
              <w:rPr>
                <w:rFonts w:ascii="Arial" w:hAnsi="Arial" w:cs="Arial"/>
                <w:sz w:val="24"/>
              </w:rPr>
            </w:pPr>
          </w:p>
        </w:tc>
        <w:tc>
          <w:tcPr>
            <w:tcW w:w="7512" w:type="dxa"/>
            <w:shd w:val="clear" w:color="auto" w:fill="FDE9D9"/>
          </w:tcPr>
          <w:p w14:paraId="2274574E" w14:textId="77777777" w:rsidR="00AA7597" w:rsidRPr="00AA7597" w:rsidRDefault="00AA7597" w:rsidP="00AA7597">
            <w:pPr>
              <w:rPr>
                <w:rFonts w:ascii="Arial" w:hAnsi="Arial" w:cs="Arial"/>
                <w:szCs w:val="22"/>
              </w:rPr>
            </w:pPr>
            <w:r w:rsidRPr="00AA7597">
              <w:rPr>
                <w:rFonts w:ascii="Arial" w:hAnsi="Arial" w:cs="Arial"/>
                <w:szCs w:val="22"/>
              </w:rPr>
              <w:lastRenderedPageBreak/>
              <w:t>Concepts of personal brand eg:</w:t>
            </w:r>
          </w:p>
          <w:p w14:paraId="644611FE"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connection</w:t>
            </w:r>
          </w:p>
          <w:p w14:paraId="6F2D2220"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 xml:space="preserve">personality </w:t>
            </w:r>
          </w:p>
          <w:p w14:paraId="31831233"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story</w:t>
            </w:r>
          </w:p>
          <w:p w14:paraId="0C5DE9A6"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networks</w:t>
            </w:r>
          </w:p>
          <w:p w14:paraId="09D944D9"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lastRenderedPageBreak/>
              <w:t>knowledge</w:t>
            </w:r>
          </w:p>
          <w:p w14:paraId="6F32ED81" w14:textId="77777777" w:rsidR="00AA7597" w:rsidRPr="00AA7597" w:rsidRDefault="00AA7597" w:rsidP="00AA7597">
            <w:pPr>
              <w:rPr>
                <w:rFonts w:ascii="Arial" w:hAnsi="Arial" w:cs="Arial"/>
                <w:szCs w:val="22"/>
              </w:rPr>
            </w:pPr>
          </w:p>
          <w:p w14:paraId="0FCE624E" w14:textId="77777777" w:rsidR="00AA7597" w:rsidRPr="00AA7597" w:rsidRDefault="00AA7597" w:rsidP="00AA7597">
            <w:pPr>
              <w:rPr>
                <w:rFonts w:ascii="Arial" w:hAnsi="Arial" w:cs="Arial"/>
                <w:szCs w:val="22"/>
              </w:rPr>
            </w:pPr>
            <w:r w:rsidRPr="00AA7597">
              <w:rPr>
                <w:rFonts w:ascii="Arial" w:hAnsi="Arial" w:cs="Arial"/>
                <w:szCs w:val="22"/>
              </w:rPr>
              <w:t xml:space="preserve">Develop personal brand eg: </w:t>
            </w:r>
          </w:p>
          <w:p w14:paraId="7B9E084C"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awareness and self-assessment</w:t>
            </w:r>
          </w:p>
          <w:p w14:paraId="78B15420"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personal definition</w:t>
            </w:r>
          </w:p>
          <w:p w14:paraId="45F54E07"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alignment of activities to brand</w:t>
            </w:r>
          </w:p>
          <w:p w14:paraId="6EBF4CDD"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record of achievements</w:t>
            </w:r>
          </w:p>
          <w:p w14:paraId="3BF4B0D3" w14:textId="77777777" w:rsidR="00AA7597" w:rsidRPr="00AA7597" w:rsidRDefault="00AA7597" w:rsidP="00AA7597">
            <w:pPr>
              <w:ind w:left="1440"/>
              <w:rPr>
                <w:rFonts w:ascii="Arial" w:hAnsi="Arial" w:cs="Arial"/>
                <w:szCs w:val="22"/>
              </w:rPr>
            </w:pPr>
          </w:p>
          <w:p w14:paraId="35304FEA" w14:textId="625103FD" w:rsidR="00AA7597" w:rsidRPr="00AA7597" w:rsidRDefault="00AA7597" w:rsidP="00AA7597">
            <w:pPr>
              <w:rPr>
                <w:rFonts w:ascii="Arial" w:hAnsi="Arial" w:cs="Arial"/>
                <w:szCs w:val="22"/>
              </w:rPr>
            </w:pPr>
            <w:r w:rsidRPr="00AA7597">
              <w:rPr>
                <w:rFonts w:ascii="Arial" w:hAnsi="Arial" w:cs="Arial"/>
                <w:szCs w:val="22"/>
              </w:rPr>
              <w:t xml:space="preserve">Communicate personal presence and </w:t>
            </w:r>
            <w:r w:rsidR="00E509F6">
              <w:rPr>
                <w:rFonts w:ascii="Arial" w:hAnsi="Arial" w:cs="Arial"/>
                <w:szCs w:val="22"/>
              </w:rPr>
              <w:t>storytelling</w:t>
            </w:r>
            <w:r w:rsidRPr="00AA7597">
              <w:rPr>
                <w:rFonts w:ascii="Arial" w:hAnsi="Arial" w:cs="Arial"/>
                <w:szCs w:val="22"/>
              </w:rPr>
              <w:t xml:space="preserve"> eg:</w:t>
            </w:r>
          </w:p>
          <w:p w14:paraId="1976A5DE"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personal presence and story telling</w:t>
            </w:r>
          </w:p>
          <w:p w14:paraId="77C5F1AA"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authenticity</w:t>
            </w:r>
          </w:p>
          <w:p w14:paraId="7FD4F38D"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use of social media/share content</w:t>
            </w:r>
          </w:p>
          <w:p w14:paraId="27905E89" w14:textId="77777777" w:rsidR="00AA7597" w:rsidRPr="00AA7597" w:rsidRDefault="00AA7597" w:rsidP="002A6836">
            <w:pPr>
              <w:numPr>
                <w:ilvl w:val="1"/>
                <w:numId w:val="266"/>
              </w:numPr>
              <w:spacing w:before="0" w:after="0"/>
              <w:rPr>
                <w:rFonts w:ascii="Arial" w:hAnsi="Arial" w:cs="Arial"/>
                <w:szCs w:val="22"/>
              </w:rPr>
            </w:pPr>
            <w:r w:rsidRPr="00AA7597">
              <w:rPr>
                <w:rFonts w:ascii="Arial" w:hAnsi="Arial" w:cs="Arial"/>
                <w:szCs w:val="22"/>
              </w:rPr>
              <w:t>connect with stakeholders and network</w:t>
            </w:r>
          </w:p>
          <w:p w14:paraId="6887806A" w14:textId="77777777" w:rsidR="00AA7597" w:rsidRPr="00AA7597" w:rsidRDefault="00AA7597" w:rsidP="00AA7597">
            <w:pPr>
              <w:rPr>
                <w:rFonts w:ascii="Arial" w:hAnsi="Arial" w:cs="Arial"/>
                <w:szCs w:val="22"/>
              </w:rPr>
            </w:pPr>
          </w:p>
          <w:p w14:paraId="315649C3" w14:textId="77777777" w:rsidR="00AA7597" w:rsidRPr="00AA7597" w:rsidRDefault="00AA7597" w:rsidP="00AA7597">
            <w:pPr>
              <w:rPr>
                <w:rFonts w:ascii="Arial" w:hAnsi="Arial" w:cs="Arial"/>
                <w:szCs w:val="22"/>
              </w:rPr>
            </w:pPr>
          </w:p>
        </w:tc>
        <w:tc>
          <w:tcPr>
            <w:tcW w:w="3539" w:type="dxa"/>
          </w:tcPr>
          <w:p w14:paraId="56587CDA" w14:textId="451695A3" w:rsidR="00AA7597" w:rsidRPr="00AA7597" w:rsidRDefault="00AA7597" w:rsidP="00AA7597">
            <w:pPr>
              <w:rPr>
                <w:rFonts w:ascii="Arial" w:hAnsi="Arial" w:cs="Arial"/>
                <w:szCs w:val="22"/>
              </w:rPr>
            </w:pPr>
            <w:r w:rsidRPr="00AA7597">
              <w:rPr>
                <w:rFonts w:ascii="Arial" w:hAnsi="Arial" w:cs="Arial"/>
                <w:szCs w:val="22"/>
              </w:rPr>
              <w:lastRenderedPageBreak/>
              <w:t xml:space="preserve">The learner must demonstrate how they have developed and communicated their personal presence and </w:t>
            </w:r>
            <w:r w:rsidR="00E509F6">
              <w:rPr>
                <w:rFonts w:ascii="Arial" w:hAnsi="Arial" w:cs="Arial"/>
                <w:szCs w:val="22"/>
              </w:rPr>
              <w:t>storytelling</w:t>
            </w:r>
            <w:r w:rsidRPr="00AA7597">
              <w:rPr>
                <w:rFonts w:ascii="Arial" w:hAnsi="Arial" w:cs="Arial"/>
                <w:szCs w:val="22"/>
              </w:rPr>
              <w:t xml:space="preserve"> across networks and contacts.</w:t>
            </w:r>
          </w:p>
          <w:p w14:paraId="1BBAAE2F" w14:textId="77777777" w:rsidR="00AA7597" w:rsidRPr="00AA7597" w:rsidRDefault="00AA7597" w:rsidP="00AA7597">
            <w:pPr>
              <w:rPr>
                <w:rFonts w:ascii="Arial" w:hAnsi="Arial" w:cs="Arial"/>
                <w:szCs w:val="22"/>
              </w:rPr>
            </w:pPr>
          </w:p>
        </w:tc>
      </w:tr>
    </w:tbl>
    <w:p w14:paraId="4C19F968" w14:textId="77777777" w:rsidR="00AA7597" w:rsidRPr="00AA7597" w:rsidRDefault="00AA7597" w:rsidP="00AA7597">
      <w:pPr>
        <w:rPr>
          <w:rFonts w:ascii="Arial" w:eastAsia="Calibri" w:hAnsi="Arial" w:cs="Arial"/>
        </w:rPr>
      </w:pPr>
    </w:p>
    <w:p w14:paraId="1B81F7A8" w14:textId="77777777" w:rsidR="00AA7597" w:rsidRPr="00AA7597" w:rsidRDefault="00AA7597" w:rsidP="00AA7597">
      <w:pPr>
        <w:rPr>
          <w:rFonts w:ascii="Arial" w:eastAsia="Calibri" w:hAnsi="Arial" w:cs="Arial"/>
        </w:rPr>
      </w:pPr>
    </w:p>
    <w:p w14:paraId="64069895"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Guidance for Delivery</w:t>
      </w:r>
    </w:p>
    <w:p w14:paraId="6C1880F1" w14:textId="77777777" w:rsidR="00AA7597" w:rsidRPr="00AA7597" w:rsidRDefault="00AA7597" w:rsidP="00AA7597">
      <w:pPr>
        <w:rPr>
          <w:rFonts w:ascii="Arial" w:hAnsi="Arial" w:cs="Arial"/>
        </w:rPr>
      </w:pPr>
      <w:r w:rsidRPr="00AA7597">
        <w:rPr>
          <w:rFonts w:ascii="Arial" w:hAnsi="Arial" w:cs="Arial"/>
        </w:rPr>
        <w:t>Delivery could be through group workshops, individual coaching, online learning, guided discovery, action learning etc.</w:t>
      </w:r>
    </w:p>
    <w:p w14:paraId="03177E36" w14:textId="77777777" w:rsidR="00AA7597" w:rsidRPr="00AA7597" w:rsidRDefault="00AA7597" w:rsidP="00AA7597">
      <w:pPr>
        <w:rPr>
          <w:rFonts w:ascii="Arial" w:eastAsia="Calibri" w:hAnsi="Arial" w:cs="Arial"/>
          <w:szCs w:val="22"/>
        </w:rPr>
      </w:pPr>
    </w:p>
    <w:p w14:paraId="5B021DCA" w14:textId="77777777" w:rsidR="00AA7597" w:rsidRPr="00AA7597" w:rsidRDefault="00AA7597" w:rsidP="00AA7597">
      <w:pPr>
        <w:rPr>
          <w:rFonts w:ascii="Arial" w:eastAsia="Calibri" w:hAnsi="Arial" w:cs="Arial"/>
          <w:szCs w:val="22"/>
        </w:rPr>
      </w:pPr>
    </w:p>
    <w:p w14:paraId="7B3DAA9E"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Suggested Evidence</w:t>
      </w:r>
    </w:p>
    <w:p w14:paraId="07C7603F" w14:textId="77777777" w:rsidR="00AA7597" w:rsidRPr="00AA7597" w:rsidRDefault="00AA7597" w:rsidP="00AA7597">
      <w:pPr>
        <w:rPr>
          <w:rFonts w:ascii="Arial" w:eastAsia="Calibri" w:hAnsi="Arial" w:cs="Arial"/>
        </w:rPr>
      </w:pPr>
      <w:r w:rsidRPr="00AA7597">
        <w:rPr>
          <w:rFonts w:ascii="Arial" w:eastAsia="Calibri" w:hAnsi="Arial" w:cs="Arial"/>
        </w:rPr>
        <w:t>Work product which could be used as evidence for this unit:</w:t>
      </w:r>
    </w:p>
    <w:p w14:paraId="06C3F348"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learning journal</w:t>
      </w:r>
    </w:p>
    <w:p w14:paraId="2658D2F2"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 xml:space="preserve">stakeholder analysis </w:t>
      </w:r>
    </w:p>
    <w:p w14:paraId="38A153D3"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plans for collaborative working eg shared team outcomes</w:t>
      </w:r>
    </w:p>
    <w:p w14:paraId="20198B30"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communication strategy</w:t>
      </w:r>
    </w:p>
    <w:p w14:paraId="0EFD797F"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showcasing collaboration and consensus building</w:t>
      </w:r>
    </w:p>
    <w:p w14:paraId="2D2AB46F" w14:textId="77777777" w:rsidR="00AA7597" w:rsidRPr="00AA7597" w:rsidRDefault="00AA7597" w:rsidP="002A6836">
      <w:pPr>
        <w:numPr>
          <w:ilvl w:val="0"/>
          <w:numId w:val="346"/>
        </w:numPr>
        <w:spacing w:before="0" w:after="0" w:line="259" w:lineRule="auto"/>
        <w:contextualSpacing/>
        <w:rPr>
          <w:rFonts w:ascii="Arial" w:hAnsi="Arial" w:cs="Arial"/>
        </w:rPr>
      </w:pPr>
      <w:r w:rsidRPr="00AA7597">
        <w:rPr>
          <w:rFonts w:ascii="Arial" w:hAnsi="Arial" w:cs="Arial"/>
        </w:rPr>
        <w:t xml:space="preserve">personal brand description, perhaps within cv or social media platform. </w:t>
      </w:r>
    </w:p>
    <w:p w14:paraId="27985102" w14:textId="77777777" w:rsidR="00AA7597" w:rsidRPr="00AA7597" w:rsidRDefault="00AA7597" w:rsidP="00AA7597">
      <w:pPr>
        <w:spacing w:before="0" w:after="0"/>
        <w:rPr>
          <w:rFonts w:ascii="Arial" w:hAnsi="Arial" w:cs="Arial"/>
        </w:rPr>
      </w:pPr>
    </w:p>
    <w:p w14:paraId="196891B2"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5BAA1694"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27311F75"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2290905D"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1EFF16DB"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3B1C8595" w14:textId="77777777" w:rsidR="00AA7597" w:rsidRPr="00AA7597" w:rsidRDefault="00AA7597" w:rsidP="00AA7597">
      <w:pPr>
        <w:spacing w:before="100" w:beforeAutospacing="1" w:after="100" w:afterAutospacing="1"/>
        <w:ind w:right="6060"/>
        <w:textAlignment w:val="baseline"/>
        <w:rPr>
          <w:rFonts w:ascii="Arial" w:hAnsi="Arial" w:cs="Arial"/>
          <w:b/>
          <w:bCs/>
          <w:color w:val="F49515"/>
          <w:sz w:val="24"/>
          <w:lang w:eastAsia="en-GB"/>
        </w:rPr>
      </w:pPr>
    </w:p>
    <w:p w14:paraId="62062439" w14:textId="77777777" w:rsidR="00AA7597" w:rsidRPr="00AA7597" w:rsidRDefault="00AA7597" w:rsidP="00AA7597">
      <w:pPr>
        <w:spacing w:before="100" w:beforeAutospacing="1" w:after="100" w:afterAutospacing="1"/>
        <w:jc w:val="both"/>
        <w:textAlignment w:val="baseline"/>
        <w:rPr>
          <w:rFonts w:ascii="Arial" w:hAnsi="Arial" w:cs="Arial"/>
          <w:b/>
          <w:bCs/>
          <w:color w:val="F49515"/>
          <w:sz w:val="32"/>
          <w:szCs w:val="32"/>
          <w:lang w:eastAsia="en-GB"/>
        </w:rPr>
      </w:pPr>
    </w:p>
    <w:p w14:paraId="7DAEC327" w14:textId="5AA7EA83" w:rsidR="00AA7597" w:rsidRPr="00C0559C" w:rsidRDefault="00AA7597" w:rsidP="00C0559C">
      <w:pPr>
        <w:pStyle w:val="Unittitle"/>
        <w:tabs>
          <w:tab w:val="clear" w:pos="2835"/>
          <w:tab w:val="left" w:pos="2520"/>
          <w:tab w:val="left" w:pos="2970"/>
        </w:tabs>
        <w:rPr>
          <w:b w:val="0"/>
          <w:bCs w:val="0"/>
        </w:rPr>
      </w:pPr>
      <w:bookmarkStart w:id="154" w:name="_Toc145061568"/>
      <w:r w:rsidRPr="00AA7597">
        <w:lastRenderedPageBreak/>
        <w:t>Unit 714   Strategic Optimisation of People Resources</w:t>
      </w:r>
      <w:bookmarkEnd w:id="154"/>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45"/>
        <w:gridCol w:w="9345"/>
      </w:tblGrid>
      <w:tr w:rsidR="00AA7597" w:rsidRPr="00AA7597" w14:paraId="0B032A16" w14:textId="77777777" w:rsidTr="00091A2F">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3481A961" w14:textId="77777777" w:rsidR="00AA7597" w:rsidRPr="00AA7597" w:rsidRDefault="00AA7597" w:rsidP="00AA7597">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auto"/>
              <w:bottom w:val="nil"/>
              <w:right w:val="nil"/>
            </w:tcBorders>
            <w:shd w:val="clear" w:color="auto" w:fill="auto"/>
            <w:hideMark/>
          </w:tcPr>
          <w:p w14:paraId="6D4BAB9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7 </w:t>
            </w:r>
          </w:p>
        </w:tc>
      </w:tr>
      <w:tr w:rsidR="006860AC" w:rsidRPr="00AA7597" w14:paraId="65F1D9E4" w14:textId="77777777" w:rsidTr="00091A2F">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6E6B9BBE" w14:textId="7292AE5C" w:rsidR="006860AC" w:rsidRPr="00AA7597" w:rsidRDefault="006860AC" w:rsidP="006860AC">
            <w:pPr>
              <w:spacing w:before="100" w:beforeAutospacing="1" w:after="100" w:afterAutospacing="1"/>
              <w:textAlignment w:val="baseline"/>
              <w:rPr>
                <w:rFonts w:ascii="Arial" w:hAnsi="Arial" w:cs="Arial"/>
                <w:b/>
                <w:bCs/>
                <w:szCs w:val="22"/>
                <w:lang w:eastAsia="en-GB"/>
              </w:rPr>
            </w:pPr>
            <w:r w:rsidRPr="00C0559C">
              <w:rPr>
                <w:rFonts w:ascii="Arial" w:hAnsi="Arial" w:cs="Arial"/>
                <w:b/>
                <w:bCs/>
                <w:szCs w:val="22"/>
                <w:lang w:eastAsia="en-GB"/>
              </w:rPr>
              <w:t>Guided Learning Hours (GLH):</w:t>
            </w:r>
          </w:p>
        </w:tc>
        <w:tc>
          <w:tcPr>
            <w:tcW w:w="9345" w:type="dxa"/>
            <w:tcBorders>
              <w:top w:val="nil"/>
              <w:left w:val="single" w:sz="6" w:space="0" w:color="auto"/>
              <w:bottom w:val="nil"/>
              <w:right w:val="nil"/>
            </w:tcBorders>
            <w:shd w:val="clear" w:color="auto" w:fill="auto"/>
          </w:tcPr>
          <w:p w14:paraId="3142ACF4" w14:textId="573A60F9" w:rsidR="006860AC" w:rsidRPr="00AA7597" w:rsidRDefault="002708F4" w:rsidP="006860AC">
            <w:pPr>
              <w:spacing w:before="100" w:beforeAutospacing="1" w:after="100" w:afterAutospacing="1"/>
              <w:textAlignment w:val="baseline"/>
              <w:rPr>
                <w:rFonts w:ascii="Arial" w:hAnsi="Arial" w:cs="Arial"/>
                <w:szCs w:val="22"/>
                <w:lang w:eastAsia="en-GB"/>
              </w:rPr>
            </w:pPr>
            <w:r>
              <w:rPr>
                <w:rFonts w:ascii="Arial" w:hAnsi="Arial" w:cs="Arial"/>
                <w:szCs w:val="22"/>
                <w:lang w:eastAsia="en-GB"/>
              </w:rPr>
              <w:t>24</w:t>
            </w:r>
          </w:p>
        </w:tc>
      </w:tr>
      <w:tr w:rsidR="006860AC" w:rsidRPr="00AA7597" w14:paraId="4AFFD697" w14:textId="77777777" w:rsidTr="00091A2F">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13723A47"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auto"/>
              <w:bottom w:val="nil"/>
              <w:right w:val="nil"/>
            </w:tcBorders>
            <w:shd w:val="clear" w:color="auto" w:fill="auto"/>
            <w:hideMark/>
          </w:tcPr>
          <w:p w14:paraId="203276AF" w14:textId="77777777" w:rsidR="006860AC" w:rsidRPr="00AA7597" w:rsidRDefault="006860AC" w:rsidP="006860AC">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11</w:t>
            </w:r>
          </w:p>
        </w:tc>
      </w:tr>
      <w:tr w:rsidR="006860AC" w:rsidRPr="00AA7597" w14:paraId="62BCDE22" w14:textId="77777777" w:rsidTr="00091A2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53D82F7A"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auto"/>
              <w:bottom w:val="nil"/>
              <w:right w:val="nil"/>
            </w:tcBorders>
            <w:shd w:val="clear" w:color="auto" w:fill="auto"/>
            <w:hideMark/>
          </w:tcPr>
          <w:p w14:paraId="27A2463F"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This unit provides an opportunity to explore own approach to workforce design, planning and management. Succession planning, professional development and talent management are also examined and evaluated, allowing reflection on own role and abilities.</w:t>
            </w:r>
          </w:p>
          <w:p w14:paraId="176D9A15"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p>
        </w:tc>
      </w:tr>
      <w:tr w:rsidR="006860AC" w:rsidRPr="00AA7597" w14:paraId="3382DEA2" w14:textId="77777777" w:rsidTr="00091A2F">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2A2BBA3" w14:textId="77777777" w:rsidR="006860AC" w:rsidRPr="00AA7597" w:rsidRDefault="006860AC" w:rsidP="006860AC">
            <w:pPr>
              <w:spacing w:before="100" w:beforeAutospacing="1" w:after="100" w:afterAutospacing="1"/>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auto"/>
              <w:bottom w:val="nil"/>
              <w:right w:val="nil"/>
            </w:tcBorders>
            <w:shd w:val="clear" w:color="auto" w:fill="auto"/>
            <w:hideMark/>
          </w:tcPr>
          <w:p w14:paraId="3805044D" w14:textId="5A495ACB" w:rsidR="006860AC" w:rsidRPr="00AA7597" w:rsidRDefault="0008769D" w:rsidP="006860AC">
            <w:pPr>
              <w:spacing w:before="100" w:beforeAutospacing="1" w:after="100" w:afterAutospacing="1"/>
              <w:textAlignment w:val="baseline"/>
              <w:rPr>
                <w:rFonts w:ascii="Times New Roman" w:hAnsi="Times New Roman"/>
                <w:sz w:val="24"/>
                <w:lang w:eastAsia="en-GB"/>
              </w:rPr>
            </w:pPr>
            <w:r w:rsidRPr="00091A2F">
              <w:rPr>
                <w:rFonts w:ascii="Arial" w:eastAsia="Candara" w:hAnsi="Arial" w:cs="Arial"/>
                <w:szCs w:val="22"/>
              </w:rPr>
              <w:t>Assignment</w:t>
            </w:r>
          </w:p>
        </w:tc>
      </w:tr>
      <w:tr w:rsidR="006860AC" w:rsidRPr="00AA7597" w14:paraId="74B9F8E3" w14:textId="77777777" w:rsidTr="002A6836">
        <w:trPr>
          <w:trHeight w:val="96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3EA3C378" w14:textId="77777777" w:rsidR="006860AC" w:rsidRPr="00AA7597" w:rsidRDefault="006860AC" w:rsidP="006860AC">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auto"/>
              <w:bottom w:val="nil"/>
              <w:right w:val="nil"/>
            </w:tcBorders>
            <w:shd w:val="clear" w:color="auto" w:fill="auto"/>
            <w:hideMark/>
          </w:tcPr>
          <w:p w14:paraId="63AC79B2" w14:textId="77777777" w:rsidR="00500150" w:rsidRDefault="006860AC" w:rsidP="002A6836">
            <w:pPr>
              <w:spacing w:before="0" w:after="0"/>
              <w:textAlignment w:val="baseline"/>
              <w:rPr>
                <w:rFonts w:ascii="Arial" w:hAnsi="Arial" w:cs="Arial"/>
                <w:b/>
                <w:bCs/>
                <w:szCs w:val="22"/>
                <w:lang w:eastAsia="en-GB"/>
              </w:rPr>
            </w:pPr>
            <w:r w:rsidRPr="00AA7597">
              <w:rPr>
                <w:rFonts w:ascii="Arial" w:eastAsia="Candara" w:hAnsi="Arial" w:cs="Arial"/>
                <w:szCs w:val="22"/>
              </w:rPr>
              <w:t xml:space="preserve">Signposting is provided to the KSBS within </w:t>
            </w:r>
            <w:r w:rsidRPr="00AA7597">
              <w:rPr>
                <w:rFonts w:ascii="Arial" w:hAnsi="Arial" w:cs="Arial"/>
                <w:szCs w:val="22"/>
                <w:lang w:eastAsia="en-GB"/>
              </w:rPr>
              <w:t>the</w:t>
            </w:r>
            <w:r w:rsidRPr="00AA7597">
              <w:rPr>
                <w:rFonts w:ascii="Arial" w:hAnsi="Arial" w:cs="Arial"/>
                <w:b/>
                <w:bCs/>
                <w:szCs w:val="22"/>
                <w:lang w:eastAsia="en-GB"/>
              </w:rPr>
              <w:t xml:space="preserve"> </w:t>
            </w:r>
            <w:hyperlink r:id="rId74" w:tgtFrame="_blank" w:history="1">
              <w:r w:rsidRPr="00C0559C">
                <w:rPr>
                  <w:rFonts w:ascii="Arial" w:hAnsi="Arial" w:cs="Arial"/>
                  <w:color w:val="000000"/>
                  <w:szCs w:val="22"/>
                  <w:u w:val="single"/>
                  <w:lang w:eastAsia="en-GB"/>
                </w:rPr>
                <w:t>Level 7 Senior Leader Apprenticeship (ST0480/AP03)</w:t>
              </w:r>
            </w:hyperlink>
            <w:r w:rsidRPr="00C0559C">
              <w:rPr>
                <w:rFonts w:ascii="Arial" w:hAnsi="Arial" w:cs="Arial"/>
                <w:szCs w:val="22"/>
                <w:lang w:eastAsia="en-GB"/>
              </w:rPr>
              <w:t>:</w:t>
            </w:r>
            <w:r w:rsidRPr="00383248">
              <w:rPr>
                <w:rFonts w:ascii="Arial" w:hAnsi="Arial" w:cs="Arial"/>
                <w:b/>
                <w:bCs/>
                <w:szCs w:val="22"/>
                <w:lang w:eastAsia="en-GB"/>
              </w:rPr>
              <w:t> </w:t>
            </w:r>
          </w:p>
          <w:p w14:paraId="1B57718D" w14:textId="5649AE31" w:rsidR="006860AC" w:rsidRPr="002A6836" w:rsidRDefault="006860AC" w:rsidP="002A6836">
            <w:pPr>
              <w:pStyle w:val="ListParagraph"/>
              <w:numPr>
                <w:ilvl w:val="0"/>
                <w:numId w:val="364"/>
              </w:numPr>
              <w:spacing w:before="0" w:after="0"/>
              <w:textAlignment w:val="baseline"/>
              <w:rPr>
                <w:rFonts w:ascii="Arial" w:hAnsi="Arial" w:cs="Arial"/>
                <w:b/>
                <w:bCs/>
                <w:lang w:eastAsia="en-GB"/>
              </w:rPr>
            </w:pPr>
            <w:r w:rsidRPr="002A6836">
              <w:rPr>
                <w:rFonts w:ascii="Arial" w:hAnsi="Arial" w:cs="Arial"/>
                <w:lang w:eastAsia="en-GB"/>
              </w:rPr>
              <w:t>K11 </w:t>
            </w:r>
          </w:p>
          <w:p w14:paraId="04ABEC58" w14:textId="77777777" w:rsidR="006860AC" w:rsidRPr="002A6836" w:rsidRDefault="006860AC" w:rsidP="002A6836">
            <w:pPr>
              <w:pStyle w:val="ListParagraph"/>
              <w:numPr>
                <w:ilvl w:val="0"/>
                <w:numId w:val="364"/>
              </w:numPr>
              <w:spacing w:before="0" w:after="0"/>
              <w:textAlignment w:val="baseline"/>
              <w:rPr>
                <w:rFonts w:ascii="Arial" w:hAnsi="Arial" w:cs="Arial"/>
                <w:lang w:eastAsia="en-GB"/>
              </w:rPr>
            </w:pPr>
            <w:r w:rsidRPr="002A6836">
              <w:rPr>
                <w:rFonts w:ascii="Arial" w:hAnsi="Arial" w:cs="Arial"/>
                <w:lang w:eastAsia="en-GB"/>
              </w:rPr>
              <w:t>S18</w:t>
            </w:r>
          </w:p>
          <w:p w14:paraId="52968F56" w14:textId="77777777" w:rsidR="006860AC" w:rsidRPr="002A6836" w:rsidRDefault="006860AC" w:rsidP="002A6836">
            <w:pPr>
              <w:pStyle w:val="ListParagraph"/>
              <w:numPr>
                <w:ilvl w:val="0"/>
                <w:numId w:val="364"/>
              </w:numPr>
              <w:spacing w:before="0" w:after="0"/>
              <w:textAlignment w:val="baseline"/>
              <w:rPr>
                <w:rFonts w:ascii="Arial" w:hAnsi="Arial" w:cs="Arial"/>
                <w:lang w:eastAsia="en-GB"/>
              </w:rPr>
            </w:pPr>
            <w:r w:rsidRPr="002A6836">
              <w:rPr>
                <w:rFonts w:ascii="Arial" w:hAnsi="Arial" w:cs="Arial"/>
                <w:lang w:eastAsia="en-GB"/>
              </w:rPr>
              <w:t>B4, B5</w:t>
            </w:r>
          </w:p>
          <w:p w14:paraId="7505A5E3" w14:textId="77777777" w:rsidR="006860AC" w:rsidRPr="00AA7597" w:rsidRDefault="006860AC" w:rsidP="006860AC">
            <w:pPr>
              <w:spacing w:before="100" w:beforeAutospacing="1" w:after="100" w:afterAutospacing="1"/>
              <w:ind w:left="1080"/>
              <w:textAlignment w:val="baseline"/>
              <w:rPr>
                <w:rFonts w:ascii="Arial" w:hAnsi="Arial" w:cs="Arial"/>
                <w:szCs w:val="22"/>
                <w:lang w:eastAsia="en-GB"/>
              </w:rPr>
            </w:pPr>
          </w:p>
        </w:tc>
      </w:tr>
    </w:tbl>
    <w:p w14:paraId="6DA4383F" w14:textId="77777777" w:rsidR="00AA7597" w:rsidRPr="00AA7597" w:rsidRDefault="00AA7597" w:rsidP="00500150">
      <w:pPr>
        <w:spacing w:before="100" w:beforeAutospacing="1" w:after="100" w:afterAutospacing="1"/>
        <w:textAlignment w:val="baseline"/>
        <w:rPr>
          <w:rFonts w:ascii="Times New Roman" w:hAnsi="Times New Roman"/>
          <w:sz w:val="24"/>
          <w:lang w:eastAsia="en-GB"/>
        </w:rPr>
      </w:pPr>
    </w:p>
    <w:p w14:paraId="500ECC4F"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Learning Outcome 1</w:t>
      </w:r>
      <w:r w:rsidRPr="00AA7597">
        <w:rPr>
          <w:rFonts w:ascii="Arial" w:hAnsi="Arial" w:cs="Arial"/>
          <w:szCs w:val="22"/>
          <w:lang w:eastAsia="en-GB"/>
        </w:rPr>
        <w:t> </w:t>
      </w:r>
    </w:p>
    <w:p w14:paraId="2FE46D8D" w14:textId="06C6E247" w:rsidR="00AA7597" w:rsidRPr="00C0559C" w:rsidRDefault="00AA7597" w:rsidP="00AA7597">
      <w:pPr>
        <w:spacing w:before="100" w:beforeAutospacing="1" w:after="100" w:afterAutospacing="1"/>
        <w:textAlignment w:val="baseline"/>
        <w:rPr>
          <w:rFonts w:ascii="Times New Roman" w:hAnsi="Times New Roman"/>
          <w:sz w:val="20"/>
          <w:szCs w:val="20"/>
          <w:lang w:eastAsia="en-GB"/>
        </w:rPr>
      </w:pPr>
      <w:r w:rsidRPr="00AA7597">
        <w:rPr>
          <w:rFonts w:ascii="Arial" w:hAnsi="Arial" w:cs="Arial"/>
          <w:szCs w:val="22"/>
          <w:lang w:eastAsia="en-GB"/>
        </w:rPr>
        <w:t>The learner will understand the strategic context of workforce planning</w:t>
      </w:r>
      <w:r w:rsidRPr="00AA7597">
        <w:rPr>
          <w:rFonts w:ascii="Times New Roman" w:hAnsi="Times New Roman"/>
          <w:sz w:val="20"/>
          <w:szCs w:val="20"/>
          <w:lang w:eastAsia="en-GB"/>
        </w:rPr>
        <w:t xml:space="preserve"> </w:t>
      </w:r>
    </w:p>
    <w:tbl>
      <w:tblPr>
        <w:tblW w:w="1397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7371"/>
        <w:gridCol w:w="3767"/>
      </w:tblGrid>
      <w:tr w:rsidR="00AA7597" w:rsidRPr="00AA7597" w14:paraId="579E50F2" w14:textId="77777777" w:rsidTr="00091A2F">
        <w:tc>
          <w:tcPr>
            <w:tcW w:w="2835" w:type="dxa"/>
            <w:tcBorders>
              <w:top w:val="nil"/>
              <w:left w:val="nil"/>
              <w:bottom w:val="single" w:sz="6" w:space="0" w:color="auto"/>
              <w:right w:val="nil"/>
            </w:tcBorders>
            <w:shd w:val="clear" w:color="auto" w:fill="auto"/>
            <w:hideMark/>
          </w:tcPr>
          <w:p w14:paraId="694B88BF"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11C9EF04"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371" w:type="dxa"/>
            <w:tcBorders>
              <w:top w:val="nil"/>
              <w:left w:val="nil"/>
              <w:bottom w:val="single" w:sz="6" w:space="0" w:color="auto"/>
              <w:right w:val="nil"/>
            </w:tcBorders>
            <w:shd w:val="clear" w:color="auto" w:fill="FDE9D9"/>
            <w:hideMark/>
          </w:tcPr>
          <w:p w14:paraId="0AE327F3"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767" w:type="dxa"/>
            <w:tcBorders>
              <w:top w:val="nil"/>
              <w:left w:val="nil"/>
              <w:bottom w:val="single" w:sz="6" w:space="0" w:color="auto"/>
              <w:right w:val="nil"/>
            </w:tcBorders>
            <w:shd w:val="clear" w:color="auto" w:fill="auto"/>
            <w:hideMark/>
          </w:tcPr>
          <w:p w14:paraId="4780514B"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20BB970B"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FC000"/>
                <w:szCs w:val="22"/>
                <w:lang w:eastAsia="en-GB"/>
              </w:rPr>
              <w:t> </w:t>
            </w:r>
          </w:p>
        </w:tc>
      </w:tr>
      <w:tr w:rsidR="00AA7597" w:rsidRPr="00AA7597" w14:paraId="7D476C13" w14:textId="77777777" w:rsidTr="00091A2F">
        <w:tc>
          <w:tcPr>
            <w:tcW w:w="2835" w:type="dxa"/>
            <w:tcBorders>
              <w:top w:val="single" w:sz="6" w:space="0" w:color="auto"/>
              <w:left w:val="nil"/>
              <w:bottom w:val="single" w:sz="6" w:space="0" w:color="auto"/>
              <w:right w:val="nil"/>
            </w:tcBorders>
            <w:shd w:val="clear" w:color="auto" w:fill="auto"/>
          </w:tcPr>
          <w:p w14:paraId="26CCE9F7" w14:textId="77777777" w:rsidR="00383248"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AC1.1</w:t>
            </w:r>
            <w:r w:rsidRPr="00AA7597">
              <w:rPr>
                <w:rFonts w:ascii="Arial" w:hAnsi="Arial" w:cs="Arial"/>
                <w:szCs w:val="22"/>
                <w:lang w:eastAsia="en-GB"/>
              </w:rPr>
              <w:t xml:space="preserve"> </w:t>
            </w:r>
          </w:p>
          <w:p w14:paraId="6F94267C" w14:textId="3DA61052"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lastRenderedPageBreak/>
              <w:t>Critically analyse the factors which affect workforce design and planning </w:t>
            </w:r>
          </w:p>
          <w:p w14:paraId="21954355"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7644D716"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49FC6492" w14:textId="77777777" w:rsidR="00AA7597" w:rsidRPr="00AA7597" w:rsidRDefault="00AA7597" w:rsidP="00AA7597">
            <w:pPr>
              <w:spacing w:before="100" w:beforeAutospacing="1" w:after="100" w:afterAutospacing="1"/>
              <w:textAlignment w:val="baseline"/>
              <w:rPr>
                <w:rFonts w:ascii="Arial" w:hAnsi="Arial" w:cs="Arial"/>
                <w:b/>
                <w:bCs/>
                <w:szCs w:val="22"/>
                <w:lang w:eastAsia="en-GB"/>
              </w:rPr>
            </w:pPr>
            <w:r w:rsidRPr="00AA7597">
              <w:rPr>
                <w:rFonts w:ascii="Arial" w:hAnsi="Arial" w:cs="Arial"/>
                <w:szCs w:val="22"/>
                <w:lang w:eastAsia="en-GB"/>
              </w:rPr>
              <w:t> </w:t>
            </w:r>
          </w:p>
        </w:tc>
        <w:tc>
          <w:tcPr>
            <w:tcW w:w="7371" w:type="dxa"/>
            <w:tcBorders>
              <w:top w:val="single" w:sz="6" w:space="0" w:color="auto"/>
              <w:left w:val="nil"/>
              <w:bottom w:val="single" w:sz="6" w:space="0" w:color="auto"/>
              <w:right w:val="nil"/>
            </w:tcBorders>
            <w:shd w:val="clear" w:color="auto" w:fill="FDE9D9"/>
          </w:tcPr>
          <w:p w14:paraId="72AB1F5C"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Definition of workforce design and workforce planning.</w:t>
            </w:r>
          </w:p>
          <w:p w14:paraId="29DF02F6"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A range of factors which affect workforce design and planning, including:</w:t>
            </w:r>
          </w:p>
          <w:p w14:paraId="6B8158A1" w14:textId="77777777" w:rsidR="00AA7597" w:rsidRPr="00AA7597" w:rsidRDefault="00AA7597" w:rsidP="002A6836">
            <w:pPr>
              <w:numPr>
                <w:ilvl w:val="0"/>
                <w:numId w:val="23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External factors eg: </w:t>
            </w:r>
          </w:p>
          <w:p w14:paraId="5C31FA58"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demographics which may affect access to a workforce pool, age-profiling to ensure succession planning and future-proofing, and educational outcomes and specialisms </w:t>
            </w:r>
          </w:p>
          <w:p w14:paraId="045DE481"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legal and financial landscape </w:t>
            </w:r>
          </w:p>
          <w:p w14:paraId="2113D6DF"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technological arena including future impacts </w:t>
            </w:r>
          </w:p>
          <w:p w14:paraId="1126F0B9" w14:textId="77777777" w:rsidR="00AA7597" w:rsidRPr="00AA7597" w:rsidRDefault="00AA7597" w:rsidP="002A6836">
            <w:pPr>
              <w:numPr>
                <w:ilvl w:val="0"/>
                <w:numId w:val="23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Internal factors eg: </w:t>
            </w:r>
          </w:p>
          <w:p w14:paraId="1DED962B"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growth strategies and planning </w:t>
            </w:r>
          </w:p>
          <w:p w14:paraId="3EA6A27F"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culture, work ethic and reward systems </w:t>
            </w:r>
          </w:p>
          <w:p w14:paraId="19B4C8CB"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talent pool and talent pipeline capacity </w:t>
            </w:r>
          </w:p>
          <w:p w14:paraId="4787C161"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recruitment practice </w:t>
            </w:r>
          </w:p>
          <w:p w14:paraId="3E127177" w14:textId="77777777" w:rsidR="00AA7597" w:rsidRPr="00AA7597" w:rsidRDefault="00AA7597" w:rsidP="002A6836">
            <w:pPr>
              <w:numPr>
                <w:ilvl w:val="0"/>
                <w:numId w:val="23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bias</w:t>
            </w:r>
          </w:p>
          <w:p w14:paraId="6497CA27"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tc>
        <w:tc>
          <w:tcPr>
            <w:tcW w:w="3767" w:type="dxa"/>
            <w:tcBorders>
              <w:top w:val="single" w:sz="6" w:space="0" w:color="auto"/>
              <w:left w:val="nil"/>
              <w:bottom w:val="single" w:sz="6" w:space="0" w:color="auto"/>
              <w:right w:val="nil"/>
            </w:tcBorders>
            <w:shd w:val="clear" w:color="auto" w:fill="auto"/>
          </w:tcPr>
          <w:p w14:paraId="2E3337E6"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carry out a critical analysis of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internal </w:t>
            </w:r>
            <w:r w:rsidRPr="00AA7597">
              <w:rPr>
                <w:rFonts w:ascii="Arial" w:hAnsi="Arial" w:cs="Arial"/>
                <w:b/>
                <w:bCs/>
                <w:szCs w:val="22"/>
                <w:lang w:eastAsia="en-GB"/>
              </w:rPr>
              <w:t>and two</w:t>
            </w:r>
            <w:r w:rsidRPr="00AA7597">
              <w:rPr>
                <w:rFonts w:ascii="Arial" w:hAnsi="Arial" w:cs="Arial"/>
                <w:szCs w:val="22"/>
                <w:lang w:eastAsia="en-GB"/>
              </w:rPr>
              <w:t xml:space="preserve"> external factors which could or </w:t>
            </w:r>
            <w:r w:rsidRPr="00AA7597">
              <w:rPr>
                <w:rFonts w:ascii="Arial" w:hAnsi="Arial" w:cs="Arial"/>
                <w:szCs w:val="22"/>
                <w:lang w:eastAsia="en-GB"/>
              </w:rPr>
              <w:lastRenderedPageBreak/>
              <w:t xml:space="preserve">may have impacted on their workforce design and planning. </w:t>
            </w:r>
          </w:p>
          <w:p w14:paraId="7DF4447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1EF2DE1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663E40C3"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w:t>
            </w:r>
          </w:p>
        </w:tc>
      </w:tr>
      <w:tr w:rsidR="00AA7597" w:rsidRPr="00AA7597" w14:paraId="30C10A91" w14:textId="77777777" w:rsidTr="00091A2F">
        <w:tc>
          <w:tcPr>
            <w:tcW w:w="2835" w:type="dxa"/>
            <w:tcBorders>
              <w:top w:val="single" w:sz="6" w:space="0" w:color="auto"/>
              <w:left w:val="nil"/>
              <w:bottom w:val="single" w:sz="6" w:space="0" w:color="auto"/>
              <w:right w:val="nil"/>
            </w:tcBorders>
            <w:shd w:val="clear" w:color="auto" w:fill="auto"/>
            <w:hideMark/>
          </w:tcPr>
          <w:p w14:paraId="4D197D08"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AC1.2</w:t>
            </w:r>
            <w:r w:rsidRPr="00AA7597">
              <w:rPr>
                <w:rFonts w:ascii="Arial" w:hAnsi="Arial" w:cs="Arial"/>
                <w:szCs w:val="22"/>
                <w:lang w:eastAsia="en-GB"/>
              </w:rPr>
              <w:t> </w:t>
            </w:r>
          </w:p>
          <w:p w14:paraId="380A230B" w14:textId="1E520F16"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Critically assess how workforce design and planning aligns with organisational strategy and vision</w:t>
            </w:r>
          </w:p>
          <w:p w14:paraId="2CA4DD9C" w14:textId="63197C14"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4BD66CBB"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7C16319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7371" w:type="dxa"/>
            <w:tcBorders>
              <w:top w:val="single" w:sz="6" w:space="0" w:color="auto"/>
              <w:left w:val="nil"/>
              <w:bottom w:val="single" w:sz="6" w:space="0" w:color="auto"/>
              <w:right w:val="nil"/>
            </w:tcBorders>
            <w:shd w:val="clear" w:color="auto" w:fill="FDE9D9"/>
            <w:hideMark/>
          </w:tcPr>
          <w:p w14:paraId="7A78C6F7"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Alignment of workforce outcomes with the strategic context of the business.</w:t>
            </w:r>
          </w:p>
          <w:p w14:paraId="0675E799"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links between organisational vision and strategy and workforce design and planning. </w:t>
            </w:r>
          </w:p>
          <w:p w14:paraId="7442816A"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senior leader’s role in setting and maintaining a vision. </w:t>
            </w:r>
          </w:p>
          <w:p w14:paraId="366BBF7C"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Translating vision and strategy into organisational outcomes and how these can be supported, or potentially undermined, by workforce design and planning. </w:t>
            </w:r>
          </w:p>
          <w:p w14:paraId="5E9DDB2D" w14:textId="77777777" w:rsidR="00AA7597" w:rsidRPr="00AA7597" w:rsidRDefault="00AA7597" w:rsidP="002A6836">
            <w:pPr>
              <w:numPr>
                <w:ilvl w:val="0"/>
                <w:numId w:val="24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design models. </w:t>
            </w:r>
          </w:p>
        </w:tc>
        <w:tc>
          <w:tcPr>
            <w:tcW w:w="3767" w:type="dxa"/>
            <w:tcBorders>
              <w:top w:val="single" w:sz="6" w:space="0" w:color="auto"/>
              <w:left w:val="nil"/>
              <w:bottom w:val="single" w:sz="6" w:space="0" w:color="auto"/>
              <w:right w:val="nil"/>
            </w:tcBorders>
            <w:shd w:val="clear" w:color="auto" w:fill="auto"/>
            <w:hideMark/>
          </w:tcPr>
          <w:p w14:paraId="68EE3319"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critically assess the effectiveness of the wider organisation in ensuring the alignment between:</w:t>
            </w:r>
          </w:p>
          <w:p w14:paraId="152B398D" w14:textId="77777777" w:rsidR="00AA7597" w:rsidRPr="00AA7597" w:rsidRDefault="00AA7597" w:rsidP="002A6836">
            <w:pPr>
              <w:numPr>
                <w:ilvl w:val="0"/>
                <w:numId w:val="23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vision and strategy </w:t>
            </w:r>
          </w:p>
          <w:p w14:paraId="364B862D" w14:textId="77777777" w:rsidR="00AA7597" w:rsidRPr="00AA7597" w:rsidRDefault="00AA7597" w:rsidP="002A6836">
            <w:pPr>
              <w:numPr>
                <w:ilvl w:val="0"/>
                <w:numId w:val="23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design and planning. </w:t>
            </w:r>
          </w:p>
          <w:p w14:paraId="0A674FC8"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386C608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r w:rsidR="00AA7597" w:rsidRPr="00AA7597" w14:paraId="3FDD3380" w14:textId="77777777" w:rsidTr="00091A2F">
        <w:tc>
          <w:tcPr>
            <w:tcW w:w="2835" w:type="dxa"/>
            <w:tcBorders>
              <w:top w:val="single" w:sz="6" w:space="0" w:color="auto"/>
              <w:left w:val="nil"/>
              <w:bottom w:val="single" w:sz="6" w:space="0" w:color="auto"/>
              <w:right w:val="nil"/>
            </w:tcBorders>
            <w:shd w:val="clear" w:color="auto" w:fill="auto"/>
          </w:tcPr>
          <w:p w14:paraId="3F1A579C"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AC1.3</w:t>
            </w:r>
            <w:r w:rsidRPr="00AA7597">
              <w:rPr>
                <w:rFonts w:ascii="Arial" w:hAnsi="Arial" w:cs="Arial"/>
                <w:szCs w:val="22"/>
                <w:lang w:eastAsia="en-GB"/>
              </w:rPr>
              <w:t xml:space="preserve"> </w:t>
            </w:r>
          </w:p>
          <w:p w14:paraId="78BF347D" w14:textId="3793A1F3"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Evaluate own leadership role in the management of workforce design and planning, in the context of wider organisation</w:t>
            </w:r>
          </w:p>
          <w:p w14:paraId="6E44A38A" w14:textId="3A54CDEF"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512E9F8A" w14:textId="64EAA23D" w:rsidR="00AA7597" w:rsidRPr="00C0559C"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tc>
        <w:tc>
          <w:tcPr>
            <w:tcW w:w="7371" w:type="dxa"/>
            <w:tcBorders>
              <w:top w:val="single" w:sz="6" w:space="0" w:color="auto"/>
              <w:left w:val="nil"/>
              <w:bottom w:val="single" w:sz="6" w:space="0" w:color="auto"/>
              <w:right w:val="nil"/>
            </w:tcBorders>
            <w:shd w:val="clear" w:color="auto" w:fill="FDE9D9"/>
          </w:tcPr>
          <w:p w14:paraId="04AB5EAF"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role of the strategic manager in workforce management and in leading and supporting workforce design and planning eg:</w:t>
            </w:r>
          </w:p>
          <w:p w14:paraId="3D5C021E" w14:textId="77777777" w:rsidR="00AA7597" w:rsidRPr="00AA7597" w:rsidRDefault="00AA7597" w:rsidP="002A6836">
            <w:pPr>
              <w:numPr>
                <w:ilvl w:val="0"/>
                <w:numId w:val="23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supervision of key higher management roles </w:t>
            </w:r>
          </w:p>
          <w:p w14:paraId="0DCA08A0" w14:textId="77777777" w:rsidR="00AA7597" w:rsidRPr="00AA7597" w:rsidRDefault="00AA7597" w:rsidP="002A6836">
            <w:pPr>
              <w:numPr>
                <w:ilvl w:val="0"/>
                <w:numId w:val="23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holistic organisational information including collation of data,</w:t>
            </w:r>
            <w:r w:rsidRPr="00AA7597">
              <w:rPr>
                <w:rFonts w:ascii="Times New Roman" w:hAnsi="Times New Roman"/>
                <w:sz w:val="24"/>
                <w:lang w:eastAsia="en-GB"/>
              </w:rPr>
              <w:t xml:space="preserve"> </w:t>
            </w:r>
            <w:r w:rsidRPr="00AA7597">
              <w:rPr>
                <w:rFonts w:ascii="Arial" w:hAnsi="Arial" w:cs="Arial"/>
                <w:szCs w:val="22"/>
                <w:lang w:eastAsia="en-GB"/>
              </w:rPr>
              <w:t xml:space="preserve">review and breadth of vision </w:t>
            </w:r>
          </w:p>
          <w:p w14:paraId="1AB99FCB" w14:textId="77777777" w:rsidR="00AA7597" w:rsidRPr="00AA7597" w:rsidRDefault="00AA7597" w:rsidP="002A6836">
            <w:pPr>
              <w:numPr>
                <w:ilvl w:val="0"/>
                <w:numId w:val="23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analysis models </w:t>
            </w:r>
          </w:p>
          <w:p w14:paraId="5E33F507" w14:textId="77777777" w:rsidR="00AA7597" w:rsidRPr="00AA7597" w:rsidRDefault="00AA7597" w:rsidP="002A6836">
            <w:pPr>
              <w:numPr>
                <w:ilvl w:val="0"/>
                <w:numId w:val="23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capability and outcome-based measurements </w:t>
            </w:r>
          </w:p>
          <w:p w14:paraId="0A4BF5EC" w14:textId="77777777" w:rsidR="00AA7597" w:rsidRPr="00AA7597" w:rsidRDefault="00AA7597" w:rsidP="002A6836">
            <w:pPr>
              <w:numPr>
                <w:ilvl w:val="0"/>
                <w:numId w:val="23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key organisational roles which support workforce design and planning and how to support these in the workplace, eg: </w:t>
            </w:r>
          </w:p>
          <w:p w14:paraId="1F261330" w14:textId="77777777" w:rsidR="00AA7597" w:rsidRPr="00AA7597" w:rsidRDefault="00AA7597" w:rsidP="002A6836">
            <w:pPr>
              <w:numPr>
                <w:ilvl w:val="0"/>
                <w:numId w:val="232"/>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HR</w:t>
            </w:r>
          </w:p>
          <w:p w14:paraId="12BAD19C" w14:textId="77777777" w:rsidR="00AA7597" w:rsidRPr="00AA7597" w:rsidRDefault="00AA7597" w:rsidP="002A6836">
            <w:pPr>
              <w:numPr>
                <w:ilvl w:val="0"/>
                <w:numId w:val="232"/>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training and development</w:t>
            </w:r>
          </w:p>
          <w:p w14:paraId="240817DA" w14:textId="77777777" w:rsidR="00AA7597" w:rsidRPr="00AA7597" w:rsidRDefault="00AA7597" w:rsidP="002A6836">
            <w:pPr>
              <w:numPr>
                <w:ilvl w:val="0"/>
                <w:numId w:val="232"/>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workplace coaches and mentors.</w:t>
            </w:r>
            <w:r w:rsidRPr="00AA7597">
              <w:rPr>
                <w:rFonts w:ascii="Times New Roman" w:hAnsi="Times New Roman"/>
                <w:sz w:val="24"/>
                <w:lang w:eastAsia="en-GB"/>
              </w:rPr>
              <w:t xml:space="preserve"> </w:t>
            </w:r>
          </w:p>
          <w:p w14:paraId="6587D94A"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w:t>
            </w:r>
          </w:p>
        </w:tc>
        <w:tc>
          <w:tcPr>
            <w:tcW w:w="3767" w:type="dxa"/>
            <w:tcBorders>
              <w:top w:val="single" w:sz="6" w:space="0" w:color="auto"/>
              <w:left w:val="nil"/>
              <w:bottom w:val="single" w:sz="6" w:space="0" w:color="auto"/>
              <w:right w:val="nil"/>
            </w:tcBorders>
            <w:shd w:val="clear" w:color="auto" w:fill="auto"/>
          </w:tcPr>
          <w:p w14:paraId="27A7D695"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evaluate their own role including:</w:t>
            </w:r>
          </w:p>
          <w:p w14:paraId="6CDFDEC7" w14:textId="77777777" w:rsidR="00AA7597" w:rsidRPr="00AA7597" w:rsidRDefault="00AA7597" w:rsidP="002A6836">
            <w:pPr>
              <w:numPr>
                <w:ilvl w:val="0"/>
                <w:numId w:val="272"/>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the management of workforce design </w:t>
            </w:r>
            <w:r w:rsidRPr="00AA7597">
              <w:rPr>
                <w:rFonts w:ascii="Arial" w:hAnsi="Arial" w:cs="Arial"/>
                <w:b/>
                <w:bCs/>
                <w:szCs w:val="22"/>
                <w:lang w:eastAsia="en-GB"/>
              </w:rPr>
              <w:t>and</w:t>
            </w:r>
            <w:r w:rsidRPr="00AA7597">
              <w:rPr>
                <w:rFonts w:ascii="Arial" w:hAnsi="Arial" w:cs="Arial"/>
                <w:szCs w:val="22"/>
                <w:lang w:eastAsia="en-GB"/>
              </w:rPr>
              <w:t xml:space="preserve"> planning </w:t>
            </w:r>
          </w:p>
          <w:p w14:paraId="63727186" w14:textId="77777777" w:rsidR="00AA7597" w:rsidRPr="00AA7597" w:rsidRDefault="00AA7597" w:rsidP="002A6836">
            <w:pPr>
              <w:numPr>
                <w:ilvl w:val="0"/>
                <w:numId w:val="272"/>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their own, or their organisation’s approach, and effectiveness in this area </w:t>
            </w:r>
          </w:p>
          <w:p w14:paraId="387A1DFD" w14:textId="77777777" w:rsidR="00AA7597" w:rsidRPr="00AA7597" w:rsidRDefault="00AA7597" w:rsidP="00C0559C">
            <w:pPr>
              <w:spacing w:before="100" w:beforeAutospacing="1" w:after="100" w:afterAutospacing="1" w:line="259" w:lineRule="auto"/>
              <w:ind w:left="720"/>
              <w:contextualSpacing/>
              <w:textAlignment w:val="baseline"/>
              <w:rPr>
                <w:rFonts w:ascii="Times New Roman" w:hAnsi="Times New Roman"/>
                <w:sz w:val="24"/>
                <w:lang w:eastAsia="en-GB"/>
              </w:rPr>
            </w:pPr>
          </w:p>
        </w:tc>
      </w:tr>
    </w:tbl>
    <w:p w14:paraId="6F4EE582" w14:textId="77777777" w:rsidR="004E1B2D" w:rsidRDefault="004E1B2D" w:rsidP="00AA7597">
      <w:pPr>
        <w:spacing w:before="100" w:beforeAutospacing="1" w:after="100" w:afterAutospacing="1"/>
        <w:textAlignment w:val="baseline"/>
        <w:rPr>
          <w:rFonts w:ascii="Arial" w:hAnsi="Arial" w:cs="Arial"/>
          <w:b/>
          <w:bCs/>
          <w:szCs w:val="22"/>
          <w:lang w:eastAsia="en-GB"/>
        </w:rPr>
      </w:pPr>
    </w:p>
    <w:p w14:paraId="64402704" w14:textId="5A905D0F"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Learning Outcome 2</w:t>
      </w:r>
      <w:r w:rsidRPr="00AA7597">
        <w:rPr>
          <w:rFonts w:ascii="Arial" w:hAnsi="Arial" w:cs="Arial"/>
          <w:szCs w:val="22"/>
          <w:lang w:eastAsia="en-GB"/>
        </w:rPr>
        <w:t> </w:t>
      </w:r>
    </w:p>
    <w:p w14:paraId="0C25B41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The learner will understand own impact on workforce planning and development </w:t>
      </w:r>
    </w:p>
    <w:p w14:paraId="1D7AEF49"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7371"/>
        <w:gridCol w:w="3519"/>
      </w:tblGrid>
      <w:tr w:rsidR="00AA7597" w:rsidRPr="00AA7597" w14:paraId="7030DF2E" w14:textId="77777777" w:rsidTr="00091A2F">
        <w:tc>
          <w:tcPr>
            <w:tcW w:w="2835" w:type="dxa"/>
            <w:tcBorders>
              <w:top w:val="nil"/>
              <w:left w:val="nil"/>
              <w:bottom w:val="single" w:sz="6" w:space="0" w:color="auto"/>
              <w:right w:val="nil"/>
            </w:tcBorders>
            <w:shd w:val="clear" w:color="auto" w:fill="auto"/>
            <w:hideMark/>
          </w:tcPr>
          <w:p w14:paraId="103A92F2"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32241612"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371" w:type="dxa"/>
            <w:tcBorders>
              <w:top w:val="nil"/>
              <w:left w:val="nil"/>
              <w:bottom w:val="single" w:sz="6" w:space="0" w:color="auto"/>
              <w:right w:val="nil"/>
            </w:tcBorders>
            <w:shd w:val="clear" w:color="auto" w:fill="FDE9D9"/>
            <w:hideMark/>
          </w:tcPr>
          <w:p w14:paraId="2D6F874F"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2AA6A237"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55A9DA84"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1EF3F19D" w14:textId="77777777" w:rsidTr="00091A2F">
        <w:tc>
          <w:tcPr>
            <w:tcW w:w="2835" w:type="dxa"/>
            <w:tcBorders>
              <w:top w:val="single" w:sz="6" w:space="0" w:color="auto"/>
              <w:left w:val="nil"/>
              <w:bottom w:val="single" w:sz="6" w:space="0" w:color="auto"/>
              <w:right w:val="nil"/>
            </w:tcBorders>
            <w:shd w:val="clear" w:color="auto" w:fill="auto"/>
            <w:hideMark/>
          </w:tcPr>
          <w:p w14:paraId="56E8612A"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AC2.1</w:t>
            </w:r>
            <w:r w:rsidRPr="00AA7597">
              <w:rPr>
                <w:rFonts w:ascii="Arial" w:hAnsi="Arial" w:cs="Arial"/>
                <w:szCs w:val="22"/>
                <w:lang w:eastAsia="en-GB"/>
              </w:rPr>
              <w:t> </w:t>
            </w:r>
          </w:p>
          <w:p w14:paraId="1DEED0C3" w14:textId="48C2093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Evaluate own approach in delivering strategic </w:t>
            </w:r>
            <w:r w:rsidRPr="00AA7597">
              <w:rPr>
                <w:rFonts w:ascii="Arial" w:hAnsi="Arial" w:cs="Arial"/>
                <w:szCs w:val="22"/>
                <w:lang w:eastAsia="en-GB"/>
              </w:rPr>
              <w:lastRenderedPageBreak/>
              <w:t>workplace development through talent management</w:t>
            </w:r>
          </w:p>
          <w:p w14:paraId="10549873" w14:textId="35CFE843"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186935DE"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17444112"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30810497"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7371" w:type="dxa"/>
            <w:tcBorders>
              <w:top w:val="single" w:sz="6" w:space="0" w:color="auto"/>
              <w:left w:val="nil"/>
              <w:bottom w:val="single" w:sz="6" w:space="0" w:color="auto"/>
              <w:right w:val="nil"/>
            </w:tcBorders>
            <w:shd w:val="clear" w:color="auto" w:fill="FDE9D9"/>
            <w:hideMark/>
          </w:tcPr>
          <w:p w14:paraId="6099DF68"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Talent pipelines including integrated Human Resources (HR) tools and techniques including:</w:t>
            </w:r>
          </w:p>
          <w:p w14:paraId="0A1C8EB9" w14:textId="77777777" w:rsidR="00AA7597" w:rsidRPr="00AA7597" w:rsidRDefault="00AA7597" w:rsidP="002A6836">
            <w:pPr>
              <w:numPr>
                <w:ilvl w:val="0"/>
                <w:numId w:val="242"/>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attracting talent eg:</w:t>
            </w:r>
          </w:p>
          <w:p w14:paraId="049BFEF1" w14:textId="77777777" w:rsidR="00AA7597" w:rsidRPr="00AA7597" w:rsidRDefault="00AA7597" w:rsidP="002A6836">
            <w:pPr>
              <w:numPr>
                <w:ilvl w:val="0"/>
                <w:numId w:val="243"/>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HR policies</w:t>
            </w:r>
          </w:p>
          <w:p w14:paraId="6F900BB6" w14:textId="77777777" w:rsidR="00AA7597" w:rsidRPr="00AA7597" w:rsidRDefault="00AA7597" w:rsidP="002A6836">
            <w:pPr>
              <w:numPr>
                <w:ilvl w:val="0"/>
                <w:numId w:val="243"/>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recruitment and hiring practice</w:t>
            </w:r>
          </w:p>
          <w:p w14:paraId="041E2CBF" w14:textId="77777777" w:rsidR="00AA7597" w:rsidRPr="00AA7597" w:rsidRDefault="00AA7597" w:rsidP="002A6836">
            <w:pPr>
              <w:numPr>
                <w:ilvl w:val="0"/>
                <w:numId w:val="24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culture </w:t>
            </w:r>
          </w:p>
          <w:p w14:paraId="14A756F5" w14:textId="77777777" w:rsidR="00AA7597" w:rsidRPr="00AA7597" w:rsidRDefault="00AA7597" w:rsidP="002A6836">
            <w:pPr>
              <w:numPr>
                <w:ilvl w:val="0"/>
                <w:numId w:val="242"/>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talent recognition eg:</w:t>
            </w:r>
          </w:p>
          <w:p w14:paraId="72BFB7FD" w14:textId="77777777" w:rsidR="00AA7597" w:rsidRPr="00AA7597" w:rsidRDefault="00AA7597" w:rsidP="002A6836">
            <w:pPr>
              <w:numPr>
                <w:ilvl w:val="0"/>
                <w:numId w:val="24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people performance </w:t>
            </w:r>
          </w:p>
          <w:p w14:paraId="40024D96" w14:textId="77777777" w:rsidR="00AA7597" w:rsidRPr="00AA7597" w:rsidRDefault="00AA7597" w:rsidP="002A6836">
            <w:pPr>
              <w:numPr>
                <w:ilvl w:val="0"/>
                <w:numId w:val="24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potential modelling </w:t>
            </w:r>
          </w:p>
          <w:p w14:paraId="336743E4" w14:textId="77777777" w:rsidR="00AA7597" w:rsidRPr="00AA7597" w:rsidRDefault="00AA7597" w:rsidP="002A6836">
            <w:pPr>
              <w:numPr>
                <w:ilvl w:val="0"/>
                <w:numId w:val="24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outcome measurement strategies</w:t>
            </w:r>
          </w:p>
          <w:p w14:paraId="1BA457D9" w14:textId="77777777" w:rsidR="00AA7597" w:rsidRPr="00AA7597" w:rsidRDefault="00AA7597" w:rsidP="002A6836">
            <w:pPr>
              <w:numPr>
                <w:ilvl w:val="0"/>
                <w:numId w:val="24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Kolb – Learning cycle </w:t>
            </w:r>
          </w:p>
          <w:p w14:paraId="0ACAE764" w14:textId="77777777" w:rsidR="00AA7597" w:rsidRPr="00AA7597" w:rsidRDefault="00AA7597" w:rsidP="002A6836">
            <w:pPr>
              <w:numPr>
                <w:ilvl w:val="0"/>
                <w:numId w:val="24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retention strategies eg:</w:t>
            </w:r>
          </w:p>
          <w:p w14:paraId="251BACB7" w14:textId="77777777" w:rsidR="00AA7597" w:rsidRPr="00AA7597" w:rsidRDefault="00AA7597" w:rsidP="002A6836">
            <w:pPr>
              <w:numPr>
                <w:ilvl w:val="0"/>
                <w:numId w:val="24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motivation and reward systems</w:t>
            </w:r>
          </w:p>
          <w:p w14:paraId="31BDA39A" w14:textId="77777777" w:rsidR="00AA7597" w:rsidRPr="00AA7597" w:rsidRDefault="00AA7597" w:rsidP="002A6836">
            <w:pPr>
              <w:numPr>
                <w:ilvl w:val="0"/>
                <w:numId w:val="24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engagement and optimisation of the talent pool.</w:t>
            </w:r>
          </w:p>
          <w:p w14:paraId="533A0A7C" w14:textId="77777777" w:rsidR="00AA7597" w:rsidRPr="00AA7597" w:rsidRDefault="00AA7597" w:rsidP="002A6836">
            <w:pPr>
              <w:numPr>
                <w:ilvl w:val="0"/>
                <w:numId w:val="24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models of talent management </w:t>
            </w:r>
          </w:p>
          <w:p w14:paraId="74B11215" w14:textId="77777777" w:rsidR="00AA7597" w:rsidRPr="00AA7597" w:rsidRDefault="00AA7597" w:rsidP="002A6836">
            <w:pPr>
              <w:numPr>
                <w:ilvl w:val="0"/>
                <w:numId w:val="24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technology led models eg:</w:t>
            </w:r>
          </w:p>
          <w:p w14:paraId="480FA411" w14:textId="77777777" w:rsidR="00AA7597" w:rsidRPr="00AA7597" w:rsidRDefault="00AA7597" w:rsidP="002A6836">
            <w:pPr>
              <w:numPr>
                <w:ilvl w:val="0"/>
                <w:numId w:val="24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feedback mapping</w:t>
            </w:r>
          </w:p>
          <w:p w14:paraId="1B160482" w14:textId="77777777" w:rsidR="00AA7597" w:rsidRPr="00AA7597" w:rsidRDefault="00AA7597" w:rsidP="002A6836">
            <w:pPr>
              <w:numPr>
                <w:ilvl w:val="0"/>
                <w:numId w:val="24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pulse survey tools </w:t>
            </w:r>
          </w:p>
          <w:p w14:paraId="36B7AB05" w14:textId="77777777" w:rsidR="00AA7597" w:rsidRPr="00AA7597" w:rsidRDefault="00AA7597" w:rsidP="002A6836">
            <w:pPr>
              <w:numPr>
                <w:ilvl w:val="0"/>
                <w:numId w:val="24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electronic management system </w:t>
            </w:r>
          </w:p>
          <w:p w14:paraId="3F28B6B5" w14:textId="77777777" w:rsidR="00AA7597" w:rsidRPr="00AA7597" w:rsidRDefault="00AA7597" w:rsidP="002A6836">
            <w:pPr>
              <w:numPr>
                <w:ilvl w:val="0"/>
                <w:numId w:val="24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organisational wide training analysis  </w:t>
            </w:r>
          </w:p>
          <w:p w14:paraId="17F61A11"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3519" w:type="dxa"/>
            <w:tcBorders>
              <w:top w:val="single" w:sz="6" w:space="0" w:color="auto"/>
              <w:left w:val="nil"/>
              <w:bottom w:val="single" w:sz="6" w:space="0" w:color="auto"/>
              <w:right w:val="nil"/>
            </w:tcBorders>
            <w:shd w:val="clear" w:color="auto" w:fill="auto"/>
            <w:hideMark/>
          </w:tcPr>
          <w:p w14:paraId="5752CF9F"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lastRenderedPageBreak/>
              <w:t xml:space="preserve">The learner must evaluate their role in supporting a programme of talent management, including </w:t>
            </w:r>
            <w:r w:rsidRPr="00AA7597">
              <w:rPr>
                <w:rFonts w:ascii="Arial" w:hAnsi="Arial" w:cs="Arial"/>
                <w:b/>
                <w:bCs/>
                <w:szCs w:val="22"/>
                <w:lang w:eastAsia="en-GB"/>
              </w:rPr>
              <w:t>one</w:t>
            </w:r>
            <w:r w:rsidRPr="00AA7597">
              <w:rPr>
                <w:rFonts w:ascii="Arial" w:hAnsi="Arial" w:cs="Arial"/>
                <w:szCs w:val="22"/>
                <w:lang w:eastAsia="en-GB"/>
              </w:rPr>
              <w:t xml:space="preserve"> example.</w:t>
            </w:r>
          </w:p>
        </w:tc>
      </w:tr>
      <w:tr w:rsidR="00AA7597" w:rsidRPr="00AA7597" w14:paraId="172EAB85" w14:textId="77777777" w:rsidTr="00091A2F">
        <w:tc>
          <w:tcPr>
            <w:tcW w:w="2835" w:type="dxa"/>
            <w:tcBorders>
              <w:top w:val="single" w:sz="6" w:space="0" w:color="auto"/>
              <w:left w:val="nil"/>
              <w:bottom w:val="single" w:sz="6" w:space="0" w:color="auto"/>
              <w:right w:val="nil"/>
            </w:tcBorders>
            <w:shd w:val="clear" w:color="auto" w:fill="auto"/>
            <w:hideMark/>
          </w:tcPr>
          <w:p w14:paraId="2DFF220C"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AC2.2</w:t>
            </w:r>
            <w:r w:rsidRPr="00AA7597">
              <w:rPr>
                <w:rFonts w:ascii="Arial" w:hAnsi="Arial" w:cs="Arial"/>
                <w:szCs w:val="22"/>
                <w:lang w:eastAsia="en-GB"/>
              </w:rPr>
              <w:t> </w:t>
            </w:r>
          </w:p>
          <w:p w14:paraId="3C020CA3" w14:textId="4A42611C" w:rsidR="00AA7597" w:rsidRPr="00C0559C"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Critically review own support of workforce optimisation  </w:t>
            </w:r>
          </w:p>
          <w:p w14:paraId="35AB9B30"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136D4F57"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63897A5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Optimisation of workforce through collaboration, balancing people and technical skills, coaching and mentoring including eg:</w:t>
            </w:r>
          </w:p>
          <w:p w14:paraId="2C277596" w14:textId="77777777" w:rsidR="00AA7597" w:rsidRPr="00AA7597" w:rsidRDefault="00AA7597" w:rsidP="002A6836">
            <w:pPr>
              <w:numPr>
                <w:ilvl w:val="0"/>
                <w:numId w:val="235"/>
              </w:numPr>
              <w:spacing w:before="100" w:beforeAutospacing="1" w:after="100" w:afterAutospacing="1" w:line="259" w:lineRule="auto"/>
              <w:contextualSpacing/>
              <w:textAlignment w:val="baseline"/>
              <w:rPr>
                <w:rFonts w:ascii="Calibri" w:eastAsia="Calibri" w:hAnsi="Calibri" w:cs="Arial"/>
                <w:szCs w:val="22"/>
                <w:lang w:eastAsia="en-GB"/>
              </w:rPr>
            </w:pPr>
            <w:r w:rsidRPr="00AA7597">
              <w:rPr>
                <w:rFonts w:ascii="Arial" w:hAnsi="Arial" w:cs="Arial"/>
                <w:szCs w:val="22"/>
                <w:lang w:eastAsia="en-GB"/>
              </w:rPr>
              <w:t>building and maintaining high performing teams</w:t>
            </w:r>
          </w:p>
          <w:p w14:paraId="00D6B963" w14:textId="77777777" w:rsidR="00AA7597" w:rsidRPr="00AA7597" w:rsidRDefault="00AA7597" w:rsidP="002A6836">
            <w:pPr>
              <w:numPr>
                <w:ilvl w:val="0"/>
                <w:numId w:val="23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leadership, culture of learning  </w:t>
            </w:r>
          </w:p>
          <w:p w14:paraId="4892BFC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p w14:paraId="40D48465"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33E7FE1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review how they led the optimisation of the workforce by providing an example for </w:t>
            </w:r>
            <w:r w:rsidRPr="00AA7597">
              <w:rPr>
                <w:rFonts w:ascii="Arial" w:hAnsi="Arial" w:cs="Arial"/>
                <w:b/>
                <w:bCs/>
                <w:szCs w:val="22"/>
                <w:lang w:eastAsia="en-GB"/>
              </w:rPr>
              <w:t>each</w:t>
            </w:r>
            <w:r w:rsidRPr="00AA7597">
              <w:rPr>
                <w:rFonts w:ascii="Arial" w:hAnsi="Arial" w:cs="Arial"/>
                <w:szCs w:val="22"/>
                <w:lang w:eastAsia="en-GB"/>
              </w:rPr>
              <w:t xml:space="preserve"> of the following:</w:t>
            </w:r>
          </w:p>
          <w:p w14:paraId="660BABAB"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encouraging collaboration</w:t>
            </w:r>
          </w:p>
          <w:p w14:paraId="68C5ADDD"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coaching and mentoring</w:t>
            </w:r>
          </w:p>
          <w:p w14:paraId="02ABE2F6"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b/>
                <w:bCs/>
                <w:szCs w:val="22"/>
                <w:lang w:eastAsia="en-GB"/>
              </w:rPr>
            </w:pPr>
            <w:r w:rsidRPr="00AA7597">
              <w:rPr>
                <w:rFonts w:ascii="Arial" w:hAnsi="Arial" w:cs="Arial"/>
                <w:szCs w:val="22"/>
                <w:lang w:eastAsia="en-GB"/>
              </w:rPr>
              <w:t>balancing both people and technical skills</w:t>
            </w:r>
          </w:p>
        </w:tc>
      </w:tr>
      <w:tr w:rsidR="00AA7597" w:rsidRPr="00AA7597" w14:paraId="6BA6E41C" w14:textId="77777777" w:rsidTr="00091A2F">
        <w:trPr>
          <w:trHeight w:val="2058"/>
        </w:trPr>
        <w:tc>
          <w:tcPr>
            <w:tcW w:w="2835" w:type="dxa"/>
            <w:tcBorders>
              <w:top w:val="single" w:sz="6" w:space="0" w:color="auto"/>
              <w:left w:val="nil"/>
              <w:bottom w:val="single" w:sz="6" w:space="0" w:color="auto"/>
              <w:right w:val="nil"/>
            </w:tcBorders>
            <w:shd w:val="clear" w:color="auto" w:fill="auto"/>
            <w:hideMark/>
          </w:tcPr>
          <w:p w14:paraId="35687E50"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AC2.3</w:t>
            </w:r>
            <w:r w:rsidRPr="00AA7597">
              <w:rPr>
                <w:rFonts w:ascii="Arial" w:hAnsi="Arial" w:cs="Arial"/>
                <w:szCs w:val="22"/>
                <w:lang w:eastAsia="en-GB"/>
              </w:rPr>
              <w:t> </w:t>
            </w:r>
          </w:p>
          <w:p w14:paraId="50B89C04" w14:textId="6A271433"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Evaluate own support to diversity, equity and inclusion within workforce design and planning</w:t>
            </w:r>
            <w:r w:rsidRPr="00AA7597">
              <w:rPr>
                <w:rFonts w:ascii="Times New Roman" w:hAnsi="Times New Roman"/>
                <w:sz w:val="24"/>
                <w:lang w:eastAsia="en-GB"/>
              </w:rPr>
              <w:t xml:space="preserve"> </w:t>
            </w:r>
          </w:p>
          <w:p w14:paraId="55461FAA"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7E39B145"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color w:val="0070C0"/>
                <w:sz w:val="20"/>
                <w:szCs w:val="20"/>
                <w:lang w:val="en-US" w:eastAsia="ja-JP"/>
              </w:rPr>
              <w:t>(B4 Value difference and champion diversity)</w:t>
            </w:r>
          </w:p>
        </w:tc>
        <w:tc>
          <w:tcPr>
            <w:tcW w:w="7371" w:type="dxa"/>
            <w:tcBorders>
              <w:top w:val="single" w:sz="6" w:space="0" w:color="auto"/>
              <w:left w:val="nil"/>
              <w:bottom w:val="single" w:sz="6" w:space="0" w:color="auto"/>
              <w:right w:val="nil"/>
            </w:tcBorders>
            <w:shd w:val="clear" w:color="auto" w:fill="FDE9D9"/>
            <w:hideMark/>
          </w:tcPr>
          <w:p w14:paraId="06528F38"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Support to Diversity, Equity and Inclusion (DEI) by taking into consideration the following:</w:t>
            </w:r>
          </w:p>
          <w:p w14:paraId="284D013B"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terminology used and its importance  </w:t>
            </w:r>
          </w:p>
          <w:p w14:paraId="2D34FC84"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factors which promote DEI in the workplace including eg:</w:t>
            </w:r>
          </w:p>
          <w:p w14:paraId="64C823C0" w14:textId="77777777" w:rsidR="00AA7597" w:rsidRPr="00AA7597" w:rsidRDefault="00AA7597" w:rsidP="002A6836">
            <w:pPr>
              <w:numPr>
                <w:ilvl w:val="0"/>
                <w:numId w:val="24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culture</w:t>
            </w:r>
          </w:p>
          <w:p w14:paraId="6D1067BF" w14:textId="77777777" w:rsidR="00AA7597" w:rsidRPr="00AA7597" w:rsidRDefault="00AA7597" w:rsidP="002A6836">
            <w:pPr>
              <w:numPr>
                <w:ilvl w:val="0"/>
                <w:numId w:val="24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leadership</w:t>
            </w:r>
          </w:p>
          <w:p w14:paraId="2968F2EA" w14:textId="77777777" w:rsidR="00AA7597" w:rsidRPr="00AA7597" w:rsidRDefault="00AA7597" w:rsidP="002A6836">
            <w:pPr>
              <w:numPr>
                <w:ilvl w:val="0"/>
                <w:numId w:val="24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work practices</w:t>
            </w:r>
          </w:p>
          <w:p w14:paraId="3A3BBD78" w14:textId="77777777" w:rsidR="00AA7597" w:rsidRPr="00AA7597" w:rsidRDefault="00AA7597" w:rsidP="002A6836">
            <w:pPr>
              <w:numPr>
                <w:ilvl w:val="0"/>
                <w:numId w:val="24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whistleblowing and complaint mechanisms </w:t>
            </w:r>
          </w:p>
          <w:p w14:paraId="20E082DB" w14:textId="77777777" w:rsidR="00AA7597" w:rsidRPr="00AA7597" w:rsidRDefault="00AA7597" w:rsidP="002A6836">
            <w:pPr>
              <w:numPr>
                <w:ilvl w:val="0"/>
                <w:numId w:val="248"/>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the impact on non-discrimination</w:t>
            </w:r>
          </w:p>
          <w:p w14:paraId="6008D25D"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demographics and external culture </w:t>
            </w:r>
          </w:p>
          <w:p w14:paraId="4D7B2C93"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the role of the strategic leader in embedding DEI within workforce planning and design</w:t>
            </w:r>
          </w:p>
          <w:p w14:paraId="0969E7BC"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principle led leadership models eg:</w:t>
            </w:r>
          </w:p>
          <w:p w14:paraId="3EEBD317" w14:textId="77777777" w:rsidR="00AA7597" w:rsidRPr="00AA7597" w:rsidRDefault="00AA7597" w:rsidP="002A6836">
            <w:pPr>
              <w:numPr>
                <w:ilvl w:val="0"/>
                <w:numId w:val="24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Covey – Principle-centred leadership </w:t>
            </w:r>
          </w:p>
          <w:p w14:paraId="780DF13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49ECDA33"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evaluate how they personally supported DEI in workforce planning, making reference to at least </w:t>
            </w:r>
            <w:r w:rsidRPr="00AA7597">
              <w:rPr>
                <w:rFonts w:ascii="Arial" w:hAnsi="Arial" w:cs="Arial"/>
                <w:b/>
                <w:bCs/>
                <w:szCs w:val="22"/>
                <w:lang w:eastAsia="en-GB"/>
              </w:rPr>
              <w:t>an</w:t>
            </w:r>
            <w:r w:rsidRPr="00AA7597">
              <w:rPr>
                <w:rFonts w:ascii="Arial" w:hAnsi="Arial" w:cs="Arial"/>
                <w:szCs w:val="22"/>
                <w:lang w:eastAsia="en-GB"/>
              </w:rPr>
              <w:t xml:space="preserve"> example of how they have done this for each of the following: </w:t>
            </w:r>
          </w:p>
          <w:p w14:paraId="1E7BA7FA"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Diversity </w:t>
            </w:r>
          </w:p>
          <w:p w14:paraId="08E7E64F"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Equity</w:t>
            </w:r>
          </w:p>
          <w:p w14:paraId="437B18ED" w14:textId="77777777" w:rsidR="00AA7597" w:rsidRPr="00AA7597" w:rsidRDefault="00AA7597"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Inclusion. </w:t>
            </w:r>
          </w:p>
          <w:p w14:paraId="647806B9"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r w:rsidR="00AA7597" w:rsidRPr="00AA7597" w14:paraId="76DDE8A5" w14:textId="77777777" w:rsidTr="00091A2F">
        <w:tc>
          <w:tcPr>
            <w:tcW w:w="2835" w:type="dxa"/>
            <w:tcBorders>
              <w:top w:val="single" w:sz="6" w:space="0" w:color="auto"/>
              <w:left w:val="nil"/>
              <w:bottom w:val="single" w:sz="6" w:space="0" w:color="auto"/>
              <w:right w:val="nil"/>
            </w:tcBorders>
            <w:shd w:val="clear" w:color="auto" w:fill="auto"/>
          </w:tcPr>
          <w:p w14:paraId="2307EB02" w14:textId="77777777" w:rsidR="004E1B2D" w:rsidRDefault="00AA7597" w:rsidP="00AA7597">
            <w:pPr>
              <w:spacing w:before="100" w:beforeAutospacing="1" w:after="100" w:afterAutospacing="1"/>
              <w:textAlignment w:val="baseline"/>
              <w:rPr>
                <w:rFonts w:ascii="Arial" w:hAnsi="Arial" w:cs="Arial"/>
                <w:szCs w:val="22"/>
                <w:lang w:eastAsia="en-GB"/>
              </w:rPr>
            </w:pPr>
            <w:bookmarkStart w:id="155" w:name="_Hlk139881023"/>
            <w:r w:rsidRPr="00AA7597">
              <w:rPr>
                <w:rFonts w:ascii="Arial" w:hAnsi="Arial" w:cs="Arial"/>
                <w:b/>
                <w:bCs/>
                <w:szCs w:val="22"/>
                <w:lang w:eastAsia="en-GB"/>
              </w:rPr>
              <w:t>AC2.4</w:t>
            </w:r>
            <w:r w:rsidRPr="00AA7597">
              <w:rPr>
                <w:rFonts w:ascii="Arial" w:hAnsi="Arial" w:cs="Arial"/>
                <w:szCs w:val="22"/>
                <w:lang w:eastAsia="en-GB"/>
              </w:rPr>
              <w:t xml:space="preserve"> </w:t>
            </w:r>
          </w:p>
          <w:p w14:paraId="6BACBF8B" w14:textId="786E74CD" w:rsidR="00AA7597" w:rsidRPr="00C0559C" w:rsidRDefault="00AA7597" w:rsidP="00AA7597">
            <w:pPr>
              <w:spacing w:before="100" w:beforeAutospacing="1" w:after="100" w:afterAutospacing="1"/>
              <w:textAlignment w:val="baseline"/>
              <w:rPr>
                <w:rFonts w:ascii="Open Sans" w:eastAsia="Calibri" w:hAnsi="Open Sans" w:cs="Open Sans"/>
                <w:b/>
                <w:bCs/>
                <w:color w:val="334047"/>
                <w:sz w:val="23"/>
                <w:szCs w:val="23"/>
                <w:bdr w:val="none" w:sz="0" w:space="0" w:color="auto" w:frame="1"/>
                <w:shd w:val="clear" w:color="auto" w:fill="FFFFFF"/>
              </w:rPr>
            </w:pPr>
            <w:r w:rsidRPr="00AA7597">
              <w:rPr>
                <w:rFonts w:ascii="Arial" w:hAnsi="Arial" w:cs="Arial"/>
                <w:szCs w:val="22"/>
                <w:lang w:eastAsia="en-GB"/>
              </w:rPr>
              <w:t>Critically reflect on own role and impact on team</w:t>
            </w:r>
            <w:r w:rsidRPr="00AA7597">
              <w:rPr>
                <w:rFonts w:ascii="Times New Roman" w:hAnsi="Times New Roman"/>
                <w:sz w:val="24"/>
                <w:lang w:eastAsia="en-GB"/>
              </w:rPr>
              <w:t xml:space="preserve"> </w:t>
            </w:r>
            <w:r w:rsidRPr="00AA7597">
              <w:rPr>
                <w:rFonts w:ascii="Arial" w:hAnsi="Arial" w:cs="Arial"/>
                <w:szCs w:val="22"/>
                <w:lang w:eastAsia="en-GB"/>
              </w:rPr>
              <w:t xml:space="preserve">performance management </w:t>
            </w:r>
          </w:p>
          <w:p w14:paraId="5D3D29D6"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0E7AD7C7"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(S18 Optimise skills of the workforce, balancing people and technical skills and encouraging continual development)</w:t>
            </w:r>
          </w:p>
          <w:p w14:paraId="19B4A96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tcPr>
          <w:p w14:paraId="42D3085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Performance management platforms eg:</w:t>
            </w:r>
          </w:p>
          <w:p w14:paraId="34F4C9FA" w14:textId="77777777" w:rsidR="00AA7597" w:rsidRPr="00AA7597" w:rsidRDefault="00AA7597" w:rsidP="002A6836">
            <w:pPr>
              <w:numPr>
                <w:ilvl w:val="0"/>
                <w:numId w:val="245"/>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balanced scorecard frameworks</w:t>
            </w:r>
          </w:p>
          <w:p w14:paraId="2DF54EC4" w14:textId="77777777" w:rsidR="00AA7597" w:rsidRPr="00AA7597" w:rsidRDefault="00AA7597" w:rsidP="002A6836">
            <w:pPr>
              <w:numPr>
                <w:ilvl w:val="0"/>
                <w:numId w:val="245"/>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internal process efficiency models </w:t>
            </w:r>
          </w:p>
          <w:p w14:paraId="36DB91F7" w14:textId="77777777" w:rsidR="00AA7597" w:rsidRPr="00AA7597" w:rsidRDefault="00AA7597" w:rsidP="002A6836">
            <w:pPr>
              <w:numPr>
                <w:ilvl w:val="0"/>
                <w:numId w:val="206"/>
              </w:numPr>
              <w:spacing w:before="0" w:after="0" w:line="259" w:lineRule="auto"/>
              <w:ind w:left="720" w:firstLine="0"/>
              <w:contextualSpacing/>
              <w:textAlignment w:val="baseline"/>
              <w:rPr>
                <w:rFonts w:ascii="Arial" w:hAnsi="Arial" w:cs="Arial"/>
                <w:szCs w:val="22"/>
                <w:lang w:eastAsia="en-GB"/>
              </w:rPr>
            </w:pPr>
          </w:p>
          <w:p w14:paraId="207B85A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Factors to support performance management eg:</w:t>
            </w:r>
          </w:p>
          <w:p w14:paraId="3DC21D3F" w14:textId="77777777" w:rsidR="00AA7597" w:rsidRPr="00AA7597" w:rsidRDefault="00AA7597" w:rsidP="002A6836">
            <w:pPr>
              <w:numPr>
                <w:ilvl w:val="0"/>
                <w:numId w:val="25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360 degree and holistic review of performance</w:t>
            </w:r>
          </w:p>
          <w:p w14:paraId="5AE8D6B9" w14:textId="77777777" w:rsidR="00AA7597" w:rsidRPr="00AA7597" w:rsidRDefault="00AA7597" w:rsidP="002A6836">
            <w:pPr>
              <w:numPr>
                <w:ilvl w:val="0"/>
                <w:numId w:val="25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models of organisational people development </w:t>
            </w:r>
          </w:p>
          <w:p w14:paraId="31825312" w14:textId="77777777" w:rsidR="00AA7597" w:rsidRPr="00AA7597" w:rsidRDefault="00AA7597" w:rsidP="002A6836">
            <w:pPr>
              <w:numPr>
                <w:ilvl w:val="0"/>
                <w:numId w:val="251"/>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performance outcome modelling</w:t>
            </w:r>
          </w:p>
          <w:p w14:paraId="6FB9A78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HR tools and techniques for addressing under performance eg:</w:t>
            </w:r>
          </w:p>
          <w:p w14:paraId="405D3658" w14:textId="77777777" w:rsidR="00AA7597" w:rsidRPr="00AA7597" w:rsidRDefault="00AA7597" w:rsidP="002A6836">
            <w:pPr>
              <w:numPr>
                <w:ilvl w:val="0"/>
                <w:numId w:val="25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skill/will matrices</w:t>
            </w:r>
          </w:p>
          <w:p w14:paraId="52FAA64F" w14:textId="77777777" w:rsidR="00AA7597" w:rsidRPr="00AA7597" w:rsidRDefault="00AA7597" w:rsidP="002A6836">
            <w:pPr>
              <w:numPr>
                <w:ilvl w:val="0"/>
                <w:numId w:val="25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motivation theories and models </w:t>
            </w:r>
          </w:p>
          <w:p w14:paraId="74CB0474" w14:textId="77777777" w:rsidR="00AA7597" w:rsidRPr="00AA7597" w:rsidRDefault="00AA7597" w:rsidP="002A6836">
            <w:pPr>
              <w:numPr>
                <w:ilvl w:val="0"/>
                <w:numId w:val="250"/>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target setting/review</w:t>
            </w:r>
          </w:p>
          <w:p w14:paraId="2B76DB97" w14:textId="77777777" w:rsidR="00AA7597" w:rsidRPr="00AA7597" w:rsidRDefault="00AA7597" w:rsidP="002A6836">
            <w:pPr>
              <w:numPr>
                <w:ilvl w:val="0"/>
                <w:numId w:val="206"/>
              </w:numPr>
              <w:spacing w:before="0" w:after="0" w:line="259" w:lineRule="auto"/>
              <w:ind w:left="778" w:firstLine="0"/>
              <w:contextualSpacing/>
              <w:textAlignment w:val="baseline"/>
              <w:rPr>
                <w:rFonts w:ascii="Arial" w:hAnsi="Arial" w:cs="Arial"/>
                <w:szCs w:val="22"/>
                <w:lang w:eastAsia="en-GB"/>
              </w:rPr>
            </w:pPr>
          </w:p>
          <w:p w14:paraId="09D2F6AB" w14:textId="77777777" w:rsidR="00AA7597" w:rsidRPr="00AA7597" w:rsidRDefault="00AA7597" w:rsidP="00AA7597">
            <w:pPr>
              <w:spacing w:before="0" w:after="0" w:line="259" w:lineRule="auto"/>
              <w:rPr>
                <w:rFonts w:ascii="Arial" w:hAnsi="Arial" w:cs="Arial"/>
                <w:szCs w:val="22"/>
                <w:lang w:eastAsia="en-GB"/>
              </w:rPr>
            </w:pPr>
            <w:r w:rsidRPr="00AA7597">
              <w:rPr>
                <w:rFonts w:ascii="Arial" w:hAnsi="Arial" w:cs="Arial"/>
                <w:szCs w:val="22"/>
                <w:lang w:eastAsia="en-GB"/>
              </w:rPr>
              <w:t xml:space="preserve">Professional networks and their link to motivation and self-development. Action learning sets and circles of excellence and powerful exploration. </w:t>
            </w:r>
          </w:p>
          <w:p w14:paraId="7D4DA42E"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tcPr>
          <w:p w14:paraId="26A08368"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The learner must critically reflect on how they have supported the performance management of own team to effectively plan and develop a workforce.</w:t>
            </w:r>
            <w:r w:rsidRPr="00AA7597">
              <w:rPr>
                <w:rFonts w:ascii="Times New Roman" w:hAnsi="Times New Roman"/>
                <w:sz w:val="24"/>
                <w:lang w:eastAsia="en-GB"/>
              </w:rPr>
              <w:t xml:space="preserve"> </w:t>
            </w:r>
          </w:p>
        </w:tc>
      </w:tr>
    </w:tbl>
    <w:bookmarkEnd w:id="155"/>
    <w:p w14:paraId="3A33072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p w14:paraId="52A6AE99"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5F850357"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will be able to lead a culture of learning that supports workforce succession planning and development</w:t>
      </w:r>
      <w:r w:rsidRPr="00AA7597">
        <w:rPr>
          <w:rFonts w:ascii="Open Sans" w:eastAsia="Calibri" w:hAnsi="Open Sans" w:cs="Open Sans"/>
          <w:color w:val="334047"/>
          <w:sz w:val="23"/>
          <w:szCs w:val="23"/>
          <w:shd w:val="clear" w:color="auto" w:fill="FFFFFF"/>
        </w:rPr>
        <w:t xml:space="preserve"> </w:t>
      </w:r>
    </w:p>
    <w:p w14:paraId="3BA6F009" w14:textId="7D8FEBFF" w:rsidR="00AA7597" w:rsidRPr="00AA7597" w:rsidRDefault="00AA7597" w:rsidP="00AA7597">
      <w:pPr>
        <w:spacing w:before="100" w:beforeAutospacing="1" w:after="100" w:afterAutospacing="1"/>
        <w:textAlignment w:val="baseline"/>
        <w:rPr>
          <w:rFonts w:ascii="Times New Roman" w:hAnsi="Times New Roman"/>
          <w:sz w:val="24"/>
          <w:lang w:eastAsia="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7371"/>
        <w:gridCol w:w="3519"/>
      </w:tblGrid>
      <w:tr w:rsidR="00AA7597" w:rsidRPr="00AA7597" w14:paraId="69B82F5F" w14:textId="77777777" w:rsidTr="00091A2F">
        <w:tc>
          <w:tcPr>
            <w:tcW w:w="2835" w:type="dxa"/>
            <w:tcBorders>
              <w:top w:val="nil"/>
              <w:left w:val="nil"/>
              <w:bottom w:val="single" w:sz="6" w:space="0" w:color="auto"/>
              <w:right w:val="nil"/>
            </w:tcBorders>
            <w:shd w:val="clear" w:color="auto" w:fill="auto"/>
            <w:hideMark/>
          </w:tcPr>
          <w:p w14:paraId="0E534EBB"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2D001E06"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371" w:type="dxa"/>
            <w:tcBorders>
              <w:top w:val="nil"/>
              <w:left w:val="nil"/>
              <w:bottom w:val="single" w:sz="6" w:space="0" w:color="auto"/>
              <w:right w:val="nil"/>
            </w:tcBorders>
            <w:shd w:val="clear" w:color="auto" w:fill="FDE9D9"/>
            <w:hideMark/>
          </w:tcPr>
          <w:p w14:paraId="788C8798"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423AD3FF"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65E3A830" w14:textId="77777777" w:rsidR="00AA7597" w:rsidRPr="00AA7597" w:rsidRDefault="00AA7597" w:rsidP="00AA7597">
            <w:pPr>
              <w:spacing w:before="100" w:beforeAutospacing="1" w:after="100" w:afterAutospacing="1"/>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755E7891" w14:textId="77777777" w:rsidTr="00091A2F">
        <w:tc>
          <w:tcPr>
            <w:tcW w:w="2835" w:type="dxa"/>
            <w:tcBorders>
              <w:top w:val="single" w:sz="6" w:space="0" w:color="auto"/>
              <w:left w:val="nil"/>
              <w:bottom w:val="single" w:sz="6" w:space="0" w:color="auto"/>
              <w:right w:val="nil"/>
            </w:tcBorders>
            <w:shd w:val="clear" w:color="auto" w:fill="auto"/>
            <w:hideMark/>
          </w:tcPr>
          <w:p w14:paraId="75B63282"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AC3.1</w:t>
            </w:r>
            <w:r w:rsidRPr="00AA7597">
              <w:rPr>
                <w:rFonts w:ascii="Arial" w:hAnsi="Arial" w:cs="Arial"/>
                <w:szCs w:val="22"/>
                <w:lang w:eastAsia="en-GB"/>
              </w:rPr>
              <w:t> </w:t>
            </w:r>
          </w:p>
          <w:p w14:paraId="69591809" w14:textId="750CFED4"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Evaluate personal impact on the culture of learning in own organisation  </w:t>
            </w:r>
          </w:p>
          <w:p w14:paraId="4A72F965" w14:textId="26E12992" w:rsidR="00AA7597" w:rsidRPr="00C0559C"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tc>
        <w:tc>
          <w:tcPr>
            <w:tcW w:w="7371" w:type="dxa"/>
            <w:tcBorders>
              <w:top w:val="single" w:sz="6" w:space="0" w:color="auto"/>
              <w:left w:val="nil"/>
              <w:bottom w:val="single" w:sz="6" w:space="0" w:color="auto"/>
              <w:right w:val="nil"/>
            </w:tcBorders>
            <w:shd w:val="clear" w:color="auto" w:fill="FDE9D9"/>
            <w:hideMark/>
          </w:tcPr>
          <w:p w14:paraId="37D66A57"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Definition of learning organisations. </w:t>
            </w:r>
          </w:p>
          <w:p w14:paraId="37BA4C7F"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Theories to support learning organisations, eg Senge – Five disciplines of learning organisations</w:t>
            </w:r>
          </w:p>
          <w:p w14:paraId="0115632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Creating a culture of learning eg:</w:t>
            </w:r>
          </w:p>
          <w:p w14:paraId="2C899FCB" w14:textId="77777777" w:rsidR="00AA7597" w:rsidRPr="00AA7597" w:rsidRDefault="00AA7597" w:rsidP="002A6836">
            <w:pPr>
              <w:numPr>
                <w:ilvl w:val="0"/>
                <w:numId w:val="237"/>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role of leadership and its impact </w:t>
            </w:r>
          </w:p>
          <w:p w14:paraId="36C3F34F" w14:textId="77777777" w:rsidR="00AA7597" w:rsidRPr="00AA7597" w:rsidRDefault="00AA7597" w:rsidP="002A6836">
            <w:pPr>
              <w:numPr>
                <w:ilvl w:val="0"/>
                <w:numId w:val="23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strategies to encourage innovation and experimentation</w:t>
            </w:r>
          </w:p>
          <w:p w14:paraId="1659E466" w14:textId="77777777" w:rsidR="00AA7597" w:rsidRPr="00AA7597" w:rsidRDefault="00AA7597" w:rsidP="002A6836">
            <w:pPr>
              <w:numPr>
                <w:ilvl w:val="0"/>
                <w:numId w:val="23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use of tools and models that support learning in organisations </w:t>
            </w:r>
          </w:p>
          <w:p w14:paraId="119BCBD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Learning strategies eg: </w:t>
            </w:r>
          </w:p>
          <w:p w14:paraId="20E6AB3A" w14:textId="77777777" w:rsidR="00AA7597" w:rsidRPr="00AA7597" w:rsidRDefault="00AA7597" w:rsidP="002A6836">
            <w:pPr>
              <w:numPr>
                <w:ilvl w:val="0"/>
                <w:numId w:val="238"/>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heuristics and learning from past experience</w:t>
            </w:r>
          </w:p>
          <w:p w14:paraId="4C43A08B" w14:textId="77777777" w:rsidR="00AA7597" w:rsidRPr="00AA7597" w:rsidRDefault="00AA7597" w:rsidP="002A6836">
            <w:pPr>
              <w:numPr>
                <w:ilvl w:val="0"/>
                <w:numId w:val="238"/>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exploration of best practice</w:t>
            </w:r>
          </w:p>
          <w:p w14:paraId="5972D17B" w14:textId="77777777" w:rsidR="00AA7597" w:rsidRPr="00AA7597" w:rsidRDefault="00AA7597" w:rsidP="002A6836">
            <w:pPr>
              <w:numPr>
                <w:ilvl w:val="0"/>
                <w:numId w:val="238"/>
              </w:numPr>
              <w:spacing w:before="0"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transfer knowledge and cascading  </w:t>
            </w:r>
          </w:p>
          <w:p w14:paraId="24DB457C"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0B056BCF"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tc>
        <w:tc>
          <w:tcPr>
            <w:tcW w:w="3519" w:type="dxa"/>
            <w:tcBorders>
              <w:top w:val="single" w:sz="6" w:space="0" w:color="auto"/>
              <w:left w:val="nil"/>
              <w:bottom w:val="single" w:sz="6" w:space="0" w:color="auto"/>
              <w:right w:val="nil"/>
            </w:tcBorders>
            <w:shd w:val="clear" w:color="auto" w:fill="auto"/>
            <w:hideMark/>
          </w:tcPr>
          <w:p w14:paraId="6A059BCB"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evaluate their personal impact on the culture of learning in their organisation.</w:t>
            </w:r>
          </w:p>
          <w:p w14:paraId="7436B267"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make reference to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examples of:</w:t>
            </w:r>
          </w:p>
          <w:p w14:paraId="71671CB1" w14:textId="77777777" w:rsidR="00AA7597" w:rsidRPr="00AA7597" w:rsidRDefault="00AA7597" w:rsidP="002A6836">
            <w:pPr>
              <w:numPr>
                <w:ilvl w:val="0"/>
                <w:numId w:val="260"/>
              </w:numPr>
              <w:spacing w:before="0" w:after="160" w:line="259" w:lineRule="auto"/>
              <w:rPr>
                <w:rFonts w:ascii="Arial" w:hAnsi="Arial" w:cs="Arial"/>
                <w:szCs w:val="22"/>
                <w:lang w:eastAsia="ja-JP"/>
              </w:rPr>
            </w:pPr>
            <w:r w:rsidRPr="00AA7597">
              <w:rPr>
                <w:rFonts w:ascii="Arial" w:hAnsi="Arial" w:cs="Arial"/>
                <w:szCs w:val="22"/>
                <w:lang w:eastAsia="ja-JP"/>
              </w:rPr>
              <w:t>when they have impacted on the learning culture</w:t>
            </w:r>
          </w:p>
          <w:p w14:paraId="1BC49522" w14:textId="77777777" w:rsidR="00AA7597" w:rsidRPr="00AA7597" w:rsidRDefault="00AA7597" w:rsidP="00AA7597">
            <w:pPr>
              <w:ind w:left="720"/>
              <w:rPr>
                <w:rFonts w:ascii="Arial" w:hAnsi="Arial" w:cs="Arial"/>
                <w:szCs w:val="22"/>
                <w:lang w:eastAsia="ja-JP"/>
              </w:rPr>
            </w:pPr>
          </w:p>
          <w:p w14:paraId="5F9A034E" w14:textId="77777777" w:rsidR="00AA7597" w:rsidRPr="00C0559C" w:rsidRDefault="00AA7597" w:rsidP="00AA7597">
            <w:pPr>
              <w:ind w:left="720"/>
              <w:rPr>
                <w:rFonts w:ascii="Arial" w:hAnsi="Arial" w:cs="Arial"/>
                <w:b/>
                <w:bCs/>
                <w:szCs w:val="22"/>
                <w:lang w:eastAsia="ja-JP"/>
              </w:rPr>
            </w:pPr>
            <w:r w:rsidRPr="00C0559C">
              <w:rPr>
                <w:rFonts w:ascii="Arial" w:hAnsi="Arial" w:cs="Arial"/>
                <w:b/>
                <w:bCs/>
                <w:szCs w:val="22"/>
                <w:lang w:eastAsia="ja-JP"/>
              </w:rPr>
              <w:t xml:space="preserve">or </w:t>
            </w:r>
          </w:p>
          <w:p w14:paraId="327DABE4" w14:textId="77777777" w:rsidR="00AA7597" w:rsidRPr="00AA7597" w:rsidRDefault="00AA7597" w:rsidP="00AA7597">
            <w:pPr>
              <w:ind w:left="720"/>
              <w:rPr>
                <w:rFonts w:ascii="Arial" w:hAnsi="Arial" w:cs="Arial"/>
                <w:szCs w:val="22"/>
                <w:lang w:eastAsia="ja-JP"/>
              </w:rPr>
            </w:pPr>
          </w:p>
          <w:p w14:paraId="1A381A87" w14:textId="77777777" w:rsidR="00AA7597" w:rsidRPr="00AA7597" w:rsidRDefault="00AA7597" w:rsidP="002A6836">
            <w:pPr>
              <w:numPr>
                <w:ilvl w:val="0"/>
                <w:numId w:val="260"/>
              </w:numPr>
              <w:spacing w:before="0" w:after="160" w:line="259" w:lineRule="auto"/>
              <w:rPr>
                <w:rFonts w:ascii="Times New Roman" w:hAnsi="Times New Roman"/>
                <w:sz w:val="24"/>
                <w:lang w:eastAsia="en-GB"/>
              </w:rPr>
            </w:pPr>
            <w:r w:rsidRPr="00AA7597">
              <w:rPr>
                <w:rFonts w:ascii="Arial" w:hAnsi="Arial" w:cs="Arial"/>
                <w:szCs w:val="22"/>
                <w:lang w:eastAsia="ja-JP"/>
              </w:rPr>
              <w:t>when they could have been more impactful</w:t>
            </w:r>
            <w:r w:rsidRPr="00AA7597">
              <w:rPr>
                <w:rFonts w:ascii="Arial" w:hAnsi="Arial" w:cs="Arial"/>
                <w:szCs w:val="22"/>
                <w:lang w:eastAsia="en-GB"/>
              </w:rPr>
              <w:t xml:space="preserve"> </w:t>
            </w:r>
          </w:p>
        </w:tc>
      </w:tr>
      <w:tr w:rsidR="00AA7597" w:rsidRPr="00AA7597" w14:paraId="4265D777" w14:textId="77777777" w:rsidTr="00091A2F">
        <w:tc>
          <w:tcPr>
            <w:tcW w:w="2835" w:type="dxa"/>
            <w:tcBorders>
              <w:top w:val="single" w:sz="6" w:space="0" w:color="auto"/>
              <w:left w:val="nil"/>
              <w:bottom w:val="single" w:sz="6" w:space="0" w:color="auto"/>
              <w:right w:val="nil"/>
            </w:tcBorders>
            <w:shd w:val="clear" w:color="auto" w:fill="auto"/>
            <w:hideMark/>
          </w:tcPr>
          <w:p w14:paraId="7517751F"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t>AC3.2</w:t>
            </w:r>
            <w:r w:rsidRPr="00AA7597">
              <w:rPr>
                <w:rFonts w:ascii="Arial" w:hAnsi="Arial" w:cs="Arial"/>
                <w:szCs w:val="22"/>
                <w:lang w:eastAsia="en-GB"/>
              </w:rPr>
              <w:t> </w:t>
            </w:r>
          </w:p>
          <w:p w14:paraId="0CB64D48" w14:textId="64106560" w:rsidR="00AA7597" w:rsidRPr="00C0559C"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Evaluate the impact of own approach to continuous </w:t>
            </w:r>
            <w:r w:rsidRPr="00AA7597">
              <w:rPr>
                <w:rFonts w:ascii="Arial" w:hAnsi="Arial" w:cs="Arial"/>
                <w:szCs w:val="22"/>
                <w:lang w:eastAsia="en-GB"/>
              </w:rPr>
              <w:lastRenderedPageBreak/>
              <w:t xml:space="preserve">professional development opportunities for self and others </w:t>
            </w:r>
          </w:p>
          <w:p w14:paraId="7F89314D" w14:textId="70E7B886"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4D354E2F"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(S18 Optimise skills of the workforce, balancing people and technical skills and encouraging continual development)</w:t>
            </w:r>
          </w:p>
          <w:p w14:paraId="11053A9E"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(B5 Seek continuous professional development opportunities for self and wider team)</w:t>
            </w:r>
          </w:p>
          <w:p w14:paraId="10A67533"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5CEAE90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Methods to evaluate the impact of continuous professional development (CPD) eg:</w:t>
            </w:r>
          </w:p>
          <w:p w14:paraId="3AFAF15C" w14:textId="77777777" w:rsidR="00AA7597" w:rsidRPr="00AA7597" w:rsidRDefault="00AA7597" w:rsidP="002A6836">
            <w:pPr>
              <w:numPr>
                <w:ilvl w:val="0"/>
                <w:numId w:val="252"/>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Guskey - Five critical levels of professional development evaluation</w:t>
            </w:r>
          </w:p>
          <w:p w14:paraId="480A3043" w14:textId="77777777" w:rsidR="00AA7597" w:rsidRPr="00AA7597" w:rsidRDefault="00AA7597" w:rsidP="002A6836">
            <w:pPr>
              <w:numPr>
                <w:ilvl w:val="0"/>
                <w:numId w:val="252"/>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Kirkpatrick – Four levels of learning evaluation </w:t>
            </w:r>
          </w:p>
          <w:p w14:paraId="49EA4C03"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Learning styles, past learning preferences, and the understanding of impact on personal CPD cycle.</w:t>
            </w:r>
          </w:p>
          <w:p w14:paraId="3C72E87B"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CPD stages and processes. </w:t>
            </w:r>
          </w:p>
          <w:p w14:paraId="1F4D84E9" w14:textId="77777777" w:rsidR="00AA7597" w:rsidRPr="00AA7597" w:rsidRDefault="00AA7597" w:rsidP="00AA7597">
            <w:pPr>
              <w:spacing w:before="0" w:after="0" w:line="259" w:lineRule="auto"/>
              <w:rPr>
                <w:rFonts w:ascii="Arial" w:hAnsi="Arial" w:cs="Arial"/>
                <w:szCs w:val="22"/>
                <w:lang w:eastAsia="en-GB"/>
              </w:rPr>
            </w:pPr>
            <w:r w:rsidRPr="00AA7597">
              <w:rPr>
                <w:rFonts w:ascii="Arial" w:hAnsi="Arial" w:cs="Arial"/>
                <w:szCs w:val="22"/>
                <w:lang w:eastAsia="en-GB"/>
              </w:rPr>
              <w:t xml:space="preserve">The role of professional networks. </w:t>
            </w:r>
          </w:p>
          <w:p w14:paraId="7BF0AA65" w14:textId="77777777" w:rsidR="00AA7597" w:rsidRPr="00AA7597" w:rsidRDefault="00AA7597" w:rsidP="002A6836">
            <w:pPr>
              <w:numPr>
                <w:ilvl w:val="0"/>
                <w:numId w:val="206"/>
              </w:numPr>
              <w:spacing w:before="0" w:after="0" w:line="259" w:lineRule="auto"/>
              <w:ind w:left="720" w:firstLine="0"/>
              <w:contextualSpacing/>
              <w:textAlignment w:val="baseline"/>
              <w:rPr>
                <w:rFonts w:ascii="Arial" w:hAnsi="Arial" w:cs="Arial"/>
                <w:szCs w:val="22"/>
                <w:lang w:eastAsia="en-GB"/>
              </w:rPr>
            </w:pPr>
          </w:p>
          <w:p w14:paraId="5AC5D708" w14:textId="77777777" w:rsidR="00AA7597" w:rsidRPr="00AA7597" w:rsidRDefault="00AA7597" w:rsidP="00AA7597">
            <w:pPr>
              <w:spacing w:before="0" w:after="160" w:line="259" w:lineRule="auto"/>
              <w:rPr>
                <w:rFonts w:ascii="Calibri" w:eastAsia="Calibri" w:hAnsi="Calibri" w:cs="Arial"/>
                <w:szCs w:val="22"/>
                <w:lang w:eastAsia="en-GB"/>
              </w:rPr>
            </w:pPr>
            <w:r w:rsidRPr="00AA7597">
              <w:rPr>
                <w:rFonts w:ascii="Arial" w:hAnsi="Arial" w:cs="Arial"/>
                <w:szCs w:val="22"/>
                <w:lang w:eastAsia="en-GB"/>
              </w:rPr>
              <w:t>Peer evaluation and review approaches.</w:t>
            </w:r>
          </w:p>
          <w:p w14:paraId="72D72EF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role of the senior management in supporting senior team development.</w:t>
            </w:r>
          </w:p>
          <w:p w14:paraId="44308FA5" w14:textId="77777777" w:rsidR="00AA7597" w:rsidRPr="00AA7597" w:rsidRDefault="00AA7597" w:rsidP="00AA7597">
            <w:pPr>
              <w:spacing w:before="0" w:after="0"/>
              <w:textAlignment w:val="baseline"/>
              <w:rPr>
                <w:rFonts w:ascii="Arial" w:hAnsi="Arial" w:cs="Arial"/>
                <w:szCs w:val="22"/>
                <w:lang w:eastAsia="en-GB"/>
              </w:rPr>
            </w:pPr>
          </w:p>
          <w:p w14:paraId="16037A7F"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Modelling excellence. </w:t>
            </w:r>
          </w:p>
          <w:p w14:paraId="1E7F0D8A"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3519" w:type="dxa"/>
            <w:tcBorders>
              <w:top w:val="single" w:sz="6" w:space="0" w:color="auto"/>
              <w:left w:val="nil"/>
              <w:bottom w:val="single" w:sz="6" w:space="0" w:color="auto"/>
              <w:right w:val="nil"/>
            </w:tcBorders>
            <w:shd w:val="clear" w:color="auto" w:fill="auto"/>
            <w:hideMark/>
          </w:tcPr>
          <w:p w14:paraId="7798AC0D"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evaluate their impact of own approach to continuous professional </w:t>
            </w:r>
            <w:r w:rsidRPr="00AA7597">
              <w:rPr>
                <w:rFonts w:ascii="Arial" w:hAnsi="Arial" w:cs="Arial"/>
                <w:szCs w:val="22"/>
                <w:lang w:eastAsia="en-GB"/>
              </w:rPr>
              <w:lastRenderedPageBreak/>
              <w:t xml:space="preserve">development opportunities for </w:t>
            </w:r>
            <w:r w:rsidRPr="00AA7597">
              <w:rPr>
                <w:rFonts w:ascii="Arial" w:hAnsi="Arial" w:cs="Arial"/>
                <w:b/>
                <w:bCs/>
                <w:szCs w:val="22"/>
                <w:lang w:eastAsia="en-GB"/>
              </w:rPr>
              <w:t>both</w:t>
            </w:r>
            <w:r w:rsidRPr="00AA7597">
              <w:rPr>
                <w:rFonts w:ascii="Arial" w:hAnsi="Arial" w:cs="Arial"/>
                <w:szCs w:val="22"/>
                <w:lang w:eastAsia="en-GB"/>
              </w:rPr>
              <w:t xml:space="preserve"> self </w:t>
            </w:r>
            <w:r w:rsidRPr="00AA7597">
              <w:rPr>
                <w:rFonts w:ascii="Arial" w:hAnsi="Arial" w:cs="Arial"/>
                <w:b/>
                <w:bCs/>
                <w:szCs w:val="22"/>
                <w:lang w:eastAsia="en-GB"/>
              </w:rPr>
              <w:t>and</w:t>
            </w:r>
            <w:r w:rsidRPr="00AA7597">
              <w:rPr>
                <w:rFonts w:ascii="Arial" w:hAnsi="Arial" w:cs="Arial"/>
                <w:szCs w:val="22"/>
                <w:lang w:eastAsia="en-GB"/>
              </w:rPr>
              <w:t xml:space="preserve"> others. </w:t>
            </w:r>
          </w:p>
          <w:p w14:paraId="0B3731D7" w14:textId="49BD209B"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evaluation must include </w:t>
            </w:r>
            <w:r w:rsidRPr="00AA7597">
              <w:rPr>
                <w:rFonts w:ascii="Arial" w:hAnsi="Arial" w:cs="Arial"/>
                <w:b/>
                <w:bCs/>
                <w:szCs w:val="22"/>
                <w:lang w:eastAsia="en-GB"/>
              </w:rPr>
              <w:t>two</w:t>
            </w:r>
            <w:r w:rsidRPr="00AA7597">
              <w:rPr>
                <w:rFonts w:ascii="Arial" w:hAnsi="Arial" w:cs="Arial"/>
                <w:szCs w:val="22"/>
                <w:lang w:eastAsia="en-GB"/>
              </w:rPr>
              <w:t xml:space="preserve"> examples for self </w:t>
            </w:r>
            <w:r w:rsidRPr="00AA7597">
              <w:rPr>
                <w:rFonts w:ascii="Arial" w:hAnsi="Arial" w:cs="Arial"/>
                <w:b/>
                <w:bCs/>
                <w:szCs w:val="22"/>
                <w:lang w:eastAsia="en-GB"/>
              </w:rPr>
              <w:t>and two</w:t>
            </w:r>
            <w:r w:rsidRPr="00AA7597">
              <w:rPr>
                <w:rFonts w:ascii="Arial" w:hAnsi="Arial" w:cs="Arial"/>
                <w:szCs w:val="22"/>
                <w:lang w:eastAsia="en-GB"/>
              </w:rPr>
              <w:t xml:space="preserve"> examples for others. </w:t>
            </w:r>
          </w:p>
          <w:p w14:paraId="5F7FBC40"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r w:rsidR="00AA7597" w:rsidRPr="00AA7597" w14:paraId="674FE766" w14:textId="77777777" w:rsidTr="00091A2F">
        <w:tc>
          <w:tcPr>
            <w:tcW w:w="2835" w:type="dxa"/>
            <w:tcBorders>
              <w:top w:val="single" w:sz="6" w:space="0" w:color="auto"/>
              <w:left w:val="nil"/>
              <w:bottom w:val="single" w:sz="6" w:space="0" w:color="auto"/>
              <w:right w:val="nil"/>
            </w:tcBorders>
            <w:shd w:val="clear" w:color="auto" w:fill="auto"/>
            <w:hideMark/>
          </w:tcPr>
          <w:p w14:paraId="210EA61C" w14:textId="77777777" w:rsidR="004E1B2D"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b/>
                <w:bCs/>
                <w:szCs w:val="22"/>
                <w:lang w:eastAsia="en-GB"/>
              </w:rPr>
              <w:lastRenderedPageBreak/>
              <w:t>AC3.3</w:t>
            </w:r>
            <w:r w:rsidRPr="00AA7597">
              <w:rPr>
                <w:rFonts w:ascii="Arial" w:hAnsi="Arial" w:cs="Arial"/>
                <w:szCs w:val="22"/>
                <w:lang w:eastAsia="en-GB"/>
              </w:rPr>
              <w:t> </w:t>
            </w:r>
          </w:p>
          <w:p w14:paraId="3800115D" w14:textId="5CB9AAB4" w:rsidR="00AA7597" w:rsidRPr="004E1B2D"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Critically appraise own approach to succession planning in the workforce</w:t>
            </w:r>
          </w:p>
          <w:p w14:paraId="75A6E65D"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t>(K11 Approaches to strategic workforce planning, for example, talent management, learning organisations, group work, workforce design, succession planning, diversity and inclusion)</w:t>
            </w:r>
          </w:p>
          <w:p w14:paraId="1EE065DD" w14:textId="77777777" w:rsidR="00AA7597" w:rsidRPr="00AA7597" w:rsidRDefault="00AA7597" w:rsidP="00AA7597">
            <w:pPr>
              <w:spacing w:before="100" w:beforeAutospacing="1" w:after="100" w:afterAutospacing="1"/>
              <w:textAlignment w:val="baseline"/>
              <w:rPr>
                <w:rFonts w:ascii="Arial" w:hAnsi="Arial" w:cs="Arial"/>
                <w:color w:val="0070C0"/>
                <w:sz w:val="20"/>
                <w:szCs w:val="20"/>
                <w:lang w:val="en-US" w:eastAsia="ja-JP"/>
              </w:rPr>
            </w:pPr>
            <w:r w:rsidRPr="00AA7597">
              <w:rPr>
                <w:rFonts w:ascii="Arial" w:hAnsi="Arial" w:cs="Arial"/>
                <w:color w:val="0070C0"/>
                <w:sz w:val="20"/>
                <w:szCs w:val="20"/>
                <w:lang w:val="en-US" w:eastAsia="ja-JP"/>
              </w:rPr>
              <w:lastRenderedPageBreak/>
              <w:t>(S18 Optimise skills of the workforce, balancing people and technical skills and encouraging continual development)</w:t>
            </w:r>
          </w:p>
          <w:p w14:paraId="0D4FF099" w14:textId="60798F18" w:rsidR="00AA7597" w:rsidRPr="00AA7597" w:rsidRDefault="00AA7597" w:rsidP="00AA7597">
            <w:pPr>
              <w:spacing w:before="100" w:beforeAutospacing="1" w:after="100" w:afterAutospacing="1"/>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4ECDE224" w14:textId="77777777" w:rsidR="00AA7597" w:rsidRPr="00AA7597" w:rsidRDefault="00AA7597" w:rsidP="00AA7597">
            <w:pPr>
              <w:spacing w:before="0" w:after="0"/>
              <w:textAlignment w:val="baseline"/>
              <w:rPr>
                <w:rFonts w:ascii="Calibri" w:eastAsia="Calibri" w:hAnsi="Calibri" w:cs="Arial"/>
                <w:sz w:val="16"/>
                <w:szCs w:val="16"/>
              </w:rPr>
            </w:pPr>
            <w:r w:rsidRPr="00AA7597">
              <w:rPr>
                <w:rFonts w:ascii="Arial" w:hAnsi="Arial" w:cs="Arial"/>
                <w:szCs w:val="22"/>
                <w:lang w:eastAsia="en-GB"/>
              </w:rPr>
              <w:lastRenderedPageBreak/>
              <w:t>Succession planning eg</w:t>
            </w:r>
            <w:r w:rsidRPr="00AA7597">
              <w:rPr>
                <w:rFonts w:ascii="Calibri" w:eastAsia="Calibri" w:hAnsi="Calibri" w:cs="Arial"/>
                <w:sz w:val="16"/>
                <w:szCs w:val="16"/>
              </w:rPr>
              <w:t>:</w:t>
            </w:r>
          </w:p>
          <w:p w14:paraId="4B6960A2" w14:textId="77777777" w:rsidR="00AA7597" w:rsidRPr="00AA7597" w:rsidRDefault="00AA7597" w:rsidP="002A6836">
            <w:pPr>
              <w:numPr>
                <w:ilvl w:val="0"/>
                <w:numId w:val="253"/>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talent retention and development </w:t>
            </w:r>
          </w:p>
          <w:p w14:paraId="24AD13B9" w14:textId="77777777" w:rsidR="00AA7597" w:rsidRPr="00AA7597" w:rsidRDefault="00AA7597" w:rsidP="002A6836">
            <w:pPr>
              <w:numPr>
                <w:ilvl w:val="0"/>
                <w:numId w:val="25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strategic leader development </w:t>
            </w:r>
          </w:p>
          <w:p w14:paraId="1EDA7720" w14:textId="77777777" w:rsidR="00AA7597" w:rsidRPr="00AA7597" w:rsidRDefault="00AA7597" w:rsidP="002A6836">
            <w:pPr>
              <w:numPr>
                <w:ilvl w:val="0"/>
                <w:numId w:val="253"/>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skills audit and gap analysis </w:t>
            </w:r>
          </w:p>
          <w:p w14:paraId="3E18D513" w14:textId="77777777" w:rsidR="00AA7597" w:rsidRPr="00AA7597" w:rsidRDefault="00AA7597" w:rsidP="002A6836">
            <w:pPr>
              <w:numPr>
                <w:ilvl w:val="0"/>
                <w:numId w:val="206"/>
              </w:numPr>
              <w:spacing w:before="100" w:beforeAutospacing="1" w:after="100" w:afterAutospacing="1" w:line="259" w:lineRule="auto"/>
              <w:ind w:left="720" w:firstLine="0"/>
              <w:contextualSpacing/>
              <w:textAlignment w:val="baseline"/>
              <w:rPr>
                <w:rFonts w:ascii="Arial" w:hAnsi="Arial" w:cs="Arial"/>
                <w:szCs w:val="22"/>
                <w:lang w:eastAsia="en-GB"/>
              </w:rPr>
            </w:pPr>
          </w:p>
          <w:p w14:paraId="59B31A8F"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Interim/emergency succession planning eg:</w:t>
            </w:r>
          </w:p>
          <w:p w14:paraId="470EC5ED" w14:textId="77777777" w:rsidR="00AA7597" w:rsidRPr="00AA7597" w:rsidRDefault="00AA7597" w:rsidP="002A6836">
            <w:pPr>
              <w:numPr>
                <w:ilvl w:val="0"/>
                <w:numId w:val="254"/>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what if scenarios</w:t>
            </w:r>
          </w:p>
          <w:p w14:paraId="1CCBF71B" w14:textId="77777777" w:rsidR="00AA7597" w:rsidRPr="00AA7597" w:rsidRDefault="00AA7597" w:rsidP="002A6836">
            <w:pPr>
              <w:numPr>
                <w:ilvl w:val="0"/>
                <w:numId w:val="25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risk analysis </w:t>
            </w:r>
          </w:p>
          <w:p w14:paraId="57D390C3" w14:textId="77777777" w:rsidR="00AA7597" w:rsidRPr="00AA7597" w:rsidRDefault="00AA7597" w:rsidP="002A6836">
            <w:pPr>
              <w:numPr>
                <w:ilvl w:val="0"/>
                <w:numId w:val="254"/>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future predicting and proofing </w:t>
            </w:r>
          </w:p>
          <w:p w14:paraId="6A656D6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Future proofing eg: </w:t>
            </w:r>
          </w:p>
          <w:p w14:paraId="50228C63" w14:textId="77777777" w:rsidR="00AA7597" w:rsidRPr="00AA7597" w:rsidRDefault="00AA7597" w:rsidP="002A6836">
            <w:pPr>
              <w:numPr>
                <w:ilvl w:val="0"/>
                <w:numId w:val="239"/>
              </w:numPr>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predictive strategies</w:t>
            </w:r>
          </w:p>
          <w:p w14:paraId="5870A3DB" w14:textId="77777777" w:rsidR="00AA7597" w:rsidRPr="00AA7597" w:rsidRDefault="00AA7597" w:rsidP="002A6836">
            <w:pPr>
              <w:numPr>
                <w:ilvl w:val="0"/>
                <w:numId w:val="23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horizon scanning </w:t>
            </w:r>
          </w:p>
          <w:p w14:paraId="744AE5FE" w14:textId="77777777" w:rsidR="00AA7597" w:rsidRPr="00AA7597" w:rsidRDefault="00AA7597" w:rsidP="002A6836">
            <w:pPr>
              <w:numPr>
                <w:ilvl w:val="0"/>
                <w:numId w:val="239"/>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business forecasting. </w:t>
            </w:r>
          </w:p>
          <w:p w14:paraId="78662E84"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Upskilling and embedding behaviours eg:</w:t>
            </w:r>
          </w:p>
          <w:p w14:paraId="031377DE" w14:textId="77777777" w:rsidR="00AA7597" w:rsidRPr="00AA7597" w:rsidRDefault="00AA7597" w:rsidP="002A6836">
            <w:pPr>
              <w:numPr>
                <w:ilvl w:val="0"/>
                <w:numId w:val="25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learning and development strategies</w:t>
            </w:r>
          </w:p>
          <w:p w14:paraId="1CEA2125" w14:textId="77777777" w:rsidR="00AA7597" w:rsidRPr="00AA7597" w:rsidRDefault="00AA7597" w:rsidP="002A6836">
            <w:pPr>
              <w:numPr>
                <w:ilvl w:val="0"/>
                <w:numId w:val="255"/>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transfer knowledge cascading </w:t>
            </w:r>
          </w:p>
          <w:p w14:paraId="5D064356"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w:t>
            </w:r>
          </w:p>
        </w:tc>
        <w:tc>
          <w:tcPr>
            <w:tcW w:w="3519" w:type="dxa"/>
            <w:tcBorders>
              <w:top w:val="single" w:sz="6" w:space="0" w:color="auto"/>
              <w:left w:val="nil"/>
              <w:bottom w:val="single" w:sz="6" w:space="0" w:color="auto"/>
              <w:right w:val="nil"/>
            </w:tcBorders>
            <w:shd w:val="clear" w:color="auto" w:fill="auto"/>
            <w:hideMark/>
          </w:tcPr>
          <w:p w14:paraId="5452223E"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critically appraise how they have supported succession planning in the organisation, with reference to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examples.</w:t>
            </w:r>
          </w:p>
          <w:p w14:paraId="6DF882DB"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r w:rsidRPr="00AA7597">
              <w:rPr>
                <w:rFonts w:ascii="Arial" w:hAnsi="Arial" w:cs="Arial"/>
                <w:szCs w:val="22"/>
                <w:lang w:eastAsia="en-GB"/>
              </w:rPr>
              <w:t xml:space="preserve"> </w:t>
            </w:r>
          </w:p>
          <w:p w14:paraId="71C0FFB2" w14:textId="77777777" w:rsidR="00AA7597" w:rsidRPr="00AA7597" w:rsidRDefault="00AA7597" w:rsidP="00AA7597">
            <w:pPr>
              <w:spacing w:before="100" w:beforeAutospacing="1" w:after="100" w:afterAutospacing="1"/>
              <w:textAlignment w:val="baseline"/>
              <w:rPr>
                <w:rFonts w:ascii="Arial" w:hAnsi="Arial" w:cs="Arial"/>
                <w:szCs w:val="22"/>
                <w:lang w:eastAsia="en-GB"/>
              </w:rPr>
            </w:pPr>
          </w:p>
          <w:p w14:paraId="141E3E7C" w14:textId="77777777" w:rsidR="00AA7597" w:rsidRPr="00AA7597" w:rsidRDefault="00AA7597" w:rsidP="00AA7597">
            <w:pPr>
              <w:spacing w:before="100" w:beforeAutospacing="1" w:after="100" w:afterAutospacing="1"/>
              <w:textAlignment w:val="baseline"/>
              <w:rPr>
                <w:rFonts w:ascii="Times New Roman" w:hAnsi="Times New Roman"/>
                <w:sz w:val="24"/>
                <w:lang w:eastAsia="en-GB"/>
              </w:rPr>
            </w:pPr>
          </w:p>
        </w:tc>
      </w:tr>
    </w:tbl>
    <w:p w14:paraId="7F6D1169" w14:textId="77777777" w:rsidR="00AA7597" w:rsidRPr="00AA7597" w:rsidRDefault="00AA7597" w:rsidP="00AA7597">
      <w:pPr>
        <w:spacing w:before="100" w:beforeAutospacing="1" w:after="100" w:afterAutospacing="1"/>
        <w:textAlignment w:val="baseline"/>
        <w:rPr>
          <w:rFonts w:ascii="Times New Roman" w:hAnsi="Times New Roman"/>
          <w:sz w:val="20"/>
          <w:szCs w:val="20"/>
          <w:lang w:eastAsia="en-GB"/>
        </w:rPr>
      </w:pPr>
      <w:r w:rsidRPr="00AA7597">
        <w:rPr>
          <w:rFonts w:ascii="Arial" w:hAnsi="Arial" w:cs="Arial"/>
          <w:szCs w:val="22"/>
          <w:lang w:eastAsia="en-GB"/>
        </w:rPr>
        <w:t> </w:t>
      </w:r>
      <w:r w:rsidRPr="00AA7597">
        <w:rPr>
          <w:rFonts w:ascii="Arial" w:hAnsi="Arial" w:cs="Arial"/>
          <w:b/>
          <w:bCs/>
          <w:color w:val="F49515"/>
          <w:sz w:val="24"/>
          <w:lang w:eastAsia="en-GB"/>
        </w:rPr>
        <w:t>Guidance for Delivery </w:t>
      </w:r>
    </w:p>
    <w:p w14:paraId="1641F5CA" w14:textId="77777777" w:rsidR="00AA7597" w:rsidRPr="00AA7597" w:rsidRDefault="00AA7597" w:rsidP="00AA7597">
      <w:pPr>
        <w:spacing w:before="0" w:after="100" w:afterAutospacing="1"/>
        <w:textAlignment w:val="baseline"/>
        <w:rPr>
          <w:rFonts w:ascii="Times New Roman" w:hAnsi="Times New Roman"/>
          <w:sz w:val="24"/>
          <w:lang w:eastAsia="en-GB"/>
        </w:rPr>
      </w:pPr>
      <w:r w:rsidRPr="00AA7597">
        <w:rPr>
          <w:rFonts w:ascii="Arial" w:hAnsi="Arial" w:cs="Arial"/>
          <w:szCs w:val="22"/>
          <w:lang w:eastAsia="en-GB"/>
        </w:rPr>
        <w:t xml:space="preserve">Delivery could be through tutor-led learning, including theoretical delivery, small group learning to explore powerful questions such as Action Learning Sets, guided learning, and enquiry based learning exploring own practice. Peer learning may also support this unit, and extended reading and exploration. </w:t>
      </w:r>
    </w:p>
    <w:p w14:paraId="55E1BDE3" w14:textId="77777777" w:rsidR="00AA7597" w:rsidRPr="00AA7597" w:rsidRDefault="00AA7597" w:rsidP="00AA7597">
      <w:pPr>
        <w:spacing w:before="0" w:after="0"/>
        <w:ind w:right="6060"/>
        <w:textAlignment w:val="baseline"/>
        <w:rPr>
          <w:rFonts w:ascii="Arial" w:hAnsi="Arial" w:cs="Arial"/>
          <w:b/>
          <w:bCs/>
          <w:color w:val="F49515"/>
          <w:sz w:val="24"/>
          <w:lang w:eastAsia="en-GB"/>
        </w:rPr>
      </w:pPr>
    </w:p>
    <w:p w14:paraId="503E96D0" w14:textId="77777777" w:rsidR="00AA7597" w:rsidRPr="00AA7597" w:rsidRDefault="00AA7597" w:rsidP="00AA7597">
      <w:pPr>
        <w:spacing w:before="0" w:after="0"/>
        <w:ind w:right="6060"/>
        <w:textAlignment w:val="baseline"/>
        <w:rPr>
          <w:rFonts w:ascii="Times New Roman" w:hAnsi="Times New Roman"/>
          <w:b/>
          <w:bCs/>
          <w:color w:val="F49515"/>
          <w:sz w:val="24"/>
          <w:lang w:eastAsia="en-GB"/>
        </w:rPr>
      </w:pPr>
      <w:r w:rsidRPr="00AA7597">
        <w:rPr>
          <w:rFonts w:ascii="Arial" w:hAnsi="Arial" w:cs="Arial"/>
          <w:b/>
          <w:bCs/>
          <w:color w:val="F49515"/>
          <w:sz w:val="24"/>
          <w:lang w:eastAsia="en-GB"/>
        </w:rPr>
        <w:t>Suggested Evidence </w:t>
      </w:r>
    </w:p>
    <w:p w14:paraId="0C2C923E" w14:textId="77777777" w:rsidR="00AA7597" w:rsidRPr="00AA7597" w:rsidRDefault="00AA7597" w:rsidP="00AA7597">
      <w:pPr>
        <w:spacing w:before="0" w:after="0"/>
        <w:ind w:right="6060"/>
        <w:textAlignment w:val="baseline"/>
        <w:rPr>
          <w:rFonts w:ascii="Arial" w:hAnsi="Arial" w:cs="Arial"/>
          <w:szCs w:val="22"/>
          <w:lang w:eastAsia="en-GB"/>
        </w:rPr>
      </w:pPr>
      <w:r w:rsidRPr="00AA7597">
        <w:rPr>
          <w:rFonts w:ascii="Arial" w:hAnsi="Arial" w:cs="Arial"/>
          <w:szCs w:val="22"/>
          <w:lang w:eastAsia="en-GB"/>
        </w:rPr>
        <w:t>Work product which could be used as evidence for this unit: </w:t>
      </w:r>
    </w:p>
    <w:p w14:paraId="24F2FE7C"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planning outcomes and measurements such as balanced scorecards, including the development and measurement of outcomes </w:t>
      </w:r>
    </w:p>
    <w:p w14:paraId="1919AA19"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examples of own CPD planning and supporting that of others </w:t>
      </w:r>
    </w:p>
    <w:p w14:paraId="089F4CC3"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performance review cycles and outcomes </w:t>
      </w:r>
    </w:p>
    <w:p w14:paraId="625099D9"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talent management policies, procedures and outcomes </w:t>
      </w:r>
    </w:p>
    <w:p w14:paraId="492AFED6"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succession planning strategies </w:t>
      </w:r>
    </w:p>
    <w:p w14:paraId="117F2BE4" w14:textId="77777777" w:rsidR="00AA7597" w:rsidRPr="00AA7597" w:rsidRDefault="00AA7597" w:rsidP="002A6836">
      <w:pPr>
        <w:numPr>
          <w:ilvl w:val="0"/>
          <w:numId w:val="240"/>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policies supporting DEI in the workforce </w:t>
      </w:r>
    </w:p>
    <w:p w14:paraId="24910C2C" w14:textId="77777777" w:rsidR="00AA7597" w:rsidRPr="00AA7597" w:rsidRDefault="00AA7597" w:rsidP="00AA7597">
      <w:pPr>
        <w:spacing w:before="0" w:after="160" w:line="259" w:lineRule="auto"/>
        <w:rPr>
          <w:rFonts w:ascii="Arial" w:hAnsi="Arial" w:cs="Arial"/>
          <w:b/>
          <w:bCs/>
          <w:color w:val="F49515"/>
          <w:sz w:val="24"/>
          <w:lang w:eastAsia="en-GB"/>
        </w:rPr>
      </w:pPr>
    </w:p>
    <w:p w14:paraId="149D0259" w14:textId="5A2A4749" w:rsidR="00AA7597" w:rsidRPr="00C0559C" w:rsidRDefault="00AA7597" w:rsidP="00C0559C">
      <w:pPr>
        <w:pStyle w:val="Unittitle"/>
        <w:rPr>
          <w:b w:val="0"/>
          <w:bCs w:val="0"/>
        </w:rPr>
      </w:pPr>
      <w:bookmarkStart w:id="156" w:name="_Toc145061569"/>
      <w:r w:rsidRPr="00AA7597">
        <w:lastRenderedPageBreak/>
        <w:t>Unit 715</w:t>
      </w:r>
      <w:r w:rsidRPr="00C0559C">
        <w:tab/>
      </w:r>
      <w:r w:rsidRPr="00C0559C">
        <w:tab/>
      </w:r>
      <w:r w:rsidRPr="00AA7597">
        <w:t xml:space="preserve">Adopting a </w:t>
      </w:r>
      <w:r w:rsidR="00E52327">
        <w:t>D</w:t>
      </w:r>
      <w:r w:rsidRPr="00AA7597">
        <w:t xml:space="preserve">ata </w:t>
      </w:r>
      <w:r w:rsidR="00E52327">
        <w:t>L</w:t>
      </w:r>
      <w:r w:rsidRPr="00AA7597">
        <w:t xml:space="preserve">ed </w:t>
      </w:r>
      <w:r w:rsidR="00E52327">
        <w:t>A</w:t>
      </w:r>
      <w:r w:rsidRPr="00AA7597">
        <w:t xml:space="preserve">pproach to </w:t>
      </w:r>
      <w:r w:rsidR="00E52327">
        <w:t>S</w:t>
      </w:r>
      <w:r w:rsidRPr="00AA7597">
        <w:t xml:space="preserve">trategic </w:t>
      </w:r>
      <w:r w:rsidR="00E52327">
        <w:t>M</w:t>
      </w:r>
      <w:r w:rsidRPr="00AA7597">
        <w:t>anagement</w:t>
      </w:r>
      <w:bookmarkEnd w:id="156"/>
    </w:p>
    <w:tbl>
      <w:tblPr>
        <w:tblW w:w="1419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5"/>
        <w:gridCol w:w="9345"/>
      </w:tblGrid>
      <w:tr w:rsidR="00AA7597" w:rsidRPr="00AA7597" w14:paraId="02AF110C"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666FC442" w14:textId="77777777" w:rsidR="00AA7597" w:rsidRPr="00AA7597" w:rsidRDefault="00AA7597" w:rsidP="00AA7597">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Level: </w:t>
            </w:r>
          </w:p>
        </w:tc>
        <w:tc>
          <w:tcPr>
            <w:tcW w:w="9345" w:type="dxa"/>
            <w:tcBorders>
              <w:top w:val="nil"/>
              <w:left w:val="single" w:sz="6" w:space="0" w:color="FFFFFF"/>
              <w:bottom w:val="nil"/>
              <w:right w:val="nil"/>
            </w:tcBorders>
            <w:shd w:val="clear" w:color="auto" w:fill="auto"/>
            <w:hideMark/>
          </w:tcPr>
          <w:p w14:paraId="68C90419"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7 </w:t>
            </w:r>
          </w:p>
        </w:tc>
      </w:tr>
      <w:tr w:rsidR="006860AC" w:rsidRPr="00AA7597" w14:paraId="695649D8"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tcPr>
          <w:p w14:paraId="56437EC8" w14:textId="1C4A5ADC" w:rsidR="006860AC" w:rsidRPr="00AA7597" w:rsidRDefault="006860AC" w:rsidP="006860AC">
            <w:pPr>
              <w:spacing w:before="0" w:after="0"/>
              <w:textAlignment w:val="baseline"/>
              <w:rPr>
                <w:rFonts w:ascii="Arial" w:hAnsi="Arial" w:cs="Arial"/>
                <w:b/>
                <w:bCs/>
                <w:szCs w:val="22"/>
                <w:lang w:eastAsia="en-GB"/>
              </w:rPr>
            </w:pPr>
            <w:r w:rsidRPr="00C0559C">
              <w:rPr>
                <w:rFonts w:ascii="Arial" w:hAnsi="Arial" w:cs="Arial"/>
                <w:b/>
                <w:bCs/>
                <w:szCs w:val="22"/>
                <w:lang w:eastAsia="en-GB"/>
              </w:rPr>
              <w:t>Guided Learning Hours (GLH):</w:t>
            </w:r>
          </w:p>
        </w:tc>
        <w:tc>
          <w:tcPr>
            <w:tcW w:w="9345" w:type="dxa"/>
            <w:tcBorders>
              <w:top w:val="nil"/>
              <w:left w:val="single" w:sz="6" w:space="0" w:color="FFFFFF"/>
              <w:bottom w:val="nil"/>
              <w:right w:val="nil"/>
            </w:tcBorders>
            <w:shd w:val="clear" w:color="auto" w:fill="auto"/>
          </w:tcPr>
          <w:p w14:paraId="7663AFA5" w14:textId="2125FD93" w:rsidR="006860AC" w:rsidRPr="00AA7597" w:rsidRDefault="002708F4" w:rsidP="006860AC">
            <w:pPr>
              <w:spacing w:before="0" w:after="0"/>
              <w:textAlignment w:val="baseline"/>
              <w:rPr>
                <w:rFonts w:ascii="Arial" w:hAnsi="Arial" w:cs="Arial"/>
                <w:szCs w:val="22"/>
                <w:lang w:eastAsia="en-GB"/>
              </w:rPr>
            </w:pPr>
            <w:r>
              <w:rPr>
                <w:rFonts w:ascii="Arial" w:hAnsi="Arial" w:cs="Arial"/>
                <w:szCs w:val="22"/>
                <w:lang w:eastAsia="en-GB"/>
              </w:rPr>
              <w:t>27</w:t>
            </w:r>
          </w:p>
        </w:tc>
      </w:tr>
      <w:tr w:rsidR="006860AC" w:rsidRPr="00AA7597" w14:paraId="119A2E5E" w14:textId="77777777" w:rsidTr="006860AC">
        <w:trPr>
          <w:trHeight w:val="30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112DA44C"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Credits: </w:t>
            </w:r>
          </w:p>
        </w:tc>
        <w:tc>
          <w:tcPr>
            <w:tcW w:w="9345" w:type="dxa"/>
            <w:tcBorders>
              <w:top w:val="nil"/>
              <w:left w:val="single" w:sz="6" w:space="0" w:color="FFFFFF"/>
              <w:bottom w:val="nil"/>
              <w:right w:val="nil"/>
            </w:tcBorders>
            <w:shd w:val="clear" w:color="auto" w:fill="auto"/>
            <w:hideMark/>
          </w:tcPr>
          <w:p w14:paraId="1F04AE29"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szCs w:val="22"/>
                <w:lang w:eastAsia="en-GB"/>
              </w:rPr>
              <w:t>10 </w:t>
            </w:r>
          </w:p>
        </w:tc>
      </w:tr>
      <w:tr w:rsidR="006860AC" w:rsidRPr="00AA7597" w14:paraId="6C897DD1"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62F18CF6"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Unit Aim: </w:t>
            </w:r>
          </w:p>
        </w:tc>
        <w:tc>
          <w:tcPr>
            <w:tcW w:w="9345" w:type="dxa"/>
            <w:tcBorders>
              <w:top w:val="nil"/>
              <w:left w:val="single" w:sz="6" w:space="0" w:color="FFFFFF"/>
              <w:bottom w:val="nil"/>
              <w:right w:val="nil"/>
            </w:tcBorders>
            <w:shd w:val="clear" w:color="auto" w:fill="auto"/>
            <w:hideMark/>
          </w:tcPr>
          <w:p w14:paraId="67B997C6" w14:textId="77777777" w:rsidR="006860AC" w:rsidRPr="00AA7597" w:rsidRDefault="006860AC" w:rsidP="006860AC">
            <w:pPr>
              <w:shd w:val="clear" w:color="auto" w:fill="FFFFFF"/>
              <w:spacing w:before="100" w:beforeAutospacing="1" w:after="100" w:afterAutospacing="1"/>
              <w:rPr>
                <w:rFonts w:ascii="Arial" w:hAnsi="Arial" w:cs="Arial"/>
                <w:color w:val="000000"/>
                <w:szCs w:val="22"/>
                <w:lang w:eastAsia="en-GB"/>
              </w:rPr>
            </w:pPr>
            <w:r w:rsidRPr="00AA7597">
              <w:rPr>
                <w:rFonts w:ascii="Arial" w:hAnsi="Arial" w:cs="Arial"/>
                <w:color w:val="000000"/>
                <w:szCs w:val="22"/>
                <w:lang w:eastAsia="en-GB"/>
              </w:rPr>
              <w:t xml:space="preserve">This unit explores how adopting a data-led approach to strategic management informs decision-making, taking into consideration </w:t>
            </w:r>
            <w:r w:rsidRPr="00AA7597">
              <w:rPr>
                <w:rFonts w:ascii="Arial" w:hAnsi="Arial" w:cs="Arial"/>
                <w:szCs w:val="22"/>
                <w:lang w:eastAsia="en-GB"/>
              </w:rPr>
              <w:t xml:space="preserve">data requirements and data management. It also </w:t>
            </w:r>
            <w:r w:rsidRPr="00AA7597">
              <w:rPr>
                <w:rFonts w:ascii="Arial" w:hAnsi="Arial" w:cs="Arial"/>
                <w:color w:val="000000"/>
                <w:szCs w:val="22"/>
                <w:lang w:eastAsia="en-GB"/>
              </w:rPr>
              <w:t>examines the identification of trends, opportunities and an evaluation of performance in line with strategic objectives.</w:t>
            </w:r>
          </w:p>
          <w:p w14:paraId="56008209" w14:textId="77777777" w:rsidR="006860AC" w:rsidRPr="00AA7597" w:rsidRDefault="006860AC" w:rsidP="006860AC">
            <w:pPr>
              <w:shd w:val="clear" w:color="auto" w:fill="FFFFFF"/>
              <w:spacing w:before="100" w:beforeAutospacing="1" w:after="100" w:afterAutospacing="1"/>
              <w:rPr>
                <w:rFonts w:ascii="Times New Roman" w:hAnsi="Times New Roman"/>
                <w:sz w:val="24"/>
                <w:lang w:eastAsia="en-GB"/>
              </w:rPr>
            </w:pPr>
          </w:p>
        </w:tc>
      </w:tr>
      <w:tr w:rsidR="006860AC" w:rsidRPr="00AA7597" w14:paraId="6FAAFA4F" w14:textId="77777777" w:rsidTr="006860AC">
        <w:trPr>
          <w:trHeight w:val="540"/>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71ACA000" w14:textId="77777777" w:rsidR="006860AC" w:rsidRPr="00AA7597" w:rsidRDefault="006860AC" w:rsidP="006860AC">
            <w:pPr>
              <w:spacing w:before="0" w:after="0"/>
              <w:textAlignment w:val="baseline"/>
              <w:rPr>
                <w:rFonts w:ascii="Times New Roman" w:hAnsi="Times New Roman"/>
                <w:b/>
                <w:bCs/>
                <w:sz w:val="24"/>
                <w:lang w:eastAsia="en-GB"/>
              </w:rPr>
            </w:pPr>
            <w:r w:rsidRPr="00AA7597">
              <w:rPr>
                <w:rFonts w:ascii="Arial" w:hAnsi="Arial" w:cs="Arial"/>
                <w:b/>
                <w:bCs/>
                <w:szCs w:val="22"/>
                <w:lang w:eastAsia="en-GB"/>
              </w:rPr>
              <w:t>Assessment Method: </w:t>
            </w:r>
          </w:p>
        </w:tc>
        <w:tc>
          <w:tcPr>
            <w:tcW w:w="9345" w:type="dxa"/>
            <w:tcBorders>
              <w:top w:val="nil"/>
              <w:left w:val="single" w:sz="6" w:space="0" w:color="FFFFFF"/>
              <w:bottom w:val="nil"/>
              <w:right w:val="nil"/>
            </w:tcBorders>
            <w:shd w:val="clear" w:color="auto" w:fill="auto"/>
            <w:hideMark/>
          </w:tcPr>
          <w:p w14:paraId="0683218E" w14:textId="0197E22F" w:rsidR="006860AC" w:rsidRPr="00AA7597" w:rsidRDefault="0008769D" w:rsidP="006860AC">
            <w:pPr>
              <w:spacing w:before="0" w:after="0"/>
              <w:textAlignment w:val="baseline"/>
              <w:rPr>
                <w:rFonts w:ascii="Times New Roman" w:hAnsi="Times New Roman"/>
                <w:sz w:val="24"/>
                <w:lang w:eastAsia="en-GB"/>
              </w:rPr>
            </w:pPr>
            <w:r w:rsidRPr="00091A2F">
              <w:rPr>
                <w:rFonts w:ascii="Arial" w:eastAsia="Candara" w:hAnsi="Arial" w:cs="Arial"/>
                <w:szCs w:val="22"/>
              </w:rPr>
              <w:t>Assignment</w:t>
            </w:r>
          </w:p>
        </w:tc>
      </w:tr>
      <w:tr w:rsidR="006860AC" w:rsidRPr="00AA7597" w14:paraId="73AB3302" w14:textId="77777777" w:rsidTr="006860AC">
        <w:trPr>
          <w:trHeight w:val="922"/>
        </w:trPr>
        <w:tc>
          <w:tcPr>
            <w:tcW w:w="4845" w:type="dxa"/>
            <w:tcBorders>
              <w:top w:val="single" w:sz="6" w:space="0" w:color="FFFFFF"/>
              <w:left w:val="single" w:sz="6" w:space="0" w:color="FFFFFF"/>
              <w:bottom w:val="single" w:sz="6" w:space="0" w:color="FFFFFF"/>
              <w:right w:val="single" w:sz="6" w:space="0" w:color="FFFFFF"/>
            </w:tcBorders>
            <w:shd w:val="clear" w:color="auto" w:fill="FEE99C"/>
            <w:hideMark/>
          </w:tcPr>
          <w:p w14:paraId="0D518B9C"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hAnsi="Arial" w:cs="Arial"/>
                <w:b/>
                <w:bCs/>
                <w:szCs w:val="22"/>
                <w:lang w:eastAsia="en-GB"/>
              </w:rPr>
              <w:t>Relationship to Apprenticeship Standard:</w:t>
            </w:r>
            <w:r w:rsidRPr="00AA7597">
              <w:rPr>
                <w:rFonts w:ascii="Arial" w:hAnsi="Arial" w:cs="Arial"/>
                <w:szCs w:val="22"/>
                <w:lang w:eastAsia="en-GB"/>
              </w:rPr>
              <w:t> </w:t>
            </w:r>
          </w:p>
        </w:tc>
        <w:tc>
          <w:tcPr>
            <w:tcW w:w="9345" w:type="dxa"/>
            <w:tcBorders>
              <w:top w:val="nil"/>
              <w:left w:val="single" w:sz="6" w:space="0" w:color="FFFFFF"/>
              <w:bottom w:val="nil"/>
              <w:right w:val="nil"/>
            </w:tcBorders>
            <w:shd w:val="clear" w:color="auto" w:fill="auto"/>
            <w:hideMark/>
          </w:tcPr>
          <w:p w14:paraId="0C658A29" w14:textId="77777777" w:rsidR="006860AC" w:rsidRPr="00AA7597" w:rsidRDefault="006860AC" w:rsidP="006860AC">
            <w:pPr>
              <w:spacing w:before="0" w:after="0"/>
              <w:textAlignment w:val="baseline"/>
              <w:rPr>
                <w:rFonts w:ascii="Times New Roman" w:hAnsi="Times New Roman"/>
                <w:sz w:val="24"/>
                <w:lang w:eastAsia="en-GB"/>
              </w:rPr>
            </w:pPr>
            <w:r w:rsidRPr="00AA7597">
              <w:rPr>
                <w:rFonts w:ascii="Arial" w:eastAsia="Candara" w:hAnsi="Arial" w:cs="Arial"/>
                <w:szCs w:val="22"/>
              </w:rPr>
              <w:t xml:space="preserve">Signposting is provided to the KSBS within </w:t>
            </w:r>
            <w:hyperlink r:id="rId75" w:tgtFrame="_blank" w:history="1">
              <w:r w:rsidRPr="00AA7597">
                <w:rPr>
                  <w:rFonts w:ascii="Arial" w:hAnsi="Arial" w:cs="Arial"/>
                  <w:color w:val="000000"/>
                  <w:szCs w:val="22"/>
                  <w:u w:val="single"/>
                  <w:lang w:eastAsia="en-GB"/>
                </w:rPr>
                <w:t>Level 7 Senior Leader Apprenticeship (ST0480/AP03)</w:t>
              </w:r>
            </w:hyperlink>
            <w:r w:rsidRPr="00AA7597">
              <w:rPr>
                <w:rFonts w:ascii="Arial" w:hAnsi="Arial" w:cs="Arial"/>
                <w:b/>
                <w:bCs/>
                <w:szCs w:val="22"/>
                <w:lang w:eastAsia="en-GB"/>
              </w:rPr>
              <w:t>:</w:t>
            </w:r>
            <w:r w:rsidRPr="00AA7597">
              <w:rPr>
                <w:rFonts w:ascii="Arial" w:hAnsi="Arial" w:cs="Arial"/>
                <w:szCs w:val="22"/>
                <w:lang w:eastAsia="en-GB"/>
              </w:rPr>
              <w:t> </w:t>
            </w:r>
          </w:p>
          <w:p w14:paraId="2E71F9FF" w14:textId="77777777" w:rsidR="006860AC" w:rsidRPr="002A6836" w:rsidRDefault="006860AC" w:rsidP="002A6836">
            <w:pPr>
              <w:pStyle w:val="ListParagraph"/>
              <w:numPr>
                <w:ilvl w:val="0"/>
                <w:numId w:val="363"/>
              </w:numPr>
              <w:spacing w:before="0" w:after="0"/>
              <w:textAlignment w:val="baseline"/>
              <w:rPr>
                <w:rFonts w:ascii="Arial" w:eastAsia="Candara" w:hAnsi="Arial" w:cs="Arial"/>
              </w:rPr>
            </w:pPr>
            <w:r w:rsidRPr="002A6836">
              <w:rPr>
                <w:rFonts w:ascii="Arial" w:eastAsia="Candara" w:hAnsi="Arial" w:cs="Arial"/>
              </w:rPr>
              <w:t>K3, K5, K7</w:t>
            </w:r>
          </w:p>
          <w:p w14:paraId="659080D4" w14:textId="77777777" w:rsidR="006860AC" w:rsidRPr="002A6836" w:rsidRDefault="006860AC" w:rsidP="002A6836">
            <w:pPr>
              <w:pStyle w:val="ListParagraph"/>
              <w:numPr>
                <w:ilvl w:val="0"/>
                <w:numId w:val="363"/>
              </w:numPr>
              <w:spacing w:before="0" w:after="0"/>
              <w:textAlignment w:val="baseline"/>
              <w:rPr>
                <w:rFonts w:ascii="Times New Roman" w:hAnsi="Times New Roman"/>
                <w:sz w:val="24"/>
                <w:lang w:eastAsia="en-GB"/>
              </w:rPr>
            </w:pPr>
            <w:r w:rsidRPr="002A6836">
              <w:rPr>
                <w:rFonts w:ascii="Arial" w:eastAsia="Candara" w:hAnsi="Arial" w:cs="Arial"/>
              </w:rPr>
              <w:t>S7</w:t>
            </w:r>
          </w:p>
        </w:tc>
      </w:tr>
    </w:tbl>
    <w:p w14:paraId="09D0C672" w14:textId="77777777" w:rsidR="00AA7597" w:rsidRPr="00AA7597" w:rsidRDefault="00AA7597" w:rsidP="00AA7597">
      <w:pPr>
        <w:spacing w:before="0" w:after="160" w:line="259" w:lineRule="auto"/>
        <w:rPr>
          <w:rFonts w:ascii="OpenSans-webfont" w:hAnsi="OpenSans-webfont"/>
          <w:color w:val="000000"/>
          <w:sz w:val="24"/>
          <w:lang w:eastAsia="en-GB"/>
        </w:rPr>
      </w:pPr>
    </w:p>
    <w:p w14:paraId="2959BA7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1</w:t>
      </w:r>
      <w:r w:rsidRPr="00AA7597">
        <w:rPr>
          <w:rFonts w:ascii="Arial" w:hAnsi="Arial" w:cs="Arial"/>
          <w:szCs w:val="22"/>
          <w:lang w:eastAsia="en-GB"/>
        </w:rPr>
        <w:t> </w:t>
      </w:r>
    </w:p>
    <w:p w14:paraId="7254144A" w14:textId="77777777" w:rsidR="00AA7597" w:rsidRPr="00AA7597" w:rsidRDefault="00AA7597" w:rsidP="00AA7597">
      <w:pPr>
        <w:spacing w:before="0" w:after="0"/>
        <w:textAlignment w:val="baseline"/>
        <w:rPr>
          <w:rFonts w:ascii="Segoe UI" w:hAnsi="Segoe UI" w:cs="Segoe UI"/>
          <w:sz w:val="18"/>
          <w:szCs w:val="18"/>
          <w:lang w:eastAsia="en-GB"/>
        </w:rPr>
      </w:pPr>
    </w:p>
    <w:p w14:paraId="1E9B54A5" w14:textId="0F1C548A"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color w:val="000000"/>
          <w:szCs w:val="22"/>
          <w:lang w:eastAsia="en-GB"/>
        </w:rPr>
        <w:t>The learner will understand key data sources required for organisational decision-making.</w:t>
      </w:r>
    </w:p>
    <w:p w14:paraId="480AF7DC"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3635"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2"/>
        <w:gridCol w:w="7312"/>
        <w:gridCol w:w="3501"/>
      </w:tblGrid>
      <w:tr w:rsidR="00AA7597" w:rsidRPr="00AA7597" w14:paraId="229B18FB" w14:textId="77777777" w:rsidTr="00091A2F">
        <w:trPr>
          <w:trHeight w:val="300"/>
        </w:trPr>
        <w:tc>
          <w:tcPr>
            <w:tcW w:w="2745" w:type="dxa"/>
            <w:tcBorders>
              <w:top w:val="nil"/>
              <w:left w:val="nil"/>
              <w:bottom w:val="single" w:sz="6" w:space="0" w:color="auto"/>
              <w:right w:val="nil"/>
            </w:tcBorders>
            <w:shd w:val="clear" w:color="auto" w:fill="auto"/>
            <w:hideMark/>
          </w:tcPr>
          <w:p w14:paraId="67D39C6B"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3C24AB7C"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371" w:type="dxa"/>
            <w:tcBorders>
              <w:top w:val="nil"/>
              <w:left w:val="nil"/>
              <w:bottom w:val="single" w:sz="6" w:space="0" w:color="auto"/>
              <w:right w:val="nil"/>
            </w:tcBorders>
            <w:shd w:val="clear" w:color="auto" w:fill="FDE9D9"/>
            <w:hideMark/>
          </w:tcPr>
          <w:p w14:paraId="65D37C20"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7D4DCDC9"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2CDC8305"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FC000"/>
                <w:szCs w:val="22"/>
                <w:lang w:eastAsia="en-GB"/>
              </w:rPr>
              <w:t> </w:t>
            </w:r>
          </w:p>
        </w:tc>
      </w:tr>
      <w:tr w:rsidR="00AA7597" w:rsidRPr="00AA7597" w14:paraId="04D21937" w14:textId="77777777" w:rsidTr="00091A2F">
        <w:trPr>
          <w:trHeight w:val="300"/>
        </w:trPr>
        <w:tc>
          <w:tcPr>
            <w:tcW w:w="2835" w:type="dxa"/>
            <w:tcBorders>
              <w:top w:val="single" w:sz="6" w:space="0" w:color="auto"/>
              <w:left w:val="nil"/>
              <w:bottom w:val="single" w:sz="6" w:space="0" w:color="auto"/>
              <w:right w:val="nil"/>
            </w:tcBorders>
            <w:shd w:val="clear" w:color="auto" w:fill="auto"/>
            <w:hideMark/>
          </w:tcPr>
          <w:p w14:paraId="21419D40"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AC1.1</w:t>
            </w:r>
            <w:r w:rsidRPr="00AA7597">
              <w:rPr>
                <w:rFonts w:ascii="Arial" w:hAnsi="Arial" w:cs="Arial"/>
                <w:szCs w:val="22"/>
                <w:lang w:eastAsia="en-GB"/>
              </w:rPr>
              <w:t> </w:t>
            </w:r>
          </w:p>
          <w:p w14:paraId="6A756FA2" w14:textId="77777777" w:rsidR="00820408" w:rsidRDefault="00820408" w:rsidP="00AA7597">
            <w:pPr>
              <w:spacing w:before="0" w:after="0"/>
              <w:textAlignment w:val="baseline"/>
              <w:rPr>
                <w:rFonts w:ascii="Arial" w:hAnsi="Arial" w:cs="Arial"/>
                <w:szCs w:val="22"/>
                <w:lang w:eastAsia="en-GB"/>
              </w:rPr>
            </w:pPr>
          </w:p>
          <w:p w14:paraId="331A1792" w14:textId="4A20E170"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Critically evaluate data sources appropriate to organisational decision-making</w:t>
            </w:r>
          </w:p>
          <w:p w14:paraId="0B071356"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lastRenderedPageBreak/>
              <w:t> </w:t>
            </w:r>
          </w:p>
          <w:p w14:paraId="297D6ECF" w14:textId="77777777" w:rsidR="00AA7597" w:rsidRPr="00AA7597" w:rsidRDefault="00AA7597" w:rsidP="00AA7597">
            <w:pPr>
              <w:spacing w:before="0" w:after="0"/>
              <w:textAlignment w:val="baseline"/>
              <w:rPr>
                <w:rFonts w:ascii="Arial" w:hAnsi="Arial" w:cs="Arial"/>
                <w:color w:val="0070C0"/>
                <w:sz w:val="20"/>
                <w:szCs w:val="20"/>
                <w:lang w:val="en-US" w:eastAsia="en-GB"/>
              </w:rPr>
            </w:pPr>
            <w:r w:rsidRPr="00AA7597">
              <w:rPr>
                <w:rFonts w:ascii="Arial" w:hAnsi="Arial" w:cs="Arial"/>
                <w:color w:val="0070C0"/>
                <w:sz w:val="20"/>
                <w:szCs w:val="20"/>
                <w:lang w:val="en-US" w:eastAsia="en-GB"/>
              </w:rPr>
              <w:t>(K5 Systems thinking, knowledge/data management, research methodologies and programme management)</w:t>
            </w:r>
          </w:p>
          <w:p w14:paraId="4C10C740" w14:textId="77777777" w:rsidR="00AA7597" w:rsidRPr="00AA7597" w:rsidRDefault="00AA7597" w:rsidP="00AA7597">
            <w:pPr>
              <w:spacing w:before="0" w:after="0"/>
              <w:textAlignment w:val="baseline"/>
              <w:rPr>
                <w:rFonts w:ascii="Arial" w:hAnsi="Arial" w:cs="Arial"/>
                <w:color w:val="0070C0"/>
                <w:sz w:val="20"/>
                <w:szCs w:val="20"/>
                <w:lang w:val="en-US" w:eastAsia="en-GB"/>
              </w:rPr>
            </w:pPr>
          </w:p>
          <w:p w14:paraId="3AB8CA1A" w14:textId="77777777" w:rsidR="00AA7597" w:rsidRPr="00AA7597" w:rsidRDefault="00AA7597" w:rsidP="00AA7597">
            <w:pPr>
              <w:spacing w:before="0" w:after="0"/>
              <w:textAlignment w:val="baseline"/>
              <w:rPr>
                <w:rFonts w:ascii="Times New Roman" w:hAnsi="Times New Roman"/>
                <w:sz w:val="24"/>
                <w:lang w:eastAsia="en-GB"/>
              </w:rPr>
            </w:pPr>
          </w:p>
          <w:p w14:paraId="5E2E17D8"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29558F7D"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526E75F7" w14:textId="77777777" w:rsidR="00AA7597" w:rsidRPr="00AA7597" w:rsidRDefault="00AA7597" w:rsidP="00AA7597">
            <w:pPr>
              <w:spacing w:before="0" w:after="0"/>
              <w:textAlignment w:val="baseline"/>
              <w:rPr>
                <w:rFonts w:ascii="Times New Roman" w:hAnsi="Times New Roman"/>
                <w:sz w:val="24"/>
                <w:lang w:eastAsia="en-GB"/>
              </w:rPr>
            </w:pPr>
          </w:p>
          <w:p w14:paraId="72B07079" w14:textId="77777777" w:rsidR="00AA7597" w:rsidRPr="00AA7597" w:rsidRDefault="00AA7597" w:rsidP="00AA7597">
            <w:pPr>
              <w:spacing w:before="0" w:after="0"/>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75D7D9C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Appropriate data sources to support organisational decision-making. </w:t>
            </w:r>
          </w:p>
          <w:p w14:paraId="74CB7372" w14:textId="77777777" w:rsidR="00AA7597" w:rsidRPr="00AA7597" w:rsidRDefault="00AA7597" w:rsidP="00AA7597">
            <w:pPr>
              <w:spacing w:before="0" w:after="0"/>
              <w:textAlignment w:val="baseline"/>
              <w:rPr>
                <w:rFonts w:ascii="Times New Roman" w:hAnsi="Times New Roman"/>
                <w:sz w:val="24"/>
                <w:lang w:eastAsia="en-GB"/>
              </w:rPr>
            </w:pPr>
          </w:p>
          <w:p w14:paraId="3C18E4D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Types of data including:</w:t>
            </w:r>
          </w:p>
          <w:p w14:paraId="22109CEC"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financial </w:t>
            </w:r>
          </w:p>
          <w:p w14:paraId="7260CAC5"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non-financial </w:t>
            </w:r>
          </w:p>
          <w:p w14:paraId="252C8E16" w14:textId="77777777" w:rsidR="00804A4C" w:rsidRDefault="00804A4C" w:rsidP="00AA7597">
            <w:pPr>
              <w:spacing w:before="0" w:after="0" w:line="259" w:lineRule="auto"/>
              <w:rPr>
                <w:rFonts w:ascii="Arial" w:hAnsi="Arial" w:cs="Arial"/>
                <w:szCs w:val="22"/>
                <w:lang w:eastAsia="en-GB"/>
              </w:rPr>
            </w:pPr>
          </w:p>
          <w:p w14:paraId="408CD88F" w14:textId="3EBAF3ED" w:rsidR="00AA7597" w:rsidRPr="00AA7597" w:rsidRDefault="00AA7597" w:rsidP="00AA7597">
            <w:pPr>
              <w:spacing w:before="0" w:after="0" w:line="259" w:lineRule="auto"/>
              <w:rPr>
                <w:rFonts w:ascii="Arial" w:hAnsi="Arial" w:cs="Arial"/>
                <w:szCs w:val="22"/>
                <w:lang w:eastAsia="en-GB"/>
              </w:rPr>
            </w:pPr>
            <w:r w:rsidRPr="00AA7597">
              <w:rPr>
                <w:rFonts w:ascii="Arial" w:hAnsi="Arial" w:cs="Arial"/>
                <w:szCs w:val="22"/>
                <w:lang w:eastAsia="en-GB"/>
              </w:rPr>
              <w:lastRenderedPageBreak/>
              <w:t>Data sources eg:</w:t>
            </w:r>
          </w:p>
          <w:p w14:paraId="765CB239"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internal </w:t>
            </w:r>
          </w:p>
          <w:p w14:paraId="5D2E3176"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industry reports</w:t>
            </w:r>
          </w:p>
          <w:p w14:paraId="502C6657"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regulatory bodies </w:t>
            </w:r>
          </w:p>
          <w:p w14:paraId="525EF5B7" w14:textId="77777777" w:rsidR="00AA7597" w:rsidRPr="00AA7597" w:rsidRDefault="00AA7597" w:rsidP="002A6836">
            <w:pPr>
              <w:numPr>
                <w:ilvl w:val="0"/>
                <w:numId w:val="35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competitor reports/information</w:t>
            </w:r>
          </w:p>
          <w:p w14:paraId="20054CB7" w14:textId="77777777" w:rsidR="00AA7597" w:rsidRPr="00AA7597" w:rsidRDefault="00AA7597" w:rsidP="00AA7597">
            <w:pPr>
              <w:spacing w:before="0" w:after="0"/>
              <w:textAlignment w:val="baseline"/>
              <w:rPr>
                <w:rFonts w:ascii="Arial" w:hAnsi="Arial" w:cs="Arial"/>
                <w:szCs w:val="22"/>
                <w:lang w:eastAsia="en-GB"/>
              </w:rPr>
            </w:pPr>
          </w:p>
        </w:tc>
        <w:tc>
          <w:tcPr>
            <w:tcW w:w="3519" w:type="dxa"/>
            <w:tcBorders>
              <w:top w:val="single" w:sz="6" w:space="0" w:color="auto"/>
              <w:left w:val="nil"/>
              <w:bottom w:val="single" w:sz="6" w:space="0" w:color="auto"/>
              <w:right w:val="nil"/>
            </w:tcBorders>
            <w:shd w:val="clear" w:color="auto" w:fill="auto"/>
            <w:hideMark/>
          </w:tcPr>
          <w:p w14:paraId="065CDD27"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lastRenderedPageBreak/>
              <w:t xml:space="preserve">The learner must critically evaluate a </w:t>
            </w:r>
            <w:r w:rsidRPr="00C0559C">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data sources available, to inform organisational decision-making.</w:t>
            </w:r>
          </w:p>
          <w:p w14:paraId="339CDE63" w14:textId="77777777" w:rsidR="00AA7597" w:rsidRPr="00AA7597" w:rsidRDefault="00AA7597" w:rsidP="00AA7597">
            <w:pPr>
              <w:spacing w:before="0" w:after="0"/>
              <w:textAlignment w:val="baseline"/>
              <w:rPr>
                <w:rFonts w:ascii="Times New Roman" w:hAnsi="Times New Roman"/>
                <w:sz w:val="24"/>
                <w:lang w:eastAsia="en-GB"/>
              </w:rPr>
            </w:pPr>
          </w:p>
          <w:p w14:paraId="240C3ECE" w14:textId="77777777" w:rsidR="00AA7597" w:rsidRPr="00AA7597" w:rsidRDefault="00AA7597" w:rsidP="00AA7597">
            <w:pPr>
              <w:spacing w:before="0" w:after="0"/>
              <w:textAlignment w:val="baseline"/>
              <w:rPr>
                <w:rFonts w:ascii="Times New Roman" w:hAnsi="Times New Roman"/>
                <w:sz w:val="24"/>
                <w:lang w:eastAsia="en-GB"/>
              </w:rPr>
            </w:pPr>
          </w:p>
        </w:tc>
      </w:tr>
      <w:tr w:rsidR="00AA7597" w:rsidRPr="00AA7597" w14:paraId="6E60C2DE" w14:textId="77777777" w:rsidTr="00091A2F">
        <w:trPr>
          <w:trHeight w:val="300"/>
        </w:trPr>
        <w:tc>
          <w:tcPr>
            <w:tcW w:w="2835" w:type="dxa"/>
            <w:tcBorders>
              <w:top w:val="single" w:sz="6" w:space="0" w:color="auto"/>
              <w:left w:val="nil"/>
              <w:bottom w:val="single" w:sz="6" w:space="0" w:color="auto"/>
              <w:right w:val="nil"/>
            </w:tcBorders>
            <w:shd w:val="clear" w:color="auto" w:fill="auto"/>
            <w:hideMark/>
          </w:tcPr>
          <w:p w14:paraId="68DF1083"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AC1.2</w:t>
            </w:r>
            <w:r w:rsidRPr="00AA7597">
              <w:rPr>
                <w:rFonts w:ascii="Arial" w:hAnsi="Arial" w:cs="Arial"/>
                <w:szCs w:val="22"/>
                <w:lang w:eastAsia="en-GB"/>
              </w:rPr>
              <w:t> </w:t>
            </w:r>
          </w:p>
          <w:p w14:paraId="0D526ECE" w14:textId="77777777" w:rsidR="00820408" w:rsidRDefault="00820408" w:rsidP="00AA7597">
            <w:pPr>
              <w:spacing w:before="0" w:after="0"/>
              <w:textAlignment w:val="baseline"/>
              <w:rPr>
                <w:rFonts w:ascii="Arial" w:hAnsi="Arial" w:cs="Arial"/>
                <w:szCs w:val="22"/>
                <w:lang w:eastAsia="en-GB"/>
              </w:rPr>
            </w:pPr>
          </w:p>
          <w:p w14:paraId="0B1E0530" w14:textId="5D07BFB5"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Verify the authenticity of data sources appropriate to organisational decision-making</w:t>
            </w:r>
          </w:p>
          <w:p w14:paraId="19B9AA60" w14:textId="77777777" w:rsidR="00AA7597" w:rsidRPr="00AA7597" w:rsidRDefault="00AA7597" w:rsidP="00AA7597">
            <w:pPr>
              <w:spacing w:before="0" w:after="0"/>
              <w:textAlignment w:val="baseline"/>
              <w:rPr>
                <w:rFonts w:ascii="Times New Roman" w:hAnsi="Times New Roman"/>
                <w:sz w:val="24"/>
                <w:lang w:eastAsia="en-GB"/>
              </w:rPr>
            </w:pPr>
          </w:p>
          <w:p w14:paraId="02C9F79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(K5 Systems thinking, knowledge/data management, research methodologies and programme management)</w:t>
            </w:r>
          </w:p>
          <w:p w14:paraId="192C7071" w14:textId="77777777" w:rsidR="00AA7597" w:rsidRPr="00AA7597" w:rsidRDefault="00AA7597" w:rsidP="00AA7597">
            <w:pPr>
              <w:spacing w:before="0" w:after="0"/>
              <w:textAlignment w:val="baseline"/>
              <w:rPr>
                <w:rFonts w:ascii="Times New Roman" w:hAnsi="Times New Roman"/>
                <w:sz w:val="24"/>
                <w:lang w:eastAsia="en-GB"/>
              </w:rPr>
            </w:pPr>
          </w:p>
          <w:p w14:paraId="58E259F2" w14:textId="77777777" w:rsidR="00AA7597" w:rsidRPr="00AA7597" w:rsidRDefault="00AA7597" w:rsidP="00AA7597">
            <w:pPr>
              <w:spacing w:before="0" w:after="0"/>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7EA180E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Verification of data sources including:</w:t>
            </w:r>
          </w:p>
          <w:p w14:paraId="14DB6F58"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authenticity</w:t>
            </w:r>
          </w:p>
          <w:p w14:paraId="414B50D2"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accountability </w:t>
            </w:r>
          </w:p>
          <w:p w14:paraId="01685791"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reliability </w:t>
            </w:r>
          </w:p>
          <w:p w14:paraId="1AF40FE6"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credibility</w:t>
            </w:r>
          </w:p>
          <w:p w14:paraId="2012A33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currency (time)</w:t>
            </w:r>
          </w:p>
          <w:p w14:paraId="060BCD29"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context</w:t>
            </w:r>
          </w:p>
          <w:p w14:paraId="0DCA4FC3" w14:textId="77777777" w:rsidR="00AA7597" w:rsidRPr="00AA7597" w:rsidRDefault="00AA7597" w:rsidP="00AA7597">
            <w:pPr>
              <w:spacing w:before="0" w:after="0"/>
              <w:textAlignment w:val="baseline"/>
              <w:rPr>
                <w:rFonts w:ascii="Arial" w:hAnsi="Arial" w:cs="Arial"/>
                <w:szCs w:val="22"/>
                <w:lang w:eastAsia="en-GB"/>
              </w:rPr>
            </w:pPr>
          </w:p>
          <w:p w14:paraId="2562ADF7" w14:textId="77777777" w:rsidR="00AA7597" w:rsidRPr="00AA7597" w:rsidRDefault="00AA7597" w:rsidP="00AA7597">
            <w:pPr>
              <w:spacing w:before="0" w:after="0"/>
              <w:textAlignment w:val="baseline"/>
              <w:rPr>
                <w:rFonts w:ascii="Arial" w:hAnsi="Arial" w:cs="Arial"/>
                <w:szCs w:val="22"/>
                <w:lang w:eastAsia="en-GB"/>
              </w:rPr>
            </w:pPr>
          </w:p>
          <w:p w14:paraId="55B8AED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Triangulation of data sources. </w:t>
            </w:r>
          </w:p>
          <w:p w14:paraId="29174E19" w14:textId="77777777" w:rsidR="00AA7597" w:rsidRPr="00AA7597" w:rsidRDefault="00AA7597" w:rsidP="00AA7597">
            <w:pPr>
              <w:spacing w:before="0" w:after="0"/>
              <w:textAlignment w:val="baseline"/>
              <w:rPr>
                <w:rFonts w:ascii="Arial" w:hAnsi="Arial" w:cs="Arial"/>
                <w:szCs w:val="22"/>
                <w:lang w:eastAsia="en-GB"/>
              </w:rPr>
            </w:pPr>
          </w:p>
          <w:p w14:paraId="7E1BDFDB" w14:textId="77777777" w:rsidR="00AA7597" w:rsidRPr="00AA7597" w:rsidRDefault="00AA7597" w:rsidP="00AA7597">
            <w:pPr>
              <w:spacing w:before="0" w:after="0"/>
              <w:textAlignment w:val="baseline"/>
              <w:rPr>
                <w:rFonts w:ascii="Times New Roman" w:hAnsi="Times New Roman"/>
                <w:sz w:val="24"/>
                <w:lang w:eastAsia="en-GB"/>
              </w:rPr>
            </w:pPr>
          </w:p>
          <w:p w14:paraId="0E67DF67"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tc>
        <w:tc>
          <w:tcPr>
            <w:tcW w:w="3519" w:type="dxa"/>
            <w:tcBorders>
              <w:top w:val="single" w:sz="6" w:space="0" w:color="auto"/>
              <w:left w:val="nil"/>
              <w:bottom w:val="single" w:sz="6" w:space="0" w:color="auto"/>
              <w:right w:val="nil"/>
            </w:tcBorders>
            <w:shd w:val="clear" w:color="auto" w:fill="auto"/>
            <w:hideMark/>
          </w:tcPr>
          <w:p w14:paraId="41F23C3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provide written account of methods used to verify the authenticity of a </w:t>
            </w:r>
            <w:r w:rsidRPr="00C0559C">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data sources considering the components within the verification process including:</w:t>
            </w:r>
          </w:p>
          <w:p w14:paraId="04FD2D5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authenticity</w:t>
            </w:r>
          </w:p>
          <w:p w14:paraId="7FC0A217"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accountability </w:t>
            </w:r>
          </w:p>
          <w:p w14:paraId="1C173D80"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reliability </w:t>
            </w:r>
          </w:p>
          <w:p w14:paraId="429F15C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credibility</w:t>
            </w:r>
          </w:p>
          <w:p w14:paraId="6C12D7DE"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currency (time)</w:t>
            </w:r>
          </w:p>
          <w:p w14:paraId="29F04D6C"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context</w:t>
            </w:r>
          </w:p>
          <w:p w14:paraId="02D6DFC3" w14:textId="77777777" w:rsidR="00AA7597" w:rsidRPr="00AA7597" w:rsidRDefault="00AA7597" w:rsidP="00AA7597">
            <w:pPr>
              <w:spacing w:before="0" w:after="0"/>
              <w:textAlignment w:val="baseline"/>
              <w:rPr>
                <w:rFonts w:ascii="Arial" w:hAnsi="Arial" w:cs="Arial"/>
                <w:szCs w:val="22"/>
                <w:lang w:eastAsia="en-GB"/>
              </w:rPr>
            </w:pPr>
          </w:p>
          <w:p w14:paraId="0852DFCF"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This must include a triangulation of data sources. </w:t>
            </w:r>
          </w:p>
        </w:tc>
      </w:tr>
      <w:tr w:rsidR="00AA7597" w:rsidRPr="00AA7597" w14:paraId="47C608B8" w14:textId="77777777" w:rsidTr="00091A2F">
        <w:trPr>
          <w:trHeight w:val="300"/>
        </w:trPr>
        <w:tc>
          <w:tcPr>
            <w:tcW w:w="2835" w:type="dxa"/>
            <w:tcBorders>
              <w:top w:val="single" w:sz="6" w:space="0" w:color="auto"/>
              <w:left w:val="nil"/>
              <w:bottom w:val="single" w:sz="6" w:space="0" w:color="auto"/>
              <w:right w:val="nil"/>
            </w:tcBorders>
            <w:shd w:val="clear" w:color="auto" w:fill="auto"/>
            <w:hideMark/>
          </w:tcPr>
          <w:p w14:paraId="5BBEF47A"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AC1.3</w:t>
            </w:r>
            <w:r w:rsidRPr="00AA7597">
              <w:rPr>
                <w:rFonts w:ascii="Arial" w:hAnsi="Arial" w:cs="Arial"/>
                <w:szCs w:val="22"/>
                <w:lang w:eastAsia="en-GB"/>
              </w:rPr>
              <w:t> </w:t>
            </w:r>
          </w:p>
          <w:p w14:paraId="12EF5A76" w14:textId="77777777" w:rsidR="00820408" w:rsidRDefault="00820408" w:rsidP="00AA7597">
            <w:pPr>
              <w:spacing w:before="0" w:after="0"/>
              <w:textAlignment w:val="baseline"/>
              <w:rPr>
                <w:rFonts w:ascii="Arial" w:hAnsi="Arial" w:cs="Arial"/>
                <w:szCs w:val="22"/>
                <w:lang w:eastAsia="en-GB"/>
              </w:rPr>
            </w:pPr>
          </w:p>
          <w:p w14:paraId="1120B81A" w14:textId="0DD3D718"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Evaluate the relevance of selected data to organisational decision-making</w:t>
            </w:r>
          </w:p>
          <w:p w14:paraId="2F437292" w14:textId="77777777" w:rsidR="00AA7597" w:rsidRPr="00AA7597" w:rsidRDefault="00AA7597" w:rsidP="00AA7597">
            <w:pPr>
              <w:spacing w:before="0" w:after="0"/>
              <w:textAlignment w:val="baseline"/>
              <w:rPr>
                <w:rFonts w:ascii="Times New Roman" w:hAnsi="Times New Roman"/>
                <w:sz w:val="24"/>
                <w:lang w:eastAsia="en-GB"/>
              </w:rPr>
            </w:pPr>
          </w:p>
          <w:p w14:paraId="5DC9B4AB" w14:textId="2082EF18" w:rsidR="00AA7597" w:rsidRPr="00804A4C" w:rsidRDefault="00AA7597" w:rsidP="00AA7597">
            <w:pPr>
              <w:spacing w:before="0" w:after="0"/>
              <w:textAlignment w:val="baseline"/>
              <w:rPr>
                <w:rFonts w:ascii="Times New Roman" w:hAnsi="Times New Roman"/>
                <w:sz w:val="24"/>
                <w:lang w:eastAsia="en-GB"/>
              </w:rPr>
            </w:pPr>
            <w:r w:rsidRPr="00AA7597">
              <w:rPr>
                <w:rFonts w:ascii="Arial" w:hAnsi="Arial" w:cs="Arial"/>
                <w:color w:val="0070C0"/>
                <w:sz w:val="20"/>
                <w:szCs w:val="20"/>
                <w:lang w:eastAsia="en-GB"/>
              </w:rPr>
              <w:t xml:space="preserve">(K7 Competitive strategies and entrepreneurialism, approaches to effective decision making, </w:t>
            </w:r>
            <w:r w:rsidRPr="00AA7597">
              <w:rPr>
                <w:rFonts w:ascii="Arial" w:hAnsi="Arial" w:cs="Arial"/>
                <w:color w:val="0070C0"/>
                <w:sz w:val="20"/>
                <w:szCs w:val="20"/>
                <w:lang w:eastAsia="en-GB"/>
              </w:rPr>
              <w:lastRenderedPageBreak/>
              <w:t>and the use of big data and insight to implement and manage change)</w:t>
            </w:r>
          </w:p>
          <w:p w14:paraId="3FAA2113" w14:textId="27D2BF8C" w:rsidR="00AA7597" w:rsidRPr="00AA7597" w:rsidRDefault="00AA7597" w:rsidP="00AA7597">
            <w:pPr>
              <w:spacing w:before="0" w:after="0"/>
              <w:textAlignment w:val="baseline"/>
              <w:rPr>
                <w:rFonts w:ascii="Times New Roman" w:hAnsi="Times New Roman"/>
                <w:sz w:val="24"/>
                <w:lang w:eastAsia="en-GB"/>
              </w:rPr>
            </w:pPr>
          </w:p>
        </w:tc>
        <w:tc>
          <w:tcPr>
            <w:tcW w:w="7371" w:type="dxa"/>
            <w:tcBorders>
              <w:top w:val="single" w:sz="6" w:space="0" w:color="auto"/>
              <w:left w:val="nil"/>
              <w:bottom w:val="single" w:sz="6" w:space="0" w:color="auto"/>
              <w:right w:val="nil"/>
            </w:tcBorders>
            <w:shd w:val="clear" w:color="auto" w:fill="FDE9D9"/>
            <w:hideMark/>
          </w:tcPr>
          <w:p w14:paraId="7CC3A86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Evaluation of the relevance of identified sources in AC 1.1 to organisational decision-making eg:</w:t>
            </w:r>
          </w:p>
          <w:p w14:paraId="79202A5E"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fit for purpose </w:t>
            </w:r>
          </w:p>
          <w:p w14:paraId="620645C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compatibility to Key Performance Indicators (KPI)</w:t>
            </w:r>
          </w:p>
          <w:p w14:paraId="25AF668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alignment to organisational strategy </w:t>
            </w:r>
          </w:p>
          <w:p w14:paraId="54FCA886" w14:textId="77777777" w:rsidR="00AA7597" w:rsidRPr="00AA7597" w:rsidRDefault="00AA7597" w:rsidP="00AA7597">
            <w:pPr>
              <w:spacing w:before="0" w:after="160" w:line="259" w:lineRule="auto"/>
              <w:rPr>
                <w:rFonts w:ascii="Arial" w:eastAsia="Calibri" w:hAnsi="Arial" w:cs="Arial"/>
                <w:szCs w:val="22"/>
                <w:lang w:eastAsia="en-GB"/>
              </w:rPr>
            </w:pPr>
          </w:p>
          <w:p w14:paraId="7BD9FCF6" w14:textId="77777777" w:rsidR="00AA7597" w:rsidRPr="00AA7597" w:rsidRDefault="00AA7597" w:rsidP="00AA7597">
            <w:pPr>
              <w:spacing w:before="0" w:after="0"/>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74CA52D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evaluate the relevance of </w:t>
            </w:r>
            <w:r w:rsidRPr="00AA7597">
              <w:rPr>
                <w:rFonts w:ascii="Arial" w:hAnsi="Arial" w:cs="Arial"/>
                <w:b/>
                <w:bCs/>
                <w:szCs w:val="22"/>
                <w:lang w:eastAsia="en-GB"/>
              </w:rPr>
              <w:t>each of the</w:t>
            </w:r>
            <w:r w:rsidRPr="00AA7597">
              <w:rPr>
                <w:rFonts w:ascii="Arial" w:hAnsi="Arial" w:cs="Arial"/>
                <w:szCs w:val="22"/>
                <w:lang w:eastAsia="en-GB"/>
              </w:rPr>
              <w:t xml:space="preserve"> sources of data identified in AC 1.1 in supporting the organisational decision-making process. </w:t>
            </w:r>
          </w:p>
          <w:p w14:paraId="10D9DEE6" w14:textId="77777777" w:rsidR="00AA7597" w:rsidRPr="00AA7597" w:rsidRDefault="00AA7597" w:rsidP="00AA7597">
            <w:pPr>
              <w:spacing w:before="0" w:after="0"/>
              <w:textAlignment w:val="baseline"/>
              <w:rPr>
                <w:rFonts w:ascii="Arial" w:hAnsi="Arial" w:cs="Arial"/>
                <w:szCs w:val="22"/>
                <w:lang w:eastAsia="en-GB"/>
              </w:rPr>
            </w:pPr>
          </w:p>
          <w:p w14:paraId="1148E5B7" w14:textId="77777777" w:rsidR="00AA7597" w:rsidRPr="00AA7597" w:rsidRDefault="00AA7597" w:rsidP="00AA7597">
            <w:pPr>
              <w:spacing w:before="0" w:after="0"/>
              <w:textAlignment w:val="baseline"/>
              <w:rPr>
                <w:rFonts w:ascii="Times New Roman" w:hAnsi="Times New Roman"/>
                <w:sz w:val="24"/>
                <w:lang w:eastAsia="en-GB"/>
              </w:rPr>
            </w:pPr>
          </w:p>
          <w:p w14:paraId="34A14DE3"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2B35BDFB"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tc>
      </w:tr>
    </w:tbl>
    <w:p w14:paraId="13496013" w14:textId="77777777" w:rsidR="00AA7597" w:rsidRPr="00AA7597" w:rsidRDefault="00AA7597" w:rsidP="00AA7597">
      <w:pPr>
        <w:spacing w:before="0" w:after="0"/>
        <w:textAlignment w:val="baseline"/>
        <w:rPr>
          <w:rFonts w:ascii="Arial" w:hAnsi="Arial" w:cs="Arial"/>
          <w:b/>
          <w:bCs/>
          <w:szCs w:val="22"/>
          <w:lang w:eastAsia="en-GB"/>
        </w:rPr>
      </w:pPr>
    </w:p>
    <w:p w14:paraId="00F77B98" w14:textId="77777777" w:rsidR="00AA7597" w:rsidRPr="00AA7597" w:rsidRDefault="00AA7597" w:rsidP="00AA7597">
      <w:pPr>
        <w:spacing w:before="0" w:after="160" w:line="259" w:lineRule="auto"/>
        <w:rPr>
          <w:rFonts w:ascii="Arial" w:hAnsi="Arial" w:cs="Arial"/>
          <w:b/>
          <w:bCs/>
          <w:szCs w:val="22"/>
          <w:lang w:eastAsia="en-GB"/>
        </w:rPr>
      </w:pPr>
      <w:r w:rsidRPr="00AA7597">
        <w:rPr>
          <w:rFonts w:ascii="Arial" w:hAnsi="Arial" w:cs="Arial"/>
          <w:b/>
          <w:bCs/>
          <w:szCs w:val="22"/>
          <w:lang w:eastAsia="en-GB"/>
        </w:rPr>
        <w:t>Learning Outcome 2</w:t>
      </w:r>
      <w:r w:rsidRPr="00AA7597">
        <w:rPr>
          <w:rFonts w:ascii="Arial" w:hAnsi="Arial" w:cs="Arial"/>
          <w:szCs w:val="22"/>
          <w:lang w:eastAsia="en-GB"/>
        </w:rPr>
        <w:t> </w:t>
      </w:r>
    </w:p>
    <w:p w14:paraId="314D1CA8"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The learner will understand the data requirements and data management </w:t>
      </w:r>
      <w:r w:rsidRPr="00AA7597">
        <w:rPr>
          <w:rFonts w:ascii="Arial" w:hAnsi="Arial" w:cs="Arial"/>
          <w:color w:val="000000"/>
          <w:szCs w:val="22"/>
          <w:lang w:eastAsia="en-GB"/>
        </w:rPr>
        <w:t>to inform organisational decision-making.</w:t>
      </w:r>
    </w:p>
    <w:p w14:paraId="765139D6" w14:textId="77777777" w:rsidR="00AA7597" w:rsidRPr="00AA7597" w:rsidRDefault="00AA7597" w:rsidP="00AA7597">
      <w:pPr>
        <w:spacing w:before="0" w:after="160" w:line="259" w:lineRule="auto"/>
        <w:rPr>
          <w:rFonts w:ascii="Arial" w:hAnsi="Arial" w:cs="Arial"/>
          <w:b/>
          <w:bCs/>
          <w:szCs w:val="22"/>
          <w:lang w:eastAsia="en-GB"/>
        </w:rPr>
      </w:pPr>
    </w:p>
    <w:p w14:paraId="2524C629"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tbl>
      <w:tblPr>
        <w:tblW w:w="13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7229"/>
        <w:gridCol w:w="3519"/>
      </w:tblGrid>
      <w:tr w:rsidR="00AA7597" w:rsidRPr="00AA7597" w14:paraId="4208989E" w14:textId="77777777" w:rsidTr="00091A2F">
        <w:trPr>
          <w:trHeight w:val="300"/>
        </w:trPr>
        <w:tc>
          <w:tcPr>
            <w:tcW w:w="2977" w:type="dxa"/>
            <w:tcBorders>
              <w:top w:val="nil"/>
              <w:left w:val="nil"/>
              <w:bottom w:val="single" w:sz="6" w:space="0" w:color="auto"/>
              <w:right w:val="nil"/>
            </w:tcBorders>
            <w:shd w:val="clear" w:color="auto" w:fill="auto"/>
            <w:hideMark/>
          </w:tcPr>
          <w:p w14:paraId="0ED2D50F"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494462D6"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229" w:type="dxa"/>
            <w:tcBorders>
              <w:top w:val="nil"/>
              <w:left w:val="nil"/>
              <w:bottom w:val="single" w:sz="6" w:space="0" w:color="auto"/>
              <w:right w:val="nil"/>
            </w:tcBorders>
            <w:shd w:val="clear" w:color="auto" w:fill="FDE9D9"/>
            <w:hideMark/>
          </w:tcPr>
          <w:p w14:paraId="5F908308"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45FFBB33"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7EBD5F93"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7567CFCB"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5D5EC29D"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AC2.1</w:t>
            </w:r>
            <w:r w:rsidRPr="00AA7597">
              <w:rPr>
                <w:rFonts w:ascii="Arial" w:hAnsi="Arial" w:cs="Arial"/>
                <w:szCs w:val="22"/>
                <w:lang w:eastAsia="en-GB"/>
              </w:rPr>
              <w:t> </w:t>
            </w:r>
          </w:p>
          <w:p w14:paraId="2E671B86" w14:textId="77777777" w:rsidR="00820408" w:rsidRDefault="00820408" w:rsidP="00AA7597">
            <w:pPr>
              <w:spacing w:before="0" w:after="0"/>
              <w:textAlignment w:val="baseline"/>
              <w:rPr>
                <w:rFonts w:ascii="Arial" w:hAnsi="Arial" w:cs="Arial"/>
                <w:szCs w:val="22"/>
                <w:lang w:eastAsia="en-GB"/>
              </w:rPr>
            </w:pPr>
          </w:p>
          <w:p w14:paraId="5ED3B5F2" w14:textId="438DB50A"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Determine data requirements to support organisational needs.</w:t>
            </w:r>
          </w:p>
          <w:p w14:paraId="7AF7E8DD"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13AD7254"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0007C6BA"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tc>
        <w:tc>
          <w:tcPr>
            <w:tcW w:w="7229" w:type="dxa"/>
            <w:tcBorders>
              <w:top w:val="single" w:sz="6" w:space="0" w:color="auto"/>
              <w:left w:val="nil"/>
              <w:bottom w:val="single" w:sz="6" w:space="0" w:color="auto"/>
              <w:right w:val="nil"/>
            </w:tcBorders>
            <w:shd w:val="clear" w:color="auto" w:fill="FDE9D9"/>
            <w:hideMark/>
          </w:tcPr>
          <w:p w14:paraId="455F889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purpose of data collection and analysis eg;</w:t>
            </w:r>
          </w:p>
          <w:p w14:paraId="7D08CDF8"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support ongoing decision-making process </w:t>
            </w:r>
          </w:p>
          <w:p w14:paraId="55D28FE3"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to meet the needs of the stakeholders </w:t>
            </w:r>
          </w:p>
          <w:p w14:paraId="09E6EDC8" w14:textId="77777777" w:rsidR="00AA7597" w:rsidRPr="00AA7597" w:rsidRDefault="00AA7597" w:rsidP="00AA7597">
            <w:pPr>
              <w:spacing w:before="0" w:after="0"/>
              <w:textAlignment w:val="baseline"/>
              <w:rPr>
                <w:rFonts w:ascii="Arial" w:hAnsi="Arial" w:cs="Arial"/>
                <w:szCs w:val="22"/>
                <w:lang w:eastAsia="en-GB"/>
              </w:rPr>
            </w:pPr>
          </w:p>
          <w:p w14:paraId="7B3CBDDC"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Importance of own understanding of organisation’s goals, objectives and Key Performance Indicators (KPIs).</w:t>
            </w:r>
          </w:p>
          <w:p w14:paraId="644CA791"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Data sources which support KPI assessment eg:</w:t>
            </w:r>
          </w:p>
          <w:p w14:paraId="6BC54F3F"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budget performance </w:t>
            </w:r>
          </w:p>
          <w:p w14:paraId="0B7E2178"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complaints and compliments</w:t>
            </w:r>
          </w:p>
          <w:p w14:paraId="00D6BC8F"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Diversity Equity Inclusion (DEI) targets</w:t>
            </w:r>
          </w:p>
          <w:p w14:paraId="490C63C2" w14:textId="77777777" w:rsidR="00AA7597" w:rsidRPr="00AA7597" w:rsidRDefault="00AA7597" w:rsidP="00AA7597">
            <w:pPr>
              <w:suppressAutoHyphens/>
              <w:overflowPunct w:val="0"/>
              <w:autoSpaceDE w:val="0"/>
              <w:spacing w:before="0" w:after="0"/>
              <w:ind w:left="720"/>
              <w:contextualSpacing/>
              <w:textAlignment w:val="baseline"/>
              <w:rPr>
                <w:rFonts w:ascii="Arial" w:hAnsi="Arial" w:cs="Arial"/>
                <w:szCs w:val="22"/>
                <w:lang w:eastAsia="en-GB"/>
              </w:rPr>
            </w:pPr>
          </w:p>
          <w:p w14:paraId="7B5BF0F3"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Data classification:</w:t>
            </w:r>
          </w:p>
          <w:p w14:paraId="1137A007"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type</w:t>
            </w:r>
          </w:p>
          <w:p w14:paraId="1E02E8DD" w14:textId="77777777" w:rsidR="00AA7597" w:rsidRPr="00AA7597" w:rsidRDefault="00AA7597" w:rsidP="002A6836">
            <w:pPr>
              <w:numPr>
                <w:ilvl w:val="0"/>
                <w:numId w:val="25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qualitative</w:t>
            </w:r>
          </w:p>
          <w:p w14:paraId="70AC223A" w14:textId="77777777" w:rsidR="00AA7597" w:rsidRPr="00AA7597" w:rsidRDefault="00AA7597" w:rsidP="002A6836">
            <w:pPr>
              <w:numPr>
                <w:ilvl w:val="0"/>
                <w:numId w:val="25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quantitative </w:t>
            </w:r>
          </w:p>
          <w:p w14:paraId="16A9F0E7"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format </w:t>
            </w:r>
          </w:p>
          <w:p w14:paraId="108B7BB4"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frequency and reporting schedule</w:t>
            </w:r>
          </w:p>
          <w:p w14:paraId="52155B31" w14:textId="77777777" w:rsidR="00AA7597" w:rsidRPr="00AA7597" w:rsidRDefault="00AA7597" w:rsidP="00AA7597">
            <w:pPr>
              <w:suppressAutoHyphens/>
              <w:overflowPunct w:val="0"/>
              <w:autoSpaceDE w:val="0"/>
              <w:spacing w:before="0" w:after="0"/>
              <w:contextualSpacing/>
              <w:textAlignment w:val="baseline"/>
              <w:rPr>
                <w:rFonts w:ascii="Arial" w:hAnsi="Arial" w:cs="Arial"/>
                <w:szCs w:val="22"/>
                <w:lang w:eastAsia="en-GB"/>
              </w:rPr>
            </w:pPr>
          </w:p>
          <w:p w14:paraId="1858467D" w14:textId="77777777" w:rsidR="00AA7597" w:rsidRPr="00AA7597" w:rsidRDefault="00AA7597" w:rsidP="00AA7597">
            <w:pPr>
              <w:suppressAutoHyphens/>
              <w:overflowPunct w:val="0"/>
              <w:autoSpaceDE w:val="0"/>
              <w:spacing w:before="0" w:after="0"/>
              <w:contextualSpacing/>
              <w:textAlignment w:val="baseline"/>
              <w:rPr>
                <w:rFonts w:ascii="Arial" w:hAnsi="Arial" w:cs="Arial"/>
                <w:szCs w:val="22"/>
                <w:lang w:eastAsia="en-GB"/>
              </w:rPr>
            </w:pPr>
            <w:r w:rsidRPr="00AA7597">
              <w:rPr>
                <w:rFonts w:ascii="Arial" w:hAnsi="Arial" w:cs="Arial"/>
                <w:szCs w:val="22"/>
                <w:lang w:eastAsia="en-GB"/>
              </w:rPr>
              <w:t xml:space="preserve">Importance of the presentation and reporting of data.  </w:t>
            </w:r>
          </w:p>
          <w:p w14:paraId="0D94DB2A" w14:textId="77777777" w:rsidR="00AA7597" w:rsidRPr="00AA7597" w:rsidRDefault="00AA7597" w:rsidP="00AA7597">
            <w:pPr>
              <w:spacing w:before="0" w:after="0"/>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22A8A51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learner must identify the range of financial and non-financial data requirements and determine the ways in which they support organisational needs.</w:t>
            </w:r>
          </w:p>
          <w:p w14:paraId="3AD30E9F" w14:textId="77777777" w:rsidR="00AA7597" w:rsidRPr="00AA7597" w:rsidRDefault="00AA7597" w:rsidP="00AA7597">
            <w:pPr>
              <w:spacing w:before="0" w:after="0"/>
              <w:textAlignment w:val="baseline"/>
              <w:rPr>
                <w:rFonts w:ascii="Arial" w:hAnsi="Arial" w:cs="Arial"/>
                <w:szCs w:val="22"/>
                <w:lang w:eastAsia="en-GB"/>
              </w:rPr>
            </w:pPr>
          </w:p>
          <w:p w14:paraId="4DE4AF5F" w14:textId="77777777" w:rsidR="00AA7597" w:rsidRPr="00AA7597" w:rsidRDefault="00AA7597" w:rsidP="00AA7597">
            <w:pPr>
              <w:suppressAutoHyphens/>
              <w:overflowPunct w:val="0"/>
              <w:autoSpaceDE w:val="0"/>
              <w:spacing w:before="0" w:after="0"/>
              <w:contextualSpacing/>
              <w:textAlignment w:val="baseline"/>
              <w:rPr>
                <w:rFonts w:ascii="Arial" w:hAnsi="Arial" w:cs="Arial"/>
                <w:szCs w:val="22"/>
                <w:lang w:eastAsia="en-GB"/>
              </w:rPr>
            </w:pPr>
            <w:r w:rsidRPr="00AA7597">
              <w:rPr>
                <w:rFonts w:ascii="Arial" w:hAnsi="Arial" w:cs="Arial"/>
                <w:szCs w:val="22"/>
                <w:lang w:eastAsia="en-GB"/>
              </w:rPr>
              <w:t>The learner must consider, type,</w:t>
            </w:r>
          </w:p>
          <w:p w14:paraId="59289F89" w14:textId="77777777" w:rsidR="00AA7597" w:rsidRPr="00AA7597" w:rsidRDefault="00AA7597" w:rsidP="00AA7597">
            <w:pPr>
              <w:suppressAutoHyphens/>
              <w:overflowPunct w:val="0"/>
              <w:autoSpaceDE w:val="0"/>
              <w:spacing w:before="0" w:after="0"/>
              <w:contextualSpacing/>
              <w:textAlignment w:val="baseline"/>
              <w:rPr>
                <w:rFonts w:ascii="Arial" w:hAnsi="Arial" w:cs="Arial"/>
                <w:szCs w:val="22"/>
                <w:lang w:eastAsia="en-GB"/>
              </w:rPr>
            </w:pPr>
            <w:r w:rsidRPr="00AA7597">
              <w:rPr>
                <w:rFonts w:ascii="Arial" w:hAnsi="Arial" w:cs="Arial"/>
                <w:szCs w:val="22"/>
                <w:lang w:eastAsia="en-GB"/>
              </w:rPr>
              <w:t>format, frequency and presentation of data.</w:t>
            </w:r>
          </w:p>
          <w:p w14:paraId="067D2450" w14:textId="77777777" w:rsidR="00AA7597" w:rsidRPr="00AA7597" w:rsidRDefault="00AA7597" w:rsidP="00AA7597">
            <w:pPr>
              <w:spacing w:before="0" w:after="0"/>
              <w:textAlignment w:val="baseline"/>
              <w:rPr>
                <w:rFonts w:ascii="Arial" w:hAnsi="Arial" w:cs="Arial"/>
                <w:szCs w:val="22"/>
                <w:lang w:eastAsia="en-GB"/>
              </w:rPr>
            </w:pPr>
          </w:p>
          <w:p w14:paraId="09E6C6DD" w14:textId="77777777" w:rsidR="00AA7597" w:rsidRPr="00AA7597" w:rsidRDefault="00AA7597" w:rsidP="00AA7597">
            <w:pPr>
              <w:spacing w:before="0" w:after="0"/>
              <w:textAlignment w:val="baseline"/>
              <w:rPr>
                <w:rFonts w:ascii="Arial" w:hAnsi="Arial" w:cs="Arial"/>
                <w:szCs w:val="22"/>
                <w:lang w:eastAsia="en-GB"/>
              </w:rPr>
            </w:pPr>
          </w:p>
        </w:tc>
      </w:tr>
      <w:tr w:rsidR="00AA7597" w:rsidRPr="00AA7597" w14:paraId="740FCDCC"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37B529A2"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AC2.2</w:t>
            </w:r>
            <w:r w:rsidRPr="00AA7597">
              <w:rPr>
                <w:rFonts w:ascii="Arial" w:hAnsi="Arial" w:cs="Arial"/>
                <w:szCs w:val="22"/>
                <w:lang w:eastAsia="en-GB"/>
              </w:rPr>
              <w:t> </w:t>
            </w:r>
          </w:p>
          <w:p w14:paraId="5D4655D4" w14:textId="77777777" w:rsidR="00820408" w:rsidRDefault="00820408" w:rsidP="00AA7597">
            <w:pPr>
              <w:spacing w:before="0" w:after="0"/>
              <w:textAlignment w:val="baseline"/>
              <w:rPr>
                <w:rFonts w:ascii="Arial" w:hAnsi="Arial" w:cs="Arial"/>
                <w:szCs w:val="22"/>
                <w:lang w:eastAsia="en-GB"/>
              </w:rPr>
            </w:pPr>
          </w:p>
          <w:p w14:paraId="2A9B91D6" w14:textId="5B4410D3"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lastRenderedPageBreak/>
              <w:t>Critically evaluate data governance and the implementation of data quality control. </w:t>
            </w:r>
          </w:p>
          <w:p w14:paraId="2D369895"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22885DCE"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(K5 Systems thinking, knowledge/data management, research methodologies and programme management)</w:t>
            </w:r>
          </w:p>
          <w:p w14:paraId="64835ADC"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tc>
        <w:tc>
          <w:tcPr>
            <w:tcW w:w="7229" w:type="dxa"/>
            <w:tcBorders>
              <w:top w:val="single" w:sz="6" w:space="0" w:color="auto"/>
              <w:left w:val="nil"/>
              <w:bottom w:val="single" w:sz="6" w:space="0" w:color="auto"/>
              <w:right w:val="nil"/>
            </w:tcBorders>
            <w:shd w:val="clear" w:color="auto" w:fill="FDE9D9"/>
            <w:hideMark/>
          </w:tcPr>
          <w:p w14:paraId="1E419E83"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Effective and efficient governance of data management/handling including the establishment of data governance framework including: </w:t>
            </w:r>
          </w:p>
          <w:p w14:paraId="566AD357" w14:textId="77777777" w:rsidR="00AA7597" w:rsidRPr="00AA7597" w:rsidRDefault="00AA7597" w:rsidP="002A6836">
            <w:pPr>
              <w:numPr>
                <w:ilvl w:val="0"/>
                <w:numId w:val="26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 xml:space="preserve">data quality control process </w:t>
            </w:r>
          </w:p>
          <w:p w14:paraId="5B3AA2F2" w14:textId="77777777" w:rsidR="00AA7597" w:rsidRPr="00AA7597" w:rsidRDefault="00AA7597" w:rsidP="002A6836">
            <w:pPr>
              <w:numPr>
                <w:ilvl w:val="0"/>
                <w:numId w:val="26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defining data policies, procedures and standards </w:t>
            </w:r>
          </w:p>
          <w:p w14:paraId="7389FECB" w14:textId="77777777" w:rsidR="00AA7597" w:rsidRPr="00AA7597" w:rsidRDefault="00AA7597" w:rsidP="00AA7597">
            <w:pPr>
              <w:spacing w:before="0" w:after="160" w:line="259" w:lineRule="auto"/>
              <w:rPr>
                <w:rFonts w:ascii="Arial" w:eastAsia="Calibri" w:hAnsi="Arial" w:cs="Arial"/>
                <w:szCs w:val="22"/>
                <w:lang w:eastAsia="en-GB"/>
              </w:rPr>
            </w:pPr>
          </w:p>
          <w:p w14:paraId="1000ACA2"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Regulatory implications of data governance eg:</w:t>
            </w:r>
          </w:p>
          <w:p w14:paraId="04EB7223" w14:textId="77777777" w:rsidR="00AA7597" w:rsidRPr="00AA7597" w:rsidRDefault="00AA7597" w:rsidP="002A6836">
            <w:pPr>
              <w:numPr>
                <w:ilvl w:val="0"/>
                <w:numId w:val="349"/>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General Data Protection Regulation (GDPR)</w:t>
            </w:r>
          </w:p>
        </w:tc>
        <w:tc>
          <w:tcPr>
            <w:tcW w:w="3519" w:type="dxa"/>
            <w:tcBorders>
              <w:top w:val="single" w:sz="6" w:space="0" w:color="auto"/>
              <w:left w:val="nil"/>
              <w:bottom w:val="single" w:sz="6" w:space="0" w:color="auto"/>
              <w:right w:val="nil"/>
            </w:tcBorders>
            <w:shd w:val="clear" w:color="auto" w:fill="auto"/>
            <w:hideMark/>
          </w:tcPr>
          <w:p w14:paraId="57864D6E" w14:textId="77777777" w:rsidR="00AA7597" w:rsidRDefault="00AA7597" w:rsidP="00AA7597">
            <w:pPr>
              <w:spacing w:before="0" w:after="0"/>
              <w:textAlignment w:val="baseline"/>
              <w:rPr>
                <w:rFonts w:ascii="Arial" w:eastAsia="Calibri" w:hAnsi="Arial" w:cs="Arial"/>
                <w:szCs w:val="22"/>
              </w:rPr>
            </w:pPr>
            <w:r w:rsidRPr="00AA7597">
              <w:rPr>
                <w:rFonts w:ascii="Arial" w:eastAsia="Calibri" w:hAnsi="Arial" w:cs="Arial"/>
                <w:szCs w:val="22"/>
              </w:rPr>
              <w:lastRenderedPageBreak/>
              <w:t xml:space="preserve">The learner must critically evaluate the regulatory implications of data </w:t>
            </w:r>
            <w:r w:rsidRPr="00AA7597">
              <w:rPr>
                <w:rFonts w:ascii="Arial" w:eastAsia="Calibri" w:hAnsi="Arial" w:cs="Arial"/>
                <w:szCs w:val="22"/>
              </w:rPr>
              <w:lastRenderedPageBreak/>
              <w:t xml:space="preserve">governance for own organisation or one they are familiar with. </w:t>
            </w:r>
          </w:p>
          <w:p w14:paraId="680ACE7E" w14:textId="77777777" w:rsidR="00AA2E02" w:rsidRPr="00AA7597" w:rsidRDefault="00AA2E02" w:rsidP="00AA7597">
            <w:pPr>
              <w:spacing w:before="0" w:after="0"/>
              <w:textAlignment w:val="baseline"/>
              <w:rPr>
                <w:rFonts w:ascii="Arial" w:hAnsi="Arial" w:cs="Arial"/>
                <w:szCs w:val="22"/>
                <w:lang w:eastAsia="en-GB"/>
              </w:rPr>
            </w:pPr>
          </w:p>
          <w:p w14:paraId="56554EF3" w14:textId="77777777" w:rsidR="00AA7597" w:rsidRPr="00AA7597" w:rsidRDefault="00AA7597" w:rsidP="00AA7597">
            <w:pPr>
              <w:spacing w:before="0" w:after="0"/>
              <w:rPr>
                <w:rFonts w:ascii="Arial" w:hAnsi="Arial" w:cs="Arial"/>
                <w:szCs w:val="22"/>
                <w:lang w:eastAsia="en-GB"/>
              </w:rPr>
            </w:pPr>
            <w:r w:rsidRPr="00AA7597">
              <w:rPr>
                <w:rFonts w:ascii="Arial" w:hAnsi="Arial" w:cs="Arial"/>
                <w:szCs w:val="22"/>
                <w:lang w:eastAsia="en-GB"/>
              </w:rPr>
              <w:t>This must include:</w:t>
            </w:r>
          </w:p>
          <w:p w14:paraId="21C29FE3" w14:textId="77777777" w:rsidR="00AA7597" w:rsidRPr="00AA7597" w:rsidRDefault="00AA7597" w:rsidP="002A6836">
            <w:pPr>
              <w:numPr>
                <w:ilvl w:val="0"/>
                <w:numId w:val="349"/>
              </w:numPr>
              <w:spacing w:before="0" w:after="0" w:line="259" w:lineRule="auto"/>
              <w:rPr>
                <w:rFonts w:ascii="Arial" w:hAnsi="Arial" w:cs="Arial"/>
                <w:szCs w:val="22"/>
                <w:lang w:eastAsia="en-GB"/>
              </w:rPr>
            </w:pPr>
            <w:r w:rsidRPr="00AA7597">
              <w:rPr>
                <w:rFonts w:ascii="Arial" w:hAnsi="Arial" w:cs="Arial"/>
                <w:szCs w:val="22"/>
                <w:lang w:eastAsia="en-GB"/>
              </w:rPr>
              <w:t>data quality control process</w:t>
            </w:r>
          </w:p>
          <w:p w14:paraId="427C989D" w14:textId="77777777" w:rsidR="00AA7597" w:rsidRPr="00AA7597" w:rsidRDefault="00AA7597" w:rsidP="002A6836">
            <w:pPr>
              <w:numPr>
                <w:ilvl w:val="0"/>
                <w:numId w:val="349"/>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data management policies and procedures. </w:t>
            </w:r>
          </w:p>
          <w:p w14:paraId="40F78E03" w14:textId="77777777" w:rsidR="00AA7597" w:rsidRPr="00AA7597" w:rsidRDefault="00AA7597" w:rsidP="00AA7597">
            <w:pPr>
              <w:spacing w:before="0" w:after="0"/>
              <w:textAlignment w:val="baseline"/>
              <w:rPr>
                <w:rFonts w:ascii="Times New Roman" w:hAnsi="Times New Roman"/>
                <w:sz w:val="24"/>
                <w:lang w:eastAsia="en-GB"/>
              </w:rPr>
            </w:pPr>
          </w:p>
        </w:tc>
      </w:tr>
      <w:tr w:rsidR="00AA7597" w:rsidRPr="00AA7597" w14:paraId="766E9D55"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28411866"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lastRenderedPageBreak/>
              <w:t>AC2.3</w:t>
            </w:r>
            <w:r w:rsidRPr="00AA7597">
              <w:rPr>
                <w:rFonts w:ascii="Arial" w:hAnsi="Arial" w:cs="Arial"/>
                <w:szCs w:val="22"/>
                <w:lang w:eastAsia="en-GB"/>
              </w:rPr>
              <w:t> </w:t>
            </w:r>
          </w:p>
          <w:p w14:paraId="5CA7EE1E" w14:textId="77777777" w:rsidR="00820408" w:rsidRDefault="00820408" w:rsidP="00AA7597">
            <w:pPr>
              <w:spacing w:before="0" w:after="0"/>
              <w:textAlignment w:val="baseline"/>
              <w:rPr>
                <w:rFonts w:ascii="Arial" w:hAnsi="Arial" w:cs="Arial"/>
                <w:szCs w:val="22"/>
                <w:lang w:eastAsia="en-GB"/>
              </w:rPr>
            </w:pPr>
          </w:p>
          <w:p w14:paraId="1D56FA9B" w14:textId="0F7DF3A8"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Critically appraise the use of technology and methods to secure data.</w:t>
            </w:r>
          </w:p>
          <w:p w14:paraId="2CD8CA93"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13E04112" w14:textId="77777777" w:rsidR="00AA7597" w:rsidRPr="00AA7597" w:rsidRDefault="00AA7597" w:rsidP="00AA7597">
            <w:pPr>
              <w:spacing w:before="0" w:after="0"/>
              <w:textAlignment w:val="baseline"/>
              <w:rPr>
                <w:rFonts w:ascii="Calibri" w:eastAsia="Calibri" w:hAnsi="Calibri" w:cs="Arial"/>
                <w:color w:val="0070C0"/>
                <w:sz w:val="20"/>
                <w:szCs w:val="20"/>
              </w:rPr>
            </w:pPr>
          </w:p>
          <w:p w14:paraId="1D2D16F3" w14:textId="77777777" w:rsidR="00AA7597" w:rsidRPr="00AA7597" w:rsidRDefault="00AA7597" w:rsidP="00AA7597">
            <w:pPr>
              <w:spacing w:before="0" w:after="0"/>
              <w:textAlignment w:val="baseline"/>
              <w:rPr>
                <w:rFonts w:ascii="Times New Roman" w:hAnsi="Times New Roman"/>
                <w:sz w:val="24"/>
                <w:lang w:eastAsia="en-GB"/>
              </w:rPr>
            </w:pPr>
          </w:p>
        </w:tc>
        <w:tc>
          <w:tcPr>
            <w:tcW w:w="7229" w:type="dxa"/>
            <w:tcBorders>
              <w:top w:val="single" w:sz="6" w:space="0" w:color="auto"/>
              <w:left w:val="nil"/>
              <w:bottom w:val="single" w:sz="6" w:space="0" w:color="auto"/>
              <w:right w:val="nil"/>
            </w:tcBorders>
            <w:shd w:val="clear" w:color="auto" w:fill="FDE9D9"/>
            <w:hideMark/>
          </w:tcPr>
          <w:p w14:paraId="65D61FB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Process of selecting appropriate technology to support: </w:t>
            </w:r>
          </w:p>
          <w:p w14:paraId="628BE5EE"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data collection</w:t>
            </w:r>
          </w:p>
          <w:p w14:paraId="2C00C09E"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storage</w:t>
            </w:r>
          </w:p>
          <w:p w14:paraId="33EA291E"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analysis</w:t>
            </w:r>
          </w:p>
          <w:p w14:paraId="393834D2"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reporting </w:t>
            </w:r>
          </w:p>
          <w:p w14:paraId="3C4F3CB9"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security </w:t>
            </w:r>
          </w:p>
          <w:p w14:paraId="46D95648"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relevance </w:t>
            </w:r>
          </w:p>
          <w:p w14:paraId="1ACFD02A" w14:textId="77777777" w:rsidR="00AA7597" w:rsidRPr="00AA7597" w:rsidRDefault="00AA7597" w:rsidP="00AA7597">
            <w:pPr>
              <w:spacing w:before="0" w:after="160" w:line="259" w:lineRule="auto"/>
              <w:rPr>
                <w:rFonts w:ascii="Arial" w:eastAsia="Calibri" w:hAnsi="Arial" w:cs="Arial"/>
                <w:szCs w:val="22"/>
                <w:lang w:eastAsia="en-GB"/>
              </w:rPr>
            </w:pPr>
          </w:p>
          <w:p w14:paraId="3171A417"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Technology:</w:t>
            </w:r>
          </w:p>
          <w:p w14:paraId="6FB0CF1C"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hardware</w:t>
            </w:r>
          </w:p>
          <w:p w14:paraId="6D064D52"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software </w:t>
            </w:r>
          </w:p>
          <w:p w14:paraId="25D12F36"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systems</w:t>
            </w:r>
          </w:p>
          <w:p w14:paraId="3E7F590A" w14:textId="77777777" w:rsidR="00AA7597" w:rsidRPr="00AA7597" w:rsidRDefault="00AA7597" w:rsidP="00AA7597">
            <w:pPr>
              <w:spacing w:before="0" w:after="0"/>
              <w:textAlignment w:val="baseline"/>
              <w:rPr>
                <w:rFonts w:ascii="Arial" w:hAnsi="Arial" w:cs="Arial"/>
                <w:szCs w:val="22"/>
                <w:lang w:eastAsia="en-GB"/>
              </w:rPr>
            </w:pPr>
          </w:p>
          <w:p w14:paraId="3687AEE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implementation of appropriate data security measures eg:</w:t>
            </w:r>
          </w:p>
          <w:p w14:paraId="0E4E68DB"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encryption</w:t>
            </w:r>
          </w:p>
          <w:p w14:paraId="71195A38"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access controls </w:t>
            </w:r>
          </w:p>
          <w:p w14:paraId="74A70D2D"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data backup </w:t>
            </w:r>
          </w:p>
          <w:p w14:paraId="47B17AD9"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recovery procedures </w:t>
            </w:r>
          </w:p>
          <w:p w14:paraId="7EC2A847"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theft or loss</w:t>
            </w:r>
          </w:p>
          <w:p w14:paraId="0CBE96A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w:t>
            </w:r>
          </w:p>
        </w:tc>
        <w:tc>
          <w:tcPr>
            <w:tcW w:w="3519" w:type="dxa"/>
            <w:tcBorders>
              <w:top w:val="single" w:sz="6" w:space="0" w:color="auto"/>
              <w:left w:val="nil"/>
              <w:bottom w:val="single" w:sz="6" w:space="0" w:color="auto"/>
              <w:right w:val="nil"/>
            </w:tcBorders>
            <w:shd w:val="clear" w:color="auto" w:fill="auto"/>
            <w:hideMark/>
          </w:tcPr>
          <w:p w14:paraId="06A5EC52"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appraise the technology selection process, making reference to at </w:t>
            </w:r>
            <w:r w:rsidRPr="00C0559C">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four</w:t>
            </w:r>
            <w:r w:rsidRPr="00AA7597">
              <w:rPr>
                <w:rFonts w:ascii="Arial" w:hAnsi="Arial" w:cs="Arial"/>
                <w:szCs w:val="22"/>
                <w:lang w:eastAsia="en-GB"/>
              </w:rPr>
              <w:t xml:space="preserve"> of the following factors to ensure data relevance and security: </w:t>
            </w:r>
          </w:p>
          <w:p w14:paraId="2667B7FE" w14:textId="77777777" w:rsidR="00AA7597" w:rsidRPr="00AA7597" w:rsidRDefault="00AA7597" w:rsidP="002A6836">
            <w:pPr>
              <w:numPr>
                <w:ilvl w:val="0"/>
                <w:numId w:val="348"/>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collection methods</w:t>
            </w:r>
          </w:p>
          <w:p w14:paraId="740A5992" w14:textId="77777777" w:rsidR="00AA7597" w:rsidRPr="00AA7597" w:rsidRDefault="00AA7597" w:rsidP="002A6836">
            <w:pPr>
              <w:numPr>
                <w:ilvl w:val="0"/>
                <w:numId w:val="348"/>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storage facilities</w:t>
            </w:r>
          </w:p>
          <w:p w14:paraId="4C1B2F1F" w14:textId="77777777" w:rsidR="00AA7597" w:rsidRPr="00AA7597" w:rsidRDefault="00AA7597" w:rsidP="002A6836">
            <w:pPr>
              <w:numPr>
                <w:ilvl w:val="0"/>
                <w:numId w:val="348"/>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access arrangements</w:t>
            </w:r>
          </w:p>
          <w:p w14:paraId="49EBA67B" w14:textId="77777777" w:rsidR="00AA7597" w:rsidRPr="00AA7597" w:rsidRDefault="00AA7597" w:rsidP="002A6836">
            <w:pPr>
              <w:numPr>
                <w:ilvl w:val="0"/>
                <w:numId w:val="348"/>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hardware </w:t>
            </w:r>
          </w:p>
          <w:p w14:paraId="705E9DF0" w14:textId="77777777" w:rsidR="00AA7597" w:rsidRPr="00AA7597" w:rsidRDefault="00AA7597" w:rsidP="002A6836">
            <w:pPr>
              <w:numPr>
                <w:ilvl w:val="0"/>
                <w:numId w:val="348"/>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software </w:t>
            </w:r>
          </w:p>
          <w:p w14:paraId="78DDF78C" w14:textId="77777777" w:rsidR="00AA7597" w:rsidRPr="00AA7597" w:rsidRDefault="00AA7597" w:rsidP="002A6836">
            <w:pPr>
              <w:numPr>
                <w:ilvl w:val="0"/>
                <w:numId w:val="348"/>
              </w:numPr>
              <w:spacing w:before="100" w:beforeAutospacing="1" w:after="100" w:afterAutospacing="1" w:line="259" w:lineRule="auto"/>
              <w:rPr>
                <w:rFonts w:ascii="Times New Roman" w:hAnsi="Times New Roman"/>
                <w:sz w:val="24"/>
                <w:lang w:eastAsia="en-GB"/>
              </w:rPr>
            </w:pPr>
            <w:r w:rsidRPr="00AA7597">
              <w:rPr>
                <w:rFonts w:ascii="Arial" w:hAnsi="Arial" w:cs="Arial"/>
                <w:szCs w:val="22"/>
                <w:lang w:eastAsia="en-GB"/>
              </w:rPr>
              <w:t>supporting systems</w:t>
            </w:r>
            <w:r w:rsidRPr="00AA7597">
              <w:rPr>
                <w:rFonts w:ascii="Arial" w:hAnsi="Arial" w:cs="Arial"/>
                <w:sz w:val="24"/>
                <w:lang w:eastAsia="en-GB"/>
              </w:rPr>
              <w:t> </w:t>
            </w:r>
          </w:p>
        </w:tc>
      </w:tr>
      <w:tr w:rsidR="00AA7597" w:rsidRPr="00AA7597" w14:paraId="5FE3E0A2"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04E7F311"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AC2.4</w:t>
            </w:r>
            <w:r w:rsidRPr="00AA7597">
              <w:rPr>
                <w:rFonts w:ascii="Arial" w:hAnsi="Arial" w:cs="Arial"/>
                <w:szCs w:val="22"/>
                <w:lang w:eastAsia="en-GB"/>
              </w:rPr>
              <w:t> </w:t>
            </w:r>
          </w:p>
          <w:p w14:paraId="33E63D2F" w14:textId="77777777" w:rsidR="00820408" w:rsidRDefault="00820408" w:rsidP="00AA7597">
            <w:pPr>
              <w:spacing w:before="0" w:after="0"/>
              <w:textAlignment w:val="baseline"/>
              <w:rPr>
                <w:rFonts w:ascii="Arial" w:hAnsi="Arial" w:cs="Arial"/>
                <w:szCs w:val="22"/>
                <w:lang w:eastAsia="en-GB"/>
              </w:rPr>
            </w:pPr>
          </w:p>
          <w:p w14:paraId="0C96C03E" w14:textId="01D718FC"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lastRenderedPageBreak/>
              <w:t xml:space="preserve">Critically analyse methods used to monitor and evaluate data </w:t>
            </w:r>
          </w:p>
          <w:p w14:paraId="0E59AF77"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21AD30C3"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(K5 Systems thinking, knowledge/data management, research methodologies and programme management)</w:t>
            </w:r>
          </w:p>
          <w:p w14:paraId="0C347C17" w14:textId="77777777" w:rsidR="00AA7597" w:rsidRPr="00AA7597" w:rsidRDefault="00AA7597" w:rsidP="00AA7597">
            <w:pPr>
              <w:spacing w:before="0" w:after="0"/>
              <w:textAlignment w:val="baseline"/>
              <w:rPr>
                <w:rFonts w:ascii="Times New Roman" w:hAnsi="Times New Roman"/>
                <w:sz w:val="24"/>
                <w:lang w:eastAsia="en-GB"/>
              </w:rPr>
            </w:pPr>
          </w:p>
        </w:tc>
        <w:tc>
          <w:tcPr>
            <w:tcW w:w="7229" w:type="dxa"/>
            <w:tcBorders>
              <w:top w:val="single" w:sz="6" w:space="0" w:color="auto"/>
              <w:left w:val="nil"/>
              <w:bottom w:val="single" w:sz="6" w:space="0" w:color="auto"/>
              <w:right w:val="nil"/>
            </w:tcBorders>
            <w:shd w:val="clear" w:color="auto" w:fill="FDE9D9"/>
            <w:hideMark/>
          </w:tcPr>
          <w:p w14:paraId="54892A43"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The importance of data collected to be:</w:t>
            </w:r>
          </w:p>
          <w:p w14:paraId="2D27371D"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accurate</w:t>
            </w:r>
          </w:p>
          <w:p w14:paraId="547A2727"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lastRenderedPageBreak/>
              <w:t>complete</w:t>
            </w:r>
          </w:p>
          <w:p w14:paraId="6D3CF847" w14:textId="16B583CD"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consistent.</w:t>
            </w:r>
          </w:p>
          <w:p w14:paraId="570DB853" w14:textId="77777777" w:rsidR="00AA7597" w:rsidRPr="00AA7597" w:rsidRDefault="00AA7597" w:rsidP="00AA7597">
            <w:pPr>
              <w:spacing w:before="0" w:after="0"/>
              <w:textAlignment w:val="baseline"/>
              <w:rPr>
                <w:rFonts w:ascii="Arial" w:hAnsi="Arial" w:cs="Arial"/>
                <w:szCs w:val="22"/>
                <w:lang w:eastAsia="en-GB"/>
              </w:rPr>
            </w:pPr>
          </w:p>
          <w:p w14:paraId="44651DC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Data monitoring eg: </w:t>
            </w:r>
          </w:p>
          <w:p w14:paraId="7634E62F"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validation checks</w:t>
            </w:r>
          </w:p>
          <w:p w14:paraId="666F996D"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cleaning </w:t>
            </w:r>
          </w:p>
          <w:p w14:paraId="625DCA48"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integration</w:t>
            </w:r>
          </w:p>
          <w:p w14:paraId="43260446" w14:textId="77777777" w:rsidR="00AA7597" w:rsidRPr="00AA7597" w:rsidRDefault="00AA7597" w:rsidP="00AA7597">
            <w:pPr>
              <w:spacing w:before="0" w:after="0"/>
              <w:textAlignment w:val="baseline"/>
              <w:rPr>
                <w:rFonts w:ascii="Segoe UI" w:eastAsia="Calibri" w:hAnsi="Segoe UI" w:cs="Segoe UI"/>
                <w:color w:val="374151"/>
                <w:szCs w:val="22"/>
                <w:shd w:val="clear" w:color="auto" w:fill="F7F7F8"/>
              </w:rPr>
            </w:pPr>
          </w:p>
          <w:p w14:paraId="247EBC49"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Data evaluation using analytics tools:</w:t>
            </w:r>
          </w:p>
          <w:p w14:paraId="2D0A019B"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descriptive</w:t>
            </w:r>
          </w:p>
          <w:p w14:paraId="73EC5CEA"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diagnostic</w:t>
            </w:r>
          </w:p>
          <w:p w14:paraId="4DB57365"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predictive </w:t>
            </w:r>
          </w:p>
          <w:p w14:paraId="4518C33B"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data visualisation and presentation tools </w:t>
            </w:r>
          </w:p>
          <w:p w14:paraId="62068A98" w14:textId="77777777" w:rsidR="00AA7597" w:rsidRPr="00AA7597" w:rsidRDefault="00AA7597" w:rsidP="00AA7597">
            <w:pPr>
              <w:spacing w:before="0" w:after="160" w:line="259" w:lineRule="auto"/>
              <w:rPr>
                <w:rFonts w:ascii="Arial" w:eastAsia="Calibri" w:hAnsi="Arial" w:cs="Arial"/>
                <w:szCs w:val="22"/>
                <w:lang w:eastAsia="en-GB"/>
              </w:rPr>
            </w:pPr>
          </w:p>
          <w:p w14:paraId="2FFFD318" w14:textId="77777777" w:rsidR="00AA7597" w:rsidRPr="00AA7597" w:rsidRDefault="00AA7597" w:rsidP="00AA7597">
            <w:pPr>
              <w:spacing w:before="0" w:after="0" w:line="259" w:lineRule="auto"/>
              <w:rPr>
                <w:rFonts w:ascii="Arial" w:eastAsia="Calibri" w:hAnsi="Arial" w:cs="Arial"/>
                <w:szCs w:val="22"/>
                <w:lang w:eastAsia="en-GB"/>
              </w:rPr>
            </w:pPr>
            <w:r w:rsidRPr="00AA7597">
              <w:rPr>
                <w:rFonts w:ascii="Arial" w:eastAsia="Calibri" w:hAnsi="Arial" w:cs="Arial"/>
                <w:szCs w:val="22"/>
                <w:lang w:eastAsia="en-GB"/>
              </w:rPr>
              <w:t>Policies and procedures for data management eg:</w:t>
            </w:r>
          </w:p>
          <w:p w14:paraId="04520C73"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cyber security</w:t>
            </w:r>
          </w:p>
          <w:p w14:paraId="5AB44B40"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access arrangement</w:t>
            </w:r>
          </w:p>
          <w:p w14:paraId="51B7CE49" w14:textId="77777777" w:rsidR="00AA7597" w:rsidRPr="00AA7597" w:rsidRDefault="00AA7597" w:rsidP="002A6836">
            <w:pPr>
              <w:numPr>
                <w:ilvl w:val="0"/>
                <w:numId w:val="34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data backup, recovery and sharing </w:t>
            </w:r>
          </w:p>
          <w:p w14:paraId="13719FE9" w14:textId="77777777" w:rsidR="00AA7597" w:rsidRPr="00AA7597" w:rsidRDefault="00AA7597" w:rsidP="00AA7597">
            <w:pPr>
              <w:spacing w:before="0" w:after="0"/>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09107BE0"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critically analyse </w:t>
            </w:r>
            <w:r w:rsidRPr="00AA7597">
              <w:rPr>
                <w:rFonts w:ascii="Arial" w:hAnsi="Arial" w:cs="Arial"/>
                <w:b/>
                <w:bCs/>
                <w:szCs w:val="22"/>
                <w:lang w:eastAsia="en-GB"/>
              </w:rPr>
              <w:t>two</w:t>
            </w:r>
            <w:r w:rsidRPr="00AA7597">
              <w:rPr>
                <w:rFonts w:ascii="Arial" w:hAnsi="Arial" w:cs="Arial"/>
                <w:szCs w:val="22"/>
                <w:lang w:eastAsia="en-GB"/>
              </w:rPr>
              <w:t xml:space="preserve"> methods used to monitor data and </w:t>
            </w:r>
            <w:r w:rsidRPr="00AA7597">
              <w:rPr>
                <w:rFonts w:ascii="Arial" w:hAnsi="Arial" w:cs="Arial"/>
                <w:b/>
                <w:bCs/>
                <w:szCs w:val="22"/>
                <w:lang w:eastAsia="en-GB"/>
              </w:rPr>
              <w:t>two</w:t>
            </w:r>
            <w:r w:rsidRPr="00AA7597">
              <w:rPr>
                <w:rFonts w:ascii="Arial" w:hAnsi="Arial" w:cs="Arial"/>
                <w:szCs w:val="22"/>
                <w:lang w:eastAsia="en-GB"/>
              </w:rPr>
              <w:t xml:space="preserve"> methods to evaluate data.</w:t>
            </w:r>
          </w:p>
          <w:p w14:paraId="586CE5C3" w14:textId="77777777" w:rsidR="00AA7597" w:rsidRPr="00AA7597" w:rsidRDefault="00AA7597" w:rsidP="00AA7597">
            <w:pPr>
              <w:spacing w:before="0" w:after="0"/>
              <w:textAlignment w:val="baseline"/>
              <w:rPr>
                <w:rFonts w:ascii="Times New Roman" w:hAnsi="Times New Roman"/>
                <w:sz w:val="24"/>
                <w:lang w:eastAsia="en-GB"/>
              </w:rPr>
            </w:pPr>
          </w:p>
          <w:p w14:paraId="64B75C2E" w14:textId="77777777" w:rsidR="00AA7597" w:rsidRPr="00AA7597" w:rsidRDefault="00AA7597" w:rsidP="00AA7597">
            <w:pPr>
              <w:spacing w:before="0" w:after="160" w:line="259" w:lineRule="auto"/>
              <w:rPr>
                <w:rFonts w:ascii="Arial" w:hAnsi="Arial" w:cs="Arial"/>
                <w:szCs w:val="22"/>
                <w:lang w:eastAsia="en-GB"/>
              </w:rPr>
            </w:pPr>
            <w:r w:rsidRPr="00AA7597">
              <w:rPr>
                <w:rFonts w:ascii="Arial" w:hAnsi="Arial" w:cs="Arial"/>
                <w:szCs w:val="22"/>
                <w:lang w:eastAsia="en-GB"/>
              </w:rPr>
              <w:t xml:space="preserve">The analysis must reference policies and procedures for data management, appropriateness and presentation. </w:t>
            </w:r>
          </w:p>
          <w:p w14:paraId="69583197" w14:textId="77777777" w:rsidR="00AA7597" w:rsidRPr="00AA7597" w:rsidRDefault="00AA7597" w:rsidP="00AA7597">
            <w:pPr>
              <w:spacing w:before="0" w:after="0"/>
              <w:textAlignment w:val="baseline"/>
              <w:rPr>
                <w:rFonts w:ascii="Arial" w:hAnsi="Arial" w:cs="Arial"/>
                <w:szCs w:val="22"/>
                <w:lang w:eastAsia="en-GB"/>
              </w:rPr>
            </w:pPr>
          </w:p>
          <w:p w14:paraId="777368BC" w14:textId="77777777" w:rsidR="00AA7597" w:rsidRPr="00AA7597" w:rsidRDefault="00AA7597" w:rsidP="00AA7597">
            <w:pPr>
              <w:spacing w:before="0" w:after="0"/>
              <w:textAlignment w:val="baseline"/>
              <w:rPr>
                <w:rFonts w:ascii="Times New Roman" w:hAnsi="Times New Roman"/>
                <w:sz w:val="24"/>
                <w:lang w:eastAsia="en-GB"/>
              </w:rPr>
            </w:pPr>
          </w:p>
          <w:p w14:paraId="2185F04E"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2A60AB7E" w14:textId="77777777" w:rsidR="00AA7597" w:rsidRPr="00AA7597" w:rsidRDefault="00AA7597" w:rsidP="00AA7597">
            <w:pPr>
              <w:spacing w:before="0" w:after="0"/>
              <w:textAlignment w:val="baseline"/>
              <w:rPr>
                <w:rFonts w:ascii="Arial" w:hAnsi="Arial" w:cs="Arial"/>
                <w:szCs w:val="22"/>
                <w:lang w:eastAsia="en-GB"/>
              </w:rPr>
            </w:pPr>
          </w:p>
          <w:p w14:paraId="599FBB5E" w14:textId="77777777" w:rsidR="00AA7597" w:rsidRPr="00AA7597" w:rsidRDefault="00AA7597" w:rsidP="00AA7597">
            <w:pPr>
              <w:spacing w:before="0" w:after="160" w:line="259" w:lineRule="auto"/>
              <w:rPr>
                <w:rFonts w:ascii="Calibri" w:eastAsia="Calibri" w:hAnsi="Calibri" w:cs="Arial"/>
                <w:lang w:eastAsia="en-GB"/>
              </w:rPr>
            </w:pPr>
          </w:p>
        </w:tc>
      </w:tr>
    </w:tbl>
    <w:p w14:paraId="442D9EBD"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lastRenderedPageBreak/>
        <w:t> </w:t>
      </w:r>
    </w:p>
    <w:p w14:paraId="252F841D"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Learning Outcome 3</w:t>
      </w:r>
      <w:r w:rsidRPr="00AA7597">
        <w:rPr>
          <w:rFonts w:ascii="Arial" w:hAnsi="Arial" w:cs="Arial"/>
          <w:szCs w:val="22"/>
          <w:lang w:eastAsia="en-GB"/>
        </w:rPr>
        <w:t> </w:t>
      </w:r>
    </w:p>
    <w:p w14:paraId="2AEC2301" w14:textId="77777777" w:rsidR="00AA7597" w:rsidRPr="00AA7597" w:rsidRDefault="00AA7597" w:rsidP="00AA7597">
      <w:pPr>
        <w:spacing w:before="0" w:after="0"/>
        <w:textAlignment w:val="baseline"/>
        <w:rPr>
          <w:rFonts w:ascii="Segoe UI" w:hAnsi="Segoe UI" w:cs="Segoe UI"/>
          <w:sz w:val="18"/>
          <w:szCs w:val="18"/>
          <w:lang w:eastAsia="en-GB"/>
        </w:rPr>
      </w:pPr>
    </w:p>
    <w:p w14:paraId="4007A85E"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color w:val="000000"/>
          <w:szCs w:val="22"/>
          <w:lang w:eastAsia="en-GB"/>
        </w:rPr>
        <w:t xml:space="preserve">The learner will be able to suggest improvements to organisational strategy based on insights from data analysis </w:t>
      </w:r>
      <w:r w:rsidRPr="00AA7597">
        <w:rPr>
          <w:rFonts w:ascii="Arial" w:hAnsi="Arial" w:cs="Arial"/>
          <w:szCs w:val="22"/>
          <w:lang w:eastAsia="en-GB"/>
        </w:rPr>
        <w:t>to support decision-making</w:t>
      </w:r>
    </w:p>
    <w:p w14:paraId="00D2F12C" w14:textId="77777777" w:rsidR="00AA7597" w:rsidRPr="00AA7597" w:rsidRDefault="00AA7597" w:rsidP="00AA7597">
      <w:pPr>
        <w:spacing w:before="0" w:after="0"/>
        <w:textAlignment w:val="baseline"/>
        <w:rPr>
          <w:rFonts w:ascii="Segoe UI" w:hAnsi="Segoe UI" w:cs="Segoe UI"/>
          <w:sz w:val="18"/>
          <w:szCs w:val="18"/>
          <w:lang w:eastAsia="en-GB"/>
        </w:rPr>
      </w:pPr>
    </w:p>
    <w:tbl>
      <w:tblPr>
        <w:tblW w:w="13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7229"/>
        <w:gridCol w:w="3519"/>
      </w:tblGrid>
      <w:tr w:rsidR="00AA7597" w:rsidRPr="00AA7597" w14:paraId="56BF5817" w14:textId="77777777" w:rsidTr="00091A2F">
        <w:trPr>
          <w:trHeight w:val="300"/>
        </w:trPr>
        <w:tc>
          <w:tcPr>
            <w:tcW w:w="2977" w:type="dxa"/>
            <w:tcBorders>
              <w:top w:val="nil"/>
              <w:left w:val="nil"/>
              <w:bottom w:val="single" w:sz="6" w:space="0" w:color="auto"/>
              <w:right w:val="nil"/>
            </w:tcBorders>
            <w:shd w:val="clear" w:color="auto" w:fill="auto"/>
            <w:hideMark/>
          </w:tcPr>
          <w:p w14:paraId="377AE25A"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Criteria </w:t>
            </w:r>
          </w:p>
          <w:p w14:paraId="004A6779"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The learner can…. </w:t>
            </w:r>
          </w:p>
        </w:tc>
        <w:tc>
          <w:tcPr>
            <w:tcW w:w="7229" w:type="dxa"/>
            <w:tcBorders>
              <w:top w:val="nil"/>
              <w:left w:val="nil"/>
              <w:bottom w:val="single" w:sz="6" w:space="0" w:color="auto"/>
              <w:right w:val="nil"/>
            </w:tcBorders>
            <w:shd w:val="clear" w:color="auto" w:fill="FDE9D9"/>
            <w:hideMark/>
          </w:tcPr>
          <w:p w14:paraId="4170448E"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Depth </w:t>
            </w:r>
          </w:p>
        </w:tc>
        <w:tc>
          <w:tcPr>
            <w:tcW w:w="3519" w:type="dxa"/>
            <w:tcBorders>
              <w:top w:val="nil"/>
              <w:left w:val="nil"/>
              <w:bottom w:val="single" w:sz="6" w:space="0" w:color="auto"/>
              <w:right w:val="nil"/>
            </w:tcBorders>
            <w:shd w:val="clear" w:color="auto" w:fill="auto"/>
            <w:hideMark/>
          </w:tcPr>
          <w:p w14:paraId="0B02CCE3"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F79646"/>
                <w:szCs w:val="22"/>
                <w:lang w:eastAsia="en-GB"/>
              </w:rPr>
              <w:t>Assessment Requirements (Sufficiency) </w:t>
            </w:r>
          </w:p>
          <w:p w14:paraId="057AE567" w14:textId="77777777" w:rsidR="00AA7597" w:rsidRPr="00AA7597" w:rsidRDefault="00AA7597" w:rsidP="00AA7597">
            <w:pPr>
              <w:spacing w:before="0" w:after="0"/>
              <w:textAlignment w:val="baseline"/>
              <w:rPr>
                <w:rFonts w:ascii="Times New Roman" w:hAnsi="Times New Roman"/>
                <w:b/>
                <w:bCs/>
                <w:color w:val="70AD47"/>
                <w:sz w:val="24"/>
                <w:lang w:eastAsia="en-GB"/>
              </w:rPr>
            </w:pPr>
            <w:r w:rsidRPr="00AA7597">
              <w:rPr>
                <w:rFonts w:ascii="Arial" w:hAnsi="Arial" w:cs="Arial"/>
                <w:b/>
                <w:bCs/>
                <w:color w:val="70AD47"/>
                <w:szCs w:val="22"/>
                <w:lang w:eastAsia="en-GB"/>
              </w:rPr>
              <w:t> </w:t>
            </w:r>
          </w:p>
        </w:tc>
      </w:tr>
      <w:tr w:rsidR="00AA7597" w:rsidRPr="00AA7597" w14:paraId="0DEAC382" w14:textId="77777777" w:rsidTr="00091A2F">
        <w:trPr>
          <w:trHeight w:val="4469"/>
        </w:trPr>
        <w:tc>
          <w:tcPr>
            <w:tcW w:w="2977" w:type="dxa"/>
            <w:tcBorders>
              <w:top w:val="single" w:sz="6" w:space="0" w:color="auto"/>
              <w:left w:val="nil"/>
              <w:right w:val="nil"/>
            </w:tcBorders>
            <w:shd w:val="clear" w:color="auto" w:fill="auto"/>
            <w:hideMark/>
          </w:tcPr>
          <w:p w14:paraId="2DA3BAC8"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lastRenderedPageBreak/>
              <w:t>AC3.1</w:t>
            </w:r>
            <w:r w:rsidRPr="00AA7597">
              <w:rPr>
                <w:rFonts w:ascii="Arial" w:hAnsi="Arial" w:cs="Arial"/>
                <w:szCs w:val="22"/>
                <w:lang w:eastAsia="en-GB"/>
              </w:rPr>
              <w:t> </w:t>
            </w:r>
          </w:p>
          <w:p w14:paraId="33B70BA5" w14:textId="77777777" w:rsidR="00820408" w:rsidRDefault="00820408" w:rsidP="00AA7597">
            <w:pPr>
              <w:spacing w:before="0" w:after="0"/>
              <w:textAlignment w:val="baseline"/>
              <w:rPr>
                <w:rFonts w:ascii="Arial" w:hAnsi="Arial" w:cs="Arial"/>
                <w:szCs w:val="22"/>
                <w:lang w:eastAsia="en-GB"/>
              </w:rPr>
            </w:pPr>
          </w:p>
          <w:p w14:paraId="05A342A0" w14:textId="09D461C2"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Critically appraise data and gain insights to identify strategic opportunities to support decision-making</w:t>
            </w:r>
          </w:p>
          <w:p w14:paraId="633FA68D"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1BE5526E" w14:textId="77777777" w:rsidR="00AA7597" w:rsidRPr="00AA7597" w:rsidRDefault="00AA7597" w:rsidP="00AA7597">
            <w:pPr>
              <w:spacing w:before="0" w:after="0"/>
              <w:textAlignment w:val="baseline"/>
              <w:rPr>
                <w:rFonts w:ascii="Arial" w:hAnsi="Arial" w:cs="Arial"/>
                <w:b/>
                <w:bCs/>
                <w:color w:val="0070C0"/>
                <w:sz w:val="20"/>
                <w:szCs w:val="20"/>
                <w:lang w:eastAsia="en-GB"/>
              </w:rPr>
            </w:pPr>
          </w:p>
          <w:p w14:paraId="47980C52"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(K3 New market strategies, changing customer demands and trend analysis)</w:t>
            </w:r>
          </w:p>
          <w:p w14:paraId="2F1D6EC5"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172F5243"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(K5 Systems thinking, knowledge/data management, research methodologies and programme management)</w:t>
            </w:r>
          </w:p>
          <w:p w14:paraId="0D738DE3" w14:textId="77777777" w:rsidR="00AA7597" w:rsidRPr="00AA7597" w:rsidRDefault="00AA7597" w:rsidP="00AA7597">
            <w:pPr>
              <w:spacing w:before="0" w:after="0"/>
              <w:textAlignment w:val="baseline"/>
              <w:rPr>
                <w:rFonts w:ascii="Arial" w:hAnsi="Arial" w:cs="Arial"/>
                <w:color w:val="0070C0"/>
                <w:sz w:val="20"/>
                <w:szCs w:val="20"/>
                <w:lang w:eastAsia="en-GB"/>
              </w:rPr>
            </w:pPr>
          </w:p>
          <w:p w14:paraId="25170420" w14:textId="77777777" w:rsidR="00AA7597" w:rsidRPr="00AA7597" w:rsidRDefault="00AA7597" w:rsidP="00AA7597">
            <w:pPr>
              <w:spacing w:before="0" w:after="0"/>
              <w:textAlignment w:val="baseline"/>
              <w:rPr>
                <w:rFonts w:ascii="Calibri" w:eastAsia="Calibri" w:hAnsi="Calibri" w:cs="Arial"/>
                <w:szCs w:val="22"/>
              </w:rPr>
            </w:pPr>
          </w:p>
          <w:p w14:paraId="7F05FE1D" w14:textId="77777777" w:rsidR="00AA7597" w:rsidRPr="00AA7597" w:rsidRDefault="00AA7597" w:rsidP="00AA7597">
            <w:pPr>
              <w:spacing w:before="0" w:after="0"/>
              <w:textAlignment w:val="baseline"/>
              <w:rPr>
                <w:rFonts w:ascii="Times New Roman" w:hAnsi="Times New Roman"/>
                <w:sz w:val="24"/>
                <w:lang w:eastAsia="en-GB"/>
              </w:rPr>
            </w:pPr>
          </w:p>
        </w:tc>
        <w:tc>
          <w:tcPr>
            <w:tcW w:w="7229" w:type="dxa"/>
            <w:tcBorders>
              <w:top w:val="single" w:sz="6" w:space="0" w:color="auto"/>
              <w:left w:val="nil"/>
              <w:right w:val="nil"/>
            </w:tcBorders>
            <w:shd w:val="clear" w:color="auto" w:fill="FDE9D9"/>
            <w:hideMark/>
          </w:tcPr>
          <w:p w14:paraId="23F28B1C"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Statistical appraisal of data collected against corporate goals and objectives that can inform strategy development identifying:</w:t>
            </w:r>
          </w:p>
          <w:p w14:paraId="2ACF6C4B"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trends</w:t>
            </w:r>
          </w:p>
          <w:p w14:paraId="727A38C8"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patterns</w:t>
            </w:r>
          </w:p>
          <w:p w14:paraId="55E1520E"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insights </w:t>
            </w:r>
          </w:p>
          <w:p w14:paraId="4015D79A" w14:textId="77777777" w:rsidR="00AA7597" w:rsidRPr="00AA7597" w:rsidRDefault="00AA7597" w:rsidP="00AA7597">
            <w:pPr>
              <w:spacing w:before="0" w:after="0"/>
              <w:textAlignment w:val="baseline"/>
              <w:rPr>
                <w:rFonts w:ascii="Arial" w:hAnsi="Arial" w:cs="Arial"/>
                <w:szCs w:val="22"/>
                <w:lang w:eastAsia="en-GB"/>
              </w:rPr>
            </w:pPr>
          </w:p>
          <w:p w14:paraId="20FCF3BB"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Use of data visualisation and presentation tools (as stated in AC 2.4). </w:t>
            </w:r>
          </w:p>
          <w:p w14:paraId="231F1D09" w14:textId="77777777" w:rsidR="00AA7597" w:rsidRPr="00AA7597" w:rsidRDefault="00AA7597" w:rsidP="00AA7597">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Use insights gained from data analysis to identify:</w:t>
            </w:r>
          </w:p>
          <w:p w14:paraId="7BA99C69"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opportunities to optimise return on investment and/or strategic objectives</w:t>
            </w:r>
          </w:p>
          <w:p w14:paraId="34E2668D"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areas where the organisation can improve </w:t>
            </w:r>
          </w:p>
          <w:p w14:paraId="6C84F32E"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capacity planning/ resource allocation</w:t>
            </w:r>
          </w:p>
          <w:p w14:paraId="4372223F"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to achieve goals and objectives</w:t>
            </w:r>
          </w:p>
          <w:p w14:paraId="0C98B284"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w:t>
            </w:r>
          </w:p>
          <w:p w14:paraId="59052D72"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re-alignment of strategies </w:t>
            </w:r>
          </w:p>
          <w:p w14:paraId="36AD50CC" w14:textId="77777777" w:rsidR="00AA7597" w:rsidRPr="00AA7597" w:rsidRDefault="00AA7597" w:rsidP="00AA7597">
            <w:pPr>
              <w:suppressAutoHyphens/>
              <w:overflowPunct w:val="0"/>
              <w:autoSpaceDE w:val="0"/>
              <w:spacing w:before="0" w:after="0"/>
              <w:ind w:left="783"/>
              <w:contextualSpacing/>
              <w:textAlignment w:val="baseline"/>
              <w:rPr>
                <w:rFonts w:ascii="Arial" w:hAnsi="Arial" w:cs="Arial"/>
                <w:szCs w:val="22"/>
                <w:lang w:eastAsia="en-GB"/>
              </w:rPr>
            </w:pPr>
          </w:p>
        </w:tc>
        <w:tc>
          <w:tcPr>
            <w:tcW w:w="3519" w:type="dxa"/>
            <w:tcBorders>
              <w:top w:val="single" w:sz="6" w:space="0" w:color="auto"/>
              <w:left w:val="nil"/>
              <w:right w:val="nil"/>
            </w:tcBorders>
            <w:shd w:val="clear" w:color="auto" w:fill="auto"/>
            <w:hideMark/>
          </w:tcPr>
          <w:p w14:paraId="3201688B" w14:textId="77777777" w:rsidR="00AA7597" w:rsidRPr="00AA7597" w:rsidRDefault="00AA7597" w:rsidP="00AA7597">
            <w:pPr>
              <w:spacing w:before="100" w:beforeAutospacing="1" w:after="100" w:afterAutospacing="1"/>
              <w:rPr>
                <w:rFonts w:ascii="Arial" w:hAnsi="Arial" w:cs="Arial"/>
                <w:szCs w:val="22"/>
                <w:lang w:eastAsia="en-GB"/>
              </w:rPr>
            </w:pPr>
            <w:r w:rsidRPr="00AA7597">
              <w:rPr>
                <w:rFonts w:ascii="Arial" w:hAnsi="Arial" w:cs="Arial"/>
                <w:szCs w:val="22"/>
                <w:lang w:eastAsia="en-GB"/>
              </w:rPr>
              <w:t>The learner must critically appraise available data and insights developed, identify trends and patterns to support strategic decision-making.</w:t>
            </w:r>
          </w:p>
          <w:p w14:paraId="7B146C71"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appraisal must consider </w:t>
            </w:r>
            <w:r w:rsidRPr="00AA7597">
              <w:rPr>
                <w:rFonts w:ascii="Arial" w:hAnsi="Arial" w:cs="Arial"/>
                <w:b/>
                <w:bCs/>
                <w:szCs w:val="22"/>
                <w:lang w:eastAsia="en-GB"/>
              </w:rPr>
              <w:t>three</w:t>
            </w:r>
            <w:r w:rsidRPr="00AA7597">
              <w:rPr>
                <w:rFonts w:ascii="Arial" w:hAnsi="Arial" w:cs="Arial"/>
                <w:szCs w:val="22"/>
                <w:lang w:eastAsia="en-GB"/>
              </w:rPr>
              <w:t xml:space="preserve"> of the following: </w:t>
            </w:r>
          </w:p>
          <w:p w14:paraId="599123FC"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capacity planning/ resource allocation</w:t>
            </w:r>
          </w:p>
          <w:p w14:paraId="301E5AFB"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to achieve goals and objectives</w:t>
            </w:r>
          </w:p>
          <w:p w14:paraId="17952042"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w:t>
            </w:r>
          </w:p>
          <w:p w14:paraId="4F034BFB"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re-alignment of strategies. </w:t>
            </w:r>
          </w:p>
          <w:p w14:paraId="4C86CB60" w14:textId="77777777" w:rsidR="00AA7597" w:rsidRPr="00AA7597" w:rsidRDefault="00AA7597" w:rsidP="00AA7597">
            <w:pPr>
              <w:spacing w:before="0" w:after="0"/>
              <w:textAlignment w:val="baseline"/>
              <w:rPr>
                <w:rFonts w:ascii="Arial" w:eastAsia="Calibri" w:hAnsi="Arial" w:cs="Arial"/>
                <w:szCs w:val="22"/>
                <w:lang w:eastAsia="en-GB"/>
              </w:rPr>
            </w:pPr>
            <w:r w:rsidRPr="00AA7597">
              <w:rPr>
                <w:rFonts w:ascii="Arial" w:eastAsia="Calibri" w:hAnsi="Arial" w:cs="Arial"/>
                <w:szCs w:val="22"/>
                <w:lang w:eastAsia="en-GB"/>
              </w:rPr>
              <w:t xml:space="preserve"> </w:t>
            </w:r>
          </w:p>
          <w:p w14:paraId="6A3510FE" w14:textId="77777777" w:rsidR="00AA7597" w:rsidRPr="00AA7597" w:rsidRDefault="00AA7597" w:rsidP="00AA7597">
            <w:pPr>
              <w:spacing w:before="0" w:after="0"/>
              <w:textAlignment w:val="baseline"/>
              <w:rPr>
                <w:rFonts w:ascii="Arial" w:hAnsi="Arial" w:cs="Arial"/>
                <w:szCs w:val="22"/>
                <w:lang w:eastAsia="en-GB"/>
              </w:rPr>
            </w:pPr>
          </w:p>
          <w:p w14:paraId="10D9C86D" w14:textId="77777777" w:rsidR="00AA7597" w:rsidRPr="00AA7597" w:rsidRDefault="00AA7597" w:rsidP="00AA7597">
            <w:pPr>
              <w:suppressAutoHyphens/>
              <w:overflowPunct w:val="0"/>
              <w:autoSpaceDE w:val="0"/>
              <w:spacing w:before="0" w:after="0"/>
              <w:ind w:left="783"/>
              <w:contextualSpacing/>
              <w:textAlignment w:val="baseline"/>
              <w:rPr>
                <w:rFonts w:ascii="Arial" w:eastAsia="Calibri" w:hAnsi="Arial" w:cs="Arial"/>
                <w:szCs w:val="22"/>
                <w:lang w:eastAsia="en-GB"/>
              </w:rPr>
            </w:pPr>
          </w:p>
        </w:tc>
      </w:tr>
      <w:tr w:rsidR="00AA7597" w:rsidRPr="00AA7597" w14:paraId="6B592E4A" w14:textId="77777777" w:rsidTr="00091A2F">
        <w:trPr>
          <w:trHeight w:val="300"/>
        </w:trPr>
        <w:tc>
          <w:tcPr>
            <w:tcW w:w="2977" w:type="dxa"/>
            <w:tcBorders>
              <w:top w:val="single" w:sz="6" w:space="0" w:color="auto"/>
              <w:left w:val="nil"/>
              <w:bottom w:val="single" w:sz="6" w:space="0" w:color="auto"/>
              <w:right w:val="nil"/>
            </w:tcBorders>
            <w:shd w:val="clear" w:color="auto" w:fill="auto"/>
            <w:hideMark/>
          </w:tcPr>
          <w:p w14:paraId="495B3F78" w14:textId="77777777" w:rsidR="00820408" w:rsidRDefault="00AA7597" w:rsidP="00AA7597">
            <w:pPr>
              <w:spacing w:before="0" w:after="0"/>
              <w:textAlignment w:val="baseline"/>
              <w:rPr>
                <w:rFonts w:ascii="Arial" w:hAnsi="Arial" w:cs="Arial"/>
                <w:szCs w:val="22"/>
                <w:lang w:eastAsia="en-GB"/>
              </w:rPr>
            </w:pPr>
            <w:r w:rsidRPr="00AA7597">
              <w:rPr>
                <w:rFonts w:ascii="Arial" w:hAnsi="Arial" w:cs="Arial"/>
                <w:b/>
                <w:bCs/>
                <w:szCs w:val="22"/>
                <w:lang w:eastAsia="en-GB"/>
              </w:rPr>
              <w:t>AC3.2</w:t>
            </w:r>
            <w:r w:rsidRPr="00AA7597">
              <w:rPr>
                <w:rFonts w:ascii="Arial" w:hAnsi="Arial" w:cs="Arial"/>
                <w:szCs w:val="22"/>
                <w:lang w:eastAsia="en-GB"/>
              </w:rPr>
              <w:t> </w:t>
            </w:r>
          </w:p>
          <w:p w14:paraId="380BBD1D" w14:textId="77777777" w:rsidR="00820408" w:rsidRDefault="00820408" w:rsidP="00AA7597">
            <w:pPr>
              <w:spacing w:before="0" w:after="0"/>
              <w:textAlignment w:val="baseline"/>
              <w:rPr>
                <w:rFonts w:ascii="Arial" w:hAnsi="Arial" w:cs="Arial"/>
                <w:szCs w:val="22"/>
                <w:lang w:eastAsia="en-GB"/>
              </w:rPr>
            </w:pPr>
          </w:p>
          <w:p w14:paraId="025B17C4" w14:textId="5CD6D08E"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Propose improvements from the data appraisal to support decision-making and inform organisational strategy(s)</w:t>
            </w:r>
          </w:p>
          <w:p w14:paraId="7BAB5CE4" w14:textId="77777777" w:rsidR="00AA7597" w:rsidRPr="00AA7597" w:rsidRDefault="00AA7597" w:rsidP="00AA7597">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78179ADA" w14:textId="77777777" w:rsidR="00AA7597" w:rsidRPr="00AA7597" w:rsidRDefault="00AA7597" w:rsidP="00AA7597">
            <w:pPr>
              <w:spacing w:before="0" w:after="0"/>
              <w:textAlignment w:val="baseline"/>
              <w:rPr>
                <w:rFonts w:ascii="Arial" w:hAnsi="Arial" w:cs="Arial"/>
                <w:color w:val="0070C0"/>
                <w:sz w:val="20"/>
                <w:szCs w:val="20"/>
                <w:lang w:eastAsia="en-GB"/>
              </w:rPr>
            </w:pPr>
            <w:r w:rsidRPr="00AA7597">
              <w:rPr>
                <w:rFonts w:ascii="Arial" w:hAnsi="Arial" w:cs="Arial"/>
                <w:color w:val="0070C0"/>
                <w:sz w:val="20"/>
                <w:szCs w:val="20"/>
                <w:lang w:eastAsia="en-GB"/>
              </w:rPr>
              <w:t>(S7 Challenge strategies and operations in terms of ethics, responsibility, sustainability, resource allocation and business continuity/risk management)</w:t>
            </w:r>
          </w:p>
          <w:p w14:paraId="3C9C9010" w14:textId="77777777" w:rsidR="00AA7597" w:rsidRPr="00AA7597" w:rsidRDefault="00AA7597" w:rsidP="00AA7597">
            <w:pPr>
              <w:spacing w:before="0" w:after="0"/>
              <w:textAlignment w:val="baseline"/>
              <w:rPr>
                <w:rFonts w:ascii="Calibri" w:eastAsia="Calibri" w:hAnsi="Calibri" w:cs="Arial"/>
                <w:b/>
                <w:bCs/>
                <w:szCs w:val="22"/>
              </w:rPr>
            </w:pPr>
          </w:p>
          <w:p w14:paraId="5D4F7AD2" w14:textId="77777777" w:rsidR="00AA7597" w:rsidRPr="00AA7597" w:rsidRDefault="00AA7597" w:rsidP="00AA7597">
            <w:pPr>
              <w:spacing w:before="0" w:after="0"/>
              <w:textAlignment w:val="baseline"/>
              <w:rPr>
                <w:rFonts w:ascii="Times New Roman" w:hAnsi="Times New Roman"/>
                <w:sz w:val="24"/>
                <w:lang w:eastAsia="en-GB"/>
              </w:rPr>
            </w:pPr>
          </w:p>
        </w:tc>
        <w:tc>
          <w:tcPr>
            <w:tcW w:w="7229" w:type="dxa"/>
            <w:tcBorders>
              <w:top w:val="single" w:sz="6" w:space="0" w:color="auto"/>
              <w:left w:val="nil"/>
              <w:bottom w:val="single" w:sz="6" w:space="0" w:color="auto"/>
              <w:right w:val="nil"/>
            </w:tcBorders>
            <w:shd w:val="clear" w:color="auto" w:fill="FDE9D9"/>
            <w:hideMark/>
          </w:tcPr>
          <w:p w14:paraId="4D27AF4B" w14:textId="77777777" w:rsidR="00AA7597" w:rsidRPr="00AA7597" w:rsidRDefault="00AA7597" w:rsidP="00AA7597">
            <w:pPr>
              <w:spacing w:before="0" w:after="0"/>
              <w:textAlignment w:val="baseline"/>
              <w:rPr>
                <w:rFonts w:ascii="Arial" w:hAnsi="Arial" w:cs="Arial"/>
                <w:szCs w:val="22"/>
                <w:lang w:eastAsia="en-GB"/>
              </w:rPr>
            </w:pPr>
          </w:p>
          <w:p w14:paraId="067CA46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Proposal of improvements from the data appraisal in AC3.1 which may include change/adjustment to:</w:t>
            </w:r>
          </w:p>
          <w:p w14:paraId="76BB697D"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goals and objectives </w:t>
            </w:r>
          </w:p>
          <w:p w14:paraId="0ECAE676"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actions to achieve these goals </w:t>
            </w:r>
          </w:p>
          <w:p w14:paraId="18F7EEB2"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consideration of risks</w:t>
            </w:r>
          </w:p>
          <w:p w14:paraId="7A8CF47C"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capacity planning/ resource allocation</w:t>
            </w:r>
          </w:p>
          <w:p w14:paraId="0C8C2060"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to achieve goals and objectives</w:t>
            </w:r>
          </w:p>
          <w:p w14:paraId="76C2C8EE"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w:t>
            </w:r>
          </w:p>
          <w:p w14:paraId="29A34C4C" w14:textId="77777777" w:rsidR="00AA7597" w:rsidRPr="00AA7597" w:rsidRDefault="00AA7597" w:rsidP="002A6836">
            <w:pPr>
              <w:numPr>
                <w:ilvl w:val="0"/>
                <w:numId w:val="347"/>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re-alignment of strategies </w:t>
            </w:r>
          </w:p>
          <w:p w14:paraId="78B2C092" w14:textId="77777777" w:rsidR="00AA7597" w:rsidRPr="00AA7597" w:rsidRDefault="00AA7597" w:rsidP="00AA7597">
            <w:pPr>
              <w:spacing w:before="0" w:after="0"/>
              <w:textAlignment w:val="baseline"/>
              <w:rPr>
                <w:rFonts w:ascii="Times New Roman" w:hAnsi="Times New Roman"/>
                <w:sz w:val="24"/>
                <w:lang w:eastAsia="en-GB"/>
              </w:rPr>
            </w:pPr>
          </w:p>
        </w:tc>
        <w:tc>
          <w:tcPr>
            <w:tcW w:w="3519" w:type="dxa"/>
            <w:tcBorders>
              <w:top w:val="single" w:sz="6" w:space="0" w:color="auto"/>
              <w:left w:val="nil"/>
              <w:bottom w:val="single" w:sz="6" w:space="0" w:color="auto"/>
              <w:right w:val="nil"/>
            </w:tcBorders>
            <w:shd w:val="clear" w:color="auto" w:fill="auto"/>
            <w:hideMark/>
          </w:tcPr>
          <w:p w14:paraId="7C928D62"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The learner must propose improvements from the data appraisal to support decision-making and inform organisational strategy(s).</w:t>
            </w:r>
          </w:p>
          <w:p w14:paraId="1D46DB9E" w14:textId="77777777" w:rsidR="00AA7597" w:rsidRPr="00AA7597" w:rsidRDefault="00AA7597" w:rsidP="00AA7597">
            <w:pPr>
              <w:spacing w:before="0" w:after="0"/>
              <w:textAlignment w:val="baseline"/>
              <w:rPr>
                <w:rFonts w:ascii="Times New Roman" w:hAnsi="Times New Roman"/>
                <w:sz w:val="24"/>
                <w:lang w:eastAsia="en-GB"/>
              </w:rPr>
            </w:pPr>
          </w:p>
          <w:p w14:paraId="42640F58"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 xml:space="preserve">The must include proposed changes or adjustments to the </w:t>
            </w:r>
            <w:r w:rsidRPr="00AA7597">
              <w:rPr>
                <w:rFonts w:ascii="Arial" w:hAnsi="Arial" w:cs="Arial"/>
                <w:b/>
                <w:bCs/>
                <w:szCs w:val="22"/>
                <w:lang w:eastAsia="en-GB"/>
              </w:rPr>
              <w:t>three</w:t>
            </w:r>
            <w:r w:rsidRPr="00AA7597">
              <w:rPr>
                <w:rFonts w:ascii="Arial" w:hAnsi="Arial" w:cs="Arial"/>
                <w:szCs w:val="22"/>
                <w:lang w:eastAsia="en-GB"/>
              </w:rPr>
              <w:t xml:space="preserve"> areas appraised in AC3.1. </w:t>
            </w:r>
          </w:p>
          <w:p w14:paraId="13AD7FBC" w14:textId="77777777" w:rsidR="00AA7597" w:rsidRPr="00AA7597" w:rsidRDefault="00AA7597" w:rsidP="00AA7597">
            <w:pPr>
              <w:spacing w:before="0" w:after="0"/>
              <w:textAlignment w:val="baseline"/>
              <w:rPr>
                <w:rFonts w:ascii="Arial" w:hAnsi="Arial" w:cs="Arial"/>
                <w:szCs w:val="22"/>
                <w:lang w:eastAsia="en-GB"/>
              </w:rPr>
            </w:pPr>
          </w:p>
          <w:p w14:paraId="0209FDD5" w14:textId="77777777" w:rsidR="00AA7597" w:rsidRPr="00AA7597" w:rsidRDefault="00AA7597" w:rsidP="00AA7597">
            <w:pPr>
              <w:spacing w:before="0" w:after="0"/>
              <w:textAlignment w:val="baseline"/>
              <w:rPr>
                <w:rFonts w:ascii="Arial" w:hAnsi="Arial" w:cs="Arial"/>
                <w:szCs w:val="22"/>
                <w:lang w:eastAsia="en-GB"/>
              </w:rPr>
            </w:pPr>
          </w:p>
          <w:p w14:paraId="545B8023" w14:textId="77777777" w:rsidR="00AA7597" w:rsidRPr="00AA7597" w:rsidRDefault="00AA7597" w:rsidP="00AA7597">
            <w:pPr>
              <w:spacing w:before="0" w:after="0"/>
              <w:textAlignment w:val="baseline"/>
              <w:rPr>
                <w:rFonts w:ascii="Arial" w:hAnsi="Arial" w:cs="Arial"/>
                <w:szCs w:val="22"/>
                <w:lang w:eastAsia="en-GB"/>
              </w:rPr>
            </w:pPr>
          </w:p>
          <w:p w14:paraId="554F9B8D" w14:textId="77777777" w:rsidR="00AA7597" w:rsidRPr="00AA7597" w:rsidRDefault="00AA7597" w:rsidP="00AA7597">
            <w:pPr>
              <w:spacing w:before="0" w:after="160" w:line="259" w:lineRule="auto"/>
              <w:rPr>
                <w:rFonts w:ascii="Arial" w:eastAsia="Calibri" w:hAnsi="Arial" w:cs="Arial"/>
                <w:szCs w:val="22"/>
                <w:lang w:eastAsia="en-GB"/>
              </w:rPr>
            </w:pPr>
          </w:p>
          <w:p w14:paraId="6A0F6316" w14:textId="77777777" w:rsidR="00AA7597" w:rsidRPr="00AA7597" w:rsidRDefault="00AA7597" w:rsidP="00AA7597">
            <w:pPr>
              <w:spacing w:before="0" w:after="0"/>
              <w:ind w:firstLine="60"/>
              <w:textAlignment w:val="baseline"/>
              <w:rPr>
                <w:rFonts w:ascii="Times New Roman" w:hAnsi="Times New Roman"/>
                <w:sz w:val="24"/>
                <w:lang w:eastAsia="en-GB"/>
              </w:rPr>
            </w:pPr>
          </w:p>
        </w:tc>
      </w:tr>
    </w:tbl>
    <w:p w14:paraId="5751AAEB" w14:textId="77777777" w:rsidR="00AA7597" w:rsidRPr="00AA7597" w:rsidRDefault="00AA7597" w:rsidP="00AA7597">
      <w:pPr>
        <w:spacing w:before="0" w:after="0"/>
        <w:textAlignment w:val="baseline"/>
        <w:rPr>
          <w:rFonts w:ascii="Segoe UI" w:hAnsi="Segoe UI" w:cs="Segoe UI"/>
          <w:sz w:val="18"/>
          <w:szCs w:val="18"/>
          <w:lang w:eastAsia="en-GB"/>
        </w:rPr>
      </w:pPr>
    </w:p>
    <w:p w14:paraId="560EBFE4" w14:textId="77777777" w:rsidR="00804A4C" w:rsidRDefault="00804A4C" w:rsidP="00AA7597">
      <w:pPr>
        <w:spacing w:before="0" w:after="0"/>
        <w:ind w:right="6060"/>
        <w:textAlignment w:val="baseline"/>
        <w:rPr>
          <w:rFonts w:ascii="Arial" w:hAnsi="Arial" w:cs="Arial"/>
          <w:b/>
          <w:bCs/>
          <w:color w:val="F49515"/>
          <w:sz w:val="24"/>
          <w:lang w:eastAsia="en-GB"/>
        </w:rPr>
      </w:pPr>
    </w:p>
    <w:p w14:paraId="6EDC5516" w14:textId="77777777" w:rsidR="00804A4C" w:rsidRDefault="00804A4C" w:rsidP="00AA7597">
      <w:pPr>
        <w:spacing w:before="0" w:after="0"/>
        <w:ind w:right="6060"/>
        <w:textAlignment w:val="baseline"/>
        <w:rPr>
          <w:rFonts w:ascii="Arial" w:hAnsi="Arial" w:cs="Arial"/>
          <w:b/>
          <w:bCs/>
          <w:color w:val="F49515"/>
          <w:sz w:val="24"/>
          <w:lang w:eastAsia="en-GB"/>
        </w:rPr>
      </w:pPr>
    </w:p>
    <w:p w14:paraId="7C160830" w14:textId="77777777" w:rsidR="00804A4C" w:rsidRDefault="00804A4C" w:rsidP="00AA7597">
      <w:pPr>
        <w:spacing w:before="0" w:after="0"/>
        <w:ind w:right="6060"/>
        <w:textAlignment w:val="baseline"/>
        <w:rPr>
          <w:rFonts w:ascii="Arial" w:hAnsi="Arial" w:cs="Arial"/>
          <w:b/>
          <w:bCs/>
          <w:color w:val="F49515"/>
          <w:sz w:val="24"/>
          <w:lang w:eastAsia="en-GB"/>
        </w:rPr>
      </w:pPr>
    </w:p>
    <w:p w14:paraId="7316D1B5" w14:textId="15B92D92" w:rsidR="00AA7597" w:rsidRPr="00AA7597" w:rsidRDefault="00AA7597" w:rsidP="00AA7597">
      <w:pPr>
        <w:spacing w:before="0" w:after="0"/>
        <w:ind w:right="6060"/>
        <w:textAlignment w:val="baseline"/>
        <w:rPr>
          <w:rFonts w:ascii="Arial" w:hAnsi="Arial" w:cs="Arial"/>
          <w:b/>
          <w:bCs/>
          <w:color w:val="F49515"/>
          <w:sz w:val="24"/>
          <w:lang w:eastAsia="en-GB"/>
        </w:rPr>
      </w:pPr>
      <w:r w:rsidRPr="00AA7597">
        <w:rPr>
          <w:rFonts w:ascii="Arial" w:hAnsi="Arial" w:cs="Arial"/>
          <w:b/>
          <w:bCs/>
          <w:color w:val="F49515"/>
          <w:sz w:val="24"/>
          <w:lang w:eastAsia="en-GB"/>
        </w:rPr>
        <w:lastRenderedPageBreak/>
        <w:t>Guidance for Delivery</w:t>
      </w:r>
    </w:p>
    <w:p w14:paraId="4D7812E0"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Delivery could be through tutor-led time that blends theory with practice and allows example case studies of best practice. A road map could be developed that would encompass many of the themes from this unit, giving the learners the opportunity to develop their knowledge and understanding of some of the key themes. </w:t>
      </w:r>
    </w:p>
    <w:p w14:paraId="1278FA9D" w14:textId="77777777" w:rsidR="00AA7597" w:rsidRPr="00AA7597" w:rsidRDefault="00AA7597" w:rsidP="00AA7597">
      <w:pPr>
        <w:spacing w:before="0" w:after="0"/>
        <w:textAlignment w:val="baseline"/>
        <w:rPr>
          <w:rFonts w:ascii="Segoe UI" w:hAnsi="Segoe UI" w:cs="Segoe UI"/>
          <w:sz w:val="18"/>
          <w:szCs w:val="18"/>
          <w:lang w:eastAsia="en-GB"/>
        </w:rPr>
      </w:pPr>
      <w:r w:rsidRPr="00AA7597">
        <w:rPr>
          <w:rFonts w:ascii="Arial" w:hAnsi="Arial" w:cs="Arial"/>
          <w:szCs w:val="22"/>
          <w:lang w:eastAsia="en-GB"/>
        </w:rPr>
        <w:t> </w:t>
      </w:r>
    </w:p>
    <w:p w14:paraId="46330757"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Additional activities including reading academic journals, modelling activities and reflecting on how these themes can be incorporated into their own practice. </w:t>
      </w:r>
    </w:p>
    <w:p w14:paraId="2EAD7830" w14:textId="77777777" w:rsidR="00AA7597" w:rsidRPr="00AA7597" w:rsidRDefault="00AA7597" w:rsidP="00AA7597">
      <w:pPr>
        <w:spacing w:before="0" w:after="0"/>
        <w:textAlignment w:val="baseline"/>
        <w:rPr>
          <w:rFonts w:ascii="Arial" w:hAnsi="Arial" w:cs="Arial"/>
          <w:szCs w:val="22"/>
          <w:lang w:eastAsia="en-GB"/>
        </w:rPr>
      </w:pPr>
    </w:p>
    <w:p w14:paraId="1848B5BE" w14:textId="12DA9AF3" w:rsidR="00AA7597" w:rsidRPr="00AA7597" w:rsidRDefault="00AA7597" w:rsidP="00AA7597">
      <w:pPr>
        <w:spacing w:before="0" w:after="0"/>
        <w:textAlignment w:val="baseline"/>
        <w:rPr>
          <w:rFonts w:ascii="Segoe UI" w:hAnsi="Segoe UI" w:cs="Segoe UI"/>
          <w:sz w:val="18"/>
          <w:szCs w:val="18"/>
          <w:lang w:eastAsia="en-GB"/>
        </w:rPr>
      </w:pPr>
    </w:p>
    <w:p w14:paraId="3870E662" w14:textId="77777777" w:rsidR="00AA7597" w:rsidRPr="00AA7597" w:rsidRDefault="00AA7597" w:rsidP="00AA7597">
      <w:pPr>
        <w:spacing w:before="0" w:after="0"/>
        <w:ind w:right="6060"/>
        <w:textAlignment w:val="baseline"/>
        <w:rPr>
          <w:rFonts w:ascii="Segoe UI" w:hAnsi="Segoe UI" w:cs="Segoe UI"/>
          <w:b/>
          <w:bCs/>
          <w:color w:val="F49515"/>
          <w:sz w:val="18"/>
          <w:szCs w:val="18"/>
          <w:lang w:eastAsia="en-GB"/>
        </w:rPr>
      </w:pPr>
      <w:r w:rsidRPr="00AA7597">
        <w:rPr>
          <w:rFonts w:ascii="Arial" w:hAnsi="Arial" w:cs="Arial"/>
          <w:b/>
          <w:bCs/>
          <w:color w:val="F49515"/>
          <w:sz w:val="24"/>
          <w:lang w:eastAsia="en-GB"/>
        </w:rPr>
        <w:t>Suggested Evidence </w:t>
      </w:r>
    </w:p>
    <w:p w14:paraId="5E430575" w14:textId="77777777" w:rsidR="00AA7597" w:rsidRPr="00AA7597" w:rsidRDefault="00AA7597" w:rsidP="00AA7597">
      <w:pPr>
        <w:spacing w:before="0" w:after="0"/>
        <w:textAlignment w:val="baseline"/>
        <w:rPr>
          <w:rFonts w:ascii="Arial" w:hAnsi="Arial" w:cs="Arial"/>
          <w:szCs w:val="22"/>
          <w:lang w:eastAsia="en-GB"/>
        </w:rPr>
      </w:pPr>
      <w:r w:rsidRPr="00AA7597">
        <w:rPr>
          <w:rFonts w:ascii="Arial" w:hAnsi="Arial" w:cs="Arial"/>
          <w:szCs w:val="22"/>
          <w:lang w:eastAsia="en-GB"/>
        </w:rPr>
        <w:t>Work product which could be used as evidence for this unit: </w:t>
      </w:r>
    </w:p>
    <w:p w14:paraId="4C353AC3" w14:textId="77777777" w:rsidR="00AA7597" w:rsidRPr="00AA7597" w:rsidRDefault="00AA7597" w:rsidP="002A6836">
      <w:pPr>
        <w:numPr>
          <w:ilvl w:val="0"/>
          <w:numId w:val="351"/>
        </w:numPr>
        <w:suppressAutoHyphens/>
        <w:overflowPunct w:val="0"/>
        <w:autoSpaceDE w:val="0"/>
        <w:spacing w:before="120" w:after="120" w:line="259" w:lineRule="auto"/>
        <w:ind w:left="450"/>
        <w:contextualSpacing/>
        <w:textAlignment w:val="baseline"/>
        <w:rPr>
          <w:rFonts w:ascii="Arial" w:hAnsi="Arial" w:cs="Arial"/>
          <w:szCs w:val="22"/>
          <w:lang w:eastAsia="en-GB"/>
        </w:rPr>
      </w:pPr>
      <w:r w:rsidRPr="00AA7597">
        <w:rPr>
          <w:rFonts w:ascii="Arial" w:hAnsi="Arial" w:cs="Arial"/>
          <w:szCs w:val="22"/>
          <w:lang w:eastAsia="en-GB"/>
        </w:rPr>
        <w:t>data dashboards</w:t>
      </w:r>
    </w:p>
    <w:p w14:paraId="311C1BD7" w14:textId="77777777" w:rsidR="00AA7597" w:rsidRPr="00AA7597" w:rsidRDefault="00AA7597" w:rsidP="002A6836">
      <w:pPr>
        <w:numPr>
          <w:ilvl w:val="0"/>
          <w:numId w:val="351"/>
        </w:numPr>
        <w:suppressAutoHyphens/>
        <w:overflowPunct w:val="0"/>
        <w:autoSpaceDE w:val="0"/>
        <w:spacing w:before="120" w:after="120" w:line="259" w:lineRule="auto"/>
        <w:ind w:left="450"/>
        <w:contextualSpacing/>
        <w:textAlignment w:val="baseline"/>
        <w:rPr>
          <w:rFonts w:ascii="Arial" w:hAnsi="Arial" w:cs="Arial"/>
          <w:szCs w:val="22"/>
          <w:lang w:eastAsia="en-GB"/>
        </w:rPr>
      </w:pPr>
      <w:r w:rsidRPr="00AA7597">
        <w:rPr>
          <w:rFonts w:ascii="Arial" w:hAnsi="Arial" w:cs="Arial"/>
          <w:szCs w:val="22"/>
          <w:lang w:eastAsia="en-GB"/>
        </w:rPr>
        <w:t>data analytics reports</w:t>
      </w:r>
    </w:p>
    <w:p w14:paraId="1E64C825" w14:textId="77777777" w:rsidR="00AA7597" w:rsidRPr="00AA7597" w:rsidRDefault="00AA7597" w:rsidP="002A6836">
      <w:pPr>
        <w:numPr>
          <w:ilvl w:val="0"/>
          <w:numId w:val="351"/>
        </w:numPr>
        <w:suppressAutoHyphens/>
        <w:overflowPunct w:val="0"/>
        <w:autoSpaceDE w:val="0"/>
        <w:spacing w:before="120" w:after="120" w:line="259" w:lineRule="auto"/>
        <w:ind w:left="450"/>
        <w:contextualSpacing/>
        <w:textAlignment w:val="baseline"/>
        <w:rPr>
          <w:rFonts w:ascii="Arial" w:hAnsi="Arial" w:cs="Arial"/>
          <w:szCs w:val="22"/>
          <w:lang w:eastAsia="en-GB"/>
        </w:rPr>
      </w:pPr>
      <w:r w:rsidRPr="00AA7597">
        <w:rPr>
          <w:rFonts w:ascii="Arial" w:hAnsi="Arial" w:cs="Arial"/>
          <w:szCs w:val="22"/>
          <w:lang w:eastAsia="en-GB"/>
        </w:rPr>
        <w:t xml:space="preserve">data authentication methods eg written verification of data authenticity </w:t>
      </w:r>
    </w:p>
    <w:p w14:paraId="1B5F0065" w14:textId="77777777" w:rsidR="00AA7597" w:rsidRPr="00AA7597" w:rsidRDefault="00AA7597" w:rsidP="002A6836">
      <w:pPr>
        <w:numPr>
          <w:ilvl w:val="0"/>
          <w:numId w:val="351"/>
        </w:numPr>
        <w:suppressAutoHyphens/>
        <w:overflowPunct w:val="0"/>
        <w:autoSpaceDE w:val="0"/>
        <w:spacing w:before="120" w:after="120" w:line="259" w:lineRule="auto"/>
        <w:ind w:left="450"/>
        <w:contextualSpacing/>
        <w:textAlignment w:val="baseline"/>
        <w:rPr>
          <w:rFonts w:ascii="Arial" w:hAnsi="Arial" w:cs="Arial"/>
          <w:szCs w:val="22"/>
          <w:lang w:eastAsia="en-GB"/>
        </w:rPr>
      </w:pPr>
      <w:r w:rsidRPr="00AA7597">
        <w:rPr>
          <w:rFonts w:ascii="Arial" w:hAnsi="Arial" w:cs="Arial"/>
          <w:szCs w:val="22"/>
          <w:lang w:eastAsia="en-GB"/>
        </w:rPr>
        <w:t>data-driven presentations</w:t>
      </w:r>
    </w:p>
    <w:p w14:paraId="269EEB13" w14:textId="77777777" w:rsidR="00AA7597" w:rsidRPr="00AA7597" w:rsidRDefault="00AA7597" w:rsidP="002A6836">
      <w:pPr>
        <w:numPr>
          <w:ilvl w:val="0"/>
          <w:numId w:val="351"/>
        </w:numPr>
        <w:suppressAutoHyphens/>
        <w:overflowPunct w:val="0"/>
        <w:autoSpaceDE w:val="0"/>
        <w:spacing w:before="120" w:after="0" w:line="259" w:lineRule="auto"/>
        <w:ind w:left="450" w:right="6060"/>
        <w:contextualSpacing/>
        <w:textAlignment w:val="baseline"/>
        <w:rPr>
          <w:rFonts w:ascii="Arial" w:hAnsi="Arial" w:cs="Arial"/>
          <w:szCs w:val="22"/>
          <w:lang w:eastAsia="en-GB"/>
        </w:rPr>
      </w:pPr>
      <w:r w:rsidRPr="00AA7597">
        <w:rPr>
          <w:rFonts w:ascii="Arial" w:hAnsi="Arial" w:cs="Arial"/>
          <w:szCs w:val="22"/>
          <w:lang w:eastAsia="en-GB"/>
        </w:rPr>
        <w:t>data governance framework</w:t>
      </w:r>
    </w:p>
    <w:p w14:paraId="39ACFD36" w14:textId="77777777" w:rsidR="00AA7597" w:rsidRPr="00AA7597" w:rsidRDefault="00AA7597" w:rsidP="002A6836">
      <w:pPr>
        <w:numPr>
          <w:ilvl w:val="0"/>
          <w:numId w:val="351"/>
        </w:numPr>
        <w:suppressAutoHyphens/>
        <w:overflowPunct w:val="0"/>
        <w:autoSpaceDE w:val="0"/>
        <w:spacing w:before="120" w:after="0" w:line="259" w:lineRule="auto"/>
        <w:ind w:left="450" w:right="6060"/>
        <w:contextualSpacing/>
        <w:textAlignment w:val="baseline"/>
        <w:rPr>
          <w:rFonts w:ascii="Arial" w:hAnsi="Arial" w:cs="Arial"/>
          <w:szCs w:val="22"/>
          <w:lang w:eastAsia="en-GB"/>
        </w:rPr>
      </w:pPr>
      <w:r w:rsidRPr="00AA7597">
        <w:rPr>
          <w:rFonts w:ascii="Arial" w:hAnsi="Arial" w:cs="Arial"/>
          <w:szCs w:val="22"/>
          <w:lang w:eastAsia="en-GB"/>
        </w:rPr>
        <w:t xml:space="preserve">policies and procedures </w:t>
      </w:r>
    </w:p>
    <w:p w14:paraId="3C7ADB22" w14:textId="77777777" w:rsidR="00AA7597" w:rsidRPr="00AA7597" w:rsidRDefault="00AA7597" w:rsidP="00AA7597">
      <w:pPr>
        <w:spacing w:before="0" w:after="0"/>
        <w:ind w:right="6060"/>
        <w:textAlignment w:val="baseline"/>
        <w:rPr>
          <w:rFonts w:ascii="Arial" w:hAnsi="Arial" w:cs="Arial"/>
          <w:b/>
          <w:bCs/>
          <w:color w:val="F49515"/>
          <w:sz w:val="24"/>
          <w:lang w:eastAsia="en-GB"/>
        </w:rPr>
      </w:pPr>
    </w:p>
    <w:p w14:paraId="7FB680EC" w14:textId="77777777" w:rsidR="00AA7597" w:rsidRPr="00AA7597" w:rsidRDefault="00AA7597" w:rsidP="00AA7597">
      <w:pPr>
        <w:spacing w:before="0" w:after="160" w:line="259" w:lineRule="auto"/>
        <w:rPr>
          <w:rFonts w:ascii="Arial" w:hAnsi="Arial" w:cs="Arial"/>
          <w:b/>
          <w:bCs/>
          <w:color w:val="F49515"/>
          <w:sz w:val="24"/>
          <w:lang w:eastAsia="en-GB"/>
        </w:rPr>
      </w:pPr>
    </w:p>
    <w:p w14:paraId="177CDEB0" w14:textId="3CE8258C" w:rsidR="00AA7597" w:rsidRPr="00A62531" w:rsidRDefault="00AA7597" w:rsidP="00C0559C">
      <w:pPr>
        <w:pStyle w:val="Unittitle"/>
      </w:pPr>
      <w:bookmarkStart w:id="157" w:name="_Toc145061570"/>
      <w:r w:rsidRPr="00AA7597">
        <w:lastRenderedPageBreak/>
        <w:t>Unit 716</w:t>
      </w:r>
      <w:r w:rsidRPr="00AA7597">
        <w:tab/>
        <w:t xml:space="preserve">Developing a </w:t>
      </w:r>
      <w:r w:rsidR="00E52327">
        <w:t>C</w:t>
      </w:r>
      <w:r w:rsidRPr="00AA7597">
        <w:t xml:space="preserve">ommercially </w:t>
      </w:r>
      <w:r w:rsidR="00E52327">
        <w:t>F</w:t>
      </w:r>
      <w:r w:rsidRPr="00AA7597">
        <w:t xml:space="preserve">ocused </w:t>
      </w:r>
      <w:r w:rsidR="00E52327">
        <w:t>O</w:t>
      </w:r>
      <w:r w:rsidRPr="00AA7597">
        <w:t>rganisation</w:t>
      </w:r>
      <w:bookmarkEnd w:id="157"/>
    </w:p>
    <w:tbl>
      <w:tblPr>
        <w:tblW w:w="14204" w:type="dxa"/>
        <w:tblInd w:w="108" w:type="dxa"/>
        <w:tblLook w:val="01E0" w:firstRow="1" w:lastRow="1" w:firstColumn="1" w:lastColumn="1" w:noHBand="0" w:noVBand="0"/>
      </w:tblPr>
      <w:tblGrid>
        <w:gridCol w:w="4849"/>
        <w:gridCol w:w="9355"/>
      </w:tblGrid>
      <w:tr w:rsidR="00AA7597" w:rsidRPr="00AA7597" w14:paraId="15129D35"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2C77D0A4" w14:textId="77777777" w:rsidR="00AA7597" w:rsidRPr="00AA7597" w:rsidRDefault="00AA7597" w:rsidP="00AA7597">
            <w:pPr>
              <w:spacing w:before="60" w:after="60" w:line="260" w:lineRule="exact"/>
              <w:rPr>
                <w:rFonts w:ascii="Arial" w:hAnsi="Arial" w:cs="Arial"/>
                <w:b/>
              </w:rPr>
            </w:pPr>
            <w:r w:rsidRPr="00AA7597">
              <w:rPr>
                <w:rFonts w:ascii="Arial" w:hAnsi="Arial" w:cs="Arial"/>
                <w:b/>
              </w:rPr>
              <w:t>Unit Level:</w:t>
            </w:r>
          </w:p>
        </w:tc>
        <w:tc>
          <w:tcPr>
            <w:tcW w:w="9355" w:type="dxa"/>
            <w:tcBorders>
              <w:left w:val="single" w:sz="4" w:space="0" w:color="FFFFFF"/>
            </w:tcBorders>
            <w:shd w:val="clear" w:color="auto" w:fill="auto"/>
          </w:tcPr>
          <w:p w14:paraId="0B8C0118" w14:textId="77777777" w:rsidR="00AA7597" w:rsidRPr="00AA7597" w:rsidRDefault="00AA7597" w:rsidP="00AA7597">
            <w:pPr>
              <w:rPr>
                <w:rFonts w:ascii="Arial" w:hAnsi="Arial" w:cs="Arial"/>
              </w:rPr>
            </w:pPr>
            <w:r w:rsidRPr="00AA7597">
              <w:rPr>
                <w:rFonts w:ascii="Arial" w:hAnsi="Arial" w:cs="Arial"/>
              </w:rPr>
              <w:t>7</w:t>
            </w:r>
          </w:p>
        </w:tc>
      </w:tr>
      <w:tr w:rsidR="006860AC" w:rsidRPr="00AA7597" w14:paraId="37BEDA14"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4ECE4990" w14:textId="37A5AA2F" w:rsidR="006860AC" w:rsidRPr="00AA7597" w:rsidRDefault="006860AC" w:rsidP="006860AC">
            <w:pPr>
              <w:spacing w:before="60" w:after="60" w:line="260" w:lineRule="exact"/>
              <w:rPr>
                <w:rFonts w:ascii="Arial" w:hAnsi="Arial" w:cs="Arial"/>
                <w:b/>
              </w:rPr>
            </w:pPr>
            <w:r w:rsidRPr="00C0559C">
              <w:rPr>
                <w:rFonts w:ascii="Arial" w:hAnsi="Arial" w:cs="Arial"/>
                <w:b/>
              </w:rPr>
              <w:t>Guided Learning Hours (GLH):</w:t>
            </w:r>
          </w:p>
        </w:tc>
        <w:tc>
          <w:tcPr>
            <w:tcW w:w="9355" w:type="dxa"/>
            <w:tcBorders>
              <w:left w:val="single" w:sz="4" w:space="0" w:color="FFFFFF"/>
            </w:tcBorders>
            <w:shd w:val="clear" w:color="auto" w:fill="auto"/>
          </w:tcPr>
          <w:p w14:paraId="5AE90056" w14:textId="6D76BC02" w:rsidR="006860AC" w:rsidRPr="00AA7597" w:rsidRDefault="002708F4" w:rsidP="006860AC">
            <w:pPr>
              <w:rPr>
                <w:rFonts w:ascii="Arial" w:hAnsi="Arial" w:cs="Arial"/>
              </w:rPr>
            </w:pPr>
            <w:r>
              <w:rPr>
                <w:rFonts w:ascii="Arial" w:hAnsi="Arial" w:cs="Arial"/>
              </w:rPr>
              <w:t>22</w:t>
            </w:r>
          </w:p>
        </w:tc>
      </w:tr>
      <w:tr w:rsidR="006860AC" w:rsidRPr="00AA7597" w14:paraId="103D7923"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0625C988"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Credits:</w:t>
            </w:r>
          </w:p>
        </w:tc>
        <w:tc>
          <w:tcPr>
            <w:tcW w:w="9355" w:type="dxa"/>
            <w:tcBorders>
              <w:left w:val="single" w:sz="4" w:space="0" w:color="FFFFFF"/>
            </w:tcBorders>
            <w:shd w:val="clear" w:color="auto" w:fill="auto"/>
          </w:tcPr>
          <w:p w14:paraId="72B1209F" w14:textId="77777777" w:rsidR="006860AC" w:rsidRPr="00AA7597" w:rsidRDefault="006860AC" w:rsidP="006860AC">
            <w:pPr>
              <w:rPr>
                <w:rFonts w:ascii="Arial" w:hAnsi="Arial" w:cs="Arial"/>
              </w:rPr>
            </w:pPr>
            <w:r w:rsidRPr="00AA7597">
              <w:rPr>
                <w:rFonts w:ascii="Arial" w:hAnsi="Arial" w:cs="Arial"/>
              </w:rPr>
              <w:t>10</w:t>
            </w:r>
          </w:p>
        </w:tc>
      </w:tr>
      <w:tr w:rsidR="006860AC" w:rsidRPr="00AA7597" w14:paraId="13DBBD38"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215CF37B"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Unit Aim:</w:t>
            </w:r>
          </w:p>
        </w:tc>
        <w:tc>
          <w:tcPr>
            <w:tcW w:w="9355" w:type="dxa"/>
            <w:tcBorders>
              <w:left w:val="single" w:sz="4" w:space="0" w:color="FFFFFF"/>
            </w:tcBorders>
            <w:shd w:val="clear" w:color="auto" w:fill="auto"/>
          </w:tcPr>
          <w:p w14:paraId="05F57F44" w14:textId="77777777" w:rsidR="006860AC" w:rsidRPr="00AA7597" w:rsidRDefault="006860AC" w:rsidP="006860AC">
            <w:pPr>
              <w:rPr>
                <w:rFonts w:ascii="Arial" w:hAnsi="Arial" w:cs="Arial"/>
                <w:szCs w:val="22"/>
              </w:rPr>
            </w:pPr>
            <w:r w:rsidRPr="00AA7597">
              <w:rPr>
                <w:rFonts w:ascii="Arial" w:hAnsi="Arial" w:cs="Arial"/>
                <w:szCs w:val="22"/>
              </w:rPr>
              <w:t xml:space="preserve">This unit enables the learner to develop commercially focused strategies and deliver market-oriented decisions and actions, manage commercial functions and encourage entrepreneurial thinking within their organisation. </w:t>
            </w:r>
          </w:p>
          <w:p w14:paraId="3620156B" w14:textId="77777777" w:rsidR="006860AC" w:rsidRPr="00AA7597" w:rsidRDefault="006860AC" w:rsidP="006860AC">
            <w:pPr>
              <w:rPr>
                <w:rFonts w:ascii="Arial" w:hAnsi="Arial" w:cs="Arial"/>
                <w:szCs w:val="22"/>
              </w:rPr>
            </w:pPr>
          </w:p>
          <w:p w14:paraId="07E268D1" w14:textId="77777777" w:rsidR="006860AC" w:rsidRPr="00AA7597" w:rsidRDefault="006860AC" w:rsidP="006860AC">
            <w:pPr>
              <w:rPr>
                <w:rFonts w:ascii="Arial" w:hAnsi="Arial" w:cs="Arial"/>
                <w:szCs w:val="22"/>
              </w:rPr>
            </w:pPr>
          </w:p>
        </w:tc>
      </w:tr>
      <w:tr w:rsidR="006860AC" w:rsidRPr="00AA7597" w14:paraId="49720AE4"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6FF6D606"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Assessment Method:</w:t>
            </w:r>
          </w:p>
        </w:tc>
        <w:tc>
          <w:tcPr>
            <w:tcW w:w="9355" w:type="dxa"/>
            <w:tcBorders>
              <w:left w:val="single" w:sz="4" w:space="0" w:color="FFFFFF"/>
            </w:tcBorders>
            <w:shd w:val="clear" w:color="auto" w:fill="auto"/>
          </w:tcPr>
          <w:p w14:paraId="6B7D855C" w14:textId="6290316E" w:rsidR="006860AC" w:rsidRPr="00AA7597" w:rsidRDefault="0008769D" w:rsidP="006860AC">
            <w:pPr>
              <w:rPr>
                <w:rFonts w:ascii="Arial" w:hAnsi="Arial" w:cs="Arial"/>
              </w:rPr>
            </w:pPr>
            <w:r w:rsidRPr="00091A2F">
              <w:rPr>
                <w:rFonts w:ascii="Arial" w:eastAsia="Candara" w:hAnsi="Arial" w:cs="Arial"/>
                <w:szCs w:val="22"/>
              </w:rPr>
              <w:t>Assignment</w:t>
            </w:r>
          </w:p>
        </w:tc>
      </w:tr>
      <w:tr w:rsidR="006860AC" w:rsidRPr="00AA7597" w14:paraId="341A4458"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37189908" w14:textId="77777777" w:rsidR="006860AC" w:rsidRPr="00AA7597" w:rsidRDefault="006860AC" w:rsidP="006860AC">
            <w:pPr>
              <w:rPr>
                <w:rFonts w:ascii="Arial" w:hAnsi="Arial" w:cs="Arial"/>
                <w:bCs/>
              </w:rPr>
            </w:pPr>
            <w:r w:rsidRPr="00AA7597">
              <w:rPr>
                <w:rFonts w:ascii="Arial" w:hAnsi="Arial" w:cs="Arial"/>
                <w:b/>
                <w:bCs/>
              </w:rPr>
              <w:t>Relationship to Apprenticeship Standard:</w:t>
            </w:r>
          </w:p>
        </w:tc>
        <w:tc>
          <w:tcPr>
            <w:tcW w:w="9355" w:type="dxa"/>
            <w:tcBorders>
              <w:left w:val="single" w:sz="4" w:space="0" w:color="FFFFFF"/>
            </w:tcBorders>
            <w:shd w:val="clear" w:color="auto" w:fill="auto"/>
          </w:tcPr>
          <w:p w14:paraId="45B39755" w14:textId="77777777" w:rsidR="006860AC" w:rsidRPr="00AA7597" w:rsidRDefault="006860AC" w:rsidP="006860AC">
            <w:pPr>
              <w:rPr>
                <w:rFonts w:ascii="Arial" w:hAnsi="Arial" w:cs="Arial"/>
                <w:szCs w:val="22"/>
              </w:rPr>
            </w:pPr>
            <w:r w:rsidRPr="00AA7597">
              <w:rPr>
                <w:rFonts w:ascii="Arial" w:eastAsia="Candara" w:hAnsi="Arial" w:cs="Arial"/>
                <w:szCs w:val="22"/>
              </w:rPr>
              <w:t xml:space="preserve">Signposting is provided to the KSBS within </w:t>
            </w:r>
            <w:hyperlink r:id="rId76" w:history="1">
              <w:r w:rsidRPr="00AA7597">
                <w:rPr>
                  <w:rFonts w:ascii="Arial" w:hAnsi="Arial" w:cs="Arial"/>
                  <w:color w:val="000000"/>
                  <w:szCs w:val="22"/>
                  <w:u w:val="single"/>
                </w:rPr>
                <w:t>Level 7 Senior Leader Apprenticeship (ST0480/AP03)</w:t>
              </w:r>
            </w:hyperlink>
            <w:r w:rsidRPr="00AA7597">
              <w:rPr>
                <w:rFonts w:ascii="Arial" w:hAnsi="Arial" w:cs="Arial"/>
                <w:szCs w:val="22"/>
              </w:rPr>
              <w:t>:</w:t>
            </w:r>
          </w:p>
          <w:p w14:paraId="15C1600A" w14:textId="77777777" w:rsidR="006860AC" w:rsidRPr="002A6836" w:rsidRDefault="006860AC" w:rsidP="002A6836">
            <w:pPr>
              <w:pStyle w:val="ListParagraph"/>
              <w:numPr>
                <w:ilvl w:val="0"/>
                <w:numId w:val="362"/>
              </w:numPr>
              <w:rPr>
                <w:rFonts w:ascii="Arial" w:hAnsi="Arial" w:cs="Arial"/>
              </w:rPr>
            </w:pPr>
            <w:r w:rsidRPr="002A6836">
              <w:rPr>
                <w:rFonts w:ascii="Arial" w:hAnsi="Arial" w:cs="Arial"/>
              </w:rPr>
              <w:t>K2, K3, K4</w:t>
            </w:r>
          </w:p>
          <w:p w14:paraId="368E100A" w14:textId="77777777" w:rsidR="006860AC" w:rsidRPr="002A6836" w:rsidRDefault="006860AC" w:rsidP="002A6836">
            <w:pPr>
              <w:pStyle w:val="ListParagraph"/>
              <w:numPr>
                <w:ilvl w:val="0"/>
                <w:numId w:val="362"/>
              </w:numPr>
              <w:rPr>
                <w:rFonts w:ascii="Arial" w:hAnsi="Arial" w:cs="Arial"/>
              </w:rPr>
            </w:pPr>
            <w:r w:rsidRPr="002A6836">
              <w:rPr>
                <w:rFonts w:ascii="Arial" w:hAnsi="Arial" w:cs="Arial"/>
              </w:rPr>
              <w:t>S1, S2, S4, S11, S18, S19, S20, S21</w:t>
            </w:r>
          </w:p>
          <w:p w14:paraId="030A1026" w14:textId="77777777" w:rsidR="006860AC" w:rsidRPr="002A6836" w:rsidRDefault="006860AC" w:rsidP="002A6836">
            <w:pPr>
              <w:pStyle w:val="ListParagraph"/>
              <w:numPr>
                <w:ilvl w:val="0"/>
                <w:numId w:val="362"/>
              </w:numPr>
              <w:rPr>
                <w:rFonts w:ascii="Arial" w:hAnsi="Arial" w:cs="Arial"/>
              </w:rPr>
            </w:pPr>
            <w:r w:rsidRPr="002A6836">
              <w:rPr>
                <w:rFonts w:ascii="Arial" w:hAnsi="Arial" w:cs="Arial"/>
              </w:rPr>
              <w:t>B1</w:t>
            </w:r>
          </w:p>
        </w:tc>
      </w:tr>
    </w:tbl>
    <w:p w14:paraId="6EBCA2D5" w14:textId="77777777" w:rsidR="00AA7597" w:rsidRPr="00AA7597" w:rsidRDefault="00AA7597" w:rsidP="00AA7597">
      <w:pPr>
        <w:rPr>
          <w:rFonts w:ascii="Arial" w:eastAsia="Calibri" w:hAnsi="Arial" w:cs="Arial"/>
        </w:rPr>
      </w:pPr>
    </w:p>
    <w:p w14:paraId="55BFC56E"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1</w:t>
      </w:r>
    </w:p>
    <w:p w14:paraId="3905F723"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facilitate the development of a commercially focused strategy based on opportunities within the marketplace </w:t>
      </w: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35"/>
        <w:gridCol w:w="7371"/>
        <w:gridCol w:w="3539"/>
      </w:tblGrid>
      <w:tr w:rsidR="00AA7597" w:rsidRPr="00AA7597" w14:paraId="1D19C3F0" w14:textId="77777777" w:rsidTr="00091A2F">
        <w:tc>
          <w:tcPr>
            <w:tcW w:w="2835" w:type="dxa"/>
          </w:tcPr>
          <w:p w14:paraId="34E6BBF4"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12C54900"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371" w:type="dxa"/>
            <w:shd w:val="clear" w:color="auto" w:fill="FDE9D9"/>
          </w:tcPr>
          <w:p w14:paraId="358E31CF"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3539" w:type="dxa"/>
          </w:tcPr>
          <w:p w14:paraId="2B199D81"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10BC2666" w14:textId="77777777" w:rsidR="00AA7597" w:rsidRPr="00AA7597" w:rsidRDefault="00AA7597" w:rsidP="00AA7597">
            <w:pPr>
              <w:rPr>
                <w:rFonts w:ascii="Arial" w:eastAsia="Calibri" w:hAnsi="Arial" w:cs="Arial"/>
                <w:b/>
                <w:bCs/>
                <w:color w:val="FFC000"/>
                <w:sz w:val="24"/>
              </w:rPr>
            </w:pPr>
          </w:p>
        </w:tc>
      </w:tr>
      <w:tr w:rsidR="00AA7597" w:rsidRPr="00AA7597" w14:paraId="1E5BBC9D" w14:textId="77777777" w:rsidTr="00091A2F">
        <w:tc>
          <w:tcPr>
            <w:tcW w:w="2835" w:type="dxa"/>
            <w:shd w:val="clear" w:color="auto" w:fill="auto"/>
          </w:tcPr>
          <w:p w14:paraId="46115AF6" w14:textId="77777777" w:rsidR="007D2883" w:rsidRDefault="00AA7597" w:rsidP="00AA7597">
            <w:pPr>
              <w:rPr>
                <w:rFonts w:ascii="Arial" w:hAnsi="Arial" w:cs="Arial"/>
                <w:b/>
                <w:bCs/>
                <w:sz w:val="24"/>
              </w:rPr>
            </w:pPr>
            <w:r w:rsidRPr="00AA7597">
              <w:rPr>
                <w:rFonts w:ascii="Arial" w:hAnsi="Arial" w:cs="Arial"/>
                <w:b/>
                <w:bCs/>
                <w:sz w:val="24"/>
              </w:rPr>
              <w:t xml:space="preserve">AC1.1 </w:t>
            </w:r>
          </w:p>
          <w:p w14:paraId="5E4F25D6" w14:textId="77777777" w:rsidR="007D2883" w:rsidRDefault="007D2883" w:rsidP="00AA7597">
            <w:pPr>
              <w:rPr>
                <w:rFonts w:ascii="Arial" w:eastAsia="Calibri" w:hAnsi="Arial" w:cs="Arial"/>
                <w:b/>
                <w:bCs/>
              </w:rPr>
            </w:pPr>
          </w:p>
          <w:p w14:paraId="007EA077" w14:textId="78C5FB85" w:rsidR="00AA7597" w:rsidRPr="00AA7597" w:rsidRDefault="00AA7597" w:rsidP="00AA7597">
            <w:pPr>
              <w:rPr>
                <w:rFonts w:ascii="Arial" w:eastAsia="Calibri" w:hAnsi="Arial" w:cs="Arial"/>
              </w:rPr>
            </w:pPr>
            <w:r w:rsidRPr="00AA7597">
              <w:rPr>
                <w:rFonts w:ascii="Arial" w:eastAsia="Calibri" w:hAnsi="Arial" w:cs="Arial"/>
              </w:rPr>
              <w:t xml:space="preserve">Critically analyse the position of the </w:t>
            </w:r>
            <w:r w:rsidRPr="00AA7597">
              <w:rPr>
                <w:rFonts w:ascii="Arial" w:eastAsia="Calibri" w:hAnsi="Arial" w:cs="Arial"/>
              </w:rPr>
              <w:lastRenderedPageBreak/>
              <w:t>organisation within its marketplace</w:t>
            </w:r>
          </w:p>
          <w:p w14:paraId="14DE9348" w14:textId="77777777" w:rsidR="00AA7597" w:rsidRPr="00AA7597" w:rsidRDefault="00AA7597" w:rsidP="00AA7597">
            <w:pPr>
              <w:rPr>
                <w:rFonts w:ascii="Arial" w:hAnsi="Arial" w:cs="Arial"/>
                <w:b/>
                <w:bCs/>
                <w:sz w:val="24"/>
              </w:rPr>
            </w:pPr>
          </w:p>
          <w:p w14:paraId="39C4DE6A"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(K2 Organisation structures; business modelling; diversity; global and horizon scanning perspectives; governance and accountability; technological and policy implications)</w:t>
            </w:r>
          </w:p>
          <w:p w14:paraId="509562C2" w14:textId="77777777" w:rsidR="00AA7597" w:rsidRPr="00AA7597" w:rsidRDefault="00AA7597" w:rsidP="00AA7597">
            <w:pPr>
              <w:rPr>
                <w:rFonts w:ascii="Arial" w:hAnsi="Arial" w:cs="Arial"/>
                <w:color w:val="0070C0"/>
                <w:sz w:val="20"/>
                <w:szCs w:val="20"/>
                <w:lang w:val="en-US"/>
              </w:rPr>
            </w:pPr>
          </w:p>
          <w:p w14:paraId="0DFA9155"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(K3 New market strategies, changing customer demands and trend analysis)</w:t>
            </w:r>
          </w:p>
          <w:p w14:paraId="60A63016" w14:textId="77777777" w:rsidR="00AA7597" w:rsidRPr="00AA7597" w:rsidRDefault="00AA7597" w:rsidP="00AA7597">
            <w:pPr>
              <w:rPr>
                <w:rFonts w:ascii="Arial" w:hAnsi="Arial" w:cs="Arial"/>
                <w:sz w:val="24"/>
              </w:rPr>
            </w:pPr>
          </w:p>
          <w:p w14:paraId="628F9D66" w14:textId="77777777" w:rsidR="00AA7597" w:rsidRPr="00AA7597" w:rsidRDefault="00AA7597" w:rsidP="00AA7597">
            <w:pPr>
              <w:rPr>
                <w:rFonts w:ascii="Arial" w:hAnsi="Arial" w:cs="Arial"/>
                <w:sz w:val="24"/>
              </w:rPr>
            </w:pPr>
          </w:p>
          <w:p w14:paraId="3A9630FD" w14:textId="77777777" w:rsidR="00AA7597" w:rsidRPr="00AA7597" w:rsidRDefault="00AA7597" w:rsidP="00AA7597">
            <w:pPr>
              <w:rPr>
                <w:rFonts w:ascii="Arial" w:hAnsi="Arial" w:cs="Arial"/>
                <w:sz w:val="24"/>
              </w:rPr>
            </w:pPr>
          </w:p>
        </w:tc>
        <w:tc>
          <w:tcPr>
            <w:tcW w:w="7371" w:type="dxa"/>
            <w:shd w:val="clear" w:color="auto" w:fill="FDE9D9"/>
          </w:tcPr>
          <w:p w14:paraId="2EE23912" w14:textId="77777777" w:rsidR="00AA7597" w:rsidRPr="00AA7597" w:rsidRDefault="00AA7597" w:rsidP="00AA7597">
            <w:pPr>
              <w:rPr>
                <w:rFonts w:ascii="Arial" w:hAnsi="Arial" w:cs="Arial"/>
                <w:szCs w:val="22"/>
              </w:rPr>
            </w:pPr>
            <w:r w:rsidRPr="00AA7597">
              <w:rPr>
                <w:rFonts w:ascii="Arial" w:hAnsi="Arial" w:cs="Arial"/>
                <w:szCs w:val="22"/>
              </w:rPr>
              <w:lastRenderedPageBreak/>
              <w:t>Analytical tools eg:</w:t>
            </w:r>
          </w:p>
          <w:p w14:paraId="37B4353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PESTEL</w:t>
            </w:r>
          </w:p>
          <w:p w14:paraId="176B4CDD"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quartile analysis</w:t>
            </w:r>
          </w:p>
          <w:p w14:paraId="0A707CC0"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7 Ps of marketing</w:t>
            </w:r>
          </w:p>
          <w:p w14:paraId="186E89A6" w14:textId="77777777" w:rsidR="00AA7597" w:rsidRPr="00AA7597" w:rsidRDefault="00AA7597" w:rsidP="00AA7597">
            <w:pPr>
              <w:rPr>
                <w:rFonts w:ascii="Arial" w:hAnsi="Arial" w:cs="Arial"/>
                <w:szCs w:val="22"/>
              </w:rPr>
            </w:pPr>
          </w:p>
          <w:p w14:paraId="63A36C1C" w14:textId="77777777" w:rsidR="00AA7597" w:rsidRPr="00AA7597" w:rsidRDefault="00AA7597" w:rsidP="00AA7597">
            <w:pPr>
              <w:rPr>
                <w:rFonts w:ascii="Arial" w:hAnsi="Arial" w:cs="Arial"/>
                <w:szCs w:val="22"/>
              </w:rPr>
            </w:pPr>
            <w:r w:rsidRPr="00AA7597">
              <w:rPr>
                <w:rFonts w:ascii="Arial" w:hAnsi="Arial" w:cs="Arial"/>
                <w:szCs w:val="22"/>
              </w:rPr>
              <w:t>Data sources eg:</w:t>
            </w:r>
          </w:p>
          <w:p w14:paraId="0F7760F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internal management information</w:t>
            </w:r>
          </w:p>
          <w:p w14:paraId="71CFA1B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Labour Market Intelligence (LMI)</w:t>
            </w:r>
          </w:p>
          <w:p w14:paraId="457B0BD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demographics </w:t>
            </w:r>
          </w:p>
          <w:p w14:paraId="1C814F55" w14:textId="77777777" w:rsidR="00AA7597" w:rsidRPr="00AA7597" w:rsidRDefault="00AA7597" w:rsidP="00AA7597">
            <w:pPr>
              <w:rPr>
                <w:rFonts w:ascii="Arial" w:hAnsi="Arial" w:cs="Arial"/>
                <w:szCs w:val="22"/>
              </w:rPr>
            </w:pPr>
          </w:p>
          <w:p w14:paraId="27CD33C4" w14:textId="77777777" w:rsidR="00AA7597" w:rsidRPr="00AA7597" w:rsidRDefault="00AA7597" w:rsidP="00AA7597">
            <w:pPr>
              <w:rPr>
                <w:rFonts w:ascii="Arial" w:hAnsi="Arial" w:cs="Arial"/>
                <w:szCs w:val="22"/>
              </w:rPr>
            </w:pPr>
            <w:r w:rsidRPr="00AA7597">
              <w:rPr>
                <w:rFonts w:ascii="Arial" w:hAnsi="Arial" w:cs="Arial"/>
                <w:szCs w:val="22"/>
              </w:rPr>
              <w:t>Analytical approaches eg:</w:t>
            </w:r>
          </w:p>
          <w:p w14:paraId="0647AF6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descriptive</w:t>
            </w:r>
          </w:p>
          <w:p w14:paraId="0721146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diagnostic</w:t>
            </w:r>
          </w:p>
          <w:p w14:paraId="1B17A0C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predictive</w:t>
            </w:r>
          </w:p>
          <w:p w14:paraId="748006CC" w14:textId="77777777" w:rsidR="00AA7597" w:rsidRPr="00AA7597" w:rsidRDefault="00AA7597" w:rsidP="00AA7597">
            <w:pPr>
              <w:rPr>
                <w:rFonts w:ascii="Arial" w:hAnsi="Arial" w:cs="Arial"/>
                <w:szCs w:val="22"/>
              </w:rPr>
            </w:pPr>
          </w:p>
          <w:p w14:paraId="6E91C0C2" w14:textId="77777777" w:rsidR="00AA7597" w:rsidRPr="00AA7597" w:rsidRDefault="00AA7597" w:rsidP="00AA7597">
            <w:pPr>
              <w:rPr>
                <w:rFonts w:ascii="Arial" w:hAnsi="Arial" w:cs="Arial"/>
                <w:szCs w:val="22"/>
              </w:rPr>
            </w:pPr>
            <w:r w:rsidRPr="00AA7597">
              <w:rPr>
                <w:rFonts w:ascii="Arial" w:hAnsi="Arial" w:cs="Arial"/>
                <w:szCs w:val="22"/>
              </w:rPr>
              <w:t>Range of factors to provide a market-focused perspective including:</w:t>
            </w:r>
          </w:p>
          <w:p w14:paraId="689CCE08"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customer feedback</w:t>
            </w:r>
          </w:p>
          <w:p w14:paraId="6298F6F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trends</w:t>
            </w:r>
          </w:p>
          <w:p w14:paraId="2147A82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market analysis</w:t>
            </w:r>
          </w:p>
          <w:p w14:paraId="550A4651"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opportunities </w:t>
            </w:r>
          </w:p>
          <w:p w14:paraId="0638781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challenges</w:t>
            </w:r>
          </w:p>
          <w:p w14:paraId="3F636B4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direction</w:t>
            </w:r>
          </w:p>
          <w:p w14:paraId="6416B491"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brand positioning</w:t>
            </w:r>
          </w:p>
          <w:p w14:paraId="561A069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risks </w:t>
            </w:r>
          </w:p>
          <w:p w14:paraId="3F7C1950"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sustainability </w:t>
            </w:r>
          </w:p>
        </w:tc>
        <w:tc>
          <w:tcPr>
            <w:tcW w:w="3539" w:type="dxa"/>
          </w:tcPr>
          <w:p w14:paraId="16E3E3F6" w14:textId="77777777" w:rsidR="00AA7597" w:rsidRPr="00AA7597" w:rsidRDefault="00AA7597" w:rsidP="00AA7597">
            <w:pPr>
              <w:rPr>
                <w:rFonts w:ascii="Arial" w:hAnsi="Arial" w:cs="Arial"/>
                <w:szCs w:val="22"/>
              </w:rPr>
            </w:pPr>
            <w:r w:rsidRPr="00AA7597">
              <w:rPr>
                <w:rFonts w:ascii="Arial" w:hAnsi="Arial" w:cs="Arial"/>
                <w:szCs w:val="22"/>
              </w:rPr>
              <w:lastRenderedPageBreak/>
              <w:t>The learner must critically analyse the organisation marketplace and its position within it.</w:t>
            </w:r>
          </w:p>
          <w:p w14:paraId="3FAD1C4C" w14:textId="77777777" w:rsidR="00AA7597" w:rsidRPr="00AA7597" w:rsidRDefault="00AA7597" w:rsidP="00AA7597">
            <w:pPr>
              <w:rPr>
                <w:rFonts w:ascii="Arial" w:hAnsi="Arial" w:cs="Arial"/>
                <w:szCs w:val="22"/>
              </w:rPr>
            </w:pPr>
          </w:p>
          <w:p w14:paraId="6F2377D5" w14:textId="77777777" w:rsidR="00AA7597" w:rsidRPr="00AA7597" w:rsidRDefault="00AA7597" w:rsidP="00AA7597">
            <w:pPr>
              <w:rPr>
                <w:rFonts w:ascii="Arial" w:hAnsi="Arial" w:cs="Arial"/>
                <w:szCs w:val="22"/>
              </w:rPr>
            </w:pPr>
            <w:r w:rsidRPr="00AA7597">
              <w:rPr>
                <w:rFonts w:ascii="Arial" w:hAnsi="Arial" w:cs="Arial"/>
                <w:szCs w:val="22"/>
              </w:rPr>
              <w:t>The analysis must include reference to the full range of factors that provide a market- focused perspective to include:</w:t>
            </w:r>
          </w:p>
          <w:p w14:paraId="3EB9199E" w14:textId="77777777" w:rsidR="00AA7597" w:rsidRPr="00AA7597" w:rsidRDefault="00AA7597" w:rsidP="00AA7597">
            <w:pPr>
              <w:rPr>
                <w:rFonts w:ascii="Arial" w:hAnsi="Arial" w:cs="Arial"/>
                <w:szCs w:val="22"/>
              </w:rPr>
            </w:pPr>
          </w:p>
          <w:p w14:paraId="5E18AA5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customer feedback</w:t>
            </w:r>
          </w:p>
          <w:p w14:paraId="734B098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trends</w:t>
            </w:r>
          </w:p>
          <w:p w14:paraId="20B9053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market analysis</w:t>
            </w:r>
          </w:p>
          <w:p w14:paraId="7509D6F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opportunities </w:t>
            </w:r>
          </w:p>
          <w:p w14:paraId="158970B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challenges</w:t>
            </w:r>
          </w:p>
          <w:p w14:paraId="54B6F1C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direction</w:t>
            </w:r>
          </w:p>
          <w:p w14:paraId="0966477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brand positioning</w:t>
            </w:r>
          </w:p>
          <w:p w14:paraId="33CFA65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risks </w:t>
            </w:r>
          </w:p>
          <w:p w14:paraId="402C83B0"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sustainability</w:t>
            </w:r>
          </w:p>
          <w:p w14:paraId="06C4BFFF" w14:textId="77777777" w:rsidR="00AA7597" w:rsidRPr="00AA7597" w:rsidRDefault="00AA7597" w:rsidP="00AA7597">
            <w:pPr>
              <w:rPr>
                <w:rFonts w:ascii="Arial" w:hAnsi="Arial" w:cs="Arial"/>
                <w:szCs w:val="22"/>
              </w:rPr>
            </w:pPr>
          </w:p>
          <w:p w14:paraId="450650EF" w14:textId="77777777" w:rsidR="00AA7597" w:rsidRPr="00AA7597" w:rsidRDefault="00AA7597" w:rsidP="00AA7597">
            <w:pPr>
              <w:rPr>
                <w:rFonts w:ascii="Arial" w:hAnsi="Arial" w:cs="Arial"/>
                <w:szCs w:val="22"/>
              </w:rPr>
            </w:pPr>
            <w:r w:rsidRPr="00AA7597">
              <w:rPr>
                <w:rFonts w:ascii="Arial" w:hAnsi="Arial" w:cs="Arial"/>
                <w:szCs w:val="22"/>
              </w:rPr>
              <w:t xml:space="preserve"> </w:t>
            </w:r>
          </w:p>
        </w:tc>
      </w:tr>
      <w:tr w:rsidR="00AA7597" w:rsidRPr="00AA7597" w14:paraId="170E5FFF" w14:textId="77777777" w:rsidTr="00091A2F">
        <w:tc>
          <w:tcPr>
            <w:tcW w:w="2835" w:type="dxa"/>
          </w:tcPr>
          <w:p w14:paraId="78EB5DA2" w14:textId="77777777" w:rsidR="007D2883" w:rsidRDefault="00AA7597" w:rsidP="00AA7597">
            <w:pPr>
              <w:rPr>
                <w:rFonts w:ascii="Arial" w:hAnsi="Arial" w:cs="Arial"/>
                <w:b/>
                <w:bCs/>
                <w:sz w:val="24"/>
              </w:rPr>
            </w:pPr>
            <w:r w:rsidRPr="00AA7597">
              <w:rPr>
                <w:rFonts w:ascii="Arial" w:hAnsi="Arial" w:cs="Arial"/>
                <w:b/>
                <w:bCs/>
                <w:sz w:val="24"/>
              </w:rPr>
              <w:lastRenderedPageBreak/>
              <w:t xml:space="preserve">AC1.2 </w:t>
            </w:r>
          </w:p>
          <w:p w14:paraId="7FBF5ACD" w14:textId="77777777" w:rsidR="007D2883" w:rsidRDefault="007D2883" w:rsidP="00AA7597">
            <w:pPr>
              <w:rPr>
                <w:rFonts w:ascii="Arial" w:hAnsi="Arial" w:cs="Arial"/>
                <w:b/>
                <w:bCs/>
                <w:szCs w:val="22"/>
              </w:rPr>
            </w:pPr>
          </w:p>
          <w:p w14:paraId="405F9A11" w14:textId="7FA889E7" w:rsidR="00AA7597" w:rsidRPr="00AA7597" w:rsidRDefault="00AA7597" w:rsidP="00AA7597">
            <w:pPr>
              <w:rPr>
                <w:rFonts w:ascii="Arial" w:hAnsi="Arial" w:cs="Arial"/>
                <w:b/>
                <w:bCs/>
                <w:sz w:val="24"/>
              </w:rPr>
            </w:pPr>
            <w:r w:rsidRPr="00AA7597">
              <w:rPr>
                <w:rFonts w:ascii="Arial" w:hAnsi="Arial" w:cs="Arial"/>
                <w:szCs w:val="22"/>
              </w:rPr>
              <w:t>Evaluate opportunities that can lead to commercial growth</w:t>
            </w:r>
            <w:r w:rsidRPr="00AA7597">
              <w:rPr>
                <w:rFonts w:ascii="Arial" w:hAnsi="Arial" w:cs="Arial"/>
                <w:b/>
                <w:bCs/>
                <w:sz w:val="24"/>
              </w:rPr>
              <w:t xml:space="preserve"> </w:t>
            </w:r>
          </w:p>
          <w:p w14:paraId="2EA65F82" w14:textId="77777777" w:rsidR="00AA7597" w:rsidRPr="00AA7597" w:rsidRDefault="00AA7597" w:rsidP="00AA7597">
            <w:pPr>
              <w:rPr>
                <w:rFonts w:ascii="Open Sans" w:eastAsia="Open Sans" w:hAnsi="Open Sans" w:cs="Open Sans"/>
                <w:b/>
                <w:bCs/>
                <w:color w:val="334047"/>
                <w:sz w:val="24"/>
              </w:rPr>
            </w:pPr>
          </w:p>
          <w:p w14:paraId="3FAAD631"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(K3 New market strategies, changing customer demands and trend analysis)</w:t>
            </w:r>
          </w:p>
          <w:p w14:paraId="17E7F915" w14:textId="77777777" w:rsidR="00AA7597" w:rsidRPr="00AA7597" w:rsidRDefault="00AA7597" w:rsidP="00AA7597">
            <w:pPr>
              <w:rPr>
                <w:rFonts w:ascii="Arial" w:hAnsi="Arial" w:cs="Arial"/>
                <w:color w:val="0070C0"/>
                <w:sz w:val="20"/>
                <w:szCs w:val="20"/>
                <w:lang w:val="en-US"/>
              </w:rPr>
            </w:pPr>
          </w:p>
          <w:p w14:paraId="5FC3F015" w14:textId="1993521B" w:rsidR="00AA7597" w:rsidRPr="00C0559C"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lastRenderedPageBreak/>
              <w:t>(K4 Innovation; the impact of disruptive technologies (mechanisms that challenge traditional business methods and practices); drivers of change and new ways of working across infrastructure, processes, people and culture and sustainability)</w:t>
            </w:r>
          </w:p>
        </w:tc>
        <w:tc>
          <w:tcPr>
            <w:tcW w:w="7371" w:type="dxa"/>
            <w:shd w:val="clear" w:color="auto" w:fill="FDE9D9"/>
          </w:tcPr>
          <w:p w14:paraId="7ADE2E0B" w14:textId="77777777" w:rsidR="00AA7597" w:rsidRPr="00AA7597" w:rsidRDefault="00AA7597" w:rsidP="00AA7597">
            <w:pPr>
              <w:rPr>
                <w:rFonts w:ascii="Arial" w:hAnsi="Arial" w:cs="Arial"/>
                <w:szCs w:val="22"/>
              </w:rPr>
            </w:pPr>
            <w:r w:rsidRPr="00AA7597">
              <w:rPr>
                <w:rFonts w:ascii="Arial" w:hAnsi="Arial" w:cs="Arial"/>
                <w:szCs w:val="22"/>
              </w:rPr>
              <w:lastRenderedPageBreak/>
              <w:t>Evaluation tools eg:</w:t>
            </w:r>
          </w:p>
          <w:p w14:paraId="389942B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SWOT</w:t>
            </w:r>
          </w:p>
          <w:p w14:paraId="6AA18E3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Boston – The Boston matrix </w:t>
            </w:r>
          </w:p>
          <w:p w14:paraId="52DAD4F6"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Ansoff’s - Ansoff’s matrix</w:t>
            </w:r>
          </w:p>
          <w:p w14:paraId="3028C58C" w14:textId="77777777" w:rsidR="00AA7597" w:rsidRPr="00AA7597" w:rsidRDefault="00AA7597" w:rsidP="00AA7597">
            <w:pPr>
              <w:rPr>
                <w:rFonts w:ascii="Arial" w:hAnsi="Arial" w:cs="Arial"/>
                <w:szCs w:val="22"/>
              </w:rPr>
            </w:pPr>
          </w:p>
          <w:p w14:paraId="272F6015" w14:textId="77777777" w:rsidR="00AA7597" w:rsidRPr="00AA7597" w:rsidRDefault="00AA7597" w:rsidP="00AA7597">
            <w:pPr>
              <w:rPr>
                <w:rFonts w:ascii="Arial" w:hAnsi="Arial" w:cs="Arial"/>
                <w:szCs w:val="22"/>
              </w:rPr>
            </w:pPr>
            <w:r w:rsidRPr="00AA7597">
              <w:rPr>
                <w:rFonts w:ascii="Arial" w:hAnsi="Arial" w:cs="Arial"/>
                <w:szCs w:val="22"/>
              </w:rPr>
              <w:t>Evaluation approaches including:</w:t>
            </w:r>
          </w:p>
          <w:p w14:paraId="5F85BF66"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quantitative </w:t>
            </w:r>
          </w:p>
          <w:p w14:paraId="290C879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qualitative </w:t>
            </w:r>
          </w:p>
          <w:p w14:paraId="60BB90E3" w14:textId="77777777" w:rsidR="00AA7597" w:rsidRPr="00AA7597" w:rsidRDefault="00AA7597" w:rsidP="00AA7597">
            <w:pPr>
              <w:rPr>
                <w:rFonts w:ascii="Arial" w:hAnsi="Arial" w:cs="Arial"/>
                <w:szCs w:val="22"/>
              </w:rPr>
            </w:pPr>
          </w:p>
          <w:p w14:paraId="16B2422A" w14:textId="77777777" w:rsidR="00AA7597" w:rsidRPr="00AA7597" w:rsidRDefault="00AA7597" w:rsidP="00AA7597">
            <w:pPr>
              <w:rPr>
                <w:rFonts w:ascii="Arial" w:hAnsi="Arial" w:cs="Arial"/>
                <w:szCs w:val="22"/>
              </w:rPr>
            </w:pPr>
            <w:r w:rsidRPr="00AA7597">
              <w:rPr>
                <w:rFonts w:ascii="Arial" w:hAnsi="Arial" w:cs="Arial"/>
                <w:szCs w:val="22"/>
              </w:rPr>
              <w:t>Commercial opportunities eg:</w:t>
            </w:r>
          </w:p>
          <w:p w14:paraId="4FA0F5B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existing/new products</w:t>
            </w:r>
          </w:p>
          <w:p w14:paraId="6D001B2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lastRenderedPageBreak/>
              <w:t xml:space="preserve">existing/new services </w:t>
            </w:r>
          </w:p>
          <w:p w14:paraId="381E18DC" w14:textId="77777777" w:rsidR="00AA7597" w:rsidRPr="00AA7597" w:rsidRDefault="00AA7597" w:rsidP="00AA7597">
            <w:pPr>
              <w:rPr>
                <w:rFonts w:ascii="Arial" w:hAnsi="Arial" w:cs="Arial"/>
                <w:szCs w:val="22"/>
              </w:rPr>
            </w:pPr>
          </w:p>
        </w:tc>
        <w:tc>
          <w:tcPr>
            <w:tcW w:w="3539" w:type="dxa"/>
          </w:tcPr>
          <w:p w14:paraId="75AC6F3C" w14:textId="77777777" w:rsidR="00AA7597" w:rsidRPr="00AA7597" w:rsidRDefault="00AA7597" w:rsidP="00AA7597">
            <w:pPr>
              <w:rPr>
                <w:rFonts w:ascii="Arial" w:hAnsi="Arial" w:cs="Arial"/>
                <w:szCs w:val="22"/>
              </w:rPr>
            </w:pPr>
            <w:r w:rsidRPr="00AA7597">
              <w:rPr>
                <w:rFonts w:ascii="Arial" w:hAnsi="Arial" w:cs="Arial"/>
                <w:szCs w:val="22"/>
              </w:rPr>
              <w:lastRenderedPageBreak/>
              <w:t xml:space="preserve">The learner must use the findings from AC1.1 to evaluate the opportunities available. </w:t>
            </w:r>
          </w:p>
          <w:p w14:paraId="73343D4A" w14:textId="77777777" w:rsidR="00AA7597" w:rsidRPr="00AA7597" w:rsidRDefault="00AA7597" w:rsidP="00AA7597">
            <w:pPr>
              <w:rPr>
                <w:rFonts w:ascii="Arial" w:hAnsi="Arial" w:cs="Arial"/>
                <w:szCs w:val="22"/>
              </w:rPr>
            </w:pPr>
          </w:p>
          <w:p w14:paraId="362040AF" w14:textId="77777777" w:rsidR="00AA7597" w:rsidRPr="00AA7597" w:rsidRDefault="00AA7597" w:rsidP="00AA7597">
            <w:pPr>
              <w:rPr>
                <w:rFonts w:ascii="Arial" w:hAnsi="Arial" w:cs="Arial"/>
                <w:szCs w:val="22"/>
              </w:rPr>
            </w:pPr>
            <w:r w:rsidRPr="00AA7597">
              <w:rPr>
                <w:rFonts w:ascii="Arial" w:hAnsi="Arial" w:cs="Arial"/>
                <w:szCs w:val="22"/>
              </w:rPr>
              <w:t xml:space="preserve">A </w:t>
            </w:r>
            <w:r w:rsidRPr="00C0559C">
              <w:rPr>
                <w:rFonts w:ascii="Arial" w:hAnsi="Arial" w:cs="Arial"/>
                <w:b/>
                <w:bCs/>
                <w:szCs w:val="22"/>
              </w:rPr>
              <w:t>minimum of</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tools must be used to evaluate opportunities for commercial growth. </w:t>
            </w:r>
          </w:p>
          <w:p w14:paraId="0E5E5CB5" w14:textId="77777777" w:rsidR="00AA7597" w:rsidRPr="00AA7597" w:rsidRDefault="00AA7597" w:rsidP="00AA7597">
            <w:pPr>
              <w:rPr>
                <w:rFonts w:ascii="Arial" w:hAnsi="Arial" w:cs="Arial"/>
                <w:szCs w:val="22"/>
              </w:rPr>
            </w:pPr>
          </w:p>
          <w:p w14:paraId="55174B24" w14:textId="77777777" w:rsidR="00AA7597" w:rsidRPr="00AA7597" w:rsidRDefault="00AA7597" w:rsidP="00AA7597">
            <w:pPr>
              <w:rPr>
                <w:rFonts w:ascii="Arial" w:hAnsi="Arial" w:cs="Arial"/>
                <w:szCs w:val="22"/>
              </w:rPr>
            </w:pPr>
            <w:r w:rsidRPr="00AA7597">
              <w:rPr>
                <w:rFonts w:ascii="Arial" w:hAnsi="Arial" w:cs="Arial"/>
                <w:szCs w:val="22"/>
              </w:rPr>
              <w:t xml:space="preserve">The evaluation must contain both quantitative and qualitative data. </w:t>
            </w:r>
          </w:p>
          <w:p w14:paraId="79AA978A" w14:textId="77777777" w:rsidR="00AA7597" w:rsidRPr="00AA7597" w:rsidRDefault="00AA7597" w:rsidP="00AA7597">
            <w:pPr>
              <w:rPr>
                <w:rFonts w:ascii="Arial" w:hAnsi="Arial" w:cs="Arial"/>
                <w:szCs w:val="22"/>
              </w:rPr>
            </w:pPr>
          </w:p>
          <w:p w14:paraId="208485D1" w14:textId="77777777" w:rsidR="00AA7597" w:rsidRPr="00AA7597" w:rsidRDefault="00AA7597" w:rsidP="00AA7597">
            <w:pPr>
              <w:rPr>
                <w:rFonts w:ascii="Arial" w:hAnsi="Arial" w:cs="Arial"/>
                <w:szCs w:val="22"/>
              </w:rPr>
            </w:pPr>
          </w:p>
        </w:tc>
      </w:tr>
      <w:tr w:rsidR="00AA7597" w:rsidRPr="00AA7597" w14:paraId="58C30E53" w14:textId="77777777" w:rsidTr="00091A2F">
        <w:tc>
          <w:tcPr>
            <w:tcW w:w="2835" w:type="dxa"/>
            <w:tcBorders>
              <w:bottom w:val="single" w:sz="4" w:space="0" w:color="auto"/>
            </w:tcBorders>
          </w:tcPr>
          <w:p w14:paraId="22044AA8" w14:textId="77777777" w:rsidR="007D2883" w:rsidRDefault="00AA7597" w:rsidP="00AA7597">
            <w:pPr>
              <w:rPr>
                <w:rFonts w:ascii="Arial" w:hAnsi="Arial" w:cs="Arial"/>
                <w:b/>
                <w:bCs/>
                <w:sz w:val="24"/>
              </w:rPr>
            </w:pPr>
            <w:r w:rsidRPr="00AA7597">
              <w:rPr>
                <w:rFonts w:ascii="Arial" w:hAnsi="Arial" w:cs="Arial"/>
                <w:b/>
                <w:bCs/>
                <w:sz w:val="24"/>
              </w:rPr>
              <w:lastRenderedPageBreak/>
              <w:t xml:space="preserve">AC1.3 </w:t>
            </w:r>
          </w:p>
          <w:p w14:paraId="2AAA7D7A" w14:textId="77777777" w:rsidR="007D2883" w:rsidRDefault="007D2883" w:rsidP="00AA7597">
            <w:pPr>
              <w:rPr>
                <w:rFonts w:ascii="Arial" w:hAnsi="Arial" w:cs="Arial"/>
                <w:b/>
                <w:bCs/>
                <w:szCs w:val="22"/>
              </w:rPr>
            </w:pPr>
          </w:p>
          <w:p w14:paraId="1D856E8A" w14:textId="2DC99D76" w:rsidR="00AA7597" w:rsidRPr="00AA7597" w:rsidRDefault="00AA7597" w:rsidP="00AA7597">
            <w:pPr>
              <w:rPr>
                <w:rFonts w:ascii="Arial" w:hAnsi="Arial" w:cs="Arial"/>
                <w:b/>
                <w:bCs/>
                <w:sz w:val="24"/>
              </w:rPr>
            </w:pPr>
            <w:r w:rsidRPr="00AA7597">
              <w:rPr>
                <w:rFonts w:ascii="Arial" w:hAnsi="Arial" w:cs="Arial"/>
                <w:szCs w:val="22"/>
              </w:rPr>
              <w:t>Lead a strategic development planning process to take advantage of commercial opportunities.</w:t>
            </w:r>
          </w:p>
          <w:p w14:paraId="22EE60C0" w14:textId="77777777" w:rsidR="00AA7597" w:rsidRPr="00AA7597" w:rsidRDefault="00AA7597" w:rsidP="00AA7597">
            <w:pPr>
              <w:rPr>
                <w:rFonts w:ascii="Arial" w:hAnsi="Arial" w:cs="Arial"/>
                <w:sz w:val="24"/>
              </w:rPr>
            </w:pPr>
          </w:p>
          <w:p w14:paraId="3097F905" w14:textId="125A7178" w:rsidR="00AA7597" w:rsidRPr="00C0559C"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 Use horizon scanning and conceptualisation to deliver high performance strategies focusing on growth/sustainable outcomes)</w:t>
            </w:r>
          </w:p>
        </w:tc>
        <w:tc>
          <w:tcPr>
            <w:tcW w:w="7371" w:type="dxa"/>
            <w:tcBorders>
              <w:bottom w:val="single" w:sz="4" w:space="0" w:color="auto"/>
            </w:tcBorders>
            <w:shd w:val="clear" w:color="auto" w:fill="FDE9D9"/>
          </w:tcPr>
          <w:p w14:paraId="51390A62" w14:textId="77777777" w:rsidR="00AA7597" w:rsidRPr="00AA7597" w:rsidRDefault="00AA7597" w:rsidP="00AA7597">
            <w:pPr>
              <w:rPr>
                <w:rFonts w:ascii="Arial" w:hAnsi="Arial" w:cs="Arial"/>
                <w:szCs w:val="22"/>
              </w:rPr>
            </w:pPr>
            <w:r w:rsidRPr="00AA7597">
              <w:rPr>
                <w:rFonts w:ascii="Arial" w:hAnsi="Arial" w:cs="Arial"/>
                <w:szCs w:val="22"/>
              </w:rPr>
              <w:t>Strategic planning tools eg:</w:t>
            </w:r>
          </w:p>
          <w:p w14:paraId="14503C1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business model templates</w:t>
            </w:r>
          </w:p>
          <w:p w14:paraId="651D830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Mintzberg’s - 5 Ps of strategy</w:t>
            </w:r>
          </w:p>
          <w:p w14:paraId="3837E95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Porter’s - Five forces analysis </w:t>
            </w:r>
          </w:p>
          <w:p w14:paraId="53FEE9D2" w14:textId="77777777" w:rsidR="00AA7597" w:rsidRPr="00AA7597" w:rsidRDefault="00AA7597" w:rsidP="00AA7597">
            <w:pPr>
              <w:rPr>
                <w:rFonts w:ascii="Arial" w:hAnsi="Arial" w:cs="Arial"/>
                <w:szCs w:val="22"/>
              </w:rPr>
            </w:pPr>
          </w:p>
          <w:p w14:paraId="755D00DE" w14:textId="77777777" w:rsidR="00AA7597" w:rsidRPr="00AA7597" w:rsidRDefault="00AA7597" w:rsidP="00AA7597">
            <w:pPr>
              <w:rPr>
                <w:rFonts w:ascii="Arial" w:hAnsi="Arial" w:cs="Arial"/>
                <w:szCs w:val="22"/>
              </w:rPr>
            </w:pPr>
            <w:r w:rsidRPr="00AA7597">
              <w:rPr>
                <w:rFonts w:ascii="Arial" w:hAnsi="Arial" w:cs="Arial"/>
                <w:szCs w:val="22"/>
              </w:rPr>
              <w:t>Elements of a strategic planning process including:</w:t>
            </w:r>
          </w:p>
          <w:p w14:paraId="0BF72DD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long term aims</w:t>
            </w:r>
          </w:p>
          <w:p w14:paraId="24A6B89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objectives</w:t>
            </w:r>
          </w:p>
          <w:p w14:paraId="2B03919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delivery plans </w:t>
            </w:r>
          </w:p>
          <w:p w14:paraId="42F5B59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resources</w:t>
            </w:r>
          </w:p>
          <w:p w14:paraId="6744F46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key performance and outcome measures</w:t>
            </w:r>
          </w:p>
          <w:p w14:paraId="5B608E8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monitoring and evaluation</w:t>
            </w:r>
          </w:p>
          <w:p w14:paraId="2249721E" w14:textId="77777777" w:rsidR="00AA7597" w:rsidRPr="00AA7597" w:rsidRDefault="00AA7597" w:rsidP="00AA7597">
            <w:pPr>
              <w:rPr>
                <w:rFonts w:ascii="Arial" w:hAnsi="Arial" w:cs="Arial"/>
                <w:szCs w:val="22"/>
              </w:rPr>
            </w:pPr>
          </w:p>
          <w:p w14:paraId="76ABB9E5" w14:textId="77777777" w:rsidR="00AA7597" w:rsidRPr="00AA7597" w:rsidRDefault="00AA7597" w:rsidP="00AA7597">
            <w:pPr>
              <w:rPr>
                <w:rFonts w:ascii="Arial" w:hAnsi="Arial" w:cs="Arial"/>
                <w:szCs w:val="22"/>
              </w:rPr>
            </w:pPr>
            <w:r w:rsidRPr="00AA7597">
              <w:rPr>
                <w:rFonts w:ascii="Arial" w:hAnsi="Arial" w:cs="Arial"/>
                <w:szCs w:val="22"/>
              </w:rPr>
              <w:t>Performance measurement approaches eg:</w:t>
            </w:r>
          </w:p>
          <w:p w14:paraId="35076D98" w14:textId="77777777" w:rsidR="00AA7597" w:rsidRPr="00AA7597" w:rsidRDefault="00AA7597" w:rsidP="002A6836">
            <w:pPr>
              <w:numPr>
                <w:ilvl w:val="0"/>
                <w:numId w:val="260"/>
              </w:numPr>
              <w:spacing w:before="0" w:after="0"/>
              <w:rPr>
                <w:rFonts w:ascii="Arial" w:hAnsi="Arial" w:cs="Arial"/>
                <w:szCs w:val="22"/>
              </w:rPr>
            </w:pPr>
            <w:r w:rsidRPr="00C0559C">
              <w:rPr>
                <w:rFonts w:ascii="Arial" w:hAnsi="Arial" w:cs="Arial"/>
                <w:szCs w:val="22"/>
              </w:rPr>
              <w:t>balanced scorecards</w:t>
            </w:r>
          </w:p>
          <w:p w14:paraId="3045B95E" w14:textId="6CEB3CC6" w:rsidR="00AA7597" w:rsidRPr="007D2883" w:rsidRDefault="00AA7597" w:rsidP="002A6836">
            <w:pPr>
              <w:numPr>
                <w:ilvl w:val="0"/>
                <w:numId w:val="260"/>
              </w:numPr>
              <w:spacing w:before="0" w:after="0"/>
              <w:rPr>
                <w:rFonts w:ascii="Arial" w:hAnsi="Arial" w:cs="Arial"/>
                <w:szCs w:val="22"/>
              </w:rPr>
            </w:pPr>
            <w:r w:rsidRPr="00C0559C">
              <w:rPr>
                <w:rFonts w:ascii="Arial" w:hAnsi="Arial" w:cs="Arial"/>
                <w:szCs w:val="22"/>
              </w:rPr>
              <w:t>management accounts and reports</w:t>
            </w:r>
          </w:p>
        </w:tc>
        <w:tc>
          <w:tcPr>
            <w:tcW w:w="3539" w:type="dxa"/>
            <w:tcBorders>
              <w:bottom w:val="single" w:sz="4" w:space="0" w:color="auto"/>
            </w:tcBorders>
          </w:tcPr>
          <w:p w14:paraId="7DE5109A" w14:textId="77777777" w:rsidR="00AA7597" w:rsidRPr="00AA7597" w:rsidRDefault="00AA7597" w:rsidP="00AA7597">
            <w:pPr>
              <w:rPr>
                <w:rFonts w:ascii="Arial" w:hAnsi="Arial" w:cs="Arial"/>
                <w:b/>
                <w:bCs/>
                <w:szCs w:val="22"/>
              </w:rPr>
            </w:pPr>
            <w:r w:rsidRPr="00AA7597">
              <w:rPr>
                <w:rFonts w:ascii="Arial" w:hAnsi="Arial" w:cs="Arial"/>
                <w:szCs w:val="22"/>
              </w:rPr>
              <w:t xml:space="preserve">The learner must lead the development of a strategic planning process aimed at taking advantage of commercial opportunities. </w:t>
            </w:r>
          </w:p>
          <w:p w14:paraId="57BAF2C2" w14:textId="77777777" w:rsidR="00AA7597" w:rsidRPr="00AA7597" w:rsidRDefault="00AA7597" w:rsidP="00AA7597">
            <w:pPr>
              <w:rPr>
                <w:rFonts w:ascii="Arial" w:hAnsi="Arial" w:cs="Arial"/>
                <w:szCs w:val="22"/>
              </w:rPr>
            </w:pPr>
          </w:p>
          <w:p w14:paraId="39FFDE69" w14:textId="77777777" w:rsidR="00AA7597" w:rsidRPr="00AA7597" w:rsidRDefault="00AA7597" w:rsidP="00AA7597">
            <w:pPr>
              <w:rPr>
                <w:rFonts w:ascii="Arial" w:hAnsi="Arial" w:cs="Arial"/>
                <w:szCs w:val="22"/>
              </w:rPr>
            </w:pPr>
            <w:r w:rsidRPr="00AA7597">
              <w:rPr>
                <w:rFonts w:ascii="Arial" w:hAnsi="Arial" w:cs="Arial"/>
                <w:szCs w:val="22"/>
              </w:rPr>
              <w:t>The planning process must consider the following:</w:t>
            </w:r>
          </w:p>
          <w:p w14:paraId="2804252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aims</w:t>
            </w:r>
          </w:p>
          <w:p w14:paraId="42114BA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objectives</w:t>
            </w:r>
          </w:p>
          <w:p w14:paraId="2C90891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resources</w:t>
            </w:r>
          </w:p>
          <w:p w14:paraId="3FE7B9A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key performance and outcome measures</w:t>
            </w:r>
          </w:p>
          <w:p w14:paraId="37CB13E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monitoring and evaluation </w:t>
            </w:r>
          </w:p>
          <w:p w14:paraId="04C6D6D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planning tool(s) used</w:t>
            </w:r>
          </w:p>
          <w:p w14:paraId="5B2CB4BF" w14:textId="77777777" w:rsidR="00AA7597" w:rsidRPr="00AA7597" w:rsidRDefault="00AA7597" w:rsidP="00AA7597">
            <w:pPr>
              <w:rPr>
                <w:rFonts w:ascii="Arial" w:hAnsi="Arial" w:cs="Arial"/>
                <w:szCs w:val="22"/>
              </w:rPr>
            </w:pPr>
          </w:p>
          <w:p w14:paraId="2FC2A1B9" w14:textId="77777777" w:rsidR="00AA7597" w:rsidRPr="00AA7597" w:rsidRDefault="00AA7597" w:rsidP="00AA7597">
            <w:pPr>
              <w:rPr>
                <w:rFonts w:ascii="Arial" w:hAnsi="Arial" w:cs="Arial"/>
                <w:szCs w:val="22"/>
              </w:rPr>
            </w:pPr>
          </w:p>
        </w:tc>
      </w:tr>
      <w:tr w:rsidR="00AA7597" w:rsidRPr="00AA7597" w14:paraId="169A1143" w14:textId="77777777" w:rsidTr="00091A2F">
        <w:tblPrEx>
          <w:tblBorders>
            <w:top w:val="single" w:sz="4" w:space="0" w:color="auto"/>
            <w:left w:val="single" w:sz="4" w:space="0" w:color="auto"/>
            <w:right w:val="single" w:sz="4" w:space="0" w:color="auto"/>
            <w:insideV w:val="single" w:sz="4" w:space="0" w:color="auto"/>
          </w:tblBorders>
        </w:tblPrEx>
        <w:tc>
          <w:tcPr>
            <w:tcW w:w="2835" w:type="dxa"/>
            <w:tcBorders>
              <w:top w:val="single" w:sz="4" w:space="0" w:color="auto"/>
              <w:left w:val="nil"/>
              <w:bottom w:val="nil"/>
              <w:right w:val="nil"/>
            </w:tcBorders>
          </w:tcPr>
          <w:p w14:paraId="4E096802" w14:textId="77777777" w:rsidR="00AA7597" w:rsidRPr="00AA7597" w:rsidRDefault="00AA7597" w:rsidP="00AA7597">
            <w:pPr>
              <w:rPr>
                <w:rFonts w:ascii="Arial" w:hAnsi="Arial" w:cs="Arial"/>
                <w:sz w:val="24"/>
              </w:rPr>
            </w:pPr>
          </w:p>
        </w:tc>
        <w:tc>
          <w:tcPr>
            <w:tcW w:w="7371" w:type="dxa"/>
            <w:tcBorders>
              <w:top w:val="single" w:sz="4" w:space="0" w:color="auto"/>
              <w:left w:val="nil"/>
              <w:bottom w:val="nil"/>
              <w:right w:val="nil"/>
            </w:tcBorders>
            <w:shd w:val="clear" w:color="auto" w:fill="FDE9D9"/>
          </w:tcPr>
          <w:p w14:paraId="59E7F71B" w14:textId="508F0B47" w:rsidR="00AA7597" w:rsidRPr="00AA7597" w:rsidRDefault="00AA7597" w:rsidP="00C0559C">
            <w:pPr>
              <w:tabs>
                <w:tab w:val="left" w:pos="1347"/>
              </w:tabs>
              <w:rPr>
                <w:rFonts w:ascii="Arial" w:hAnsi="Arial" w:cs="Arial"/>
                <w:sz w:val="24"/>
              </w:rPr>
            </w:pPr>
          </w:p>
        </w:tc>
        <w:tc>
          <w:tcPr>
            <w:tcW w:w="3539" w:type="dxa"/>
            <w:tcBorders>
              <w:top w:val="single" w:sz="4" w:space="0" w:color="auto"/>
              <w:left w:val="nil"/>
              <w:bottom w:val="nil"/>
              <w:right w:val="nil"/>
            </w:tcBorders>
          </w:tcPr>
          <w:p w14:paraId="32FFB39B" w14:textId="77777777" w:rsidR="00AA7597" w:rsidRPr="00AA7597" w:rsidRDefault="00AA7597" w:rsidP="00AA7597">
            <w:pPr>
              <w:rPr>
                <w:rFonts w:ascii="Arial" w:hAnsi="Arial" w:cs="Arial"/>
                <w:sz w:val="24"/>
              </w:rPr>
            </w:pPr>
          </w:p>
        </w:tc>
      </w:tr>
    </w:tbl>
    <w:p w14:paraId="2F94E38D" w14:textId="77777777" w:rsidR="00AA7597" w:rsidRPr="00AA7597" w:rsidRDefault="00AA7597" w:rsidP="00AA7597">
      <w:pPr>
        <w:rPr>
          <w:rFonts w:ascii="Arial" w:eastAsia="Calibri" w:hAnsi="Arial" w:cs="Arial"/>
        </w:rPr>
      </w:pPr>
    </w:p>
    <w:p w14:paraId="7DEA5224" w14:textId="77777777" w:rsidR="00AA7597" w:rsidRPr="00AA7597" w:rsidRDefault="00AA7597" w:rsidP="00AA7597">
      <w:pPr>
        <w:rPr>
          <w:rFonts w:ascii="Arial" w:eastAsia="Calibri" w:hAnsi="Arial" w:cs="Arial"/>
        </w:rPr>
      </w:pPr>
    </w:p>
    <w:p w14:paraId="215E1894"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2</w:t>
      </w:r>
    </w:p>
    <w:p w14:paraId="31E1B604"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direct the commercial functions within own organisation  </w:t>
      </w:r>
    </w:p>
    <w:p w14:paraId="3B107F89"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08"/>
        <w:gridCol w:w="27"/>
        <w:gridCol w:w="7371"/>
        <w:gridCol w:w="3539"/>
      </w:tblGrid>
      <w:tr w:rsidR="00AA7597" w:rsidRPr="00AA7597" w14:paraId="72B04065" w14:textId="77777777" w:rsidTr="00091A2F">
        <w:tc>
          <w:tcPr>
            <w:tcW w:w="2835" w:type="dxa"/>
            <w:gridSpan w:val="2"/>
          </w:tcPr>
          <w:p w14:paraId="02F97A92"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lastRenderedPageBreak/>
              <w:t>Assessment Criteria</w:t>
            </w:r>
          </w:p>
          <w:p w14:paraId="37DFF7AD" w14:textId="77777777" w:rsidR="00AA7597" w:rsidRPr="00AA7597" w:rsidRDefault="00AA7597" w:rsidP="00AA7597">
            <w:pPr>
              <w:rPr>
                <w:rFonts w:ascii="Arial" w:eastAsia="Calibri" w:hAnsi="Arial" w:cs="Arial"/>
                <w:b/>
                <w:bCs/>
                <w:color w:val="70AD47"/>
                <w:sz w:val="24"/>
              </w:rPr>
            </w:pPr>
            <w:r w:rsidRPr="00AA7597">
              <w:rPr>
                <w:rFonts w:ascii="Arial" w:eastAsia="Calibri" w:hAnsi="Arial" w:cs="Arial"/>
                <w:b/>
                <w:bCs/>
                <w:color w:val="F79646"/>
                <w:sz w:val="24"/>
                <w:lang w:eastAsia="en-GB"/>
              </w:rPr>
              <w:t>The learner can….</w:t>
            </w:r>
          </w:p>
        </w:tc>
        <w:tc>
          <w:tcPr>
            <w:tcW w:w="7371" w:type="dxa"/>
            <w:shd w:val="clear" w:color="auto" w:fill="FDE9D9"/>
          </w:tcPr>
          <w:p w14:paraId="262D6A03" w14:textId="77777777" w:rsidR="00AA7597" w:rsidRPr="00AA7597" w:rsidRDefault="00AA7597" w:rsidP="00AA7597">
            <w:pPr>
              <w:rPr>
                <w:rFonts w:ascii="Arial" w:eastAsia="Calibri" w:hAnsi="Arial" w:cs="Arial"/>
                <w:b/>
                <w:bCs/>
                <w:color w:val="70AD47"/>
                <w:sz w:val="24"/>
              </w:rPr>
            </w:pPr>
            <w:r w:rsidRPr="00AA7597">
              <w:rPr>
                <w:rFonts w:ascii="Arial" w:eastAsia="Calibri" w:hAnsi="Arial" w:cs="Arial"/>
                <w:b/>
                <w:bCs/>
                <w:color w:val="F79646"/>
                <w:sz w:val="24"/>
                <w:lang w:eastAsia="en-GB"/>
              </w:rPr>
              <w:t>Depth</w:t>
            </w:r>
          </w:p>
        </w:tc>
        <w:tc>
          <w:tcPr>
            <w:tcW w:w="3539" w:type="dxa"/>
          </w:tcPr>
          <w:p w14:paraId="3748CE7B"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7F2612E8" w14:textId="77777777" w:rsidR="00AA7597" w:rsidRPr="00AA7597" w:rsidRDefault="00AA7597" w:rsidP="00AA7597">
            <w:pPr>
              <w:rPr>
                <w:rFonts w:ascii="Arial" w:eastAsia="Calibri" w:hAnsi="Arial" w:cs="Arial"/>
                <w:b/>
                <w:bCs/>
                <w:color w:val="70AD47"/>
                <w:sz w:val="24"/>
              </w:rPr>
            </w:pPr>
          </w:p>
        </w:tc>
      </w:tr>
      <w:tr w:rsidR="00AA7597" w:rsidRPr="00AA7597" w14:paraId="55D6BE09" w14:textId="77777777" w:rsidTr="00091A2F">
        <w:tc>
          <w:tcPr>
            <w:tcW w:w="2835" w:type="dxa"/>
            <w:gridSpan w:val="2"/>
          </w:tcPr>
          <w:p w14:paraId="017605DC" w14:textId="77777777" w:rsidR="007D2883" w:rsidRDefault="00AA7597" w:rsidP="00AA7597">
            <w:pPr>
              <w:rPr>
                <w:rFonts w:ascii="Arial" w:hAnsi="Arial" w:cs="Arial"/>
                <w:b/>
                <w:bCs/>
                <w:sz w:val="24"/>
              </w:rPr>
            </w:pPr>
            <w:r w:rsidRPr="00AA7597">
              <w:rPr>
                <w:rFonts w:ascii="Arial" w:hAnsi="Arial" w:cs="Arial"/>
                <w:b/>
                <w:bCs/>
                <w:sz w:val="24"/>
              </w:rPr>
              <w:t xml:space="preserve">AC2.1 </w:t>
            </w:r>
          </w:p>
          <w:p w14:paraId="5861AB25" w14:textId="77777777" w:rsidR="007D2883" w:rsidRDefault="007D2883" w:rsidP="00AA7597">
            <w:pPr>
              <w:rPr>
                <w:rFonts w:ascii="Arial" w:hAnsi="Arial" w:cs="Arial"/>
                <w:b/>
                <w:bCs/>
                <w:szCs w:val="22"/>
              </w:rPr>
            </w:pPr>
          </w:p>
          <w:p w14:paraId="6EA3551B" w14:textId="7FBEDE43" w:rsidR="00AA7597" w:rsidRPr="00AA7597" w:rsidRDefault="00AA7597" w:rsidP="00AA7597">
            <w:pPr>
              <w:rPr>
                <w:rFonts w:ascii="Arial" w:hAnsi="Arial" w:cs="Arial"/>
                <w:b/>
                <w:bCs/>
                <w:sz w:val="24"/>
              </w:rPr>
            </w:pPr>
            <w:r w:rsidRPr="00AA7597">
              <w:rPr>
                <w:rFonts w:ascii="Arial" w:hAnsi="Arial" w:cs="Arial"/>
                <w:szCs w:val="22"/>
              </w:rPr>
              <w:t>Set objectives for commercial activities within own organisation</w:t>
            </w:r>
            <w:r w:rsidRPr="00C0559C">
              <w:rPr>
                <w:rFonts w:ascii="Arial" w:hAnsi="Arial" w:cs="Arial"/>
                <w:szCs w:val="22"/>
              </w:rPr>
              <w:t xml:space="preserve"> based on the strategic planning process</w:t>
            </w:r>
            <w:r w:rsidRPr="00AA7597">
              <w:rPr>
                <w:rFonts w:ascii="Arial" w:hAnsi="Arial" w:cs="Arial"/>
                <w:b/>
                <w:bCs/>
                <w:sz w:val="24"/>
              </w:rPr>
              <w:t xml:space="preserve"> </w:t>
            </w:r>
          </w:p>
          <w:p w14:paraId="536207BD" w14:textId="77777777" w:rsidR="00AA7597" w:rsidRPr="00AA7597" w:rsidRDefault="00AA7597" w:rsidP="00AA7597">
            <w:pPr>
              <w:rPr>
                <w:rFonts w:ascii="Arial" w:hAnsi="Arial" w:cs="Arial"/>
                <w:sz w:val="24"/>
              </w:rPr>
            </w:pPr>
          </w:p>
          <w:p w14:paraId="72CFB686"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(S2 Set strategic direction and gain support for it from key stakeholders)</w:t>
            </w:r>
          </w:p>
          <w:p w14:paraId="259A1CDB" w14:textId="77777777" w:rsidR="00AA7597" w:rsidRPr="00AA7597" w:rsidRDefault="00AA7597" w:rsidP="00AA7597">
            <w:pPr>
              <w:rPr>
                <w:rFonts w:ascii="Arial" w:hAnsi="Arial" w:cs="Arial"/>
                <w:color w:val="0070C0"/>
                <w:sz w:val="20"/>
                <w:szCs w:val="20"/>
                <w:lang w:val="en-US"/>
              </w:rPr>
            </w:pPr>
          </w:p>
          <w:p w14:paraId="2451BFDF"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(S11 Uses financial data to allocate resources)</w:t>
            </w:r>
          </w:p>
          <w:p w14:paraId="6F3A9E55" w14:textId="77777777" w:rsidR="00AA7597" w:rsidRPr="00AA7597" w:rsidRDefault="00AA7597" w:rsidP="00AA7597">
            <w:pPr>
              <w:rPr>
                <w:rFonts w:ascii="Arial" w:hAnsi="Arial" w:cs="Arial"/>
                <w:color w:val="0070C0"/>
                <w:sz w:val="20"/>
                <w:szCs w:val="20"/>
                <w:lang w:val="en-US"/>
              </w:rPr>
            </w:pPr>
          </w:p>
          <w:p w14:paraId="36D9184B" w14:textId="77777777" w:rsidR="00AA7597" w:rsidRPr="00AA7597" w:rsidRDefault="00AA7597" w:rsidP="00AA7597">
            <w:pPr>
              <w:rPr>
                <w:rFonts w:ascii="Arial" w:hAnsi="Arial" w:cs="Arial"/>
                <w:sz w:val="24"/>
              </w:rPr>
            </w:pPr>
            <w:r w:rsidRPr="00AA7597">
              <w:rPr>
                <w:rFonts w:ascii="Arial" w:hAnsi="Arial" w:cs="Arial"/>
                <w:color w:val="0070C0"/>
                <w:sz w:val="20"/>
                <w:szCs w:val="20"/>
                <w:lang w:val="en-US"/>
              </w:rPr>
              <w:t>(S18 Optimise skills of the workforce, balancing people and technical skills and encouraging continual development)</w:t>
            </w:r>
          </w:p>
        </w:tc>
        <w:tc>
          <w:tcPr>
            <w:tcW w:w="7371" w:type="dxa"/>
            <w:shd w:val="clear" w:color="auto" w:fill="FDE9D9"/>
          </w:tcPr>
          <w:p w14:paraId="4185C100" w14:textId="77777777" w:rsidR="00AA7597" w:rsidRPr="00AA7597" w:rsidRDefault="00AA7597" w:rsidP="00AA7597">
            <w:pPr>
              <w:rPr>
                <w:rFonts w:ascii="Arial" w:hAnsi="Arial" w:cs="Arial"/>
                <w:szCs w:val="22"/>
              </w:rPr>
            </w:pPr>
            <w:r w:rsidRPr="00AA7597">
              <w:rPr>
                <w:rFonts w:ascii="Arial" w:hAnsi="Arial" w:cs="Arial"/>
                <w:szCs w:val="22"/>
              </w:rPr>
              <w:t>Based on the strategic planning process</w:t>
            </w:r>
            <w:r w:rsidRPr="00AA7597">
              <w:rPr>
                <w:rFonts w:ascii="Arial" w:hAnsi="Arial" w:cs="Arial"/>
                <w:sz w:val="24"/>
              </w:rPr>
              <w:t xml:space="preserve"> in AC 1.3, o</w:t>
            </w:r>
            <w:r w:rsidRPr="00AA7597">
              <w:rPr>
                <w:rFonts w:ascii="Arial" w:hAnsi="Arial" w:cs="Arial"/>
                <w:szCs w:val="22"/>
              </w:rPr>
              <w:t>bjectives setting within the strategic context of the organisation eg:</w:t>
            </w:r>
          </w:p>
          <w:p w14:paraId="4349E8F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vision </w:t>
            </w:r>
          </w:p>
          <w:p w14:paraId="057B9FB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mission</w:t>
            </w:r>
          </w:p>
          <w:p w14:paraId="72AA90E8"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values</w:t>
            </w:r>
          </w:p>
          <w:p w14:paraId="1486104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strategies</w:t>
            </w:r>
          </w:p>
          <w:p w14:paraId="762BB208"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policies </w:t>
            </w:r>
          </w:p>
          <w:p w14:paraId="0559E43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culture </w:t>
            </w:r>
          </w:p>
          <w:p w14:paraId="649560B5" w14:textId="77777777" w:rsidR="00AA7597" w:rsidRPr="00AA7597" w:rsidRDefault="00AA7597" w:rsidP="00AA7597">
            <w:pPr>
              <w:rPr>
                <w:rFonts w:ascii="Arial" w:hAnsi="Arial" w:cs="Arial"/>
                <w:szCs w:val="22"/>
              </w:rPr>
            </w:pPr>
          </w:p>
          <w:p w14:paraId="51ABDF36" w14:textId="77777777" w:rsidR="00AA7597" w:rsidRPr="00AA7597" w:rsidRDefault="00AA7597" w:rsidP="00AA7597">
            <w:pPr>
              <w:rPr>
                <w:rFonts w:ascii="Arial" w:hAnsi="Arial" w:cs="Arial"/>
                <w:szCs w:val="22"/>
              </w:rPr>
            </w:pPr>
            <w:r w:rsidRPr="00AA7597">
              <w:rPr>
                <w:rFonts w:ascii="Arial" w:hAnsi="Arial" w:cs="Arial"/>
                <w:szCs w:val="22"/>
              </w:rPr>
              <w:t xml:space="preserve">Objective setting approaches. </w:t>
            </w:r>
          </w:p>
          <w:p w14:paraId="499F0431" w14:textId="77777777" w:rsidR="00AA7597" w:rsidRPr="00AA7597" w:rsidRDefault="00AA7597" w:rsidP="00AA7597">
            <w:pPr>
              <w:rPr>
                <w:rFonts w:ascii="Arial" w:eastAsia="Calibri" w:hAnsi="Arial" w:cs="Arial"/>
                <w:szCs w:val="22"/>
              </w:rPr>
            </w:pPr>
          </w:p>
          <w:p w14:paraId="7470A304" w14:textId="77777777" w:rsidR="00AA7597" w:rsidRPr="00AA7597" w:rsidRDefault="00AA7597" w:rsidP="00AA7597">
            <w:pPr>
              <w:rPr>
                <w:rFonts w:ascii="Arial" w:eastAsia="Calibri" w:hAnsi="Arial" w:cs="Arial"/>
                <w:szCs w:val="22"/>
              </w:rPr>
            </w:pPr>
            <w:r w:rsidRPr="00AA7597">
              <w:rPr>
                <w:rFonts w:ascii="Arial" w:eastAsia="Calibri" w:hAnsi="Arial" w:cs="Arial"/>
                <w:szCs w:val="22"/>
              </w:rPr>
              <w:t>Commercial functions /departments within eg:</w:t>
            </w:r>
          </w:p>
          <w:p w14:paraId="202ABAC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Sales</w:t>
            </w:r>
          </w:p>
          <w:p w14:paraId="224C348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Marketing</w:t>
            </w:r>
          </w:p>
          <w:p w14:paraId="6088809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Customer service</w:t>
            </w:r>
          </w:p>
          <w:p w14:paraId="6FB97D90"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Operational service delivery </w:t>
            </w:r>
          </w:p>
          <w:p w14:paraId="3A12E850" w14:textId="77777777" w:rsidR="00AA7597" w:rsidRPr="00AA7597" w:rsidRDefault="00AA7597" w:rsidP="00AA7597">
            <w:pPr>
              <w:rPr>
                <w:rFonts w:ascii="Arial" w:eastAsia="Calibri" w:hAnsi="Arial" w:cs="Arial"/>
                <w:szCs w:val="22"/>
              </w:rPr>
            </w:pPr>
          </w:p>
          <w:p w14:paraId="0267073A" w14:textId="77777777" w:rsidR="00AA7597" w:rsidRPr="00AA7597" w:rsidRDefault="00AA7597" w:rsidP="00AA7597">
            <w:pPr>
              <w:rPr>
                <w:rFonts w:ascii="Arial" w:eastAsia="Calibri" w:hAnsi="Arial" w:cs="Arial"/>
                <w:szCs w:val="22"/>
              </w:rPr>
            </w:pPr>
            <w:r w:rsidRPr="00AA7597">
              <w:rPr>
                <w:rFonts w:ascii="Arial" w:eastAsia="Calibri" w:hAnsi="Arial" w:cs="Arial"/>
                <w:szCs w:val="22"/>
              </w:rPr>
              <w:t>Types of commercial objectives eg:</w:t>
            </w:r>
          </w:p>
          <w:p w14:paraId="458CFE7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market coverage</w:t>
            </w:r>
          </w:p>
          <w:p w14:paraId="4D0AA5C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sales revenues</w:t>
            </w:r>
          </w:p>
          <w:p w14:paraId="2C87650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profitability</w:t>
            </w:r>
          </w:p>
          <w:p w14:paraId="613C19F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customer acquisition </w:t>
            </w:r>
          </w:p>
          <w:p w14:paraId="59BD9AD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customer satisfaction</w:t>
            </w:r>
          </w:p>
          <w:p w14:paraId="59EABA3E" w14:textId="77777777" w:rsidR="00AA7597" w:rsidRPr="00AA7597" w:rsidRDefault="00AA7597" w:rsidP="00AA7597">
            <w:pPr>
              <w:ind w:left="720"/>
              <w:rPr>
                <w:rFonts w:ascii="Arial" w:eastAsia="Calibri" w:hAnsi="Arial" w:cs="Arial"/>
                <w:szCs w:val="22"/>
              </w:rPr>
            </w:pPr>
          </w:p>
        </w:tc>
        <w:tc>
          <w:tcPr>
            <w:tcW w:w="3539" w:type="dxa"/>
          </w:tcPr>
          <w:p w14:paraId="1CF7D1F0" w14:textId="77777777" w:rsidR="00AA7597" w:rsidRPr="00AA7597" w:rsidRDefault="00AA7597" w:rsidP="00AA7597">
            <w:pPr>
              <w:rPr>
                <w:rFonts w:ascii="Arial" w:hAnsi="Arial" w:cs="Arial"/>
                <w:szCs w:val="22"/>
              </w:rPr>
            </w:pPr>
            <w:r w:rsidRPr="00AA7597">
              <w:rPr>
                <w:rFonts w:ascii="Arial" w:hAnsi="Arial" w:cs="Arial"/>
                <w:szCs w:val="22"/>
              </w:rPr>
              <w:t>Based on the strategic planning process</w:t>
            </w:r>
            <w:r w:rsidRPr="00AA7597">
              <w:rPr>
                <w:rFonts w:ascii="Arial" w:hAnsi="Arial" w:cs="Arial"/>
                <w:sz w:val="24"/>
              </w:rPr>
              <w:t xml:space="preserve"> in </w:t>
            </w:r>
            <w:r w:rsidRPr="00C0559C">
              <w:rPr>
                <w:rFonts w:ascii="Arial" w:hAnsi="Arial" w:cs="Arial"/>
                <w:szCs w:val="22"/>
              </w:rPr>
              <w:t>AC 1.3, t</w:t>
            </w:r>
            <w:r w:rsidRPr="00AA7597">
              <w:rPr>
                <w:rFonts w:ascii="Arial" w:hAnsi="Arial" w:cs="Arial"/>
                <w:szCs w:val="22"/>
              </w:rPr>
              <w:t>he learner must set objectives for the commercial activities within the organisation.</w:t>
            </w:r>
          </w:p>
          <w:p w14:paraId="6A3DAFDD" w14:textId="77777777" w:rsidR="00AA7597" w:rsidRPr="00AA7597" w:rsidRDefault="00AA7597" w:rsidP="00AA7597">
            <w:pPr>
              <w:rPr>
                <w:rFonts w:ascii="Arial" w:hAnsi="Arial" w:cs="Arial"/>
                <w:szCs w:val="22"/>
              </w:rPr>
            </w:pPr>
          </w:p>
          <w:p w14:paraId="5B909CA8"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demonstrate the setting of at </w:t>
            </w:r>
            <w:r w:rsidRPr="00C0559C">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 xml:space="preserve">one </w:t>
            </w:r>
            <w:r w:rsidRPr="00AA7597">
              <w:rPr>
                <w:rFonts w:ascii="Arial" w:hAnsi="Arial" w:cs="Arial"/>
                <w:szCs w:val="22"/>
              </w:rPr>
              <w:t xml:space="preserve">long term and </w:t>
            </w:r>
            <w:r w:rsidRPr="00AA7597">
              <w:rPr>
                <w:rFonts w:ascii="Arial" w:hAnsi="Arial" w:cs="Arial"/>
                <w:b/>
                <w:bCs/>
                <w:szCs w:val="22"/>
              </w:rPr>
              <w:t xml:space="preserve">one </w:t>
            </w:r>
            <w:r w:rsidRPr="00AA7597">
              <w:rPr>
                <w:rFonts w:ascii="Arial" w:hAnsi="Arial" w:cs="Arial"/>
                <w:szCs w:val="22"/>
              </w:rPr>
              <w:t xml:space="preserve">short term objective for </w:t>
            </w:r>
            <w:r w:rsidRPr="00AA7597">
              <w:rPr>
                <w:rFonts w:ascii="Arial" w:hAnsi="Arial" w:cs="Arial"/>
                <w:sz w:val="24"/>
              </w:rPr>
              <w:t xml:space="preserve">a </w:t>
            </w:r>
            <w:r w:rsidRPr="00C0559C">
              <w:rPr>
                <w:rFonts w:ascii="Arial" w:hAnsi="Arial" w:cs="Arial"/>
                <w:b/>
                <w:bCs/>
                <w:szCs w:val="22"/>
              </w:rPr>
              <w:t>minimum of</w:t>
            </w:r>
            <w:r w:rsidRPr="00AA7597">
              <w:rPr>
                <w:rFonts w:ascii="Arial" w:hAnsi="Arial" w:cs="Arial"/>
                <w:b/>
                <w:bCs/>
                <w:szCs w:val="22"/>
              </w:rPr>
              <w:t xml:space="preserve"> two </w:t>
            </w:r>
            <w:r w:rsidRPr="00AA7597">
              <w:rPr>
                <w:rFonts w:ascii="Arial" w:hAnsi="Arial" w:cs="Arial"/>
                <w:szCs w:val="22"/>
              </w:rPr>
              <w:t>commercial</w:t>
            </w:r>
            <w:r w:rsidRPr="00AA7597">
              <w:rPr>
                <w:rFonts w:ascii="Arial" w:hAnsi="Arial" w:cs="Arial"/>
                <w:b/>
                <w:bCs/>
                <w:szCs w:val="22"/>
              </w:rPr>
              <w:t xml:space="preserve"> </w:t>
            </w:r>
            <w:r w:rsidRPr="00AA7597">
              <w:rPr>
                <w:rFonts w:ascii="Arial" w:hAnsi="Arial" w:cs="Arial"/>
                <w:szCs w:val="22"/>
              </w:rPr>
              <w:t>functions/departments for which they are responsible.</w:t>
            </w:r>
          </w:p>
        </w:tc>
      </w:tr>
      <w:tr w:rsidR="00AA7597" w:rsidRPr="00AA7597" w14:paraId="29175198" w14:textId="77777777" w:rsidTr="00091A2F">
        <w:trPr>
          <w:trHeight w:val="900"/>
        </w:trPr>
        <w:tc>
          <w:tcPr>
            <w:tcW w:w="2835" w:type="dxa"/>
            <w:gridSpan w:val="2"/>
          </w:tcPr>
          <w:p w14:paraId="6FE5BD36" w14:textId="77777777" w:rsidR="007D2883" w:rsidRDefault="00AA7597" w:rsidP="00AA7597">
            <w:pPr>
              <w:rPr>
                <w:rFonts w:ascii="Arial" w:hAnsi="Arial" w:cs="Arial"/>
                <w:b/>
                <w:bCs/>
                <w:sz w:val="24"/>
              </w:rPr>
            </w:pPr>
            <w:r w:rsidRPr="00AA7597">
              <w:rPr>
                <w:rFonts w:ascii="Arial" w:hAnsi="Arial" w:cs="Arial"/>
                <w:b/>
                <w:bCs/>
                <w:sz w:val="24"/>
              </w:rPr>
              <w:t xml:space="preserve">AC2.2 </w:t>
            </w:r>
          </w:p>
          <w:p w14:paraId="6DCB5DC8" w14:textId="77777777" w:rsidR="007D2883" w:rsidRDefault="007D2883" w:rsidP="00AA7597">
            <w:pPr>
              <w:rPr>
                <w:rFonts w:ascii="Arial" w:hAnsi="Arial" w:cs="Arial"/>
                <w:sz w:val="24"/>
              </w:rPr>
            </w:pPr>
          </w:p>
          <w:p w14:paraId="2A45336A" w14:textId="7B2C4E78" w:rsidR="00AA7597" w:rsidRPr="00AA7597" w:rsidRDefault="00AA7597" w:rsidP="00AA7597">
            <w:pPr>
              <w:rPr>
                <w:rFonts w:ascii="Arial" w:hAnsi="Arial" w:cs="Arial"/>
                <w:b/>
                <w:bCs/>
                <w:sz w:val="24"/>
              </w:rPr>
            </w:pPr>
            <w:r w:rsidRPr="00AA7597">
              <w:rPr>
                <w:rFonts w:ascii="Arial" w:hAnsi="Arial" w:cs="Arial"/>
                <w:sz w:val="24"/>
              </w:rPr>
              <w:lastRenderedPageBreak/>
              <w:t>C</w:t>
            </w:r>
            <w:r w:rsidRPr="00AA7597">
              <w:rPr>
                <w:rFonts w:ascii="Arial" w:hAnsi="Arial" w:cs="Arial"/>
                <w:szCs w:val="22"/>
              </w:rPr>
              <w:t xml:space="preserve">ritically evaluate the commercial performance of own organisation </w:t>
            </w:r>
          </w:p>
          <w:p w14:paraId="3BD242AC" w14:textId="77777777" w:rsidR="00AA7597" w:rsidRPr="00AA7597" w:rsidRDefault="00AA7597" w:rsidP="00AA7597">
            <w:pPr>
              <w:rPr>
                <w:rFonts w:ascii="Arial" w:hAnsi="Arial" w:cs="Arial"/>
                <w:b/>
                <w:bCs/>
                <w:sz w:val="24"/>
              </w:rPr>
            </w:pPr>
          </w:p>
          <w:p w14:paraId="7C5F503D" w14:textId="18BCBFD2" w:rsidR="00AA7597" w:rsidRPr="00C0559C"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(S4 Lead change in their area of responsibility, create an environment for innovation and creativity, establishing the value of ideas and change initiatives and driving continuous improvement)</w:t>
            </w:r>
          </w:p>
        </w:tc>
        <w:tc>
          <w:tcPr>
            <w:tcW w:w="7371" w:type="dxa"/>
            <w:shd w:val="clear" w:color="auto" w:fill="FDE9D9"/>
          </w:tcPr>
          <w:p w14:paraId="6F962A8B" w14:textId="77777777" w:rsidR="00AA7597" w:rsidRPr="00AA7597" w:rsidRDefault="00AA7597" w:rsidP="00AA7597">
            <w:pPr>
              <w:rPr>
                <w:rFonts w:ascii="Arial" w:hAnsi="Arial" w:cs="Arial"/>
                <w:szCs w:val="22"/>
              </w:rPr>
            </w:pPr>
            <w:r w:rsidRPr="00AA7597">
              <w:rPr>
                <w:rFonts w:ascii="Arial" w:hAnsi="Arial" w:cs="Arial"/>
                <w:szCs w:val="22"/>
              </w:rPr>
              <w:lastRenderedPageBreak/>
              <w:t>Based on strategic planning process</w:t>
            </w:r>
            <w:r w:rsidRPr="00AA7597">
              <w:rPr>
                <w:rFonts w:ascii="Arial" w:hAnsi="Arial" w:cs="Arial"/>
                <w:b/>
                <w:bCs/>
                <w:sz w:val="24"/>
              </w:rPr>
              <w:t xml:space="preserve"> </w:t>
            </w:r>
            <w:r w:rsidRPr="00AA7597">
              <w:rPr>
                <w:rFonts w:ascii="Arial" w:hAnsi="Arial" w:cs="Arial"/>
                <w:szCs w:val="22"/>
              </w:rPr>
              <w:t xml:space="preserve">in Learning Outcome 1, evaluation  of commercial performance within the organisation against the objectives set in AC 2.1. </w:t>
            </w:r>
          </w:p>
          <w:p w14:paraId="6EEB1665" w14:textId="77777777" w:rsidR="00AA7597" w:rsidRPr="00AA7597" w:rsidRDefault="00AA7597" w:rsidP="00AA7597">
            <w:pPr>
              <w:rPr>
                <w:rFonts w:ascii="Arial" w:hAnsi="Arial" w:cs="Arial"/>
                <w:szCs w:val="22"/>
              </w:rPr>
            </w:pPr>
          </w:p>
          <w:p w14:paraId="4BC7234B" w14:textId="77777777" w:rsidR="00AA7597" w:rsidRPr="00AA7597" w:rsidRDefault="00AA7597" w:rsidP="00AA7597">
            <w:pPr>
              <w:rPr>
                <w:rFonts w:ascii="Arial" w:hAnsi="Arial" w:cs="Arial"/>
                <w:szCs w:val="22"/>
              </w:rPr>
            </w:pPr>
            <w:r w:rsidRPr="00AA7597">
              <w:rPr>
                <w:rFonts w:ascii="Arial" w:hAnsi="Arial" w:cs="Arial"/>
                <w:szCs w:val="22"/>
              </w:rPr>
              <w:lastRenderedPageBreak/>
              <w:t>Information data sources eg:</w:t>
            </w:r>
          </w:p>
          <w:p w14:paraId="31A1BECD"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balanced scorecards</w:t>
            </w:r>
          </w:p>
          <w:p w14:paraId="25218E0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financial reports</w:t>
            </w:r>
          </w:p>
          <w:p w14:paraId="1353387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internal and external feedback</w:t>
            </w:r>
          </w:p>
          <w:p w14:paraId="7AA988AA" w14:textId="77777777" w:rsidR="00AA7597" w:rsidRPr="00AA7597" w:rsidRDefault="00AA7597" w:rsidP="00AA7597">
            <w:pPr>
              <w:rPr>
                <w:rFonts w:ascii="Arial" w:hAnsi="Arial" w:cs="Arial"/>
                <w:szCs w:val="22"/>
              </w:rPr>
            </w:pPr>
          </w:p>
          <w:p w14:paraId="54ECC962" w14:textId="77777777" w:rsidR="00AA7597" w:rsidRPr="00AA7597" w:rsidRDefault="00AA7597" w:rsidP="00AA7597">
            <w:pPr>
              <w:rPr>
                <w:rFonts w:ascii="Arial" w:hAnsi="Arial" w:cs="Arial"/>
                <w:szCs w:val="22"/>
              </w:rPr>
            </w:pPr>
          </w:p>
        </w:tc>
        <w:tc>
          <w:tcPr>
            <w:tcW w:w="3539" w:type="dxa"/>
          </w:tcPr>
          <w:p w14:paraId="1AF69689" w14:textId="77777777" w:rsidR="00AA7597" w:rsidRPr="00AA7597" w:rsidRDefault="00AA7597" w:rsidP="00AA7597">
            <w:pPr>
              <w:rPr>
                <w:rFonts w:ascii="Arial" w:hAnsi="Arial" w:cs="Arial"/>
                <w:szCs w:val="22"/>
              </w:rPr>
            </w:pPr>
            <w:r w:rsidRPr="00AA7597">
              <w:rPr>
                <w:rFonts w:ascii="Arial" w:hAnsi="Arial" w:cs="Arial"/>
                <w:szCs w:val="22"/>
              </w:rPr>
              <w:lastRenderedPageBreak/>
              <w:t>The learner must critically evaluate the commercial performance of the organisation against the objectives set in AC 2.1.</w:t>
            </w:r>
          </w:p>
          <w:p w14:paraId="00F9C8C2" w14:textId="77777777" w:rsidR="00AA7597" w:rsidRPr="00AA7597" w:rsidRDefault="00AA7597" w:rsidP="00AA7597">
            <w:pPr>
              <w:rPr>
                <w:rFonts w:ascii="Arial" w:hAnsi="Arial" w:cs="Arial"/>
                <w:szCs w:val="22"/>
              </w:rPr>
            </w:pPr>
          </w:p>
          <w:p w14:paraId="09977CCB" w14:textId="77777777" w:rsidR="00AA7597" w:rsidRPr="00AA7597" w:rsidRDefault="00AA7597" w:rsidP="00AA7597">
            <w:pPr>
              <w:rPr>
                <w:rFonts w:ascii="Arial" w:hAnsi="Arial" w:cs="Arial"/>
                <w:szCs w:val="22"/>
              </w:rPr>
            </w:pPr>
            <w:r w:rsidRPr="00AA7597">
              <w:rPr>
                <w:rFonts w:ascii="Arial" w:hAnsi="Arial" w:cs="Arial"/>
                <w:szCs w:val="22"/>
              </w:rPr>
              <w:t>The evaluation must include:</w:t>
            </w:r>
          </w:p>
          <w:p w14:paraId="139B21B6"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key performance and outcome measures drawing data from relevant sources</w:t>
            </w:r>
          </w:p>
          <w:p w14:paraId="4168F74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investigation of variances and reasons</w:t>
            </w:r>
          </w:p>
          <w:p w14:paraId="72E445A9" w14:textId="77777777" w:rsidR="00AA7597" w:rsidRPr="00AA7597" w:rsidRDefault="00AA7597" w:rsidP="00AA7597">
            <w:pPr>
              <w:rPr>
                <w:rFonts w:ascii="Arial" w:hAnsi="Arial" w:cs="Arial"/>
                <w:szCs w:val="22"/>
              </w:rPr>
            </w:pPr>
          </w:p>
          <w:p w14:paraId="3A515024" w14:textId="77777777" w:rsidR="00AA7597" w:rsidRPr="00AA7597" w:rsidRDefault="00AA7597" w:rsidP="00AA7597">
            <w:pPr>
              <w:rPr>
                <w:rFonts w:ascii="Arial" w:hAnsi="Arial" w:cs="Arial"/>
                <w:szCs w:val="22"/>
              </w:rPr>
            </w:pPr>
          </w:p>
          <w:p w14:paraId="5C7C56B5" w14:textId="77777777" w:rsidR="00AA7597" w:rsidRPr="00AA7597" w:rsidRDefault="00AA7597" w:rsidP="00AA7597">
            <w:pPr>
              <w:rPr>
                <w:rFonts w:ascii="Arial" w:hAnsi="Arial" w:cs="Arial"/>
                <w:szCs w:val="22"/>
              </w:rPr>
            </w:pPr>
          </w:p>
        </w:tc>
      </w:tr>
      <w:tr w:rsidR="00AA7597" w:rsidRPr="00AA7597" w14:paraId="2F67EC40" w14:textId="77777777" w:rsidTr="00091A2F">
        <w:trPr>
          <w:trHeight w:val="900"/>
        </w:trPr>
        <w:tc>
          <w:tcPr>
            <w:tcW w:w="2808" w:type="dxa"/>
          </w:tcPr>
          <w:p w14:paraId="45C11BFE" w14:textId="77777777" w:rsidR="007D2883" w:rsidRDefault="00AA7597" w:rsidP="00AA7597">
            <w:pPr>
              <w:rPr>
                <w:rFonts w:ascii="Arial" w:hAnsi="Arial" w:cs="Arial"/>
                <w:b/>
                <w:bCs/>
                <w:sz w:val="24"/>
              </w:rPr>
            </w:pPr>
            <w:r w:rsidRPr="00AA7597">
              <w:rPr>
                <w:rFonts w:ascii="Arial" w:hAnsi="Arial" w:cs="Arial"/>
                <w:b/>
                <w:bCs/>
                <w:sz w:val="24"/>
              </w:rPr>
              <w:lastRenderedPageBreak/>
              <w:t xml:space="preserve">AC2.3 </w:t>
            </w:r>
          </w:p>
          <w:p w14:paraId="2968E735" w14:textId="77777777" w:rsidR="007D2883" w:rsidRDefault="007D2883" w:rsidP="00AA7597">
            <w:pPr>
              <w:rPr>
                <w:rFonts w:ascii="Arial" w:hAnsi="Arial" w:cs="Arial"/>
                <w:b/>
                <w:bCs/>
                <w:szCs w:val="22"/>
              </w:rPr>
            </w:pPr>
          </w:p>
          <w:p w14:paraId="7EA20703" w14:textId="455001FC" w:rsidR="00AA7597" w:rsidRPr="00AA7597" w:rsidRDefault="00AA7597" w:rsidP="00AA7597">
            <w:pPr>
              <w:rPr>
                <w:rFonts w:ascii="Arial" w:hAnsi="Arial" w:cs="Arial"/>
                <w:b/>
                <w:bCs/>
                <w:sz w:val="24"/>
              </w:rPr>
            </w:pPr>
            <w:r w:rsidRPr="00AA7597">
              <w:rPr>
                <w:rFonts w:ascii="Arial" w:hAnsi="Arial" w:cs="Arial"/>
                <w:szCs w:val="22"/>
              </w:rPr>
              <w:t>Lead the development of a communication strategy to promote opportunities and recommendations based on external market data</w:t>
            </w:r>
          </w:p>
          <w:p w14:paraId="79A8E569" w14:textId="77777777" w:rsidR="007D2883" w:rsidRPr="00AA7597" w:rsidRDefault="007D2883" w:rsidP="00AA7597">
            <w:pPr>
              <w:rPr>
                <w:rFonts w:ascii="Arial" w:hAnsi="Arial" w:cs="Arial"/>
                <w:color w:val="0070C0"/>
                <w:sz w:val="20"/>
                <w:szCs w:val="20"/>
                <w:lang w:val="en-US"/>
              </w:rPr>
            </w:pPr>
          </w:p>
          <w:p w14:paraId="789ABD41"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(S19 Manage relationships across multiple and diverse stakeholders)</w:t>
            </w:r>
          </w:p>
          <w:p w14:paraId="635B6BC2" w14:textId="77777777" w:rsidR="00AA7597" w:rsidRPr="00AA7597" w:rsidRDefault="00AA7597" w:rsidP="00AA7597">
            <w:pPr>
              <w:rPr>
                <w:rFonts w:ascii="Arial" w:hAnsi="Arial" w:cs="Arial"/>
                <w:color w:val="0070C0"/>
                <w:sz w:val="20"/>
                <w:szCs w:val="20"/>
                <w:lang w:val="en-US"/>
              </w:rPr>
            </w:pPr>
          </w:p>
          <w:p w14:paraId="059F1C69" w14:textId="07CF0EFA" w:rsidR="00921E92" w:rsidRDefault="00AA7597" w:rsidP="00921E92">
            <w:pPr>
              <w:rPr>
                <w:rFonts w:ascii="Arial" w:hAnsi="Arial" w:cs="Arial"/>
                <w:color w:val="0070C0"/>
                <w:sz w:val="20"/>
                <w:szCs w:val="20"/>
                <w:lang w:val="en-US"/>
              </w:rPr>
            </w:pPr>
            <w:r w:rsidRPr="00AA7597">
              <w:rPr>
                <w:rFonts w:ascii="Arial" w:hAnsi="Arial" w:cs="Arial"/>
                <w:color w:val="0070C0"/>
                <w:sz w:val="20"/>
                <w:szCs w:val="20"/>
                <w:lang w:val="en-US"/>
              </w:rPr>
              <w:t>(S20 Lead within their area of control/authority, influencing both upwards and outwards, negotiating and using advocacy skills to build reputation and effective collaboration)</w:t>
            </w:r>
          </w:p>
          <w:p w14:paraId="5E30A3E5" w14:textId="77777777" w:rsidR="00804A4C" w:rsidRPr="00921E92" w:rsidRDefault="00804A4C" w:rsidP="00921E92">
            <w:pPr>
              <w:rPr>
                <w:rFonts w:ascii="Arial" w:hAnsi="Arial" w:cs="Arial"/>
                <w:color w:val="0070C0"/>
                <w:sz w:val="20"/>
                <w:szCs w:val="20"/>
                <w:lang w:val="en-US"/>
              </w:rPr>
            </w:pPr>
          </w:p>
          <w:p w14:paraId="7D114234" w14:textId="77777777" w:rsidR="00921E92" w:rsidRDefault="00921E92" w:rsidP="00921E92">
            <w:pPr>
              <w:rPr>
                <w:rFonts w:ascii="Arial" w:hAnsi="Arial" w:cs="Arial"/>
                <w:color w:val="0070C0"/>
                <w:sz w:val="20"/>
                <w:szCs w:val="20"/>
                <w:lang w:val="en-US"/>
              </w:rPr>
            </w:pPr>
            <w:r w:rsidRPr="00AA7597">
              <w:rPr>
                <w:rFonts w:ascii="Arial" w:hAnsi="Arial" w:cs="Arial"/>
                <w:color w:val="0070C0"/>
                <w:sz w:val="20"/>
                <w:szCs w:val="20"/>
                <w:lang w:val="en-US"/>
              </w:rPr>
              <w:lastRenderedPageBreak/>
              <w:t>(S21 Shape and manage the communications strategy for their area of responsibility)</w:t>
            </w:r>
          </w:p>
          <w:p w14:paraId="017F9CF6" w14:textId="67B786BC" w:rsidR="00AA7597" w:rsidRPr="00AA7597" w:rsidRDefault="00AA7597" w:rsidP="00AA7597">
            <w:pPr>
              <w:rPr>
                <w:rFonts w:ascii="Arial" w:hAnsi="Arial" w:cs="Arial"/>
                <w:b/>
                <w:bCs/>
                <w:sz w:val="24"/>
              </w:rPr>
            </w:pPr>
          </w:p>
        </w:tc>
        <w:tc>
          <w:tcPr>
            <w:tcW w:w="7398" w:type="dxa"/>
            <w:gridSpan w:val="2"/>
            <w:shd w:val="clear" w:color="auto" w:fill="FDE9D9"/>
          </w:tcPr>
          <w:p w14:paraId="17B52CE3" w14:textId="77777777" w:rsidR="00AA7597" w:rsidRPr="00AA7597" w:rsidRDefault="00AA7597" w:rsidP="00AA7597">
            <w:pPr>
              <w:rPr>
                <w:rFonts w:ascii="Arial" w:hAnsi="Arial" w:cs="Arial"/>
                <w:szCs w:val="22"/>
              </w:rPr>
            </w:pPr>
            <w:r w:rsidRPr="00AA7597">
              <w:rPr>
                <w:rFonts w:ascii="Arial" w:hAnsi="Arial" w:cs="Arial"/>
                <w:szCs w:val="22"/>
              </w:rPr>
              <w:lastRenderedPageBreak/>
              <w:t>External market data eg:</w:t>
            </w:r>
          </w:p>
          <w:p w14:paraId="1C87B7B1"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opportunities from sales / account management</w:t>
            </w:r>
          </w:p>
          <w:p w14:paraId="1D9EBB4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opportunities identified by those delivering services</w:t>
            </w:r>
          </w:p>
          <w:p w14:paraId="6D82ACC7" w14:textId="77777777" w:rsidR="00AA7597" w:rsidRPr="00AA7597" w:rsidRDefault="00AA7597" w:rsidP="00AA7597">
            <w:pPr>
              <w:rPr>
                <w:rFonts w:ascii="Arial" w:hAnsi="Arial" w:cs="Arial"/>
                <w:szCs w:val="22"/>
              </w:rPr>
            </w:pPr>
          </w:p>
          <w:p w14:paraId="492B2FA9" w14:textId="77777777" w:rsidR="00AA7597" w:rsidRPr="00AA7597" w:rsidRDefault="00AA7597" w:rsidP="00AA7597">
            <w:pPr>
              <w:rPr>
                <w:rFonts w:ascii="Arial" w:hAnsi="Arial" w:cs="Arial"/>
                <w:szCs w:val="22"/>
              </w:rPr>
            </w:pPr>
            <w:r w:rsidRPr="00AA7597">
              <w:rPr>
                <w:rFonts w:ascii="Arial" w:hAnsi="Arial" w:cs="Arial"/>
                <w:szCs w:val="22"/>
              </w:rPr>
              <w:t xml:space="preserve">Identification of key stakeholders at all levels: </w:t>
            </w:r>
          </w:p>
          <w:p w14:paraId="18D05511"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internal</w:t>
            </w:r>
          </w:p>
          <w:p w14:paraId="0B5C2B8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external</w:t>
            </w:r>
          </w:p>
          <w:p w14:paraId="69FE4596" w14:textId="77777777" w:rsidR="00AA7597" w:rsidRPr="00AA7597" w:rsidRDefault="00AA7597" w:rsidP="00AA7597">
            <w:pPr>
              <w:rPr>
                <w:rFonts w:ascii="Arial" w:hAnsi="Arial" w:cs="Arial"/>
                <w:szCs w:val="22"/>
              </w:rPr>
            </w:pPr>
          </w:p>
          <w:p w14:paraId="5AC07524" w14:textId="77777777" w:rsidR="00AA7597" w:rsidRPr="00AA7597" w:rsidRDefault="00AA7597" w:rsidP="00AA7597">
            <w:pPr>
              <w:rPr>
                <w:rFonts w:ascii="Arial" w:hAnsi="Arial" w:cs="Arial"/>
                <w:szCs w:val="22"/>
              </w:rPr>
            </w:pPr>
            <w:r w:rsidRPr="00AA7597">
              <w:rPr>
                <w:rFonts w:ascii="Arial" w:hAnsi="Arial" w:cs="Arial"/>
                <w:szCs w:val="22"/>
              </w:rPr>
              <w:t>Stakeholders needs.</w:t>
            </w:r>
          </w:p>
          <w:p w14:paraId="245AC444" w14:textId="77777777" w:rsidR="00AA7597" w:rsidRPr="00AA7597" w:rsidRDefault="00AA7597" w:rsidP="00AA7597">
            <w:pPr>
              <w:rPr>
                <w:rFonts w:ascii="Arial" w:hAnsi="Arial" w:cs="Arial"/>
                <w:szCs w:val="22"/>
              </w:rPr>
            </w:pPr>
          </w:p>
          <w:p w14:paraId="4928248B" w14:textId="77777777" w:rsidR="00AA7597" w:rsidRPr="00AA7597" w:rsidRDefault="00AA7597" w:rsidP="00AA7597">
            <w:pPr>
              <w:rPr>
                <w:rFonts w:ascii="Arial" w:hAnsi="Arial" w:cs="Arial"/>
                <w:szCs w:val="22"/>
              </w:rPr>
            </w:pPr>
            <w:r w:rsidRPr="00AA7597">
              <w:rPr>
                <w:rFonts w:ascii="Arial" w:hAnsi="Arial" w:cs="Arial"/>
                <w:szCs w:val="22"/>
              </w:rPr>
              <w:t>Communication considerations:</w:t>
            </w:r>
          </w:p>
          <w:p w14:paraId="240EB90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types of media and channels</w:t>
            </w:r>
          </w:p>
          <w:p w14:paraId="63DDBEF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frequency/regular updates</w:t>
            </w:r>
          </w:p>
          <w:p w14:paraId="4CF355F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language and message</w:t>
            </w:r>
          </w:p>
          <w:p w14:paraId="2E355E23" w14:textId="77777777" w:rsidR="00AA7597" w:rsidRPr="00AA7597" w:rsidRDefault="00AA7597" w:rsidP="00AA7597">
            <w:pPr>
              <w:rPr>
                <w:rFonts w:ascii="Arial" w:hAnsi="Arial" w:cs="Arial"/>
                <w:szCs w:val="22"/>
              </w:rPr>
            </w:pPr>
          </w:p>
          <w:p w14:paraId="50693F27" w14:textId="77777777" w:rsidR="00AA7597" w:rsidRPr="00AA7597" w:rsidRDefault="00AA7597" w:rsidP="00AA7597">
            <w:pPr>
              <w:rPr>
                <w:rFonts w:ascii="Arial" w:hAnsi="Arial" w:cs="Arial"/>
                <w:szCs w:val="22"/>
              </w:rPr>
            </w:pPr>
            <w:r w:rsidRPr="00AA7597">
              <w:rPr>
                <w:rFonts w:ascii="Arial" w:hAnsi="Arial" w:cs="Arial"/>
                <w:szCs w:val="22"/>
              </w:rPr>
              <w:t>Influencing and persuasion techniques.</w:t>
            </w:r>
          </w:p>
          <w:p w14:paraId="70A89E38" w14:textId="77777777" w:rsidR="00AA7597" w:rsidRPr="00AA7597" w:rsidRDefault="00AA7597" w:rsidP="00AA7597">
            <w:pPr>
              <w:rPr>
                <w:rFonts w:ascii="Arial" w:hAnsi="Arial" w:cs="Arial"/>
                <w:szCs w:val="22"/>
              </w:rPr>
            </w:pPr>
          </w:p>
        </w:tc>
        <w:tc>
          <w:tcPr>
            <w:tcW w:w="3539" w:type="dxa"/>
          </w:tcPr>
          <w:p w14:paraId="0FCACF7F" w14:textId="77777777" w:rsidR="00AA7597" w:rsidRPr="00AA7597" w:rsidRDefault="00AA7597" w:rsidP="00AA7597">
            <w:pPr>
              <w:rPr>
                <w:rFonts w:ascii="Arial" w:hAnsi="Arial" w:cs="Arial"/>
                <w:szCs w:val="22"/>
              </w:rPr>
            </w:pPr>
            <w:r w:rsidRPr="00AA7597">
              <w:rPr>
                <w:rFonts w:ascii="Arial" w:hAnsi="Arial" w:cs="Arial"/>
                <w:szCs w:val="22"/>
              </w:rPr>
              <w:t>The learner must lead the development of a communication strategy.</w:t>
            </w:r>
          </w:p>
          <w:p w14:paraId="7286E611" w14:textId="77777777" w:rsidR="00AA7597" w:rsidRPr="00AA7597" w:rsidRDefault="00AA7597" w:rsidP="00AA7597">
            <w:pPr>
              <w:rPr>
                <w:rFonts w:ascii="Arial" w:hAnsi="Arial" w:cs="Arial"/>
                <w:szCs w:val="22"/>
              </w:rPr>
            </w:pPr>
          </w:p>
          <w:p w14:paraId="3C351D73" w14:textId="77777777" w:rsidR="00AA7597" w:rsidRPr="00AA7597" w:rsidRDefault="00AA7597" w:rsidP="00AA7597">
            <w:pPr>
              <w:rPr>
                <w:rFonts w:ascii="Arial" w:hAnsi="Arial" w:cs="Arial"/>
                <w:szCs w:val="22"/>
              </w:rPr>
            </w:pPr>
            <w:r w:rsidRPr="00AA7597">
              <w:rPr>
                <w:rFonts w:ascii="Arial" w:hAnsi="Arial" w:cs="Arial"/>
                <w:szCs w:val="22"/>
              </w:rPr>
              <w:t>The strategy must include evidence of considerations:</w:t>
            </w:r>
          </w:p>
          <w:p w14:paraId="5CB7A79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alignment of strategy to opportunities in AC 1.2 and recommendations in AC 2.2 </w:t>
            </w:r>
          </w:p>
          <w:p w14:paraId="0CA5D58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stakeholders' identifications and needs</w:t>
            </w:r>
          </w:p>
          <w:p w14:paraId="50FE5FCF"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key messages and language</w:t>
            </w:r>
          </w:p>
          <w:p w14:paraId="49AE5D05"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mode and timing of delivery</w:t>
            </w:r>
          </w:p>
          <w:p w14:paraId="413353F8"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sphere of influence </w:t>
            </w:r>
          </w:p>
          <w:p w14:paraId="6929320C" w14:textId="77777777" w:rsidR="00AA7597" w:rsidRPr="00AA7597" w:rsidRDefault="00AA7597" w:rsidP="00AA7597">
            <w:pPr>
              <w:rPr>
                <w:rFonts w:ascii="Arial" w:hAnsi="Arial" w:cs="Arial"/>
                <w:szCs w:val="22"/>
              </w:rPr>
            </w:pPr>
          </w:p>
          <w:p w14:paraId="6C71F835" w14:textId="77777777" w:rsidR="00AA7597" w:rsidRPr="00AA7597" w:rsidRDefault="00AA7597" w:rsidP="00AA7597">
            <w:pPr>
              <w:rPr>
                <w:rFonts w:ascii="Arial" w:hAnsi="Arial" w:cs="Arial"/>
                <w:szCs w:val="22"/>
              </w:rPr>
            </w:pPr>
          </w:p>
          <w:p w14:paraId="6B4C0123" w14:textId="77777777" w:rsidR="00AA7597" w:rsidRPr="00AA7597" w:rsidRDefault="00AA7597" w:rsidP="00AA7597">
            <w:pPr>
              <w:rPr>
                <w:rFonts w:ascii="Arial" w:hAnsi="Arial" w:cs="Arial"/>
                <w:szCs w:val="22"/>
              </w:rPr>
            </w:pPr>
            <w:r w:rsidRPr="00AA7597">
              <w:rPr>
                <w:rFonts w:ascii="Arial" w:hAnsi="Arial" w:cs="Arial"/>
                <w:szCs w:val="22"/>
              </w:rPr>
              <w:t xml:space="preserve"> </w:t>
            </w:r>
          </w:p>
          <w:p w14:paraId="5DD48D88" w14:textId="77777777" w:rsidR="00AA7597" w:rsidRPr="00AA7597" w:rsidRDefault="00AA7597" w:rsidP="00AA7597">
            <w:pPr>
              <w:rPr>
                <w:rFonts w:ascii="Arial" w:hAnsi="Arial" w:cs="Arial"/>
                <w:szCs w:val="22"/>
              </w:rPr>
            </w:pPr>
          </w:p>
          <w:p w14:paraId="3E4670F3" w14:textId="77777777" w:rsidR="00AA7597" w:rsidRPr="00AA7597" w:rsidRDefault="00AA7597" w:rsidP="00AA7597">
            <w:pPr>
              <w:rPr>
                <w:rFonts w:ascii="Arial" w:hAnsi="Arial" w:cs="Arial"/>
                <w:szCs w:val="22"/>
              </w:rPr>
            </w:pPr>
          </w:p>
        </w:tc>
      </w:tr>
    </w:tbl>
    <w:p w14:paraId="40DF2226" w14:textId="77777777" w:rsidR="00AA7597" w:rsidRPr="00AA7597" w:rsidRDefault="00AA7597" w:rsidP="00AA7597">
      <w:pPr>
        <w:rPr>
          <w:rFonts w:ascii="Arial" w:eastAsia="Calibri" w:hAnsi="Arial" w:cs="Arial"/>
        </w:rPr>
      </w:pPr>
    </w:p>
    <w:p w14:paraId="4B2DEFE9"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3</w:t>
      </w:r>
    </w:p>
    <w:p w14:paraId="3C598AE5"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embed an entrepreneurial and </w:t>
      </w:r>
      <w:r w:rsidRPr="00AA7597">
        <w:rPr>
          <w:rFonts w:ascii="Arial" w:eastAsia="Calibri" w:hAnsi="Arial" w:cs="Arial"/>
          <w:szCs w:val="22"/>
        </w:rPr>
        <w:t xml:space="preserve">solutions-focussed culture </w:t>
      </w:r>
      <w:r w:rsidRPr="00AA7597">
        <w:rPr>
          <w:rFonts w:ascii="Arial" w:eastAsia="Calibri" w:hAnsi="Arial" w:cs="Arial"/>
        </w:rPr>
        <w:t xml:space="preserve">within own organisation </w:t>
      </w:r>
    </w:p>
    <w:p w14:paraId="52325772"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77"/>
        <w:gridCol w:w="7229"/>
        <w:gridCol w:w="3539"/>
      </w:tblGrid>
      <w:tr w:rsidR="00AA7597" w:rsidRPr="00AA7597" w14:paraId="4ABF6392" w14:textId="77777777" w:rsidTr="00091A2F">
        <w:tc>
          <w:tcPr>
            <w:tcW w:w="2977" w:type="dxa"/>
          </w:tcPr>
          <w:p w14:paraId="70518B99"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03656EF6"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229" w:type="dxa"/>
            <w:shd w:val="clear" w:color="auto" w:fill="FDE9D9"/>
          </w:tcPr>
          <w:p w14:paraId="655E88F0"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3539" w:type="dxa"/>
          </w:tcPr>
          <w:p w14:paraId="76B85A84"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19757969" w14:textId="77777777" w:rsidR="00AA7597" w:rsidRPr="00AA7597" w:rsidRDefault="00AA7597" w:rsidP="00AA7597">
            <w:pPr>
              <w:rPr>
                <w:rFonts w:ascii="Arial" w:eastAsia="Calibri" w:hAnsi="Arial" w:cs="Arial"/>
                <w:b/>
                <w:bCs/>
                <w:color w:val="70AD47"/>
                <w:sz w:val="24"/>
              </w:rPr>
            </w:pPr>
          </w:p>
        </w:tc>
      </w:tr>
      <w:tr w:rsidR="00AA7597" w:rsidRPr="00AA7597" w14:paraId="701A7D24" w14:textId="77777777" w:rsidTr="00091A2F">
        <w:tc>
          <w:tcPr>
            <w:tcW w:w="2977" w:type="dxa"/>
          </w:tcPr>
          <w:p w14:paraId="7E995548" w14:textId="77777777" w:rsidR="007D2883" w:rsidRDefault="00AA7597" w:rsidP="00AA7597">
            <w:pPr>
              <w:rPr>
                <w:rFonts w:ascii="Arial" w:hAnsi="Arial" w:cs="Arial"/>
                <w:b/>
                <w:bCs/>
                <w:sz w:val="24"/>
              </w:rPr>
            </w:pPr>
            <w:r w:rsidRPr="00AA7597">
              <w:rPr>
                <w:rFonts w:ascii="Arial" w:hAnsi="Arial" w:cs="Arial"/>
                <w:b/>
                <w:bCs/>
                <w:sz w:val="24"/>
              </w:rPr>
              <w:t xml:space="preserve">AC3.1 </w:t>
            </w:r>
          </w:p>
          <w:p w14:paraId="6EFE44A2" w14:textId="77777777" w:rsidR="007D2883" w:rsidRDefault="007D2883" w:rsidP="00AA7597">
            <w:pPr>
              <w:rPr>
                <w:rFonts w:ascii="Arial" w:hAnsi="Arial" w:cs="Arial"/>
                <w:b/>
                <w:bCs/>
                <w:szCs w:val="22"/>
              </w:rPr>
            </w:pPr>
          </w:p>
          <w:p w14:paraId="2B5BBB3F" w14:textId="4D19B9EB" w:rsidR="00AA7597" w:rsidRPr="00AA7597" w:rsidRDefault="00AA7597" w:rsidP="00AA7597">
            <w:pPr>
              <w:rPr>
                <w:rFonts w:ascii="Arial" w:hAnsi="Arial" w:cs="Arial"/>
                <w:b/>
                <w:bCs/>
                <w:sz w:val="24"/>
              </w:rPr>
            </w:pPr>
            <w:r w:rsidRPr="00AA7597">
              <w:rPr>
                <w:rFonts w:ascii="Arial" w:hAnsi="Arial" w:cs="Arial"/>
                <w:szCs w:val="22"/>
              </w:rPr>
              <w:t>Empower stakeholders within the organisation to take solutions-focussed decisions</w:t>
            </w:r>
          </w:p>
          <w:p w14:paraId="792B263E" w14:textId="77777777" w:rsidR="00AA7597" w:rsidRPr="00AA7597" w:rsidRDefault="00AA7597" w:rsidP="00AA7597">
            <w:pPr>
              <w:rPr>
                <w:rFonts w:ascii="Arial" w:hAnsi="Arial" w:cs="Arial"/>
                <w:color w:val="0070C0"/>
                <w:sz w:val="20"/>
                <w:szCs w:val="20"/>
                <w:lang w:val="en-US"/>
              </w:rPr>
            </w:pPr>
          </w:p>
          <w:p w14:paraId="076707DF"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(S4 Lead change in their area of responsibility, create an environment for innovation and creativity, establishing the value of ideas and change initiatives and driving continuous improvement)</w:t>
            </w:r>
          </w:p>
          <w:p w14:paraId="16A5A67E" w14:textId="77777777" w:rsidR="00AA7597" w:rsidRPr="00AA7597" w:rsidRDefault="00AA7597" w:rsidP="00AA7597">
            <w:pPr>
              <w:rPr>
                <w:rFonts w:ascii="Arial" w:hAnsi="Arial" w:cs="Arial"/>
                <w:color w:val="0070C0"/>
                <w:sz w:val="20"/>
                <w:szCs w:val="20"/>
                <w:lang w:val="en-US"/>
              </w:rPr>
            </w:pPr>
          </w:p>
          <w:p w14:paraId="6BF0F741" w14:textId="77777777" w:rsidR="00AA7597" w:rsidRPr="00AA7597" w:rsidRDefault="00AA7597" w:rsidP="00AA7597">
            <w:pPr>
              <w:rPr>
                <w:rFonts w:ascii="Arial" w:hAnsi="Arial" w:cs="Arial"/>
                <w:sz w:val="24"/>
              </w:rPr>
            </w:pPr>
            <w:r w:rsidRPr="00AA7597">
              <w:rPr>
                <w:rFonts w:ascii="Arial" w:hAnsi="Arial" w:cs="Arial"/>
                <w:color w:val="0070C0"/>
                <w:sz w:val="20"/>
                <w:szCs w:val="20"/>
                <w:lang w:val="en-US"/>
              </w:rPr>
              <w:t>(B1 Work collaboratively enabling empowerment and delegation)</w:t>
            </w:r>
          </w:p>
        </w:tc>
        <w:tc>
          <w:tcPr>
            <w:tcW w:w="7229" w:type="dxa"/>
            <w:shd w:val="clear" w:color="auto" w:fill="FDE9D9"/>
          </w:tcPr>
          <w:p w14:paraId="164A5D65" w14:textId="77777777" w:rsidR="00AA7597" w:rsidRPr="00AA7597" w:rsidRDefault="00AA7597" w:rsidP="00AA7597">
            <w:pPr>
              <w:rPr>
                <w:rFonts w:ascii="Arial" w:hAnsi="Arial" w:cs="Arial"/>
                <w:szCs w:val="22"/>
              </w:rPr>
            </w:pPr>
            <w:r w:rsidRPr="00AA7597">
              <w:rPr>
                <w:rFonts w:ascii="Arial" w:hAnsi="Arial" w:cs="Arial"/>
                <w:szCs w:val="22"/>
              </w:rPr>
              <w:t>Empowerment types eg:</w:t>
            </w:r>
          </w:p>
          <w:p w14:paraId="3DEDAB02"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economic</w:t>
            </w:r>
          </w:p>
          <w:p w14:paraId="61C631D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social</w:t>
            </w:r>
          </w:p>
          <w:p w14:paraId="0B739F5D"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political</w:t>
            </w:r>
          </w:p>
          <w:p w14:paraId="6DB56F7A"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psychological</w:t>
            </w:r>
          </w:p>
          <w:p w14:paraId="64827A1A" w14:textId="77777777" w:rsidR="00AA7597" w:rsidRPr="00AA7597" w:rsidRDefault="00AA7597" w:rsidP="00AA7597">
            <w:pPr>
              <w:rPr>
                <w:rFonts w:ascii="Arial" w:hAnsi="Arial" w:cs="Arial"/>
                <w:szCs w:val="22"/>
              </w:rPr>
            </w:pPr>
          </w:p>
          <w:p w14:paraId="7C932F1A" w14:textId="77777777" w:rsidR="00AA7597" w:rsidRPr="00AA7597" w:rsidRDefault="00AA7597" w:rsidP="00AA7597">
            <w:pPr>
              <w:rPr>
                <w:rFonts w:ascii="Arial" w:hAnsi="Arial" w:cs="Arial"/>
                <w:szCs w:val="22"/>
              </w:rPr>
            </w:pPr>
            <w:r w:rsidRPr="00AA7597">
              <w:rPr>
                <w:rFonts w:ascii="Arial" w:hAnsi="Arial" w:cs="Arial"/>
                <w:szCs w:val="22"/>
              </w:rPr>
              <w:t>Characteristics of an empowering leader eg:</w:t>
            </w:r>
          </w:p>
          <w:p w14:paraId="3582FBB8"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communication</w:t>
            </w:r>
          </w:p>
          <w:p w14:paraId="7CFFA4A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coaching approach</w:t>
            </w:r>
          </w:p>
          <w:p w14:paraId="765D4AB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valuing people</w:t>
            </w:r>
          </w:p>
          <w:p w14:paraId="74089F4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delegating</w:t>
            </w:r>
          </w:p>
          <w:p w14:paraId="09D4562C" w14:textId="77777777" w:rsidR="00AA7597" w:rsidRPr="00AA7597" w:rsidRDefault="00AA7597" w:rsidP="00AA7597">
            <w:pPr>
              <w:rPr>
                <w:rFonts w:ascii="Arial" w:hAnsi="Arial" w:cs="Arial"/>
                <w:szCs w:val="22"/>
              </w:rPr>
            </w:pPr>
          </w:p>
          <w:p w14:paraId="31FA7994" w14:textId="77777777" w:rsidR="00AA7597" w:rsidRPr="00AA7597" w:rsidRDefault="00AA7597" w:rsidP="00AA7597">
            <w:pPr>
              <w:rPr>
                <w:rFonts w:ascii="Arial" w:hAnsi="Arial" w:cs="Arial"/>
                <w:szCs w:val="22"/>
              </w:rPr>
            </w:pPr>
            <w:r w:rsidRPr="00AA7597">
              <w:rPr>
                <w:rFonts w:ascii="Arial" w:hAnsi="Arial" w:cs="Arial"/>
                <w:szCs w:val="22"/>
              </w:rPr>
              <w:t>Solutions-focused decisions characteristics eg:</w:t>
            </w:r>
          </w:p>
          <w:p w14:paraId="7116E0F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forward thinking</w:t>
            </w:r>
          </w:p>
          <w:p w14:paraId="15C0E7B4"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focus on results</w:t>
            </w:r>
          </w:p>
          <w:p w14:paraId="2485AFFF" w14:textId="77777777" w:rsidR="00AA7597" w:rsidRPr="00AA7597" w:rsidRDefault="00AA7597" w:rsidP="00AA7597">
            <w:pPr>
              <w:rPr>
                <w:rFonts w:ascii="Arial" w:hAnsi="Arial" w:cs="Arial"/>
                <w:szCs w:val="22"/>
              </w:rPr>
            </w:pPr>
          </w:p>
        </w:tc>
        <w:tc>
          <w:tcPr>
            <w:tcW w:w="3539" w:type="dxa"/>
          </w:tcPr>
          <w:p w14:paraId="37BD87AE"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provide evidence of at </w:t>
            </w:r>
            <w:r w:rsidRPr="00C0559C">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ways in which they have empowered senior stakeholders to take solutions-focused decisions. </w:t>
            </w:r>
          </w:p>
          <w:p w14:paraId="7D0AE0F8" w14:textId="77777777" w:rsidR="00AA7597" w:rsidRPr="00AA7597" w:rsidRDefault="00AA7597" w:rsidP="00AA7597">
            <w:pPr>
              <w:rPr>
                <w:rFonts w:ascii="Arial" w:hAnsi="Arial" w:cs="Arial"/>
                <w:szCs w:val="22"/>
              </w:rPr>
            </w:pPr>
          </w:p>
          <w:p w14:paraId="2565843B" w14:textId="77777777" w:rsidR="00AA7597" w:rsidRPr="00AA7597" w:rsidRDefault="00AA7597" w:rsidP="00AA7597">
            <w:pPr>
              <w:rPr>
                <w:rFonts w:ascii="Arial" w:hAnsi="Arial" w:cs="Arial"/>
                <w:szCs w:val="22"/>
              </w:rPr>
            </w:pPr>
          </w:p>
          <w:p w14:paraId="428E81E8" w14:textId="77777777" w:rsidR="00AA7597" w:rsidRPr="00AA7597" w:rsidRDefault="00AA7597" w:rsidP="00AA7597">
            <w:pPr>
              <w:rPr>
                <w:rFonts w:ascii="Arial" w:hAnsi="Arial" w:cs="Arial"/>
                <w:szCs w:val="22"/>
              </w:rPr>
            </w:pPr>
          </w:p>
        </w:tc>
      </w:tr>
      <w:tr w:rsidR="00AA7597" w:rsidRPr="00AA7597" w14:paraId="54E6CEE6" w14:textId="77777777" w:rsidTr="00091A2F">
        <w:trPr>
          <w:trHeight w:val="900"/>
        </w:trPr>
        <w:tc>
          <w:tcPr>
            <w:tcW w:w="2977" w:type="dxa"/>
          </w:tcPr>
          <w:p w14:paraId="4AEF41D8" w14:textId="77777777" w:rsidR="007D2883" w:rsidRDefault="00AA7597" w:rsidP="00AA7597">
            <w:pPr>
              <w:rPr>
                <w:rFonts w:ascii="Arial" w:hAnsi="Arial" w:cs="Arial"/>
                <w:b/>
                <w:bCs/>
                <w:sz w:val="24"/>
              </w:rPr>
            </w:pPr>
            <w:r w:rsidRPr="00AA7597">
              <w:rPr>
                <w:rFonts w:ascii="Arial" w:hAnsi="Arial" w:cs="Arial"/>
                <w:b/>
                <w:bCs/>
                <w:sz w:val="24"/>
              </w:rPr>
              <w:t xml:space="preserve">AC3.2 </w:t>
            </w:r>
          </w:p>
          <w:p w14:paraId="77E2CDC1" w14:textId="77777777" w:rsidR="007D2883" w:rsidRDefault="007D2883" w:rsidP="00AA7597">
            <w:pPr>
              <w:rPr>
                <w:rFonts w:ascii="Arial" w:hAnsi="Arial" w:cs="Arial"/>
                <w:b/>
                <w:bCs/>
                <w:szCs w:val="22"/>
              </w:rPr>
            </w:pPr>
          </w:p>
          <w:p w14:paraId="433FC271" w14:textId="277613D0" w:rsidR="00AA7597" w:rsidRPr="00AA7597" w:rsidRDefault="00AA7597" w:rsidP="00AA7597">
            <w:pPr>
              <w:rPr>
                <w:rFonts w:ascii="Arial" w:hAnsi="Arial" w:cs="Arial"/>
                <w:b/>
                <w:bCs/>
                <w:sz w:val="24"/>
              </w:rPr>
            </w:pPr>
            <w:r w:rsidRPr="00AA7597">
              <w:rPr>
                <w:rFonts w:ascii="Arial" w:hAnsi="Arial" w:cs="Arial"/>
                <w:szCs w:val="22"/>
              </w:rPr>
              <w:t xml:space="preserve">Apply leadership approaches to inspire </w:t>
            </w:r>
            <w:r w:rsidRPr="00AA7597">
              <w:rPr>
                <w:rFonts w:ascii="Arial" w:hAnsi="Arial" w:cs="Arial"/>
                <w:szCs w:val="22"/>
              </w:rPr>
              <w:lastRenderedPageBreak/>
              <w:t>entrepreneurial activities and behaviours throughout the organisation.</w:t>
            </w:r>
          </w:p>
          <w:p w14:paraId="7E7E308C" w14:textId="77777777" w:rsidR="00AA7597" w:rsidRPr="00AA7597" w:rsidRDefault="00AA7597" w:rsidP="00AA7597">
            <w:pPr>
              <w:rPr>
                <w:rFonts w:ascii="Arial" w:hAnsi="Arial" w:cs="Arial"/>
                <w:sz w:val="24"/>
              </w:rPr>
            </w:pPr>
          </w:p>
          <w:p w14:paraId="4A196CDC"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(S4 Lead change in their area of responsibility, create an environment for innovation and creativity, establishing the value of ideas and change initiatives and driving continuous improvement)</w:t>
            </w:r>
          </w:p>
          <w:p w14:paraId="4C722118" w14:textId="77777777" w:rsidR="00AA7597" w:rsidRPr="00AA7597" w:rsidRDefault="00AA7597" w:rsidP="00AA7597">
            <w:pPr>
              <w:rPr>
                <w:rFonts w:ascii="Arial" w:hAnsi="Arial" w:cs="Arial"/>
                <w:color w:val="0070C0"/>
                <w:sz w:val="20"/>
                <w:szCs w:val="20"/>
                <w:lang w:val="en-US"/>
              </w:rPr>
            </w:pPr>
          </w:p>
          <w:p w14:paraId="516C6225" w14:textId="77777777" w:rsidR="00AA7597" w:rsidRPr="00AA7597"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(S20 Lead within their area of control/authority, influencing both upwards and outwards, negotiating and using advocacy skills to build reputation and effective collaboration)</w:t>
            </w:r>
          </w:p>
          <w:p w14:paraId="45FE09C5" w14:textId="77777777" w:rsidR="00AA7597" w:rsidRPr="00AA7597" w:rsidRDefault="00AA7597" w:rsidP="00AA7597">
            <w:pPr>
              <w:rPr>
                <w:rFonts w:ascii="Arial" w:hAnsi="Arial" w:cs="Arial"/>
                <w:color w:val="0070C0"/>
                <w:sz w:val="20"/>
                <w:szCs w:val="20"/>
                <w:lang w:val="en-US"/>
              </w:rPr>
            </w:pPr>
          </w:p>
          <w:p w14:paraId="7CF40D18" w14:textId="23DDF2EA" w:rsidR="00AA7597" w:rsidRPr="00C0559C" w:rsidRDefault="00AA7597" w:rsidP="00AA7597">
            <w:pPr>
              <w:rPr>
                <w:rFonts w:ascii="Arial" w:hAnsi="Arial" w:cs="Arial"/>
                <w:color w:val="0070C0"/>
                <w:sz w:val="20"/>
                <w:szCs w:val="20"/>
                <w:lang w:val="en-US"/>
              </w:rPr>
            </w:pPr>
            <w:r w:rsidRPr="00AA7597">
              <w:rPr>
                <w:rFonts w:ascii="Arial" w:hAnsi="Arial" w:cs="Arial"/>
                <w:color w:val="0070C0"/>
                <w:sz w:val="20"/>
                <w:szCs w:val="20"/>
                <w:lang w:val="en-US"/>
              </w:rPr>
              <w:t>(B1 Work collaboratively enabling empowerment and delegation)</w:t>
            </w:r>
          </w:p>
        </w:tc>
        <w:tc>
          <w:tcPr>
            <w:tcW w:w="7229" w:type="dxa"/>
            <w:shd w:val="clear" w:color="auto" w:fill="FDE9D9"/>
          </w:tcPr>
          <w:p w14:paraId="39A75465" w14:textId="77777777" w:rsidR="00AA7597" w:rsidRPr="00AA7597" w:rsidRDefault="00AA7597" w:rsidP="00AA7597">
            <w:pPr>
              <w:rPr>
                <w:rFonts w:ascii="Arial" w:hAnsi="Arial" w:cs="Arial"/>
                <w:szCs w:val="22"/>
              </w:rPr>
            </w:pPr>
            <w:r w:rsidRPr="00AA7597">
              <w:rPr>
                <w:rFonts w:ascii="Arial" w:hAnsi="Arial" w:cs="Arial"/>
                <w:szCs w:val="22"/>
              </w:rPr>
              <w:lastRenderedPageBreak/>
              <w:t>Leadership approaches eg:</w:t>
            </w:r>
          </w:p>
          <w:p w14:paraId="635D7823"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distributed </w:t>
            </w:r>
          </w:p>
          <w:p w14:paraId="13D6C191"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iconic </w:t>
            </w:r>
          </w:p>
          <w:p w14:paraId="30CC8BE7"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traits based </w:t>
            </w:r>
          </w:p>
          <w:p w14:paraId="321FE78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lastRenderedPageBreak/>
              <w:t xml:space="preserve">systems </w:t>
            </w:r>
          </w:p>
          <w:p w14:paraId="0D02BC68" w14:textId="77777777" w:rsidR="00AA7597" w:rsidRPr="00AA7597" w:rsidRDefault="00AA7597" w:rsidP="00AA7597">
            <w:pPr>
              <w:rPr>
                <w:rFonts w:ascii="Arial" w:hAnsi="Arial" w:cs="Arial"/>
                <w:szCs w:val="22"/>
              </w:rPr>
            </w:pPr>
          </w:p>
          <w:p w14:paraId="3D028D64" w14:textId="77777777" w:rsidR="00AA7597" w:rsidRPr="00AA7597" w:rsidRDefault="00AA7597" w:rsidP="00AA7597">
            <w:pPr>
              <w:rPr>
                <w:rFonts w:ascii="Arial" w:hAnsi="Arial" w:cs="Arial"/>
                <w:szCs w:val="22"/>
              </w:rPr>
            </w:pPr>
            <w:r w:rsidRPr="00AA7597">
              <w:rPr>
                <w:rFonts w:ascii="Arial" w:hAnsi="Arial" w:cs="Arial"/>
                <w:szCs w:val="22"/>
              </w:rPr>
              <w:t>Entrepreneurial activities eg:</w:t>
            </w:r>
          </w:p>
          <w:p w14:paraId="25F7043B"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promoting innovation and creativity </w:t>
            </w:r>
          </w:p>
          <w:p w14:paraId="106A092E"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developing/improving products or services</w:t>
            </w:r>
          </w:p>
          <w:p w14:paraId="4EEED09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creating through diversity </w:t>
            </w:r>
          </w:p>
          <w:p w14:paraId="3AC561D6" w14:textId="77777777" w:rsidR="00AA7597" w:rsidRPr="00AA7597" w:rsidRDefault="00AA7597" w:rsidP="00AA7597">
            <w:pPr>
              <w:rPr>
                <w:rFonts w:ascii="Arial" w:hAnsi="Arial" w:cs="Arial"/>
                <w:szCs w:val="22"/>
              </w:rPr>
            </w:pPr>
          </w:p>
          <w:p w14:paraId="414729EE" w14:textId="77777777" w:rsidR="00AA7597" w:rsidRPr="00AA7597" w:rsidRDefault="00AA7597" w:rsidP="00AA7597">
            <w:pPr>
              <w:rPr>
                <w:rFonts w:ascii="Arial" w:hAnsi="Arial" w:cs="Arial"/>
                <w:szCs w:val="22"/>
              </w:rPr>
            </w:pPr>
            <w:r w:rsidRPr="00AA7597">
              <w:rPr>
                <w:rFonts w:ascii="Arial" w:hAnsi="Arial" w:cs="Arial"/>
                <w:szCs w:val="22"/>
              </w:rPr>
              <w:t>Entrepreneurial behaviours eg:</w:t>
            </w:r>
          </w:p>
          <w:p w14:paraId="62206B7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innovation and creativity</w:t>
            </w:r>
          </w:p>
          <w:p w14:paraId="10C7DCE6"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relationship building</w:t>
            </w:r>
          </w:p>
          <w:p w14:paraId="5E721229"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taking risks</w:t>
            </w:r>
          </w:p>
          <w:p w14:paraId="592F87FC" w14:textId="77777777" w:rsidR="00AA7597" w:rsidRPr="00AA7597" w:rsidRDefault="00AA7597" w:rsidP="002A6836">
            <w:pPr>
              <w:numPr>
                <w:ilvl w:val="0"/>
                <w:numId w:val="260"/>
              </w:numPr>
              <w:spacing w:before="0" w:after="0"/>
              <w:rPr>
                <w:rFonts w:ascii="Arial" w:hAnsi="Arial" w:cs="Arial"/>
                <w:szCs w:val="22"/>
              </w:rPr>
            </w:pPr>
            <w:r w:rsidRPr="00AA7597">
              <w:rPr>
                <w:rFonts w:ascii="Arial" w:hAnsi="Arial" w:cs="Arial"/>
                <w:szCs w:val="22"/>
              </w:rPr>
              <w:t xml:space="preserve">embracing diversity </w:t>
            </w:r>
          </w:p>
          <w:p w14:paraId="0F80A744" w14:textId="77777777" w:rsidR="00AA7597" w:rsidRPr="00AA7597" w:rsidRDefault="00AA7597" w:rsidP="00AA7597">
            <w:pPr>
              <w:rPr>
                <w:rFonts w:ascii="Arial" w:hAnsi="Arial" w:cs="Arial"/>
                <w:szCs w:val="22"/>
              </w:rPr>
            </w:pPr>
          </w:p>
          <w:p w14:paraId="559D9193" w14:textId="77777777" w:rsidR="00AA7597" w:rsidRPr="00AA7597" w:rsidRDefault="00AA7597" w:rsidP="00AA7597">
            <w:pPr>
              <w:rPr>
                <w:rFonts w:ascii="Arial" w:hAnsi="Arial" w:cs="Arial"/>
                <w:szCs w:val="22"/>
              </w:rPr>
            </w:pPr>
            <w:r w:rsidRPr="00AA7597">
              <w:rPr>
                <w:rFonts w:ascii="Arial" w:hAnsi="Arial" w:cs="Arial"/>
                <w:szCs w:val="22"/>
              </w:rPr>
              <w:t>Areas where entrepreneurial activities can be applied eg:</w:t>
            </w:r>
          </w:p>
          <w:p w14:paraId="18E6A53F" w14:textId="77777777" w:rsidR="00AA7597" w:rsidRPr="00AA7597" w:rsidRDefault="00AA7597" w:rsidP="002A6836">
            <w:pPr>
              <w:numPr>
                <w:ilvl w:val="0"/>
                <w:numId w:val="260"/>
              </w:numPr>
              <w:spacing w:before="0" w:after="0"/>
              <w:rPr>
                <w:rFonts w:ascii="Arial" w:hAnsi="Arial" w:cs="Arial"/>
                <w:szCs w:val="22"/>
              </w:rPr>
            </w:pPr>
            <w:r w:rsidRPr="00C0559C">
              <w:rPr>
                <w:rFonts w:ascii="Arial" w:hAnsi="Arial" w:cs="Arial"/>
                <w:szCs w:val="22"/>
              </w:rPr>
              <w:t>product</w:t>
            </w:r>
            <w:r w:rsidRPr="00AA7597">
              <w:rPr>
                <w:rFonts w:ascii="Arial" w:hAnsi="Arial" w:cs="Arial"/>
                <w:szCs w:val="22"/>
              </w:rPr>
              <w:t>/service</w:t>
            </w:r>
          </w:p>
          <w:p w14:paraId="635E2A7E" w14:textId="77777777" w:rsidR="00AA7597" w:rsidRPr="00AA7597" w:rsidRDefault="00AA7597" w:rsidP="002A6836">
            <w:pPr>
              <w:numPr>
                <w:ilvl w:val="0"/>
                <w:numId w:val="260"/>
              </w:numPr>
              <w:spacing w:before="0" w:after="0"/>
              <w:rPr>
                <w:rFonts w:ascii="Arial" w:hAnsi="Arial" w:cs="Arial"/>
                <w:szCs w:val="22"/>
              </w:rPr>
            </w:pPr>
            <w:r w:rsidRPr="00C0559C">
              <w:rPr>
                <w:rFonts w:ascii="Arial" w:hAnsi="Arial" w:cs="Arial"/>
                <w:szCs w:val="22"/>
              </w:rPr>
              <w:t>process</w:t>
            </w:r>
          </w:p>
          <w:p w14:paraId="2E90FDFD" w14:textId="77777777" w:rsidR="00AA7597" w:rsidRPr="00AA7597" w:rsidRDefault="00AA7597" w:rsidP="002A6836">
            <w:pPr>
              <w:numPr>
                <w:ilvl w:val="0"/>
                <w:numId w:val="260"/>
              </w:numPr>
              <w:spacing w:before="0" w:after="0"/>
              <w:rPr>
                <w:rFonts w:ascii="Arial" w:hAnsi="Arial" w:cs="Arial"/>
                <w:szCs w:val="22"/>
              </w:rPr>
            </w:pPr>
            <w:r w:rsidRPr="00C0559C">
              <w:rPr>
                <w:rFonts w:ascii="Arial" w:hAnsi="Arial" w:cs="Arial"/>
                <w:szCs w:val="22"/>
              </w:rPr>
              <w:t>technology</w:t>
            </w:r>
          </w:p>
          <w:p w14:paraId="0B6CA110" w14:textId="77777777" w:rsidR="00AA7597" w:rsidRPr="00AA7597" w:rsidRDefault="00AA7597" w:rsidP="002A6836">
            <w:pPr>
              <w:numPr>
                <w:ilvl w:val="0"/>
                <w:numId w:val="260"/>
              </w:numPr>
              <w:spacing w:before="0" w:after="0"/>
              <w:rPr>
                <w:rFonts w:ascii="Arial" w:hAnsi="Arial" w:cs="Arial"/>
                <w:szCs w:val="22"/>
              </w:rPr>
            </w:pPr>
            <w:r w:rsidRPr="00C0559C">
              <w:rPr>
                <w:rFonts w:ascii="Arial" w:hAnsi="Arial" w:cs="Arial"/>
                <w:szCs w:val="22"/>
              </w:rPr>
              <w:t>marketing</w:t>
            </w:r>
          </w:p>
          <w:p w14:paraId="616BA798" w14:textId="77777777" w:rsidR="00AA7597" w:rsidRPr="00AA7597" w:rsidRDefault="00AA7597" w:rsidP="00AA7597">
            <w:pPr>
              <w:rPr>
                <w:rFonts w:ascii="Arial" w:eastAsia="Calibri" w:hAnsi="Arial" w:cs="Arial"/>
                <w:szCs w:val="22"/>
              </w:rPr>
            </w:pPr>
          </w:p>
          <w:p w14:paraId="7A0968AD" w14:textId="77777777" w:rsidR="00AA7597" w:rsidRPr="00AA7597" w:rsidRDefault="00AA7597" w:rsidP="00AA7597">
            <w:pPr>
              <w:rPr>
                <w:rFonts w:ascii="Arial" w:hAnsi="Arial" w:cs="Arial"/>
                <w:szCs w:val="22"/>
              </w:rPr>
            </w:pPr>
          </w:p>
        </w:tc>
        <w:tc>
          <w:tcPr>
            <w:tcW w:w="3539" w:type="dxa"/>
          </w:tcPr>
          <w:p w14:paraId="5601BBB8" w14:textId="77777777" w:rsidR="00AA7597" w:rsidRPr="00AA7597" w:rsidRDefault="00AA7597" w:rsidP="00AA7597">
            <w:pPr>
              <w:rPr>
                <w:rFonts w:ascii="Arial" w:hAnsi="Arial" w:cs="Arial"/>
                <w:szCs w:val="22"/>
              </w:rPr>
            </w:pPr>
          </w:p>
          <w:p w14:paraId="1B8B59E3"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provide evidence of at </w:t>
            </w:r>
            <w:r w:rsidRPr="00C0559C">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examples when they used </w:t>
            </w:r>
            <w:r w:rsidRPr="00AA7597">
              <w:rPr>
                <w:rFonts w:ascii="Arial" w:hAnsi="Arial" w:cs="Arial"/>
                <w:szCs w:val="22"/>
              </w:rPr>
              <w:lastRenderedPageBreak/>
              <w:t xml:space="preserve">leadership approaches to inspire entrepreneurial behaviour and activities throughout the organisation. </w:t>
            </w:r>
          </w:p>
          <w:p w14:paraId="4C041D59" w14:textId="77777777" w:rsidR="00AA7597" w:rsidRPr="00AA7597" w:rsidRDefault="00AA7597" w:rsidP="00AA7597">
            <w:pPr>
              <w:rPr>
                <w:rFonts w:ascii="Arial" w:hAnsi="Arial" w:cs="Arial"/>
                <w:szCs w:val="22"/>
              </w:rPr>
            </w:pPr>
          </w:p>
        </w:tc>
      </w:tr>
    </w:tbl>
    <w:p w14:paraId="359C3927" w14:textId="77777777" w:rsidR="00AA7597" w:rsidRPr="00AA7597" w:rsidRDefault="00AA7597" w:rsidP="00AA7597">
      <w:pPr>
        <w:rPr>
          <w:rFonts w:ascii="Arial" w:eastAsia="Calibri" w:hAnsi="Arial" w:cs="Arial"/>
        </w:rPr>
      </w:pPr>
    </w:p>
    <w:p w14:paraId="454960B7" w14:textId="77777777" w:rsidR="00AA7597" w:rsidRPr="00AA7597" w:rsidRDefault="00AA7597" w:rsidP="00AA7597">
      <w:pPr>
        <w:rPr>
          <w:rFonts w:ascii="Arial" w:eastAsia="Calibri" w:hAnsi="Arial" w:cs="Arial"/>
        </w:rPr>
      </w:pPr>
    </w:p>
    <w:p w14:paraId="2B101443"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Guidance for Delivery</w:t>
      </w:r>
    </w:p>
    <w:p w14:paraId="22E628A1" w14:textId="77777777" w:rsidR="00AA7597" w:rsidRPr="00AA7597" w:rsidRDefault="00AA7597" w:rsidP="00AA7597">
      <w:pPr>
        <w:rPr>
          <w:rFonts w:ascii="Arial" w:hAnsi="Arial" w:cs="Arial"/>
        </w:rPr>
      </w:pPr>
      <w:r w:rsidRPr="00AA7597">
        <w:rPr>
          <w:rFonts w:ascii="Arial" w:hAnsi="Arial" w:cs="Arial"/>
        </w:rPr>
        <w:t>Delivery could be through seminars, individual tutoring, coaching, online learning or a blended approach. The delivery should be practical in focus and should encourage learners to apply their learning in the workplace.</w:t>
      </w:r>
    </w:p>
    <w:p w14:paraId="72B17D9B" w14:textId="77777777" w:rsidR="00AA7597" w:rsidRPr="00AA7597" w:rsidRDefault="00AA7597" w:rsidP="00AA7597">
      <w:pPr>
        <w:rPr>
          <w:rFonts w:ascii="Arial" w:eastAsia="Calibri" w:hAnsi="Arial" w:cs="Arial"/>
          <w:szCs w:val="22"/>
        </w:rPr>
      </w:pPr>
    </w:p>
    <w:p w14:paraId="4CED8A56"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Suggested Evidence</w:t>
      </w:r>
    </w:p>
    <w:p w14:paraId="4FE0EAEB" w14:textId="77777777" w:rsidR="00AA7597" w:rsidRPr="00AA7597" w:rsidRDefault="00AA7597" w:rsidP="00AA7597">
      <w:pPr>
        <w:rPr>
          <w:rFonts w:ascii="Arial" w:eastAsia="Calibri" w:hAnsi="Arial" w:cs="Arial"/>
        </w:rPr>
      </w:pPr>
      <w:r w:rsidRPr="00AA7597">
        <w:rPr>
          <w:rFonts w:ascii="Arial" w:eastAsia="Calibri" w:hAnsi="Arial" w:cs="Arial"/>
        </w:rPr>
        <w:t>Work product which could be used as evidence for this unit:</w:t>
      </w:r>
    </w:p>
    <w:p w14:paraId="02A125DF"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strategic plans</w:t>
      </w:r>
    </w:p>
    <w:p w14:paraId="7B369015"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management accounts</w:t>
      </w:r>
    </w:p>
    <w:p w14:paraId="77427F0C"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lastRenderedPageBreak/>
        <w:t>balanced scorecards</w:t>
      </w:r>
    </w:p>
    <w:p w14:paraId="4D10E539"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learning journals</w:t>
      </w:r>
    </w:p>
    <w:p w14:paraId="1C368AE9"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individual/360 feedback</w:t>
      </w:r>
    </w:p>
    <w:p w14:paraId="737BBFE5"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opportunities map</w:t>
      </w:r>
    </w:p>
    <w:p w14:paraId="6D7D9752" w14:textId="77777777" w:rsidR="00AA7597" w:rsidRPr="00AA7597" w:rsidRDefault="00AA7597" w:rsidP="002A6836">
      <w:pPr>
        <w:numPr>
          <w:ilvl w:val="0"/>
          <w:numId w:val="356"/>
        </w:numPr>
        <w:spacing w:before="0" w:after="0" w:line="259" w:lineRule="auto"/>
        <w:contextualSpacing/>
        <w:rPr>
          <w:rFonts w:ascii="Arial" w:hAnsi="Arial" w:cs="Arial"/>
        </w:rPr>
      </w:pPr>
      <w:r w:rsidRPr="00AA7597">
        <w:rPr>
          <w:rFonts w:ascii="Arial" w:hAnsi="Arial" w:cs="Arial"/>
        </w:rPr>
        <w:t xml:space="preserve">presentations </w:t>
      </w:r>
    </w:p>
    <w:p w14:paraId="06230A9F" w14:textId="77777777" w:rsidR="00AA7597" w:rsidRPr="00AA7597" w:rsidRDefault="00AA7597" w:rsidP="00AA7597">
      <w:pPr>
        <w:spacing w:before="0" w:after="0"/>
        <w:rPr>
          <w:rFonts w:ascii="Arial" w:hAnsi="Arial" w:cs="Arial"/>
        </w:rPr>
      </w:pPr>
    </w:p>
    <w:p w14:paraId="086F64AA" w14:textId="77777777" w:rsidR="00AA7597" w:rsidRPr="00AA7597" w:rsidRDefault="00AA7597" w:rsidP="00AA7597">
      <w:pPr>
        <w:spacing w:before="0" w:after="160" w:line="259" w:lineRule="auto"/>
        <w:rPr>
          <w:rFonts w:ascii="Arial" w:hAnsi="Arial" w:cs="Arial"/>
          <w:b/>
          <w:bCs/>
          <w:color w:val="F49515"/>
          <w:sz w:val="24"/>
          <w:lang w:eastAsia="en-GB"/>
        </w:rPr>
      </w:pPr>
    </w:p>
    <w:p w14:paraId="34758714" w14:textId="77777777" w:rsidR="00AA7597" w:rsidRPr="00AA7597" w:rsidRDefault="00AA7597" w:rsidP="00AA7597">
      <w:pPr>
        <w:spacing w:before="0" w:after="160" w:line="259" w:lineRule="auto"/>
        <w:rPr>
          <w:rFonts w:ascii="Arial" w:hAnsi="Arial" w:cs="Arial"/>
          <w:b/>
          <w:bCs/>
          <w:color w:val="F49515"/>
          <w:sz w:val="24"/>
          <w:lang w:eastAsia="en-GB"/>
        </w:rPr>
      </w:pPr>
    </w:p>
    <w:p w14:paraId="1BCBE262" w14:textId="77777777" w:rsidR="00AA7597" w:rsidRPr="00AA7597" w:rsidRDefault="00AA7597" w:rsidP="00AA7597">
      <w:pPr>
        <w:spacing w:before="0" w:after="160" w:line="259" w:lineRule="auto"/>
        <w:rPr>
          <w:rFonts w:ascii="Arial" w:hAnsi="Arial" w:cs="Arial"/>
          <w:b/>
          <w:bCs/>
          <w:color w:val="F49515"/>
          <w:sz w:val="24"/>
          <w:lang w:eastAsia="en-GB"/>
        </w:rPr>
      </w:pPr>
    </w:p>
    <w:p w14:paraId="77B89474" w14:textId="77777777" w:rsidR="00AA7597" w:rsidRPr="00AA7597" w:rsidRDefault="00AA7597" w:rsidP="00AA7597">
      <w:pPr>
        <w:spacing w:before="0" w:after="160" w:line="259" w:lineRule="auto"/>
        <w:rPr>
          <w:rFonts w:ascii="Arial" w:hAnsi="Arial" w:cs="Arial"/>
          <w:b/>
          <w:bCs/>
          <w:color w:val="F49515"/>
          <w:sz w:val="24"/>
          <w:lang w:eastAsia="en-GB"/>
        </w:rPr>
      </w:pPr>
    </w:p>
    <w:p w14:paraId="7F241196" w14:textId="77777777" w:rsidR="00AA7597" w:rsidRPr="00AA7597" w:rsidRDefault="00AA7597" w:rsidP="00AA7597">
      <w:pPr>
        <w:spacing w:before="0" w:after="160" w:line="259" w:lineRule="auto"/>
        <w:rPr>
          <w:rFonts w:ascii="Arial" w:hAnsi="Arial" w:cs="Arial"/>
          <w:b/>
          <w:bCs/>
          <w:color w:val="F49515"/>
          <w:sz w:val="24"/>
          <w:lang w:eastAsia="en-GB"/>
        </w:rPr>
      </w:pPr>
    </w:p>
    <w:p w14:paraId="25C3939E" w14:textId="77777777" w:rsidR="00AA7597" w:rsidRPr="00AA7597" w:rsidRDefault="00AA7597" w:rsidP="00AA7597">
      <w:pPr>
        <w:spacing w:before="0" w:after="160" w:line="259" w:lineRule="auto"/>
        <w:rPr>
          <w:rFonts w:ascii="Arial" w:hAnsi="Arial" w:cs="Arial"/>
          <w:b/>
          <w:bCs/>
          <w:color w:val="F49515"/>
          <w:sz w:val="24"/>
          <w:lang w:eastAsia="en-GB"/>
        </w:rPr>
      </w:pPr>
    </w:p>
    <w:p w14:paraId="5B02CC12" w14:textId="77777777" w:rsidR="00AA7597" w:rsidRPr="00AA7597" w:rsidRDefault="00AA7597" w:rsidP="00AA7597">
      <w:pPr>
        <w:spacing w:before="0" w:after="160" w:line="259" w:lineRule="auto"/>
        <w:rPr>
          <w:rFonts w:ascii="Arial" w:hAnsi="Arial" w:cs="Arial"/>
          <w:b/>
          <w:bCs/>
          <w:color w:val="F49515"/>
          <w:sz w:val="24"/>
          <w:lang w:eastAsia="en-GB"/>
        </w:rPr>
      </w:pPr>
    </w:p>
    <w:p w14:paraId="155BA6CF" w14:textId="4649C2E8" w:rsidR="00AA7597" w:rsidRPr="00AA7597" w:rsidRDefault="00AA7597" w:rsidP="00AA7597">
      <w:pPr>
        <w:keepNext/>
        <w:keepLines/>
        <w:pageBreakBefore/>
        <w:tabs>
          <w:tab w:val="left" w:pos="2835"/>
        </w:tabs>
        <w:spacing w:before="0" w:after="960"/>
        <w:ind w:left="2835" w:hanging="2835"/>
        <w:outlineLvl w:val="1"/>
        <w:rPr>
          <w:rFonts w:ascii="Arial" w:hAnsi="Arial" w:cs="Arial"/>
          <w:b/>
          <w:bCs/>
          <w:color w:val="F49515"/>
          <w:kern w:val="32"/>
          <w:sz w:val="32"/>
          <w:szCs w:val="32"/>
        </w:rPr>
      </w:pPr>
      <w:r w:rsidRPr="00AA7597">
        <w:rPr>
          <w:rFonts w:ascii="Arial" w:hAnsi="Arial" w:cs="Arial"/>
          <w:b/>
          <w:bCs/>
          <w:color w:val="F49515"/>
          <w:kern w:val="32"/>
          <w:sz w:val="32"/>
          <w:szCs w:val="32"/>
        </w:rPr>
        <w:lastRenderedPageBreak/>
        <w:t>Unit 717</w:t>
      </w:r>
      <w:r w:rsidRPr="00AA7597">
        <w:rPr>
          <w:rFonts w:ascii="Arial" w:hAnsi="Arial" w:cs="Arial"/>
          <w:b/>
          <w:bCs/>
          <w:color w:val="F49515"/>
          <w:kern w:val="32"/>
          <w:sz w:val="32"/>
          <w:szCs w:val="32"/>
        </w:rPr>
        <w:tab/>
        <w:t xml:space="preserve">Evolving </w:t>
      </w:r>
      <w:r w:rsidR="005872A4">
        <w:rPr>
          <w:rFonts w:ascii="Arial" w:hAnsi="Arial" w:cs="Arial"/>
          <w:b/>
          <w:bCs/>
          <w:color w:val="F49515"/>
          <w:kern w:val="32"/>
          <w:sz w:val="32"/>
          <w:szCs w:val="32"/>
        </w:rPr>
        <w:t>A</w:t>
      </w:r>
      <w:r w:rsidRPr="00AA7597">
        <w:rPr>
          <w:rFonts w:ascii="Arial" w:hAnsi="Arial" w:cs="Arial"/>
          <w:b/>
          <w:bCs/>
          <w:color w:val="F49515"/>
          <w:kern w:val="32"/>
          <w:sz w:val="32"/>
          <w:szCs w:val="32"/>
        </w:rPr>
        <w:t xml:space="preserve">pproaches in </w:t>
      </w:r>
      <w:r w:rsidR="005872A4">
        <w:rPr>
          <w:rFonts w:ascii="Arial" w:hAnsi="Arial" w:cs="Arial"/>
          <w:b/>
          <w:bCs/>
          <w:color w:val="F49515"/>
          <w:kern w:val="32"/>
          <w:sz w:val="32"/>
          <w:szCs w:val="32"/>
        </w:rPr>
        <w:t>L</w:t>
      </w:r>
      <w:r w:rsidRPr="00AA7597">
        <w:rPr>
          <w:rFonts w:ascii="Arial" w:hAnsi="Arial" w:cs="Arial"/>
          <w:b/>
          <w:bCs/>
          <w:color w:val="F49515"/>
          <w:kern w:val="32"/>
          <w:sz w:val="32"/>
          <w:szCs w:val="32"/>
        </w:rPr>
        <w:t xml:space="preserve">eadership and </w:t>
      </w:r>
      <w:r w:rsidR="005872A4">
        <w:rPr>
          <w:rFonts w:ascii="Arial" w:hAnsi="Arial" w:cs="Arial"/>
          <w:b/>
          <w:bCs/>
          <w:color w:val="F49515"/>
          <w:kern w:val="32"/>
          <w:sz w:val="32"/>
          <w:szCs w:val="32"/>
        </w:rPr>
        <w:t>M</w:t>
      </w:r>
      <w:r w:rsidRPr="00AA7597">
        <w:rPr>
          <w:rFonts w:ascii="Arial" w:hAnsi="Arial" w:cs="Arial"/>
          <w:b/>
          <w:bCs/>
          <w:color w:val="F49515"/>
          <w:kern w:val="32"/>
          <w:sz w:val="32"/>
          <w:szCs w:val="32"/>
        </w:rPr>
        <w:t xml:space="preserve">anagement </w:t>
      </w:r>
    </w:p>
    <w:tbl>
      <w:tblPr>
        <w:tblW w:w="14204" w:type="dxa"/>
        <w:tblInd w:w="108" w:type="dxa"/>
        <w:tblLook w:val="01E0" w:firstRow="1" w:lastRow="1" w:firstColumn="1" w:lastColumn="1" w:noHBand="0" w:noVBand="0"/>
      </w:tblPr>
      <w:tblGrid>
        <w:gridCol w:w="4849"/>
        <w:gridCol w:w="9355"/>
      </w:tblGrid>
      <w:tr w:rsidR="00AA7597" w:rsidRPr="00AA7597" w14:paraId="6B33B93C"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781B059F" w14:textId="77777777" w:rsidR="00AA7597" w:rsidRPr="00AA7597" w:rsidRDefault="00AA7597" w:rsidP="00AA7597">
            <w:pPr>
              <w:spacing w:before="60" w:after="60" w:line="260" w:lineRule="exact"/>
              <w:rPr>
                <w:rFonts w:ascii="Arial" w:hAnsi="Arial" w:cs="Arial"/>
                <w:b/>
              </w:rPr>
            </w:pPr>
            <w:r w:rsidRPr="00AA7597">
              <w:rPr>
                <w:rFonts w:ascii="Arial" w:hAnsi="Arial" w:cs="Arial"/>
                <w:b/>
              </w:rPr>
              <w:t>Unit Level:</w:t>
            </w:r>
          </w:p>
        </w:tc>
        <w:tc>
          <w:tcPr>
            <w:tcW w:w="9355" w:type="dxa"/>
            <w:tcBorders>
              <w:left w:val="single" w:sz="4" w:space="0" w:color="FFFFFF"/>
            </w:tcBorders>
            <w:shd w:val="clear" w:color="auto" w:fill="auto"/>
          </w:tcPr>
          <w:p w14:paraId="3FB3AE55" w14:textId="77777777" w:rsidR="00AA7597" w:rsidRPr="00AA7597" w:rsidRDefault="00AA7597" w:rsidP="00AA7597">
            <w:pPr>
              <w:rPr>
                <w:rFonts w:ascii="Arial" w:hAnsi="Arial" w:cs="Arial"/>
              </w:rPr>
            </w:pPr>
            <w:r w:rsidRPr="00AA7597">
              <w:rPr>
                <w:rFonts w:ascii="Arial" w:hAnsi="Arial" w:cs="Arial"/>
              </w:rPr>
              <w:t>7</w:t>
            </w:r>
          </w:p>
        </w:tc>
      </w:tr>
      <w:tr w:rsidR="006860AC" w:rsidRPr="00AA7597" w14:paraId="5828F551"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2DB5142D" w14:textId="7C468157" w:rsidR="006860AC" w:rsidRPr="00AA7597" w:rsidRDefault="006860AC" w:rsidP="006860AC">
            <w:pPr>
              <w:spacing w:before="60" w:after="60" w:line="260" w:lineRule="exact"/>
              <w:rPr>
                <w:rFonts w:ascii="Arial" w:hAnsi="Arial" w:cs="Arial"/>
                <w:b/>
              </w:rPr>
            </w:pPr>
            <w:r w:rsidRPr="00C0559C">
              <w:rPr>
                <w:rFonts w:ascii="Arial" w:hAnsi="Arial" w:cs="Arial"/>
                <w:b/>
              </w:rPr>
              <w:t>Guided Learning Hours (GLH):</w:t>
            </w:r>
          </w:p>
        </w:tc>
        <w:tc>
          <w:tcPr>
            <w:tcW w:w="9355" w:type="dxa"/>
            <w:tcBorders>
              <w:left w:val="single" w:sz="4" w:space="0" w:color="FFFFFF"/>
            </w:tcBorders>
            <w:shd w:val="clear" w:color="auto" w:fill="auto"/>
          </w:tcPr>
          <w:p w14:paraId="16D3D898" w14:textId="4959290D" w:rsidR="006860AC" w:rsidRPr="00AA7597" w:rsidRDefault="002708F4" w:rsidP="006860AC">
            <w:pPr>
              <w:rPr>
                <w:rFonts w:ascii="Arial" w:hAnsi="Arial" w:cs="Arial"/>
              </w:rPr>
            </w:pPr>
            <w:r>
              <w:rPr>
                <w:rFonts w:ascii="Arial" w:hAnsi="Arial" w:cs="Arial"/>
              </w:rPr>
              <w:t>21</w:t>
            </w:r>
          </w:p>
        </w:tc>
      </w:tr>
      <w:tr w:rsidR="006860AC" w:rsidRPr="00AA7597" w14:paraId="684C4637"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3A562224"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Credits:</w:t>
            </w:r>
          </w:p>
        </w:tc>
        <w:tc>
          <w:tcPr>
            <w:tcW w:w="9355" w:type="dxa"/>
            <w:tcBorders>
              <w:left w:val="single" w:sz="4" w:space="0" w:color="FFFFFF"/>
            </w:tcBorders>
            <w:shd w:val="clear" w:color="auto" w:fill="auto"/>
          </w:tcPr>
          <w:p w14:paraId="156895EC" w14:textId="77777777" w:rsidR="006860AC" w:rsidRPr="00AA7597" w:rsidRDefault="006860AC" w:rsidP="006860AC">
            <w:pPr>
              <w:rPr>
                <w:rFonts w:ascii="Arial" w:hAnsi="Arial" w:cs="Arial"/>
              </w:rPr>
            </w:pPr>
            <w:r w:rsidRPr="00AA7597">
              <w:rPr>
                <w:rFonts w:ascii="Arial" w:hAnsi="Arial" w:cs="Arial"/>
              </w:rPr>
              <w:t>7</w:t>
            </w:r>
          </w:p>
        </w:tc>
      </w:tr>
      <w:tr w:rsidR="006860AC" w:rsidRPr="00AA7597" w14:paraId="4A3DA64F"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512E90C2"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Unit Aim:</w:t>
            </w:r>
          </w:p>
        </w:tc>
        <w:tc>
          <w:tcPr>
            <w:tcW w:w="9355" w:type="dxa"/>
            <w:tcBorders>
              <w:left w:val="single" w:sz="4" w:space="0" w:color="FFFFFF"/>
            </w:tcBorders>
            <w:shd w:val="clear" w:color="auto" w:fill="auto"/>
          </w:tcPr>
          <w:p w14:paraId="02744815" w14:textId="77777777" w:rsidR="006860AC" w:rsidRPr="00AA7597" w:rsidRDefault="006860AC" w:rsidP="006860AC">
            <w:pPr>
              <w:rPr>
                <w:rFonts w:ascii="Arial" w:hAnsi="Arial" w:cs="Arial"/>
              </w:rPr>
            </w:pPr>
            <w:r w:rsidRPr="00AA7597">
              <w:rPr>
                <w:rFonts w:ascii="Arial" w:hAnsi="Arial" w:cs="Arial"/>
              </w:rPr>
              <w:t xml:space="preserve">This unit will enable the learner to appreciate evolving leadership and management approaches and the importance of innovation and change within dynamic organisations.  Learners will also explore the attributes and practices required to lead and manage new ways of working. </w:t>
            </w:r>
          </w:p>
          <w:p w14:paraId="41FE0CCB" w14:textId="77777777" w:rsidR="006860AC" w:rsidRPr="00AA7597" w:rsidRDefault="006860AC" w:rsidP="006860AC">
            <w:pPr>
              <w:rPr>
                <w:rFonts w:ascii="Arial" w:hAnsi="Arial" w:cs="Arial"/>
              </w:rPr>
            </w:pPr>
          </w:p>
        </w:tc>
      </w:tr>
      <w:tr w:rsidR="006860AC" w:rsidRPr="00AA7597" w14:paraId="34794CBD" w14:textId="77777777" w:rsidTr="00091A2F">
        <w:trPr>
          <w:trHeight w:val="540"/>
        </w:trPr>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3A21F805" w14:textId="77777777" w:rsidR="006860AC" w:rsidRPr="00AA7597" w:rsidRDefault="006860AC" w:rsidP="006860AC">
            <w:pPr>
              <w:spacing w:before="60" w:after="60" w:line="260" w:lineRule="exact"/>
              <w:rPr>
                <w:rFonts w:ascii="Arial" w:hAnsi="Arial" w:cs="Arial"/>
                <w:b/>
              </w:rPr>
            </w:pPr>
            <w:r w:rsidRPr="00AA7597">
              <w:rPr>
                <w:rFonts w:ascii="Arial" w:hAnsi="Arial" w:cs="Arial"/>
                <w:b/>
              </w:rPr>
              <w:t>Assessment Method:</w:t>
            </w:r>
          </w:p>
        </w:tc>
        <w:tc>
          <w:tcPr>
            <w:tcW w:w="9355" w:type="dxa"/>
            <w:tcBorders>
              <w:left w:val="single" w:sz="4" w:space="0" w:color="FFFFFF"/>
            </w:tcBorders>
            <w:shd w:val="clear" w:color="auto" w:fill="auto"/>
          </w:tcPr>
          <w:p w14:paraId="4434B10E" w14:textId="48F5D051" w:rsidR="006860AC" w:rsidRPr="00AA7597" w:rsidRDefault="006860AC" w:rsidP="006860AC">
            <w:pPr>
              <w:rPr>
                <w:rFonts w:ascii="Arial" w:hAnsi="Arial" w:cs="Arial"/>
              </w:rPr>
            </w:pPr>
            <w:r w:rsidRPr="00AA7597">
              <w:rPr>
                <w:rFonts w:ascii="Arial" w:hAnsi="Arial" w:cs="Arial"/>
              </w:rPr>
              <w:t>Assignment</w:t>
            </w:r>
          </w:p>
        </w:tc>
      </w:tr>
      <w:tr w:rsidR="006860AC" w:rsidRPr="00AA7597" w14:paraId="189830CE" w14:textId="77777777" w:rsidTr="00091A2F">
        <w:tc>
          <w:tcPr>
            <w:tcW w:w="4849" w:type="dxa"/>
            <w:tcBorders>
              <w:top w:val="single" w:sz="4" w:space="0" w:color="FFFFFF"/>
              <w:left w:val="single" w:sz="4" w:space="0" w:color="FFFFFF"/>
              <w:bottom w:val="single" w:sz="4" w:space="0" w:color="FFFFFF"/>
              <w:right w:val="single" w:sz="4" w:space="0" w:color="FFFFFF"/>
            </w:tcBorders>
            <w:shd w:val="clear" w:color="auto" w:fill="FEE99C"/>
          </w:tcPr>
          <w:p w14:paraId="2C81C2A8" w14:textId="77777777" w:rsidR="006860AC" w:rsidRPr="00AA7597" w:rsidRDefault="006860AC" w:rsidP="006860AC">
            <w:pPr>
              <w:rPr>
                <w:rFonts w:ascii="Arial" w:hAnsi="Arial" w:cs="Arial"/>
                <w:bCs/>
              </w:rPr>
            </w:pPr>
            <w:r w:rsidRPr="00AA7597">
              <w:rPr>
                <w:rFonts w:ascii="Arial" w:hAnsi="Arial" w:cs="Arial"/>
                <w:b/>
                <w:bCs/>
              </w:rPr>
              <w:t>Relationship to Apprenticeship Standard:</w:t>
            </w:r>
          </w:p>
        </w:tc>
        <w:tc>
          <w:tcPr>
            <w:tcW w:w="9355" w:type="dxa"/>
            <w:tcBorders>
              <w:left w:val="single" w:sz="4" w:space="0" w:color="FFFFFF"/>
            </w:tcBorders>
            <w:shd w:val="clear" w:color="auto" w:fill="auto"/>
          </w:tcPr>
          <w:p w14:paraId="09157243" w14:textId="77777777" w:rsidR="006860AC" w:rsidRPr="00AA7597" w:rsidRDefault="006860AC" w:rsidP="006860AC">
            <w:pPr>
              <w:rPr>
                <w:rFonts w:ascii="Arial" w:hAnsi="Arial" w:cs="Arial"/>
                <w:b/>
                <w:bCs/>
              </w:rPr>
            </w:pPr>
            <w:r w:rsidRPr="00AA7597">
              <w:rPr>
                <w:rFonts w:ascii="Arial" w:eastAsia="Candara" w:hAnsi="Arial" w:cs="Arial"/>
                <w:szCs w:val="22"/>
              </w:rPr>
              <w:t xml:space="preserve">Signposting is provided to the KSBS within the </w:t>
            </w:r>
            <w:hyperlink r:id="rId77" w:history="1">
              <w:r w:rsidRPr="00AA7597">
                <w:rPr>
                  <w:rFonts w:ascii="Arial" w:hAnsi="Arial" w:cs="Arial"/>
                  <w:color w:val="000000"/>
                  <w:u w:val="single"/>
                </w:rPr>
                <w:t>Level 7 Senior Leader Apprenticeship (ST0480/AP03)</w:t>
              </w:r>
            </w:hyperlink>
            <w:r w:rsidRPr="00AA7597">
              <w:rPr>
                <w:rFonts w:ascii="Arial" w:hAnsi="Arial" w:cs="Arial"/>
                <w:b/>
                <w:bCs/>
              </w:rPr>
              <w:t>:</w:t>
            </w:r>
          </w:p>
          <w:p w14:paraId="16CD35E8" w14:textId="77777777" w:rsidR="006860AC" w:rsidRPr="002A6836" w:rsidRDefault="006860AC" w:rsidP="002A6836">
            <w:pPr>
              <w:pStyle w:val="ListParagraph"/>
              <w:numPr>
                <w:ilvl w:val="0"/>
                <w:numId w:val="361"/>
              </w:numPr>
              <w:rPr>
                <w:rFonts w:ascii="Arial" w:hAnsi="Arial" w:cs="Arial"/>
              </w:rPr>
            </w:pPr>
            <w:r w:rsidRPr="002A6836">
              <w:rPr>
                <w:rFonts w:ascii="Arial" w:hAnsi="Arial" w:cs="Arial"/>
              </w:rPr>
              <w:t xml:space="preserve">K4 </w:t>
            </w:r>
          </w:p>
          <w:p w14:paraId="5999B648" w14:textId="77777777" w:rsidR="006860AC" w:rsidRPr="002A6836" w:rsidRDefault="006860AC" w:rsidP="002A6836">
            <w:pPr>
              <w:pStyle w:val="ListParagraph"/>
              <w:numPr>
                <w:ilvl w:val="0"/>
                <w:numId w:val="361"/>
              </w:numPr>
              <w:rPr>
                <w:rFonts w:ascii="Arial" w:hAnsi="Arial" w:cs="Arial"/>
              </w:rPr>
            </w:pPr>
            <w:r w:rsidRPr="002A6836">
              <w:rPr>
                <w:rFonts w:ascii="Arial" w:hAnsi="Arial" w:cs="Arial"/>
              </w:rPr>
              <w:t>B5</w:t>
            </w:r>
          </w:p>
          <w:p w14:paraId="78F2E06A" w14:textId="77777777" w:rsidR="006860AC" w:rsidRPr="00AA7597" w:rsidRDefault="006860AC" w:rsidP="006860AC">
            <w:pPr>
              <w:ind w:left="720"/>
              <w:rPr>
                <w:rFonts w:ascii="Arial" w:hAnsi="Arial" w:cs="Arial"/>
              </w:rPr>
            </w:pPr>
          </w:p>
        </w:tc>
      </w:tr>
    </w:tbl>
    <w:p w14:paraId="219510B3" w14:textId="77777777" w:rsidR="00AA7597" w:rsidRPr="00AA7597" w:rsidRDefault="00AA7597" w:rsidP="00AA7597">
      <w:pPr>
        <w:rPr>
          <w:rFonts w:ascii="Arial" w:eastAsia="Calibri" w:hAnsi="Arial" w:cs="Arial"/>
        </w:rPr>
      </w:pPr>
    </w:p>
    <w:p w14:paraId="6EAE6FE7" w14:textId="77777777" w:rsidR="00AA7597" w:rsidRPr="00AA7597" w:rsidRDefault="00AA7597" w:rsidP="00AA7597">
      <w:pPr>
        <w:rPr>
          <w:rFonts w:ascii="Arial" w:eastAsia="Calibri" w:hAnsi="Arial" w:cs="Arial"/>
        </w:rPr>
      </w:pPr>
    </w:p>
    <w:p w14:paraId="3507D8B2" w14:textId="77777777" w:rsidR="00AA7597" w:rsidRPr="00AA7597" w:rsidRDefault="00AA7597" w:rsidP="00AA7597">
      <w:pPr>
        <w:rPr>
          <w:rFonts w:ascii="Arial" w:eastAsia="Calibri" w:hAnsi="Arial" w:cs="Arial"/>
        </w:rPr>
      </w:pPr>
    </w:p>
    <w:p w14:paraId="0910EE2C" w14:textId="77777777" w:rsidR="00AA7597" w:rsidRPr="00AA7597" w:rsidRDefault="00AA7597" w:rsidP="00AA7597">
      <w:pPr>
        <w:rPr>
          <w:rFonts w:ascii="Arial" w:eastAsia="Calibri" w:hAnsi="Arial" w:cs="Arial"/>
          <w:b/>
          <w:bCs/>
        </w:rPr>
      </w:pPr>
      <w:r w:rsidRPr="00AA7597">
        <w:rPr>
          <w:rFonts w:ascii="Arial" w:eastAsia="Calibri" w:hAnsi="Arial" w:cs="Arial"/>
          <w:b/>
          <w:bCs/>
        </w:rPr>
        <w:t>Learning Outcome 1</w:t>
      </w:r>
    </w:p>
    <w:p w14:paraId="698DC8BA"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understand innovation and change in an </w:t>
      </w:r>
      <w:r w:rsidRPr="00AA7597">
        <w:rPr>
          <w:rFonts w:ascii="Arial" w:hAnsi="Arial" w:cs="Arial"/>
          <w:szCs w:val="22"/>
        </w:rPr>
        <w:t xml:space="preserve">evolving world and </w:t>
      </w:r>
      <w:r w:rsidRPr="00AA7597">
        <w:rPr>
          <w:rFonts w:ascii="Arial" w:eastAsia="Calibri" w:hAnsi="Arial" w:cs="Arial"/>
        </w:rPr>
        <w:t xml:space="preserve">potential impacts on leadership and management. </w:t>
      </w:r>
    </w:p>
    <w:p w14:paraId="7F5A70FE"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229"/>
        <w:gridCol w:w="3397"/>
      </w:tblGrid>
      <w:tr w:rsidR="00AA7597" w:rsidRPr="00AA7597" w14:paraId="6076AA5D" w14:textId="77777777" w:rsidTr="00091A2F">
        <w:tc>
          <w:tcPr>
            <w:tcW w:w="3119" w:type="dxa"/>
          </w:tcPr>
          <w:p w14:paraId="4BADAFEB"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614296B9" w14:textId="77777777" w:rsidR="00AA7597" w:rsidRPr="00AA7597" w:rsidRDefault="00AA7597" w:rsidP="00AA7597">
            <w:pPr>
              <w:rPr>
                <w:rFonts w:ascii="Arial" w:eastAsia="Calibri" w:hAnsi="Arial" w:cs="Arial"/>
                <w:b/>
                <w:bCs/>
                <w:color w:val="70AD47"/>
                <w:sz w:val="24"/>
              </w:rPr>
            </w:pPr>
            <w:r w:rsidRPr="00AA7597">
              <w:rPr>
                <w:rFonts w:ascii="Arial" w:eastAsia="Calibri" w:hAnsi="Arial" w:cs="Arial"/>
                <w:b/>
                <w:bCs/>
                <w:color w:val="F79646"/>
                <w:sz w:val="24"/>
                <w:lang w:eastAsia="en-GB"/>
              </w:rPr>
              <w:t>The learner can….</w:t>
            </w:r>
          </w:p>
        </w:tc>
        <w:tc>
          <w:tcPr>
            <w:tcW w:w="7229" w:type="dxa"/>
            <w:shd w:val="clear" w:color="auto" w:fill="FDE9D9"/>
          </w:tcPr>
          <w:p w14:paraId="529D1491" w14:textId="77777777" w:rsidR="00AA7597" w:rsidRPr="00AA7597" w:rsidRDefault="00AA7597" w:rsidP="00AA7597">
            <w:pPr>
              <w:rPr>
                <w:rFonts w:ascii="Arial" w:eastAsia="Calibri" w:hAnsi="Arial" w:cs="Arial"/>
                <w:b/>
                <w:bCs/>
                <w:color w:val="70AD47"/>
                <w:sz w:val="24"/>
              </w:rPr>
            </w:pPr>
            <w:r w:rsidRPr="00AA7597">
              <w:rPr>
                <w:rFonts w:ascii="Arial" w:eastAsia="Calibri" w:hAnsi="Arial" w:cs="Arial"/>
                <w:b/>
                <w:bCs/>
                <w:color w:val="F79646"/>
                <w:sz w:val="24"/>
                <w:lang w:eastAsia="en-GB"/>
              </w:rPr>
              <w:t>Depth</w:t>
            </w:r>
          </w:p>
        </w:tc>
        <w:tc>
          <w:tcPr>
            <w:tcW w:w="3397" w:type="dxa"/>
          </w:tcPr>
          <w:p w14:paraId="6F2AE4F3"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5B9E3C28" w14:textId="77777777" w:rsidR="00AA7597" w:rsidRPr="00AA7597" w:rsidRDefault="00AA7597" w:rsidP="00AA7597">
            <w:pPr>
              <w:rPr>
                <w:rFonts w:ascii="Arial" w:eastAsia="Calibri" w:hAnsi="Arial" w:cs="Arial"/>
                <w:b/>
                <w:bCs/>
                <w:color w:val="70AD47"/>
                <w:sz w:val="24"/>
              </w:rPr>
            </w:pPr>
          </w:p>
        </w:tc>
      </w:tr>
      <w:tr w:rsidR="00AA7597" w:rsidRPr="00AA7597" w14:paraId="66AB1FC5" w14:textId="77777777" w:rsidTr="00091A2F">
        <w:tc>
          <w:tcPr>
            <w:tcW w:w="3119" w:type="dxa"/>
          </w:tcPr>
          <w:p w14:paraId="036477F7" w14:textId="77777777" w:rsidR="00B1303E" w:rsidRDefault="00AA7597" w:rsidP="00AA7597">
            <w:pPr>
              <w:rPr>
                <w:rFonts w:ascii="Arial" w:hAnsi="Arial" w:cs="Arial"/>
                <w:b/>
                <w:bCs/>
                <w:sz w:val="24"/>
              </w:rPr>
            </w:pPr>
            <w:r w:rsidRPr="00AA7597">
              <w:rPr>
                <w:rFonts w:ascii="Arial" w:hAnsi="Arial" w:cs="Arial"/>
                <w:b/>
                <w:bCs/>
                <w:sz w:val="24"/>
              </w:rPr>
              <w:lastRenderedPageBreak/>
              <w:t xml:space="preserve">AC1.1 </w:t>
            </w:r>
          </w:p>
          <w:p w14:paraId="65F51B15" w14:textId="77777777" w:rsidR="00B1303E" w:rsidRDefault="00B1303E" w:rsidP="00AA7597">
            <w:pPr>
              <w:rPr>
                <w:rFonts w:ascii="Arial" w:hAnsi="Arial" w:cs="Arial"/>
                <w:b/>
                <w:bCs/>
              </w:rPr>
            </w:pPr>
          </w:p>
          <w:p w14:paraId="437297D6" w14:textId="1ADB310A" w:rsidR="00AA7597" w:rsidRPr="00AA7597" w:rsidRDefault="00AA7597" w:rsidP="00AA7597">
            <w:pPr>
              <w:rPr>
                <w:rFonts w:ascii="Arial" w:hAnsi="Arial" w:cs="Arial"/>
                <w:szCs w:val="22"/>
              </w:rPr>
            </w:pPr>
            <w:r w:rsidRPr="00AA7597">
              <w:rPr>
                <w:rFonts w:ascii="Arial" w:hAnsi="Arial" w:cs="Arial"/>
                <w:szCs w:val="22"/>
              </w:rPr>
              <w:t xml:space="preserve">Critically analyse the effects of innovation and change in </w:t>
            </w:r>
            <w:r w:rsidRPr="00C0559C">
              <w:rPr>
                <w:rFonts w:ascii="Arial" w:hAnsi="Arial" w:cs="Arial"/>
                <w:szCs w:val="22"/>
              </w:rPr>
              <w:t xml:space="preserve">an evolving world </w:t>
            </w:r>
            <w:r w:rsidRPr="00AA7597">
              <w:rPr>
                <w:rFonts w:ascii="Arial" w:hAnsi="Arial" w:cs="Arial"/>
                <w:szCs w:val="22"/>
              </w:rPr>
              <w:t>and its impact on leadership</w:t>
            </w:r>
          </w:p>
          <w:p w14:paraId="1E37D5B8" w14:textId="77777777" w:rsidR="00AA7597" w:rsidRPr="00AA7597" w:rsidRDefault="00AA7597" w:rsidP="00AA7597">
            <w:pPr>
              <w:rPr>
                <w:rFonts w:ascii="Arial" w:hAnsi="Arial" w:cs="Arial"/>
                <w:b/>
                <w:bCs/>
                <w:sz w:val="24"/>
              </w:rPr>
            </w:pPr>
          </w:p>
          <w:p w14:paraId="5F0EB9AD" w14:textId="77777777" w:rsidR="00AA7597" w:rsidRPr="00AA7597" w:rsidRDefault="00AA7597" w:rsidP="00AA7597">
            <w:pPr>
              <w:rPr>
                <w:rFonts w:ascii="Arial" w:hAnsi="Arial" w:cs="Arial"/>
                <w:sz w:val="24"/>
              </w:rPr>
            </w:pPr>
          </w:p>
          <w:p w14:paraId="52F606C6" w14:textId="77777777" w:rsidR="00AA7597" w:rsidRPr="00AA7597" w:rsidRDefault="00AA7597" w:rsidP="00AA7597">
            <w:pPr>
              <w:rPr>
                <w:rFonts w:ascii="Arial" w:hAnsi="Arial" w:cs="Arial"/>
                <w:sz w:val="24"/>
              </w:rPr>
            </w:pPr>
          </w:p>
          <w:p w14:paraId="436ECD78" w14:textId="77777777" w:rsidR="00AA7597" w:rsidRPr="00AA7597" w:rsidRDefault="00AA7597" w:rsidP="00AA7597">
            <w:pPr>
              <w:rPr>
                <w:rFonts w:ascii="Arial" w:hAnsi="Arial" w:cs="Arial"/>
                <w:sz w:val="24"/>
              </w:rPr>
            </w:pPr>
          </w:p>
          <w:p w14:paraId="0CCD51E2" w14:textId="77777777" w:rsidR="00AA7597" w:rsidRPr="00AA7597" w:rsidRDefault="00AA7597" w:rsidP="00AA7597">
            <w:pPr>
              <w:rPr>
                <w:rFonts w:ascii="Arial" w:hAnsi="Arial" w:cs="Arial"/>
                <w:color w:val="0070C0"/>
                <w:sz w:val="20"/>
                <w:szCs w:val="20"/>
              </w:rPr>
            </w:pPr>
            <w:r w:rsidRPr="00AA7597">
              <w:rPr>
                <w:rFonts w:ascii="Arial" w:hAnsi="Arial" w:cs="Arial"/>
                <w:color w:val="0070C0"/>
                <w:sz w:val="20"/>
                <w:szCs w:val="20"/>
              </w:rPr>
              <w:t>(K4 Innovation; the impact of disruptive technologies (mechanisms that challenge traditional business methods and practices); drivers of change and new ways of working across infrastructure, processes, people and culture and sustainability)</w:t>
            </w:r>
          </w:p>
          <w:p w14:paraId="3BCB040C" w14:textId="77777777" w:rsidR="00AA7597" w:rsidRPr="00AA7597" w:rsidRDefault="00AA7597" w:rsidP="00AA7597">
            <w:pPr>
              <w:rPr>
                <w:rFonts w:ascii="Arial" w:hAnsi="Arial" w:cs="Arial"/>
                <w:sz w:val="24"/>
              </w:rPr>
            </w:pPr>
          </w:p>
        </w:tc>
        <w:tc>
          <w:tcPr>
            <w:tcW w:w="7229" w:type="dxa"/>
            <w:shd w:val="clear" w:color="auto" w:fill="FDE9D9"/>
          </w:tcPr>
          <w:p w14:paraId="76671BFE" w14:textId="77777777" w:rsidR="00AA7597" w:rsidRPr="00AA7597" w:rsidRDefault="00AA7597" w:rsidP="00AA7597">
            <w:pPr>
              <w:rPr>
                <w:rFonts w:ascii="Arial" w:hAnsi="Arial" w:cs="Arial"/>
                <w:szCs w:val="22"/>
              </w:rPr>
            </w:pPr>
            <w:r w:rsidRPr="00AA7597">
              <w:rPr>
                <w:rFonts w:ascii="Arial" w:hAnsi="Arial" w:cs="Arial"/>
                <w:szCs w:val="22"/>
              </w:rPr>
              <w:t>Definition of a dynamic and future focused working environment.</w:t>
            </w:r>
          </w:p>
          <w:p w14:paraId="6CA9E518" w14:textId="77777777" w:rsidR="00AA7597" w:rsidRPr="00AA7597" w:rsidRDefault="00AA7597" w:rsidP="00AA7597">
            <w:pPr>
              <w:rPr>
                <w:rFonts w:ascii="Arial" w:hAnsi="Arial" w:cs="Arial"/>
                <w:szCs w:val="22"/>
              </w:rPr>
            </w:pPr>
          </w:p>
          <w:p w14:paraId="4CC6B371" w14:textId="77777777" w:rsidR="00AA7597" w:rsidRPr="00AA7597" w:rsidRDefault="00AA7597" w:rsidP="00AA7597">
            <w:pPr>
              <w:rPr>
                <w:rFonts w:ascii="Arial" w:hAnsi="Arial" w:cs="Arial"/>
                <w:szCs w:val="22"/>
              </w:rPr>
            </w:pPr>
            <w:r w:rsidRPr="00AA7597">
              <w:rPr>
                <w:rFonts w:ascii="Arial" w:hAnsi="Arial" w:cs="Arial"/>
                <w:szCs w:val="22"/>
              </w:rPr>
              <w:t>Impact of innovation and change eg:</w:t>
            </w:r>
          </w:p>
          <w:p w14:paraId="7DDEDB47"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 xml:space="preserve">introduction of new working practices </w:t>
            </w:r>
          </w:p>
          <w:p w14:paraId="698F1BD7"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use of new technologies</w:t>
            </w:r>
          </w:p>
          <w:p w14:paraId="322BFA6C" w14:textId="77777777" w:rsidR="00AA7597" w:rsidRPr="00AA7597" w:rsidRDefault="00AA7597" w:rsidP="00AA7597">
            <w:pPr>
              <w:rPr>
                <w:rFonts w:ascii="Arial" w:hAnsi="Arial" w:cs="Arial"/>
                <w:szCs w:val="22"/>
              </w:rPr>
            </w:pPr>
          </w:p>
          <w:p w14:paraId="5C32C99D" w14:textId="77777777" w:rsidR="00AA7597" w:rsidRPr="00AA7597" w:rsidRDefault="00AA7597" w:rsidP="00AA7597">
            <w:pPr>
              <w:rPr>
                <w:rFonts w:ascii="Arial" w:hAnsi="Arial" w:cs="Arial"/>
                <w:szCs w:val="22"/>
              </w:rPr>
            </w:pPr>
            <w:r w:rsidRPr="00AA7597">
              <w:rPr>
                <w:rFonts w:ascii="Arial" w:hAnsi="Arial" w:cs="Arial"/>
                <w:szCs w:val="22"/>
              </w:rPr>
              <w:t xml:space="preserve">Fostering an environment and culture of innovation and change in </w:t>
            </w:r>
            <w:r w:rsidRPr="00AA7597">
              <w:rPr>
                <w:rFonts w:ascii="Arial" w:eastAsia="Calibri" w:hAnsi="Arial" w:cs="Arial"/>
                <w:sz w:val="24"/>
              </w:rPr>
              <w:t xml:space="preserve">an </w:t>
            </w:r>
            <w:r w:rsidRPr="00AA7597">
              <w:rPr>
                <w:rFonts w:ascii="Arial" w:hAnsi="Arial" w:cs="Arial"/>
                <w:sz w:val="24"/>
              </w:rPr>
              <w:t xml:space="preserve">evolving </w:t>
            </w:r>
            <w:r w:rsidRPr="00AA7597">
              <w:rPr>
                <w:rFonts w:ascii="Arial" w:hAnsi="Arial" w:cs="Arial"/>
                <w:szCs w:val="22"/>
              </w:rPr>
              <w:t xml:space="preserve">world. </w:t>
            </w:r>
          </w:p>
          <w:p w14:paraId="236D77B6" w14:textId="77777777" w:rsidR="00AA7597" w:rsidRPr="00AA7597" w:rsidRDefault="00AA7597" w:rsidP="00AA7597">
            <w:pPr>
              <w:rPr>
                <w:rFonts w:ascii="Arial" w:eastAsia="Calibri" w:hAnsi="Arial" w:cs="Arial"/>
                <w:szCs w:val="22"/>
              </w:rPr>
            </w:pPr>
          </w:p>
          <w:p w14:paraId="39963545" w14:textId="77777777" w:rsidR="00AA7597" w:rsidRPr="00AA7597" w:rsidRDefault="00AA7597" w:rsidP="00AA7597">
            <w:pPr>
              <w:rPr>
                <w:rFonts w:ascii="Arial" w:hAnsi="Arial" w:cs="Arial"/>
                <w:szCs w:val="22"/>
              </w:rPr>
            </w:pPr>
            <w:r w:rsidRPr="00AA7597">
              <w:rPr>
                <w:rFonts w:ascii="Arial" w:hAnsi="Arial" w:cs="Arial"/>
                <w:szCs w:val="22"/>
              </w:rPr>
              <w:t>Current leadership thinking in a dynamic working environment eg:</w:t>
            </w:r>
          </w:p>
          <w:p w14:paraId="52865BBA"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trends</w:t>
            </w:r>
          </w:p>
          <w:p w14:paraId="0779C93D"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emerging and relevant models</w:t>
            </w:r>
          </w:p>
          <w:p w14:paraId="6629D464" w14:textId="77777777" w:rsidR="00AA7597" w:rsidRPr="00AA7597" w:rsidRDefault="00AA7597" w:rsidP="00AA7597">
            <w:pPr>
              <w:rPr>
                <w:rFonts w:ascii="Arial" w:hAnsi="Arial" w:cs="Arial"/>
                <w:szCs w:val="22"/>
              </w:rPr>
            </w:pPr>
          </w:p>
          <w:p w14:paraId="6DC5F91C" w14:textId="77777777" w:rsidR="00AA7597" w:rsidRPr="00AA7597" w:rsidRDefault="00AA7597" w:rsidP="00AA7597">
            <w:pPr>
              <w:rPr>
                <w:rFonts w:ascii="Arial" w:hAnsi="Arial" w:cs="Arial"/>
                <w:szCs w:val="22"/>
              </w:rPr>
            </w:pPr>
            <w:r w:rsidRPr="00AA7597">
              <w:rPr>
                <w:rFonts w:ascii="Arial" w:hAnsi="Arial" w:cs="Arial"/>
                <w:szCs w:val="22"/>
              </w:rPr>
              <w:t>Methods to appraise impacts on leadership eg:</w:t>
            </w:r>
          </w:p>
          <w:p w14:paraId="5EF29FE1"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measuring soft outcomes</w:t>
            </w:r>
          </w:p>
          <w:p w14:paraId="1CEC6C8F"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 xml:space="preserve">impact analysis </w:t>
            </w:r>
          </w:p>
          <w:p w14:paraId="350D5A0E" w14:textId="77777777" w:rsidR="00AA7597" w:rsidRPr="00AA7597" w:rsidRDefault="00AA7597" w:rsidP="00AA7597">
            <w:pPr>
              <w:rPr>
                <w:rFonts w:ascii="Arial" w:hAnsi="Arial" w:cs="Arial"/>
                <w:szCs w:val="22"/>
              </w:rPr>
            </w:pPr>
          </w:p>
          <w:p w14:paraId="5C449616" w14:textId="77777777" w:rsidR="00AA7597" w:rsidRPr="00AA7597" w:rsidRDefault="00AA7597" w:rsidP="00AA7597">
            <w:pPr>
              <w:rPr>
                <w:rFonts w:ascii="Arial" w:hAnsi="Arial" w:cs="Arial"/>
                <w:szCs w:val="22"/>
              </w:rPr>
            </w:pPr>
            <w:r w:rsidRPr="00AA7597">
              <w:rPr>
                <w:rFonts w:ascii="Arial" w:hAnsi="Arial" w:cs="Arial"/>
                <w:szCs w:val="22"/>
              </w:rPr>
              <w:t>Cultural engagement techniques and behaviours eg:</w:t>
            </w:r>
          </w:p>
          <w:p w14:paraId="4E3EC360"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building trust</w:t>
            </w:r>
          </w:p>
          <w:p w14:paraId="58DA1D9A"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creating challenging and interesting tasks</w:t>
            </w:r>
          </w:p>
          <w:p w14:paraId="42AE9415"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valuing all people</w:t>
            </w:r>
          </w:p>
          <w:p w14:paraId="3E73BC20" w14:textId="77777777" w:rsidR="00AA7597" w:rsidRPr="00AA7597" w:rsidRDefault="00AA7597" w:rsidP="00AA7597">
            <w:pPr>
              <w:rPr>
                <w:rFonts w:ascii="Arial" w:hAnsi="Arial" w:cs="Arial"/>
                <w:szCs w:val="22"/>
              </w:rPr>
            </w:pPr>
          </w:p>
        </w:tc>
        <w:tc>
          <w:tcPr>
            <w:tcW w:w="3397" w:type="dxa"/>
          </w:tcPr>
          <w:p w14:paraId="7904F0F0" w14:textId="77777777" w:rsidR="00AA7597" w:rsidRPr="00AA7597" w:rsidRDefault="00AA7597" w:rsidP="00AA7597">
            <w:pPr>
              <w:rPr>
                <w:rFonts w:ascii="Arial" w:hAnsi="Arial" w:cs="Arial"/>
                <w:szCs w:val="22"/>
              </w:rPr>
            </w:pPr>
            <w:r w:rsidRPr="00AA7597">
              <w:rPr>
                <w:rFonts w:ascii="Arial" w:hAnsi="Arial" w:cs="Arial"/>
                <w:szCs w:val="22"/>
              </w:rPr>
              <w:t xml:space="preserve">The learner must critically analyse the effects of </w:t>
            </w:r>
            <w:r w:rsidRPr="00AA7597">
              <w:rPr>
                <w:rFonts w:ascii="Arial" w:hAnsi="Arial" w:cs="Arial"/>
                <w:b/>
                <w:bCs/>
                <w:szCs w:val="22"/>
              </w:rPr>
              <w:t>both</w:t>
            </w:r>
            <w:r w:rsidRPr="00AA7597">
              <w:rPr>
                <w:rFonts w:ascii="Arial" w:hAnsi="Arial" w:cs="Arial"/>
                <w:szCs w:val="22"/>
              </w:rPr>
              <w:t xml:space="preserve"> innovation and change in </w:t>
            </w:r>
            <w:r w:rsidRPr="00C0559C">
              <w:rPr>
                <w:rFonts w:ascii="Arial" w:hAnsi="Arial" w:cs="Arial"/>
                <w:szCs w:val="22"/>
              </w:rPr>
              <w:t xml:space="preserve">an evolving world </w:t>
            </w:r>
            <w:r w:rsidRPr="00C0559C">
              <w:rPr>
                <w:rFonts w:ascii="Arial" w:hAnsi="Arial" w:cs="Arial"/>
                <w:b/>
                <w:bCs/>
                <w:szCs w:val="22"/>
              </w:rPr>
              <w:t>and</w:t>
            </w:r>
            <w:r w:rsidRPr="00AA7597">
              <w:rPr>
                <w:rFonts w:ascii="Arial" w:hAnsi="Arial" w:cs="Arial"/>
                <w:szCs w:val="22"/>
              </w:rPr>
              <w:t xml:space="preserve"> its impact on leadership. </w:t>
            </w:r>
          </w:p>
          <w:p w14:paraId="4D9C14CF" w14:textId="77777777" w:rsidR="00AA7597" w:rsidRPr="00AA7597" w:rsidRDefault="00AA7597" w:rsidP="00AA7597">
            <w:pPr>
              <w:rPr>
                <w:rFonts w:ascii="Arial" w:hAnsi="Arial" w:cs="Arial"/>
                <w:szCs w:val="22"/>
              </w:rPr>
            </w:pPr>
          </w:p>
          <w:p w14:paraId="77D71925" w14:textId="77777777" w:rsidR="00AA7597" w:rsidRPr="00AA7597" w:rsidRDefault="00AA7597" w:rsidP="00AA7597">
            <w:pPr>
              <w:rPr>
                <w:rFonts w:ascii="Arial" w:hAnsi="Arial" w:cs="Arial"/>
                <w:szCs w:val="22"/>
              </w:rPr>
            </w:pPr>
            <w:r w:rsidRPr="00AA7597">
              <w:rPr>
                <w:rFonts w:ascii="Arial" w:hAnsi="Arial" w:cs="Arial"/>
                <w:szCs w:val="22"/>
              </w:rPr>
              <w:t>The learner</w:t>
            </w:r>
            <w:r w:rsidRPr="00AA7597">
              <w:rPr>
                <w:rFonts w:ascii="Arial" w:hAnsi="Arial" w:cs="Arial"/>
                <w:sz w:val="24"/>
              </w:rPr>
              <w:t xml:space="preserve"> </w:t>
            </w:r>
            <w:r w:rsidRPr="00C0559C">
              <w:rPr>
                <w:rFonts w:ascii="Arial" w:hAnsi="Arial" w:cs="Arial"/>
                <w:szCs w:val="22"/>
              </w:rPr>
              <w:t xml:space="preserve">must </w:t>
            </w:r>
            <w:r w:rsidRPr="00AA7597">
              <w:rPr>
                <w:rFonts w:ascii="Arial" w:hAnsi="Arial" w:cs="Arial"/>
                <w:szCs w:val="22"/>
              </w:rPr>
              <w:t>use examples of good practice to support their analysis. This should be based on their workplace, or a workplace with which they are familiar.</w:t>
            </w:r>
          </w:p>
          <w:p w14:paraId="11EC9961" w14:textId="77777777" w:rsidR="00AA7597" w:rsidRPr="00AA7597" w:rsidRDefault="00AA7597" w:rsidP="00AA7597">
            <w:pPr>
              <w:rPr>
                <w:rFonts w:ascii="Arial" w:hAnsi="Arial" w:cs="Arial"/>
                <w:szCs w:val="22"/>
              </w:rPr>
            </w:pPr>
          </w:p>
          <w:p w14:paraId="3CC4D84F" w14:textId="77777777" w:rsidR="00AA7597" w:rsidRPr="00AA7597" w:rsidRDefault="00AA7597" w:rsidP="00AA7597">
            <w:pPr>
              <w:rPr>
                <w:rFonts w:ascii="Arial" w:hAnsi="Arial" w:cs="Arial"/>
                <w:szCs w:val="22"/>
              </w:rPr>
            </w:pPr>
          </w:p>
        </w:tc>
      </w:tr>
      <w:tr w:rsidR="00AA7597" w:rsidRPr="00AA7597" w14:paraId="23C8E567" w14:textId="77777777" w:rsidTr="00091A2F">
        <w:tc>
          <w:tcPr>
            <w:tcW w:w="3119" w:type="dxa"/>
          </w:tcPr>
          <w:p w14:paraId="7091858B" w14:textId="77777777" w:rsidR="00B1303E" w:rsidRDefault="00AA7597" w:rsidP="00AA7597">
            <w:pPr>
              <w:rPr>
                <w:rFonts w:ascii="Arial" w:hAnsi="Arial" w:cs="Arial"/>
                <w:b/>
                <w:bCs/>
                <w:sz w:val="24"/>
              </w:rPr>
            </w:pPr>
            <w:r w:rsidRPr="00AA7597">
              <w:rPr>
                <w:rFonts w:ascii="Arial" w:hAnsi="Arial" w:cs="Arial"/>
                <w:b/>
                <w:bCs/>
                <w:sz w:val="24"/>
              </w:rPr>
              <w:t xml:space="preserve">AC1.2 </w:t>
            </w:r>
          </w:p>
          <w:p w14:paraId="216258F8" w14:textId="77777777" w:rsidR="00B1303E" w:rsidRDefault="00B1303E" w:rsidP="00AA7597">
            <w:pPr>
              <w:rPr>
                <w:rFonts w:ascii="Arial" w:hAnsi="Arial" w:cs="Arial"/>
                <w:b/>
                <w:bCs/>
              </w:rPr>
            </w:pPr>
          </w:p>
          <w:p w14:paraId="4DEEB6EF" w14:textId="34725637" w:rsidR="00AA7597" w:rsidRPr="00AA7597" w:rsidRDefault="00AA7597" w:rsidP="00AA7597">
            <w:pPr>
              <w:rPr>
                <w:rFonts w:ascii="Arial" w:hAnsi="Arial" w:cs="Arial"/>
                <w:sz w:val="24"/>
              </w:rPr>
            </w:pPr>
            <w:r w:rsidRPr="00AA7597">
              <w:rPr>
                <w:rFonts w:ascii="Arial" w:hAnsi="Arial" w:cs="Arial"/>
                <w:szCs w:val="22"/>
              </w:rPr>
              <w:t xml:space="preserve">Critically analyse the effects of innovation and change in </w:t>
            </w:r>
            <w:r w:rsidRPr="00C0559C">
              <w:rPr>
                <w:rFonts w:ascii="Arial" w:hAnsi="Arial" w:cs="Arial"/>
                <w:szCs w:val="22"/>
              </w:rPr>
              <w:t xml:space="preserve">an evolving world </w:t>
            </w:r>
            <w:r w:rsidRPr="00AA7597">
              <w:rPr>
                <w:rFonts w:ascii="Arial" w:hAnsi="Arial" w:cs="Arial"/>
                <w:szCs w:val="22"/>
              </w:rPr>
              <w:t>and its impact on management</w:t>
            </w:r>
          </w:p>
          <w:p w14:paraId="59ECDE04" w14:textId="77777777" w:rsidR="00AA7597" w:rsidRPr="00AA7597" w:rsidRDefault="00AA7597" w:rsidP="00AA7597">
            <w:pPr>
              <w:rPr>
                <w:rFonts w:ascii="Arial" w:hAnsi="Arial" w:cs="Arial"/>
                <w:b/>
                <w:bCs/>
                <w:sz w:val="24"/>
              </w:rPr>
            </w:pPr>
          </w:p>
          <w:p w14:paraId="6F0E2E92" w14:textId="77777777" w:rsidR="00AA7597" w:rsidRPr="00AA7597" w:rsidRDefault="00AA7597" w:rsidP="00AA7597">
            <w:pPr>
              <w:rPr>
                <w:rFonts w:ascii="Arial" w:hAnsi="Arial" w:cs="Arial"/>
                <w:color w:val="0070C0"/>
                <w:sz w:val="20"/>
                <w:szCs w:val="20"/>
              </w:rPr>
            </w:pPr>
            <w:r w:rsidRPr="00AA7597">
              <w:rPr>
                <w:rFonts w:ascii="Arial" w:hAnsi="Arial" w:cs="Arial"/>
                <w:color w:val="0070C0"/>
                <w:sz w:val="20"/>
                <w:szCs w:val="20"/>
              </w:rPr>
              <w:t xml:space="preserve">(K4 Innovation; the impact of disruptive technologies (mechanisms that challenge </w:t>
            </w:r>
            <w:r w:rsidRPr="00AA7597">
              <w:rPr>
                <w:rFonts w:ascii="Arial" w:hAnsi="Arial" w:cs="Arial"/>
                <w:color w:val="0070C0"/>
                <w:sz w:val="20"/>
                <w:szCs w:val="20"/>
              </w:rPr>
              <w:lastRenderedPageBreak/>
              <w:t>traditional business methods and practices); drivers of change and new ways of working across infrastructure, processes, people and culture and sustainability)</w:t>
            </w:r>
          </w:p>
          <w:p w14:paraId="0E1D7F31" w14:textId="77777777" w:rsidR="00AA7597" w:rsidRPr="00AA7597" w:rsidRDefault="00AA7597" w:rsidP="00AA7597">
            <w:pPr>
              <w:rPr>
                <w:rFonts w:ascii="Arial" w:hAnsi="Arial" w:cs="Arial"/>
                <w:b/>
                <w:bCs/>
                <w:sz w:val="24"/>
              </w:rPr>
            </w:pPr>
          </w:p>
          <w:p w14:paraId="1CA540DC" w14:textId="77777777" w:rsidR="00AA7597" w:rsidRPr="00AA7597" w:rsidRDefault="00AA7597" w:rsidP="00AA7597">
            <w:pPr>
              <w:rPr>
                <w:rFonts w:ascii="Arial" w:hAnsi="Arial" w:cs="Arial"/>
                <w:b/>
                <w:bCs/>
                <w:sz w:val="24"/>
              </w:rPr>
            </w:pPr>
          </w:p>
          <w:p w14:paraId="0AB60B65" w14:textId="77777777" w:rsidR="00AA7597" w:rsidRPr="00AA7597" w:rsidRDefault="00AA7597" w:rsidP="00AA7597">
            <w:pPr>
              <w:rPr>
                <w:rFonts w:ascii="Arial" w:hAnsi="Arial" w:cs="Arial"/>
                <w:sz w:val="24"/>
              </w:rPr>
            </w:pPr>
          </w:p>
          <w:p w14:paraId="04DFE282" w14:textId="77777777" w:rsidR="00AA7597" w:rsidRPr="00AA7597" w:rsidRDefault="00AA7597" w:rsidP="00AA7597">
            <w:pPr>
              <w:rPr>
                <w:rFonts w:ascii="Arial" w:hAnsi="Arial" w:cs="Arial"/>
                <w:sz w:val="24"/>
              </w:rPr>
            </w:pPr>
          </w:p>
          <w:p w14:paraId="1C014D47" w14:textId="77777777" w:rsidR="00AA7597" w:rsidRPr="00AA7597" w:rsidRDefault="00AA7597" w:rsidP="00AA7597">
            <w:pPr>
              <w:rPr>
                <w:rFonts w:ascii="Arial" w:hAnsi="Arial" w:cs="Arial"/>
                <w:sz w:val="24"/>
              </w:rPr>
            </w:pPr>
          </w:p>
        </w:tc>
        <w:tc>
          <w:tcPr>
            <w:tcW w:w="7229" w:type="dxa"/>
            <w:shd w:val="clear" w:color="auto" w:fill="FDE9D9"/>
          </w:tcPr>
          <w:p w14:paraId="78FE4B2C" w14:textId="77777777" w:rsidR="00AA7597" w:rsidRPr="00AA7597" w:rsidRDefault="00AA7597" w:rsidP="00AA7597">
            <w:pPr>
              <w:rPr>
                <w:rFonts w:ascii="Arial" w:hAnsi="Arial" w:cs="Arial"/>
                <w:szCs w:val="22"/>
              </w:rPr>
            </w:pPr>
            <w:r w:rsidRPr="00AA7597">
              <w:rPr>
                <w:rFonts w:ascii="Arial" w:hAnsi="Arial" w:cs="Arial"/>
                <w:szCs w:val="22"/>
              </w:rPr>
              <w:lastRenderedPageBreak/>
              <w:t>Definition of a dynamic and future focused working environment.</w:t>
            </w:r>
          </w:p>
          <w:p w14:paraId="4E96C188" w14:textId="77777777" w:rsidR="00AA7597" w:rsidRPr="00AA7597" w:rsidRDefault="00AA7597" w:rsidP="00AA7597">
            <w:pPr>
              <w:rPr>
                <w:rFonts w:ascii="Arial" w:hAnsi="Arial" w:cs="Arial"/>
                <w:szCs w:val="22"/>
              </w:rPr>
            </w:pPr>
          </w:p>
          <w:p w14:paraId="088B63A3" w14:textId="77777777" w:rsidR="00AA7597" w:rsidRPr="00AA7597" w:rsidRDefault="00AA7597" w:rsidP="00AA7597">
            <w:pPr>
              <w:rPr>
                <w:rFonts w:ascii="Arial" w:hAnsi="Arial" w:cs="Arial"/>
                <w:szCs w:val="22"/>
              </w:rPr>
            </w:pPr>
            <w:r w:rsidRPr="00AA7597">
              <w:rPr>
                <w:rFonts w:ascii="Arial" w:hAnsi="Arial" w:cs="Arial"/>
                <w:szCs w:val="22"/>
              </w:rPr>
              <w:t>Impact of innovation and change eg:</w:t>
            </w:r>
          </w:p>
          <w:p w14:paraId="667A26E6"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 xml:space="preserve">introduction of new working practices </w:t>
            </w:r>
          </w:p>
          <w:p w14:paraId="773338B7"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use of new technologies</w:t>
            </w:r>
          </w:p>
          <w:p w14:paraId="0313CBA8" w14:textId="77777777" w:rsidR="00AA7597" w:rsidRPr="00AA7597" w:rsidRDefault="00AA7597" w:rsidP="00AA7597">
            <w:pPr>
              <w:rPr>
                <w:rFonts w:ascii="Arial" w:hAnsi="Arial" w:cs="Arial"/>
                <w:szCs w:val="22"/>
              </w:rPr>
            </w:pPr>
          </w:p>
          <w:p w14:paraId="29789338" w14:textId="77777777" w:rsidR="00AA7597" w:rsidRPr="00AA7597" w:rsidRDefault="00AA7597" w:rsidP="00AA7597">
            <w:pPr>
              <w:rPr>
                <w:rFonts w:ascii="Arial" w:hAnsi="Arial" w:cs="Arial"/>
                <w:szCs w:val="22"/>
              </w:rPr>
            </w:pPr>
            <w:r w:rsidRPr="00AA7597">
              <w:rPr>
                <w:rFonts w:ascii="Arial" w:hAnsi="Arial" w:cs="Arial"/>
                <w:szCs w:val="22"/>
              </w:rPr>
              <w:t xml:space="preserve">Fostering an environment and culture of innovation and change in </w:t>
            </w:r>
            <w:r w:rsidRPr="00AA7597">
              <w:rPr>
                <w:rFonts w:ascii="Arial" w:eastAsia="Calibri" w:hAnsi="Arial" w:cs="Arial"/>
                <w:sz w:val="24"/>
              </w:rPr>
              <w:t xml:space="preserve">an </w:t>
            </w:r>
            <w:r w:rsidRPr="00AA7597">
              <w:rPr>
                <w:rFonts w:ascii="Arial" w:hAnsi="Arial" w:cs="Arial"/>
                <w:sz w:val="24"/>
              </w:rPr>
              <w:t xml:space="preserve">evolving world </w:t>
            </w:r>
            <w:r w:rsidRPr="00AA7597">
              <w:rPr>
                <w:rFonts w:ascii="Arial" w:hAnsi="Arial" w:cs="Arial"/>
                <w:szCs w:val="22"/>
              </w:rPr>
              <w:t xml:space="preserve">. </w:t>
            </w:r>
          </w:p>
          <w:p w14:paraId="11B4A51D" w14:textId="77777777" w:rsidR="00AA7597" w:rsidRPr="00AA7597" w:rsidRDefault="00AA7597" w:rsidP="00AA7597">
            <w:pPr>
              <w:rPr>
                <w:rFonts w:ascii="Arial" w:hAnsi="Arial" w:cs="Arial"/>
                <w:szCs w:val="22"/>
              </w:rPr>
            </w:pPr>
            <w:r w:rsidRPr="00AA7597">
              <w:rPr>
                <w:rFonts w:ascii="Arial" w:hAnsi="Arial" w:cs="Arial"/>
                <w:szCs w:val="22"/>
              </w:rPr>
              <w:t xml:space="preserve">Techniques to enable innovation and change in </w:t>
            </w:r>
            <w:r w:rsidRPr="00AA7597">
              <w:rPr>
                <w:rFonts w:ascii="Arial" w:eastAsia="Calibri" w:hAnsi="Arial" w:cs="Arial"/>
                <w:sz w:val="24"/>
              </w:rPr>
              <w:t xml:space="preserve">an </w:t>
            </w:r>
            <w:r w:rsidRPr="00AA7597">
              <w:rPr>
                <w:rFonts w:ascii="Arial" w:hAnsi="Arial" w:cs="Arial"/>
                <w:sz w:val="24"/>
              </w:rPr>
              <w:t>evolving world</w:t>
            </w:r>
            <w:r w:rsidRPr="00AA7597">
              <w:rPr>
                <w:rFonts w:ascii="Arial" w:hAnsi="Arial" w:cs="Arial"/>
                <w:szCs w:val="22"/>
              </w:rPr>
              <w:t xml:space="preserve"> eg:</w:t>
            </w:r>
          </w:p>
          <w:p w14:paraId="5A2F04E1" w14:textId="77777777" w:rsidR="00AA7597" w:rsidRPr="00AA7597" w:rsidRDefault="00AA7597" w:rsidP="002A6836">
            <w:pPr>
              <w:numPr>
                <w:ilvl w:val="0"/>
                <w:numId w:val="257"/>
              </w:numPr>
              <w:spacing w:before="0" w:after="0"/>
              <w:rPr>
                <w:rFonts w:ascii="Arial" w:eastAsia="Calibri" w:hAnsi="Arial" w:cs="Arial"/>
                <w:szCs w:val="22"/>
              </w:rPr>
            </w:pPr>
            <w:r w:rsidRPr="00AA7597">
              <w:rPr>
                <w:rFonts w:ascii="Arial" w:hAnsi="Arial" w:cs="Arial"/>
                <w:szCs w:val="22"/>
              </w:rPr>
              <w:lastRenderedPageBreak/>
              <w:t>technology</w:t>
            </w:r>
          </w:p>
          <w:p w14:paraId="58DB002E" w14:textId="77777777" w:rsidR="00AA7597" w:rsidRPr="00AA7597" w:rsidRDefault="00AA7597" w:rsidP="002A6836">
            <w:pPr>
              <w:numPr>
                <w:ilvl w:val="0"/>
                <w:numId w:val="257"/>
              </w:numPr>
              <w:spacing w:before="0" w:after="0"/>
              <w:rPr>
                <w:rFonts w:ascii="Arial" w:eastAsia="Calibri" w:hAnsi="Arial" w:cs="Arial"/>
                <w:szCs w:val="22"/>
              </w:rPr>
            </w:pPr>
            <w:r w:rsidRPr="00AA7597">
              <w:rPr>
                <w:rFonts w:ascii="Arial" w:hAnsi="Arial" w:cs="Arial"/>
                <w:szCs w:val="22"/>
              </w:rPr>
              <w:t>people</w:t>
            </w:r>
          </w:p>
          <w:p w14:paraId="64A2D9BF" w14:textId="77777777" w:rsidR="00AA7597" w:rsidRPr="00AA7597" w:rsidRDefault="00AA7597" w:rsidP="002A6836">
            <w:pPr>
              <w:numPr>
                <w:ilvl w:val="0"/>
                <w:numId w:val="257"/>
              </w:numPr>
              <w:spacing w:before="0" w:after="0"/>
              <w:rPr>
                <w:rFonts w:ascii="Arial" w:eastAsia="Calibri" w:hAnsi="Arial" w:cs="Arial"/>
                <w:szCs w:val="22"/>
              </w:rPr>
            </w:pPr>
            <w:r w:rsidRPr="00AA7597">
              <w:rPr>
                <w:rFonts w:ascii="Arial" w:hAnsi="Arial" w:cs="Arial"/>
                <w:szCs w:val="22"/>
              </w:rPr>
              <w:t>systems</w:t>
            </w:r>
          </w:p>
          <w:p w14:paraId="568869F3" w14:textId="77777777" w:rsidR="00AA7597" w:rsidRPr="00AA7597" w:rsidRDefault="00AA7597" w:rsidP="00AA7597">
            <w:pPr>
              <w:ind w:left="780"/>
              <w:rPr>
                <w:rFonts w:ascii="Arial" w:eastAsia="Calibri" w:hAnsi="Arial" w:cs="Arial"/>
                <w:szCs w:val="22"/>
              </w:rPr>
            </w:pPr>
          </w:p>
          <w:p w14:paraId="4A5568E4" w14:textId="77777777" w:rsidR="00AA7597" w:rsidRPr="00AA7597" w:rsidRDefault="00AA7597" w:rsidP="00AA7597">
            <w:pPr>
              <w:rPr>
                <w:rFonts w:ascii="Arial" w:hAnsi="Arial" w:cs="Arial"/>
                <w:szCs w:val="22"/>
              </w:rPr>
            </w:pPr>
            <w:r w:rsidRPr="00AA7597">
              <w:rPr>
                <w:rFonts w:ascii="Arial" w:hAnsi="Arial" w:cs="Arial"/>
                <w:szCs w:val="22"/>
              </w:rPr>
              <w:t xml:space="preserve">Current management theories in </w:t>
            </w:r>
            <w:r w:rsidRPr="00AA7597">
              <w:rPr>
                <w:rFonts w:ascii="Arial" w:eastAsia="Calibri" w:hAnsi="Arial" w:cs="Arial"/>
                <w:sz w:val="24"/>
              </w:rPr>
              <w:t xml:space="preserve">an </w:t>
            </w:r>
            <w:r w:rsidRPr="00AA7597">
              <w:rPr>
                <w:rFonts w:ascii="Arial" w:hAnsi="Arial" w:cs="Arial"/>
                <w:sz w:val="24"/>
              </w:rPr>
              <w:t xml:space="preserve">evolving world </w:t>
            </w:r>
            <w:r w:rsidRPr="00AA7597">
              <w:rPr>
                <w:rFonts w:ascii="Arial" w:hAnsi="Arial" w:cs="Arial"/>
                <w:szCs w:val="22"/>
              </w:rPr>
              <w:t>eg:</w:t>
            </w:r>
          </w:p>
          <w:p w14:paraId="49A5D5F5"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trends</w:t>
            </w:r>
          </w:p>
          <w:p w14:paraId="7A0DFDC1"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emerging and relevant models</w:t>
            </w:r>
          </w:p>
          <w:p w14:paraId="05CCC895" w14:textId="77777777" w:rsidR="00AA7597" w:rsidRPr="00AA7597" w:rsidRDefault="00AA7597" w:rsidP="00AA7597">
            <w:pPr>
              <w:rPr>
                <w:rFonts w:ascii="Arial" w:hAnsi="Arial" w:cs="Arial"/>
                <w:szCs w:val="22"/>
              </w:rPr>
            </w:pPr>
          </w:p>
          <w:p w14:paraId="1C37AC29" w14:textId="77777777" w:rsidR="00AA7597" w:rsidRPr="00AA7597" w:rsidRDefault="00AA7597" w:rsidP="00AA7597">
            <w:pPr>
              <w:rPr>
                <w:rFonts w:ascii="Arial" w:hAnsi="Arial" w:cs="Arial"/>
                <w:szCs w:val="22"/>
              </w:rPr>
            </w:pPr>
            <w:r w:rsidRPr="00AA7597">
              <w:rPr>
                <w:rFonts w:ascii="Arial" w:hAnsi="Arial" w:cs="Arial"/>
                <w:szCs w:val="22"/>
              </w:rPr>
              <w:t>Methods to appraise impacts on management eg:</w:t>
            </w:r>
          </w:p>
          <w:p w14:paraId="1ED464EF"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 xml:space="preserve">impact analysis </w:t>
            </w:r>
          </w:p>
          <w:p w14:paraId="5530D59A"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data collection analysis performance management system</w:t>
            </w:r>
          </w:p>
          <w:p w14:paraId="4D7F584D" w14:textId="77777777" w:rsidR="00AA7597" w:rsidRPr="00AA7597" w:rsidRDefault="00AA7597" w:rsidP="002A6836">
            <w:pPr>
              <w:numPr>
                <w:ilvl w:val="0"/>
                <w:numId w:val="257"/>
              </w:numPr>
              <w:spacing w:before="0" w:after="0"/>
              <w:rPr>
                <w:rFonts w:ascii="Arial" w:hAnsi="Arial" w:cs="Arial"/>
                <w:szCs w:val="22"/>
              </w:rPr>
            </w:pPr>
            <w:r w:rsidRPr="00AA7597">
              <w:rPr>
                <w:rFonts w:ascii="Arial" w:hAnsi="Arial" w:cs="Arial"/>
                <w:szCs w:val="22"/>
              </w:rPr>
              <w:t xml:space="preserve">key performance indicators </w:t>
            </w:r>
          </w:p>
          <w:p w14:paraId="296B5645" w14:textId="77777777" w:rsidR="00AA7597" w:rsidRPr="00AA7597" w:rsidRDefault="00AA7597" w:rsidP="00AA7597">
            <w:pPr>
              <w:ind w:left="780"/>
              <w:rPr>
                <w:rFonts w:ascii="Arial" w:hAnsi="Arial" w:cs="Arial"/>
                <w:szCs w:val="22"/>
              </w:rPr>
            </w:pPr>
          </w:p>
        </w:tc>
        <w:tc>
          <w:tcPr>
            <w:tcW w:w="3397" w:type="dxa"/>
          </w:tcPr>
          <w:p w14:paraId="15D955CF" w14:textId="77777777" w:rsidR="00AA7597" w:rsidRPr="00AA7597" w:rsidRDefault="00AA7597" w:rsidP="00AA7597">
            <w:pPr>
              <w:rPr>
                <w:rFonts w:ascii="Arial" w:hAnsi="Arial" w:cs="Arial"/>
                <w:sz w:val="24"/>
              </w:rPr>
            </w:pPr>
            <w:r w:rsidRPr="00AA7597">
              <w:rPr>
                <w:rFonts w:ascii="Arial" w:hAnsi="Arial" w:cs="Arial"/>
                <w:szCs w:val="22"/>
              </w:rPr>
              <w:lastRenderedPageBreak/>
              <w:t xml:space="preserve">The learner must critically analyse the effects of </w:t>
            </w:r>
            <w:r w:rsidRPr="00AA7597">
              <w:rPr>
                <w:rFonts w:ascii="Arial" w:hAnsi="Arial" w:cs="Arial"/>
                <w:b/>
                <w:bCs/>
                <w:szCs w:val="22"/>
              </w:rPr>
              <w:t>both</w:t>
            </w:r>
            <w:r w:rsidRPr="00AA7597">
              <w:rPr>
                <w:rFonts w:ascii="Arial" w:hAnsi="Arial" w:cs="Arial"/>
                <w:szCs w:val="22"/>
              </w:rPr>
              <w:t xml:space="preserve"> innovation and change in </w:t>
            </w:r>
            <w:r w:rsidRPr="00C0559C">
              <w:rPr>
                <w:rFonts w:ascii="Arial" w:hAnsi="Arial" w:cs="Arial"/>
                <w:szCs w:val="22"/>
              </w:rPr>
              <w:t>an evolving world</w:t>
            </w:r>
            <w:r w:rsidRPr="00AA7597">
              <w:rPr>
                <w:rFonts w:ascii="Arial" w:hAnsi="Arial" w:cs="Arial"/>
                <w:sz w:val="24"/>
              </w:rPr>
              <w:t xml:space="preserve"> </w:t>
            </w:r>
            <w:r w:rsidRPr="00C0559C">
              <w:rPr>
                <w:rFonts w:ascii="Arial" w:hAnsi="Arial" w:cs="Arial"/>
                <w:b/>
                <w:bCs/>
                <w:szCs w:val="22"/>
              </w:rPr>
              <w:t>and</w:t>
            </w:r>
            <w:r w:rsidRPr="00AA7597">
              <w:rPr>
                <w:rFonts w:ascii="Arial" w:hAnsi="Arial" w:cs="Arial"/>
                <w:szCs w:val="22"/>
              </w:rPr>
              <w:t xml:space="preserve"> its impact on management. </w:t>
            </w:r>
          </w:p>
          <w:p w14:paraId="4DBD9747" w14:textId="77777777" w:rsidR="00AA7597" w:rsidRPr="00AA7597" w:rsidRDefault="00AA7597" w:rsidP="00AA7597">
            <w:pPr>
              <w:rPr>
                <w:rFonts w:ascii="Arial" w:hAnsi="Arial" w:cs="Arial"/>
                <w:szCs w:val="22"/>
              </w:rPr>
            </w:pPr>
            <w:r w:rsidRPr="00AA7597">
              <w:rPr>
                <w:rFonts w:ascii="Arial" w:hAnsi="Arial" w:cs="Arial"/>
                <w:szCs w:val="22"/>
              </w:rPr>
              <w:t>The learner</w:t>
            </w:r>
            <w:r w:rsidRPr="00AA7597">
              <w:rPr>
                <w:rFonts w:ascii="Arial" w:hAnsi="Arial" w:cs="Arial"/>
                <w:sz w:val="24"/>
              </w:rPr>
              <w:t xml:space="preserve"> must </w:t>
            </w:r>
            <w:r w:rsidRPr="00AA7597">
              <w:rPr>
                <w:rFonts w:ascii="Arial" w:hAnsi="Arial" w:cs="Arial"/>
                <w:szCs w:val="22"/>
              </w:rPr>
              <w:t>use examples of good practice to support their analysis.</w:t>
            </w:r>
          </w:p>
          <w:p w14:paraId="7D6157A8" w14:textId="77777777" w:rsidR="00AA7597" w:rsidRPr="00AA7597" w:rsidRDefault="00AA7597" w:rsidP="00AA7597">
            <w:pPr>
              <w:rPr>
                <w:rFonts w:ascii="Arial" w:hAnsi="Arial" w:cs="Arial"/>
                <w:szCs w:val="22"/>
              </w:rPr>
            </w:pPr>
          </w:p>
          <w:p w14:paraId="1A6CB235" w14:textId="77777777" w:rsidR="00AA7597" w:rsidRPr="00AA7597" w:rsidRDefault="00AA7597" w:rsidP="00AA7597">
            <w:pPr>
              <w:rPr>
                <w:rFonts w:ascii="Arial" w:hAnsi="Arial" w:cs="Arial"/>
                <w:szCs w:val="22"/>
              </w:rPr>
            </w:pPr>
            <w:r w:rsidRPr="00AA7597">
              <w:rPr>
                <w:rFonts w:ascii="Arial" w:hAnsi="Arial" w:cs="Arial"/>
                <w:szCs w:val="22"/>
              </w:rPr>
              <w:lastRenderedPageBreak/>
              <w:t>This should be based on their workplace, or a workplace with which they are familiar.</w:t>
            </w:r>
          </w:p>
          <w:p w14:paraId="56FD5D90" w14:textId="77777777" w:rsidR="00AA7597" w:rsidRPr="00AA7597" w:rsidRDefault="00AA7597" w:rsidP="00AA7597">
            <w:pPr>
              <w:rPr>
                <w:rFonts w:ascii="Arial" w:hAnsi="Arial" w:cs="Arial"/>
                <w:szCs w:val="22"/>
              </w:rPr>
            </w:pPr>
          </w:p>
          <w:p w14:paraId="50FB5400" w14:textId="77777777" w:rsidR="00AA7597" w:rsidRPr="00AA7597" w:rsidRDefault="00AA7597" w:rsidP="00AA7597">
            <w:pPr>
              <w:rPr>
                <w:rFonts w:ascii="Arial" w:hAnsi="Arial" w:cs="Arial"/>
                <w:szCs w:val="22"/>
              </w:rPr>
            </w:pPr>
            <w:r w:rsidRPr="00AA7597">
              <w:rPr>
                <w:rFonts w:ascii="Arial" w:hAnsi="Arial" w:cs="Arial"/>
                <w:szCs w:val="22"/>
              </w:rPr>
              <w:t xml:space="preserve">. </w:t>
            </w:r>
          </w:p>
          <w:p w14:paraId="54D2530C" w14:textId="77777777" w:rsidR="00AA7597" w:rsidRPr="00AA7597" w:rsidRDefault="00AA7597" w:rsidP="00AA7597">
            <w:pPr>
              <w:rPr>
                <w:rFonts w:ascii="Arial" w:hAnsi="Arial" w:cs="Arial"/>
                <w:szCs w:val="22"/>
              </w:rPr>
            </w:pPr>
          </w:p>
        </w:tc>
      </w:tr>
    </w:tbl>
    <w:p w14:paraId="6D15656D" w14:textId="77777777" w:rsidR="00AA7597" w:rsidRPr="00AA7597" w:rsidRDefault="00AA7597" w:rsidP="00AA7597">
      <w:pPr>
        <w:rPr>
          <w:rFonts w:ascii="Arial" w:eastAsia="Calibri" w:hAnsi="Arial" w:cs="Arial"/>
        </w:rPr>
      </w:pPr>
    </w:p>
    <w:p w14:paraId="75D4762B" w14:textId="77777777" w:rsidR="00804A4C" w:rsidRDefault="00804A4C">
      <w:pPr>
        <w:spacing w:before="0" w:after="0"/>
        <w:rPr>
          <w:rFonts w:ascii="Arial" w:eastAsia="Calibri" w:hAnsi="Arial" w:cs="Arial"/>
          <w:b/>
          <w:bCs/>
        </w:rPr>
      </w:pPr>
      <w:r>
        <w:rPr>
          <w:rFonts w:ascii="Arial" w:eastAsia="Calibri" w:hAnsi="Arial" w:cs="Arial"/>
          <w:b/>
          <w:bCs/>
        </w:rPr>
        <w:br w:type="page"/>
      </w:r>
    </w:p>
    <w:p w14:paraId="68E0EB99" w14:textId="0B0C66E8" w:rsidR="00AA7597" w:rsidRPr="00AA7597" w:rsidRDefault="00AA7597" w:rsidP="00AA7597">
      <w:pPr>
        <w:rPr>
          <w:rFonts w:ascii="Arial" w:eastAsia="Calibri" w:hAnsi="Arial" w:cs="Arial"/>
          <w:b/>
          <w:bCs/>
        </w:rPr>
      </w:pPr>
      <w:r w:rsidRPr="00AA7597">
        <w:rPr>
          <w:rFonts w:ascii="Arial" w:eastAsia="Calibri" w:hAnsi="Arial" w:cs="Arial"/>
          <w:b/>
          <w:bCs/>
        </w:rPr>
        <w:lastRenderedPageBreak/>
        <w:t>Learning Outcome 2</w:t>
      </w:r>
    </w:p>
    <w:p w14:paraId="17BB4718" w14:textId="77777777" w:rsidR="00AA7597" w:rsidRPr="00AA7597" w:rsidRDefault="00AA7597" w:rsidP="00AA7597">
      <w:pPr>
        <w:rPr>
          <w:rFonts w:ascii="Arial" w:eastAsia="Calibri" w:hAnsi="Arial" w:cs="Arial"/>
        </w:rPr>
      </w:pPr>
      <w:r w:rsidRPr="00AA7597">
        <w:rPr>
          <w:rFonts w:ascii="Arial" w:eastAsia="Calibri" w:hAnsi="Arial" w:cs="Arial"/>
        </w:rPr>
        <w:t xml:space="preserve">The learner will be able to create a development plan taking into consideration potential impacts on evolving leadership and management practices </w:t>
      </w:r>
    </w:p>
    <w:p w14:paraId="06A31686" w14:textId="77777777" w:rsidR="00AA7597" w:rsidRPr="00AA7597" w:rsidRDefault="00AA7597" w:rsidP="00AA7597">
      <w:pPr>
        <w:rPr>
          <w:rFonts w:ascii="Arial" w:eastAsia="Calibri" w:hAnsi="Arial" w:cs="Arial"/>
        </w:rPr>
      </w:pPr>
    </w:p>
    <w:tbl>
      <w:tblPr>
        <w:tblStyle w:val="TableGrid10"/>
        <w:tblW w:w="1374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59"/>
        <w:gridCol w:w="7165"/>
        <w:gridCol w:w="140"/>
        <w:gridCol w:w="3374"/>
        <w:gridCol w:w="107"/>
      </w:tblGrid>
      <w:tr w:rsidR="00AA7597" w:rsidRPr="00AA7597" w14:paraId="65D82ABC" w14:textId="77777777" w:rsidTr="00091A2F">
        <w:tc>
          <w:tcPr>
            <w:tcW w:w="2977" w:type="dxa"/>
          </w:tcPr>
          <w:p w14:paraId="39A3CC00"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Criteria</w:t>
            </w:r>
          </w:p>
          <w:p w14:paraId="5BD5F41D"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The learner can….</w:t>
            </w:r>
          </w:p>
        </w:tc>
        <w:tc>
          <w:tcPr>
            <w:tcW w:w="7371" w:type="dxa"/>
            <w:gridSpan w:val="2"/>
            <w:shd w:val="clear" w:color="auto" w:fill="FDE9D9"/>
          </w:tcPr>
          <w:p w14:paraId="3A02EDC1"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Depth</w:t>
            </w:r>
          </w:p>
        </w:tc>
        <w:tc>
          <w:tcPr>
            <w:tcW w:w="3397" w:type="dxa"/>
            <w:gridSpan w:val="2"/>
          </w:tcPr>
          <w:p w14:paraId="1D67CA33" w14:textId="77777777" w:rsidR="00AA7597" w:rsidRPr="00AA7597" w:rsidRDefault="00AA7597" w:rsidP="00AA7597">
            <w:pPr>
              <w:rPr>
                <w:rFonts w:ascii="Arial" w:eastAsia="Calibri" w:hAnsi="Arial" w:cs="Arial"/>
                <w:b/>
                <w:bCs/>
                <w:color w:val="F79646"/>
                <w:sz w:val="24"/>
                <w:lang w:eastAsia="en-GB"/>
              </w:rPr>
            </w:pPr>
            <w:r w:rsidRPr="00AA7597">
              <w:rPr>
                <w:rFonts w:ascii="Arial" w:eastAsia="Calibri" w:hAnsi="Arial" w:cs="Arial"/>
                <w:b/>
                <w:bCs/>
                <w:color w:val="F79646"/>
                <w:sz w:val="24"/>
                <w:lang w:eastAsia="en-GB"/>
              </w:rPr>
              <w:t>Assessment Requirements (Sufficiency)</w:t>
            </w:r>
          </w:p>
          <w:p w14:paraId="31C4CC23" w14:textId="77777777" w:rsidR="00AA7597" w:rsidRPr="00AA7597" w:rsidRDefault="00AA7597" w:rsidP="00AA7597">
            <w:pPr>
              <w:rPr>
                <w:rFonts w:ascii="Arial" w:eastAsia="Calibri" w:hAnsi="Arial" w:cs="Arial"/>
                <w:b/>
                <w:bCs/>
                <w:color w:val="70AD47"/>
                <w:sz w:val="24"/>
              </w:rPr>
            </w:pPr>
          </w:p>
        </w:tc>
      </w:tr>
      <w:tr w:rsidR="00AA7597" w:rsidRPr="00AA7597" w14:paraId="346D1E1E" w14:textId="77777777" w:rsidTr="00091A2F">
        <w:trPr>
          <w:trHeight w:val="7208"/>
        </w:trPr>
        <w:tc>
          <w:tcPr>
            <w:tcW w:w="2977" w:type="dxa"/>
          </w:tcPr>
          <w:p w14:paraId="1FB691CE" w14:textId="77777777" w:rsidR="00B1303E" w:rsidRDefault="00AA7597" w:rsidP="00AA7597">
            <w:pPr>
              <w:rPr>
                <w:rFonts w:ascii="Arial" w:hAnsi="Arial" w:cs="Arial"/>
                <w:b/>
                <w:bCs/>
                <w:sz w:val="24"/>
              </w:rPr>
            </w:pPr>
            <w:r w:rsidRPr="00AA7597">
              <w:rPr>
                <w:rFonts w:ascii="Arial" w:hAnsi="Arial" w:cs="Arial"/>
                <w:b/>
                <w:bCs/>
                <w:sz w:val="24"/>
              </w:rPr>
              <w:t xml:space="preserve">AC2.1 </w:t>
            </w:r>
          </w:p>
          <w:p w14:paraId="12F78B27" w14:textId="77777777" w:rsidR="00B1303E" w:rsidRDefault="00B1303E" w:rsidP="00AA7597">
            <w:pPr>
              <w:rPr>
                <w:rFonts w:ascii="Arial" w:hAnsi="Arial" w:cs="Arial"/>
                <w:b/>
                <w:bCs/>
                <w:sz w:val="24"/>
              </w:rPr>
            </w:pPr>
          </w:p>
          <w:p w14:paraId="30EC6E33" w14:textId="3A1000B2" w:rsidR="00AA7597" w:rsidRPr="00AA7597" w:rsidRDefault="00AA7597" w:rsidP="00AA7597">
            <w:pPr>
              <w:rPr>
                <w:rFonts w:ascii="Arial" w:hAnsi="Arial" w:cs="Arial"/>
                <w:b/>
                <w:bCs/>
                <w:sz w:val="24"/>
              </w:rPr>
            </w:pPr>
            <w:r w:rsidRPr="00C0559C">
              <w:rPr>
                <w:rFonts w:ascii="Arial" w:hAnsi="Arial" w:cs="Arial"/>
                <w:szCs w:val="22"/>
              </w:rPr>
              <w:t>Research</w:t>
            </w:r>
            <w:r w:rsidRPr="00AA7597">
              <w:rPr>
                <w:rFonts w:ascii="Arial" w:hAnsi="Arial" w:cs="Arial"/>
                <w:szCs w:val="22"/>
              </w:rPr>
              <w:t xml:space="preserve"> evolving trends of leadership and management practices in the context of an evolving world</w:t>
            </w:r>
          </w:p>
          <w:p w14:paraId="794C76B0" w14:textId="77777777" w:rsidR="00AA7597" w:rsidRPr="00AA7597" w:rsidRDefault="00AA7597" w:rsidP="00AA7597">
            <w:pPr>
              <w:rPr>
                <w:rFonts w:ascii="Arial" w:hAnsi="Arial" w:cs="Arial"/>
                <w:sz w:val="24"/>
              </w:rPr>
            </w:pPr>
          </w:p>
          <w:p w14:paraId="057227D1" w14:textId="77777777" w:rsidR="00AA7597" w:rsidRPr="00AA7597" w:rsidRDefault="00AA7597" w:rsidP="00AA7597">
            <w:pPr>
              <w:rPr>
                <w:rFonts w:ascii="Arial" w:hAnsi="Arial" w:cs="Arial"/>
                <w:sz w:val="24"/>
              </w:rPr>
            </w:pPr>
          </w:p>
          <w:p w14:paraId="076E235E" w14:textId="77777777" w:rsidR="00AA7597" w:rsidRPr="00AA7597" w:rsidRDefault="00AA7597" w:rsidP="00AA7597">
            <w:pPr>
              <w:autoSpaceDE w:val="0"/>
              <w:autoSpaceDN w:val="0"/>
              <w:adjustRightInd w:val="0"/>
              <w:spacing w:before="0" w:after="0"/>
              <w:rPr>
                <w:rFonts w:ascii="Arial" w:hAnsi="Arial" w:cs="Arial"/>
                <w:color w:val="0070C0"/>
                <w:sz w:val="20"/>
                <w:szCs w:val="20"/>
              </w:rPr>
            </w:pPr>
            <w:r w:rsidRPr="00AA7597">
              <w:rPr>
                <w:rFonts w:ascii="Arial" w:hAnsi="Arial" w:cs="Arial"/>
                <w:color w:val="0070C0"/>
                <w:sz w:val="20"/>
                <w:szCs w:val="20"/>
              </w:rPr>
              <w:t>(K4 Innovation:  the impact of disruptive technologies (mechanisms that challenge traditional business methods and practices); drivers of change and the new ways of working across infrastructure, processes, people and culture and sustainability)</w:t>
            </w:r>
          </w:p>
          <w:p w14:paraId="274F8798" w14:textId="77777777" w:rsidR="00AA7597" w:rsidRPr="00AA7597" w:rsidRDefault="00AA7597" w:rsidP="00AA7597">
            <w:pPr>
              <w:rPr>
                <w:rFonts w:ascii="Arial" w:hAnsi="Arial" w:cs="Arial"/>
                <w:sz w:val="24"/>
              </w:rPr>
            </w:pPr>
          </w:p>
          <w:p w14:paraId="31119FC5" w14:textId="77777777" w:rsidR="00AA7597" w:rsidRPr="00AA7597" w:rsidRDefault="00AA7597" w:rsidP="00AA7597">
            <w:pPr>
              <w:rPr>
                <w:rFonts w:ascii="Arial" w:hAnsi="Arial" w:cs="Arial"/>
                <w:sz w:val="24"/>
              </w:rPr>
            </w:pPr>
          </w:p>
          <w:p w14:paraId="0C2B2256" w14:textId="77777777" w:rsidR="00AA7597" w:rsidRPr="00AA7597" w:rsidRDefault="00AA7597" w:rsidP="00AA7597">
            <w:pPr>
              <w:rPr>
                <w:rFonts w:ascii="Arial" w:hAnsi="Arial" w:cs="Arial"/>
                <w:sz w:val="24"/>
              </w:rPr>
            </w:pPr>
          </w:p>
          <w:p w14:paraId="6DD0E194" w14:textId="77777777" w:rsidR="00AA7597" w:rsidRPr="00AA7597" w:rsidRDefault="00AA7597" w:rsidP="00AA7597">
            <w:pPr>
              <w:rPr>
                <w:rFonts w:ascii="Arial" w:hAnsi="Arial" w:cs="Arial"/>
                <w:sz w:val="24"/>
              </w:rPr>
            </w:pPr>
          </w:p>
          <w:p w14:paraId="016AEEA5" w14:textId="77777777" w:rsidR="00AA7597" w:rsidRPr="00AA7597" w:rsidRDefault="00AA7597" w:rsidP="00AA7597">
            <w:pPr>
              <w:rPr>
                <w:rFonts w:ascii="Arial" w:hAnsi="Arial" w:cs="Arial"/>
                <w:sz w:val="24"/>
              </w:rPr>
            </w:pPr>
          </w:p>
          <w:p w14:paraId="7E51D76D" w14:textId="77777777" w:rsidR="00AA7597" w:rsidRPr="00AA7597" w:rsidRDefault="00AA7597" w:rsidP="00AA7597">
            <w:pPr>
              <w:rPr>
                <w:rFonts w:ascii="Arial" w:hAnsi="Arial" w:cs="Arial"/>
                <w:sz w:val="24"/>
              </w:rPr>
            </w:pPr>
          </w:p>
        </w:tc>
        <w:tc>
          <w:tcPr>
            <w:tcW w:w="7229" w:type="dxa"/>
            <w:shd w:val="clear" w:color="auto" w:fill="FDE9D9"/>
          </w:tcPr>
          <w:p w14:paraId="24C2663D" w14:textId="77777777" w:rsidR="00AA7597" w:rsidRPr="00AA7597" w:rsidRDefault="00AA7597" w:rsidP="00AA7597">
            <w:pPr>
              <w:rPr>
                <w:rFonts w:ascii="Arial" w:hAnsi="Arial" w:cs="Arial"/>
                <w:szCs w:val="22"/>
              </w:rPr>
            </w:pPr>
            <w:r w:rsidRPr="00AA7597">
              <w:rPr>
                <w:rFonts w:ascii="Arial" w:hAnsi="Arial" w:cs="Arial"/>
                <w:szCs w:val="22"/>
              </w:rPr>
              <w:t>Evolving trends of leadership in</w:t>
            </w:r>
            <w:r w:rsidRPr="00AA7597">
              <w:rPr>
                <w:rFonts w:ascii="Arial" w:eastAsia="Calibri" w:hAnsi="Arial" w:cs="Arial"/>
                <w:sz w:val="24"/>
              </w:rPr>
              <w:t xml:space="preserve"> an </w:t>
            </w:r>
            <w:r w:rsidRPr="00AA7597">
              <w:rPr>
                <w:rFonts w:ascii="Arial" w:hAnsi="Arial" w:cs="Arial"/>
                <w:sz w:val="24"/>
              </w:rPr>
              <w:t xml:space="preserve">evolving world </w:t>
            </w:r>
            <w:r w:rsidRPr="00AA7597">
              <w:rPr>
                <w:rFonts w:ascii="Arial" w:hAnsi="Arial" w:cs="Arial"/>
                <w:szCs w:val="22"/>
              </w:rPr>
              <w:t>eg:</w:t>
            </w:r>
          </w:p>
          <w:p w14:paraId="50D8F7EB"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 xml:space="preserve">team dynamics </w:t>
            </w:r>
          </w:p>
          <w:p w14:paraId="2EABD055"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 xml:space="preserve">engagement and collaboration </w:t>
            </w:r>
          </w:p>
          <w:p w14:paraId="10641E2E"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 xml:space="preserve">interpretation of data </w:t>
            </w:r>
          </w:p>
          <w:p w14:paraId="6BE68142" w14:textId="77777777" w:rsidR="00AA7597" w:rsidRPr="00AA7597" w:rsidRDefault="00AA7597" w:rsidP="00AA7597">
            <w:pPr>
              <w:rPr>
                <w:rFonts w:ascii="Arial" w:hAnsi="Arial" w:cs="Arial"/>
                <w:szCs w:val="22"/>
              </w:rPr>
            </w:pPr>
          </w:p>
          <w:p w14:paraId="04F9A3D0" w14:textId="77777777" w:rsidR="00AA7597" w:rsidRPr="00AA7597" w:rsidRDefault="00AA7597" w:rsidP="00AA7597">
            <w:pPr>
              <w:rPr>
                <w:rFonts w:ascii="Arial" w:hAnsi="Arial" w:cs="Arial"/>
                <w:szCs w:val="22"/>
              </w:rPr>
            </w:pPr>
            <w:r w:rsidRPr="00C0559C">
              <w:rPr>
                <w:rFonts w:ascii="Arial" w:hAnsi="Arial" w:cs="Arial"/>
                <w:szCs w:val="22"/>
              </w:rPr>
              <w:t>Past school of thoughts</w:t>
            </w:r>
            <w:r w:rsidRPr="00AA7597">
              <w:rPr>
                <w:rFonts w:ascii="Arial" w:hAnsi="Arial" w:cs="Arial"/>
                <w:szCs w:val="22"/>
              </w:rPr>
              <w:t xml:space="preserve">, </w:t>
            </w:r>
            <w:r w:rsidRPr="00C0559C">
              <w:rPr>
                <w:rFonts w:ascii="Arial" w:hAnsi="Arial" w:cs="Arial"/>
                <w:szCs w:val="22"/>
              </w:rPr>
              <w:t>current thinking, emergent thinking</w:t>
            </w:r>
            <w:r w:rsidRPr="00AA7597">
              <w:rPr>
                <w:rFonts w:ascii="Arial" w:hAnsi="Arial" w:cs="Arial"/>
                <w:szCs w:val="22"/>
              </w:rPr>
              <w:t>.</w:t>
            </w:r>
          </w:p>
          <w:p w14:paraId="780E0626" w14:textId="77777777" w:rsidR="00AA7597" w:rsidRPr="00AA7597" w:rsidRDefault="00AA7597" w:rsidP="00AA7597">
            <w:pPr>
              <w:rPr>
                <w:rFonts w:ascii="Arial" w:hAnsi="Arial" w:cs="Arial"/>
                <w:szCs w:val="22"/>
              </w:rPr>
            </w:pPr>
          </w:p>
          <w:p w14:paraId="4D0EEAB9" w14:textId="77777777" w:rsidR="00AA7597" w:rsidRPr="00AA7597" w:rsidRDefault="00AA7597" w:rsidP="00AA7597">
            <w:pPr>
              <w:rPr>
                <w:rFonts w:ascii="Arial" w:hAnsi="Arial" w:cs="Arial"/>
                <w:sz w:val="24"/>
              </w:rPr>
            </w:pPr>
            <w:r w:rsidRPr="00AA7597">
              <w:rPr>
                <w:rFonts w:ascii="Arial" w:hAnsi="Arial" w:cs="Arial"/>
                <w:szCs w:val="22"/>
              </w:rPr>
              <w:t xml:space="preserve">Leadership practices that to support </w:t>
            </w:r>
            <w:r w:rsidRPr="00AA7597">
              <w:rPr>
                <w:rFonts w:ascii="Arial" w:eastAsia="Calibri" w:hAnsi="Arial" w:cs="Arial"/>
                <w:sz w:val="24"/>
              </w:rPr>
              <w:t xml:space="preserve">an </w:t>
            </w:r>
            <w:r w:rsidRPr="00AA7597">
              <w:rPr>
                <w:rFonts w:ascii="Arial" w:hAnsi="Arial" w:cs="Arial"/>
                <w:sz w:val="24"/>
              </w:rPr>
              <w:t xml:space="preserve">evolving world </w:t>
            </w:r>
            <w:r w:rsidRPr="00AA7597">
              <w:rPr>
                <w:rFonts w:ascii="Arial" w:hAnsi="Arial" w:cs="Arial"/>
                <w:szCs w:val="22"/>
              </w:rPr>
              <w:t>eg:</w:t>
            </w:r>
          </w:p>
          <w:p w14:paraId="504F8C0E"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collaboration</w:t>
            </w:r>
          </w:p>
          <w:p w14:paraId="16BCCE8E"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increase belonging and reduce isolation and burnout</w:t>
            </w:r>
          </w:p>
          <w:p w14:paraId="644CCC6A"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empathy, compassion and care</w:t>
            </w:r>
          </w:p>
          <w:p w14:paraId="714AEC80" w14:textId="77777777" w:rsidR="00AA7597" w:rsidRPr="00AA7597" w:rsidRDefault="00AA7597" w:rsidP="002A6836">
            <w:pPr>
              <w:numPr>
                <w:ilvl w:val="0"/>
                <w:numId w:val="259"/>
              </w:numPr>
              <w:spacing w:before="0" w:after="0"/>
              <w:contextualSpacing/>
              <w:rPr>
                <w:rFonts w:ascii="Arial" w:hAnsi="Arial" w:cs="Arial"/>
                <w:szCs w:val="22"/>
              </w:rPr>
            </w:pPr>
            <w:r w:rsidRPr="00AA7597">
              <w:rPr>
                <w:rFonts w:ascii="Arial" w:hAnsi="Arial" w:cs="Arial"/>
                <w:szCs w:val="22"/>
              </w:rPr>
              <w:t>focus on Diversity Equity Inclusion (DEI)</w:t>
            </w:r>
          </w:p>
          <w:p w14:paraId="625FDD37" w14:textId="77777777" w:rsidR="00AA7597" w:rsidRPr="00AA7597" w:rsidRDefault="00AA7597" w:rsidP="00AA7597">
            <w:pPr>
              <w:ind w:left="1080"/>
              <w:contextualSpacing/>
              <w:rPr>
                <w:rFonts w:ascii="Arial" w:hAnsi="Arial" w:cs="Arial"/>
                <w:szCs w:val="22"/>
              </w:rPr>
            </w:pPr>
          </w:p>
          <w:p w14:paraId="12B6646B" w14:textId="77777777" w:rsidR="00AA7597" w:rsidRPr="00AA7597" w:rsidRDefault="00AA7597" w:rsidP="00AA7597">
            <w:pPr>
              <w:rPr>
                <w:rFonts w:ascii="Arial" w:hAnsi="Arial" w:cs="Arial"/>
                <w:szCs w:val="22"/>
              </w:rPr>
            </w:pPr>
            <w:r w:rsidRPr="00AA7597">
              <w:rPr>
                <w:rFonts w:ascii="Arial" w:hAnsi="Arial" w:cs="Arial"/>
                <w:szCs w:val="22"/>
              </w:rPr>
              <w:t>Evolving trends of management in dynamic working environment in eg:</w:t>
            </w:r>
          </w:p>
          <w:p w14:paraId="7A3723C0"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use of data to inform decisions</w:t>
            </w:r>
          </w:p>
          <w:p w14:paraId="30637682"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 xml:space="preserve">service technologies </w:t>
            </w:r>
          </w:p>
          <w:p w14:paraId="72C63982" w14:textId="77777777" w:rsidR="00AA7597" w:rsidRPr="00AA7597" w:rsidRDefault="00AA7597" w:rsidP="00AA7597">
            <w:pPr>
              <w:rPr>
                <w:rFonts w:ascii="Arial" w:hAnsi="Arial" w:cs="Arial"/>
                <w:szCs w:val="22"/>
              </w:rPr>
            </w:pPr>
          </w:p>
          <w:p w14:paraId="399919BA" w14:textId="77777777" w:rsidR="00AA7597" w:rsidRPr="00AA7597" w:rsidRDefault="00AA7597" w:rsidP="00AA7597">
            <w:pPr>
              <w:rPr>
                <w:rFonts w:ascii="Arial" w:hAnsi="Arial" w:cs="Arial"/>
                <w:szCs w:val="22"/>
              </w:rPr>
            </w:pPr>
            <w:r w:rsidRPr="00AA7597">
              <w:rPr>
                <w:rFonts w:ascii="Arial" w:hAnsi="Arial" w:cs="Arial"/>
                <w:szCs w:val="22"/>
              </w:rPr>
              <w:t>Past school of thoughts, current thinking, emergent thinking.</w:t>
            </w:r>
          </w:p>
          <w:p w14:paraId="417CC4D2" w14:textId="77777777" w:rsidR="00AA7597" w:rsidRPr="00AA7597" w:rsidRDefault="00AA7597" w:rsidP="00AA7597">
            <w:pPr>
              <w:rPr>
                <w:rFonts w:ascii="Arial" w:hAnsi="Arial" w:cs="Arial"/>
                <w:szCs w:val="22"/>
              </w:rPr>
            </w:pPr>
          </w:p>
          <w:p w14:paraId="6A97745E" w14:textId="77777777" w:rsidR="00AA7597" w:rsidRPr="00AA7597" w:rsidRDefault="00AA7597" w:rsidP="00AA7597">
            <w:pPr>
              <w:rPr>
                <w:rFonts w:ascii="Arial" w:hAnsi="Arial" w:cs="Arial"/>
                <w:szCs w:val="22"/>
              </w:rPr>
            </w:pPr>
            <w:r w:rsidRPr="00AA7597">
              <w:rPr>
                <w:rFonts w:ascii="Arial" w:hAnsi="Arial" w:cs="Arial"/>
                <w:szCs w:val="22"/>
              </w:rPr>
              <w:t>Management practices in the context of an evolving world.</w:t>
            </w:r>
          </w:p>
          <w:p w14:paraId="4F58304F"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planning and structuring</w:t>
            </w:r>
          </w:p>
          <w:p w14:paraId="054231B3"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delegation</w:t>
            </w:r>
          </w:p>
          <w:p w14:paraId="57796230"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 xml:space="preserve">monitoring </w:t>
            </w:r>
          </w:p>
          <w:p w14:paraId="66B8B42F" w14:textId="77777777" w:rsidR="00AA7597" w:rsidRPr="00AA7597" w:rsidRDefault="00AA7597" w:rsidP="002A6836">
            <w:pPr>
              <w:numPr>
                <w:ilvl w:val="0"/>
                <w:numId w:val="258"/>
              </w:numPr>
              <w:spacing w:before="0" w:after="0"/>
              <w:contextualSpacing/>
              <w:rPr>
                <w:rFonts w:ascii="Arial" w:hAnsi="Arial" w:cs="Arial"/>
                <w:sz w:val="24"/>
              </w:rPr>
            </w:pPr>
            <w:r w:rsidRPr="00AA7597">
              <w:rPr>
                <w:rFonts w:ascii="Arial" w:hAnsi="Arial" w:cs="Arial"/>
                <w:szCs w:val="22"/>
              </w:rPr>
              <w:t>team building</w:t>
            </w:r>
          </w:p>
        </w:tc>
        <w:tc>
          <w:tcPr>
            <w:tcW w:w="3539" w:type="dxa"/>
            <w:gridSpan w:val="3"/>
          </w:tcPr>
          <w:p w14:paraId="56E56CBA" w14:textId="5A023433" w:rsidR="00AA7597" w:rsidRPr="00AA7597" w:rsidRDefault="00AA7597" w:rsidP="00AA7597">
            <w:pPr>
              <w:rPr>
                <w:rFonts w:ascii="Arial" w:hAnsi="Arial" w:cs="Arial"/>
                <w:szCs w:val="22"/>
              </w:rPr>
            </w:pPr>
            <w:r w:rsidRPr="00AA7597">
              <w:rPr>
                <w:rFonts w:ascii="Arial" w:hAnsi="Arial" w:cs="Arial"/>
                <w:szCs w:val="22"/>
              </w:rPr>
              <w:t xml:space="preserve">The learner must research at </w:t>
            </w:r>
            <w:r w:rsidRPr="00C0559C">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two</w:t>
            </w:r>
            <w:r w:rsidRPr="00AA7597">
              <w:rPr>
                <w:rFonts w:ascii="Arial" w:hAnsi="Arial" w:cs="Arial"/>
                <w:szCs w:val="22"/>
              </w:rPr>
              <w:t xml:space="preserve"> trends of leadership and </w:t>
            </w:r>
            <w:r w:rsidR="00B1303E" w:rsidRPr="00AA7597">
              <w:rPr>
                <w:rFonts w:ascii="Arial" w:hAnsi="Arial" w:cs="Arial"/>
                <w:b/>
                <w:bCs/>
                <w:szCs w:val="22"/>
              </w:rPr>
              <w:t>two</w:t>
            </w:r>
            <w:r w:rsidR="00B1303E" w:rsidRPr="00AA7597">
              <w:rPr>
                <w:rFonts w:ascii="Arial" w:hAnsi="Arial" w:cs="Arial"/>
                <w:szCs w:val="22"/>
              </w:rPr>
              <w:t xml:space="preserve"> </w:t>
            </w:r>
            <w:r w:rsidRPr="00AA7597">
              <w:rPr>
                <w:rFonts w:ascii="Arial" w:hAnsi="Arial" w:cs="Arial"/>
                <w:szCs w:val="22"/>
              </w:rPr>
              <w:t xml:space="preserve">trends of management practices in the context of an </w:t>
            </w:r>
            <w:r w:rsidRPr="00C0559C">
              <w:rPr>
                <w:rFonts w:ascii="Arial" w:hAnsi="Arial" w:cs="Arial"/>
                <w:szCs w:val="22"/>
              </w:rPr>
              <w:t>evolving world</w:t>
            </w:r>
            <w:r w:rsidRPr="00AA7597">
              <w:rPr>
                <w:rFonts w:ascii="Arial" w:hAnsi="Arial" w:cs="Arial"/>
                <w:szCs w:val="22"/>
              </w:rPr>
              <w:t>.</w:t>
            </w:r>
          </w:p>
          <w:p w14:paraId="3A890CDD" w14:textId="77777777" w:rsidR="00AA7597" w:rsidRPr="00AA7597" w:rsidRDefault="00AA7597" w:rsidP="00AA7597">
            <w:pPr>
              <w:rPr>
                <w:rFonts w:ascii="Arial" w:hAnsi="Arial" w:cs="Arial"/>
                <w:szCs w:val="22"/>
              </w:rPr>
            </w:pPr>
          </w:p>
          <w:p w14:paraId="36BF4657" w14:textId="77777777" w:rsidR="00AA7597" w:rsidRPr="00AA7597" w:rsidRDefault="00AA7597" w:rsidP="00AA7597">
            <w:pPr>
              <w:rPr>
                <w:rFonts w:ascii="Arial" w:hAnsi="Arial" w:cs="Arial"/>
                <w:szCs w:val="22"/>
              </w:rPr>
            </w:pPr>
          </w:p>
          <w:p w14:paraId="62FA3917" w14:textId="77777777" w:rsidR="00AA7597" w:rsidRPr="00AA7597" w:rsidRDefault="00AA7597" w:rsidP="00AA7597">
            <w:pPr>
              <w:rPr>
                <w:rFonts w:ascii="Arial" w:hAnsi="Arial" w:cs="Arial"/>
                <w:szCs w:val="22"/>
              </w:rPr>
            </w:pPr>
          </w:p>
        </w:tc>
      </w:tr>
      <w:tr w:rsidR="00AA7597" w:rsidRPr="00AA7597" w14:paraId="140F32D6" w14:textId="77777777" w:rsidTr="00C0559C">
        <w:trPr>
          <w:gridAfter w:val="1"/>
          <w:wAfter w:w="108" w:type="dxa"/>
          <w:trHeight w:val="1457"/>
        </w:trPr>
        <w:tc>
          <w:tcPr>
            <w:tcW w:w="2977" w:type="dxa"/>
          </w:tcPr>
          <w:p w14:paraId="0B749CC0" w14:textId="77777777" w:rsidR="00B1303E" w:rsidRDefault="00AA7597" w:rsidP="00AA7597">
            <w:pPr>
              <w:rPr>
                <w:rFonts w:ascii="Arial" w:hAnsi="Arial" w:cs="Arial"/>
                <w:b/>
                <w:bCs/>
                <w:sz w:val="24"/>
              </w:rPr>
            </w:pPr>
            <w:r w:rsidRPr="00AA7597">
              <w:rPr>
                <w:rFonts w:ascii="Arial" w:hAnsi="Arial" w:cs="Arial"/>
                <w:b/>
                <w:bCs/>
                <w:sz w:val="24"/>
              </w:rPr>
              <w:lastRenderedPageBreak/>
              <w:t xml:space="preserve">AC2.2 </w:t>
            </w:r>
          </w:p>
          <w:p w14:paraId="0991F16B" w14:textId="77777777" w:rsidR="00B1303E" w:rsidRDefault="00B1303E" w:rsidP="00AA7597">
            <w:pPr>
              <w:rPr>
                <w:rFonts w:ascii="Arial" w:hAnsi="Arial" w:cs="Arial"/>
                <w:b/>
                <w:bCs/>
              </w:rPr>
            </w:pPr>
          </w:p>
          <w:p w14:paraId="1DC610EE" w14:textId="06A93704" w:rsidR="00AA7597" w:rsidRPr="00AA7597" w:rsidRDefault="00AA7597" w:rsidP="00AA7597">
            <w:pPr>
              <w:rPr>
                <w:rFonts w:ascii="Arial" w:hAnsi="Arial" w:cs="Arial"/>
                <w:b/>
                <w:bCs/>
                <w:sz w:val="24"/>
              </w:rPr>
            </w:pPr>
            <w:r w:rsidRPr="00C0559C">
              <w:rPr>
                <w:rFonts w:ascii="Arial" w:hAnsi="Arial" w:cs="Arial"/>
                <w:szCs w:val="22"/>
              </w:rPr>
              <w:t xml:space="preserve">Critically review own and organisational leadership and management approaches in </w:t>
            </w:r>
            <w:r w:rsidRPr="00AA7597">
              <w:rPr>
                <w:rFonts w:ascii="Arial" w:hAnsi="Arial" w:cs="Arial"/>
                <w:szCs w:val="22"/>
              </w:rPr>
              <w:t>the context of an evolving world</w:t>
            </w:r>
          </w:p>
        </w:tc>
        <w:tc>
          <w:tcPr>
            <w:tcW w:w="7229" w:type="dxa"/>
            <w:shd w:val="clear" w:color="auto" w:fill="FDE9D9"/>
          </w:tcPr>
          <w:p w14:paraId="52843FD8" w14:textId="77777777" w:rsidR="00AA7597" w:rsidRPr="00AA7597" w:rsidRDefault="00AA7597" w:rsidP="00AA7597">
            <w:pPr>
              <w:rPr>
                <w:rFonts w:ascii="Arial" w:hAnsi="Arial" w:cs="Arial"/>
                <w:szCs w:val="22"/>
              </w:rPr>
            </w:pPr>
            <w:r w:rsidRPr="00AA7597">
              <w:rPr>
                <w:rFonts w:ascii="Arial" w:hAnsi="Arial" w:cs="Arial"/>
                <w:szCs w:val="22"/>
              </w:rPr>
              <w:t>Based on AC 2.1, r</w:t>
            </w:r>
            <w:r w:rsidRPr="00C0559C">
              <w:rPr>
                <w:rFonts w:ascii="Arial" w:hAnsi="Arial" w:cs="Arial"/>
                <w:szCs w:val="22"/>
              </w:rPr>
              <w:t>eview of both own and organisational leadership and management approaches through eg:</w:t>
            </w:r>
          </w:p>
          <w:p w14:paraId="369222F4" w14:textId="77777777" w:rsidR="00AA7597" w:rsidRPr="00AA7597"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s</w:t>
            </w:r>
            <w:r w:rsidRPr="00C0559C">
              <w:rPr>
                <w:rFonts w:ascii="Arial" w:hAnsi="Arial" w:cs="Arial"/>
                <w:szCs w:val="22"/>
              </w:rPr>
              <w:t>kills radar</w:t>
            </w:r>
          </w:p>
          <w:p w14:paraId="1F53AA2F" w14:textId="77777777" w:rsidR="00AA7597" w:rsidRPr="00C0559C" w:rsidRDefault="00AA7597" w:rsidP="002A6836">
            <w:pPr>
              <w:numPr>
                <w:ilvl w:val="0"/>
                <w:numId w:val="258"/>
              </w:numPr>
              <w:spacing w:before="0" w:after="0"/>
              <w:contextualSpacing/>
              <w:rPr>
                <w:rFonts w:ascii="Arial" w:hAnsi="Arial" w:cs="Arial"/>
                <w:szCs w:val="22"/>
              </w:rPr>
            </w:pPr>
            <w:r w:rsidRPr="00AA7597">
              <w:rPr>
                <w:rFonts w:ascii="Arial" w:hAnsi="Arial" w:cs="Arial"/>
                <w:szCs w:val="22"/>
              </w:rPr>
              <w:t>o</w:t>
            </w:r>
            <w:r w:rsidRPr="00C0559C">
              <w:rPr>
                <w:rFonts w:ascii="Arial" w:hAnsi="Arial" w:cs="Arial"/>
                <w:szCs w:val="22"/>
              </w:rPr>
              <w:t xml:space="preserve">rganisational </w:t>
            </w:r>
            <w:r w:rsidRPr="00AA7597">
              <w:rPr>
                <w:rFonts w:ascii="Arial" w:hAnsi="Arial" w:cs="Arial"/>
                <w:szCs w:val="22"/>
              </w:rPr>
              <w:t xml:space="preserve">skills gap analysis </w:t>
            </w:r>
          </w:p>
          <w:p w14:paraId="67B481BF" w14:textId="77777777" w:rsidR="00AA7597" w:rsidRPr="00AA7597" w:rsidRDefault="00AA7597" w:rsidP="002A6836">
            <w:pPr>
              <w:numPr>
                <w:ilvl w:val="0"/>
                <w:numId w:val="258"/>
              </w:numPr>
              <w:spacing w:before="0" w:after="0"/>
              <w:contextualSpacing/>
              <w:rPr>
                <w:rFonts w:ascii="Arial" w:hAnsi="Arial" w:cs="Arial"/>
                <w:sz w:val="24"/>
              </w:rPr>
            </w:pPr>
            <w:r w:rsidRPr="00C0559C">
              <w:rPr>
                <w:rFonts w:ascii="Arial" w:hAnsi="Arial" w:cs="Arial"/>
                <w:szCs w:val="22"/>
              </w:rPr>
              <w:t xml:space="preserve">Johnson </w:t>
            </w:r>
            <w:r w:rsidRPr="00AA7597">
              <w:rPr>
                <w:rFonts w:ascii="Arial" w:hAnsi="Arial" w:cs="Arial"/>
                <w:szCs w:val="22"/>
              </w:rPr>
              <w:t xml:space="preserve">and Scholes - </w:t>
            </w:r>
            <w:r w:rsidRPr="00C0559C">
              <w:rPr>
                <w:rFonts w:ascii="Arial" w:hAnsi="Arial" w:cs="Arial"/>
                <w:szCs w:val="22"/>
              </w:rPr>
              <w:t>Cultural web analysis theory</w:t>
            </w:r>
          </w:p>
        </w:tc>
        <w:tc>
          <w:tcPr>
            <w:tcW w:w="3539" w:type="dxa"/>
            <w:gridSpan w:val="2"/>
          </w:tcPr>
          <w:p w14:paraId="12E270D4" w14:textId="77777777" w:rsidR="00AA7597" w:rsidRPr="00AA7597" w:rsidRDefault="00AA7597" w:rsidP="00AA7597">
            <w:pPr>
              <w:rPr>
                <w:rFonts w:ascii="Arial" w:hAnsi="Arial" w:cs="Arial"/>
                <w:sz w:val="24"/>
              </w:rPr>
            </w:pPr>
            <w:r w:rsidRPr="00C0559C">
              <w:rPr>
                <w:rFonts w:ascii="Arial" w:hAnsi="Arial" w:cs="Arial"/>
                <w:szCs w:val="22"/>
              </w:rPr>
              <w:t xml:space="preserve">Based on AC 2.1 the learner must critically review </w:t>
            </w:r>
            <w:r w:rsidRPr="00C0559C">
              <w:rPr>
                <w:rFonts w:ascii="Arial" w:hAnsi="Arial" w:cs="Arial"/>
                <w:b/>
                <w:bCs/>
                <w:szCs w:val="22"/>
              </w:rPr>
              <w:t>two</w:t>
            </w:r>
            <w:r w:rsidRPr="00C0559C">
              <w:rPr>
                <w:rFonts w:ascii="Arial" w:hAnsi="Arial" w:cs="Arial"/>
                <w:szCs w:val="22"/>
              </w:rPr>
              <w:t xml:space="preserve"> personal and </w:t>
            </w:r>
            <w:r w:rsidRPr="00C0559C">
              <w:rPr>
                <w:rFonts w:ascii="Arial" w:hAnsi="Arial" w:cs="Arial"/>
                <w:b/>
                <w:bCs/>
                <w:szCs w:val="22"/>
              </w:rPr>
              <w:t>two</w:t>
            </w:r>
            <w:r w:rsidRPr="00C0559C">
              <w:rPr>
                <w:rFonts w:ascii="Arial" w:hAnsi="Arial" w:cs="Arial"/>
                <w:szCs w:val="22"/>
              </w:rPr>
              <w:t xml:space="preserve"> organisational leadership and management approaches.</w:t>
            </w:r>
            <w:r w:rsidRPr="00AA7597">
              <w:rPr>
                <w:rFonts w:ascii="Arial" w:hAnsi="Arial" w:cs="Arial"/>
                <w:sz w:val="24"/>
              </w:rPr>
              <w:t xml:space="preserve"> </w:t>
            </w:r>
          </w:p>
        </w:tc>
      </w:tr>
      <w:tr w:rsidR="00AA7597" w:rsidRPr="00AA7597" w14:paraId="6F670FCE" w14:textId="77777777" w:rsidTr="00C0559C">
        <w:trPr>
          <w:trHeight w:val="3689"/>
        </w:trPr>
        <w:tc>
          <w:tcPr>
            <w:tcW w:w="2977" w:type="dxa"/>
          </w:tcPr>
          <w:p w14:paraId="464A2D35" w14:textId="77777777" w:rsidR="00B1303E" w:rsidRDefault="00AA7597" w:rsidP="00AA7597">
            <w:pPr>
              <w:rPr>
                <w:rFonts w:ascii="Arial" w:hAnsi="Arial" w:cs="Arial"/>
                <w:b/>
                <w:bCs/>
                <w:sz w:val="24"/>
              </w:rPr>
            </w:pPr>
            <w:r w:rsidRPr="00AA7597">
              <w:rPr>
                <w:rFonts w:ascii="Arial" w:hAnsi="Arial" w:cs="Arial"/>
                <w:b/>
                <w:bCs/>
                <w:sz w:val="24"/>
              </w:rPr>
              <w:t xml:space="preserve">AC2.3 </w:t>
            </w:r>
          </w:p>
          <w:p w14:paraId="042B7B2D" w14:textId="77777777" w:rsidR="00B1303E" w:rsidRDefault="00B1303E" w:rsidP="00AA7597">
            <w:pPr>
              <w:rPr>
                <w:rFonts w:ascii="Arial" w:hAnsi="Arial" w:cs="Arial"/>
                <w:b/>
                <w:bCs/>
              </w:rPr>
            </w:pPr>
          </w:p>
          <w:p w14:paraId="261DE99A" w14:textId="41C6D6CE" w:rsidR="00AA7597" w:rsidRPr="00AA7597" w:rsidRDefault="00AA7597" w:rsidP="00AA7597">
            <w:pPr>
              <w:rPr>
                <w:rFonts w:ascii="Arial" w:hAnsi="Arial" w:cs="Arial"/>
                <w:szCs w:val="22"/>
              </w:rPr>
            </w:pPr>
            <w:r w:rsidRPr="00AA7597">
              <w:rPr>
                <w:rFonts w:ascii="Arial" w:hAnsi="Arial" w:cs="Arial"/>
                <w:szCs w:val="22"/>
              </w:rPr>
              <w:t xml:space="preserve">Plan own and organisational future </w:t>
            </w:r>
            <w:r w:rsidRPr="00C0559C">
              <w:rPr>
                <w:rFonts w:ascii="Arial" w:hAnsi="Arial" w:cs="Arial"/>
                <w:szCs w:val="22"/>
              </w:rPr>
              <w:t xml:space="preserve">leadership and management </w:t>
            </w:r>
            <w:r w:rsidRPr="00AA7597">
              <w:rPr>
                <w:rFonts w:ascii="Arial" w:hAnsi="Arial" w:cs="Arial"/>
                <w:szCs w:val="22"/>
              </w:rPr>
              <w:t xml:space="preserve">development </w:t>
            </w:r>
          </w:p>
          <w:p w14:paraId="649772B7" w14:textId="77777777" w:rsidR="00AA7597" w:rsidRPr="00C0559C" w:rsidRDefault="00AA7597" w:rsidP="00AA7597">
            <w:pPr>
              <w:rPr>
                <w:rFonts w:ascii="Arial" w:hAnsi="Arial" w:cs="Arial"/>
                <w:szCs w:val="22"/>
              </w:rPr>
            </w:pPr>
            <w:r w:rsidRPr="00C0559C">
              <w:rPr>
                <w:rFonts w:ascii="Arial" w:hAnsi="Arial" w:cs="Arial"/>
                <w:szCs w:val="22"/>
              </w:rPr>
              <w:t>in the context of an evolving world</w:t>
            </w:r>
            <w:r w:rsidRPr="00C0559C" w:rsidDel="0052273D">
              <w:rPr>
                <w:rFonts w:ascii="Arial" w:hAnsi="Arial" w:cs="Arial"/>
                <w:szCs w:val="22"/>
              </w:rPr>
              <w:t xml:space="preserve"> </w:t>
            </w:r>
          </w:p>
          <w:p w14:paraId="5BDB2072" w14:textId="77777777" w:rsidR="00B1303E" w:rsidRDefault="00B1303E" w:rsidP="00AA7597">
            <w:pPr>
              <w:rPr>
                <w:rFonts w:ascii="Arial" w:hAnsi="Arial" w:cs="Arial"/>
                <w:color w:val="0070C0"/>
                <w:sz w:val="20"/>
                <w:szCs w:val="20"/>
              </w:rPr>
            </w:pPr>
          </w:p>
          <w:p w14:paraId="3CD9F1DE" w14:textId="1E005893" w:rsidR="00AA7597" w:rsidRPr="00C0559C" w:rsidRDefault="00B1303E" w:rsidP="00AA7597">
            <w:pPr>
              <w:rPr>
                <w:rFonts w:ascii="Arial" w:hAnsi="Arial" w:cs="Arial"/>
                <w:color w:val="0070C0"/>
                <w:sz w:val="20"/>
                <w:szCs w:val="20"/>
              </w:rPr>
            </w:pPr>
            <w:r>
              <w:rPr>
                <w:rFonts w:ascii="Arial" w:hAnsi="Arial" w:cs="Arial"/>
                <w:color w:val="0070C0"/>
                <w:sz w:val="20"/>
                <w:szCs w:val="20"/>
              </w:rPr>
              <w:t>(</w:t>
            </w:r>
            <w:r w:rsidR="00AA7597" w:rsidRPr="00AA7597">
              <w:rPr>
                <w:rFonts w:ascii="Arial" w:hAnsi="Arial" w:cs="Arial"/>
                <w:color w:val="0070C0"/>
                <w:sz w:val="20"/>
                <w:szCs w:val="20"/>
              </w:rPr>
              <w:t>B5 Seek continuous professional development opportunities for self and wider team)</w:t>
            </w:r>
          </w:p>
        </w:tc>
        <w:tc>
          <w:tcPr>
            <w:tcW w:w="7229" w:type="dxa"/>
            <w:shd w:val="clear" w:color="auto" w:fill="FDE9D9"/>
          </w:tcPr>
          <w:p w14:paraId="10209922" w14:textId="77777777" w:rsidR="00AA7597" w:rsidRPr="00AA7597" w:rsidRDefault="00AA7597" w:rsidP="00AA7597">
            <w:pPr>
              <w:rPr>
                <w:rFonts w:ascii="Arial" w:hAnsi="Arial" w:cs="Arial"/>
                <w:szCs w:val="22"/>
              </w:rPr>
            </w:pPr>
            <w:r w:rsidRPr="00AA7597">
              <w:rPr>
                <w:rFonts w:ascii="Arial" w:hAnsi="Arial" w:cs="Arial"/>
                <w:szCs w:val="22"/>
              </w:rPr>
              <w:t>Personal development planning linked to evolving or emerging trends from Learning Outcome 1 and challenges identified in AC 2.1 and 2.2 linked to the evolving trends.</w:t>
            </w:r>
          </w:p>
          <w:p w14:paraId="4D9F6BC4" w14:textId="77777777" w:rsidR="00AA7597" w:rsidRPr="00AA7597" w:rsidRDefault="00AA7597" w:rsidP="00AA7597">
            <w:pPr>
              <w:rPr>
                <w:rFonts w:ascii="Arial" w:hAnsi="Arial" w:cs="Arial"/>
                <w:szCs w:val="22"/>
              </w:rPr>
            </w:pPr>
          </w:p>
          <w:p w14:paraId="77F623CE" w14:textId="77777777" w:rsidR="00AA7597" w:rsidRPr="00AA7597" w:rsidRDefault="00AA7597" w:rsidP="00AA7597">
            <w:pPr>
              <w:rPr>
                <w:rFonts w:ascii="Arial" w:hAnsi="Arial" w:cs="Arial"/>
                <w:szCs w:val="22"/>
              </w:rPr>
            </w:pPr>
            <w:r w:rsidRPr="00AA7597">
              <w:rPr>
                <w:rFonts w:ascii="Arial" w:hAnsi="Arial" w:cs="Arial"/>
                <w:szCs w:val="22"/>
              </w:rPr>
              <w:t>Consideration of the leadership and management approaches as identified in Learning Outcome 2.</w:t>
            </w:r>
          </w:p>
          <w:p w14:paraId="38C87B5D" w14:textId="77777777" w:rsidR="00AA7597" w:rsidRPr="00AA7597" w:rsidRDefault="00AA7597" w:rsidP="00AA7597">
            <w:pPr>
              <w:rPr>
                <w:rFonts w:ascii="Arial" w:hAnsi="Arial" w:cs="Arial"/>
                <w:szCs w:val="22"/>
              </w:rPr>
            </w:pPr>
          </w:p>
        </w:tc>
        <w:tc>
          <w:tcPr>
            <w:tcW w:w="3539" w:type="dxa"/>
            <w:gridSpan w:val="3"/>
          </w:tcPr>
          <w:p w14:paraId="7E317D6B" w14:textId="64026E2B" w:rsidR="00AA7597" w:rsidRPr="00AA7597" w:rsidRDefault="00AA7597" w:rsidP="00AA7597">
            <w:pPr>
              <w:rPr>
                <w:rFonts w:ascii="Arial" w:hAnsi="Arial" w:cs="Arial"/>
                <w:szCs w:val="22"/>
              </w:rPr>
            </w:pPr>
            <w:r w:rsidRPr="00AA7597">
              <w:rPr>
                <w:rFonts w:ascii="Arial" w:hAnsi="Arial" w:cs="Arial"/>
                <w:szCs w:val="22"/>
              </w:rPr>
              <w:t xml:space="preserve">The learner must produce a plan for future leadership and management </w:t>
            </w:r>
            <w:r w:rsidRPr="00C0559C">
              <w:rPr>
                <w:rFonts w:ascii="Arial" w:hAnsi="Arial" w:cs="Arial"/>
                <w:szCs w:val="22"/>
              </w:rPr>
              <w:t>development using insights from learning Outcome 1 and AC 2,1 and AC2.2.</w:t>
            </w:r>
          </w:p>
          <w:p w14:paraId="4BA55B85" w14:textId="77777777" w:rsidR="00AA7597" w:rsidRPr="00AA7597" w:rsidRDefault="00AA7597" w:rsidP="00AA7597">
            <w:pPr>
              <w:rPr>
                <w:rFonts w:ascii="Arial" w:hAnsi="Arial" w:cs="Arial"/>
                <w:szCs w:val="22"/>
              </w:rPr>
            </w:pPr>
          </w:p>
          <w:p w14:paraId="21B4DBA7" w14:textId="77777777" w:rsidR="00AA7597" w:rsidRPr="00AA7597" w:rsidRDefault="00AA7597" w:rsidP="00AA7597">
            <w:pPr>
              <w:rPr>
                <w:rFonts w:ascii="Arial" w:hAnsi="Arial" w:cs="Arial"/>
                <w:szCs w:val="22"/>
              </w:rPr>
            </w:pPr>
          </w:p>
          <w:p w14:paraId="325B6372" w14:textId="77777777" w:rsidR="00AA7597" w:rsidRPr="00AA7597" w:rsidRDefault="00AA7597" w:rsidP="00AA7597">
            <w:pPr>
              <w:rPr>
                <w:rFonts w:ascii="Arial" w:hAnsi="Arial" w:cs="Arial"/>
                <w:szCs w:val="22"/>
              </w:rPr>
            </w:pPr>
          </w:p>
          <w:p w14:paraId="7702D4B8" w14:textId="77777777" w:rsidR="00AA7597" w:rsidRPr="00AA7597" w:rsidRDefault="00AA7597" w:rsidP="00AA7597">
            <w:pPr>
              <w:rPr>
                <w:rFonts w:ascii="Arial" w:hAnsi="Arial" w:cs="Arial"/>
                <w:szCs w:val="22"/>
              </w:rPr>
            </w:pPr>
          </w:p>
          <w:p w14:paraId="42A77B8C" w14:textId="77777777" w:rsidR="00AA7597" w:rsidRPr="00AA7597" w:rsidRDefault="00AA7597" w:rsidP="00AA7597">
            <w:pPr>
              <w:rPr>
                <w:rFonts w:ascii="Arial" w:hAnsi="Arial" w:cs="Arial"/>
                <w:szCs w:val="22"/>
              </w:rPr>
            </w:pPr>
          </w:p>
          <w:p w14:paraId="2E3B887F" w14:textId="77777777" w:rsidR="00AA7597" w:rsidRPr="00AA7597" w:rsidRDefault="00AA7597" w:rsidP="00AA7597">
            <w:pPr>
              <w:rPr>
                <w:rFonts w:ascii="Arial" w:hAnsi="Arial" w:cs="Arial"/>
                <w:szCs w:val="22"/>
              </w:rPr>
            </w:pPr>
          </w:p>
          <w:p w14:paraId="3CF0336C" w14:textId="77777777" w:rsidR="00AA7597" w:rsidRPr="00AA7597" w:rsidRDefault="00AA7597" w:rsidP="00AA7597">
            <w:pPr>
              <w:rPr>
                <w:rFonts w:ascii="Arial" w:hAnsi="Arial" w:cs="Arial"/>
                <w:szCs w:val="22"/>
              </w:rPr>
            </w:pPr>
          </w:p>
          <w:p w14:paraId="10FDB074" w14:textId="54BDFE07" w:rsidR="00AA7597" w:rsidRPr="00AA7597" w:rsidRDefault="00AA7597" w:rsidP="00AA7597">
            <w:pPr>
              <w:rPr>
                <w:rFonts w:ascii="Arial" w:hAnsi="Arial" w:cs="Arial"/>
                <w:szCs w:val="22"/>
              </w:rPr>
            </w:pPr>
          </w:p>
        </w:tc>
      </w:tr>
    </w:tbl>
    <w:p w14:paraId="5FD63E7B" w14:textId="77777777" w:rsidR="00AA7597" w:rsidRPr="00AA7597" w:rsidRDefault="00AA7597" w:rsidP="00AA7597">
      <w:pPr>
        <w:rPr>
          <w:rFonts w:ascii="Arial" w:eastAsia="Calibri" w:hAnsi="Arial" w:cs="Arial"/>
        </w:rPr>
      </w:pPr>
    </w:p>
    <w:p w14:paraId="3927DD36" w14:textId="77777777" w:rsidR="00AA7597" w:rsidRPr="00AA7597" w:rsidRDefault="00AA7597" w:rsidP="00AA7597">
      <w:pPr>
        <w:rPr>
          <w:rFonts w:ascii="Arial" w:eastAsia="Calibri" w:hAnsi="Arial" w:cs="Arial"/>
        </w:rPr>
      </w:pPr>
    </w:p>
    <w:p w14:paraId="495E2301"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Guidance for Delivery</w:t>
      </w:r>
    </w:p>
    <w:p w14:paraId="3B71B4A8" w14:textId="77777777" w:rsidR="00AA7597" w:rsidRPr="00AA7597" w:rsidRDefault="00AA7597" w:rsidP="00AA7597">
      <w:pPr>
        <w:rPr>
          <w:rFonts w:ascii="Arial" w:hAnsi="Arial" w:cs="Arial"/>
        </w:rPr>
      </w:pPr>
      <w:r w:rsidRPr="00AA7597">
        <w:rPr>
          <w:rFonts w:ascii="Arial" w:hAnsi="Arial" w:cs="Arial"/>
        </w:rPr>
        <w:t>Delivery could be through tutor-led time that blends theory with practice and allows example case studies of best practice to be introduced to showcase what works well in adaptive, digitised, remote environment.  A development plan could be developed that would encompass many of the themes from this unit using a scenario organisation, giving the learners the opportunity to develop their knowledge and understanding of some of the key themes.</w:t>
      </w:r>
    </w:p>
    <w:p w14:paraId="142C5BF6" w14:textId="77777777" w:rsidR="00AA7597" w:rsidRPr="00AA7597" w:rsidRDefault="00AA7597" w:rsidP="00AA7597">
      <w:pPr>
        <w:rPr>
          <w:rFonts w:ascii="Arial" w:hAnsi="Arial" w:cs="Arial"/>
        </w:rPr>
      </w:pPr>
    </w:p>
    <w:p w14:paraId="04D0B86C" w14:textId="77777777" w:rsidR="00AA7597" w:rsidRPr="00AA7597" w:rsidRDefault="00AA7597" w:rsidP="00AA7597">
      <w:pPr>
        <w:rPr>
          <w:rFonts w:ascii="Arial" w:hAnsi="Arial" w:cs="Arial"/>
        </w:rPr>
      </w:pPr>
      <w:r w:rsidRPr="00AA7597">
        <w:rPr>
          <w:rFonts w:ascii="Arial" w:hAnsi="Arial" w:cs="Arial"/>
        </w:rPr>
        <w:t>Additional activities including reading academic journals, modelling activities and reflecting on how these themes can be incorporated into their own practice.</w:t>
      </w:r>
    </w:p>
    <w:p w14:paraId="563FC8B8" w14:textId="77777777" w:rsidR="00AA7597" w:rsidRPr="00AA7597" w:rsidRDefault="00AA7597" w:rsidP="00AA7597">
      <w:pPr>
        <w:spacing w:after="0"/>
        <w:textAlignment w:val="baseline"/>
        <w:rPr>
          <w:rFonts w:ascii="Arial" w:hAnsi="Arial" w:cs="Arial"/>
          <w:b/>
          <w:bCs/>
          <w:color w:val="F49515"/>
          <w:sz w:val="24"/>
          <w:lang w:eastAsia="en-GB"/>
        </w:rPr>
      </w:pPr>
    </w:p>
    <w:p w14:paraId="6804319A" w14:textId="77777777" w:rsidR="00AA7597" w:rsidRPr="00AA7597" w:rsidRDefault="00AA7597" w:rsidP="00AA7597">
      <w:pPr>
        <w:spacing w:after="0"/>
        <w:textAlignment w:val="baseline"/>
        <w:rPr>
          <w:rFonts w:ascii="Arial" w:hAnsi="Arial" w:cs="Arial"/>
          <w:b/>
          <w:bCs/>
          <w:color w:val="F49515"/>
          <w:sz w:val="24"/>
          <w:lang w:eastAsia="en-GB"/>
        </w:rPr>
      </w:pPr>
    </w:p>
    <w:p w14:paraId="47B84949" w14:textId="77777777" w:rsidR="00AA7597" w:rsidRPr="00AA7597" w:rsidRDefault="00AA7597" w:rsidP="00AA7597">
      <w:pPr>
        <w:keepNext/>
        <w:spacing w:before="240" w:after="80"/>
        <w:ind w:right="6061"/>
        <w:rPr>
          <w:rFonts w:ascii="Arial" w:eastAsia="Calibri" w:hAnsi="Arial" w:cs="Arial"/>
          <w:b/>
          <w:color w:val="F49515"/>
          <w:sz w:val="24"/>
          <w:szCs w:val="28"/>
        </w:rPr>
      </w:pPr>
      <w:r w:rsidRPr="00AA7597">
        <w:rPr>
          <w:rFonts w:ascii="Arial" w:eastAsia="Calibri" w:hAnsi="Arial" w:cs="Arial"/>
          <w:b/>
          <w:color w:val="F49515"/>
          <w:sz w:val="24"/>
          <w:szCs w:val="28"/>
        </w:rPr>
        <w:t>Suggested Evidence</w:t>
      </w:r>
    </w:p>
    <w:p w14:paraId="03E05701" w14:textId="77777777" w:rsidR="00AA7597" w:rsidRPr="00AA7597" w:rsidRDefault="00AA7597" w:rsidP="00AA7597">
      <w:pPr>
        <w:rPr>
          <w:rFonts w:ascii="Arial" w:eastAsia="Calibri" w:hAnsi="Arial" w:cs="Arial"/>
        </w:rPr>
      </w:pPr>
      <w:r w:rsidRPr="00AA7597">
        <w:rPr>
          <w:rFonts w:ascii="Arial" w:eastAsia="Calibri" w:hAnsi="Arial" w:cs="Arial"/>
        </w:rPr>
        <w:t>Work product which could be used as evidence for this unit:</w:t>
      </w:r>
    </w:p>
    <w:p w14:paraId="507680E7" w14:textId="77777777" w:rsidR="00AA7597" w:rsidRPr="00AA7597" w:rsidRDefault="00AA7597" w:rsidP="002A6836">
      <w:pPr>
        <w:numPr>
          <w:ilvl w:val="0"/>
          <w:numId w:val="358"/>
        </w:numPr>
        <w:spacing w:before="0" w:after="0" w:line="259" w:lineRule="auto"/>
        <w:contextualSpacing/>
        <w:rPr>
          <w:rFonts w:ascii="Arial" w:hAnsi="Arial" w:cs="Arial"/>
        </w:rPr>
      </w:pPr>
      <w:r w:rsidRPr="00AA7597">
        <w:rPr>
          <w:rFonts w:ascii="Arial" w:hAnsi="Arial" w:cs="Arial"/>
        </w:rPr>
        <w:t>development plan</w:t>
      </w:r>
    </w:p>
    <w:p w14:paraId="6D3BF8F4" w14:textId="77777777" w:rsidR="00AA7597" w:rsidRPr="00AA7597" w:rsidRDefault="00AA7597" w:rsidP="002A6836">
      <w:pPr>
        <w:numPr>
          <w:ilvl w:val="0"/>
          <w:numId w:val="358"/>
        </w:numPr>
        <w:spacing w:before="0" w:after="0" w:line="259" w:lineRule="auto"/>
        <w:contextualSpacing/>
        <w:rPr>
          <w:rFonts w:ascii="Arial" w:hAnsi="Arial" w:cs="Arial"/>
        </w:rPr>
      </w:pPr>
      <w:r w:rsidRPr="00AA7597">
        <w:rPr>
          <w:rFonts w:ascii="Arial" w:hAnsi="Arial" w:cs="Arial"/>
        </w:rPr>
        <w:t>trends analysis</w:t>
      </w:r>
    </w:p>
    <w:p w14:paraId="30CA9D15" w14:textId="77777777" w:rsidR="00AA7597" w:rsidRPr="00AA7597" w:rsidRDefault="00AA7597" w:rsidP="002A6836">
      <w:pPr>
        <w:numPr>
          <w:ilvl w:val="0"/>
          <w:numId w:val="358"/>
        </w:numPr>
        <w:spacing w:before="0" w:after="0" w:line="259" w:lineRule="auto"/>
        <w:contextualSpacing/>
        <w:rPr>
          <w:rFonts w:ascii="Arial" w:hAnsi="Arial" w:cs="Arial"/>
        </w:rPr>
      </w:pPr>
      <w:r w:rsidRPr="00AA7597">
        <w:rPr>
          <w:rFonts w:ascii="Arial" w:hAnsi="Arial" w:cs="Arial"/>
        </w:rPr>
        <w:t>essay</w:t>
      </w:r>
    </w:p>
    <w:p w14:paraId="67F8EC98" w14:textId="77777777" w:rsidR="00AA7597" w:rsidRPr="00AA7597" w:rsidRDefault="00AA7597" w:rsidP="002A6836">
      <w:pPr>
        <w:numPr>
          <w:ilvl w:val="0"/>
          <w:numId w:val="358"/>
        </w:numPr>
        <w:spacing w:before="0" w:after="0" w:line="259" w:lineRule="auto"/>
        <w:contextualSpacing/>
        <w:rPr>
          <w:rFonts w:ascii="Arial" w:hAnsi="Arial" w:cs="Arial"/>
        </w:rPr>
      </w:pPr>
      <w:r w:rsidRPr="00AA7597">
        <w:rPr>
          <w:rFonts w:ascii="Arial" w:hAnsi="Arial" w:cs="Arial"/>
        </w:rPr>
        <w:t xml:space="preserve">pod cast </w:t>
      </w:r>
    </w:p>
    <w:p w14:paraId="53996560" w14:textId="77777777" w:rsidR="00AA7597" w:rsidRPr="00AA7597" w:rsidRDefault="00AA7597" w:rsidP="002A6836">
      <w:pPr>
        <w:numPr>
          <w:ilvl w:val="0"/>
          <w:numId w:val="358"/>
        </w:numPr>
        <w:spacing w:before="0" w:after="0" w:line="259" w:lineRule="auto"/>
        <w:contextualSpacing/>
        <w:rPr>
          <w:rFonts w:ascii="Arial" w:hAnsi="Arial" w:cs="Arial"/>
        </w:rPr>
      </w:pPr>
      <w:r w:rsidRPr="00AA7597">
        <w:rPr>
          <w:rFonts w:ascii="Arial" w:hAnsi="Arial" w:cs="Arial"/>
        </w:rPr>
        <w:t xml:space="preserve">journal </w:t>
      </w:r>
    </w:p>
    <w:p w14:paraId="3ED2EBC4" w14:textId="77777777" w:rsidR="00AA7597" w:rsidRPr="00AA7597" w:rsidRDefault="00AA7597" w:rsidP="00AA7597">
      <w:pPr>
        <w:ind w:left="720"/>
        <w:rPr>
          <w:rFonts w:ascii="Arial" w:hAnsi="Arial" w:cs="Arial"/>
        </w:rPr>
      </w:pPr>
    </w:p>
    <w:p w14:paraId="7A0DC2D0" w14:textId="77777777" w:rsidR="005B5B50" w:rsidRDefault="005B5B50" w:rsidP="00AA7597">
      <w:pPr>
        <w:spacing w:before="0" w:after="160" w:line="259" w:lineRule="auto"/>
        <w:rPr>
          <w:rFonts w:ascii="Arial" w:hAnsi="Arial" w:cs="Arial"/>
          <w:b/>
          <w:bCs/>
          <w:color w:val="F49515"/>
          <w:sz w:val="24"/>
          <w:lang w:eastAsia="en-GB"/>
        </w:rPr>
        <w:sectPr w:rsidR="005B5B50" w:rsidSect="00B110DA">
          <w:headerReference w:type="even" r:id="rId78"/>
          <w:headerReference w:type="default" r:id="rId79"/>
          <w:footerReference w:type="even" r:id="rId80"/>
          <w:headerReference w:type="first" r:id="rId81"/>
          <w:pgSz w:w="16840" w:h="11900" w:orient="landscape" w:code="9"/>
          <w:pgMar w:top="1361" w:right="1134" w:bottom="1361" w:left="1361" w:header="340" w:footer="709" w:gutter="0"/>
          <w:cols w:space="708"/>
          <w:titlePg/>
          <w:docGrid w:linePitch="299"/>
        </w:sectPr>
      </w:pPr>
    </w:p>
    <w:p w14:paraId="2381966B" w14:textId="77777777" w:rsidR="00AA7597" w:rsidRPr="00AA7597" w:rsidRDefault="00AA7597" w:rsidP="00AA7597">
      <w:pPr>
        <w:spacing w:before="0" w:after="160" w:line="259" w:lineRule="auto"/>
        <w:rPr>
          <w:rFonts w:ascii="Arial" w:hAnsi="Arial" w:cs="Arial"/>
          <w:b/>
          <w:bCs/>
          <w:color w:val="F49515"/>
          <w:sz w:val="24"/>
          <w:lang w:eastAsia="en-GB"/>
        </w:rPr>
      </w:pPr>
    </w:p>
    <w:p w14:paraId="3B707327" w14:textId="31B1D00E" w:rsidR="00485B7A" w:rsidRDefault="00485B7A">
      <w:pPr>
        <w:pStyle w:val="SectionTitle0"/>
      </w:pPr>
      <w:bookmarkStart w:id="158" w:name="_Toc145061571"/>
      <w:r>
        <w:lastRenderedPageBreak/>
        <w:t xml:space="preserve">Appendix </w:t>
      </w:r>
      <w:r w:rsidR="005B53B6" w:rsidRPr="0086380A">
        <w:t>A</w:t>
      </w:r>
      <w:r w:rsidR="00790B29">
        <w:tab/>
      </w:r>
      <w:bookmarkStart w:id="159" w:name="AppendixAGuidanceforDelivery"/>
      <w:bookmarkEnd w:id="142"/>
      <w:r w:rsidR="00955B79" w:rsidRPr="00955B79">
        <w:t>Guidance for Delivery</w:t>
      </w:r>
      <w:bookmarkEnd w:id="158"/>
    </w:p>
    <w:bookmarkEnd w:id="159"/>
    <w:p w14:paraId="2DC33650" w14:textId="3D351796" w:rsidR="00AE31A2" w:rsidRPr="00690184" w:rsidRDefault="00AE31A2" w:rsidP="00690184">
      <w:pPr>
        <w:pStyle w:val="NormalILM"/>
        <w:rPr>
          <w:rFonts w:eastAsiaTheme="minorHAnsi"/>
        </w:rPr>
      </w:pPr>
      <w:r w:rsidRPr="00690184">
        <w:rPr>
          <w:rFonts w:eastAsiaTheme="minorHAnsi"/>
        </w:rPr>
        <w:t xml:space="preserve">The GLH and TQT are based on unitised delivery. More efficient delivery </w:t>
      </w:r>
      <w:r w:rsidR="0084013C" w:rsidRPr="00690184">
        <w:rPr>
          <w:rFonts w:eastAsiaTheme="minorHAnsi"/>
        </w:rPr>
        <w:t>could</w:t>
      </w:r>
      <w:r w:rsidRPr="00690184">
        <w:rPr>
          <w:rFonts w:eastAsiaTheme="minorHAnsi"/>
        </w:rPr>
        <w:t xml:space="preserve"> be achieved with a subject-based approach such as suggested below. </w:t>
      </w:r>
      <w:r w:rsidR="00A845D6" w:rsidRPr="00690184">
        <w:rPr>
          <w:rFonts w:eastAsiaTheme="minorHAnsi"/>
        </w:rPr>
        <w:t>Some ACs will appear under multiple subjects.</w:t>
      </w:r>
    </w:p>
    <w:p w14:paraId="248CD70D" w14:textId="77777777" w:rsidR="008D60B5" w:rsidRDefault="008D60B5" w:rsidP="00C46DCD">
      <w:pPr>
        <w:pStyle w:val="NormalILM"/>
        <w:rPr>
          <w:rFonts w:eastAsiaTheme="minorHAnsi"/>
        </w:rPr>
      </w:pPr>
    </w:p>
    <w:p w14:paraId="354DECB9" w14:textId="77777777" w:rsidR="00660FA5" w:rsidRPr="00660FA5" w:rsidRDefault="00660FA5" w:rsidP="00660FA5">
      <w:pPr>
        <w:rPr>
          <w:rFonts w:ascii="Arial" w:eastAsia="Calibri" w:hAnsi="Arial" w:cs="Arial"/>
        </w:rPr>
      </w:pPr>
    </w:p>
    <w:tbl>
      <w:tblPr>
        <w:tblW w:w="15438" w:type="dxa"/>
        <w:tblInd w:w="-383" w:type="dxa"/>
        <w:tblBorders>
          <w:top w:val="single" w:sz="8" w:space="0" w:color="auto"/>
          <w:left w:val="single" w:sz="18" w:space="0" w:color="FFFFFF"/>
          <w:bottom w:val="single" w:sz="8" w:space="0" w:color="auto"/>
          <w:right w:val="single" w:sz="18" w:space="0" w:color="FFFFFF"/>
          <w:insideH w:val="single" w:sz="8" w:space="0" w:color="auto"/>
          <w:insideV w:val="single" w:sz="18" w:space="0" w:color="FFFFFF"/>
        </w:tblBorders>
        <w:tblLayout w:type="fixed"/>
        <w:tblLook w:val="04A0" w:firstRow="1" w:lastRow="0" w:firstColumn="1" w:lastColumn="0" w:noHBand="0" w:noVBand="1"/>
      </w:tblPr>
      <w:tblGrid>
        <w:gridCol w:w="2497"/>
        <w:gridCol w:w="990"/>
        <w:gridCol w:w="990"/>
        <w:gridCol w:w="1080"/>
        <w:gridCol w:w="1080"/>
        <w:gridCol w:w="1080"/>
        <w:gridCol w:w="1170"/>
        <w:gridCol w:w="1170"/>
        <w:gridCol w:w="1080"/>
        <w:gridCol w:w="1170"/>
        <w:gridCol w:w="990"/>
        <w:gridCol w:w="990"/>
        <w:gridCol w:w="1080"/>
        <w:gridCol w:w="71"/>
      </w:tblGrid>
      <w:tr w:rsidR="00660FA5" w:rsidRPr="00660FA5" w14:paraId="3356631D" w14:textId="77777777" w:rsidTr="00C0559C">
        <w:trPr>
          <w:gridAfter w:val="1"/>
          <w:wAfter w:w="71" w:type="dxa"/>
        </w:trPr>
        <w:tc>
          <w:tcPr>
            <w:tcW w:w="2497" w:type="dxa"/>
            <w:shd w:val="clear" w:color="auto" w:fill="F49515"/>
            <w:vAlign w:val="center"/>
            <w:hideMark/>
          </w:tcPr>
          <w:p w14:paraId="097F4A41" w14:textId="77777777" w:rsidR="00660FA5" w:rsidRPr="00A87510" w:rsidRDefault="00660FA5" w:rsidP="00660FA5">
            <w:pPr>
              <w:spacing w:before="0" w:after="0"/>
              <w:ind w:firstLine="141"/>
              <w:rPr>
                <w:rFonts w:ascii="Arial" w:hAnsi="Arial" w:cs="Arial"/>
                <w:b/>
                <w:bCs/>
                <w:color w:val="FFFFFF"/>
                <w:sz w:val="20"/>
                <w:szCs w:val="20"/>
                <w:lang w:eastAsia="en-GB"/>
              </w:rPr>
            </w:pPr>
            <w:r w:rsidRPr="00A87510">
              <w:rPr>
                <w:rFonts w:ascii="Arial" w:hAnsi="Arial" w:cs="Arial"/>
                <w:b/>
                <w:bCs/>
                <w:color w:val="FFFFFF"/>
                <w:sz w:val="20"/>
                <w:szCs w:val="20"/>
                <w:lang w:eastAsia="en-GB"/>
              </w:rPr>
              <w:t>Subject</w:t>
            </w:r>
          </w:p>
        </w:tc>
        <w:tc>
          <w:tcPr>
            <w:tcW w:w="990" w:type="dxa"/>
            <w:shd w:val="clear" w:color="auto" w:fill="F49515"/>
            <w:noWrap/>
            <w:vAlign w:val="center"/>
            <w:hideMark/>
          </w:tcPr>
          <w:p w14:paraId="7350594E"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601</w:t>
            </w:r>
          </w:p>
        </w:tc>
        <w:tc>
          <w:tcPr>
            <w:tcW w:w="990" w:type="dxa"/>
            <w:shd w:val="clear" w:color="auto" w:fill="F49515"/>
            <w:noWrap/>
            <w:vAlign w:val="center"/>
            <w:hideMark/>
          </w:tcPr>
          <w:p w14:paraId="6C7F004A"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602</w:t>
            </w:r>
          </w:p>
        </w:tc>
        <w:tc>
          <w:tcPr>
            <w:tcW w:w="1080" w:type="dxa"/>
            <w:shd w:val="clear" w:color="auto" w:fill="F49515"/>
            <w:noWrap/>
            <w:vAlign w:val="center"/>
            <w:hideMark/>
          </w:tcPr>
          <w:p w14:paraId="5F3B19EE"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603</w:t>
            </w:r>
          </w:p>
        </w:tc>
        <w:tc>
          <w:tcPr>
            <w:tcW w:w="1080" w:type="dxa"/>
            <w:shd w:val="clear" w:color="auto" w:fill="F49515"/>
            <w:noWrap/>
            <w:vAlign w:val="center"/>
            <w:hideMark/>
          </w:tcPr>
          <w:p w14:paraId="795EB3D2"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604</w:t>
            </w:r>
          </w:p>
        </w:tc>
        <w:tc>
          <w:tcPr>
            <w:tcW w:w="1080" w:type="dxa"/>
            <w:shd w:val="clear" w:color="auto" w:fill="F49515"/>
            <w:noWrap/>
            <w:vAlign w:val="center"/>
            <w:hideMark/>
          </w:tcPr>
          <w:p w14:paraId="412582DD"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605</w:t>
            </w:r>
          </w:p>
        </w:tc>
        <w:tc>
          <w:tcPr>
            <w:tcW w:w="1170" w:type="dxa"/>
            <w:shd w:val="clear" w:color="auto" w:fill="F49515"/>
            <w:noWrap/>
            <w:vAlign w:val="center"/>
            <w:hideMark/>
          </w:tcPr>
          <w:p w14:paraId="571A30A0"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606</w:t>
            </w:r>
          </w:p>
        </w:tc>
        <w:tc>
          <w:tcPr>
            <w:tcW w:w="1170" w:type="dxa"/>
            <w:shd w:val="clear" w:color="auto" w:fill="F49515"/>
            <w:noWrap/>
            <w:vAlign w:val="center"/>
            <w:hideMark/>
          </w:tcPr>
          <w:p w14:paraId="22C849E3"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607</w:t>
            </w:r>
          </w:p>
        </w:tc>
        <w:tc>
          <w:tcPr>
            <w:tcW w:w="1080" w:type="dxa"/>
            <w:shd w:val="clear" w:color="auto" w:fill="F49515"/>
            <w:noWrap/>
            <w:vAlign w:val="center"/>
            <w:hideMark/>
          </w:tcPr>
          <w:p w14:paraId="78C7422F"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608</w:t>
            </w:r>
          </w:p>
        </w:tc>
        <w:tc>
          <w:tcPr>
            <w:tcW w:w="1170" w:type="dxa"/>
            <w:shd w:val="clear" w:color="auto" w:fill="F49515"/>
            <w:noWrap/>
            <w:vAlign w:val="center"/>
            <w:hideMark/>
          </w:tcPr>
          <w:p w14:paraId="0F42F22C"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609</w:t>
            </w:r>
          </w:p>
        </w:tc>
        <w:tc>
          <w:tcPr>
            <w:tcW w:w="990" w:type="dxa"/>
            <w:shd w:val="clear" w:color="auto" w:fill="F49515"/>
          </w:tcPr>
          <w:p w14:paraId="16514772" w14:textId="77777777" w:rsidR="00660FA5" w:rsidRPr="00A87510" w:rsidRDefault="00660FA5" w:rsidP="00660FA5">
            <w:pPr>
              <w:spacing w:before="0" w:after="0"/>
              <w:jc w:val="center"/>
              <w:rPr>
                <w:rFonts w:ascii="Arial" w:hAnsi="Arial" w:cs="Arial"/>
                <w:b/>
                <w:bCs/>
                <w:color w:val="FFFFFF"/>
                <w:sz w:val="20"/>
                <w:szCs w:val="20"/>
                <w:lang w:eastAsia="en-GB"/>
              </w:rPr>
            </w:pPr>
          </w:p>
          <w:p w14:paraId="472EA280" w14:textId="77777777" w:rsidR="00660FA5" w:rsidRPr="00A87510" w:rsidRDefault="00660FA5" w:rsidP="00660FA5">
            <w:pPr>
              <w:spacing w:before="0" w:after="0"/>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610</w:t>
            </w:r>
          </w:p>
        </w:tc>
        <w:tc>
          <w:tcPr>
            <w:tcW w:w="990" w:type="dxa"/>
            <w:shd w:val="clear" w:color="auto" w:fill="F49515"/>
          </w:tcPr>
          <w:p w14:paraId="631CEA48" w14:textId="77777777" w:rsidR="00660FA5" w:rsidRPr="00A87510" w:rsidRDefault="00660FA5" w:rsidP="00660FA5">
            <w:pPr>
              <w:spacing w:before="0" w:after="0"/>
              <w:ind w:firstLine="141"/>
              <w:jc w:val="center"/>
              <w:rPr>
                <w:rFonts w:ascii="Arial" w:hAnsi="Arial" w:cs="Arial"/>
                <w:b/>
                <w:bCs/>
                <w:color w:val="FFFFFF"/>
                <w:sz w:val="20"/>
                <w:szCs w:val="20"/>
                <w:lang w:eastAsia="en-GB"/>
              </w:rPr>
            </w:pPr>
          </w:p>
          <w:p w14:paraId="6754A791" w14:textId="77777777" w:rsidR="00660FA5" w:rsidRPr="00A87510" w:rsidRDefault="00660FA5" w:rsidP="00660FA5">
            <w:pPr>
              <w:spacing w:before="0" w:after="0"/>
              <w:ind w:firstLine="141"/>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611</w:t>
            </w:r>
          </w:p>
          <w:p w14:paraId="35AD5698" w14:textId="77777777" w:rsidR="00660FA5" w:rsidRPr="00A87510" w:rsidRDefault="00660FA5" w:rsidP="00660FA5">
            <w:pPr>
              <w:spacing w:before="0" w:after="0"/>
              <w:ind w:firstLine="141"/>
              <w:jc w:val="center"/>
              <w:rPr>
                <w:rFonts w:ascii="Arial" w:hAnsi="Arial" w:cs="Arial"/>
                <w:b/>
                <w:bCs/>
                <w:color w:val="FFFFFF"/>
                <w:sz w:val="20"/>
                <w:szCs w:val="20"/>
                <w:lang w:eastAsia="en-GB"/>
              </w:rPr>
            </w:pPr>
          </w:p>
        </w:tc>
        <w:tc>
          <w:tcPr>
            <w:tcW w:w="1080" w:type="dxa"/>
            <w:shd w:val="clear" w:color="auto" w:fill="F49515"/>
          </w:tcPr>
          <w:p w14:paraId="55DFD4CB" w14:textId="77777777" w:rsidR="00660FA5" w:rsidRPr="00A87510" w:rsidRDefault="00660FA5" w:rsidP="00660FA5">
            <w:pPr>
              <w:spacing w:before="0" w:after="0"/>
              <w:ind w:firstLine="141"/>
              <w:jc w:val="center"/>
              <w:rPr>
                <w:rFonts w:ascii="Arial" w:hAnsi="Arial" w:cs="Arial"/>
                <w:b/>
                <w:bCs/>
                <w:color w:val="FFFFFF"/>
                <w:sz w:val="20"/>
                <w:szCs w:val="20"/>
                <w:lang w:eastAsia="en-GB"/>
              </w:rPr>
            </w:pPr>
          </w:p>
          <w:p w14:paraId="06F345D8" w14:textId="77777777" w:rsidR="00660FA5" w:rsidRPr="00A87510" w:rsidRDefault="00660FA5" w:rsidP="00660FA5">
            <w:pPr>
              <w:spacing w:before="0" w:after="0"/>
              <w:ind w:right="-1" w:firstLine="141"/>
              <w:jc w:val="center"/>
              <w:rPr>
                <w:rFonts w:ascii="Arial" w:hAnsi="Arial" w:cs="Arial"/>
                <w:b/>
                <w:bCs/>
                <w:color w:val="FFFFFF"/>
                <w:sz w:val="20"/>
                <w:szCs w:val="20"/>
                <w:lang w:eastAsia="en-GB"/>
              </w:rPr>
            </w:pPr>
            <w:r w:rsidRPr="00A87510">
              <w:rPr>
                <w:rFonts w:ascii="Arial" w:hAnsi="Arial" w:cs="Arial"/>
                <w:b/>
                <w:bCs/>
                <w:color w:val="FFFFFF"/>
                <w:sz w:val="20"/>
                <w:szCs w:val="20"/>
                <w:lang w:eastAsia="en-GB"/>
              </w:rPr>
              <w:t>612</w:t>
            </w:r>
          </w:p>
          <w:p w14:paraId="3DCB17A1" w14:textId="77777777" w:rsidR="00660FA5" w:rsidRPr="00A87510" w:rsidRDefault="00660FA5" w:rsidP="00660FA5">
            <w:pPr>
              <w:spacing w:before="0" w:after="0"/>
              <w:ind w:firstLine="141"/>
              <w:jc w:val="center"/>
              <w:rPr>
                <w:rFonts w:ascii="Arial" w:hAnsi="Arial" w:cs="Arial"/>
                <w:b/>
                <w:bCs/>
                <w:color w:val="FFFFFF"/>
                <w:sz w:val="20"/>
                <w:szCs w:val="20"/>
                <w:lang w:eastAsia="en-GB"/>
              </w:rPr>
            </w:pPr>
          </w:p>
        </w:tc>
      </w:tr>
      <w:tr w:rsidR="00660FA5" w:rsidRPr="00660FA5" w14:paraId="71E4ABB5" w14:textId="77777777" w:rsidTr="00C0559C">
        <w:tc>
          <w:tcPr>
            <w:tcW w:w="15438" w:type="dxa"/>
            <w:gridSpan w:val="14"/>
            <w:shd w:val="clear" w:color="auto" w:fill="F49515"/>
          </w:tcPr>
          <w:p w14:paraId="14253165" w14:textId="77777777" w:rsidR="00660FA5" w:rsidRPr="00660FA5" w:rsidRDefault="00660FA5" w:rsidP="00660FA5">
            <w:pPr>
              <w:ind w:firstLine="7"/>
              <w:rPr>
                <w:rFonts w:ascii="Arial" w:hAnsi="Arial" w:cs="Arial"/>
                <w:color w:val="FFFFFF"/>
                <w:sz w:val="20"/>
                <w:szCs w:val="20"/>
                <w:lang w:eastAsia="en-GB"/>
              </w:rPr>
            </w:pPr>
            <w:r w:rsidRPr="00660FA5">
              <w:rPr>
                <w:rFonts w:ascii="Arial" w:hAnsi="Arial" w:cs="Arial"/>
                <w:b/>
                <w:bCs/>
                <w:color w:val="FFFFFF"/>
                <w:sz w:val="20"/>
                <w:szCs w:val="20"/>
                <w:lang w:eastAsia="en-GB"/>
              </w:rPr>
              <w:t xml:space="preserve">Personal Skills </w:t>
            </w:r>
          </w:p>
        </w:tc>
      </w:tr>
      <w:tr w:rsidR="00660FA5" w:rsidRPr="00660FA5" w14:paraId="58CEE1BF" w14:textId="77777777" w:rsidTr="005D013A">
        <w:trPr>
          <w:gridAfter w:val="1"/>
          <w:wAfter w:w="71" w:type="dxa"/>
        </w:trPr>
        <w:tc>
          <w:tcPr>
            <w:tcW w:w="2497" w:type="dxa"/>
            <w:shd w:val="clear" w:color="auto" w:fill="auto"/>
            <w:vAlign w:val="bottom"/>
            <w:hideMark/>
          </w:tcPr>
          <w:p w14:paraId="6C9C2B8C"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Personal effectiveness</w:t>
            </w:r>
          </w:p>
        </w:tc>
        <w:tc>
          <w:tcPr>
            <w:tcW w:w="990" w:type="dxa"/>
            <w:shd w:val="clear" w:color="auto" w:fill="FFFFFF" w:themeFill="background1"/>
            <w:noWrap/>
            <w:vAlign w:val="bottom"/>
            <w:hideMark/>
          </w:tcPr>
          <w:p w14:paraId="3E3F902C" w14:textId="77777777" w:rsidR="00660FA5" w:rsidRPr="00660FA5" w:rsidRDefault="00660FA5" w:rsidP="00660FA5">
            <w:pPr>
              <w:ind w:firstLine="141"/>
              <w:jc w:val="center"/>
              <w:rPr>
                <w:rFonts w:ascii="Arial" w:hAnsi="Arial" w:cs="Arial"/>
                <w:color w:val="000000"/>
                <w:sz w:val="16"/>
                <w:szCs w:val="16"/>
              </w:rPr>
            </w:pPr>
            <w:r w:rsidRPr="005D013A">
              <w:rPr>
                <w:rFonts w:ascii="Arial" w:hAnsi="Arial" w:cs="Arial"/>
                <w:color w:val="000000"/>
                <w:sz w:val="16"/>
                <w:szCs w:val="16"/>
              </w:rPr>
              <w:t>A</w:t>
            </w:r>
            <w:r w:rsidRPr="005D013A">
              <w:rPr>
                <w:rFonts w:ascii="Arial" w:hAnsi="Arial" w:cs="Arial"/>
                <w:color w:val="000000"/>
                <w:sz w:val="16"/>
                <w:szCs w:val="16"/>
                <w:shd w:val="clear" w:color="auto" w:fill="FFFFFF" w:themeFill="background1"/>
              </w:rPr>
              <w:t>C 3.3, 3.4</w:t>
            </w:r>
            <w:r w:rsidRPr="00660FA5">
              <w:rPr>
                <w:rFonts w:ascii="Arial" w:hAnsi="Arial" w:cs="Arial"/>
                <w:color w:val="000000"/>
                <w:sz w:val="16"/>
                <w:szCs w:val="16"/>
              </w:rPr>
              <w:t xml:space="preserve"> </w:t>
            </w:r>
          </w:p>
        </w:tc>
        <w:tc>
          <w:tcPr>
            <w:tcW w:w="990" w:type="dxa"/>
            <w:shd w:val="clear" w:color="auto" w:fill="FEE996"/>
            <w:noWrap/>
            <w:vAlign w:val="center"/>
            <w:hideMark/>
          </w:tcPr>
          <w:p w14:paraId="278ABAA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102699B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33E4CD0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6B9AC94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2C27AD8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0939426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74B536E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6707C1F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FA9D5D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17C4A4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83B5F9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14ED0D2" w14:textId="77777777" w:rsidTr="005D013A">
        <w:trPr>
          <w:gridAfter w:val="1"/>
          <w:wAfter w:w="71" w:type="dxa"/>
        </w:trPr>
        <w:tc>
          <w:tcPr>
            <w:tcW w:w="2497" w:type="dxa"/>
            <w:shd w:val="clear" w:color="auto" w:fill="auto"/>
            <w:vAlign w:val="bottom"/>
            <w:hideMark/>
          </w:tcPr>
          <w:p w14:paraId="13B73794"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Personal branding</w:t>
            </w:r>
          </w:p>
        </w:tc>
        <w:tc>
          <w:tcPr>
            <w:tcW w:w="990" w:type="dxa"/>
            <w:shd w:val="clear" w:color="auto" w:fill="FEE996"/>
            <w:noWrap/>
            <w:vAlign w:val="bottom"/>
            <w:hideMark/>
          </w:tcPr>
          <w:p w14:paraId="76DBDE6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noWrap/>
            <w:vAlign w:val="center"/>
            <w:hideMark/>
          </w:tcPr>
          <w:p w14:paraId="6BF0647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hideMark/>
          </w:tcPr>
          <w:p w14:paraId="004A3E76" w14:textId="77777777" w:rsidR="00660FA5" w:rsidRPr="00660FA5" w:rsidRDefault="00660FA5" w:rsidP="00660FA5">
            <w:pPr>
              <w:ind w:firstLine="141"/>
              <w:jc w:val="center"/>
              <w:rPr>
                <w:rFonts w:ascii="Arial" w:hAnsi="Arial" w:cs="Arial"/>
                <w:color w:val="000000"/>
                <w:sz w:val="16"/>
                <w:szCs w:val="16"/>
              </w:rPr>
            </w:pPr>
            <w:r w:rsidRPr="005D013A">
              <w:rPr>
                <w:rFonts w:ascii="Arial" w:hAnsi="Arial" w:cs="Arial"/>
                <w:color w:val="000000"/>
                <w:sz w:val="16"/>
                <w:szCs w:val="16"/>
                <w:shd w:val="clear" w:color="auto" w:fill="FFFFFF" w:themeFill="background1"/>
              </w:rPr>
              <w:t>AC2.3</w:t>
            </w:r>
          </w:p>
        </w:tc>
        <w:tc>
          <w:tcPr>
            <w:tcW w:w="1080" w:type="dxa"/>
            <w:shd w:val="clear" w:color="auto" w:fill="FEE996"/>
            <w:noWrap/>
            <w:vAlign w:val="center"/>
            <w:hideMark/>
          </w:tcPr>
          <w:p w14:paraId="3B4AEEA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44B1BEC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1F0BF2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3BE2BD8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048D7C8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42EFC98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413CCA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69F503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8D4A871"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B99ABF6" w14:textId="77777777" w:rsidTr="005D013A">
        <w:trPr>
          <w:gridAfter w:val="1"/>
          <w:wAfter w:w="71" w:type="dxa"/>
        </w:trPr>
        <w:tc>
          <w:tcPr>
            <w:tcW w:w="2497" w:type="dxa"/>
            <w:shd w:val="clear" w:color="auto" w:fill="auto"/>
            <w:vAlign w:val="bottom"/>
          </w:tcPr>
          <w:p w14:paraId="47ADACA1"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 xml:space="preserve">Impression management </w:t>
            </w:r>
          </w:p>
        </w:tc>
        <w:tc>
          <w:tcPr>
            <w:tcW w:w="990" w:type="dxa"/>
            <w:shd w:val="clear" w:color="auto" w:fill="FFFFFF" w:themeFill="background1"/>
            <w:noWrap/>
            <w:vAlign w:val="bottom"/>
          </w:tcPr>
          <w:p w14:paraId="6CC479FF" w14:textId="77777777" w:rsidR="00660FA5" w:rsidRPr="00660FA5" w:rsidRDefault="00660FA5" w:rsidP="00660FA5">
            <w:pPr>
              <w:ind w:firstLine="141"/>
              <w:jc w:val="center"/>
              <w:rPr>
                <w:rFonts w:ascii="Arial" w:hAnsi="Arial" w:cs="Arial"/>
                <w:color w:val="000000"/>
                <w:sz w:val="16"/>
                <w:szCs w:val="16"/>
              </w:rPr>
            </w:pPr>
            <w:r w:rsidRPr="005D013A">
              <w:rPr>
                <w:rFonts w:ascii="Arial" w:hAnsi="Arial" w:cs="Arial"/>
                <w:color w:val="000000"/>
                <w:sz w:val="16"/>
                <w:szCs w:val="16"/>
                <w:shd w:val="clear" w:color="auto" w:fill="FFFFFF" w:themeFill="background1"/>
              </w:rPr>
              <w:t>AC 2.3</w:t>
            </w:r>
            <w:r w:rsidRPr="00660FA5">
              <w:rPr>
                <w:rFonts w:ascii="Arial" w:hAnsi="Arial" w:cs="Arial"/>
                <w:color w:val="000000"/>
                <w:sz w:val="16"/>
                <w:szCs w:val="16"/>
              </w:rPr>
              <w:t xml:space="preserve"> </w:t>
            </w:r>
          </w:p>
        </w:tc>
        <w:tc>
          <w:tcPr>
            <w:tcW w:w="990" w:type="dxa"/>
            <w:shd w:val="clear" w:color="auto" w:fill="FEE996"/>
            <w:noWrap/>
            <w:vAlign w:val="center"/>
          </w:tcPr>
          <w:p w14:paraId="48892B5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14F89A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361CE7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A39DD6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8EEB6B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8E47A9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03F290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216B4C8"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C224D6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B01104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72DB8C1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1B982D6" w14:textId="77777777" w:rsidTr="005D013A">
        <w:trPr>
          <w:gridAfter w:val="1"/>
          <w:wAfter w:w="71" w:type="dxa"/>
        </w:trPr>
        <w:tc>
          <w:tcPr>
            <w:tcW w:w="2497" w:type="dxa"/>
            <w:shd w:val="clear" w:color="auto" w:fill="auto"/>
            <w:vAlign w:val="bottom"/>
          </w:tcPr>
          <w:p w14:paraId="0166EE56"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Beliefs, attitudes and values</w:t>
            </w:r>
          </w:p>
        </w:tc>
        <w:tc>
          <w:tcPr>
            <w:tcW w:w="990" w:type="dxa"/>
            <w:shd w:val="clear" w:color="auto" w:fill="FEE996"/>
            <w:noWrap/>
            <w:vAlign w:val="bottom"/>
          </w:tcPr>
          <w:p w14:paraId="64D2175B"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noWrap/>
            <w:vAlign w:val="bottom"/>
          </w:tcPr>
          <w:p w14:paraId="6AD6EE26" w14:textId="77777777" w:rsidR="00660FA5" w:rsidRPr="00660FA5" w:rsidRDefault="00660FA5" w:rsidP="00660FA5">
            <w:pPr>
              <w:ind w:firstLine="141"/>
              <w:jc w:val="center"/>
              <w:rPr>
                <w:rFonts w:ascii="Arial" w:hAnsi="Arial" w:cs="Arial"/>
                <w:color w:val="000000"/>
                <w:sz w:val="16"/>
                <w:szCs w:val="16"/>
              </w:rPr>
            </w:pPr>
            <w:r w:rsidRPr="005D013A">
              <w:rPr>
                <w:rFonts w:ascii="Arial" w:hAnsi="Arial" w:cs="Arial"/>
                <w:color w:val="000000"/>
                <w:sz w:val="16"/>
                <w:szCs w:val="16"/>
                <w:shd w:val="clear" w:color="auto" w:fill="FFFFFF" w:themeFill="background1"/>
              </w:rPr>
              <w:t>AC 3.1, 3.2</w:t>
            </w:r>
            <w:r w:rsidRPr="00660FA5">
              <w:rPr>
                <w:rFonts w:ascii="Arial" w:hAnsi="Arial" w:cs="Arial"/>
                <w:color w:val="000000"/>
                <w:sz w:val="16"/>
                <w:szCs w:val="16"/>
              </w:rPr>
              <w:t xml:space="preserve"> </w:t>
            </w:r>
          </w:p>
        </w:tc>
        <w:tc>
          <w:tcPr>
            <w:tcW w:w="1080" w:type="dxa"/>
            <w:shd w:val="clear" w:color="auto" w:fill="FEE996"/>
            <w:noWrap/>
            <w:vAlign w:val="bottom"/>
          </w:tcPr>
          <w:p w14:paraId="527B294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9EB843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B3B789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38DE71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5E7139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CE7E84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7C6531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E6D8F4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C1DE03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130A1B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FB48C81" w14:textId="77777777" w:rsidTr="005D013A">
        <w:trPr>
          <w:gridAfter w:val="1"/>
          <w:wAfter w:w="71" w:type="dxa"/>
        </w:trPr>
        <w:tc>
          <w:tcPr>
            <w:tcW w:w="2497" w:type="dxa"/>
            <w:shd w:val="clear" w:color="auto" w:fill="auto"/>
            <w:vAlign w:val="bottom"/>
          </w:tcPr>
          <w:p w14:paraId="24DD27E8"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Management behaviours/practices</w:t>
            </w:r>
          </w:p>
        </w:tc>
        <w:tc>
          <w:tcPr>
            <w:tcW w:w="990" w:type="dxa"/>
            <w:shd w:val="clear" w:color="auto" w:fill="FEE996"/>
            <w:noWrap/>
            <w:vAlign w:val="bottom"/>
          </w:tcPr>
          <w:p w14:paraId="5350B2C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noWrap/>
            <w:vAlign w:val="bottom"/>
          </w:tcPr>
          <w:p w14:paraId="59E7E279" w14:textId="77777777" w:rsidR="00660FA5" w:rsidRPr="00660FA5" w:rsidRDefault="00660FA5" w:rsidP="00660FA5">
            <w:pPr>
              <w:ind w:firstLine="141"/>
              <w:jc w:val="center"/>
              <w:rPr>
                <w:rFonts w:ascii="Arial" w:hAnsi="Arial" w:cs="Arial"/>
                <w:color w:val="000000"/>
                <w:sz w:val="16"/>
                <w:szCs w:val="16"/>
              </w:rPr>
            </w:pPr>
            <w:r w:rsidRPr="005D013A">
              <w:rPr>
                <w:rFonts w:ascii="Arial" w:hAnsi="Arial" w:cs="Arial"/>
                <w:color w:val="000000"/>
                <w:sz w:val="16"/>
                <w:szCs w:val="16"/>
                <w:shd w:val="clear" w:color="auto" w:fill="FFFFFF" w:themeFill="background1"/>
              </w:rPr>
              <w:t>AC 3.</w:t>
            </w:r>
            <w:r w:rsidRPr="00660FA5">
              <w:rPr>
                <w:rFonts w:ascii="Arial" w:hAnsi="Arial" w:cs="Arial"/>
                <w:color w:val="000000"/>
                <w:sz w:val="16"/>
                <w:szCs w:val="16"/>
              </w:rPr>
              <w:t xml:space="preserve">1 </w:t>
            </w:r>
          </w:p>
        </w:tc>
        <w:tc>
          <w:tcPr>
            <w:tcW w:w="1080" w:type="dxa"/>
            <w:shd w:val="clear" w:color="auto" w:fill="FEE996"/>
            <w:noWrap/>
            <w:vAlign w:val="bottom"/>
          </w:tcPr>
          <w:p w14:paraId="2FE815C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59904C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0A59460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c>
          <w:tcPr>
            <w:tcW w:w="1170" w:type="dxa"/>
            <w:shd w:val="clear" w:color="auto" w:fill="FEE996"/>
            <w:noWrap/>
            <w:vAlign w:val="center"/>
          </w:tcPr>
          <w:p w14:paraId="1DE108A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D160E1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2285CC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17B395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F54C28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1B6DCA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F3AD971"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48C1D45" w14:textId="77777777" w:rsidTr="005D013A">
        <w:trPr>
          <w:gridAfter w:val="1"/>
          <w:wAfter w:w="71" w:type="dxa"/>
        </w:trPr>
        <w:tc>
          <w:tcPr>
            <w:tcW w:w="2497" w:type="dxa"/>
            <w:shd w:val="clear" w:color="auto" w:fill="auto"/>
            <w:vAlign w:val="bottom"/>
          </w:tcPr>
          <w:p w14:paraId="2C7F2381"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Reflective models/behaviours</w:t>
            </w:r>
          </w:p>
        </w:tc>
        <w:tc>
          <w:tcPr>
            <w:tcW w:w="990" w:type="dxa"/>
            <w:shd w:val="clear" w:color="auto" w:fill="FEE996"/>
            <w:noWrap/>
            <w:vAlign w:val="bottom"/>
          </w:tcPr>
          <w:p w14:paraId="2481E242"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noWrap/>
            <w:vAlign w:val="bottom"/>
          </w:tcPr>
          <w:p w14:paraId="25D1C20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AC3.2 </w:t>
            </w:r>
          </w:p>
        </w:tc>
        <w:tc>
          <w:tcPr>
            <w:tcW w:w="1080" w:type="dxa"/>
            <w:shd w:val="clear" w:color="auto" w:fill="FEE996"/>
            <w:noWrap/>
            <w:vAlign w:val="bottom"/>
          </w:tcPr>
          <w:p w14:paraId="7B0CC43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3D0EEC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bottom"/>
          </w:tcPr>
          <w:p w14:paraId="71658FD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04B86B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C7B03A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647DED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E3D527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190C5E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2A058E6E"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AC3.3 </w:t>
            </w:r>
          </w:p>
          <w:p w14:paraId="3235E56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58AF9FA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690B13E" w14:textId="77777777" w:rsidTr="005D013A">
        <w:trPr>
          <w:gridAfter w:val="1"/>
          <w:wAfter w:w="71" w:type="dxa"/>
        </w:trPr>
        <w:tc>
          <w:tcPr>
            <w:tcW w:w="2497" w:type="dxa"/>
            <w:shd w:val="clear" w:color="auto" w:fill="auto"/>
            <w:vAlign w:val="bottom"/>
          </w:tcPr>
          <w:p w14:paraId="6E4BDB8C"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Meta skills</w:t>
            </w:r>
          </w:p>
        </w:tc>
        <w:tc>
          <w:tcPr>
            <w:tcW w:w="990" w:type="dxa"/>
            <w:shd w:val="clear" w:color="auto" w:fill="FFFFFF" w:themeFill="background1"/>
            <w:noWrap/>
            <w:vAlign w:val="bottom"/>
          </w:tcPr>
          <w:p w14:paraId="6F3270E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1.1 </w:t>
            </w:r>
          </w:p>
        </w:tc>
        <w:tc>
          <w:tcPr>
            <w:tcW w:w="990" w:type="dxa"/>
            <w:shd w:val="clear" w:color="auto" w:fill="FEE996"/>
            <w:noWrap/>
            <w:vAlign w:val="center"/>
          </w:tcPr>
          <w:p w14:paraId="7D218502" w14:textId="77777777" w:rsidR="00660FA5" w:rsidRPr="00660FA5" w:rsidRDefault="00660FA5" w:rsidP="00660FA5">
            <w:pPr>
              <w:ind w:firstLine="141"/>
              <w:jc w:val="center"/>
              <w:rPr>
                <w:rFonts w:ascii="Arial" w:hAnsi="Arial" w:cs="Arial"/>
                <w:color w:val="000000"/>
                <w:sz w:val="20"/>
                <w:szCs w:val="20"/>
                <w:lang w:eastAsia="en-GB"/>
              </w:rPr>
            </w:pPr>
          </w:p>
        </w:tc>
        <w:tc>
          <w:tcPr>
            <w:tcW w:w="1080" w:type="dxa"/>
            <w:shd w:val="clear" w:color="auto" w:fill="FEE996"/>
            <w:noWrap/>
            <w:vAlign w:val="bottom"/>
          </w:tcPr>
          <w:p w14:paraId="09F8A81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356739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bottom"/>
          </w:tcPr>
          <w:p w14:paraId="469E63BE"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56546B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956BA6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F3954F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57E2C6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47A31C6"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ED4684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65B11C1F"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94F66C3" w14:textId="77777777" w:rsidTr="005D013A">
        <w:trPr>
          <w:gridAfter w:val="1"/>
          <w:wAfter w:w="71" w:type="dxa"/>
        </w:trPr>
        <w:tc>
          <w:tcPr>
            <w:tcW w:w="2497" w:type="dxa"/>
            <w:shd w:val="clear" w:color="auto" w:fill="auto"/>
            <w:vAlign w:val="bottom"/>
          </w:tcPr>
          <w:p w14:paraId="07EC8B84"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Emotional intelligence</w:t>
            </w:r>
          </w:p>
        </w:tc>
        <w:tc>
          <w:tcPr>
            <w:tcW w:w="990" w:type="dxa"/>
            <w:shd w:val="clear" w:color="auto" w:fill="FEE996"/>
            <w:noWrap/>
            <w:vAlign w:val="bottom"/>
          </w:tcPr>
          <w:p w14:paraId="18B10153" w14:textId="77777777" w:rsidR="00660FA5" w:rsidRPr="00660FA5" w:rsidRDefault="00660FA5" w:rsidP="00660FA5">
            <w:pPr>
              <w:ind w:firstLine="141"/>
              <w:jc w:val="center"/>
              <w:rPr>
                <w:rFonts w:ascii="Calibri" w:hAnsi="Calibri" w:cs="Calibri"/>
                <w:color w:val="000000"/>
                <w:szCs w:val="22"/>
              </w:rPr>
            </w:pPr>
          </w:p>
        </w:tc>
        <w:tc>
          <w:tcPr>
            <w:tcW w:w="990" w:type="dxa"/>
            <w:shd w:val="clear" w:color="auto" w:fill="FEE996"/>
            <w:noWrap/>
            <w:vAlign w:val="center"/>
          </w:tcPr>
          <w:p w14:paraId="598C93BC" w14:textId="77777777" w:rsidR="00660FA5" w:rsidRPr="00660FA5" w:rsidRDefault="00660FA5" w:rsidP="00660FA5">
            <w:pPr>
              <w:ind w:firstLine="141"/>
              <w:jc w:val="center"/>
              <w:rPr>
                <w:rFonts w:ascii="Arial" w:hAnsi="Arial" w:cs="Arial"/>
                <w:color w:val="000000"/>
                <w:sz w:val="20"/>
                <w:szCs w:val="20"/>
                <w:lang w:eastAsia="en-GB"/>
              </w:rPr>
            </w:pPr>
          </w:p>
        </w:tc>
        <w:tc>
          <w:tcPr>
            <w:tcW w:w="1080" w:type="dxa"/>
            <w:shd w:val="clear" w:color="auto" w:fill="FFFFFF" w:themeFill="background1"/>
            <w:noWrap/>
            <w:vAlign w:val="bottom"/>
          </w:tcPr>
          <w:p w14:paraId="010C713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AC2.3</w:t>
            </w:r>
          </w:p>
        </w:tc>
        <w:tc>
          <w:tcPr>
            <w:tcW w:w="1080" w:type="dxa"/>
            <w:shd w:val="clear" w:color="auto" w:fill="FEE996"/>
            <w:noWrap/>
            <w:vAlign w:val="center"/>
          </w:tcPr>
          <w:p w14:paraId="555EE26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bottom"/>
          </w:tcPr>
          <w:p w14:paraId="34206A7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AA0ABB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0E7B76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47418A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4E1980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3D921F95"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9D2653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781601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957C477" w14:textId="77777777" w:rsidTr="005D013A">
        <w:trPr>
          <w:gridAfter w:val="1"/>
          <w:wAfter w:w="71" w:type="dxa"/>
        </w:trPr>
        <w:tc>
          <w:tcPr>
            <w:tcW w:w="2497" w:type="dxa"/>
            <w:shd w:val="clear" w:color="auto" w:fill="auto"/>
            <w:vAlign w:val="bottom"/>
          </w:tcPr>
          <w:p w14:paraId="4626009C"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Personal impact</w:t>
            </w:r>
          </w:p>
        </w:tc>
        <w:tc>
          <w:tcPr>
            <w:tcW w:w="990" w:type="dxa"/>
            <w:shd w:val="clear" w:color="auto" w:fill="FEE996"/>
            <w:noWrap/>
            <w:vAlign w:val="bottom"/>
          </w:tcPr>
          <w:p w14:paraId="3AF23C3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9FDA24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247B83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center"/>
          </w:tcPr>
          <w:p w14:paraId="6472ECD2"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AC2.3 </w:t>
            </w:r>
          </w:p>
          <w:p w14:paraId="27F4222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bottom"/>
          </w:tcPr>
          <w:p w14:paraId="5BCE572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5F1729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AC5F06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6A3BE2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2C30DB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FF2627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0B7B35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5268CB9A"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5568290" w14:textId="77777777" w:rsidTr="005D013A">
        <w:trPr>
          <w:gridAfter w:val="1"/>
          <w:wAfter w:w="71" w:type="dxa"/>
        </w:trPr>
        <w:tc>
          <w:tcPr>
            <w:tcW w:w="2497" w:type="dxa"/>
            <w:shd w:val="clear" w:color="auto" w:fill="auto"/>
            <w:vAlign w:val="bottom"/>
          </w:tcPr>
          <w:p w14:paraId="5718C3D3"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Presentation skills</w:t>
            </w:r>
          </w:p>
        </w:tc>
        <w:tc>
          <w:tcPr>
            <w:tcW w:w="990" w:type="dxa"/>
            <w:shd w:val="clear" w:color="auto" w:fill="FEE996"/>
            <w:noWrap/>
            <w:vAlign w:val="bottom"/>
          </w:tcPr>
          <w:p w14:paraId="6C1D512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BBEA3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B97166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E431D8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3FD068A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AC3.2</w:t>
            </w:r>
          </w:p>
        </w:tc>
        <w:tc>
          <w:tcPr>
            <w:tcW w:w="1170" w:type="dxa"/>
            <w:shd w:val="clear" w:color="auto" w:fill="FFFFFF" w:themeFill="background1"/>
            <w:noWrap/>
            <w:vAlign w:val="bottom"/>
          </w:tcPr>
          <w:p w14:paraId="394CD498"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AC3.1 </w:t>
            </w:r>
          </w:p>
        </w:tc>
        <w:tc>
          <w:tcPr>
            <w:tcW w:w="1170" w:type="dxa"/>
            <w:shd w:val="clear" w:color="auto" w:fill="FEE996"/>
            <w:noWrap/>
            <w:vAlign w:val="center"/>
          </w:tcPr>
          <w:p w14:paraId="5384AEF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center"/>
          </w:tcPr>
          <w:p w14:paraId="2438710D"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AC3.2 </w:t>
            </w:r>
          </w:p>
          <w:p w14:paraId="2455D23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B6E87A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A5725A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C4C478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45616B1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3B7D91D" w14:textId="77777777" w:rsidTr="005D013A">
        <w:trPr>
          <w:gridAfter w:val="1"/>
          <w:wAfter w:w="71" w:type="dxa"/>
        </w:trPr>
        <w:tc>
          <w:tcPr>
            <w:tcW w:w="2497" w:type="dxa"/>
            <w:shd w:val="clear" w:color="auto" w:fill="auto"/>
            <w:vAlign w:val="bottom"/>
          </w:tcPr>
          <w:p w14:paraId="22DB980B"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Negotiation skills</w:t>
            </w:r>
          </w:p>
        </w:tc>
        <w:tc>
          <w:tcPr>
            <w:tcW w:w="990" w:type="dxa"/>
            <w:shd w:val="clear" w:color="auto" w:fill="FEE996"/>
            <w:noWrap/>
            <w:vAlign w:val="bottom"/>
          </w:tcPr>
          <w:p w14:paraId="5D64ADA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A66700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6E3A0C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59B674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5D5F41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0C022CB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AC3.2 </w:t>
            </w:r>
          </w:p>
        </w:tc>
        <w:tc>
          <w:tcPr>
            <w:tcW w:w="1170" w:type="dxa"/>
            <w:shd w:val="clear" w:color="auto" w:fill="FEE996"/>
            <w:noWrap/>
            <w:vAlign w:val="center"/>
          </w:tcPr>
          <w:p w14:paraId="4A7B175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F3B45C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FF1206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07547A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E4B37B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6A49A15"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FCFEC4C" w14:textId="77777777" w:rsidTr="005D013A">
        <w:trPr>
          <w:gridAfter w:val="1"/>
          <w:wAfter w:w="71" w:type="dxa"/>
        </w:trPr>
        <w:tc>
          <w:tcPr>
            <w:tcW w:w="2497" w:type="dxa"/>
            <w:shd w:val="clear" w:color="auto" w:fill="auto"/>
            <w:vAlign w:val="bottom"/>
          </w:tcPr>
          <w:p w14:paraId="6F11244B" w14:textId="77777777" w:rsidR="00660FA5" w:rsidRPr="00660FA5" w:rsidRDefault="00660FA5" w:rsidP="00660FA5">
            <w:pPr>
              <w:ind w:firstLine="7"/>
              <w:rPr>
                <w:rFonts w:ascii="Arial" w:hAnsi="Arial" w:cs="Arial"/>
                <w:sz w:val="16"/>
                <w:szCs w:val="16"/>
                <w:lang w:eastAsia="en-GB"/>
              </w:rPr>
            </w:pPr>
            <w:r w:rsidRPr="00660FA5">
              <w:rPr>
                <w:rFonts w:ascii="Arial" w:hAnsi="Arial" w:cs="Arial"/>
                <w:color w:val="000000"/>
                <w:sz w:val="16"/>
                <w:szCs w:val="16"/>
              </w:rPr>
              <w:t xml:space="preserve">Entrepreneurship </w:t>
            </w:r>
          </w:p>
        </w:tc>
        <w:tc>
          <w:tcPr>
            <w:tcW w:w="990" w:type="dxa"/>
            <w:shd w:val="clear" w:color="auto" w:fill="FEE996"/>
            <w:noWrap/>
            <w:vAlign w:val="bottom"/>
          </w:tcPr>
          <w:p w14:paraId="7FAA4DB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373C0F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ABF989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34D4A7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72EBC3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6F7E6B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F5AFF0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0F695B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EDB90F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385404C8"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AC1.1</w:t>
            </w:r>
          </w:p>
          <w:p w14:paraId="0A482BF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DCBB59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5B023C4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1F3F7C7" w14:textId="77777777" w:rsidTr="00C0559C">
        <w:tc>
          <w:tcPr>
            <w:tcW w:w="15438" w:type="dxa"/>
            <w:gridSpan w:val="14"/>
            <w:shd w:val="clear" w:color="auto" w:fill="F49515"/>
          </w:tcPr>
          <w:p w14:paraId="66A924C1" w14:textId="77777777" w:rsidR="00660FA5" w:rsidRPr="00660FA5" w:rsidRDefault="00660FA5" w:rsidP="00660FA5">
            <w:pPr>
              <w:ind w:firstLine="141"/>
              <w:rPr>
                <w:rFonts w:ascii="Arial" w:hAnsi="Arial" w:cs="Arial"/>
                <w:b/>
                <w:bCs/>
                <w:color w:val="FFFFFF"/>
                <w:sz w:val="20"/>
                <w:szCs w:val="20"/>
                <w:lang w:eastAsia="en-GB"/>
              </w:rPr>
            </w:pPr>
            <w:r w:rsidRPr="00660FA5">
              <w:rPr>
                <w:rFonts w:ascii="Arial" w:hAnsi="Arial" w:cs="Arial"/>
                <w:b/>
                <w:bCs/>
                <w:color w:val="FFFFFF"/>
                <w:sz w:val="20"/>
                <w:szCs w:val="20"/>
                <w:lang w:eastAsia="en-GB"/>
              </w:rPr>
              <w:t>Communication</w:t>
            </w:r>
          </w:p>
        </w:tc>
      </w:tr>
      <w:tr w:rsidR="00660FA5" w:rsidRPr="00660FA5" w14:paraId="4A76DB74" w14:textId="77777777" w:rsidTr="005D013A">
        <w:trPr>
          <w:gridAfter w:val="1"/>
          <w:wAfter w:w="71" w:type="dxa"/>
        </w:trPr>
        <w:tc>
          <w:tcPr>
            <w:tcW w:w="2497" w:type="dxa"/>
            <w:shd w:val="clear" w:color="auto" w:fill="auto"/>
            <w:vAlign w:val="bottom"/>
          </w:tcPr>
          <w:p w14:paraId="077543D8"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lastRenderedPageBreak/>
              <w:t>Persuading skills</w:t>
            </w:r>
          </w:p>
        </w:tc>
        <w:tc>
          <w:tcPr>
            <w:tcW w:w="990" w:type="dxa"/>
            <w:shd w:val="clear" w:color="auto" w:fill="FEE996"/>
            <w:noWrap/>
            <w:vAlign w:val="bottom"/>
          </w:tcPr>
          <w:p w14:paraId="38B871F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6F7E51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3F1B5C0C"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AC2.3 </w:t>
            </w:r>
          </w:p>
        </w:tc>
        <w:tc>
          <w:tcPr>
            <w:tcW w:w="1080" w:type="dxa"/>
            <w:shd w:val="clear" w:color="auto" w:fill="FEE996"/>
            <w:noWrap/>
            <w:vAlign w:val="center"/>
          </w:tcPr>
          <w:p w14:paraId="17A70BE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E808B0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463BF1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1A71DA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328E43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2C7B7F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2E98274"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33E829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023DA35"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D9255E1" w14:textId="77777777" w:rsidTr="005D013A">
        <w:trPr>
          <w:gridAfter w:val="1"/>
          <w:wAfter w:w="71" w:type="dxa"/>
        </w:trPr>
        <w:tc>
          <w:tcPr>
            <w:tcW w:w="2497" w:type="dxa"/>
            <w:shd w:val="clear" w:color="auto" w:fill="auto"/>
            <w:vAlign w:val="bottom"/>
          </w:tcPr>
          <w:p w14:paraId="4CCDC476"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Make recommendations </w:t>
            </w:r>
          </w:p>
        </w:tc>
        <w:tc>
          <w:tcPr>
            <w:tcW w:w="990" w:type="dxa"/>
            <w:shd w:val="clear" w:color="auto" w:fill="FEE996"/>
            <w:noWrap/>
            <w:vAlign w:val="bottom"/>
          </w:tcPr>
          <w:p w14:paraId="0CF6BC1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09B3E7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EB808D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538D19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FCD566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7377E735"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AC3.2 </w:t>
            </w:r>
          </w:p>
        </w:tc>
        <w:tc>
          <w:tcPr>
            <w:tcW w:w="1170" w:type="dxa"/>
            <w:shd w:val="clear" w:color="auto" w:fill="FEE996"/>
            <w:noWrap/>
            <w:vAlign w:val="center"/>
          </w:tcPr>
          <w:p w14:paraId="59EDD4E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40CF36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4FE1FE85"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BEE213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97C055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55E6428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4AC523F" w14:textId="77777777" w:rsidTr="005D013A">
        <w:trPr>
          <w:gridAfter w:val="1"/>
          <w:wAfter w:w="71" w:type="dxa"/>
        </w:trPr>
        <w:tc>
          <w:tcPr>
            <w:tcW w:w="2497" w:type="dxa"/>
            <w:shd w:val="clear" w:color="auto" w:fill="auto"/>
            <w:vAlign w:val="bottom"/>
          </w:tcPr>
          <w:p w14:paraId="71F5A51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Summarising outcomes</w:t>
            </w:r>
          </w:p>
        </w:tc>
        <w:tc>
          <w:tcPr>
            <w:tcW w:w="990" w:type="dxa"/>
            <w:shd w:val="clear" w:color="auto" w:fill="FEE996"/>
            <w:noWrap/>
            <w:vAlign w:val="bottom"/>
          </w:tcPr>
          <w:p w14:paraId="77CAD25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AF4715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EAC8AF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C5D063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7C3706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0FBCCB4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AC3.3 </w:t>
            </w:r>
          </w:p>
        </w:tc>
        <w:tc>
          <w:tcPr>
            <w:tcW w:w="1170" w:type="dxa"/>
            <w:shd w:val="clear" w:color="auto" w:fill="FEE996"/>
            <w:noWrap/>
            <w:vAlign w:val="center"/>
          </w:tcPr>
          <w:p w14:paraId="58CF602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6A8673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58CD23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66A7AE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5DF8C1DC"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AC3.2</w:t>
            </w:r>
          </w:p>
          <w:p w14:paraId="2B31F0A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5E95D48"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2BDB920" w14:textId="77777777" w:rsidTr="00C0559C">
        <w:tc>
          <w:tcPr>
            <w:tcW w:w="15438" w:type="dxa"/>
            <w:gridSpan w:val="14"/>
            <w:shd w:val="clear" w:color="auto" w:fill="F49515"/>
          </w:tcPr>
          <w:p w14:paraId="71DC127A" w14:textId="77777777" w:rsidR="00660FA5" w:rsidRPr="00660FA5" w:rsidRDefault="00660FA5" w:rsidP="00660FA5">
            <w:pPr>
              <w:ind w:firstLine="141"/>
              <w:rPr>
                <w:rFonts w:ascii="Arial" w:hAnsi="Arial" w:cs="Arial"/>
                <w:color w:val="FFFFFF"/>
                <w:sz w:val="20"/>
                <w:szCs w:val="20"/>
                <w:lang w:eastAsia="en-GB"/>
              </w:rPr>
            </w:pPr>
            <w:r w:rsidRPr="00660FA5">
              <w:rPr>
                <w:rFonts w:ascii="Arial" w:hAnsi="Arial" w:cs="Arial"/>
                <w:b/>
                <w:bCs/>
                <w:color w:val="FFFFFF"/>
                <w:sz w:val="20"/>
                <w:szCs w:val="20"/>
                <w:lang w:eastAsia="en-GB"/>
              </w:rPr>
              <w:t>Building Relationships</w:t>
            </w:r>
          </w:p>
        </w:tc>
      </w:tr>
      <w:tr w:rsidR="00660FA5" w:rsidRPr="00660FA5" w14:paraId="4CEB996C" w14:textId="77777777" w:rsidTr="005D013A">
        <w:trPr>
          <w:gridAfter w:val="1"/>
          <w:wAfter w:w="71" w:type="dxa"/>
        </w:trPr>
        <w:tc>
          <w:tcPr>
            <w:tcW w:w="2497" w:type="dxa"/>
            <w:shd w:val="clear" w:color="auto" w:fill="auto"/>
            <w:vAlign w:val="bottom"/>
          </w:tcPr>
          <w:p w14:paraId="6373BC3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Influence</w:t>
            </w:r>
          </w:p>
        </w:tc>
        <w:tc>
          <w:tcPr>
            <w:tcW w:w="990" w:type="dxa"/>
            <w:shd w:val="clear" w:color="auto" w:fill="FEE996"/>
            <w:noWrap/>
            <w:vAlign w:val="bottom"/>
          </w:tcPr>
          <w:p w14:paraId="6A078D2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EBED37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39C3E60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AC2.3</w:t>
            </w:r>
          </w:p>
        </w:tc>
        <w:tc>
          <w:tcPr>
            <w:tcW w:w="1080" w:type="dxa"/>
            <w:shd w:val="clear" w:color="auto" w:fill="FEE996"/>
            <w:noWrap/>
            <w:vAlign w:val="center"/>
          </w:tcPr>
          <w:p w14:paraId="2B5BA9C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68D02F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center"/>
          </w:tcPr>
          <w:p w14:paraId="1AB7CF78"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AC3.2 </w:t>
            </w:r>
          </w:p>
          <w:p w14:paraId="189EED5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2402CAD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1A2B629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0D72B45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47E4EB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C9FABA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488532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1D127C6" w14:textId="77777777" w:rsidTr="005D013A">
        <w:trPr>
          <w:gridAfter w:val="1"/>
          <w:wAfter w:w="71" w:type="dxa"/>
        </w:trPr>
        <w:tc>
          <w:tcPr>
            <w:tcW w:w="2497" w:type="dxa"/>
            <w:shd w:val="clear" w:color="auto" w:fill="auto"/>
            <w:vAlign w:val="bottom"/>
          </w:tcPr>
          <w:p w14:paraId="0569A74B"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Engagement (including stakeholder) </w:t>
            </w:r>
          </w:p>
        </w:tc>
        <w:tc>
          <w:tcPr>
            <w:tcW w:w="990" w:type="dxa"/>
            <w:shd w:val="clear" w:color="auto" w:fill="FEE996"/>
            <w:noWrap/>
            <w:vAlign w:val="bottom"/>
          </w:tcPr>
          <w:p w14:paraId="4143A0A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A77915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380FB2E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AC2.3</w:t>
            </w:r>
          </w:p>
        </w:tc>
        <w:tc>
          <w:tcPr>
            <w:tcW w:w="1080" w:type="dxa"/>
            <w:shd w:val="clear" w:color="auto" w:fill="FEE996"/>
            <w:noWrap/>
            <w:vAlign w:val="center"/>
          </w:tcPr>
          <w:p w14:paraId="4D4F7B9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D45661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A6A3B1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086A178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69149F8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57380A6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BF4ED6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1E43B720"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AC2.2</w:t>
            </w:r>
          </w:p>
          <w:p w14:paraId="26D4F70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5315AE6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1413645" w14:textId="77777777" w:rsidTr="005D013A">
        <w:trPr>
          <w:gridAfter w:val="1"/>
          <w:wAfter w:w="71" w:type="dxa"/>
        </w:trPr>
        <w:tc>
          <w:tcPr>
            <w:tcW w:w="2497" w:type="dxa"/>
            <w:shd w:val="clear" w:color="auto" w:fill="auto"/>
            <w:vAlign w:val="bottom"/>
          </w:tcPr>
          <w:p w14:paraId="4FEF95CB"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Collaboration</w:t>
            </w:r>
          </w:p>
        </w:tc>
        <w:tc>
          <w:tcPr>
            <w:tcW w:w="990" w:type="dxa"/>
            <w:shd w:val="clear" w:color="auto" w:fill="FEE996"/>
            <w:noWrap/>
            <w:vAlign w:val="bottom"/>
          </w:tcPr>
          <w:p w14:paraId="355275C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77DF6E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767646B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AC2.3</w:t>
            </w:r>
          </w:p>
        </w:tc>
        <w:tc>
          <w:tcPr>
            <w:tcW w:w="1080" w:type="dxa"/>
            <w:shd w:val="clear" w:color="auto" w:fill="FEE996"/>
            <w:noWrap/>
            <w:vAlign w:val="center"/>
          </w:tcPr>
          <w:p w14:paraId="3285022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3AF5F7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9EE29E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0CA5C4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1E4410E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344A1FD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AB4BA2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2570AD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048BB2C"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6D77605" w14:textId="77777777" w:rsidTr="00C0559C">
        <w:tc>
          <w:tcPr>
            <w:tcW w:w="15438" w:type="dxa"/>
            <w:gridSpan w:val="14"/>
            <w:shd w:val="clear" w:color="auto" w:fill="F49515"/>
          </w:tcPr>
          <w:p w14:paraId="3DCB99C8" w14:textId="77777777" w:rsidR="00660FA5" w:rsidRPr="00660FA5" w:rsidRDefault="00660FA5" w:rsidP="00660FA5">
            <w:pPr>
              <w:ind w:firstLine="141"/>
              <w:rPr>
                <w:rFonts w:ascii="Arial" w:hAnsi="Arial" w:cs="Arial"/>
                <w:color w:val="FFFFFF"/>
                <w:sz w:val="20"/>
                <w:szCs w:val="20"/>
                <w:lang w:eastAsia="en-GB"/>
              </w:rPr>
            </w:pPr>
            <w:r w:rsidRPr="00660FA5">
              <w:rPr>
                <w:rFonts w:ascii="Arial" w:hAnsi="Arial" w:cs="Arial"/>
                <w:b/>
                <w:bCs/>
                <w:color w:val="FFFFFF"/>
                <w:sz w:val="20"/>
                <w:szCs w:val="20"/>
                <w:lang w:eastAsia="en-GB"/>
              </w:rPr>
              <w:t xml:space="preserve">Thinking Skills </w:t>
            </w:r>
          </w:p>
        </w:tc>
      </w:tr>
      <w:tr w:rsidR="00660FA5" w:rsidRPr="00660FA5" w14:paraId="7F40F287" w14:textId="77777777" w:rsidTr="005D013A">
        <w:trPr>
          <w:gridAfter w:val="1"/>
          <w:wAfter w:w="71" w:type="dxa"/>
        </w:trPr>
        <w:tc>
          <w:tcPr>
            <w:tcW w:w="2497" w:type="dxa"/>
            <w:shd w:val="clear" w:color="auto" w:fill="auto"/>
            <w:vAlign w:val="bottom"/>
            <w:hideMark/>
          </w:tcPr>
          <w:p w14:paraId="52D76D3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Critical thinking skills </w:t>
            </w:r>
          </w:p>
        </w:tc>
        <w:tc>
          <w:tcPr>
            <w:tcW w:w="990" w:type="dxa"/>
            <w:shd w:val="clear" w:color="auto" w:fill="FFFFFF" w:themeFill="background1"/>
            <w:noWrap/>
            <w:vAlign w:val="bottom"/>
          </w:tcPr>
          <w:p w14:paraId="2D86ABAE"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1.2</w:t>
            </w:r>
          </w:p>
        </w:tc>
        <w:tc>
          <w:tcPr>
            <w:tcW w:w="990" w:type="dxa"/>
            <w:shd w:val="clear" w:color="auto" w:fill="FFFFFF" w:themeFill="background1"/>
            <w:noWrap/>
            <w:vAlign w:val="bottom"/>
          </w:tcPr>
          <w:p w14:paraId="227508F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3.3 </w:t>
            </w:r>
          </w:p>
        </w:tc>
        <w:tc>
          <w:tcPr>
            <w:tcW w:w="1080" w:type="dxa"/>
            <w:shd w:val="clear" w:color="auto" w:fill="FEE996"/>
            <w:noWrap/>
            <w:vAlign w:val="bottom"/>
          </w:tcPr>
          <w:p w14:paraId="7EE645B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30CA69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775EC78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0A19E23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E06F20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0B7FBEED"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3ECC4F6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F0F234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2C9DE4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5560D7B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82DFA90" w14:textId="77777777" w:rsidTr="005D013A">
        <w:trPr>
          <w:gridAfter w:val="1"/>
          <w:wAfter w:w="71" w:type="dxa"/>
        </w:trPr>
        <w:tc>
          <w:tcPr>
            <w:tcW w:w="2497" w:type="dxa"/>
            <w:shd w:val="clear" w:color="auto" w:fill="auto"/>
            <w:vAlign w:val="bottom"/>
          </w:tcPr>
          <w:p w14:paraId="79A51DD3"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Enquiry based learning</w:t>
            </w:r>
          </w:p>
        </w:tc>
        <w:tc>
          <w:tcPr>
            <w:tcW w:w="990" w:type="dxa"/>
            <w:shd w:val="clear" w:color="auto" w:fill="FEE996"/>
            <w:noWrap/>
            <w:vAlign w:val="bottom"/>
          </w:tcPr>
          <w:p w14:paraId="4E76205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noWrap/>
            <w:vAlign w:val="bottom"/>
          </w:tcPr>
          <w:p w14:paraId="24C45B3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1.1, 1.2  </w:t>
            </w:r>
          </w:p>
        </w:tc>
        <w:tc>
          <w:tcPr>
            <w:tcW w:w="1080" w:type="dxa"/>
            <w:shd w:val="clear" w:color="auto" w:fill="FEE996"/>
            <w:noWrap/>
            <w:vAlign w:val="bottom"/>
          </w:tcPr>
          <w:p w14:paraId="1BED09A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F97307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162C24C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368C637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42D1101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69633B3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EE3864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9A3D8D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DC38C8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1F2BC4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58B0CA6" w14:textId="77777777" w:rsidTr="005D013A">
        <w:trPr>
          <w:gridAfter w:val="1"/>
          <w:wAfter w:w="71" w:type="dxa"/>
        </w:trPr>
        <w:tc>
          <w:tcPr>
            <w:tcW w:w="2497" w:type="dxa"/>
            <w:shd w:val="clear" w:color="auto" w:fill="auto"/>
            <w:vAlign w:val="bottom"/>
          </w:tcPr>
          <w:p w14:paraId="06F2291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Creative thinking </w:t>
            </w:r>
          </w:p>
        </w:tc>
        <w:tc>
          <w:tcPr>
            <w:tcW w:w="990" w:type="dxa"/>
            <w:shd w:val="clear" w:color="auto" w:fill="FFFFFF" w:themeFill="background1"/>
            <w:noWrap/>
            <w:vAlign w:val="bottom"/>
          </w:tcPr>
          <w:p w14:paraId="131E91A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1.3 </w:t>
            </w:r>
          </w:p>
        </w:tc>
        <w:tc>
          <w:tcPr>
            <w:tcW w:w="990" w:type="dxa"/>
            <w:shd w:val="clear" w:color="auto" w:fill="FEE996"/>
            <w:noWrap/>
            <w:vAlign w:val="center"/>
          </w:tcPr>
          <w:p w14:paraId="16C7502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75B75E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AC741E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19377E0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00E9AC5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F85D72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6C9CDB6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589AB02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165091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C1B467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D6A640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383081F" w14:textId="77777777" w:rsidTr="00C0559C">
        <w:tc>
          <w:tcPr>
            <w:tcW w:w="15438" w:type="dxa"/>
            <w:gridSpan w:val="14"/>
            <w:shd w:val="clear" w:color="auto" w:fill="F49515"/>
          </w:tcPr>
          <w:p w14:paraId="1270FC12" w14:textId="77777777" w:rsidR="00660FA5" w:rsidRPr="00660FA5" w:rsidRDefault="00660FA5" w:rsidP="00660FA5">
            <w:pPr>
              <w:spacing w:before="0" w:after="0"/>
              <w:rPr>
                <w:rFonts w:ascii="Arial" w:hAnsi="Arial" w:cs="Arial"/>
                <w:b/>
                <w:bCs/>
                <w:color w:val="FFFFFF"/>
                <w:sz w:val="20"/>
                <w:szCs w:val="20"/>
                <w:lang w:eastAsia="en-GB"/>
              </w:rPr>
            </w:pPr>
            <w:r w:rsidRPr="00660FA5">
              <w:rPr>
                <w:rFonts w:ascii="Arial" w:hAnsi="Arial" w:cs="Arial"/>
                <w:b/>
                <w:bCs/>
                <w:color w:val="FFFFFF"/>
                <w:sz w:val="20"/>
                <w:szCs w:val="20"/>
                <w:lang w:eastAsia="en-GB"/>
              </w:rPr>
              <w:t xml:space="preserve">Management and Leadership   </w:t>
            </w:r>
          </w:p>
        </w:tc>
      </w:tr>
      <w:tr w:rsidR="00660FA5" w:rsidRPr="00660FA5" w14:paraId="64E351CF" w14:textId="77777777" w:rsidTr="005D013A">
        <w:trPr>
          <w:gridAfter w:val="1"/>
          <w:wAfter w:w="71" w:type="dxa"/>
        </w:trPr>
        <w:tc>
          <w:tcPr>
            <w:tcW w:w="2497" w:type="dxa"/>
            <w:shd w:val="clear" w:color="auto" w:fill="auto"/>
            <w:vAlign w:val="bottom"/>
            <w:hideMark/>
          </w:tcPr>
          <w:p w14:paraId="24DB4EF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Management and leadership theories </w:t>
            </w:r>
          </w:p>
        </w:tc>
        <w:tc>
          <w:tcPr>
            <w:tcW w:w="990" w:type="dxa"/>
            <w:shd w:val="clear" w:color="auto" w:fill="FEE996"/>
            <w:noWrap/>
            <w:vAlign w:val="bottom"/>
            <w:hideMark/>
          </w:tcPr>
          <w:p w14:paraId="0C718BC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B0B817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0373ADD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noWrap/>
            <w:vAlign w:val="center"/>
          </w:tcPr>
          <w:p w14:paraId="07E00C4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394317F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5DFA5BD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68A1C7B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21772F9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46A711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281CED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8E899D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4E63C758"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E8D27CB" w14:textId="77777777" w:rsidTr="005D013A">
        <w:trPr>
          <w:gridAfter w:val="1"/>
          <w:wAfter w:w="71" w:type="dxa"/>
        </w:trPr>
        <w:tc>
          <w:tcPr>
            <w:tcW w:w="2497" w:type="dxa"/>
            <w:shd w:val="clear" w:color="auto" w:fill="auto"/>
            <w:vAlign w:val="bottom"/>
          </w:tcPr>
          <w:p w14:paraId="7FC6600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Management vs leadership</w:t>
            </w:r>
          </w:p>
        </w:tc>
        <w:tc>
          <w:tcPr>
            <w:tcW w:w="990" w:type="dxa"/>
            <w:shd w:val="clear" w:color="auto" w:fill="FEE996"/>
            <w:noWrap/>
            <w:vAlign w:val="bottom"/>
          </w:tcPr>
          <w:p w14:paraId="785F6AC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F90139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554D0DE1"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noWrap/>
            <w:vAlign w:val="center"/>
          </w:tcPr>
          <w:p w14:paraId="081A523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4D1143E"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4028FE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158454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2656D0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814C25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F7170B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DFE94F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7AA4C7A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407EE15" w14:textId="77777777" w:rsidTr="005D013A">
        <w:trPr>
          <w:gridAfter w:val="1"/>
          <w:wAfter w:w="71" w:type="dxa"/>
        </w:trPr>
        <w:tc>
          <w:tcPr>
            <w:tcW w:w="2497" w:type="dxa"/>
            <w:shd w:val="clear" w:color="auto" w:fill="auto"/>
            <w:vAlign w:val="bottom"/>
          </w:tcPr>
          <w:p w14:paraId="283C589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Self-aware leaders</w:t>
            </w:r>
          </w:p>
        </w:tc>
        <w:tc>
          <w:tcPr>
            <w:tcW w:w="990" w:type="dxa"/>
            <w:shd w:val="clear" w:color="auto" w:fill="FFFFFF" w:themeFill="background1"/>
            <w:noWrap/>
            <w:vAlign w:val="bottom"/>
            <w:hideMark/>
          </w:tcPr>
          <w:p w14:paraId="2E20258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2.2</w:t>
            </w:r>
          </w:p>
        </w:tc>
        <w:tc>
          <w:tcPr>
            <w:tcW w:w="990" w:type="dxa"/>
            <w:shd w:val="clear" w:color="auto" w:fill="FEE996"/>
            <w:noWrap/>
            <w:vAlign w:val="center"/>
          </w:tcPr>
          <w:p w14:paraId="224D53A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B8E5DA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FAB5D1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1C1EB5D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6131B59E"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4B114C0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719FB73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1745663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C6E472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DABBB5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03DF5B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1227D78" w14:textId="77777777" w:rsidTr="005D013A">
        <w:trPr>
          <w:gridAfter w:val="1"/>
          <w:wAfter w:w="71" w:type="dxa"/>
        </w:trPr>
        <w:tc>
          <w:tcPr>
            <w:tcW w:w="2497" w:type="dxa"/>
            <w:shd w:val="clear" w:color="auto" w:fill="auto"/>
            <w:vAlign w:val="bottom"/>
          </w:tcPr>
          <w:p w14:paraId="2F45607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Modern and emergent theories of leadership</w:t>
            </w:r>
          </w:p>
        </w:tc>
        <w:tc>
          <w:tcPr>
            <w:tcW w:w="990" w:type="dxa"/>
            <w:shd w:val="clear" w:color="auto" w:fill="FEE996"/>
            <w:noWrap/>
            <w:vAlign w:val="bottom"/>
            <w:hideMark/>
          </w:tcPr>
          <w:p w14:paraId="1393727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A9B8EB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5CBE8E2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c>
          <w:tcPr>
            <w:tcW w:w="1080" w:type="dxa"/>
            <w:shd w:val="clear" w:color="auto" w:fill="FEE996"/>
            <w:noWrap/>
            <w:vAlign w:val="center"/>
          </w:tcPr>
          <w:p w14:paraId="1560EE5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42A4A74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41B2D5B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04BDB5C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7CF38D7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26884B2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5B8077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004049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53158A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CB0CC4F" w14:textId="77777777" w:rsidTr="005D013A">
        <w:trPr>
          <w:gridAfter w:val="1"/>
          <w:wAfter w:w="71" w:type="dxa"/>
        </w:trPr>
        <w:tc>
          <w:tcPr>
            <w:tcW w:w="2497" w:type="dxa"/>
            <w:shd w:val="clear" w:color="auto" w:fill="auto"/>
            <w:vAlign w:val="bottom"/>
          </w:tcPr>
          <w:p w14:paraId="33344208"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Ethical leadership</w:t>
            </w:r>
          </w:p>
        </w:tc>
        <w:tc>
          <w:tcPr>
            <w:tcW w:w="990" w:type="dxa"/>
            <w:shd w:val="clear" w:color="auto" w:fill="FEE996"/>
            <w:noWrap/>
            <w:vAlign w:val="bottom"/>
          </w:tcPr>
          <w:p w14:paraId="76D5F3C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8F65FC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6EC5359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c>
          <w:tcPr>
            <w:tcW w:w="1080" w:type="dxa"/>
            <w:shd w:val="clear" w:color="auto" w:fill="FEE996"/>
            <w:noWrap/>
            <w:vAlign w:val="center"/>
          </w:tcPr>
          <w:p w14:paraId="1EA531E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2783B2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982A8B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48ED13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5FC097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102CFD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3ECA09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7D94B6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562F392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5C7D9DA" w14:textId="77777777" w:rsidTr="005D013A">
        <w:trPr>
          <w:gridAfter w:val="1"/>
          <w:wAfter w:w="71" w:type="dxa"/>
        </w:trPr>
        <w:tc>
          <w:tcPr>
            <w:tcW w:w="2497" w:type="dxa"/>
            <w:shd w:val="clear" w:color="auto" w:fill="auto"/>
            <w:vAlign w:val="bottom"/>
          </w:tcPr>
          <w:p w14:paraId="559ADA8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Personal leadership identity</w:t>
            </w:r>
          </w:p>
        </w:tc>
        <w:tc>
          <w:tcPr>
            <w:tcW w:w="990" w:type="dxa"/>
            <w:shd w:val="clear" w:color="auto" w:fill="FEE996"/>
            <w:noWrap/>
            <w:vAlign w:val="bottom"/>
          </w:tcPr>
          <w:p w14:paraId="30BF23C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FCC208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450873FE"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1080" w:type="dxa"/>
            <w:shd w:val="clear" w:color="auto" w:fill="FEE996"/>
            <w:noWrap/>
            <w:vAlign w:val="center"/>
          </w:tcPr>
          <w:p w14:paraId="7056C3C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BA1370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2C8047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E613B8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335772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528B3C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75851A3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E4B2FF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757C8A05"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C6F7E68" w14:textId="77777777" w:rsidTr="005D013A">
        <w:trPr>
          <w:gridAfter w:val="1"/>
          <w:wAfter w:w="71" w:type="dxa"/>
        </w:trPr>
        <w:tc>
          <w:tcPr>
            <w:tcW w:w="2497" w:type="dxa"/>
            <w:shd w:val="clear" w:color="auto" w:fill="auto"/>
            <w:vAlign w:val="bottom"/>
          </w:tcPr>
          <w:p w14:paraId="1EFD59B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Leadership styles </w:t>
            </w:r>
          </w:p>
        </w:tc>
        <w:tc>
          <w:tcPr>
            <w:tcW w:w="990" w:type="dxa"/>
            <w:shd w:val="clear" w:color="auto" w:fill="FEE996"/>
            <w:noWrap/>
            <w:vAlign w:val="bottom"/>
          </w:tcPr>
          <w:p w14:paraId="78685D7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6D63B6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73B0C50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1080" w:type="dxa"/>
            <w:shd w:val="clear" w:color="auto" w:fill="FFFFFF" w:themeFill="background1"/>
            <w:noWrap/>
            <w:vAlign w:val="center"/>
          </w:tcPr>
          <w:p w14:paraId="5F83F170"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AC2.3 </w:t>
            </w:r>
          </w:p>
          <w:p w14:paraId="63D2499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55E72B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3637AD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A6BA7C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F11315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19E0C8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752720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0EE379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DD8422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89C9FE5" w14:textId="77777777" w:rsidTr="005D013A">
        <w:trPr>
          <w:gridAfter w:val="1"/>
          <w:wAfter w:w="71" w:type="dxa"/>
        </w:trPr>
        <w:tc>
          <w:tcPr>
            <w:tcW w:w="2497" w:type="dxa"/>
            <w:shd w:val="clear" w:color="auto" w:fill="auto"/>
            <w:vAlign w:val="bottom"/>
          </w:tcPr>
          <w:p w14:paraId="1C512F41" w14:textId="77777777" w:rsidR="00660FA5" w:rsidRPr="00660FA5" w:rsidRDefault="00660FA5" w:rsidP="00660FA5">
            <w:pPr>
              <w:ind w:firstLine="7"/>
              <w:rPr>
                <w:rFonts w:ascii="Arial" w:hAnsi="Arial" w:cs="Arial"/>
                <w:color w:val="000000"/>
                <w:sz w:val="16"/>
                <w:szCs w:val="16"/>
                <w:highlight w:val="yellow"/>
              </w:rPr>
            </w:pPr>
            <w:r w:rsidRPr="00660FA5">
              <w:rPr>
                <w:rFonts w:ascii="Arial" w:hAnsi="Arial" w:cs="Arial"/>
                <w:color w:val="000000"/>
                <w:sz w:val="16"/>
                <w:szCs w:val="16"/>
              </w:rPr>
              <w:t>Leading high-performing teams</w:t>
            </w:r>
          </w:p>
        </w:tc>
        <w:tc>
          <w:tcPr>
            <w:tcW w:w="990" w:type="dxa"/>
            <w:shd w:val="clear" w:color="auto" w:fill="FEE996"/>
            <w:noWrap/>
            <w:vAlign w:val="bottom"/>
          </w:tcPr>
          <w:p w14:paraId="718E916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56DE10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35DDE7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32C8C2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F09262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D09A7A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67139F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10CA589C"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170" w:type="dxa"/>
            <w:shd w:val="clear" w:color="auto" w:fill="FEE996"/>
            <w:noWrap/>
            <w:vAlign w:val="center"/>
          </w:tcPr>
          <w:p w14:paraId="3DB606E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B33A88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7D5305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28AD3A27"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28B0653" w14:textId="77777777" w:rsidTr="005D013A">
        <w:trPr>
          <w:gridAfter w:val="1"/>
          <w:wAfter w:w="71" w:type="dxa"/>
        </w:trPr>
        <w:tc>
          <w:tcPr>
            <w:tcW w:w="2497" w:type="dxa"/>
            <w:shd w:val="clear" w:color="auto" w:fill="auto"/>
            <w:vAlign w:val="bottom"/>
          </w:tcPr>
          <w:p w14:paraId="4BAED0B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Leadership identity</w:t>
            </w:r>
          </w:p>
        </w:tc>
        <w:tc>
          <w:tcPr>
            <w:tcW w:w="990" w:type="dxa"/>
            <w:shd w:val="clear" w:color="auto" w:fill="FEE996"/>
            <w:noWrap/>
            <w:vAlign w:val="bottom"/>
          </w:tcPr>
          <w:p w14:paraId="0C8A8D2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A559DE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0197A27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AC2.2</w:t>
            </w:r>
          </w:p>
        </w:tc>
        <w:tc>
          <w:tcPr>
            <w:tcW w:w="1080" w:type="dxa"/>
            <w:shd w:val="clear" w:color="auto" w:fill="FEE996"/>
            <w:noWrap/>
            <w:vAlign w:val="center"/>
          </w:tcPr>
          <w:p w14:paraId="3140E9F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25C01F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EC5562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3864B4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bottom"/>
          </w:tcPr>
          <w:p w14:paraId="4202BAC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DC387C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13BEAC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2ABA5B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E0074BC"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B7F94D0" w14:textId="77777777" w:rsidTr="005D013A">
        <w:trPr>
          <w:gridAfter w:val="1"/>
          <w:wAfter w:w="71" w:type="dxa"/>
        </w:trPr>
        <w:tc>
          <w:tcPr>
            <w:tcW w:w="2497" w:type="dxa"/>
            <w:shd w:val="clear" w:color="auto" w:fill="auto"/>
            <w:vAlign w:val="bottom"/>
          </w:tcPr>
          <w:p w14:paraId="6A7E673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Leadership models </w:t>
            </w:r>
          </w:p>
        </w:tc>
        <w:tc>
          <w:tcPr>
            <w:tcW w:w="990" w:type="dxa"/>
            <w:shd w:val="clear" w:color="auto" w:fill="FEE996"/>
            <w:noWrap/>
            <w:vAlign w:val="bottom"/>
          </w:tcPr>
          <w:p w14:paraId="0E4A39E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09CA1C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3F7D62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5DF046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7B9081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078FD9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CA5D83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21644C3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170" w:type="dxa"/>
            <w:shd w:val="clear" w:color="auto" w:fill="FEE996"/>
            <w:noWrap/>
            <w:vAlign w:val="center"/>
          </w:tcPr>
          <w:p w14:paraId="1FCD719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78C696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0B383C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1D4605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1567EFF" w14:textId="77777777" w:rsidTr="00C0559C">
        <w:tc>
          <w:tcPr>
            <w:tcW w:w="15438" w:type="dxa"/>
            <w:gridSpan w:val="14"/>
            <w:shd w:val="clear" w:color="auto" w:fill="F49515"/>
          </w:tcPr>
          <w:p w14:paraId="087CA870" w14:textId="77777777" w:rsidR="00660FA5" w:rsidRPr="00660FA5" w:rsidRDefault="00660FA5" w:rsidP="00660FA5">
            <w:pPr>
              <w:ind w:firstLine="141"/>
              <w:rPr>
                <w:rFonts w:ascii="Arial" w:hAnsi="Arial" w:cs="Arial"/>
                <w:color w:val="FFFFFF"/>
                <w:sz w:val="20"/>
                <w:szCs w:val="20"/>
                <w:lang w:eastAsia="en-GB"/>
              </w:rPr>
            </w:pPr>
            <w:r w:rsidRPr="00660FA5">
              <w:rPr>
                <w:rFonts w:ascii="Arial" w:hAnsi="Arial" w:cs="Arial"/>
                <w:b/>
                <w:bCs/>
                <w:color w:val="FFFFFF"/>
                <w:sz w:val="20"/>
                <w:szCs w:val="20"/>
                <w:lang w:eastAsia="en-GB"/>
              </w:rPr>
              <w:t xml:space="preserve">People Management </w:t>
            </w:r>
          </w:p>
        </w:tc>
      </w:tr>
      <w:tr w:rsidR="00660FA5" w:rsidRPr="00660FA5" w14:paraId="1D06599D" w14:textId="77777777" w:rsidTr="005D013A">
        <w:trPr>
          <w:gridAfter w:val="1"/>
          <w:wAfter w:w="71" w:type="dxa"/>
        </w:trPr>
        <w:tc>
          <w:tcPr>
            <w:tcW w:w="2497" w:type="dxa"/>
            <w:shd w:val="clear" w:color="auto" w:fill="auto"/>
            <w:vAlign w:val="bottom"/>
            <w:hideMark/>
          </w:tcPr>
          <w:p w14:paraId="5E52B9D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Workforce planning</w:t>
            </w:r>
          </w:p>
        </w:tc>
        <w:tc>
          <w:tcPr>
            <w:tcW w:w="990" w:type="dxa"/>
            <w:shd w:val="clear" w:color="auto" w:fill="FEE996"/>
            <w:noWrap/>
            <w:vAlign w:val="bottom"/>
            <w:hideMark/>
          </w:tcPr>
          <w:p w14:paraId="26B0C96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hideMark/>
          </w:tcPr>
          <w:p w14:paraId="672B026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8090E8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0E7F1F5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noWrap/>
            <w:vAlign w:val="center"/>
            <w:hideMark/>
          </w:tcPr>
          <w:p w14:paraId="3DE245C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2C9B3F0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5ACDCCA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2432009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2D4D380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66A837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F4129F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41F2DC9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FD2B396" w14:textId="77777777" w:rsidTr="005D013A">
        <w:trPr>
          <w:gridAfter w:val="1"/>
          <w:wAfter w:w="71" w:type="dxa"/>
        </w:trPr>
        <w:tc>
          <w:tcPr>
            <w:tcW w:w="2497" w:type="dxa"/>
            <w:shd w:val="clear" w:color="auto" w:fill="auto"/>
            <w:vAlign w:val="bottom"/>
          </w:tcPr>
          <w:p w14:paraId="17A8A91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Team formation</w:t>
            </w:r>
          </w:p>
        </w:tc>
        <w:tc>
          <w:tcPr>
            <w:tcW w:w="990" w:type="dxa"/>
            <w:shd w:val="clear" w:color="auto" w:fill="FEE996"/>
            <w:noWrap/>
            <w:vAlign w:val="bottom"/>
            <w:hideMark/>
          </w:tcPr>
          <w:p w14:paraId="3C6A9A2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hideMark/>
          </w:tcPr>
          <w:p w14:paraId="60A8FE7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E36364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10CE0E7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noWrap/>
            <w:vAlign w:val="center"/>
            <w:hideMark/>
          </w:tcPr>
          <w:p w14:paraId="4C0E246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559670B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076EB6E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hideMark/>
          </w:tcPr>
          <w:p w14:paraId="3D6CA6D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0C4A8DC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32D0FA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2BEAB7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7C51C1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7931F04" w14:textId="77777777" w:rsidTr="005D013A">
        <w:trPr>
          <w:gridAfter w:val="1"/>
          <w:wAfter w:w="71" w:type="dxa"/>
        </w:trPr>
        <w:tc>
          <w:tcPr>
            <w:tcW w:w="2497" w:type="dxa"/>
            <w:shd w:val="clear" w:color="auto" w:fill="auto"/>
            <w:vAlign w:val="bottom"/>
          </w:tcPr>
          <w:p w14:paraId="71403B2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lastRenderedPageBreak/>
              <w:t>Recruitment</w:t>
            </w:r>
          </w:p>
        </w:tc>
        <w:tc>
          <w:tcPr>
            <w:tcW w:w="990" w:type="dxa"/>
            <w:shd w:val="clear" w:color="auto" w:fill="FEE996"/>
            <w:noWrap/>
            <w:vAlign w:val="bottom"/>
          </w:tcPr>
          <w:p w14:paraId="482B750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635909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FF8E52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5A7B92A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1080" w:type="dxa"/>
            <w:shd w:val="clear" w:color="auto" w:fill="FEE996"/>
            <w:noWrap/>
            <w:vAlign w:val="center"/>
          </w:tcPr>
          <w:p w14:paraId="51B7200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954D8A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708614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78895C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DE66A2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B832DD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2834D0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22DF16A"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4D085E0" w14:textId="77777777" w:rsidTr="005D013A">
        <w:trPr>
          <w:gridAfter w:val="1"/>
          <w:wAfter w:w="71" w:type="dxa"/>
        </w:trPr>
        <w:tc>
          <w:tcPr>
            <w:tcW w:w="2497" w:type="dxa"/>
            <w:shd w:val="clear" w:color="auto" w:fill="auto"/>
            <w:vAlign w:val="bottom"/>
          </w:tcPr>
          <w:p w14:paraId="2219AD13"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Retention</w:t>
            </w:r>
          </w:p>
        </w:tc>
        <w:tc>
          <w:tcPr>
            <w:tcW w:w="990" w:type="dxa"/>
            <w:shd w:val="clear" w:color="auto" w:fill="FEE996"/>
            <w:noWrap/>
            <w:vAlign w:val="bottom"/>
          </w:tcPr>
          <w:p w14:paraId="4E116ED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DD53B9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85CE14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2E3A780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1080" w:type="dxa"/>
            <w:shd w:val="clear" w:color="auto" w:fill="FEE996"/>
            <w:noWrap/>
            <w:vAlign w:val="center"/>
          </w:tcPr>
          <w:p w14:paraId="141C1A6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52CFA0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980522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ADD89A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FF7791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3EDD0A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56B952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5B46C3C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EB27605" w14:textId="77777777" w:rsidTr="005D013A">
        <w:trPr>
          <w:gridAfter w:val="1"/>
          <w:wAfter w:w="71" w:type="dxa"/>
        </w:trPr>
        <w:tc>
          <w:tcPr>
            <w:tcW w:w="2497" w:type="dxa"/>
            <w:shd w:val="clear" w:color="auto" w:fill="auto"/>
            <w:vAlign w:val="bottom"/>
          </w:tcPr>
          <w:p w14:paraId="0EACB626"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EDI in the workplace</w:t>
            </w:r>
          </w:p>
        </w:tc>
        <w:tc>
          <w:tcPr>
            <w:tcW w:w="990" w:type="dxa"/>
            <w:shd w:val="clear" w:color="auto" w:fill="FEE996"/>
            <w:noWrap/>
            <w:vAlign w:val="bottom"/>
          </w:tcPr>
          <w:p w14:paraId="12D4862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E2A6DE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CC7804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4C8FF3C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AC1.3</w:t>
            </w:r>
          </w:p>
        </w:tc>
        <w:tc>
          <w:tcPr>
            <w:tcW w:w="1080" w:type="dxa"/>
            <w:shd w:val="clear" w:color="auto" w:fill="FEE996"/>
            <w:noWrap/>
            <w:vAlign w:val="center"/>
          </w:tcPr>
          <w:p w14:paraId="49884C5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CE6B70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0A07305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2.2 </w:t>
            </w:r>
          </w:p>
        </w:tc>
        <w:tc>
          <w:tcPr>
            <w:tcW w:w="1080" w:type="dxa"/>
            <w:shd w:val="clear" w:color="auto" w:fill="FEE996"/>
            <w:noWrap/>
            <w:vAlign w:val="center"/>
          </w:tcPr>
          <w:p w14:paraId="50D6ACC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6AE73E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7DA2490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5D95E8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F0C1C9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B8B3993" w14:textId="77777777" w:rsidTr="005D013A">
        <w:trPr>
          <w:gridAfter w:val="1"/>
          <w:wAfter w:w="71" w:type="dxa"/>
        </w:trPr>
        <w:tc>
          <w:tcPr>
            <w:tcW w:w="2497" w:type="dxa"/>
            <w:shd w:val="clear" w:color="auto" w:fill="auto"/>
            <w:vAlign w:val="bottom"/>
          </w:tcPr>
          <w:p w14:paraId="7F66867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Wellbeing strategies</w:t>
            </w:r>
          </w:p>
        </w:tc>
        <w:tc>
          <w:tcPr>
            <w:tcW w:w="990" w:type="dxa"/>
            <w:shd w:val="clear" w:color="auto" w:fill="FEE996"/>
            <w:noWrap/>
            <w:vAlign w:val="bottom"/>
          </w:tcPr>
          <w:p w14:paraId="1B42601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C6D6E2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D26DA0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068729E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AC1.3 </w:t>
            </w:r>
          </w:p>
        </w:tc>
        <w:tc>
          <w:tcPr>
            <w:tcW w:w="1080" w:type="dxa"/>
            <w:shd w:val="clear" w:color="auto" w:fill="FEE996"/>
            <w:noWrap/>
            <w:vAlign w:val="center"/>
          </w:tcPr>
          <w:p w14:paraId="0A5FDB1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A64B61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bottom"/>
          </w:tcPr>
          <w:p w14:paraId="24AAFED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EFFD14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70B7F3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F1BF0D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DF43B9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6D9F83A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07F9640" w14:textId="77777777" w:rsidTr="005D013A">
        <w:trPr>
          <w:gridAfter w:val="1"/>
          <w:wAfter w:w="71" w:type="dxa"/>
        </w:trPr>
        <w:tc>
          <w:tcPr>
            <w:tcW w:w="2497" w:type="dxa"/>
            <w:shd w:val="clear" w:color="auto" w:fill="auto"/>
            <w:vAlign w:val="bottom"/>
          </w:tcPr>
          <w:p w14:paraId="472C790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Theories/models high performing </w:t>
            </w:r>
          </w:p>
        </w:tc>
        <w:tc>
          <w:tcPr>
            <w:tcW w:w="990" w:type="dxa"/>
            <w:shd w:val="clear" w:color="auto" w:fill="FEE996"/>
            <w:noWrap/>
            <w:vAlign w:val="bottom"/>
          </w:tcPr>
          <w:p w14:paraId="102B8CA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1BEF83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6446BB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49E5CF8E"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1080" w:type="dxa"/>
            <w:shd w:val="clear" w:color="auto" w:fill="FEE996"/>
            <w:noWrap/>
            <w:vAlign w:val="center"/>
          </w:tcPr>
          <w:p w14:paraId="105866A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A662BD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bottom"/>
          </w:tcPr>
          <w:p w14:paraId="2CACD2E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D232AF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935855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549AC5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664FC2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B2AB571"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DB8ABD0" w14:textId="77777777" w:rsidTr="005D013A">
        <w:trPr>
          <w:gridAfter w:val="1"/>
          <w:wAfter w:w="71" w:type="dxa"/>
        </w:trPr>
        <w:tc>
          <w:tcPr>
            <w:tcW w:w="2497" w:type="dxa"/>
            <w:shd w:val="clear" w:color="auto" w:fill="auto"/>
            <w:vAlign w:val="bottom"/>
          </w:tcPr>
          <w:p w14:paraId="69B40C2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Team role models</w:t>
            </w:r>
          </w:p>
        </w:tc>
        <w:tc>
          <w:tcPr>
            <w:tcW w:w="990" w:type="dxa"/>
            <w:shd w:val="clear" w:color="auto" w:fill="FEE996"/>
            <w:noWrap/>
            <w:vAlign w:val="bottom"/>
          </w:tcPr>
          <w:p w14:paraId="3B4364E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3839E6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B5FD79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76DF7CD8"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2.1 </w:t>
            </w:r>
          </w:p>
        </w:tc>
        <w:tc>
          <w:tcPr>
            <w:tcW w:w="1080" w:type="dxa"/>
            <w:shd w:val="clear" w:color="auto" w:fill="FEE996"/>
            <w:noWrap/>
            <w:vAlign w:val="center"/>
          </w:tcPr>
          <w:p w14:paraId="76C5705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F74906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5D4999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813CA2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A3E434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1A70AB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052591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722F5AB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5F4AEFF" w14:textId="77777777" w:rsidTr="005D013A">
        <w:trPr>
          <w:gridAfter w:val="1"/>
          <w:wAfter w:w="71" w:type="dxa"/>
        </w:trPr>
        <w:tc>
          <w:tcPr>
            <w:tcW w:w="2497" w:type="dxa"/>
            <w:shd w:val="clear" w:color="auto" w:fill="auto"/>
            <w:vAlign w:val="bottom"/>
          </w:tcPr>
          <w:p w14:paraId="50A3F98B"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Team development and efficiency models </w:t>
            </w:r>
          </w:p>
        </w:tc>
        <w:tc>
          <w:tcPr>
            <w:tcW w:w="990" w:type="dxa"/>
            <w:shd w:val="clear" w:color="auto" w:fill="FEE996"/>
            <w:noWrap/>
            <w:vAlign w:val="bottom"/>
          </w:tcPr>
          <w:p w14:paraId="3DA91F1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C19934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C3435A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19FA40B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1080" w:type="dxa"/>
            <w:shd w:val="clear" w:color="auto" w:fill="FEE996"/>
            <w:noWrap/>
            <w:vAlign w:val="center"/>
          </w:tcPr>
          <w:p w14:paraId="3091CDE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493EDF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A1C92D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53A1CD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171630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5F11E9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E2E99C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CCD95B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A28510A" w14:textId="77777777" w:rsidTr="005D013A">
        <w:trPr>
          <w:gridAfter w:val="1"/>
          <w:wAfter w:w="71" w:type="dxa"/>
        </w:trPr>
        <w:tc>
          <w:tcPr>
            <w:tcW w:w="2497" w:type="dxa"/>
            <w:shd w:val="clear" w:color="auto" w:fill="auto"/>
            <w:vAlign w:val="bottom"/>
          </w:tcPr>
          <w:p w14:paraId="56EA449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Motivation and reward systems </w:t>
            </w:r>
          </w:p>
        </w:tc>
        <w:tc>
          <w:tcPr>
            <w:tcW w:w="990" w:type="dxa"/>
            <w:shd w:val="clear" w:color="auto" w:fill="FEE996"/>
            <w:noWrap/>
            <w:vAlign w:val="bottom"/>
          </w:tcPr>
          <w:p w14:paraId="7456AB3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BF39D6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BEA16E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2E7DE61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AC2.2</w:t>
            </w:r>
          </w:p>
        </w:tc>
        <w:tc>
          <w:tcPr>
            <w:tcW w:w="1080" w:type="dxa"/>
            <w:shd w:val="clear" w:color="auto" w:fill="FEE996"/>
            <w:noWrap/>
            <w:vAlign w:val="center"/>
          </w:tcPr>
          <w:p w14:paraId="2EF0434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252464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95FB85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82F963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4A2365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E0C4FB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95B400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CB51661"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C177235" w14:textId="77777777" w:rsidTr="005D013A">
        <w:trPr>
          <w:gridAfter w:val="1"/>
          <w:wAfter w:w="71" w:type="dxa"/>
        </w:trPr>
        <w:tc>
          <w:tcPr>
            <w:tcW w:w="2497" w:type="dxa"/>
            <w:shd w:val="clear" w:color="auto" w:fill="auto"/>
            <w:vAlign w:val="bottom"/>
          </w:tcPr>
          <w:p w14:paraId="27B9E99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Support mechanisms</w:t>
            </w:r>
          </w:p>
        </w:tc>
        <w:tc>
          <w:tcPr>
            <w:tcW w:w="990" w:type="dxa"/>
            <w:shd w:val="clear" w:color="auto" w:fill="FEE996"/>
            <w:noWrap/>
            <w:vAlign w:val="bottom"/>
          </w:tcPr>
          <w:p w14:paraId="224404F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67FB5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C66931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5624968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AC2.3, 3.2 </w:t>
            </w:r>
          </w:p>
        </w:tc>
        <w:tc>
          <w:tcPr>
            <w:tcW w:w="1080" w:type="dxa"/>
            <w:shd w:val="clear" w:color="auto" w:fill="FEE996"/>
            <w:noWrap/>
            <w:vAlign w:val="center"/>
          </w:tcPr>
          <w:p w14:paraId="54B0222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41AC28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1A4994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298ADB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64CB0B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7249D6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2B8078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2904E6D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AE97ACF" w14:textId="77777777" w:rsidTr="005D013A">
        <w:trPr>
          <w:gridAfter w:val="1"/>
          <w:wAfter w:w="71" w:type="dxa"/>
        </w:trPr>
        <w:tc>
          <w:tcPr>
            <w:tcW w:w="2497" w:type="dxa"/>
            <w:shd w:val="clear" w:color="auto" w:fill="auto"/>
            <w:vAlign w:val="bottom"/>
          </w:tcPr>
          <w:p w14:paraId="6A85416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Learning and development</w:t>
            </w:r>
          </w:p>
        </w:tc>
        <w:tc>
          <w:tcPr>
            <w:tcW w:w="990" w:type="dxa"/>
            <w:shd w:val="clear" w:color="auto" w:fill="FEE996"/>
            <w:noWrap/>
            <w:vAlign w:val="bottom"/>
          </w:tcPr>
          <w:p w14:paraId="152A162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AA1CAC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BED665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5D7B47CE"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AC3.2</w:t>
            </w:r>
          </w:p>
        </w:tc>
        <w:tc>
          <w:tcPr>
            <w:tcW w:w="1080" w:type="dxa"/>
            <w:shd w:val="clear" w:color="auto" w:fill="FEE996"/>
            <w:noWrap/>
            <w:vAlign w:val="center"/>
          </w:tcPr>
          <w:p w14:paraId="5D7E98F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CBEB0C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A9121A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CC4EF9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A2756B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237219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810A00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60D733C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333418A" w14:textId="77777777" w:rsidTr="00C0559C">
        <w:tc>
          <w:tcPr>
            <w:tcW w:w="15438" w:type="dxa"/>
            <w:gridSpan w:val="14"/>
            <w:shd w:val="clear" w:color="auto" w:fill="F49515"/>
          </w:tcPr>
          <w:p w14:paraId="2A192F2B" w14:textId="77777777" w:rsidR="00660FA5" w:rsidRPr="00660FA5" w:rsidRDefault="00660FA5" w:rsidP="00660FA5">
            <w:pPr>
              <w:ind w:firstLine="141"/>
              <w:rPr>
                <w:rFonts w:ascii="Arial" w:hAnsi="Arial" w:cs="Arial"/>
                <w:color w:val="FFFFFF"/>
                <w:sz w:val="20"/>
                <w:szCs w:val="20"/>
                <w:lang w:eastAsia="en-GB"/>
              </w:rPr>
            </w:pPr>
            <w:r w:rsidRPr="00660FA5">
              <w:rPr>
                <w:rFonts w:ascii="Arial" w:hAnsi="Arial" w:cs="Arial"/>
                <w:b/>
                <w:bCs/>
                <w:color w:val="FFFFFF"/>
                <w:sz w:val="20"/>
                <w:szCs w:val="20"/>
                <w:lang w:eastAsia="en-GB"/>
              </w:rPr>
              <w:t xml:space="preserve">Organisational Elements </w:t>
            </w:r>
          </w:p>
        </w:tc>
      </w:tr>
      <w:tr w:rsidR="00660FA5" w:rsidRPr="00660FA5" w14:paraId="6B4695F7" w14:textId="77777777" w:rsidTr="005D013A">
        <w:trPr>
          <w:gridAfter w:val="1"/>
          <w:wAfter w:w="71" w:type="dxa"/>
          <w:trHeight w:val="439"/>
        </w:trPr>
        <w:tc>
          <w:tcPr>
            <w:tcW w:w="2497" w:type="dxa"/>
            <w:shd w:val="clear" w:color="auto" w:fill="auto"/>
            <w:vAlign w:val="bottom"/>
            <w:hideMark/>
          </w:tcPr>
          <w:p w14:paraId="0066187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Crisis management </w:t>
            </w:r>
          </w:p>
        </w:tc>
        <w:tc>
          <w:tcPr>
            <w:tcW w:w="990" w:type="dxa"/>
            <w:shd w:val="clear" w:color="auto" w:fill="FFFFFF" w:themeFill="background1"/>
            <w:noWrap/>
            <w:vAlign w:val="bottom"/>
            <w:hideMark/>
          </w:tcPr>
          <w:p w14:paraId="67C52BB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3.1 </w:t>
            </w:r>
          </w:p>
        </w:tc>
        <w:tc>
          <w:tcPr>
            <w:tcW w:w="990" w:type="dxa"/>
            <w:shd w:val="clear" w:color="auto" w:fill="FEE996"/>
            <w:noWrap/>
            <w:vAlign w:val="center"/>
            <w:hideMark/>
          </w:tcPr>
          <w:p w14:paraId="122B55A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38138F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F74158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36AD129"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3E6C1B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46A1C58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472362D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3392F48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7BB712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CF1A38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D1BB6F4"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1051FF6" w14:textId="77777777" w:rsidTr="005D013A">
        <w:trPr>
          <w:gridAfter w:val="1"/>
          <w:wAfter w:w="71" w:type="dxa"/>
          <w:trHeight w:val="439"/>
        </w:trPr>
        <w:tc>
          <w:tcPr>
            <w:tcW w:w="2497" w:type="dxa"/>
            <w:shd w:val="clear" w:color="auto" w:fill="auto"/>
            <w:vAlign w:val="bottom"/>
          </w:tcPr>
          <w:p w14:paraId="0DF4111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Organisational agility and resilience </w:t>
            </w:r>
          </w:p>
        </w:tc>
        <w:tc>
          <w:tcPr>
            <w:tcW w:w="990" w:type="dxa"/>
            <w:shd w:val="clear" w:color="auto" w:fill="FFFFFF" w:themeFill="background1"/>
            <w:noWrap/>
            <w:vAlign w:val="bottom"/>
          </w:tcPr>
          <w:p w14:paraId="673FF8E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3.2 </w:t>
            </w:r>
          </w:p>
        </w:tc>
        <w:tc>
          <w:tcPr>
            <w:tcW w:w="990" w:type="dxa"/>
            <w:shd w:val="clear" w:color="auto" w:fill="FEE996"/>
            <w:noWrap/>
            <w:vAlign w:val="center"/>
          </w:tcPr>
          <w:p w14:paraId="1C3D223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0577A5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6FC4E7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785A16C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329707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7CC75D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9D1DFE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3873AC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5E6649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2ADEA9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650CA43A"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0BA67CB" w14:textId="77777777" w:rsidTr="005D013A">
        <w:trPr>
          <w:gridAfter w:val="1"/>
          <w:wAfter w:w="71" w:type="dxa"/>
          <w:trHeight w:val="439"/>
        </w:trPr>
        <w:tc>
          <w:tcPr>
            <w:tcW w:w="2497" w:type="dxa"/>
            <w:shd w:val="clear" w:color="auto" w:fill="auto"/>
            <w:vAlign w:val="bottom"/>
          </w:tcPr>
          <w:p w14:paraId="2CA7F783"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Corporate social </w:t>
            </w:r>
          </w:p>
        </w:tc>
        <w:tc>
          <w:tcPr>
            <w:tcW w:w="990" w:type="dxa"/>
            <w:shd w:val="clear" w:color="auto" w:fill="FEE996"/>
            <w:noWrap/>
            <w:vAlign w:val="bottom"/>
          </w:tcPr>
          <w:p w14:paraId="42CF1995"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noWrap/>
            <w:vAlign w:val="center"/>
          </w:tcPr>
          <w:p w14:paraId="1E153D6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2FE23F56"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1.2</w:t>
            </w:r>
          </w:p>
        </w:tc>
        <w:tc>
          <w:tcPr>
            <w:tcW w:w="1080" w:type="dxa"/>
            <w:shd w:val="clear" w:color="auto" w:fill="FEE996"/>
            <w:noWrap/>
            <w:vAlign w:val="center"/>
          </w:tcPr>
          <w:p w14:paraId="15A49DB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7421B7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E2381D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339BD8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928870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2D1377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F48B55B"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3622C9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855701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3938015" w14:textId="77777777" w:rsidTr="005D013A">
        <w:trPr>
          <w:gridAfter w:val="1"/>
          <w:wAfter w:w="71" w:type="dxa"/>
          <w:trHeight w:val="439"/>
        </w:trPr>
        <w:tc>
          <w:tcPr>
            <w:tcW w:w="2497" w:type="dxa"/>
            <w:shd w:val="clear" w:color="auto" w:fill="auto"/>
            <w:vAlign w:val="bottom"/>
          </w:tcPr>
          <w:p w14:paraId="2A2CA22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Action planning</w:t>
            </w:r>
          </w:p>
        </w:tc>
        <w:tc>
          <w:tcPr>
            <w:tcW w:w="990" w:type="dxa"/>
            <w:shd w:val="clear" w:color="auto" w:fill="FFFFFF" w:themeFill="background1"/>
            <w:noWrap/>
            <w:vAlign w:val="bottom"/>
          </w:tcPr>
          <w:p w14:paraId="0D547521"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3.4 </w:t>
            </w:r>
          </w:p>
        </w:tc>
        <w:tc>
          <w:tcPr>
            <w:tcW w:w="990" w:type="dxa"/>
            <w:shd w:val="clear" w:color="auto" w:fill="FEE996"/>
            <w:noWrap/>
            <w:vAlign w:val="center"/>
          </w:tcPr>
          <w:p w14:paraId="7C1E1BB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A1B676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85A750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14806C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339B32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799A57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C6ECEE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205707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5B8E75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190BBF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6887FA2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DCAF567" w14:textId="77777777" w:rsidTr="005D013A">
        <w:trPr>
          <w:gridAfter w:val="1"/>
          <w:wAfter w:w="71" w:type="dxa"/>
          <w:trHeight w:val="439"/>
        </w:trPr>
        <w:tc>
          <w:tcPr>
            <w:tcW w:w="2497" w:type="dxa"/>
            <w:shd w:val="clear" w:color="auto" w:fill="auto"/>
            <w:vAlign w:val="bottom"/>
          </w:tcPr>
          <w:p w14:paraId="0CA5730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Learning organisations </w:t>
            </w:r>
          </w:p>
        </w:tc>
        <w:tc>
          <w:tcPr>
            <w:tcW w:w="990" w:type="dxa"/>
            <w:shd w:val="clear" w:color="auto" w:fill="FEE996"/>
            <w:noWrap/>
            <w:vAlign w:val="bottom"/>
          </w:tcPr>
          <w:p w14:paraId="423AC5B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3C0903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D6A774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center"/>
          </w:tcPr>
          <w:p w14:paraId="286F006A"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AC3.1 </w:t>
            </w:r>
          </w:p>
          <w:p w14:paraId="456FB4B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974413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BF5F2E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5747CA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0DF12B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8DE06F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8BD2D2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C7B31A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6D2BA0F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869ADEA" w14:textId="77777777" w:rsidTr="005D013A">
        <w:trPr>
          <w:gridAfter w:val="1"/>
          <w:wAfter w:w="71" w:type="dxa"/>
          <w:trHeight w:val="439"/>
        </w:trPr>
        <w:tc>
          <w:tcPr>
            <w:tcW w:w="2497" w:type="dxa"/>
            <w:shd w:val="clear" w:color="auto" w:fill="auto"/>
            <w:vAlign w:val="bottom"/>
          </w:tcPr>
          <w:p w14:paraId="2E3549F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Organisational capacity </w:t>
            </w:r>
          </w:p>
        </w:tc>
        <w:tc>
          <w:tcPr>
            <w:tcW w:w="990" w:type="dxa"/>
            <w:shd w:val="clear" w:color="auto" w:fill="FEE996"/>
            <w:noWrap/>
            <w:vAlign w:val="bottom"/>
          </w:tcPr>
          <w:p w14:paraId="4D63182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DA2ED2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E6FFE1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9731F1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607D207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AC1.1</w:t>
            </w:r>
          </w:p>
        </w:tc>
        <w:tc>
          <w:tcPr>
            <w:tcW w:w="1170" w:type="dxa"/>
            <w:shd w:val="clear" w:color="auto" w:fill="FEE996"/>
            <w:noWrap/>
            <w:vAlign w:val="center"/>
          </w:tcPr>
          <w:p w14:paraId="3B53E81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CFAEF2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center"/>
          </w:tcPr>
          <w:p w14:paraId="61B490BD"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AC2.2 </w:t>
            </w:r>
          </w:p>
          <w:p w14:paraId="6721950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E5E01E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77B0F9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7131C6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3358CD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31465CB" w14:textId="77777777" w:rsidTr="005D013A">
        <w:trPr>
          <w:gridAfter w:val="1"/>
          <w:wAfter w:w="71" w:type="dxa"/>
          <w:trHeight w:val="439"/>
        </w:trPr>
        <w:tc>
          <w:tcPr>
            <w:tcW w:w="2497" w:type="dxa"/>
            <w:shd w:val="clear" w:color="auto" w:fill="auto"/>
            <w:vAlign w:val="bottom"/>
          </w:tcPr>
          <w:p w14:paraId="5941A34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Dynamic capabilities theory</w:t>
            </w:r>
          </w:p>
        </w:tc>
        <w:tc>
          <w:tcPr>
            <w:tcW w:w="990" w:type="dxa"/>
            <w:shd w:val="clear" w:color="auto" w:fill="FEE996"/>
            <w:noWrap/>
            <w:vAlign w:val="bottom"/>
          </w:tcPr>
          <w:p w14:paraId="4620C5C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24F98D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2A64EA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1238C6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7BCED08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AC1.1</w:t>
            </w:r>
          </w:p>
        </w:tc>
        <w:tc>
          <w:tcPr>
            <w:tcW w:w="1170" w:type="dxa"/>
            <w:shd w:val="clear" w:color="auto" w:fill="FEE996"/>
            <w:noWrap/>
            <w:vAlign w:val="center"/>
          </w:tcPr>
          <w:p w14:paraId="48233F1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B37F9B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D72FF2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FB42F3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E8386D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6DA26E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4A142D2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352C129" w14:textId="77777777" w:rsidTr="005D013A">
        <w:trPr>
          <w:gridAfter w:val="1"/>
          <w:wAfter w:w="71" w:type="dxa"/>
          <w:trHeight w:val="439"/>
        </w:trPr>
        <w:tc>
          <w:tcPr>
            <w:tcW w:w="2497" w:type="dxa"/>
            <w:shd w:val="clear" w:color="auto" w:fill="auto"/>
            <w:vAlign w:val="bottom"/>
          </w:tcPr>
          <w:p w14:paraId="4091DA9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Service improvement </w:t>
            </w:r>
          </w:p>
        </w:tc>
        <w:tc>
          <w:tcPr>
            <w:tcW w:w="990" w:type="dxa"/>
            <w:shd w:val="clear" w:color="auto" w:fill="FEE996"/>
            <w:noWrap/>
            <w:vAlign w:val="bottom"/>
          </w:tcPr>
          <w:p w14:paraId="367A9A8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8874A8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94388F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EEB519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34A5D51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1170" w:type="dxa"/>
            <w:shd w:val="clear" w:color="auto" w:fill="FEE996"/>
            <w:noWrap/>
            <w:vAlign w:val="center"/>
          </w:tcPr>
          <w:p w14:paraId="58ED896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BBD4CC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8361FC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F6E718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B055BF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7A7227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1E257E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7B25B85" w14:textId="77777777" w:rsidTr="005D013A">
        <w:trPr>
          <w:gridAfter w:val="1"/>
          <w:wAfter w:w="71" w:type="dxa"/>
          <w:trHeight w:val="439"/>
        </w:trPr>
        <w:tc>
          <w:tcPr>
            <w:tcW w:w="2497" w:type="dxa"/>
            <w:shd w:val="clear" w:color="auto" w:fill="auto"/>
            <w:vAlign w:val="bottom"/>
          </w:tcPr>
          <w:p w14:paraId="78C91AF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Finance</w:t>
            </w:r>
          </w:p>
        </w:tc>
        <w:tc>
          <w:tcPr>
            <w:tcW w:w="990" w:type="dxa"/>
            <w:shd w:val="clear" w:color="auto" w:fill="FEE996"/>
            <w:noWrap/>
            <w:vAlign w:val="bottom"/>
          </w:tcPr>
          <w:p w14:paraId="561D254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72B74F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932608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CAEC5A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17E0AB7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1170" w:type="dxa"/>
            <w:shd w:val="clear" w:color="auto" w:fill="FEE996"/>
            <w:noWrap/>
            <w:vAlign w:val="center"/>
          </w:tcPr>
          <w:p w14:paraId="211F0FB5"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FAA68E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787FB3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6BDC394"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3904C0A2"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65EE5B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19F4F5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93D018A" w14:textId="77777777" w:rsidTr="005D013A">
        <w:trPr>
          <w:gridAfter w:val="1"/>
          <w:wAfter w:w="71" w:type="dxa"/>
          <w:trHeight w:val="439"/>
        </w:trPr>
        <w:tc>
          <w:tcPr>
            <w:tcW w:w="2497" w:type="dxa"/>
            <w:shd w:val="clear" w:color="auto" w:fill="auto"/>
            <w:vAlign w:val="bottom"/>
          </w:tcPr>
          <w:p w14:paraId="706DE4A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Optimisation of resources</w:t>
            </w:r>
          </w:p>
        </w:tc>
        <w:tc>
          <w:tcPr>
            <w:tcW w:w="990" w:type="dxa"/>
            <w:shd w:val="clear" w:color="auto" w:fill="FEE996"/>
            <w:noWrap/>
            <w:vAlign w:val="bottom"/>
          </w:tcPr>
          <w:p w14:paraId="42E95F6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DFD43E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8223D0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48BD5A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639197D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1.3 </w:t>
            </w:r>
          </w:p>
        </w:tc>
        <w:tc>
          <w:tcPr>
            <w:tcW w:w="1170" w:type="dxa"/>
            <w:shd w:val="clear" w:color="auto" w:fill="FEE996"/>
            <w:noWrap/>
            <w:vAlign w:val="center"/>
          </w:tcPr>
          <w:p w14:paraId="637B7B0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32ADC6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E558194"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158ECC5"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B8031E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0068FA7"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46C1F0B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06697DD" w14:textId="77777777" w:rsidTr="005D013A">
        <w:trPr>
          <w:gridAfter w:val="1"/>
          <w:wAfter w:w="71" w:type="dxa"/>
          <w:trHeight w:val="439"/>
        </w:trPr>
        <w:tc>
          <w:tcPr>
            <w:tcW w:w="2497" w:type="dxa"/>
            <w:shd w:val="clear" w:color="auto" w:fill="auto"/>
            <w:vAlign w:val="bottom"/>
          </w:tcPr>
          <w:p w14:paraId="5470C92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Data analysis </w:t>
            </w:r>
          </w:p>
        </w:tc>
        <w:tc>
          <w:tcPr>
            <w:tcW w:w="990" w:type="dxa"/>
            <w:shd w:val="clear" w:color="auto" w:fill="FEE996"/>
            <w:noWrap/>
            <w:vAlign w:val="bottom"/>
          </w:tcPr>
          <w:p w14:paraId="05E2861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E3FB3F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CE7013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5274F1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011D53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272E3B43" w14:textId="0BB723B5"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w:t>
            </w:r>
            <w:r w:rsidR="005D013A">
              <w:rPr>
                <w:rFonts w:ascii="Arial" w:hAnsi="Arial" w:cs="Arial"/>
                <w:color w:val="000000"/>
                <w:sz w:val="16"/>
                <w:szCs w:val="16"/>
              </w:rPr>
              <w:t xml:space="preserve"> </w:t>
            </w:r>
            <w:r w:rsidRPr="00660FA5">
              <w:rPr>
                <w:rFonts w:ascii="Arial" w:hAnsi="Arial" w:cs="Arial"/>
                <w:color w:val="000000"/>
                <w:sz w:val="16"/>
                <w:szCs w:val="16"/>
              </w:rPr>
              <w:t xml:space="preserve">1.1, 1.3 </w:t>
            </w:r>
          </w:p>
        </w:tc>
        <w:tc>
          <w:tcPr>
            <w:tcW w:w="1170" w:type="dxa"/>
            <w:shd w:val="clear" w:color="auto" w:fill="FEE996"/>
            <w:noWrap/>
            <w:vAlign w:val="center"/>
          </w:tcPr>
          <w:p w14:paraId="33A4325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D2CD60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C1BA5E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BB792B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C833DC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1E6055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EF8E57C" w14:textId="77777777" w:rsidTr="005D013A">
        <w:trPr>
          <w:gridAfter w:val="1"/>
          <w:wAfter w:w="71" w:type="dxa"/>
          <w:trHeight w:val="439"/>
        </w:trPr>
        <w:tc>
          <w:tcPr>
            <w:tcW w:w="2497" w:type="dxa"/>
            <w:shd w:val="clear" w:color="auto" w:fill="auto"/>
            <w:vAlign w:val="bottom"/>
          </w:tcPr>
          <w:p w14:paraId="5ADCF64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lastRenderedPageBreak/>
              <w:t>Performance data</w:t>
            </w:r>
          </w:p>
        </w:tc>
        <w:tc>
          <w:tcPr>
            <w:tcW w:w="990" w:type="dxa"/>
            <w:shd w:val="clear" w:color="auto" w:fill="FEE996"/>
            <w:noWrap/>
            <w:vAlign w:val="bottom"/>
          </w:tcPr>
          <w:p w14:paraId="69E067A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0F4EFB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F9D4A5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0391BE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9EF7CC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2391AED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c>
          <w:tcPr>
            <w:tcW w:w="1170" w:type="dxa"/>
            <w:shd w:val="clear" w:color="auto" w:fill="FEE996"/>
            <w:noWrap/>
            <w:vAlign w:val="center"/>
          </w:tcPr>
          <w:p w14:paraId="26EC2BF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D5F8AB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55A0644"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9AF52D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609F0C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666C0A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BB7E94E" w14:textId="77777777" w:rsidTr="005D013A">
        <w:trPr>
          <w:gridAfter w:val="1"/>
          <w:wAfter w:w="71" w:type="dxa"/>
          <w:trHeight w:val="439"/>
        </w:trPr>
        <w:tc>
          <w:tcPr>
            <w:tcW w:w="2497" w:type="dxa"/>
            <w:shd w:val="clear" w:color="auto" w:fill="auto"/>
            <w:vAlign w:val="bottom"/>
          </w:tcPr>
          <w:p w14:paraId="3D88AFB2"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Evaluation data outcomes</w:t>
            </w:r>
          </w:p>
        </w:tc>
        <w:tc>
          <w:tcPr>
            <w:tcW w:w="990" w:type="dxa"/>
            <w:shd w:val="clear" w:color="auto" w:fill="FEE996"/>
            <w:noWrap/>
            <w:vAlign w:val="bottom"/>
          </w:tcPr>
          <w:p w14:paraId="3FC91DD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18AF40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AC0CDD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1A4AEE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5D5D36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171C760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2.1 </w:t>
            </w:r>
          </w:p>
        </w:tc>
        <w:tc>
          <w:tcPr>
            <w:tcW w:w="1170" w:type="dxa"/>
            <w:shd w:val="clear" w:color="auto" w:fill="FEE996"/>
            <w:noWrap/>
            <w:vAlign w:val="center"/>
          </w:tcPr>
          <w:p w14:paraId="39E7EA4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1147DAE"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A26350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6CC5B6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68DC4C4C"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AC3.1 </w:t>
            </w:r>
          </w:p>
          <w:p w14:paraId="6667E86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B4CC89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1F479D8" w14:textId="77777777" w:rsidTr="005D013A">
        <w:trPr>
          <w:gridAfter w:val="1"/>
          <w:wAfter w:w="71" w:type="dxa"/>
          <w:trHeight w:val="439"/>
        </w:trPr>
        <w:tc>
          <w:tcPr>
            <w:tcW w:w="2497" w:type="dxa"/>
            <w:shd w:val="clear" w:color="auto" w:fill="auto"/>
            <w:vAlign w:val="bottom"/>
          </w:tcPr>
          <w:p w14:paraId="297DFB6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Organisational impact</w:t>
            </w:r>
          </w:p>
        </w:tc>
        <w:tc>
          <w:tcPr>
            <w:tcW w:w="990" w:type="dxa"/>
            <w:shd w:val="clear" w:color="auto" w:fill="FEE996"/>
            <w:noWrap/>
            <w:vAlign w:val="bottom"/>
          </w:tcPr>
          <w:p w14:paraId="61225C6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E3EFDC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199D35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54E998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364F53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31EF2CD"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65557D6F" w14:textId="41885121"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w:t>
            </w:r>
            <w:r w:rsidR="005D013A">
              <w:rPr>
                <w:rFonts w:ascii="Arial" w:hAnsi="Arial" w:cs="Arial"/>
                <w:color w:val="000000"/>
                <w:sz w:val="16"/>
                <w:szCs w:val="16"/>
              </w:rPr>
              <w:t xml:space="preserve"> </w:t>
            </w:r>
            <w:r w:rsidRPr="00660FA5">
              <w:rPr>
                <w:rFonts w:ascii="Arial" w:hAnsi="Arial" w:cs="Arial"/>
                <w:color w:val="000000"/>
                <w:sz w:val="16"/>
                <w:szCs w:val="16"/>
              </w:rPr>
              <w:t xml:space="preserve">1.1 </w:t>
            </w:r>
          </w:p>
        </w:tc>
        <w:tc>
          <w:tcPr>
            <w:tcW w:w="1080" w:type="dxa"/>
            <w:shd w:val="clear" w:color="auto" w:fill="FEE996"/>
            <w:noWrap/>
            <w:vAlign w:val="center"/>
          </w:tcPr>
          <w:p w14:paraId="1BB9F8C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88A6C0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15FDC35"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58F9A8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128B6A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A5FCB54" w14:textId="77777777" w:rsidTr="005D013A">
        <w:trPr>
          <w:gridAfter w:val="1"/>
          <w:wAfter w:w="71" w:type="dxa"/>
          <w:trHeight w:val="439"/>
        </w:trPr>
        <w:tc>
          <w:tcPr>
            <w:tcW w:w="2497" w:type="dxa"/>
            <w:shd w:val="clear" w:color="auto" w:fill="auto"/>
            <w:vAlign w:val="bottom"/>
          </w:tcPr>
          <w:p w14:paraId="6AF2FE0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ESG frameworks </w:t>
            </w:r>
          </w:p>
        </w:tc>
        <w:tc>
          <w:tcPr>
            <w:tcW w:w="990" w:type="dxa"/>
            <w:shd w:val="clear" w:color="auto" w:fill="FEE996"/>
            <w:noWrap/>
            <w:vAlign w:val="bottom"/>
          </w:tcPr>
          <w:p w14:paraId="07083E7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251AE2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292F43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AAFF15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AC99CB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38D449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1D8C115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1080" w:type="dxa"/>
            <w:shd w:val="clear" w:color="auto" w:fill="FEE996"/>
            <w:noWrap/>
            <w:vAlign w:val="center"/>
          </w:tcPr>
          <w:p w14:paraId="218320D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E8E80F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BF730F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51D6EE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6533AC24"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19BFFAF" w14:textId="77777777" w:rsidTr="005D013A">
        <w:trPr>
          <w:gridAfter w:val="1"/>
          <w:wAfter w:w="71" w:type="dxa"/>
          <w:trHeight w:val="439"/>
        </w:trPr>
        <w:tc>
          <w:tcPr>
            <w:tcW w:w="2497" w:type="dxa"/>
            <w:shd w:val="clear" w:color="auto" w:fill="auto"/>
            <w:vAlign w:val="bottom"/>
          </w:tcPr>
          <w:p w14:paraId="18081EB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Planning strategy </w:t>
            </w:r>
          </w:p>
        </w:tc>
        <w:tc>
          <w:tcPr>
            <w:tcW w:w="990" w:type="dxa"/>
            <w:shd w:val="clear" w:color="auto" w:fill="FEE996"/>
            <w:noWrap/>
            <w:vAlign w:val="bottom"/>
          </w:tcPr>
          <w:p w14:paraId="0A8F647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A0D169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328B35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B75D11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1E29B0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D61F5D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02212FF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AC2.2 </w:t>
            </w:r>
          </w:p>
        </w:tc>
        <w:tc>
          <w:tcPr>
            <w:tcW w:w="1080" w:type="dxa"/>
            <w:shd w:val="clear" w:color="auto" w:fill="FEE996"/>
            <w:noWrap/>
            <w:vAlign w:val="center"/>
          </w:tcPr>
          <w:p w14:paraId="4E390D8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DC92A9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972FFC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3BCC308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36E180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3062E75" w14:textId="77777777" w:rsidTr="005D013A">
        <w:trPr>
          <w:gridAfter w:val="1"/>
          <w:wAfter w:w="71" w:type="dxa"/>
          <w:trHeight w:val="439"/>
        </w:trPr>
        <w:tc>
          <w:tcPr>
            <w:tcW w:w="2497" w:type="dxa"/>
            <w:shd w:val="clear" w:color="auto" w:fill="auto"/>
            <w:vAlign w:val="bottom"/>
          </w:tcPr>
          <w:p w14:paraId="68ACB92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Commercial strategy </w:t>
            </w:r>
          </w:p>
        </w:tc>
        <w:tc>
          <w:tcPr>
            <w:tcW w:w="990" w:type="dxa"/>
            <w:shd w:val="clear" w:color="auto" w:fill="FEE996"/>
            <w:noWrap/>
            <w:vAlign w:val="bottom"/>
          </w:tcPr>
          <w:p w14:paraId="45492D6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35F560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B75332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A3901E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80A58A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FF8BE6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4ACB83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FFFFF" w:themeFill="background1"/>
            <w:noWrap/>
            <w:vAlign w:val="bottom"/>
          </w:tcPr>
          <w:p w14:paraId="31236D5F" w14:textId="729E64A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w:t>
            </w:r>
            <w:r w:rsidR="005D013A">
              <w:rPr>
                <w:rFonts w:ascii="Arial" w:hAnsi="Arial" w:cs="Arial"/>
                <w:color w:val="000000"/>
                <w:sz w:val="16"/>
                <w:szCs w:val="16"/>
              </w:rPr>
              <w:t xml:space="preserve"> </w:t>
            </w:r>
            <w:r w:rsidRPr="00660FA5">
              <w:rPr>
                <w:rFonts w:ascii="Arial" w:hAnsi="Arial" w:cs="Arial"/>
                <w:color w:val="000000"/>
                <w:sz w:val="16"/>
                <w:szCs w:val="16"/>
              </w:rPr>
              <w:t xml:space="preserve">1.2, 2.1, 2.2, 2.4  </w:t>
            </w:r>
          </w:p>
        </w:tc>
        <w:tc>
          <w:tcPr>
            <w:tcW w:w="1170" w:type="dxa"/>
            <w:shd w:val="clear" w:color="auto" w:fill="FEE996"/>
            <w:noWrap/>
            <w:vAlign w:val="center"/>
          </w:tcPr>
          <w:p w14:paraId="37279E1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05E9BF1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35589A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38FE9B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8C578D6" w14:textId="77777777" w:rsidTr="005D013A">
        <w:trPr>
          <w:gridAfter w:val="1"/>
          <w:wAfter w:w="71" w:type="dxa"/>
          <w:trHeight w:val="439"/>
        </w:trPr>
        <w:tc>
          <w:tcPr>
            <w:tcW w:w="2497" w:type="dxa"/>
            <w:shd w:val="clear" w:color="auto" w:fill="auto"/>
            <w:vAlign w:val="bottom"/>
          </w:tcPr>
          <w:p w14:paraId="0F31069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Market analysis </w:t>
            </w:r>
          </w:p>
        </w:tc>
        <w:tc>
          <w:tcPr>
            <w:tcW w:w="990" w:type="dxa"/>
            <w:shd w:val="clear" w:color="auto" w:fill="FEE996"/>
            <w:noWrap/>
            <w:vAlign w:val="bottom"/>
          </w:tcPr>
          <w:p w14:paraId="66D6784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CD199E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009354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C4D341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8D42DA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EE8043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5F73DD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noWrap/>
            <w:vAlign w:val="bottom"/>
          </w:tcPr>
          <w:p w14:paraId="790C95AE"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2.3 </w:t>
            </w:r>
          </w:p>
        </w:tc>
        <w:tc>
          <w:tcPr>
            <w:tcW w:w="1170" w:type="dxa"/>
            <w:shd w:val="clear" w:color="auto" w:fill="FEE996"/>
            <w:noWrap/>
            <w:vAlign w:val="center"/>
          </w:tcPr>
          <w:p w14:paraId="72D72AF8"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398688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8EFB7D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F6BE1E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AE9E59C" w14:textId="77777777" w:rsidTr="005D013A">
        <w:trPr>
          <w:gridAfter w:val="1"/>
          <w:wAfter w:w="71" w:type="dxa"/>
          <w:trHeight w:val="439"/>
        </w:trPr>
        <w:tc>
          <w:tcPr>
            <w:tcW w:w="2497" w:type="dxa"/>
            <w:shd w:val="clear" w:color="auto" w:fill="auto"/>
            <w:vAlign w:val="bottom"/>
          </w:tcPr>
          <w:p w14:paraId="2AB98C8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Risk assessment </w:t>
            </w:r>
          </w:p>
        </w:tc>
        <w:tc>
          <w:tcPr>
            <w:tcW w:w="990" w:type="dxa"/>
            <w:shd w:val="clear" w:color="auto" w:fill="FEE996"/>
            <w:noWrap/>
            <w:vAlign w:val="bottom"/>
          </w:tcPr>
          <w:p w14:paraId="2B4FCD6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F8816D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2E17DA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F9DCB4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38B4BD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1E8444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68F355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EFE78F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3736934"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D97E90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FFFFF" w:themeFill="background1"/>
          </w:tcPr>
          <w:p w14:paraId="27D4668D"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AC1.2 </w:t>
            </w:r>
          </w:p>
          <w:p w14:paraId="1A6EE5F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2B7A390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56481DEE" w14:textId="77777777" w:rsidTr="005D013A">
        <w:trPr>
          <w:gridAfter w:val="1"/>
          <w:wAfter w:w="71" w:type="dxa"/>
          <w:trHeight w:val="439"/>
        </w:trPr>
        <w:tc>
          <w:tcPr>
            <w:tcW w:w="2497" w:type="dxa"/>
            <w:shd w:val="clear" w:color="auto" w:fill="auto"/>
            <w:vAlign w:val="bottom"/>
          </w:tcPr>
          <w:p w14:paraId="4A1A4A0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Risk management </w:t>
            </w:r>
          </w:p>
        </w:tc>
        <w:tc>
          <w:tcPr>
            <w:tcW w:w="990" w:type="dxa"/>
            <w:shd w:val="clear" w:color="auto" w:fill="FEE996"/>
            <w:noWrap/>
            <w:vAlign w:val="bottom"/>
          </w:tcPr>
          <w:p w14:paraId="6D966C1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EBCC8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B68A2A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8357B7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6CDB209"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C33D32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B37FE0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E19D06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5F5CC22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1.2, 1.3, 1.4, 2.1, 2.3 </w:t>
            </w:r>
          </w:p>
        </w:tc>
        <w:tc>
          <w:tcPr>
            <w:tcW w:w="990" w:type="dxa"/>
            <w:shd w:val="clear" w:color="auto" w:fill="FEE996"/>
          </w:tcPr>
          <w:p w14:paraId="0492327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7A7755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6E4E8B6F"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75B415D" w14:textId="77777777" w:rsidTr="005D013A">
        <w:trPr>
          <w:gridAfter w:val="1"/>
          <w:wAfter w:w="71" w:type="dxa"/>
          <w:trHeight w:val="439"/>
        </w:trPr>
        <w:tc>
          <w:tcPr>
            <w:tcW w:w="2497" w:type="dxa"/>
            <w:shd w:val="clear" w:color="auto" w:fill="auto"/>
            <w:vAlign w:val="bottom"/>
          </w:tcPr>
          <w:p w14:paraId="27B11000"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Risk frameworks</w:t>
            </w:r>
          </w:p>
        </w:tc>
        <w:tc>
          <w:tcPr>
            <w:tcW w:w="990" w:type="dxa"/>
            <w:shd w:val="clear" w:color="auto" w:fill="FEE996"/>
            <w:noWrap/>
            <w:vAlign w:val="bottom"/>
          </w:tcPr>
          <w:p w14:paraId="4EBF8FF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603BB6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838ED6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AF86ED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7C139FF"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ADACA3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68BC2D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ABEBAD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FFFFF" w:themeFill="background1"/>
            <w:noWrap/>
            <w:vAlign w:val="bottom"/>
          </w:tcPr>
          <w:p w14:paraId="721303A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c>
          <w:tcPr>
            <w:tcW w:w="990" w:type="dxa"/>
            <w:shd w:val="clear" w:color="auto" w:fill="FEE996"/>
          </w:tcPr>
          <w:p w14:paraId="5E7F076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A4D265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CC4722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4BFEA96" w14:textId="77777777" w:rsidTr="005D013A">
        <w:trPr>
          <w:gridAfter w:val="1"/>
          <w:wAfter w:w="71" w:type="dxa"/>
          <w:trHeight w:val="439"/>
        </w:trPr>
        <w:tc>
          <w:tcPr>
            <w:tcW w:w="2497" w:type="dxa"/>
            <w:shd w:val="clear" w:color="auto" w:fill="auto"/>
            <w:vAlign w:val="bottom"/>
          </w:tcPr>
          <w:p w14:paraId="32E783C6"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Good practice frameworks</w:t>
            </w:r>
          </w:p>
        </w:tc>
        <w:tc>
          <w:tcPr>
            <w:tcW w:w="990" w:type="dxa"/>
            <w:shd w:val="clear" w:color="auto" w:fill="FEE996"/>
            <w:noWrap/>
            <w:vAlign w:val="bottom"/>
          </w:tcPr>
          <w:p w14:paraId="76B7077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6A727F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5B51BC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7FF679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DA3F58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60EAA7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BAD4A3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42056E1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655DF65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990" w:type="dxa"/>
            <w:shd w:val="clear" w:color="auto" w:fill="FEE996"/>
          </w:tcPr>
          <w:p w14:paraId="60BF92E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074D14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0C8DBE08"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2884EF8" w14:textId="77777777" w:rsidTr="005D013A">
        <w:trPr>
          <w:gridAfter w:val="1"/>
          <w:wAfter w:w="71" w:type="dxa"/>
          <w:trHeight w:val="439"/>
        </w:trPr>
        <w:tc>
          <w:tcPr>
            <w:tcW w:w="2497" w:type="dxa"/>
            <w:shd w:val="clear" w:color="auto" w:fill="auto"/>
            <w:vAlign w:val="bottom"/>
          </w:tcPr>
          <w:p w14:paraId="4197406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Organisational policies </w:t>
            </w:r>
          </w:p>
        </w:tc>
        <w:tc>
          <w:tcPr>
            <w:tcW w:w="990" w:type="dxa"/>
            <w:shd w:val="clear" w:color="auto" w:fill="FEE996"/>
            <w:noWrap/>
            <w:vAlign w:val="bottom"/>
          </w:tcPr>
          <w:p w14:paraId="628D927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C37E4A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74B87D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7A77E0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F9B99F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F6F032F"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0D9E31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1EA9C7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30822FC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990" w:type="dxa"/>
            <w:shd w:val="clear" w:color="auto" w:fill="FEE996"/>
          </w:tcPr>
          <w:p w14:paraId="0D70440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6EFA7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52FD829B"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7B76115" w14:textId="77777777" w:rsidTr="005D013A">
        <w:trPr>
          <w:gridAfter w:val="1"/>
          <w:wAfter w:w="71" w:type="dxa"/>
          <w:trHeight w:val="439"/>
        </w:trPr>
        <w:tc>
          <w:tcPr>
            <w:tcW w:w="2497" w:type="dxa"/>
            <w:shd w:val="clear" w:color="auto" w:fill="auto"/>
            <w:vAlign w:val="bottom"/>
          </w:tcPr>
          <w:p w14:paraId="224A780E"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Monitoring and reporting</w:t>
            </w:r>
          </w:p>
        </w:tc>
        <w:tc>
          <w:tcPr>
            <w:tcW w:w="990" w:type="dxa"/>
            <w:shd w:val="clear" w:color="auto" w:fill="FEE996"/>
            <w:noWrap/>
            <w:vAlign w:val="bottom"/>
          </w:tcPr>
          <w:p w14:paraId="1DEC838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57DE49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9B6A6C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F29162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643CBA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1E8BEAD"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8E7DA1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1A6D67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687E3D7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990" w:type="dxa"/>
            <w:shd w:val="clear" w:color="auto" w:fill="FEE996"/>
          </w:tcPr>
          <w:p w14:paraId="4E09CF5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963D16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5667C3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20E2F93" w14:textId="77777777" w:rsidTr="005D013A">
        <w:trPr>
          <w:gridAfter w:val="1"/>
          <w:wAfter w:w="71" w:type="dxa"/>
          <w:trHeight w:val="439"/>
        </w:trPr>
        <w:tc>
          <w:tcPr>
            <w:tcW w:w="2497" w:type="dxa"/>
            <w:shd w:val="clear" w:color="auto" w:fill="auto"/>
            <w:vAlign w:val="bottom"/>
          </w:tcPr>
          <w:p w14:paraId="11143115"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Risk reports</w:t>
            </w:r>
          </w:p>
        </w:tc>
        <w:tc>
          <w:tcPr>
            <w:tcW w:w="990" w:type="dxa"/>
            <w:shd w:val="clear" w:color="auto" w:fill="FEE996"/>
            <w:noWrap/>
            <w:vAlign w:val="bottom"/>
          </w:tcPr>
          <w:p w14:paraId="4EABACE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B15BFB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C688B1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1AE149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E58566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DF7385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039E8D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8A5EAD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702E8A6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990" w:type="dxa"/>
            <w:shd w:val="clear" w:color="auto" w:fill="FEE996"/>
          </w:tcPr>
          <w:p w14:paraId="447F6A0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71370C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6FDA3AC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A43BB42" w14:textId="77777777" w:rsidTr="005D013A">
        <w:trPr>
          <w:gridAfter w:val="1"/>
          <w:wAfter w:w="71" w:type="dxa"/>
          <w:trHeight w:val="439"/>
        </w:trPr>
        <w:tc>
          <w:tcPr>
            <w:tcW w:w="2497" w:type="dxa"/>
            <w:shd w:val="clear" w:color="auto" w:fill="auto"/>
            <w:vAlign w:val="bottom"/>
          </w:tcPr>
          <w:p w14:paraId="1543EC4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Contingency planning</w:t>
            </w:r>
          </w:p>
        </w:tc>
        <w:tc>
          <w:tcPr>
            <w:tcW w:w="990" w:type="dxa"/>
            <w:shd w:val="clear" w:color="auto" w:fill="FEE996"/>
            <w:noWrap/>
            <w:vAlign w:val="bottom"/>
          </w:tcPr>
          <w:p w14:paraId="69CD0DE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A9B3F2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0D23B5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C3A7A5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A74A61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81385B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FFD5F0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6343797"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1C45425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AC2.2 </w:t>
            </w:r>
          </w:p>
        </w:tc>
        <w:tc>
          <w:tcPr>
            <w:tcW w:w="990" w:type="dxa"/>
            <w:shd w:val="clear" w:color="auto" w:fill="FEE996"/>
          </w:tcPr>
          <w:p w14:paraId="280FF7E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7A7088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2DFEFD2F"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9ECDDF3" w14:textId="77777777" w:rsidTr="005D013A">
        <w:trPr>
          <w:gridAfter w:val="1"/>
          <w:wAfter w:w="71" w:type="dxa"/>
          <w:trHeight w:val="439"/>
        </w:trPr>
        <w:tc>
          <w:tcPr>
            <w:tcW w:w="2497" w:type="dxa"/>
            <w:shd w:val="clear" w:color="auto" w:fill="auto"/>
            <w:vAlign w:val="bottom"/>
          </w:tcPr>
          <w:p w14:paraId="03739BE3"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Crisis management </w:t>
            </w:r>
          </w:p>
        </w:tc>
        <w:tc>
          <w:tcPr>
            <w:tcW w:w="990" w:type="dxa"/>
            <w:shd w:val="clear" w:color="auto" w:fill="FEE996"/>
            <w:noWrap/>
            <w:vAlign w:val="bottom"/>
          </w:tcPr>
          <w:p w14:paraId="052FFCD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D030EA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95715D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CEE5AE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F235DA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ACC15C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26B30E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540ED8F"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FFFFF" w:themeFill="background1"/>
            <w:noWrap/>
            <w:vAlign w:val="bottom"/>
          </w:tcPr>
          <w:p w14:paraId="76E64B5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AC2.2</w:t>
            </w:r>
          </w:p>
        </w:tc>
        <w:tc>
          <w:tcPr>
            <w:tcW w:w="990" w:type="dxa"/>
            <w:shd w:val="clear" w:color="auto" w:fill="FEE996"/>
          </w:tcPr>
          <w:p w14:paraId="7BE5DC0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C3760B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338755A1"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5D5B50D" w14:textId="77777777" w:rsidTr="005D013A">
        <w:trPr>
          <w:gridAfter w:val="1"/>
          <w:wAfter w:w="71" w:type="dxa"/>
          <w:trHeight w:val="439"/>
        </w:trPr>
        <w:tc>
          <w:tcPr>
            <w:tcW w:w="2497" w:type="dxa"/>
            <w:shd w:val="clear" w:color="auto" w:fill="auto"/>
            <w:vAlign w:val="bottom"/>
          </w:tcPr>
          <w:p w14:paraId="3F0B92A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opportunities</w:t>
            </w:r>
          </w:p>
        </w:tc>
        <w:tc>
          <w:tcPr>
            <w:tcW w:w="990" w:type="dxa"/>
            <w:shd w:val="clear" w:color="auto" w:fill="FEE996"/>
            <w:noWrap/>
            <w:vAlign w:val="bottom"/>
          </w:tcPr>
          <w:p w14:paraId="3A06400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CD21B5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36F9C3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BC7D77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CA2F8D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331BB9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5F6FF2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FA8415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4DF3E8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FFFFF" w:themeFill="background1"/>
            <w:vAlign w:val="bottom"/>
          </w:tcPr>
          <w:p w14:paraId="436DD8E5"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990" w:type="dxa"/>
            <w:shd w:val="clear" w:color="auto" w:fill="FEE996"/>
          </w:tcPr>
          <w:p w14:paraId="6826909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2A861B65"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0C1532A" w14:textId="77777777" w:rsidTr="005D013A">
        <w:trPr>
          <w:gridAfter w:val="1"/>
          <w:wAfter w:w="71" w:type="dxa"/>
          <w:trHeight w:val="439"/>
        </w:trPr>
        <w:tc>
          <w:tcPr>
            <w:tcW w:w="2497" w:type="dxa"/>
            <w:shd w:val="clear" w:color="auto" w:fill="auto"/>
            <w:vAlign w:val="bottom"/>
          </w:tcPr>
          <w:p w14:paraId="228F98E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resources</w:t>
            </w:r>
          </w:p>
        </w:tc>
        <w:tc>
          <w:tcPr>
            <w:tcW w:w="990" w:type="dxa"/>
            <w:shd w:val="clear" w:color="auto" w:fill="FEE996"/>
            <w:noWrap/>
            <w:vAlign w:val="bottom"/>
          </w:tcPr>
          <w:p w14:paraId="79E8AB9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E0C382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5D3A1F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2F93A3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E3A9C9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995C2BF"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15CCFD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09F06C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FD41B0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FFFFF" w:themeFill="background1"/>
            <w:vAlign w:val="bottom"/>
          </w:tcPr>
          <w:p w14:paraId="371D6C07"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990" w:type="dxa"/>
            <w:shd w:val="clear" w:color="auto" w:fill="FEE996"/>
          </w:tcPr>
          <w:p w14:paraId="7EC62C6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13A309F2"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F9D7EEB" w14:textId="77777777" w:rsidTr="005D013A">
        <w:trPr>
          <w:gridAfter w:val="1"/>
          <w:wAfter w:w="71" w:type="dxa"/>
          <w:trHeight w:val="439"/>
        </w:trPr>
        <w:tc>
          <w:tcPr>
            <w:tcW w:w="2497" w:type="dxa"/>
            <w:shd w:val="clear" w:color="auto" w:fill="auto"/>
            <w:vAlign w:val="bottom"/>
          </w:tcPr>
          <w:p w14:paraId="43A072A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diversity</w:t>
            </w:r>
          </w:p>
        </w:tc>
        <w:tc>
          <w:tcPr>
            <w:tcW w:w="990" w:type="dxa"/>
            <w:shd w:val="clear" w:color="auto" w:fill="FEE996"/>
            <w:noWrap/>
            <w:vAlign w:val="bottom"/>
          </w:tcPr>
          <w:p w14:paraId="7D5C8A4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23286E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76F6C7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8A0214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229DF7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B6F7C7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F0630E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B8EE1B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374F9C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FFFFF" w:themeFill="background1"/>
            <w:vAlign w:val="bottom"/>
          </w:tcPr>
          <w:p w14:paraId="099EFCCC"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990" w:type="dxa"/>
            <w:shd w:val="clear" w:color="auto" w:fill="FEE996"/>
          </w:tcPr>
          <w:p w14:paraId="3354C5B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56330D99"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13CF466B" w14:textId="77777777" w:rsidTr="005D013A">
        <w:trPr>
          <w:gridAfter w:val="1"/>
          <w:wAfter w:w="71" w:type="dxa"/>
          <w:trHeight w:val="439"/>
        </w:trPr>
        <w:tc>
          <w:tcPr>
            <w:tcW w:w="2497" w:type="dxa"/>
            <w:shd w:val="clear" w:color="auto" w:fill="auto"/>
            <w:vAlign w:val="bottom"/>
          </w:tcPr>
          <w:p w14:paraId="581B037E"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lastRenderedPageBreak/>
              <w:t xml:space="preserve">Business feasibility </w:t>
            </w:r>
          </w:p>
        </w:tc>
        <w:tc>
          <w:tcPr>
            <w:tcW w:w="990" w:type="dxa"/>
            <w:shd w:val="clear" w:color="auto" w:fill="FEE996"/>
            <w:noWrap/>
            <w:vAlign w:val="bottom"/>
          </w:tcPr>
          <w:p w14:paraId="1F61D80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7A8996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A119B4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407E8F4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24AFE7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2100D9E"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CE734B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CDD89C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9FA529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FFFFF" w:themeFill="background1"/>
            <w:vAlign w:val="bottom"/>
          </w:tcPr>
          <w:p w14:paraId="233FE591"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AC2.2</w:t>
            </w:r>
          </w:p>
        </w:tc>
        <w:tc>
          <w:tcPr>
            <w:tcW w:w="990" w:type="dxa"/>
            <w:shd w:val="clear" w:color="auto" w:fill="FEE996"/>
          </w:tcPr>
          <w:p w14:paraId="6556BCA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tcPr>
          <w:p w14:paraId="4B90F9E3"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C304575" w14:textId="77777777" w:rsidTr="005D013A">
        <w:trPr>
          <w:gridAfter w:val="1"/>
          <w:wAfter w:w="71" w:type="dxa"/>
          <w:trHeight w:val="439"/>
        </w:trPr>
        <w:tc>
          <w:tcPr>
            <w:tcW w:w="2497" w:type="dxa"/>
            <w:shd w:val="clear" w:color="auto" w:fill="auto"/>
            <w:vAlign w:val="bottom"/>
          </w:tcPr>
          <w:p w14:paraId="11CD3F4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Strategic management</w:t>
            </w:r>
          </w:p>
        </w:tc>
        <w:tc>
          <w:tcPr>
            <w:tcW w:w="990" w:type="dxa"/>
            <w:shd w:val="clear" w:color="auto" w:fill="FEE996"/>
            <w:noWrap/>
            <w:vAlign w:val="bottom"/>
          </w:tcPr>
          <w:p w14:paraId="0A0065E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C52E93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3CAFFE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DC8684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4C56704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B1EE60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B6B934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48FCEFFE"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A8FB2C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5CA250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6FC5CB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6A7E592F"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r>
      <w:tr w:rsidR="00660FA5" w:rsidRPr="00660FA5" w14:paraId="7B648605" w14:textId="77777777" w:rsidTr="005D013A">
        <w:trPr>
          <w:gridAfter w:val="1"/>
          <w:wAfter w:w="71" w:type="dxa"/>
          <w:trHeight w:val="439"/>
        </w:trPr>
        <w:tc>
          <w:tcPr>
            <w:tcW w:w="2497" w:type="dxa"/>
            <w:shd w:val="clear" w:color="auto" w:fill="auto"/>
            <w:vAlign w:val="bottom"/>
          </w:tcPr>
          <w:p w14:paraId="32E543C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Strategic management processes</w:t>
            </w:r>
          </w:p>
        </w:tc>
        <w:tc>
          <w:tcPr>
            <w:tcW w:w="990" w:type="dxa"/>
            <w:shd w:val="clear" w:color="auto" w:fill="FEE996"/>
            <w:noWrap/>
            <w:vAlign w:val="bottom"/>
          </w:tcPr>
          <w:p w14:paraId="20657AC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0236C6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A024B9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519AA4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4A747C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07893A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CC52DA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375648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99DF7B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C35FB0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DED296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7E5AC5D5"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r>
      <w:tr w:rsidR="00660FA5" w:rsidRPr="00660FA5" w14:paraId="20C109FE" w14:textId="77777777" w:rsidTr="005D013A">
        <w:trPr>
          <w:gridAfter w:val="1"/>
          <w:wAfter w:w="71" w:type="dxa"/>
          <w:trHeight w:val="439"/>
        </w:trPr>
        <w:tc>
          <w:tcPr>
            <w:tcW w:w="2497" w:type="dxa"/>
            <w:shd w:val="clear" w:color="auto" w:fill="auto"/>
            <w:vAlign w:val="bottom"/>
          </w:tcPr>
          <w:p w14:paraId="5A76619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Strategic management factors</w:t>
            </w:r>
          </w:p>
        </w:tc>
        <w:tc>
          <w:tcPr>
            <w:tcW w:w="990" w:type="dxa"/>
            <w:shd w:val="clear" w:color="auto" w:fill="FEE996"/>
            <w:noWrap/>
            <w:vAlign w:val="bottom"/>
          </w:tcPr>
          <w:p w14:paraId="0A8A5D0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91FD5D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55AB1E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368CCC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685D06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698E9E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351ADE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F8AAF6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67896F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7B44DF5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C39FE3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77DAD241"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r>
      <w:tr w:rsidR="00660FA5" w:rsidRPr="00660FA5" w14:paraId="2CD68118" w14:textId="77777777" w:rsidTr="005D013A">
        <w:trPr>
          <w:gridAfter w:val="1"/>
          <w:wAfter w:w="71" w:type="dxa"/>
          <w:trHeight w:val="439"/>
        </w:trPr>
        <w:tc>
          <w:tcPr>
            <w:tcW w:w="2497" w:type="dxa"/>
            <w:shd w:val="clear" w:color="auto" w:fill="auto"/>
            <w:vAlign w:val="bottom"/>
          </w:tcPr>
          <w:p w14:paraId="28A90AD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Strategic alignment</w:t>
            </w:r>
          </w:p>
        </w:tc>
        <w:tc>
          <w:tcPr>
            <w:tcW w:w="990" w:type="dxa"/>
            <w:shd w:val="clear" w:color="auto" w:fill="FEE996"/>
            <w:noWrap/>
            <w:vAlign w:val="bottom"/>
          </w:tcPr>
          <w:p w14:paraId="7811FBC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4F5C08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2E92D1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67421A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03BCA07"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0C23787"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5D8E65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D0AAA6B"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D38C35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5AB56E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19316B2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17E7A5F6"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r>
      <w:tr w:rsidR="00660FA5" w:rsidRPr="00660FA5" w14:paraId="283969F3" w14:textId="77777777" w:rsidTr="005D013A">
        <w:trPr>
          <w:gridAfter w:val="1"/>
          <w:wAfter w:w="71" w:type="dxa"/>
          <w:trHeight w:val="439"/>
        </w:trPr>
        <w:tc>
          <w:tcPr>
            <w:tcW w:w="2497" w:type="dxa"/>
            <w:shd w:val="clear" w:color="auto" w:fill="auto"/>
            <w:vAlign w:val="bottom"/>
          </w:tcPr>
          <w:p w14:paraId="3C234E6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functions</w:t>
            </w:r>
          </w:p>
        </w:tc>
        <w:tc>
          <w:tcPr>
            <w:tcW w:w="990" w:type="dxa"/>
            <w:shd w:val="clear" w:color="auto" w:fill="FEE996"/>
            <w:noWrap/>
            <w:vAlign w:val="bottom"/>
          </w:tcPr>
          <w:p w14:paraId="3184D49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FDB62C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E69CE5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C1E2CE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CADB4C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EFDBAE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6F7B34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7A5FE6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61D1A5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589726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74F67C4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2F09DB9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AC1.2 </w:t>
            </w:r>
          </w:p>
        </w:tc>
      </w:tr>
      <w:tr w:rsidR="00660FA5" w:rsidRPr="00660FA5" w14:paraId="00092CF6" w14:textId="77777777" w:rsidTr="005D013A">
        <w:trPr>
          <w:gridAfter w:val="1"/>
          <w:wAfter w:w="71" w:type="dxa"/>
          <w:trHeight w:val="439"/>
        </w:trPr>
        <w:tc>
          <w:tcPr>
            <w:tcW w:w="2497" w:type="dxa"/>
            <w:shd w:val="clear" w:color="auto" w:fill="auto"/>
            <w:vAlign w:val="bottom"/>
          </w:tcPr>
          <w:p w14:paraId="3DA2570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interactions</w:t>
            </w:r>
          </w:p>
        </w:tc>
        <w:tc>
          <w:tcPr>
            <w:tcW w:w="990" w:type="dxa"/>
            <w:shd w:val="clear" w:color="auto" w:fill="FEE996"/>
            <w:noWrap/>
            <w:vAlign w:val="bottom"/>
          </w:tcPr>
          <w:p w14:paraId="17F2B4B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50C8BC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D5B385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F8C724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A08515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C24C6F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9F14466"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77D9DB0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BB3F9B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428117B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6D78712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409A71B6"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 2.2</w:t>
            </w:r>
          </w:p>
        </w:tc>
      </w:tr>
      <w:tr w:rsidR="00660FA5" w:rsidRPr="00660FA5" w14:paraId="5537F49D" w14:textId="77777777" w:rsidTr="005D013A">
        <w:trPr>
          <w:gridAfter w:val="1"/>
          <w:wAfter w:w="71" w:type="dxa"/>
          <w:trHeight w:val="439"/>
        </w:trPr>
        <w:tc>
          <w:tcPr>
            <w:tcW w:w="2497" w:type="dxa"/>
            <w:shd w:val="clear" w:color="auto" w:fill="auto"/>
            <w:vAlign w:val="bottom"/>
          </w:tcPr>
          <w:p w14:paraId="7B0E84A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Strategy improvements</w:t>
            </w:r>
          </w:p>
        </w:tc>
        <w:tc>
          <w:tcPr>
            <w:tcW w:w="990" w:type="dxa"/>
            <w:shd w:val="clear" w:color="auto" w:fill="FEE996"/>
            <w:noWrap/>
            <w:vAlign w:val="bottom"/>
          </w:tcPr>
          <w:p w14:paraId="7704BA3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B69921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C169E2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ABD11A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25C3B5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75C7CF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233418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36616E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E88CE72"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164A5F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D3E965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351A839D" w14:textId="682B9C8B"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w:t>
            </w:r>
            <w:r w:rsidR="005D013A">
              <w:rPr>
                <w:rFonts w:ascii="Arial" w:hAnsi="Arial" w:cs="Arial"/>
                <w:color w:val="000000"/>
                <w:sz w:val="16"/>
                <w:szCs w:val="16"/>
              </w:rPr>
              <w:t xml:space="preserve"> </w:t>
            </w:r>
            <w:r w:rsidRPr="00660FA5">
              <w:rPr>
                <w:rFonts w:ascii="Arial" w:hAnsi="Arial" w:cs="Arial"/>
                <w:color w:val="000000"/>
                <w:sz w:val="16"/>
                <w:szCs w:val="16"/>
              </w:rPr>
              <w:t xml:space="preserve">2.3 </w:t>
            </w:r>
          </w:p>
        </w:tc>
      </w:tr>
      <w:tr w:rsidR="00660FA5" w:rsidRPr="00660FA5" w14:paraId="54028501" w14:textId="77777777" w:rsidTr="005D013A">
        <w:trPr>
          <w:gridAfter w:val="1"/>
          <w:wAfter w:w="71" w:type="dxa"/>
          <w:trHeight w:val="439"/>
        </w:trPr>
        <w:tc>
          <w:tcPr>
            <w:tcW w:w="2497" w:type="dxa"/>
            <w:shd w:val="clear" w:color="auto" w:fill="auto"/>
            <w:vAlign w:val="bottom"/>
          </w:tcPr>
          <w:p w14:paraId="5EB013A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Seeking feedback for business improvement</w:t>
            </w:r>
          </w:p>
        </w:tc>
        <w:tc>
          <w:tcPr>
            <w:tcW w:w="990" w:type="dxa"/>
            <w:shd w:val="clear" w:color="auto" w:fill="FEE996"/>
            <w:noWrap/>
            <w:vAlign w:val="bottom"/>
          </w:tcPr>
          <w:p w14:paraId="23EF8D8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815E21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A8F68F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ABAB90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85A021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00EE215"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603FC2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1EDF4D6"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0D668D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C80FBA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B43876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FFFFF" w:themeFill="background1"/>
            <w:vAlign w:val="bottom"/>
          </w:tcPr>
          <w:p w14:paraId="48ADF0FA" w14:textId="18FE2058"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w:t>
            </w:r>
            <w:r w:rsidR="005D013A">
              <w:rPr>
                <w:rFonts w:ascii="Arial" w:hAnsi="Arial" w:cs="Arial"/>
                <w:color w:val="000000"/>
                <w:sz w:val="16"/>
                <w:szCs w:val="16"/>
              </w:rPr>
              <w:t xml:space="preserve"> </w:t>
            </w:r>
            <w:r w:rsidRPr="00660FA5">
              <w:rPr>
                <w:rFonts w:ascii="Arial" w:hAnsi="Arial" w:cs="Arial"/>
                <w:color w:val="000000"/>
                <w:sz w:val="16"/>
                <w:szCs w:val="16"/>
              </w:rPr>
              <w:t>2.3</w:t>
            </w:r>
          </w:p>
        </w:tc>
      </w:tr>
      <w:tr w:rsidR="00660FA5" w:rsidRPr="00660FA5" w14:paraId="2552F2BD" w14:textId="77777777" w:rsidTr="00C0559C">
        <w:tc>
          <w:tcPr>
            <w:tcW w:w="15438" w:type="dxa"/>
            <w:gridSpan w:val="14"/>
            <w:shd w:val="clear" w:color="auto" w:fill="F49515"/>
          </w:tcPr>
          <w:p w14:paraId="7FB55D90" w14:textId="77777777" w:rsidR="00660FA5" w:rsidRPr="00660FA5" w:rsidRDefault="00660FA5" w:rsidP="00660FA5">
            <w:pPr>
              <w:spacing w:before="0" w:after="0"/>
              <w:rPr>
                <w:rFonts w:ascii="Arial" w:hAnsi="Arial" w:cs="Arial"/>
                <w:b/>
                <w:bCs/>
                <w:color w:val="FFFFFF"/>
                <w:sz w:val="20"/>
                <w:szCs w:val="20"/>
                <w:lang w:eastAsia="en-GB"/>
              </w:rPr>
            </w:pPr>
            <w:r w:rsidRPr="00660FA5">
              <w:rPr>
                <w:rFonts w:ascii="Arial" w:hAnsi="Arial" w:cs="Arial"/>
                <w:b/>
                <w:bCs/>
                <w:color w:val="FFFFFF"/>
                <w:sz w:val="20"/>
                <w:szCs w:val="20"/>
                <w:lang w:eastAsia="en-GB"/>
              </w:rPr>
              <w:t xml:space="preserve">Problem Solving and Decision-Making </w:t>
            </w:r>
          </w:p>
          <w:p w14:paraId="6BD35439" w14:textId="77777777" w:rsidR="00660FA5" w:rsidRPr="00660FA5" w:rsidRDefault="00660FA5" w:rsidP="00660FA5">
            <w:pPr>
              <w:ind w:firstLine="141"/>
              <w:rPr>
                <w:rFonts w:ascii="Arial" w:hAnsi="Arial" w:cs="Arial"/>
                <w:b/>
                <w:bCs/>
                <w:color w:val="FFFFFF"/>
                <w:sz w:val="20"/>
                <w:szCs w:val="20"/>
                <w:lang w:eastAsia="en-GB"/>
              </w:rPr>
            </w:pPr>
          </w:p>
        </w:tc>
      </w:tr>
      <w:tr w:rsidR="00660FA5" w:rsidRPr="00660FA5" w14:paraId="4B4B5CF2" w14:textId="77777777" w:rsidTr="004E6F6B">
        <w:trPr>
          <w:gridAfter w:val="1"/>
          <w:wAfter w:w="71" w:type="dxa"/>
        </w:trPr>
        <w:tc>
          <w:tcPr>
            <w:tcW w:w="2497" w:type="dxa"/>
            <w:shd w:val="clear" w:color="auto" w:fill="auto"/>
            <w:vAlign w:val="bottom"/>
            <w:hideMark/>
          </w:tcPr>
          <w:p w14:paraId="7A37030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Problem solving </w:t>
            </w:r>
          </w:p>
        </w:tc>
        <w:tc>
          <w:tcPr>
            <w:tcW w:w="990" w:type="dxa"/>
            <w:shd w:val="clear" w:color="auto" w:fill="FEE996"/>
            <w:noWrap/>
            <w:vAlign w:val="bottom"/>
            <w:hideMark/>
          </w:tcPr>
          <w:p w14:paraId="2B7B9FC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auto"/>
            <w:noWrap/>
            <w:vAlign w:val="bottom"/>
            <w:hideMark/>
          </w:tcPr>
          <w:p w14:paraId="40AE2BF4"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2.1 </w:t>
            </w:r>
          </w:p>
        </w:tc>
        <w:tc>
          <w:tcPr>
            <w:tcW w:w="1080" w:type="dxa"/>
            <w:shd w:val="clear" w:color="auto" w:fill="FEE996"/>
            <w:noWrap/>
            <w:vAlign w:val="bottom"/>
            <w:hideMark/>
          </w:tcPr>
          <w:p w14:paraId="74D8F71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428D450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409E765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A2DA13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638DD59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center"/>
            <w:hideMark/>
          </w:tcPr>
          <w:p w14:paraId="53485800"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AC2.1 </w:t>
            </w:r>
          </w:p>
          <w:p w14:paraId="1964D6C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C90AE3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vAlign w:val="center"/>
          </w:tcPr>
          <w:p w14:paraId="6579567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vAlign w:val="center"/>
          </w:tcPr>
          <w:p w14:paraId="7AF6FA2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vAlign w:val="center"/>
          </w:tcPr>
          <w:p w14:paraId="6FE8A694"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2045A96E" w14:textId="77777777" w:rsidTr="004E6F6B">
        <w:trPr>
          <w:gridAfter w:val="1"/>
          <w:wAfter w:w="71" w:type="dxa"/>
        </w:trPr>
        <w:tc>
          <w:tcPr>
            <w:tcW w:w="2497" w:type="dxa"/>
            <w:shd w:val="clear" w:color="auto" w:fill="auto"/>
            <w:vAlign w:val="bottom"/>
          </w:tcPr>
          <w:p w14:paraId="2539A062"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Decision-making models/tools/techniques</w:t>
            </w:r>
          </w:p>
        </w:tc>
        <w:tc>
          <w:tcPr>
            <w:tcW w:w="990" w:type="dxa"/>
            <w:shd w:val="clear" w:color="auto" w:fill="FEE996"/>
            <w:noWrap/>
            <w:vAlign w:val="bottom"/>
          </w:tcPr>
          <w:p w14:paraId="2ECA9BB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auto"/>
            <w:noWrap/>
            <w:vAlign w:val="bottom"/>
          </w:tcPr>
          <w:p w14:paraId="2DC51D64"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AC2.2 </w:t>
            </w:r>
          </w:p>
        </w:tc>
        <w:tc>
          <w:tcPr>
            <w:tcW w:w="1080" w:type="dxa"/>
            <w:shd w:val="clear" w:color="auto" w:fill="FEE996"/>
            <w:noWrap/>
            <w:vAlign w:val="bottom"/>
          </w:tcPr>
          <w:p w14:paraId="7E05519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D187DB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F9B268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auto"/>
            <w:noWrap/>
            <w:vAlign w:val="center"/>
          </w:tcPr>
          <w:p w14:paraId="1E20DA9D"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AC2.2 </w:t>
            </w:r>
          </w:p>
          <w:p w14:paraId="6D6F71E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771A5F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DF83F0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796008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vAlign w:val="center"/>
          </w:tcPr>
          <w:p w14:paraId="209E010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vAlign w:val="center"/>
          </w:tcPr>
          <w:p w14:paraId="68990FF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vAlign w:val="center"/>
          </w:tcPr>
          <w:p w14:paraId="5305CAE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A7F376B" w14:textId="77777777" w:rsidTr="004E6F6B">
        <w:trPr>
          <w:gridAfter w:val="1"/>
          <w:wAfter w:w="71" w:type="dxa"/>
        </w:trPr>
        <w:tc>
          <w:tcPr>
            <w:tcW w:w="2497" w:type="dxa"/>
            <w:shd w:val="clear" w:color="auto" w:fill="auto"/>
            <w:vAlign w:val="bottom"/>
          </w:tcPr>
          <w:p w14:paraId="2B81AC9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Change drivers</w:t>
            </w:r>
          </w:p>
        </w:tc>
        <w:tc>
          <w:tcPr>
            <w:tcW w:w="990" w:type="dxa"/>
            <w:shd w:val="clear" w:color="auto" w:fill="FEE996"/>
            <w:noWrap/>
            <w:vAlign w:val="bottom"/>
          </w:tcPr>
          <w:p w14:paraId="28C5F4B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D49F99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9F9831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42672F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214C891"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25F38E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auto"/>
            <w:noWrap/>
            <w:vAlign w:val="center"/>
          </w:tcPr>
          <w:p w14:paraId="7A176BD4"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AC2.1 </w:t>
            </w:r>
          </w:p>
          <w:p w14:paraId="6F90A9C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BCD808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5C850B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vAlign w:val="center"/>
          </w:tcPr>
          <w:p w14:paraId="60CCA97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vAlign w:val="center"/>
          </w:tcPr>
          <w:p w14:paraId="268DE3D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vAlign w:val="center"/>
          </w:tcPr>
          <w:p w14:paraId="2C699B8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A9D71EB" w14:textId="77777777" w:rsidTr="00C0559C">
        <w:trPr>
          <w:trHeight w:val="241"/>
        </w:trPr>
        <w:tc>
          <w:tcPr>
            <w:tcW w:w="15438" w:type="dxa"/>
            <w:gridSpan w:val="14"/>
            <w:shd w:val="clear" w:color="auto" w:fill="F49515"/>
          </w:tcPr>
          <w:p w14:paraId="2D7DED5F" w14:textId="77777777" w:rsidR="00660FA5" w:rsidRPr="00660FA5" w:rsidRDefault="00660FA5" w:rsidP="00660FA5">
            <w:pPr>
              <w:spacing w:before="0" w:after="0"/>
              <w:rPr>
                <w:rFonts w:ascii="Arial" w:hAnsi="Arial" w:cs="Arial"/>
                <w:b/>
                <w:bCs/>
                <w:color w:val="FFFFFF"/>
                <w:sz w:val="20"/>
                <w:szCs w:val="20"/>
                <w:lang w:eastAsia="en-GB"/>
              </w:rPr>
            </w:pPr>
            <w:r w:rsidRPr="00660FA5">
              <w:rPr>
                <w:rFonts w:ascii="Arial" w:hAnsi="Arial" w:cs="Arial"/>
                <w:b/>
                <w:bCs/>
                <w:color w:val="FFFFFF"/>
                <w:sz w:val="20"/>
                <w:szCs w:val="20"/>
                <w:lang w:eastAsia="en-GB"/>
              </w:rPr>
              <w:t xml:space="preserve">Innovation and Change </w:t>
            </w:r>
          </w:p>
          <w:p w14:paraId="530825C2" w14:textId="77777777" w:rsidR="00660FA5" w:rsidRPr="00660FA5" w:rsidRDefault="00660FA5" w:rsidP="00660FA5">
            <w:pPr>
              <w:ind w:firstLine="141"/>
              <w:rPr>
                <w:rFonts w:ascii="Arial" w:hAnsi="Arial" w:cs="Arial"/>
                <w:sz w:val="20"/>
                <w:szCs w:val="20"/>
                <w:lang w:eastAsia="en-GB"/>
              </w:rPr>
            </w:pPr>
          </w:p>
        </w:tc>
      </w:tr>
      <w:tr w:rsidR="00660FA5" w:rsidRPr="00660FA5" w14:paraId="27D14805" w14:textId="77777777" w:rsidTr="004E6F6B">
        <w:trPr>
          <w:gridAfter w:val="1"/>
          <w:wAfter w:w="71" w:type="dxa"/>
        </w:trPr>
        <w:tc>
          <w:tcPr>
            <w:tcW w:w="2497" w:type="dxa"/>
            <w:shd w:val="clear" w:color="auto" w:fill="auto"/>
            <w:vAlign w:val="bottom"/>
          </w:tcPr>
          <w:p w14:paraId="05283A89"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Keeping practice up to date</w:t>
            </w:r>
          </w:p>
        </w:tc>
        <w:tc>
          <w:tcPr>
            <w:tcW w:w="990" w:type="dxa"/>
            <w:shd w:val="clear" w:color="auto" w:fill="FEE996"/>
            <w:noWrap/>
            <w:vAlign w:val="bottom"/>
            <w:hideMark/>
          </w:tcPr>
          <w:p w14:paraId="735A5E7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hideMark/>
          </w:tcPr>
          <w:p w14:paraId="6CE75DD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auto"/>
            <w:noWrap/>
            <w:vAlign w:val="bottom"/>
            <w:hideMark/>
          </w:tcPr>
          <w:p w14:paraId="0306D932"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AC1.3</w:t>
            </w:r>
          </w:p>
        </w:tc>
        <w:tc>
          <w:tcPr>
            <w:tcW w:w="1080" w:type="dxa"/>
            <w:shd w:val="clear" w:color="auto" w:fill="FEE996"/>
            <w:noWrap/>
            <w:vAlign w:val="center"/>
          </w:tcPr>
          <w:p w14:paraId="38C7048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60616E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2A859B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F862F6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center"/>
          </w:tcPr>
          <w:p w14:paraId="19D624C5"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AC2.3 </w:t>
            </w:r>
          </w:p>
          <w:p w14:paraId="474D479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ABF9A1B"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2387F77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322E760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B7237BE"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65A12F57" w14:textId="77777777" w:rsidTr="004E6F6B">
        <w:trPr>
          <w:gridAfter w:val="1"/>
          <w:wAfter w:w="71" w:type="dxa"/>
        </w:trPr>
        <w:tc>
          <w:tcPr>
            <w:tcW w:w="2497" w:type="dxa"/>
            <w:shd w:val="clear" w:color="auto" w:fill="auto"/>
            <w:vAlign w:val="bottom"/>
          </w:tcPr>
          <w:p w14:paraId="22C4B30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Continuous learning and development</w:t>
            </w:r>
          </w:p>
        </w:tc>
        <w:tc>
          <w:tcPr>
            <w:tcW w:w="990" w:type="dxa"/>
            <w:shd w:val="clear" w:color="auto" w:fill="auto"/>
            <w:noWrap/>
            <w:vAlign w:val="bottom"/>
          </w:tcPr>
          <w:p w14:paraId="6F1594E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1.4 </w:t>
            </w:r>
          </w:p>
        </w:tc>
        <w:tc>
          <w:tcPr>
            <w:tcW w:w="990" w:type="dxa"/>
            <w:shd w:val="clear" w:color="auto" w:fill="FEE996"/>
            <w:noWrap/>
            <w:vAlign w:val="center"/>
          </w:tcPr>
          <w:p w14:paraId="29FEF91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5A72C7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962B3A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A927A9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074B3F1"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827DEE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C9FCA5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921635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30EBBE78"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EF6C33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BAC8CC5"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37AB2CC4" w14:textId="77777777" w:rsidTr="004E6F6B">
        <w:trPr>
          <w:gridAfter w:val="1"/>
          <w:wAfter w:w="71" w:type="dxa"/>
        </w:trPr>
        <w:tc>
          <w:tcPr>
            <w:tcW w:w="2497" w:type="dxa"/>
            <w:shd w:val="clear" w:color="auto" w:fill="auto"/>
            <w:vAlign w:val="bottom"/>
          </w:tcPr>
          <w:p w14:paraId="73A20B46"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Continuous improvement </w:t>
            </w:r>
          </w:p>
        </w:tc>
        <w:tc>
          <w:tcPr>
            <w:tcW w:w="990" w:type="dxa"/>
            <w:shd w:val="clear" w:color="auto" w:fill="auto"/>
            <w:noWrap/>
            <w:vAlign w:val="bottom"/>
            <w:hideMark/>
          </w:tcPr>
          <w:p w14:paraId="2A97612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2.1 </w:t>
            </w:r>
          </w:p>
        </w:tc>
        <w:tc>
          <w:tcPr>
            <w:tcW w:w="990" w:type="dxa"/>
            <w:shd w:val="clear" w:color="auto" w:fill="FEE996"/>
            <w:noWrap/>
            <w:vAlign w:val="center"/>
            <w:hideMark/>
          </w:tcPr>
          <w:p w14:paraId="0C7633F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hideMark/>
          </w:tcPr>
          <w:p w14:paraId="2DB53432"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1BA0405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DD17C88"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8A3645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F4C5B7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F5D5DC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hideMark/>
          </w:tcPr>
          <w:p w14:paraId="7BE3D064"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DBE8D8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42476D6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493CAC4F"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20E4977E" w14:textId="77777777" w:rsidTr="004E6F6B">
        <w:trPr>
          <w:gridAfter w:val="1"/>
          <w:wAfter w:w="71" w:type="dxa"/>
        </w:trPr>
        <w:tc>
          <w:tcPr>
            <w:tcW w:w="2497" w:type="dxa"/>
            <w:shd w:val="clear" w:color="auto" w:fill="auto"/>
            <w:vAlign w:val="bottom"/>
          </w:tcPr>
          <w:p w14:paraId="3CE11B6B"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Innovation frameworks</w:t>
            </w:r>
          </w:p>
        </w:tc>
        <w:tc>
          <w:tcPr>
            <w:tcW w:w="990" w:type="dxa"/>
            <w:shd w:val="clear" w:color="auto" w:fill="FEE996"/>
            <w:noWrap/>
            <w:vAlign w:val="bottom"/>
          </w:tcPr>
          <w:p w14:paraId="22E5A4E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EF3DAE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C21B77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488517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CAAC230"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DE8717E"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956E89B"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62669A2"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3AAF5833"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73D7692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AC1.3</w:t>
            </w:r>
          </w:p>
        </w:tc>
        <w:tc>
          <w:tcPr>
            <w:tcW w:w="990" w:type="dxa"/>
            <w:shd w:val="clear" w:color="auto" w:fill="FEE996"/>
          </w:tcPr>
          <w:p w14:paraId="29EADC9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21D1613"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41D0C14F" w14:textId="77777777" w:rsidTr="004E6F6B">
        <w:trPr>
          <w:gridAfter w:val="1"/>
          <w:wAfter w:w="71" w:type="dxa"/>
        </w:trPr>
        <w:tc>
          <w:tcPr>
            <w:tcW w:w="2497" w:type="dxa"/>
            <w:shd w:val="clear" w:color="auto" w:fill="auto"/>
            <w:vAlign w:val="bottom"/>
          </w:tcPr>
          <w:p w14:paraId="7C948646"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Entrepreneurial business initiatives </w:t>
            </w:r>
          </w:p>
        </w:tc>
        <w:tc>
          <w:tcPr>
            <w:tcW w:w="990" w:type="dxa"/>
            <w:shd w:val="clear" w:color="auto" w:fill="FEE996"/>
            <w:noWrap/>
            <w:vAlign w:val="bottom"/>
          </w:tcPr>
          <w:p w14:paraId="68F032E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1DD8AF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B29887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365096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6627B6B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C9AABE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4C1BA0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70B453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66BF7C6"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470D2CC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AC2.1</w:t>
            </w:r>
          </w:p>
        </w:tc>
        <w:tc>
          <w:tcPr>
            <w:tcW w:w="990" w:type="dxa"/>
            <w:shd w:val="clear" w:color="auto" w:fill="FEE996"/>
          </w:tcPr>
          <w:p w14:paraId="5F7B19C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09867BF"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0E4CFB4A" w14:textId="77777777" w:rsidTr="004E6F6B">
        <w:trPr>
          <w:gridAfter w:val="1"/>
          <w:wAfter w:w="71" w:type="dxa"/>
        </w:trPr>
        <w:tc>
          <w:tcPr>
            <w:tcW w:w="2497" w:type="dxa"/>
            <w:shd w:val="clear" w:color="auto" w:fill="auto"/>
            <w:vAlign w:val="bottom"/>
          </w:tcPr>
          <w:p w14:paraId="0094D303"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Identifying trends/new technologies</w:t>
            </w:r>
          </w:p>
        </w:tc>
        <w:tc>
          <w:tcPr>
            <w:tcW w:w="990" w:type="dxa"/>
            <w:shd w:val="clear" w:color="auto" w:fill="FEE996"/>
            <w:noWrap/>
            <w:vAlign w:val="bottom"/>
          </w:tcPr>
          <w:p w14:paraId="686FCF5D"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473023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6B29F98F"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457D88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919F34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396D4E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C72107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EEE4C6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6F67EB6"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4967DDCA"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AC1.2</w:t>
            </w:r>
          </w:p>
        </w:tc>
        <w:tc>
          <w:tcPr>
            <w:tcW w:w="990" w:type="dxa"/>
            <w:shd w:val="clear" w:color="auto" w:fill="FEE996"/>
          </w:tcPr>
          <w:p w14:paraId="30B467C6"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13FDE528"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0A12CADF" w14:textId="77777777" w:rsidTr="004E6F6B">
        <w:trPr>
          <w:gridAfter w:val="1"/>
          <w:wAfter w:w="71" w:type="dxa"/>
        </w:trPr>
        <w:tc>
          <w:tcPr>
            <w:tcW w:w="2497" w:type="dxa"/>
            <w:shd w:val="clear" w:color="auto" w:fill="auto"/>
            <w:vAlign w:val="bottom"/>
          </w:tcPr>
          <w:p w14:paraId="3A50EB7F"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lastRenderedPageBreak/>
              <w:t xml:space="preserve">Creativity and innovation </w:t>
            </w:r>
          </w:p>
        </w:tc>
        <w:tc>
          <w:tcPr>
            <w:tcW w:w="990" w:type="dxa"/>
            <w:shd w:val="clear" w:color="auto" w:fill="FEE996"/>
            <w:noWrap/>
            <w:vAlign w:val="bottom"/>
          </w:tcPr>
          <w:p w14:paraId="4D67480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0E42BC5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314004E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0008438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814057C"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32345A9"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B341CD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29424F26"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FE33AB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7B519856"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AC1.3 </w:t>
            </w:r>
          </w:p>
        </w:tc>
        <w:tc>
          <w:tcPr>
            <w:tcW w:w="990" w:type="dxa"/>
            <w:shd w:val="clear" w:color="auto" w:fill="FEE996"/>
          </w:tcPr>
          <w:p w14:paraId="044E0B4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4112D218"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7F35DC49" w14:textId="77777777" w:rsidTr="004E6F6B">
        <w:trPr>
          <w:gridAfter w:val="1"/>
          <w:wAfter w:w="71" w:type="dxa"/>
        </w:trPr>
        <w:tc>
          <w:tcPr>
            <w:tcW w:w="2497" w:type="dxa"/>
            <w:shd w:val="clear" w:color="auto" w:fill="auto"/>
            <w:vAlign w:val="bottom"/>
          </w:tcPr>
          <w:p w14:paraId="0DFD92E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Horizon scanning/future prediction</w:t>
            </w:r>
          </w:p>
        </w:tc>
        <w:tc>
          <w:tcPr>
            <w:tcW w:w="990" w:type="dxa"/>
            <w:shd w:val="clear" w:color="auto" w:fill="FEE996"/>
            <w:noWrap/>
            <w:vAlign w:val="bottom"/>
          </w:tcPr>
          <w:p w14:paraId="53FA2D4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FA7791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auto"/>
            <w:noWrap/>
          </w:tcPr>
          <w:p w14:paraId="16DE77ED"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AC1.3 </w:t>
            </w:r>
          </w:p>
        </w:tc>
        <w:tc>
          <w:tcPr>
            <w:tcW w:w="1080" w:type="dxa"/>
            <w:shd w:val="clear" w:color="auto" w:fill="FEE996"/>
            <w:noWrap/>
            <w:vAlign w:val="center"/>
          </w:tcPr>
          <w:p w14:paraId="6FAB748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bottom"/>
          </w:tcPr>
          <w:p w14:paraId="1FA1FFB7"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AC2.2</w:t>
            </w:r>
          </w:p>
        </w:tc>
        <w:tc>
          <w:tcPr>
            <w:tcW w:w="1170" w:type="dxa"/>
            <w:shd w:val="clear" w:color="auto" w:fill="FEE996"/>
            <w:noWrap/>
            <w:vAlign w:val="center"/>
          </w:tcPr>
          <w:p w14:paraId="24DBCA7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auto"/>
            <w:noWrap/>
            <w:vAlign w:val="center"/>
          </w:tcPr>
          <w:p w14:paraId="1EF275BF"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AC2.1 </w:t>
            </w:r>
          </w:p>
          <w:p w14:paraId="569BDD4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485C6A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0B232C9F"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F73807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6D14319D"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AC052D1"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204FF75A" w14:textId="77777777" w:rsidTr="004E6F6B">
        <w:trPr>
          <w:gridAfter w:val="1"/>
          <w:wAfter w:w="71" w:type="dxa"/>
        </w:trPr>
        <w:tc>
          <w:tcPr>
            <w:tcW w:w="2497" w:type="dxa"/>
            <w:shd w:val="clear" w:color="auto" w:fill="auto"/>
            <w:vAlign w:val="bottom"/>
          </w:tcPr>
          <w:p w14:paraId="5050DDD8"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Disruptive technologies</w:t>
            </w:r>
          </w:p>
        </w:tc>
        <w:tc>
          <w:tcPr>
            <w:tcW w:w="990" w:type="dxa"/>
            <w:shd w:val="clear" w:color="auto" w:fill="FEE996"/>
            <w:noWrap/>
            <w:vAlign w:val="bottom"/>
          </w:tcPr>
          <w:p w14:paraId="495B9517"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973633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auto"/>
            <w:noWrap/>
          </w:tcPr>
          <w:p w14:paraId="3AB29A0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AC1.3 </w:t>
            </w:r>
          </w:p>
        </w:tc>
        <w:tc>
          <w:tcPr>
            <w:tcW w:w="1080" w:type="dxa"/>
            <w:shd w:val="clear" w:color="auto" w:fill="FEE996"/>
            <w:noWrap/>
            <w:vAlign w:val="center"/>
          </w:tcPr>
          <w:p w14:paraId="70CC2FA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bottom"/>
          </w:tcPr>
          <w:p w14:paraId="644DC29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AC2.3, AC3.1  </w:t>
            </w:r>
          </w:p>
        </w:tc>
        <w:tc>
          <w:tcPr>
            <w:tcW w:w="1170" w:type="dxa"/>
            <w:shd w:val="clear" w:color="auto" w:fill="FEE996"/>
            <w:noWrap/>
            <w:vAlign w:val="center"/>
          </w:tcPr>
          <w:p w14:paraId="162FAE85" w14:textId="77777777" w:rsidR="00660FA5" w:rsidRPr="00660FA5" w:rsidRDefault="00660FA5" w:rsidP="00660FA5">
            <w:pPr>
              <w:spacing w:before="0" w:after="0"/>
              <w:jc w:val="center"/>
              <w:rPr>
                <w:rFonts w:ascii="Arial" w:hAnsi="Arial" w:cs="Arial"/>
                <w:color w:val="000000"/>
                <w:sz w:val="16"/>
                <w:szCs w:val="16"/>
              </w:rPr>
            </w:pPr>
          </w:p>
          <w:p w14:paraId="3E46E19C" w14:textId="77777777" w:rsidR="00660FA5" w:rsidRPr="00660FA5" w:rsidRDefault="00660FA5" w:rsidP="00660FA5">
            <w:pPr>
              <w:spacing w:before="0" w:after="0"/>
              <w:jc w:val="center"/>
              <w:rPr>
                <w:rFonts w:ascii="Arial" w:hAnsi="Arial" w:cs="Arial"/>
                <w:color w:val="000000"/>
                <w:sz w:val="16"/>
                <w:szCs w:val="16"/>
              </w:rPr>
            </w:pPr>
          </w:p>
          <w:p w14:paraId="4049E77A" w14:textId="77777777" w:rsidR="00660FA5" w:rsidRPr="00660FA5" w:rsidRDefault="00660FA5" w:rsidP="00660FA5">
            <w:pPr>
              <w:spacing w:before="0" w:after="0"/>
              <w:jc w:val="center"/>
              <w:rPr>
                <w:rFonts w:ascii="Arial" w:hAnsi="Arial" w:cs="Arial"/>
                <w:color w:val="000000"/>
                <w:sz w:val="16"/>
                <w:szCs w:val="16"/>
              </w:rPr>
            </w:pPr>
          </w:p>
          <w:p w14:paraId="6E4209E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6841520"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42B5DD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4EBBECA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A71A91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56FBD15"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7AB5822D"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4809B14E" w14:textId="77777777" w:rsidTr="004E6F6B">
        <w:trPr>
          <w:gridAfter w:val="1"/>
          <w:wAfter w:w="71" w:type="dxa"/>
        </w:trPr>
        <w:tc>
          <w:tcPr>
            <w:tcW w:w="2497" w:type="dxa"/>
            <w:shd w:val="clear" w:color="auto" w:fill="auto"/>
            <w:vAlign w:val="bottom"/>
          </w:tcPr>
          <w:p w14:paraId="36D10D0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Business cases</w:t>
            </w:r>
          </w:p>
        </w:tc>
        <w:tc>
          <w:tcPr>
            <w:tcW w:w="990" w:type="dxa"/>
            <w:shd w:val="clear" w:color="auto" w:fill="FEE996"/>
            <w:noWrap/>
            <w:vAlign w:val="bottom"/>
          </w:tcPr>
          <w:p w14:paraId="0CEE0E34"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3A3A50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7FDCF1C"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EFF446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bottom"/>
          </w:tcPr>
          <w:p w14:paraId="61F01E7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AC3.1 </w:t>
            </w:r>
          </w:p>
        </w:tc>
        <w:tc>
          <w:tcPr>
            <w:tcW w:w="1170" w:type="dxa"/>
            <w:shd w:val="clear" w:color="auto" w:fill="FEE996"/>
            <w:noWrap/>
            <w:vAlign w:val="center"/>
          </w:tcPr>
          <w:p w14:paraId="53CD055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7B535D41"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82D87B7"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15BC5020"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45A8A8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tcPr>
          <w:p w14:paraId="50815201" w14:textId="77777777" w:rsidR="00660FA5" w:rsidRPr="00660FA5" w:rsidRDefault="00660FA5" w:rsidP="00660FA5">
            <w:pPr>
              <w:spacing w:before="0" w:after="0"/>
              <w:jc w:val="center"/>
              <w:rPr>
                <w:rFonts w:ascii="Arial" w:hAnsi="Arial" w:cs="Arial"/>
                <w:color w:val="000000"/>
                <w:sz w:val="16"/>
                <w:szCs w:val="16"/>
              </w:rPr>
            </w:pPr>
            <w:r w:rsidRPr="00660FA5">
              <w:rPr>
                <w:rFonts w:ascii="Arial" w:hAnsi="Arial" w:cs="Arial"/>
                <w:color w:val="000000"/>
                <w:sz w:val="16"/>
                <w:szCs w:val="16"/>
              </w:rPr>
              <w:t xml:space="preserve">AC 1.3 </w:t>
            </w:r>
          </w:p>
          <w:p w14:paraId="0C33DF0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D001A9C"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0DBCB1DF" w14:textId="77777777" w:rsidTr="004E6F6B">
        <w:trPr>
          <w:gridAfter w:val="1"/>
          <w:wAfter w:w="71" w:type="dxa"/>
        </w:trPr>
        <w:tc>
          <w:tcPr>
            <w:tcW w:w="2497" w:type="dxa"/>
            <w:shd w:val="clear" w:color="auto" w:fill="auto"/>
            <w:vAlign w:val="bottom"/>
          </w:tcPr>
          <w:p w14:paraId="36E3E6FC"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Idea generation</w:t>
            </w:r>
          </w:p>
        </w:tc>
        <w:tc>
          <w:tcPr>
            <w:tcW w:w="990" w:type="dxa"/>
            <w:shd w:val="clear" w:color="auto" w:fill="FEE996"/>
            <w:noWrap/>
            <w:vAlign w:val="bottom"/>
          </w:tcPr>
          <w:p w14:paraId="60212FB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7430FF2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6B8B24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469B985E"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5A313ACB"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2DA9661F"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6BF8E13"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bottom"/>
          </w:tcPr>
          <w:p w14:paraId="0DBA4E7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AC2.3 </w:t>
            </w:r>
          </w:p>
        </w:tc>
        <w:tc>
          <w:tcPr>
            <w:tcW w:w="1170" w:type="dxa"/>
            <w:shd w:val="clear" w:color="auto" w:fill="FEE996"/>
            <w:noWrap/>
            <w:vAlign w:val="center"/>
          </w:tcPr>
          <w:p w14:paraId="3F5FE8D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5D755FBE"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AE6E6B8"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072E13DD"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36A49C5D" w14:textId="77777777" w:rsidTr="004E6F6B">
        <w:trPr>
          <w:gridAfter w:val="1"/>
          <w:wAfter w:w="71" w:type="dxa"/>
        </w:trPr>
        <w:tc>
          <w:tcPr>
            <w:tcW w:w="2497" w:type="dxa"/>
            <w:shd w:val="clear" w:color="auto" w:fill="auto"/>
            <w:vAlign w:val="bottom"/>
          </w:tcPr>
          <w:p w14:paraId="1B006E6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Creative cultures </w:t>
            </w:r>
          </w:p>
        </w:tc>
        <w:tc>
          <w:tcPr>
            <w:tcW w:w="990" w:type="dxa"/>
            <w:shd w:val="clear" w:color="auto" w:fill="FEE996"/>
            <w:noWrap/>
            <w:vAlign w:val="bottom"/>
          </w:tcPr>
          <w:p w14:paraId="7A988709"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8815CC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5D034F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3F8C2A24"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noWrap/>
            <w:vAlign w:val="center"/>
          </w:tcPr>
          <w:p w14:paraId="7F397513"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5A4D5D7A" w14:textId="77777777" w:rsidR="00660FA5" w:rsidRPr="00660FA5" w:rsidRDefault="00660FA5" w:rsidP="00660FA5">
            <w:pPr>
              <w:ind w:firstLine="141"/>
              <w:jc w:val="center"/>
              <w:rPr>
                <w:rFonts w:ascii="Arial" w:hAnsi="Arial" w:cs="Arial"/>
                <w:color w:val="000000"/>
                <w:sz w:val="16"/>
                <w:szCs w:val="16"/>
              </w:rPr>
            </w:pPr>
          </w:p>
        </w:tc>
        <w:tc>
          <w:tcPr>
            <w:tcW w:w="1170" w:type="dxa"/>
            <w:shd w:val="clear" w:color="auto" w:fill="FEE996"/>
            <w:noWrap/>
            <w:vAlign w:val="center"/>
          </w:tcPr>
          <w:p w14:paraId="6507E9A9"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auto"/>
            <w:noWrap/>
            <w:vAlign w:val="bottom"/>
          </w:tcPr>
          <w:p w14:paraId="7B9BD826"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1.2 </w:t>
            </w:r>
          </w:p>
        </w:tc>
        <w:tc>
          <w:tcPr>
            <w:tcW w:w="1170" w:type="dxa"/>
            <w:shd w:val="clear" w:color="auto" w:fill="FEE996"/>
            <w:noWrap/>
            <w:vAlign w:val="center"/>
          </w:tcPr>
          <w:p w14:paraId="24C02F41"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7BE1976B"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FEE996"/>
          </w:tcPr>
          <w:p w14:paraId="187AD6AA" w14:textId="77777777" w:rsidR="00660FA5" w:rsidRPr="00660FA5" w:rsidRDefault="00660FA5" w:rsidP="00660FA5">
            <w:pPr>
              <w:ind w:firstLine="141"/>
              <w:jc w:val="center"/>
              <w:rPr>
                <w:rFonts w:ascii="Arial" w:hAnsi="Arial" w:cs="Arial"/>
                <w:color w:val="000000"/>
                <w:sz w:val="16"/>
                <w:szCs w:val="16"/>
              </w:rPr>
            </w:pPr>
          </w:p>
        </w:tc>
        <w:tc>
          <w:tcPr>
            <w:tcW w:w="1080" w:type="dxa"/>
            <w:shd w:val="clear" w:color="auto" w:fill="FEE996"/>
          </w:tcPr>
          <w:p w14:paraId="3B89F5B9" w14:textId="77777777" w:rsidR="00660FA5" w:rsidRPr="00660FA5" w:rsidRDefault="00660FA5" w:rsidP="00660FA5">
            <w:pPr>
              <w:ind w:firstLine="141"/>
              <w:jc w:val="center"/>
              <w:rPr>
                <w:rFonts w:ascii="Arial" w:hAnsi="Arial" w:cs="Arial"/>
                <w:color w:val="000000"/>
                <w:sz w:val="16"/>
                <w:szCs w:val="16"/>
              </w:rPr>
            </w:pPr>
          </w:p>
        </w:tc>
      </w:tr>
      <w:tr w:rsidR="00660FA5" w:rsidRPr="00660FA5" w14:paraId="3FD59029" w14:textId="77777777" w:rsidTr="00C0559C">
        <w:tc>
          <w:tcPr>
            <w:tcW w:w="15438" w:type="dxa"/>
            <w:gridSpan w:val="14"/>
            <w:shd w:val="clear" w:color="auto" w:fill="F49515"/>
          </w:tcPr>
          <w:p w14:paraId="640F73AD" w14:textId="77777777" w:rsidR="00660FA5" w:rsidRPr="00660FA5" w:rsidRDefault="00660FA5" w:rsidP="00660FA5">
            <w:pPr>
              <w:ind w:firstLine="141"/>
              <w:rPr>
                <w:rFonts w:ascii="Arial" w:hAnsi="Arial" w:cs="Arial"/>
                <w:color w:val="FFFFFF"/>
                <w:sz w:val="20"/>
                <w:szCs w:val="20"/>
                <w:lang w:eastAsia="en-GB"/>
              </w:rPr>
            </w:pPr>
            <w:r w:rsidRPr="00660FA5">
              <w:rPr>
                <w:rFonts w:ascii="Arial" w:hAnsi="Arial" w:cs="Arial"/>
                <w:b/>
                <w:bCs/>
                <w:color w:val="FFFFFF"/>
                <w:sz w:val="20"/>
                <w:szCs w:val="20"/>
                <w:lang w:eastAsia="en-GB"/>
              </w:rPr>
              <w:t xml:space="preserve">Project Management </w:t>
            </w:r>
          </w:p>
        </w:tc>
      </w:tr>
      <w:tr w:rsidR="00660FA5" w:rsidRPr="00660FA5" w14:paraId="729027C4" w14:textId="77777777" w:rsidTr="004E6F6B">
        <w:trPr>
          <w:gridAfter w:val="1"/>
          <w:wAfter w:w="71" w:type="dxa"/>
        </w:trPr>
        <w:tc>
          <w:tcPr>
            <w:tcW w:w="2497" w:type="dxa"/>
            <w:shd w:val="clear" w:color="auto" w:fill="auto"/>
            <w:vAlign w:val="bottom"/>
            <w:hideMark/>
          </w:tcPr>
          <w:p w14:paraId="7F08465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management skills</w:t>
            </w:r>
          </w:p>
        </w:tc>
        <w:tc>
          <w:tcPr>
            <w:tcW w:w="990" w:type="dxa"/>
            <w:shd w:val="clear" w:color="auto" w:fill="FEE996"/>
            <w:noWrap/>
            <w:vAlign w:val="bottom"/>
          </w:tcPr>
          <w:p w14:paraId="7B7F627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0F0D6E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2704E6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797BB48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9C8ADD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2C1665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07F3C7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7C408C6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53575B6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95B694B"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22E3566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tcPr>
          <w:p w14:paraId="0675DC46"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36AEEC5D" w14:textId="77777777" w:rsidTr="004E6F6B">
        <w:trPr>
          <w:gridAfter w:val="1"/>
          <w:wAfter w:w="71" w:type="dxa"/>
        </w:trPr>
        <w:tc>
          <w:tcPr>
            <w:tcW w:w="2497" w:type="dxa"/>
            <w:shd w:val="clear" w:color="auto" w:fill="auto"/>
            <w:vAlign w:val="bottom"/>
          </w:tcPr>
          <w:p w14:paraId="1F528F3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management lifecycle</w:t>
            </w:r>
          </w:p>
        </w:tc>
        <w:tc>
          <w:tcPr>
            <w:tcW w:w="990" w:type="dxa"/>
            <w:shd w:val="clear" w:color="auto" w:fill="FEE996"/>
            <w:noWrap/>
            <w:vAlign w:val="bottom"/>
          </w:tcPr>
          <w:p w14:paraId="3D4C814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B07596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23FDA680"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4E94D6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54C08A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0F5593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7F6B9B2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5E2CAFD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7361ADAE"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0550D45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08EFB9D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AC1.1 </w:t>
            </w:r>
          </w:p>
        </w:tc>
        <w:tc>
          <w:tcPr>
            <w:tcW w:w="1080" w:type="dxa"/>
            <w:shd w:val="clear" w:color="auto" w:fill="FEE996"/>
          </w:tcPr>
          <w:p w14:paraId="6FB966F0"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076E62F0" w14:textId="77777777" w:rsidTr="004E6F6B">
        <w:trPr>
          <w:gridAfter w:val="1"/>
          <w:wAfter w:w="71" w:type="dxa"/>
        </w:trPr>
        <w:tc>
          <w:tcPr>
            <w:tcW w:w="2497" w:type="dxa"/>
            <w:shd w:val="clear" w:color="auto" w:fill="auto"/>
            <w:vAlign w:val="bottom"/>
          </w:tcPr>
          <w:p w14:paraId="6FAE8A4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scope</w:t>
            </w:r>
          </w:p>
        </w:tc>
        <w:tc>
          <w:tcPr>
            <w:tcW w:w="990" w:type="dxa"/>
            <w:shd w:val="clear" w:color="auto" w:fill="FEE996"/>
            <w:noWrap/>
            <w:vAlign w:val="bottom"/>
          </w:tcPr>
          <w:p w14:paraId="15FB54C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65F03CB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4C56444C"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2486EF3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67935E5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B969E7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7C4964C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hideMark/>
          </w:tcPr>
          <w:p w14:paraId="26AB758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hideMark/>
          </w:tcPr>
          <w:p w14:paraId="1AC8195B"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vAlign w:val="bottom"/>
          </w:tcPr>
          <w:p w14:paraId="098167B7"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tcPr>
          <w:p w14:paraId="44749F0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1.2</w:t>
            </w:r>
          </w:p>
        </w:tc>
        <w:tc>
          <w:tcPr>
            <w:tcW w:w="1080" w:type="dxa"/>
            <w:shd w:val="clear" w:color="auto" w:fill="FEE996"/>
          </w:tcPr>
          <w:p w14:paraId="49060804"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BFADC79" w14:textId="77777777" w:rsidTr="004E6F6B">
        <w:trPr>
          <w:gridAfter w:val="1"/>
          <w:wAfter w:w="71" w:type="dxa"/>
        </w:trPr>
        <w:tc>
          <w:tcPr>
            <w:tcW w:w="2497" w:type="dxa"/>
            <w:shd w:val="clear" w:color="auto" w:fill="auto"/>
            <w:vAlign w:val="bottom"/>
          </w:tcPr>
          <w:p w14:paraId="30D650BA"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 xml:space="preserve">Project risk assessment </w:t>
            </w:r>
          </w:p>
        </w:tc>
        <w:tc>
          <w:tcPr>
            <w:tcW w:w="990" w:type="dxa"/>
            <w:shd w:val="clear" w:color="auto" w:fill="FEE996"/>
            <w:noWrap/>
            <w:vAlign w:val="bottom"/>
          </w:tcPr>
          <w:p w14:paraId="28E3CA9C"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5E090BF"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31DD39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A4A35E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4C02725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4E8B5B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E9005F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641E8C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98C643A"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vAlign w:val="bottom"/>
          </w:tcPr>
          <w:p w14:paraId="39EDCC8D"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tcPr>
          <w:p w14:paraId="72CD2200"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1.2</w:t>
            </w:r>
          </w:p>
        </w:tc>
        <w:tc>
          <w:tcPr>
            <w:tcW w:w="1080" w:type="dxa"/>
            <w:shd w:val="clear" w:color="auto" w:fill="FEE996"/>
          </w:tcPr>
          <w:p w14:paraId="429E3F9A"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B0015AD" w14:textId="77777777" w:rsidTr="004E6F6B">
        <w:trPr>
          <w:gridAfter w:val="1"/>
          <w:wAfter w:w="71" w:type="dxa"/>
        </w:trPr>
        <w:tc>
          <w:tcPr>
            <w:tcW w:w="2497" w:type="dxa"/>
            <w:shd w:val="clear" w:color="auto" w:fill="auto"/>
            <w:vAlign w:val="bottom"/>
          </w:tcPr>
          <w:p w14:paraId="71E8EC84"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Feasibility</w:t>
            </w:r>
          </w:p>
        </w:tc>
        <w:tc>
          <w:tcPr>
            <w:tcW w:w="990" w:type="dxa"/>
            <w:shd w:val="clear" w:color="auto" w:fill="FEE996"/>
            <w:noWrap/>
            <w:vAlign w:val="bottom"/>
          </w:tcPr>
          <w:p w14:paraId="0FC666A3"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495C373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71BFBF3A"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4180A6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953244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5A26C2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531B601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C424957"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6047986"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4B7119A"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1E2B079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 1.3 </w:t>
            </w:r>
          </w:p>
        </w:tc>
        <w:tc>
          <w:tcPr>
            <w:tcW w:w="1080" w:type="dxa"/>
            <w:shd w:val="clear" w:color="auto" w:fill="FEE996"/>
          </w:tcPr>
          <w:p w14:paraId="73CF83CC"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7AF2FE58" w14:textId="77777777" w:rsidTr="004E6F6B">
        <w:trPr>
          <w:gridAfter w:val="1"/>
          <w:wAfter w:w="71" w:type="dxa"/>
        </w:trPr>
        <w:tc>
          <w:tcPr>
            <w:tcW w:w="2497" w:type="dxa"/>
            <w:shd w:val="clear" w:color="auto" w:fill="auto"/>
            <w:vAlign w:val="bottom"/>
          </w:tcPr>
          <w:p w14:paraId="4D4C95B1"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business case</w:t>
            </w:r>
          </w:p>
        </w:tc>
        <w:tc>
          <w:tcPr>
            <w:tcW w:w="990" w:type="dxa"/>
            <w:shd w:val="clear" w:color="auto" w:fill="FEE996"/>
            <w:noWrap/>
            <w:vAlign w:val="bottom"/>
          </w:tcPr>
          <w:p w14:paraId="0E178D4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3893BEC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70B886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07DA22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EC282DD"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7234A2D"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FE17DC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8A34EE8"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C16C750"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20E92846"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2BBAC199"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AC 1.3</w:t>
            </w:r>
          </w:p>
        </w:tc>
        <w:tc>
          <w:tcPr>
            <w:tcW w:w="1080" w:type="dxa"/>
            <w:shd w:val="clear" w:color="auto" w:fill="FEE996"/>
          </w:tcPr>
          <w:p w14:paraId="36A1DEF4"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5D2485C" w14:textId="77777777" w:rsidTr="004E6F6B">
        <w:trPr>
          <w:gridAfter w:val="1"/>
          <w:wAfter w:w="71" w:type="dxa"/>
        </w:trPr>
        <w:tc>
          <w:tcPr>
            <w:tcW w:w="2497" w:type="dxa"/>
            <w:shd w:val="clear" w:color="auto" w:fill="auto"/>
            <w:vAlign w:val="bottom"/>
          </w:tcPr>
          <w:p w14:paraId="57146FA7"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management tools/techniques</w:t>
            </w:r>
          </w:p>
        </w:tc>
        <w:tc>
          <w:tcPr>
            <w:tcW w:w="990" w:type="dxa"/>
            <w:shd w:val="clear" w:color="auto" w:fill="FEE996"/>
            <w:noWrap/>
            <w:vAlign w:val="bottom"/>
          </w:tcPr>
          <w:p w14:paraId="460C32E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5D09D4EE"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5D3AA8D1"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E6B4B85"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53CEEE0"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DA5051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6EC1AEB4"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17581DC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2A7A8ABF"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3A29911C"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67B0C333"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AC2.1 </w:t>
            </w:r>
          </w:p>
        </w:tc>
        <w:tc>
          <w:tcPr>
            <w:tcW w:w="1080" w:type="dxa"/>
            <w:shd w:val="clear" w:color="auto" w:fill="FEE996"/>
          </w:tcPr>
          <w:p w14:paraId="033D682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690C23AF" w14:textId="77777777" w:rsidTr="004E6F6B">
        <w:trPr>
          <w:gridAfter w:val="1"/>
          <w:wAfter w:w="71" w:type="dxa"/>
        </w:trPr>
        <w:tc>
          <w:tcPr>
            <w:tcW w:w="2497" w:type="dxa"/>
            <w:shd w:val="clear" w:color="auto" w:fill="auto"/>
            <w:vAlign w:val="bottom"/>
          </w:tcPr>
          <w:p w14:paraId="4F2ECC3D"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Evaluation plans</w:t>
            </w:r>
          </w:p>
        </w:tc>
        <w:tc>
          <w:tcPr>
            <w:tcW w:w="990" w:type="dxa"/>
            <w:shd w:val="clear" w:color="auto" w:fill="FEE996"/>
            <w:noWrap/>
            <w:vAlign w:val="bottom"/>
          </w:tcPr>
          <w:p w14:paraId="515E1055"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20A5745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066D9AFB"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5DF5372"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53910219"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D0A5012"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0FAEBE53"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3DC82C53"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43595281"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4BEFD5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3E0A1B0B"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AC3.1 </w:t>
            </w:r>
          </w:p>
        </w:tc>
        <w:tc>
          <w:tcPr>
            <w:tcW w:w="1080" w:type="dxa"/>
            <w:shd w:val="clear" w:color="auto" w:fill="FEE996"/>
          </w:tcPr>
          <w:p w14:paraId="24BC5B6D" w14:textId="77777777" w:rsidR="00660FA5" w:rsidRPr="00660FA5" w:rsidRDefault="00660FA5" w:rsidP="00660FA5">
            <w:pPr>
              <w:ind w:firstLine="141"/>
              <w:jc w:val="center"/>
              <w:rPr>
                <w:rFonts w:ascii="Arial" w:hAnsi="Arial" w:cs="Arial"/>
                <w:sz w:val="20"/>
                <w:szCs w:val="20"/>
                <w:lang w:eastAsia="en-GB"/>
              </w:rPr>
            </w:pPr>
          </w:p>
        </w:tc>
      </w:tr>
      <w:tr w:rsidR="00660FA5" w:rsidRPr="00660FA5" w14:paraId="49619930" w14:textId="77777777" w:rsidTr="004E6F6B">
        <w:trPr>
          <w:gridAfter w:val="1"/>
          <w:wAfter w:w="71" w:type="dxa"/>
        </w:trPr>
        <w:tc>
          <w:tcPr>
            <w:tcW w:w="2497" w:type="dxa"/>
            <w:shd w:val="clear" w:color="auto" w:fill="auto"/>
            <w:vAlign w:val="bottom"/>
          </w:tcPr>
          <w:p w14:paraId="11C1EE88" w14:textId="77777777" w:rsidR="00660FA5" w:rsidRPr="00660FA5" w:rsidRDefault="00660FA5" w:rsidP="00660FA5">
            <w:pPr>
              <w:ind w:firstLine="7"/>
              <w:rPr>
                <w:rFonts w:ascii="Arial" w:hAnsi="Arial" w:cs="Arial"/>
                <w:color w:val="000000"/>
                <w:sz w:val="16"/>
                <w:szCs w:val="16"/>
              </w:rPr>
            </w:pPr>
            <w:r w:rsidRPr="00660FA5">
              <w:rPr>
                <w:rFonts w:ascii="Arial" w:hAnsi="Arial" w:cs="Arial"/>
                <w:color w:val="000000"/>
                <w:sz w:val="16"/>
                <w:szCs w:val="16"/>
              </w:rPr>
              <w:t>Project monitoring</w:t>
            </w:r>
          </w:p>
        </w:tc>
        <w:tc>
          <w:tcPr>
            <w:tcW w:w="990" w:type="dxa"/>
            <w:shd w:val="clear" w:color="auto" w:fill="FEE996"/>
            <w:noWrap/>
            <w:vAlign w:val="bottom"/>
          </w:tcPr>
          <w:p w14:paraId="57E897D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noWrap/>
            <w:vAlign w:val="center"/>
          </w:tcPr>
          <w:p w14:paraId="11161B67"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bottom"/>
          </w:tcPr>
          <w:p w14:paraId="18260168"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0510B519"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6D002A0A"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3A59B70C"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1ED0131D" w14:textId="77777777" w:rsidR="00660FA5" w:rsidRPr="00660FA5" w:rsidRDefault="00660FA5" w:rsidP="00660FA5">
            <w:pPr>
              <w:ind w:firstLine="141"/>
              <w:jc w:val="center"/>
              <w:rPr>
                <w:rFonts w:ascii="Arial" w:hAnsi="Arial" w:cs="Arial"/>
                <w:sz w:val="20"/>
                <w:szCs w:val="20"/>
                <w:lang w:eastAsia="en-GB"/>
              </w:rPr>
            </w:pPr>
          </w:p>
        </w:tc>
        <w:tc>
          <w:tcPr>
            <w:tcW w:w="1080" w:type="dxa"/>
            <w:shd w:val="clear" w:color="auto" w:fill="FEE996"/>
            <w:noWrap/>
            <w:vAlign w:val="center"/>
          </w:tcPr>
          <w:p w14:paraId="2F7A0B84" w14:textId="77777777" w:rsidR="00660FA5" w:rsidRPr="00660FA5" w:rsidRDefault="00660FA5" w:rsidP="00660FA5">
            <w:pPr>
              <w:ind w:firstLine="141"/>
              <w:jc w:val="center"/>
              <w:rPr>
                <w:rFonts w:ascii="Arial" w:hAnsi="Arial" w:cs="Arial"/>
                <w:sz w:val="20"/>
                <w:szCs w:val="20"/>
                <w:lang w:eastAsia="en-GB"/>
              </w:rPr>
            </w:pPr>
          </w:p>
        </w:tc>
        <w:tc>
          <w:tcPr>
            <w:tcW w:w="1170" w:type="dxa"/>
            <w:shd w:val="clear" w:color="auto" w:fill="FEE996"/>
            <w:noWrap/>
            <w:vAlign w:val="center"/>
          </w:tcPr>
          <w:p w14:paraId="78188178" w14:textId="77777777" w:rsidR="00660FA5" w:rsidRPr="00660FA5" w:rsidRDefault="00660FA5" w:rsidP="00660FA5">
            <w:pPr>
              <w:ind w:firstLine="141"/>
              <w:jc w:val="center"/>
              <w:rPr>
                <w:rFonts w:ascii="Arial" w:hAnsi="Arial" w:cs="Arial"/>
                <w:sz w:val="20"/>
                <w:szCs w:val="20"/>
                <w:lang w:eastAsia="en-GB"/>
              </w:rPr>
            </w:pPr>
          </w:p>
        </w:tc>
        <w:tc>
          <w:tcPr>
            <w:tcW w:w="990" w:type="dxa"/>
            <w:shd w:val="clear" w:color="auto" w:fill="FEE996"/>
          </w:tcPr>
          <w:p w14:paraId="5F2BD379" w14:textId="77777777" w:rsidR="00660FA5" w:rsidRPr="00660FA5" w:rsidRDefault="00660FA5" w:rsidP="00660FA5">
            <w:pPr>
              <w:ind w:firstLine="141"/>
              <w:jc w:val="center"/>
              <w:rPr>
                <w:rFonts w:ascii="Arial" w:hAnsi="Arial" w:cs="Arial"/>
                <w:color w:val="000000"/>
                <w:sz w:val="16"/>
                <w:szCs w:val="16"/>
              </w:rPr>
            </w:pPr>
          </w:p>
        </w:tc>
        <w:tc>
          <w:tcPr>
            <w:tcW w:w="990" w:type="dxa"/>
            <w:shd w:val="clear" w:color="auto" w:fill="auto"/>
            <w:vAlign w:val="bottom"/>
          </w:tcPr>
          <w:p w14:paraId="2F5CC4F7" w14:textId="77777777" w:rsidR="00660FA5" w:rsidRPr="00660FA5" w:rsidRDefault="00660FA5" w:rsidP="00660FA5">
            <w:pPr>
              <w:ind w:firstLine="141"/>
              <w:jc w:val="center"/>
              <w:rPr>
                <w:rFonts w:ascii="Arial" w:hAnsi="Arial" w:cs="Arial"/>
                <w:color w:val="000000"/>
                <w:sz w:val="16"/>
                <w:szCs w:val="16"/>
              </w:rPr>
            </w:pPr>
            <w:r w:rsidRPr="00660FA5">
              <w:rPr>
                <w:rFonts w:ascii="Arial" w:hAnsi="Arial" w:cs="Arial"/>
                <w:color w:val="000000"/>
                <w:sz w:val="16"/>
                <w:szCs w:val="16"/>
              </w:rPr>
              <w:t xml:space="preserve">AC2.3 </w:t>
            </w:r>
          </w:p>
        </w:tc>
        <w:tc>
          <w:tcPr>
            <w:tcW w:w="1080" w:type="dxa"/>
            <w:shd w:val="clear" w:color="auto" w:fill="FEE996"/>
          </w:tcPr>
          <w:p w14:paraId="14FD02D0" w14:textId="77777777" w:rsidR="00660FA5" w:rsidRPr="00660FA5" w:rsidRDefault="00660FA5" w:rsidP="00660FA5">
            <w:pPr>
              <w:ind w:firstLine="141"/>
              <w:jc w:val="center"/>
              <w:rPr>
                <w:rFonts w:ascii="Arial" w:hAnsi="Arial" w:cs="Arial"/>
                <w:sz w:val="20"/>
                <w:szCs w:val="20"/>
                <w:lang w:eastAsia="en-GB"/>
              </w:rPr>
            </w:pPr>
          </w:p>
        </w:tc>
      </w:tr>
    </w:tbl>
    <w:p w14:paraId="16987D65" w14:textId="77777777" w:rsidR="008D60B5" w:rsidRDefault="008D60B5" w:rsidP="00C46DCD">
      <w:pPr>
        <w:pStyle w:val="NormalILM"/>
        <w:rPr>
          <w:rFonts w:eastAsiaTheme="minorHAnsi"/>
        </w:rPr>
      </w:pPr>
    </w:p>
    <w:p w14:paraId="13AC66AB" w14:textId="57EB6C63" w:rsidR="00C24032" w:rsidRDefault="00C24032" w:rsidP="00C46DCD">
      <w:pPr>
        <w:pStyle w:val="NormalILM"/>
        <w:rPr>
          <w:rFonts w:eastAsiaTheme="minorHAnsi"/>
        </w:rPr>
      </w:pPr>
    </w:p>
    <w:p w14:paraId="081AF0F7" w14:textId="77777777" w:rsidR="00F24F8C" w:rsidRDefault="00F24F8C" w:rsidP="00C46DCD">
      <w:pPr>
        <w:pStyle w:val="NormalILM"/>
        <w:rPr>
          <w:rFonts w:eastAsiaTheme="minorHAnsi"/>
        </w:rPr>
      </w:pPr>
    </w:p>
    <w:p w14:paraId="2F4A6438" w14:textId="4313E4DC" w:rsidR="0077234D" w:rsidRPr="00C0559C" w:rsidRDefault="00706998" w:rsidP="00C0559C">
      <w:pPr>
        <w:pStyle w:val="SectionTitle0"/>
      </w:pPr>
      <w:bookmarkStart w:id="160" w:name="_Toc93062831"/>
      <w:bookmarkStart w:id="161" w:name="_Toc145061572"/>
      <w:r w:rsidRPr="00706998">
        <w:lastRenderedPageBreak/>
        <w:t xml:space="preserve">Appendix B </w:t>
      </w:r>
      <w:r w:rsidRPr="00706998">
        <w:tab/>
      </w:r>
      <w:r w:rsidR="008971CE">
        <w:t>Signposting</w:t>
      </w:r>
      <w:r w:rsidRPr="00706998">
        <w:t xml:space="preserve"> Level </w:t>
      </w:r>
      <w:r w:rsidR="0077234D">
        <w:t>6</w:t>
      </w:r>
      <w:r w:rsidRPr="00706998">
        <w:t xml:space="preserve"> </w:t>
      </w:r>
      <w:r w:rsidR="0077234D">
        <w:t>Chartered</w:t>
      </w:r>
      <w:r w:rsidRPr="00706998">
        <w:t xml:space="preserve"> Manager </w:t>
      </w:r>
      <w:r w:rsidR="0077234D">
        <w:t xml:space="preserve">Degree </w:t>
      </w:r>
      <w:r w:rsidRPr="00706998">
        <w:t>Apprenticeship to Qualification</w:t>
      </w:r>
      <w:bookmarkEnd w:id="160"/>
      <w:bookmarkEnd w:id="161"/>
      <w:r w:rsidRPr="00706998">
        <w:t xml:space="preserve"> </w:t>
      </w:r>
    </w:p>
    <w:p w14:paraId="3CAF7D6C" w14:textId="77777777" w:rsidR="0077234D" w:rsidRDefault="0077234D" w:rsidP="0077234D">
      <w:pPr>
        <w:pStyle w:val="NormalILM"/>
        <w:rPr>
          <w:rFonts w:eastAsia="Calibri"/>
          <w:szCs w:val="22"/>
          <w:lang w:val="en-US"/>
        </w:rPr>
      </w:pPr>
      <w:r>
        <w:rPr>
          <w:rFonts w:eastAsia="Calibri"/>
          <w:b/>
          <w:bCs/>
          <w:szCs w:val="22"/>
          <w:lang w:val="en-US"/>
        </w:rPr>
        <w:t>Signposting</w:t>
      </w:r>
      <w:r>
        <w:rPr>
          <w:rFonts w:eastAsia="Calibri"/>
          <w:szCs w:val="22"/>
          <w:lang w:val="en-US"/>
        </w:rPr>
        <w:t xml:space="preserve"> has been provided where appropriate for each unit against some assessment criteria within a number of learning outcomes to the relevant Knowledge, Skills and Behaviors within the </w:t>
      </w:r>
      <w:r w:rsidRPr="00722138">
        <w:rPr>
          <w:rStyle w:val="Hyperlink"/>
          <w:rFonts w:eastAsia="Arial"/>
          <w:b w:val="0"/>
          <w:bCs w:val="0"/>
          <w:szCs w:val="22"/>
          <w:u w:val="single"/>
        </w:rPr>
        <w:t>Level 6 Chartered Manager Degree Apprenticeship (ST0272/AP03)</w:t>
      </w:r>
      <w:r>
        <w:rPr>
          <w:rStyle w:val="Hyperlink"/>
          <w:rFonts w:eastAsia="Arial"/>
          <w:b w:val="0"/>
          <w:bCs w:val="0"/>
          <w:szCs w:val="22"/>
          <w:u w:val="single"/>
        </w:rPr>
        <w:t xml:space="preserve"> </w:t>
      </w:r>
      <w:r>
        <w:rPr>
          <w:rFonts w:eastAsia="Calibri"/>
          <w:szCs w:val="22"/>
          <w:lang w:val="en-US"/>
        </w:rPr>
        <w:t xml:space="preserve">standard. </w:t>
      </w:r>
    </w:p>
    <w:p w14:paraId="000633A9" w14:textId="1B350B17" w:rsidR="0077234D" w:rsidRPr="00A6124F" w:rsidRDefault="0077234D" w:rsidP="0077234D">
      <w:pPr>
        <w:pStyle w:val="NormalILM"/>
        <w:rPr>
          <w:sz w:val="16"/>
          <w:szCs w:val="16"/>
        </w:rPr>
      </w:pPr>
      <w:r>
        <w:rPr>
          <w:rFonts w:eastAsia="Calibri"/>
          <w:szCs w:val="22"/>
          <w:lang w:val="en-US"/>
        </w:rPr>
        <w:t xml:space="preserve">Therefore </w:t>
      </w:r>
      <w:r w:rsidR="00533C01">
        <w:rPr>
          <w:rFonts w:eastAsia="Calibri"/>
          <w:szCs w:val="22"/>
          <w:lang w:val="en-US"/>
        </w:rPr>
        <w:t>a</w:t>
      </w:r>
      <w:r w:rsidRPr="00315D95">
        <w:rPr>
          <w:rFonts w:eastAsia="Calibri"/>
          <w:szCs w:val="22"/>
          <w:lang w:val="en-US"/>
        </w:rPr>
        <w:t xml:space="preserve">chievement of this qualification is independent of </w:t>
      </w:r>
      <w:r w:rsidRPr="00C46DCD">
        <w:rPr>
          <w:rFonts w:eastAsia="Calibri"/>
          <w:szCs w:val="22"/>
          <w:lang w:val="en-US"/>
        </w:rPr>
        <w:t>EPA</w:t>
      </w:r>
      <w:r>
        <w:rPr>
          <w:rFonts w:eastAsia="Calibri"/>
          <w:szCs w:val="22"/>
          <w:lang w:val="en-US"/>
        </w:rPr>
        <w:t xml:space="preserve">. </w:t>
      </w:r>
    </w:p>
    <w:p w14:paraId="45A916A0" w14:textId="77777777" w:rsidR="0077234D" w:rsidRPr="00C0559C" w:rsidRDefault="0077234D" w:rsidP="00706998">
      <w:pPr>
        <w:spacing w:before="0" w:after="0"/>
        <w:rPr>
          <w:rStyle w:val="Hyperlink"/>
          <w:rFonts w:ascii="Arial" w:eastAsia="Arial" w:hAnsi="Arial" w:cs="Arial"/>
          <w:b w:val="0"/>
          <w:bCs w:val="0"/>
          <w:szCs w:val="22"/>
          <w:u w:val="single"/>
        </w:rPr>
      </w:pPr>
    </w:p>
    <w:p w14:paraId="6B14866C" w14:textId="3279EAD2"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sidR="006367AE">
        <w:rPr>
          <w:rFonts w:ascii="Arial" w:eastAsia="Calibri" w:hAnsi="Arial" w:cs="Arial"/>
          <w:b/>
          <w:bCs/>
          <w:color w:val="F79646" w:themeColor="accent6"/>
          <w:szCs w:val="22"/>
        </w:rPr>
        <w:t>601</w:t>
      </w:r>
      <w:r w:rsidRPr="00706998">
        <w:rPr>
          <w:rFonts w:ascii="Arial" w:eastAsia="Calibri" w:hAnsi="Arial" w:cs="Arial"/>
          <w:b/>
          <w:bCs/>
          <w:color w:val="F79646" w:themeColor="accent6"/>
          <w:szCs w:val="22"/>
        </w:rPr>
        <w:t xml:space="preserve"> </w:t>
      </w:r>
      <w:r w:rsidR="00BC63C3">
        <w:rPr>
          <w:rFonts w:ascii="Arial" w:eastAsia="Calibri" w:hAnsi="Arial" w:cs="Arial"/>
          <w:b/>
          <w:bCs/>
          <w:color w:val="F79646" w:themeColor="accent6"/>
          <w:szCs w:val="22"/>
        </w:rPr>
        <w:t xml:space="preserve">Developing Personal Effectiveness and Impact </w:t>
      </w:r>
    </w:p>
    <w:p w14:paraId="0D75D02E" w14:textId="7270377B" w:rsidR="00706998" w:rsidRPr="00706998" w:rsidRDefault="00706998" w:rsidP="00706998">
      <w:pPr>
        <w:rPr>
          <w:rFonts w:ascii="Arial" w:hAnsi="Arial" w:cs="Arial"/>
        </w:rPr>
      </w:pPr>
    </w:p>
    <w:tbl>
      <w:tblPr>
        <w:tblW w:w="14220" w:type="dxa"/>
        <w:jc w:val="center"/>
        <w:tblBorders>
          <w:insideH w:val="single" w:sz="8" w:space="0" w:color="auto"/>
          <w:insideV w:val="single" w:sz="24" w:space="0" w:color="FFFFFF" w:themeColor="background1"/>
        </w:tblBorders>
        <w:tblLayout w:type="fixed"/>
        <w:tblLook w:val="04A0" w:firstRow="1" w:lastRow="0" w:firstColumn="1" w:lastColumn="0" w:noHBand="0" w:noVBand="1"/>
      </w:tblPr>
      <w:tblGrid>
        <w:gridCol w:w="3600"/>
        <w:gridCol w:w="900"/>
        <w:gridCol w:w="1080"/>
        <w:gridCol w:w="900"/>
        <w:gridCol w:w="900"/>
        <w:gridCol w:w="900"/>
        <w:gridCol w:w="900"/>
        <w:gridCol w:w="990"/>
        <w:gridCol w:w="1080"/>
        <w:gridCol w:w="1080"/>
        <w:gridCol w:w="990"/>
        <w:gridCol w:w="900"/>
      </w:tblGrid>
      <w:tr w:rsidR="00BC63C3" w:rsidRPr="00706998" w14:paraId="3C9058DD" w14:textId="77777777" w:rsidTr="00C0559C">
        <w:trPr>
          <w:trHeight w:val="510"/>
          <w:tblHeader/>
          <w:jc w:val="center"/>
        </w:trPr>
        <w:tc>
          <w:tcPr>
            <w:tcW w:w="3600" w:type="dxa"/>
            <w:shd w:val="clear" w:color="auto" w:fill="F49515"/>
            <w:vAlign w:val="center"/>
          </w:tcPr>
          <w:p w14:paraId="7BC01A66" w14:textId="4054EA89"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900" w:type="dxa"/>
            <w:shd w:val="clear" w:color="auto" w:fill="F49515"/>
            <w:vAlign w:val="center"/>
          </w:tcPr>
          <w:p w14:paraId="13C1A2E9"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080" w:type="dxa"/>
            <w:shd w:val="clear" w:color="auto" w:fill="F49515"/>
            <w:vAlign w:val="center"/>
          </w:tcPr>
          <w:p w14:paraId="06936ED5"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900" w:type="dxa"/>
            <w:shd w:val="clear" w:color="auto" w:fill="F49515"/>
            <w:vAlign w:val="center"/>
          </w:tcPr>
          <w:p w14:paraId="610F9EF8"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900" w:type="dxa"/>
            <w:shd w:val="clear" w:color="auto" w:fill="F49515"/>
            <w:vAlign w:val="center"/>
          </w:tcPr>
          <w:p w14:paraId="39FC0572" w14:textId="77777777" w:rsidR="00BC63C3" w:rsidRDefault="00BC63C3" w:rsidP="00C0559C">
            <w:pPr>
              <w:spacing w:before="0" w:after="0"/>
              <w:jc w:val="center"/>
              <w:rPr>
                <w:rFonts w:ascii="Arial" w:hAnsi="Arial" w:cs="Arial"/>
                <w:b/>
                <w:bCs/>
                <w:color w:val="FFFFFF" w:themeColor="background1"/>
                <w:sz w:val="20"/>
                <w:szCs w:val="20"/>
                <w:lang w:eastAsia="en-GB"/>
              </w:rPr>
            </w:pPr>
          </w:p>
          <w:p w14:paraId="44BFFC90" w14:textId="1CF4EF27" w:rsidR="00BC63C3" w:rsidRPr="00706998" w:rsidRDefault="00BC63C3" w:rsidP="00BC63C3">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w:t>
            </w:r>
            <w:r>
              <w:rPr>
                <w:rFonts w:ascii="Arial" w:hAnsi="Arial" w:cs="Arial"/>
                <w:b/>
                <w:bCs/>
                <w:color w:val="FFFFFF" w:themeColor="background1"/>
                <w:sz w:val="20"/>
                <w:szCs w:val="20"/>
                <w:lang w:eastAsia="en-GB"/>
              </w:rPr>
              <w:t>4</w:t>
            </w:r>
          </w:p>
        </w:tc>
        <w:tc>
          <w:tcPr>
            <w:tcW w:w="900" w:type="dxa"/>
            <w:shd w:val="clear" w:color="auto" w:fill="F49515"/>
            <w:vAlign w:val="center"/>
          </w:tcPr>
          <w:p w14:paraId="2F5275C6" w14:textId="52132D5C"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900" w:type="dxa"/>
            <w:shd w:val="clear" w:color="auto" w:fill="F49515"/>
            <w:vAlign w:val="center"/>
          </w:tcPr>
          <w:p w14:paraId="097CF311"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990" w:type="dxa"/>
            <w:shd w:val="clear" w:color="auto" w:fill="F49515"/>
            <w:vAlign w:val="center"/>
          </w:tcPr>
          <w:p w14:paraId="19858741"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AC2.3</w:t>
            </w:r>
          </w:p>
        </w:tc>
        <w:tc>
          <w:tcPr>
            <w:tcW w:w="1080" w:type="dxa"/>
            <w:shd w:val="clear" w:color="auto" w:fill="F49515"/>
            <w:vAlign w:val="center"/>
          </w:tcPr>
          <w:p w14:paraId="32A2854E" w14:textId="158E783C"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sidR="004464AA">
              <w:rPr>
                <w:rFonts w:ascii="Arial" w:hAnsi="Arial" w:cs="Arial"/>
                <w:b/>
                <w:bCs/>
                <w:color w:val="FFFFFF" w:themeColor="background1"/>
                <w:sz w:val="20"/>
                <w:szCs w:val="20"/>
                <w:lang w:eastAsia="en-GB"/>
              </w:rPr>
              <w:t>3.1</w:t>
            </w:r>
          </w:p>
        </w:tc>
        <w:tc>
          <w:tcPr>
            <w:tcW w:w="1080" w:type="dxa"/>
            <w:shd w:val="clear" w:color="auto" w:fill="F49515"/>
            <w:vAlign w:val="center"/>
          </w:tcPr>
          <w:p w14:paraId="1FE0E01F" w14:textId="32FB2BD2"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w:t>
            </w:r>
            <w:r w:rsidR="004464AA">
              <w:rPr>
                <w:rFonts w:ascii="Arial" w:hAnsi="Arial" w:cs="Arial"/>
                <w:b/>
                <w:bCs/>
                <w:color w:val="FFFFFF" w:themeColor="background1"/>
                <w:sz w:val="20"/>
                <w:szCs w:val="20"/>
                <w:lang w:eastAsia="en-GB"/>
              </w:rPr>
              <w:t>2</w:t>
            </w:r>
          </w:p>
        </w:tc>
        <w:tc>
          <w:tcPr>
            <w:tcW w:w="990" w:type="dxa"/>
            <w:shd w:val="clear" w:color="auto" w:fill="F49515"/>
            <w:vAlign w:val="center"/>
          </w:tcPr>
          <w:p w14:paraId="1102D67D" w14:textId="6EB9B4F5"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w:t>
            </w:r>
            <w:r w:rsidR="004464AA">
              <w:rPr>
                <w:rFonts w:ascii="Arial" w:hAnsi="Arial" w:cs="Arial"/>
                <w:b/>
                <w:bCs/>
                <w:color w:val="FFFFFF" w:themeColor="background1"/>
                <w:sz w:val="20"/>
                <w:szCs w:val="20"/>
                <w:lang w:eastAsia="en-GB"/>
              </w:rPr>
              <w:t>3</w:t>
            </w:r>
          </w:p>
        </w:tc>
        <w:tc>
          <w:tcPr>
            <w:tcW w:w="900" w:type="dxa"/>
            <w:shd w:val="clear" w:color="auto" w:fill="F49515"/>
            <w:vAlign w:val="center"/>
          </w:tcPr>
          <w:p w14:paraId="34EB28FE" w14:textId="64615E67" w:rsidR="00BC63C3" w:rsidRPr="00706998" w:rsidRDefault="00BC63C3"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w:t>
            </w:r>
            <w:r w:rsidR="004464AA">
              <w:rPr>
                <w:rFonts w:ascii="Arial" w:hAnsi="Arial" w:cs="Arial"/>
                <w:b/>
                <w:bCs/>
                <w:color w:val="FFFFFF" w:themeColor="background1"/>
                <w:sz w:val="20"/>
                <w:szCs w:val="20"/>
                <w:lang w:eastAsia="en-GB"/>
              </w:rPr>
              <w:t>4</w:t>
            </w:r>
          </w:p>
        </w:tc>
      </w:tr>
      <w:tr w:rsidR="00BC63C3" w:rsidRPr="00706998" w14:paraId="01F278E8" w14:textId="77777777" w:rsidTr="00C0559C">
        <w:trPr>
          <w:jc w:val="center"/>
        </w:trPr>
        <w:tc>
          <w:tcPr>
            <w:tcW w:w="3600" w:type="dxa"/>
            <w:shd w:val="clear" w:color="auto" w:fill="FEE99C"/>
            <w:vAlign w:val="center"/>
          </w:tcPr>
          <w:p w14:paraId="116F297E" w14:textId="1DE58774" w:rsidR="00BC63C3" w:rsidRPr="00C0559C" w:rsidRDefault="00BC63C3"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K6.3 Interpersonal skills awareness including effective listening, influencing techniques, negotiating and persuasion </w:t>
            </w:r>
          </w:p>
        </w:tc>
        <w:tc>
          <w:tcPr>
            <w:tcW w:w="900" w:type="dxa"/>
            <w:shd w:val="clear" w:color="auto" w:fill="FEE99C"/>
            <w:vAlign w:val="center"/>
          </w:tcPr>
          <w:p w14:paraId="709789D5" w14:textId="77777777" w:rsidR="00BC63C3" w:rsidRPr="00706998" w:rsidRDefault="00BC63C3"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0" w:type="dxa"/>
            <w:shd w:val="clear" w:color="auto" w:fill="FEE99C"/>
            <w:vAlign w:val="center"/>
          </w:tcPr>
          <w:p w14:paraId="008FA007" w14:textId="47DBDBE6"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vAlign w:val="center"/>
          </w:tcPr>
          <w:p w14:paraId="20FAD289" w14:textId="77777777"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tcPr>
          <w:p w14:paraId="4BE5BC0B" w14:textId="77777777"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vAlign w:val="center"/>
          </w:tcPr>
          <w:p w14:paraId="516B88C4" w14:textId="1448E77F"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vAlign w:val="center"/>
          </w:tcPr>
          <w:p w14:paraId="256AB8FC" w14:textId="77777777" w:rsidR="00BC63C3" w:rsidRPr="00706998" w:rsidRDefault="00BC63C3" w:rsidP="00706998">
            <w:pPr>
              <w:spacing w:before="0" w:after="0"/>
              <w:jc w:val="center"/>
              <w:rPr>
                <w:rFonts w:ascii="Arial" w:hAnsi="Arial" w:cs="Arial"/>
                <w:sz w:val="20"/>
                <w:szCs w:val="20"/>
                <w:lang w:eastAsia="en-GB"/>
              </w:rPr>
            </w:pPr>
          </w:p>
        </w:tc>
        <w:tc>
          <w:tcPr>
            <w:tcW w:w="990" w:type="dxa"/>
            <w:shd w:val="clear" w:color="auto" w:fill="FEE99C"/>
            <w:vAlign w:val="center"/>
          </w:tcPr>
          <w:p w14:paraId="0A475B64" w14:textId="77777777" w:rsidR="00BC63C3" w:rsidRPr="00706998" w:rsidRDefault="00BC63C3" w:rsidP="00706998">
            <w:pPr>
              <w:spacing w:before="0" w:after="0"/>
              <w:jc w:val="center"/>
              <w:rPr>
                <w:rFonts w:ascii="Arial" w:hAnsi="Arial" w:cs="Arial"/>
                <w:sz w:val="20"/>
                <w:szCs w:val="20"/>
                <w:lang w:eastAsia="en-GB"/>
              </w:rPr>
            </w:pPr>
          </w:p>
        </w:tc>
        <w:tc>
          <w:tcPr>
            <w:tcW w:w="1080" w:type="dxa"/>
            <w:shd w:val="clear" w:color="auto" w:fill="FEE99C"/>
            <w:vAlign w:val="center"/>
          </w:tcPr>
          <w:p w14:paraId="6E89B583"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p>
        </w:tc>
        <w:tc>
          <w:tcPr>
            <w:tcW w:w="1080" w:type="dxa"/>
            <w:shd w:val="clear" w:color="auto" w:fill="FEE99C"/>
            <w:vAlign w:val="center"/>
          </w:tcPr>
          <w:p w14:paraId="3405468C" w14:textId="77777777" w:rsidR="00BC63C3" w:rsidRPr="00706998" w:rsidRDefault="00BC63C3" w:rsidP="00706998">
            <w:pPr>
              <w:spacing w:before="0" w:after="0"/>
              <w:jc w:val="center"/>
              <w:rPr>
                <w:rFonts w:ascii="Arial" w:hAnsi="Arial" w:cs="Arial"/>
                <w:b/>
                <w:bCs/>
                <w:sz w:val="20"/>
                <w:szCs w:val="20"/>
                <w:lang w:eastAsia="en-GB"/>
              </w:rPr>
            </w:pPr>
          </w:p>
        </w:tc>
        <w:tc>
          <w:tcPr>
            <w:tcW w:w="990" w:type="dxa"/>
            <w:shd w:val="clear" w:color="auto" w:fill="FEE99C"/>
            <w:vAlign w:val="center"/>
          </w:tcPr>
          <w:p w14:paraId="49702853" w14:textId="77777777" w:rsidR="00BC63C3" w:rsidRPr="00706998" w:rsidRDefault="00BC63C3" w:rsidP="00706998">
            <w:pPr>
              <w:spacing w:before="0" w:after="0"/>
              <w:jc w:val="center"/>
              <w:rPr>
                <w:rFonts w:ascii="Arial" w:hAnsi="Arial" w:cs="Arial"/>
                <w:b/>
                <w:bCs/>
                <w:sz w:val="20"/>
                <w:szCs w:val="20"/>
                <w:lang w:eastAsia="en-GB"/>
              </w:rPr>
            </w:pPr>
          </w:p>
        </w:tc>
        <w:tc>
          <w:tcPr>
            <w:tcW w:w="900" w:type="dxa"/>
            <w:shd w:val="clear" w:color="auto" w:fill="FEE99C"/>
            <w:vAlign w:val="center"/>
          </w:tcPr>
          <w:p w14:paraId="6EC7CC38" w14:textId="77777777" w:rsidR="00BC63C3" w:rsidRPr="00706998" w:rsidRDefault="00BC63C3" w:rsidP="00706998">
            <w:pPr>
              <w:spacing w:before="0" w:after="0"/>
              <w:jc w:val="center"/>
              <w:rPr>
                <w:rFonts w:ascii="Arial" w:hAnsi="Arial" w:cs="Arial"/>
                <w:b/>
                <w:bCs/>
                <w:sz w:val="20"/>
                <w:szCs w:val="20"/>
                <w:lang w:eastAsia="en-GB"/>
              </w:rPr>
            </w:pPr>
          </w:p>
        </w:tc>
      </w:tr>
      <w:tr w:rsidR="00443050" w:rsidRPr="00706998" w14:paraId="7699FC87" w14:textId="77777777" w:rsidTr="00BC63C3">
        <w:trPr>
          <w:jc w:val="center"/>
        </w:trPr>
        <w:tc>
          <w:tcPr>
            <w:tcW w:w="3600" w:type="dxa"/>
            <w:shd w:val="clear" w:color="auto" w:fill="FEE99C"/>
            <w:vAlign w:val="center"/>
          </w:tcPr>
          <w:p w14:paraId="5989B3E3" w14:textId="128910A5" w:rsidR="00443050" w:rsidRPr="00C0559C" w:rsidRDefault="00443050" w:rsidP="00443050">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K10.1 How to be self–aware and recognise different learning styles</w:t>
            </w:r>
          </w:p>
        </w:tc>
        <w:tc>
          <w:tcPr>
            <w:tcW w:w="900" w:type="dxa"/>
            <w:shd w:val="clear" w:color="auto" w:fill="FEE99C"/>
            <w:vAlign w:val="center"/>
          </w:tcPr>
          <w:p w14:paraId="12C6E0F6" w14:textId="77777777" w:rsidR="00443050" w:rsidRPr="00706998" w:rsidRDefault="00443050" w:rsidP="00443050">
            <w:pPr>
              <w:spacing w:before="0" w:after="0"/>
              <w:jc w:val="center"/>
              <w:rPr>
                <w:rFonts w:ascii="Arial" w:hAnsi="Arial" w:cs="Arial"/>
                <w:sz w:val="20"/>
                <w:szCs w:val="20"/>
                <w:lang w:eastAsia="en-GB"/>
              </w:rPr>
            </w:pPr>
          </w:p>
        </w:tc>
        <w:tc>
          <w:tcPr>
            <w:tcW w:w="1080" w:type="dxa"/>
            <w:shd w:val="clear" w:color="auto" w:fill="FEE99C"/>
            <w:vAlign w:val="center"/>
          </w:tcPr>
          <w:p w14:paraId="72B0FA82" w14:textId="77777777" w:rsidR="00443050" w:rsidRPr="00706998" w:rsidRDefault="00443050" w:rsidP="00443050">
            <w:pPr>
              <w:spacing w:before="0" w:after="0"/>
              <w:jc w:val="center"/>
              <w:rPr>
                <w:rFonts w:ascii="Arial" w:hAnsi="Arial" w:cs="Arial"/>
                <w:b/>
                <w:bCs/>
                <w:sz w:val="20"/>
                <w:szCs w:val="20"/>
                <w:lang w:eastAsia="en-GB"/>
              </w:rPr>
            </w:pPr>
          </w:p>
        </w:tc>
        <w:tc>
          <w:tcPr>
            <w:tcW w:w="900" w:type="dxa"/>
            <w:shd w:val="clear" w:color="auto" w:fill="FEE99C"/>
            <w:vAlign w:val="center"/>
          </w:tcPr>
          <w:p w14:paraId="0A872F76" w14:textId="77777777" w:rsidR="00443050" w:rsidRPr="00706998" w:rsidRDefault="00443050" w:rsidP="00443050">
            <w:pPr>
              <w:spacing w:before="0" w:after="0"/>
              <w:jc w:val="center"/>
              <w:rPr>
                <w:rFonts w:ascii="Arial" w:hAnsi="Arial" w:cs="Arial"/>
                <w:sz w:val="20"/>
                <w:szCs w:val="20"/>
                <w:lang w:eastAsia="en-GB"/>
              </w:rPr>
            </w:pPr>
          </w:p>
        </w:tc>
        <w:tc>
          <w:tcPr>
            <w:tcW w:w="900" w:type="dxa"/>
            <w:shd w:val="clear" w:color="auto" w:fill="FEE99C"/>
          </w:tcPr>
          <w:p w14:paraId="7F347A6F" w14:textId="77777777" w:rsidR="00443050" w:rsidRPr="00706998" w:rsidRDefault="00443050" w:rsidP="00443050">
            <w:pPr>
              <w:spacing w:before="0" w:after="0"/>
              <w:jc w:val="center"/>
              <w:rPr>
                <w:rFonts w:ascii="Arial" w:hAnsi="Arial" w:cs="Arial"/>
                <w:sz w:val="20"/>
                <w:szCs w:val="20"/>
                <w:lang w:eastAsia="en-GB"/>
              </w:rPr>
            </w:pPr>
          </w:p>
        </w:tc>
        <w:tc>
          <w:tcPr>
            <w:tcW w:w="900" w:type="dxa"/>
            <w:shd w:val="clear" w:color="auto" w:fill="FEE99C"/>
            <w:vAlign w:val="center"/>
          </w:tcPr>
          <w:p w14:paraId="1B49F9D9" w14:textId="77777777" w:rsidR="00443050" w:rsidRPr="00706998" w:rsidRDefault="00443050" w:rsidP="00443050">
            <w:pPr>
              <w:spacing w:before="0" w:after="0"/>
              <w:jc w:val="center"/>
              <w:rPr>
                <w:rFonts w:ascii="Arial" w:hAnsi="Arial" w:cs="Arial"/>
                <w:sz w:val="20"/>
                <w:szCs w:val="20"/>
                <w:lang w:eastAsia="en-GB"/>
              </w:rPr>
            </w:pPr>
          </w:p>
        </w:tc>
        <w:tc>
          <w:tcPr>
            <w:tcW w:w="900" w:type="dxa"/>
            <w:shd w:val="clear" w:color="auto" w:fill="FEE99C"/>
            <w:vAlign w:val="center"/>
          </w:tcPr>
          <w:p w14:paraId="0002C7B0" w14:textId="2F504C54" w:rsidR="00443050" w:rsidRPr="00706998" w:rsidRDefault="00443050" w:rsidP="00443050">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990" w:type="dxa"/>
            <w:shd w:val="clear" w:color="auto" w:fill="FEE99C"/>
            <w:vAlign w:val="center"/>
          </w:tcPr>
          <w:p w14:paraId="05B353DA" w14:textId="77777777" w:rsidR="00443050" w:rsidRPr="00706998" w:rsidRDefault="00443050" w:rsidP="00443050">
            <w:pPr>
              <w:spacing w:before="0" w:after="0"/>
              <w:jc w:val="center"/>
              <w:rPr>
                <w:rFonts w:ascii="Arial" w:hAnsi="Arial" w:cs="Arial"/>
                <w:sz w:val="20"/>
                <w:szCs w:val="20"/>
                <w:lang w:eastAsia="en-GB"/>
              </w:rPr>
            </w:pPr>
          </w:p>
        </w:tc>
        <w:tc>
          <w:tcPr>
            <w:tcW w:w="1080" w:type="dxa"/>
            <w:shd w:val="clear" w:color="auto" w:fill="FEE99C"/>
            <w:vAlign w:val="center"/>
          </w:tcPr>
          <w:p w14:paraId="4BA48C6A" w14:textId="77777777" w:rsidR="00443050" w:rsidRPr="00706998" w:rsidRDefault="00443050" w:rsidP="00443050">
            <w:pPr>
              <w:spacing w:before="0" w:after="0"/>
              <w:jc w:val="center"/>
              <w:rPr>
                <w:rFonts w:ascii="Arial" w:hAnsi="Arial" w:cs="Arial"/>
                <w:b/>
                <w:bCs/>
                <w:color w:val="FFFFFF" w:themeColor="background1"/>
                <w:sz w:val="20"/>
                <w:szCs w:val="20"/>
                <w:lang w:eastAsia="en-GB"/>
              </w:rPr>
            </w:pPr>
          </w:p>
        </w:tc>
        <w:tc>
          <w:tcPr>
            <w:tcW w:w="1080" w:type="dxa"/>
            <w:shd w:val="clear" w:color="auto" w:fill="FEE99C"/>
            <w:vAlign w:val="center"/>
          </w:tcPr>
          <w:p w14:paraId="02ABAB5B" w14:textId="77777777" w:rsidR="00443050" w:rsidRPr="00706998" w:rsidRDefault="00443050" w:rsidP="00443050">
            <w:pPr>
              <w:spacing w:before="0" w:after="0"/>
              <w:jc w:val="center"/>
              <w:rPr>
                <w:rFonts w:ascii="Arial" w:hAnsi="Arial" w:cs="Arial"/>
                <w:b/>
                <w:bCs/>
                <w:sz w:val="20"/>
                <w:szCs w:val="20"/>
                <w:lang w:eastAsia="en-GB"/>
              </w:rPr>
            </w:pPr>
          </w:p>
        </w:tc>
        <w:tc>
          <w:tcPr>
            <w:tcW w:w="990" w:type="dxa"/>
            <w:shd w:val="clear" w:color="auto" w:fill="FEE99C"/>
            <w:vAlign w:val="center"/>
          </w:tcPr>
          <w:p w14:paraId="0ED96B33" w14:textId="77777777" w:rsidR="00443050" w:rsidRPr="00706998" w:rsidRDefault="00443050" w:rsidP="00443050">
            <w:pPr>
              <w:spacing w:before="0" w:after="0"/>
              <w:jc w:val="center"/>
              <w:rPr>
                <w:rFonts w:ascii="Arial" w:hAnsi="Arial" w:cs="Arial"/>
                <w:b/>
                <w:bCs/>
                <w:sz w:val="20"/>
                <w:szCs w:val="20"/>
                <w:lang w:eastAsia="en-GB"/>
              </w:rPr>
            </w:pPr>
          </w:p>
        </w:tc>
        <w:tc>
          <w:tcPr>
            <w:tcW w:w="900" w:type="dxa"/>
            <w:shd w:val="clear" w:color="auto" w:fill="FEE99C"/>
            <w:vAlign w:val="center"/>
          </w:tcPr>
          <w:p w14:paraId="45F22C4A" w14:textId="77777777" w:rsidR="00443050" w:rsidRPr="00706998" w:rsidRDefault="00443050" w:rsidP="00443050">
            <w:pPr>
              <w:spacing w:before="0" w:after="0"/>
              <w:jc w:val="center"/>
              <w:rPr>
                <w:rFonts w:ascii="Arial" w:hAnsi="Arial" w:cs="Arial"/>
                <w:b/>
                <w:bCs/>
                <w:sz w:val="20"/>
                <w:szCs w:val="20"/>
                <w:lang w:eastAsia="en-GB"/>
              </w:rPr>
            </w:pPr>
          </w:p>
        </w:tc>
      </w:tr>
      <w:tr w:rsidR="00BC63C3" w:rsidRPr="00706998" w14:paraId="37D3E259" w14:textId="77777777" w:rsidTr="00C0559C">
        <w:trPr>
          <w:jc w:val="center"/>
        </w:trPr>
        <w:tc>
          <w:tcPr>
            <w:tcW w:w="3600" w:type="dxa"/>
            <w:shd w:val="clear" w:color="auto" w:fill="FEE99C"/>
            <w:vAlign w:val="center"/>
          </w:tcPr>
          <w:p w14:paraId="7A300771" w14:textId="69909D5B" w:rsidR="00BC63C3" w:rsidRPr="00C0559C" w:rsidRDefault="00BC63C3" w:rsidP="00C0559C">
            <w:pPr>
              <w:autoSpaceDE w:val="0"/>
              <w:autoSpaceDN w:val="0"/>
              <w:adjustRightInd w:val="0"/>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S10.3 Reflect on own performance, identifying and acting on learning and development needs</w:t>
            </w:r>
          </w:p>
        </w:tc>
        <w:tc>
          <w:tcPr>
            <w:tcW w:w="900" w:type="dxa"/>
            <w:shd w:val="clear" w:color="auto" w:fill="FEE99C"/>
            <w:vAlign w:val="center"/>
          </w:tcPr>
          <w:p w14:paraId="1F9A77C8" w14:textId="77777777" w:rsidR="00BC63C3" w:rsidRPr="00706998" w:rsidRDefault="00BC63C3" w:rsidP="00706998">
            <w:pPr>
              <w:spacing w:before="0" w:after="0"/>
              <w:jc w:val="center"/>
              <w:rPr>
                <w:rFonts w:ascii="Arial" w:hAnsi="Arial" w:cs="Arial"/>
                <w:sz w:val="20"/>
                <w:szCs w:val="20"/>
                <w:lang w:eastAsia="en-GB"/>
              </w:rPr>
            </w:pPr>
          </w:p>
        </w:tc>
        <w:tc>
          <w:tcPr>
            <w:tcW w:w="1080" w:type="dxa"/>
            <w:shd w:val="clear" w:color="auto" w:fill="FEE99C"/>
            <w:vAlign w:val="center"/>
          </w:tcPr>
          <w:p w14:paraId="03F205B5" w14:textId="78C0B3F9"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vAlign w:val="center"/>
          </w:tcPr>
          <w:p w14:paraId="76D1A041" w14:textId="15840261"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tcPr>
          <w:p w14:paraId="3EAB1B68" w14:textId="17E68778" w:rsidR="00BC63C3" w:rsidRPr="00706998" w:rsidRDefault="00BC63C3"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900" w:type="dxa"/>
            <w:shd w:val="clear" w:color="auto" w:fill="FEE99C"/>
            <w:vAlign w:val="center"/>
          </w:tcPr>
          <w:p w14:paraId="62FDE3F5" w14:textId="1A7CBEA9" w:rsidR="00BC63C3" w:rsidRPr="00706998" w:rsidRDefault="00BC63C3" w:rsidP="00706998">
            <w:pPr>
              <w:spacing w:before="0" w:after="0"/>
              <w:jc w:val="center"/>
              <w:rPr>
                <w:rFonts w:ascii="Arial" w:hAnsi="Arial" w:cs="Arial"/>
                <w:sz w:val="20"/>
                <w:szCs w:val="20"/>
                <w:lang w:eastAsia="en-GB"/>
              </w:rPr>
            </w:pPr>
          </w:p>
        </w:tc>
        <w:tc>
          <w:tcPr>
            <w:tcW w:w="900" w:type="dxa"/>
            <w:shd w:val="clear" w:color="auto" w:fill="FEE99C"/>
            <w:vAlign w:val="center"/>
          </w:tcPr>
          <w:p w14:paraId="411F2211" w14:textId="77777777" w:rsidR="00BC63C3" w:rsidRPr="00706998" w:rsidRDefault="00BC63C3" w:rsidP="00706998">
            <w:pPr>
              <w:spacing w:before="0" w:after="0"/>
              <w:jc w:val="center"/>
              <w:rPr>
                <w:rFonts w:ascii="Arial" w:hAnsi="Arial" w:cs="Arial"/>
                <w:sz w:val="20"/>
                <w:szCs w:val="20"/>
                <w:lang w:eastAsia="en-GB"/>
              </w:rPr>
            </w:pPr>
          </w:p>
        </w:tc>
        <w:tc>
          <w:tcPr>
            <w:tcW w:w="990" w:type="dxa"/>
            <w:shd w:val="clear" w:color="auto" w:fill="FEE99C"/>
            <w:vAlign w:val="center"/>
          </w:tcPr>
          <w:p w14:paraId="626ACDE0" w14:textId="77777777" w:rsidR="00BC63C3" w:rsidRPr="00706998" w:rsidRDefault="00BC63C3" w:rsidP="00706998">
            <w:pPr>
              <w:spacing w:before="0" w:after="0"/>
              <w:jc w:val="center"/>
              <w:rPr>
                <w:rFonts w:ascii="Arial" w:hAnsi="Arial" w:cs="Arial"/>
                <w:sz w:val="20"/>
                <w:szCs w:val="20"/>
                <w:lang w:eastAsia="en-GB"/>
              </w:rPr>
            </w:pPr>
          </w:p>
        </w:tc>
        <w:tc>
          <w:tcPr>
            <w:tcW w:w="1080" w:type="dxa"/>
            <w:shd w:val="clear" w:color="auto" w:fill="FEE99C"/>
            <w:vAlign w:val="center"/>
          </w:tcPr>
          <w:p w14:paraId="3668F333" w14:textId="77777777" w:rsidR="00BC63C3" w:rsidRPr="00706998" w:rsidRDefault="00BC63C3" w:rsidP="00706998">
            <w:pPr>
              <w:spacing w:before="0" w:after="0"/>
              <w:jc w:val="center"/>
              <w:rPr>
                <w:rFonts w:ascii="Arial" w:hAnsi="Arial" w:cs="Arial"/>
                <w:b/>
                <w:bCs/>
                <w:color w:val="FFFFFF" w:themeColor="background1"/>
                <w:sz w:val="20"/>
                <w:szCs w:val="20"/>
                <w:lang w:eastAsia="en-GB"/>
              </w:rPr>
            </w:pPr>
          </w:p>
        </w:tc>
        <w:tc>
          <w:tcPr>
            <w:tcW w:w="1080" w:type="dxa"/>
            <w:shd w:val="clear" w:color="auto" w:fill="FEE99C"/>
            <w:vAlign w:val="center"/>
          </w:tcPr>
          <w:p w14:paraId="7346C9C9" w14:textId="77777777" w:rsidR="00BC63C3" w:rsidRPr="00706998" w:rsidRDefault="00BC63C3" w:rsidP="00706998">
            <w:pPr>
              <w:spacing w:before="0" w:after="0"/>
              <w:jc w:val="center"/>
              <w:rPr>
                <w:rFonts w:ascii="Arial" w:hAnsi="Arial" w:cs="Arial"/>
                <w:b/>
                <w:bCs/>
                <w:sz w:val="20"/>
                <w:szCs w:val="20"/>
                <w:lang w:eastAsia="en-GB"/>
              </w:rPr>
            </w:pPr>
          </w:p>
        </w:tc>
        <w:tc>
          <w:tcPr>
            <w:tcW w:w="990" w:type="dxa"/>
            <w:shd w:val="clear" w:color="auto" w:fill="FEE99C"/>
            <w:vAlign w:val="center"/>
          </w:tcPr>
          <w:p w14:paraId="7DB81130" w14:textId="77777777" w:rsidR="00BC63C3" w:rsidRPr="00706998" w:rsidRDefault="00BC63C3" w:rsidP="00706998">
            <w:pPr>
              <w:spacing w:before="0" w:after="0"/>
              <w:jc w:val="center"/>
              <w:rPr>
                <w:rFonts w:ascii="Arial" w:hAnsi="Arial" w:cs="Arial"/>
                <w:b/>
                <w:bCs/>
                <w:sz w:val="20"/>
                <w:szCs w:val="20"/>
                <w:lang w:eastAsia="en-GB"/>
              </w:rPr>
            </w:pPr>
          </w:p>
        </w:tc>
        <w:tc>
          <w:tcPr>
            <w:tcW w:w="900" w:type="dxa"/>
            <w:shd w:val="clear" w:color="auto" w:fill="FEE99C"/>
            <w:vAlign w:val="center"/>
          </w:tcPr>
          <w:p w14:paraId="1978514E" w14:textId="77777777" w:rsidR="00BC63C3" w:rsidRPr="00706998" w:rsidRDefault="00BC63C3" w:rsidP="00706998">
            <w:pPr>
              <w:spacing w:before="0" w:after="0"/>
              <w:jc w:val="center"/>
              <w:rPr>
                <w:rFonts w:ascii="Arial" w:hAnsi="Arial" w:cs="Arial"/>
                <w:b/>
                <w:bCs/>
                <w:sz w:val="20"/>
                <w:szCs w:val="20"/>
                <w:lang w:eastAsia="en-GB"/>
              </w:rPr>
            </w:pPr>
          </w:p>
        </w:tc>
      </w:tr>
      <w:tr w:rsidR="00443050" w:rsidRPr="00706998" w14:paraId="3616FF84" w14:textId="77777777" w:rsidTr="00BC63C3">
        <w:trPr>
          <w:jc w:val="center"/>
        </w:trPr>
        <w:tc>
          <w:tcPr>
            <w:tcW w:w="3600" w:type="dxa"/>
            <w:shd w:val="clear" w:color="auto" w:fill="FEE99C"/>
            <w:vAlign w:val="center"/>
          </w:tcPr>
          <w:p w14:paraId="777FC1EF" w14:textId="6183EB01" w:rsidR="00443050" w:rsidRPr="00C0559C" w:rsidRDefault="00443050" w:rsidP="00BC63C3">
            <w:pPr>
              <w:autoSpaceDE w:val="0"/>
              <w:autoSpaceDN w:val="0"/>
              <w:adjustRightInd w:val="0"/>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S10.4 Understand impact on others)</w:t>
            </w:r>
          </w:p>
        </w:tc>
        <w:tc>
          <w:tcPr>
            <w:tcW w:w="900" w:type="dxa"/>
            <w:shd w:val="clear" w:color="auto" w:fill="FEE99C"/>
            <w:vAlign w:val="center"/>
          </w:tcPr>
          <w:p w14:paraId="7B3FD526" w14:textId="77777777" w:rsidR="00443050" w:rsidRPr="00706998" w:rsidRDefault="00443050" w:rsidP="00706998">
            <w:pPr>
              <w:spacing w:before="0" w:after="0"/>
              <w:jc w:val="center"/>
              <w:rPr>
                <w:rFonts w:ascii="Arial" w:hAnsi="Arial" w:cs="Arial"/>
                <w:sz w:val="20"/>
                <w:szCs w:val="20"/>
                <w:lang w:eastAsia="en-GB"/>
              </w:rPr>
            </w:pPr>
          </w:p>
        </w:tc>
        <w:tc>
          <w:tcPr>
            <w:tcW w:w="1080" w:type="dxa"/>
            <w:shd w:val="clear" w:color="auto" w:fill="FEE99C"/>
            <w:vAlign w:val="center"/>
          </w:tcPr>
          <w:p w14:paraId="5AE0FF3A" w14:textId="77777777" w:rsidR="00443050" w:rsidRPr="00706998" w:rsidRDefault="00443050" w:rsidP="00706998">
            <w:pPr>
              <w:spacing w:before="0" w:after="0"/>
              <w:jc w:val="center"/>
              <w:rPr>
                <w:rFonts w:ascii="Arial" w:hAnsi="Arial" w:cs="Arial"/>
                <w:sz w:val="20"/>
                <w:szCs w:val="20"/>
                <w:lang w:eastAsia="en-GB"/>
              </w:rPr>
            </w:pPr>
          </w:p>
        </w:tc>
        <w:tc>
          <w:tcPr>
            <w:tcW w:w="900" w:type="dxa"/>
            <w:shd w:val="clear" w:color="auto" w:fill="FEE99C"/>
            <w:vAlign w:val="center"/>
          </w:tcPr>
          <w:p w14:paraId="04AC279F" w14:textId="77777777" w:rsidR="00443050" w:rsidRPr="00706998" w:rsidRDefault="00443050" w:rsidP="00706998">
            <w:pPr>
              <w:spacing w:before="0" w:after="0"/>
              <w:jc w:val="center"/>
              <w:rPr>
                <w:rFonts w:ascii="Arial" w:hAnsi="Arial" w:cs="Arial"/>
                <w:sz w:val="20"/>
                <w:szCs w:val="20"/>
                <w:lang w:eastAsia="en-GB"/>
              </w:rPr>
            </w:pPr>
          </w:p>
        </w:tc>
        <w:tc>
          <w:tcPr>
            <w:tcW w:w="900" w:type="dxa"/>
            <w:shd w:val="clear" w:color="auto" w:fill="FEE99C"/>
          </w:tcPr>
          <w:p w14:paraId="5B78A02E" w14:textId="77777777" w:rsidR="00443050" w:rsidRPr="00706998" w:rsidRDefault="00443050" w:rsidP="00706998">
            <w:pPr>
              <w:spacing w:before="0" w:after="0"/>
              <w:jc w:val="center"/>
              <w:rPr>
                <w:rFonts w:ascii="Arial" w:hAnsi="Arial" w:cs="Arial"/>
                <w:b/>
                <w:bCs/>
                <w:sz w:val="20"/>
                <w:szCs w:val="20"/>
                <w:lang w:eastAsia="en-GB"/>
              </w:rPr>
            </w:pPr>
          </w:p>
        </w:tc>
        <w:tc>
          <w:tcPr>
            <w:tcW w:w="900" w:type="dxa"/>
            <w:shd w:val="clear" w:color="auto" w:fill="FEE99C"/>
            <w:vAlign w:val="center"/>
          </w:tcPr>
          <w:p w14:paraId="3DA5DF00" w14:textId="77777777" w:rsidR="00443050" w:rsidRPr="00706998" w:rsidRDefault="00443050" w:rsidP="00706998">
            <w:pPr>
              <w:spacing w:before="0" w:after="0"/>
              <w:jc w:val="center"/>
              <w:rPr>
                <w:rFonts w:ascii="Arial" w:hAnsi="Arial" w:cs="Arial"/>
                <w:sz w:val="20"/>
                <w:szCs w:val="20"/>
                <w:lang w:eastAsia="en-GB"/>
              </w:rPr>
            </w:pPr>
          </w:p>
        </w:tc>
        <w:tc>
          <w:tcPr>
            <w:tcW w:w="900" w:type="dxa"/>
            <w:shd w:val="clear" w:color="auto" w:fill="FEE99C"/>
            <w:vAlign w:val="center"/>
          </w:tcPr>
          <w:p w14:paraId="1F68D81F" w14:textId="77777777" w:rsidR="00443050" w:rsidRPr="00706998" w:rsidRDefault="00443050" w:rsidP="00706998">
            <w:pPr>
              <w:spacing w:before="0" w:after="0"/>
              <w:jc w:val="center"/>
              <w:rPr>
                <w:rFonts w:ascii="Arial" w:hAnsi="Arial" w:cs="Arial"/>
                <w:sz w:val="20"/>
                <w:szCs w:val="20"/>
                <w:lang w:eastAsia="en-GB"/>
              </w:rPr>
            </w:pPr>
          </w:p>
        </w:tc>
        <w:tc>
          <w:tcPr>
            <w:tcW w:w="990" w:type="dxa"/>
            <w:shd w:val="clear" w:color="auto" w:fill="FEE99C"/>
            <w:vAlign w:val="center"/>
          </w:tcPr>
          <w:p w14:paraId="1437DDEE" w14:textId="6274F3A1" w:rsidR="00443050" w:rsidRPr="00706998" w:rsidRDefault="00443050"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0" w:type="dxa"/>
            <w:shd w:val="clear" w:color="auto" w:fill="FEE99C"/>
            <w:vAlign w:val="center"/>
          </w:tcPr>
          <w:p w14:paraId="3E499D92" w14:textId="77777777" w:rsidR="00443050" w:rsidRPr="00706998" w:rsidRDefault="00443050" w:rsidP="00706998">
            <w:pPr>
              <w:spacing w:before="0" w:after="0"/>
              <w:jc w:val="center"/>
              <w:rPr>
                <w:rFonts w:ascii="Arial" w:hAnsi="Arial" w:cs="Arial"/>
                <w:b/>
                <w:bCs/>
                <w:color w:val="FFFFFF" w:themeColor="background1"/>
                <w:sz w:val="20"/>
                <w:szCs w:val="20"/>
                <w:lang w:eastAsia="en-GB"/>
              </w:rPr>
            </w:pPr>
          </w:p>
        </w:tc>
        <w:tc>
          <w:tcPr>
            <w:tcW w:w="1080" w:type="dxa"/>
            <w:shd w:val="clear" w:color="auto" w:fill="FEE99C"/>
            <w:vAlign w:val="center"/>
          </w:tcPr>
          <w:p w14:paraId="292EC707" w14:textId="77777777" w:rsidR="00443050" w:rsidRPr="00706998" w:rsidRDefault="00443050" w:rsidP="00706998">
            <w:pPr>
              <w:spacing w:before="0" w:after="0"/>
              <w:jc w:val="center"/>
              <w:rPr>
                <w:rFonts w:ascii="Arial" w:hAnsi="Arial" w:cs="Arial"/>
                <w:b/>
                <w:bCs/>
                <w:sz w:val="20"/>
                <w:szCs w:val="20"/>
                <w:lang w:eastAsia="en-GB"/>
              </w:rPr>
            </w:pPr>
          </w:p>
        </w:tc>
        <w:tc>
          <w:tcPr>
            <w:tcW w:w="990" w:type="dxa"/>
            <w:shd w:val="clear" w:color="auto" w:fill="FEE99C"/>
            <w:vAlign w:val="center"/>
          </w:tcPr>
          <w:p w14:paraId="02961AFC" w14:textId="77777777" w:rsidR="00443050" w:rsidRPr="00706998" w:rsidRDefault="00443050" w:rsidP="00706998">
            <w:pPr>
              <w:spacing w:before="0" w:after="0"/>
              <w:jc w:val="center"/>
              <w:rPr>
                <w:rFonts w:ascii="Arial" w:hAnsi="Arial" w:cs="Arial"/>
                <w:b/>
                <w:bCs/>
                <w:sz w:val="20"/>
                <w:szCs w:val="20"/>
                <w:lang w:eastAsia="en-GB"/>
              </w:rPr>
            </w:pPr>
          </w:p>
        </w:tc>
        <w:tc>
          <w:tcPr>
            <w:tcW w:w="900" w:type="dxa"/>
            <w:shd w:val="clear" w:color="auto" w:fill="FEE99C"/>
            <w:vAlign w:val="center"/>
          </w:tcPr>
          <w:p w14:paraId="5395D4F1" w14:textId="77777777" w:rsidR="00443050" w:rsidRPr="00706998" w:rsidRDefault="00443050" w:rsidP="00706998">
            <w:pPr>
              <w:spacing w:before="0" w:after="0"/>
              <w:jc w:val="center"/>
              <w:rPr>
                <w:rFonts w:ascii="Arial" w:hAnsi="Arial" w:cs="Arial"/>
                <w:b/>
                <w:bCs/>
                <w:sz w:val="20"/>
                <w:szCs w:val="20"/>
                <w:lang w:eastAsia="en-GB"/>
              </w:rPr>
            </w:pPr>
          </w:p>
        </w:tc>
      </w:tr>
      <w:tr w:rsidR="004464AA" w:rsidRPr="00706998" w14:paraId="10D99BDA" w14:textId="77777777" w:rsidTr="00BC63C3">
        <w:trPr>
          <w:jc w:val="center"/>
        </w:trPr>
        <w:tc>
          <w:tcPr>
            <w:tcW w:w="3600" w:type="dxa"/>
            <w:shd w:val="clear" w:color="auto" w:fill="FEE99C"/>
            <w:vAlign w:val="center"/>
          </w:tcPr>
          <w:p w14:paraId="55C413E8" w14:textId="09BA852D" w:rsidR="004464AA" w:rsidRPr="004464AA" w:rsidRDefault="004464AA" w:rsidP="004464AA">
            <w:pPr>
              <w:autoSpaceDE w:val="0"/>
              <w:autoSpaceDN w:val="0"/>
              <w:adjustRightInd w:val="0"/>
              <w:spacing w:before="0" w:after="0"/>
              <w:rPr>
                <w:rFonts w:ascii="Arial" w:eastAsiaTheme="minorHAnsi" w:hAnsi="Arial" w:cs="Arial"/>
                <w:color w:val="000000"/>
                <w:sz w:val="20"/>
                <w:szCs w:val="20"/>
              </w:rPr>
            </w:pPr>
            <w:r w:rsidRPr="006453B3">
              <w:rPr>
                <w:rFonts w:ascii="Arial" w:eastAsiaTheme="minorHAnsi" w:hAnsi="Arial" w:cs="Arial"/>
                <w:color w:val="000000"/>
                <w:sz w:val="20"/>
                <w:szCs w:val="20"/>
              </w:rPr>
              <w:t xml:space="preserve">S12.3 Use evidence-based tools and ethical approaches to undertake problem solving and critical analysis, synthesis and evaluation to support decision making </w:t>
            </w:r>
          </w:p>
        </w:tc>
        <w:tc>
          <w:tcPr>
            <w:tcW w:w="900" w:type="dxa"/>
            <w:shd w:val="clear" w:color="auto" w:fill="FEE99C"/>
            <w:vAlign w:val="center"/>
          </w:tcPr>
          <w:p w14:paraId="5E3C80A0" w14:textId="77777777" w:rsidR="004464AA" w:rsidRPr="00706998" w:rsidRDefault="004464AA" w:rsidP="004464AA">
            <w:pPr>
              <w:spacing w:before="0" w:after="0"/>
              <w:jc w:val="center"/>
              <w:rPr>
                <w:rFonts w:ascii="Arial" w:hAnsi="Arial" w:cs="Arial"/>
                <w:sz w:val="20"/>
                <w:szCs w:val="20"/>
                <w:lang w:eastAsia="en-GB"/>
              </w:rPr>
            </w:pPr>
          </w:p>
        </w:tc>
        <w:tc>
          <w:tcPr>
            <w:tcW w:w="1080" w:type="dxa"/>
            <w:shd w:val="clear" w:color="auto" w:fill="FEE99C"/>
            <w:vAlign w:val="center"/>
          </w:tcPr>
          <w:p w14:paraId="521F4FB1" w14:textId="5393C1A0" w:rsidR="004464AA" w:rsidRPr="00706998" w:rsidRDefault="004464AA" w:rsidP="004464AA">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900" w:type="dxa"/>
            <w:shd w:val="clear" w:color="auto" w:fill="FEE99C"/>
            <w:vAlign w:val="center"/>
          </w:tcPr>
          <w:p w14:paraId="164123C7" w14:textId="77777777" w:rsidR="004464AA" w:rsidRPr="00706998" w:rsidRDefault="004464AA" w:rsidP="004464AA">
            <w:pPr>
              <w:spacing w:before="0" w:after="0"/>
              <w:jc w:val="center"/>
              <w:rPr>
                <w:rFonts w:ascii="Arial" w:hAnsi="Arial" w:cs="Arial"/>
                <w:sz w:val="20"/>
                <w:szCs w:val="20"/>
                <w:lang w:eastAsia="en-GB"/>
              </w:rPr>
            </w:pPr>
          </w:p>
        </w:tc>
        <w:tc>
          <w:tcPr>
            <w:tcW w:w="900" w:type="dxa"/>
            <w:shd w:val="clear" w:color="auto" w:fill="FEE99C"/>
          </w:tcPr>
          <w:p w14:paraId="5C06410A" w14:textId="77777777" w:rsidR="004464AA" w:rsidRPr="00706998" w:rsidRDefault="004464AA" w:rsidP="004464AA">
            <w:pPr>
              <w:spacing w:before="0" w:after="0"/>
              <w:jc w:val="center"/>
              <w:rPr>
                <w:rFonts w:ascii="Arial" w:hAnsi="Arial" w:cs="Arial"/>
                <w:b/>
                <w:bCs/>
                <w:sz w:val="20"/>
                <w:szCs w:val="20"/>
                <w:lang w:eastAsia="en-GB"/>
              </w:rPr>
            </w:pPr>
          </w:p>
        </w:tc>
        <w:tc>
          <w:tcPr>
            <w:tcW w:w="900" w:type="dxa"/>
            <w:shd w:val="clear" w:color="auto" w:fill="FEE99C"/>
            <w:vAlign w:val="center"/>
          </w:tcPr>
          <w:p w14:paraId="76F9FBDD" w14:textId="77777777" w:rsidR="004464AA" w:rsidRPr="00706998" w:rsidRDefault="004464AA" w:rsidP="004464AA">
            <w:pPr>
              <w:spacing w:before="0" w:after="0"/>
              <w:jc w:val="center"/>
              <w:rPr>
                <w:rFonts w:ascii="Arial" w:hAnsi="Arial" w:cs="Arial"/>
                <w:sz w:val="20"/>
                <w:szCs w:val="20"/>
                <w:lang w:eastAsia="en-GB"/>
              </w:rPr>
            </w:pPr>
          </w:p>
        </w:tc>
        <w:tc>
          <w:tcPr>
            <w:tcW w:w="900" w:type="dxa"/>
            <w:shd w:val="clear" w:color="auto" w:fill="FEE99C"/>
            <w:vAlign w:val="center"/>
          </w:tcPr>
          <w:p w14:paraId="6F404851" w14:textId="77777777" w:rsidR="004464AA" w:rsidRPr="00706998" w:rsidRDefault="004464AA" w:rsidP="004464AA">
            <w:pPr>
              <w:spacing w:before="0" w:after="0"/>
              <w:jc w:val="center"/>
              <w:rPr>
                <w:rFonts w:ascii="Arial" w:hAnsi="Arial" w:cs="Arial"/>
                <w:sz w:val="20"/>
                <w:szCs w:val="20"/>
                <w:lang w:eastAsia="en-GB"/>
              </w:rPr>
            </w:pPr>
          </w:p>
        </w:tc>
        <w:tc>
          <w:tcPr>
            <w:tcW w:w="990" w:type="dxa"/>
            <w:shd w:val="clear" w:color="auto" w:fill="FEE99C"/>
            <w:vAlign w:val="center"/>
          </w:tcPr>
          <w:p w14:paraId="10232F29" w14:textId="77777777" w:rsidR="004464AA" w:rsidRPr="00706998" w:rsidRDefault="004464AA" w:rsidP="004464AA">
            <w:pPr>
              <w:spacing w:before="0" w:after="0"/>
              <w:jc w:val="center"/>
              <w:rPr>
                <w:rFonts w:ascii="Arial" w:hAnsi="Arial" w:cs="Arial"/>
                <w:b/>
                <w:bCs/>
                <w:sz w:val="20"/>
                <w:szCs w:val="20"/>
                <w:lang w:eastAsia="en-GB"/>
              </w:rPr>
            </w:pPr>
          </w:p>
        </w:tc>
        <w:tc>
          <w:tcPr>
            <w:tcW w:w="1080" w:type="dxa"/>
            <w:shd w:val="clear" w:color="auto" w:fill="FEE99C"/>
            <w:vAlign w:val="center"/>
          </w:tcPr>
          <w:p w14:paraId="30D4E261" w14:textId="77777777" w:rsidR="004464AA" w:rsidRPr="00706998" w:rsidRDefault="004464AA" w:rsidP="004464AA">
            <w:pPr>
              <w:spacing w:before="0" w:after="0"/>
              <w:jc w:val="center"/>
              <w:rPr>
                <w:rFonts w:ascii="Arial" w:hAnsi="Arial" w:cs="Arial"/>
                <w:b/>
                <w:bCs/>
                <w:color w:val="FFFFFF" w:themeColor="background1"/>
                <w:sz w:val="20"/>
                <w:szCs w:val="20"/>
                <w:lang w:eastAsia="en-GB"/>
              </w:rPr>
            </w:pPr>
          </w:p>
        </w:tc>
        <w:tc>
          <w:tcPr>
            <w:tcW w:w="1080" w:type="dxa"/>
            <w:shd w:val="clear" w:color="auto" w:fill="FEE99C"/>
            <w:vAlign w:val="center"/>
          </w:tcPr>
          <w:p w14:paraId="71FD7CB3" w14:textId="77777777" w:rsidR="004464AA" w:rsidRPr="00706998" w:rsidRDefault="004464AA" w:rsidP="004464AA">
            <w:pPr>
              <w:spacing w:before="0" w:after="0"/>
              <w:jc w:val="center"/>
              <w:rPr>
                <w:rFonts w:ascii="Arial" w:hAnsi="Arial" w:cs="Arial"/>
                <w:b/>
                <w:bCs/>
                <w:sz w:val="20"/>
                <w:szCs w:val="20"/>
                <w:lang w:eastAsia="en-GB"/>
              </w:rPr>
            </w:pPr>
          </w:p>
        </w:tc>
        <w:tc>
          <w:tcPr>
            <w:tcW w:w="990" w:type="dxa"/>
            <w:shd w:val="clear" w:color="auto" w:fill="FEE99C"/>
            <w:vAlign w:val="center"/>
          </w:tcPr>
          <w:p w14:paraId="24A5DA96" w14:textId="77777777" w:rsidR="004464AA" w:rsidRPr="00706998" w:rsidRDefault="004464AA" w:rsidP="004464AA">
            <w:pPr>
              <w:spacing w:before="0" w:after="0"/>
              <w:jc w:val="center"/>
              <w:rPr>
                <w:rFonts w:ascii="Arial" w:hAnsi="Arial" w:cs="Arial"/>
                <w:b/>
                <w:bCs/>
                <w:sz w:val="20"/>
                <w:szCs w:val="20"/>
                <w:lang w:eastAsia="en-GB"/>
              </w:rPr>
            </w:pPr>
          </w:p>
        </w:tc>
        <w:tc>
          <w:tcPr>
            <w:tcW w:w="900" w:type="dxa"/>
            <w:shd w:val="clear" w:color="auto" w:fill="FEE99C"/>
            <w:vAlign w:val="center"/>
          </w:tcPr>
          <w:p w14:paraId="09BF7434" w14:textId="77777777" w:rsidR="004464AA" w:rsidRPr="00706998" w:rsidRDefault="004464AA" w:rsidP="004464AA">
            <w:pPr>
              <w:spacing w:before="0" w:after="0"/>
              <w:jc w:val="center"/>
              <w:rPr>
                <w:rFonts w:ascii="Arial" w:hAnsi="Arial" w:cs="Arial"/>
                <w:b/>
                <w:bCs/>
                <w:sz w:val="20"/>
                <w:szCs w:val="20"/>
                <w:lang w:eastAsia="en-GB"/>
              </w:rPr>
            </w:pPr>
          </w:p>
        </w:tc>
      </w:tr>
    </w:tbl>
    <w:p w14:paraId="4454E3A2" w14:textId="77777777" w:rsidR="004464AA" w:rsidRDefault="004464AA" w:rsidP="00706998">
      <w:pPr>
        <w:rPr>
          <w:rFonts w:ascii="Arial" w:eastAsia="Calibri" w:hAnsi="Arial" w:cs="Arial"/>
          <w:b/>
          <w:bCs/>
          <w:color w:val="F79646" w:themeColor="accent6"/>
          <w:szCs w:val="22"/>
        </w:rPr>
        <w:sectPr w:rsidR="004464AA" w:rsidSect="00B110DA">
          <w:pgSz w:w="16840" w:h="11900" w:orient="landscape" w:code="9"/>
          <w:pgMar w:top="1361" w:right="1134" w:bottom="1361" w:left="1361" w:header="340" w:footer="709" w:gutter="0"/>
          <w:cols w:space="708"/>
          <w:titlePg/>
          <w:docGrid w:linePitch="299"/>
        </w:sectPr>
      </w:pPr>
    </w:p>
    <w:p w14:paraId="322C38D3" w14:textId="77777777" w:rsidR="004464AA" w:rsidRDefault="004464AA" w:rsidP="00706998">
      <w:pPr>
        <w:rPr>
          <w:rFonts w:ascii="Arial" w:eastAsia="Calibri" w:hAnsi="Arial" w:cs="Arial"/>
          <w:b/>
          <w:bCs/>
          <w:color w:val="F79646" w:themeColor="accent6"/>
          <w:szCs w:val="22"/>
        </w:rPr>
      </w:pPr>
    </w:p>
    <w:p w14:paraId="644F0476" w14:textId="3E17CD50"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sidR="004464AA">
        <w:rPr>
          <w:rFonts w:ascii="Arial" w:eastAsia="Calibri" w:hAnsi="Arial" w:cs="Arial"/>
          <w:b/>
          <w:bCs/>
          <w:color w:val="F79646" w:themeColor="accent6"/>
          <w:szCs w:val="22"/>
        </w:rPr>
        <w:t>602</w:t>
      </w:r>
      <w:r w:rsidRPr="00706998">
        <w:rPr>
          <w:rFonts w:ascii="Arial" w:eastAsia="Calibri" w:hAnsi="Arial" w:cs="Arial"/>
          <w:b/>
          <w:bCs/>
          <w:color w:val="F79646" w:themeColor="accent6"/>
          <w:szCs w:val="22"/>
        </w:rPr>
        <w:t xml:space="preserve"> </w:t>
      </w:r>
      <w:r w:rsidR="004464AA">
        <w:rPr>
          <w:rFonts w:ascii="Arial" w:eastAsia="Calibri" w:hAnsi="Arial" w:cs="Arial"/>
          <w:b/>
          <w:bCs/>
          <w:color w:val="F79646" w:themeColor="accent6"/>
          <w:szCs w:val="22"/>
        </w:rPr>
        <w:t>Developing Critical Thinking</w:t>
      </w:r>
    </w:p>
    <w:p w14:paraId="466B11E9" w14:textId="0497D5EE" w:rsidR="00706998" w:rsidRPr="00706998" w:rsidRDefault="00706998" w:rsidP="00706998">
      <w:pPr>
        <w:rPr>
          <w:rFonts w:ascii="Arial" w:hAnsi="Arial" w:cs="Arial"/>
        </w:rPr>
      </w:pPr>
    </w:p>
    <w:tbl>
      <w:tblPr>
        <w:tblW w:w="14395"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680"/>
        <w:gridCol w:w="1948"/>
        <w:gridCol w:w="1109"/>
        <w:gridCol w:w="1110"/>
        <w:gridCol w:w="1109"/>
        <w:gridCol w:w="1110"/>
        <w:gridCol w:w="1110"/>
        <w:gridCol w:w="1109"/>
        <w:gridCol w:w="1110"/>
      </w:tblGrid>
      <w:tr w:rsidR="004464AA" w:rsidRPr="00706998" w14:paraId="4E45A360" w14:textId="77777777" w:rsidTr="00C0559C">
        <w:trPr>
          <w:trHeight w:val="523"/>
          <w:tblHeader/>
        </w:trPr>
        <w:tc>
          <w:tcPr>
            <w:tcW w:w="4680" w:type="dxa"/>
            <w:shd w:val="clear" w:color="auto" w:fill="F49515"/>
            <w:vAlign w:val="center"/>
          </w:tcPr>
          <w:p w14:paraId="149AF8D4" w14:textId="7533330C"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948" w:type="dxa"/>
            <w:shd w:val="clear" w:color="auto" w:fill="F49515"/>
            <w:vAlign w:val="center"/>
          </w:tcPr>
          <w:p w14:paraId="1848A70C" w14:textId="77777777"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109" w:type="dxa"/>
            <w:shd w:val="clear" w:color="auto" w:fill="F49515"/>
            <w:vAlign w:val="center"/>
          </w:tcPr>
          <w:p w14:paraId="363D3C85" w14:textId="77777777"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110" w:type="dxa"/>
            <w:shd w:val="clear" w:color="auto" w:fill="F49515"/>
            <w:vAlign w:val="center"/>
          </w:tcPr>
          <w:p w14:paraId="664786E4" w14:textId="77777777"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109" w:type="dxa"/>
            <w:shd w:val="clear" w:color="auto" w:fill="F49515"/>
            <w:vAlign w:val="center"/>
          </w:tcPr>
          <w:p w14:paraId="0F9231A3" w14:textId="4A6E4642"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110" w:type="dxa"/>
            <w:shd w:val="clear" w:color="auto" w:fill="F49515"/>
            <w:vAlign w:val="center"/>
          </w:tcPr>
          <w:p w14:paraId="7686EC7D" w14:textId="68608FD8"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110" w:type="dxa"/>
            <w:shd w:val="clear" w:color="auto" w:fill="F49515"/>
            <w:vAlign w:val="center"/>
          </w:tcPr>
          <w:p w14:paraId="10A5E48F" w14:textId="2D2C368D"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AC3.1</w:t>
            </w:r>
          </w:p>
        </w:tc>
        <w:tc>
          <w:tcPr>
            <w:tcW w:w="1109" w:type="dxa"/>
            <w:shd w:val="clear" w:color="auto" w:fill="F49515"/>
            <w:vAlign w:val="center"/>
          </w:tcPr>
          <w:p w14:paraId="473DF13B" w14:textId="66607671"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AC3.2</w:t>
            </w:r>
          </w:p>
        </w:tc>
        <w:tc>
          <w:tcPr>
            <w:tcW w:w="1110" w:type="dxa"/>
            <w:shd w:val="clear" w:color="auto" w:fill="F49515"/>
            <w:vAlign w:val="center"/>
          </w:tcPr>
          <w:p w14:paraId="21978E95" w14:textId="6A886783" w:rsidR="004464AA" w:rsidRPr="00706998" w:rsidRDefault="004464AA" w:rsidP="004464AA">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3.3</w:t>
            </w:r>
          </w:p>
        </w:tc>
      </w:tr>
      <w:tr w:rsidR="004464AA" w:rsidRPr="00706998" w14:paraId="5A4E7E83" w14:textId="77777777" w:rsidTr="00C0559C">
        <w:trPr>
          <w:trHeight w:val="19"/>
        </w:trPr>
        <w:tc>
          <w:tcPr>
            <w:tcW w:w="4680" w:type="dxa"/>
            <w:shd w:val="clear" w:color="auto" w:fill="FEE99C"/>
            <w:vAlign w:val="center"/>
          </w:tcPr>
          <w:p w14:paraId="78AB9427" w14:textId="256A7724" w:rsidR="004464AA" w:rsidRPr="00C0559C" w:rsidRDefault="004464AA"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K12.1 How to undertake research, data analysis, problem solving and decision-making techniques </w:t>
            </w:r>
          </w:p>
        </w:tc>
        <w:tc>
          <w:tcPr>
            <w:tcW w:w="1948" w:type="dxa"/>
            <w:shd w:val="clear" w:color="auto" w:fill="FEE99C"/>
            <w:vAlign w:val="center"/>
          </w:tcPr>
          <w:p w14:paraId="695F873D" w14:textId="77777777" w:rsidR="004464AA" w:rsidRPr="00706998" w:rsidRDefault="004464AA"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09" w:type="dxa"/>
            <w:shd w:val="clear" w:color="auto" w:fill="FEE99C"/>
            <w:vAlign w:val="center"/>
          </w:tcPr>
          <w:p w14:paraId="10D41EBB" w14:textId="5FDE7E4F" w:rsidR="004464AA" w:rsidRPr="00706998" w:rsidRDefault="004464AA"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10" w:type="dxa"/>
            <w:shd w:val="clear" w:color="auto" w:fill="FEE99C"/>
            <w:vAlign w:val="center"/>
          </w:tcPr>
          <w:p w14:paraId="34ABB12B" w14:textId="26A0B633" w:rsidR="004464AA" w:rsidRPr="00706998" w:rsidRDefault="004464AA"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09" w:type="dxa"/>
            <w:shd w:val="clear" w:color="auto" w:fill="FEE99C"/>
            <w:vAlign w:val="center"/>
          </w:tcPr>
          <w:p w14:paraId="78CC4366" w14:textId="0538A0E9" w:rsidR="004464AA" w:rsidRPr="00706998" w:rsidRDefault="004464AA"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10" w:type="dxa"/>
            <w:shd w:val="clear" w:color="auto" w:fill="FEE99C"/>
            <w:vAlign w:val="center"/>
          </w:tcPr>
          <w:p w14:paraId="4F42A0B5" w14:textId="0FA7F8CC" w:rsidR="004464AA" w:rsidRPr="00706998" w:rsidRDefault="004464AA"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10" w:type="dxa"/>
            <w:shd w:val="clear" w:color="auto" w:fill="FEE99C"/>
            <w:vAlign w:val="center"/>
          </w:tcPr>
          <w:p w14:paraId="20243800" w14:textId="77777777" w:rsidR="004464AA" w:rsidRPr="00706998" w:rsidRDefault="004464AA" w:rsidP="00706998">
            <w:pPr>
              <w:spacing w:before="0" w:after="0"/>
              <w:jc w:val="center"/>
              <w:rPr>
                <w:rFonts w:ascii="Arial" w:hAnsi="Arial" w:cs="Arial"/>
                <w:b/>
                <w:bCs/>
                <w:sz w:val="20"/>
                <w:szCs w:val="20"/>
                <w:lang w:eastAsia="en-GB"/>
              </w:rPr>
            </w:pPr>
          </w:p>
        </w:tc>
        <w:tc>
          <w:tcPr>
            <w:tcW w:w="1109" w:type="dxa"/>
            <w:shd w:val="clear" w:color="auto" w:fill="FEE99C"/>
          </w:tcPr>
          <w:p w14:paraId="28850F00" w14:textId="77777777" w:rsidR="004464AA" w:rsidRPr="00706998" w:rsidRDefault="004464AA" w:rsidP="00706998">
            <w:pPr>
              <w:spacing w:before="0" w:after="0"/>
              <w:jc w:val="center"/>
              <w:rPr>
                <w:rFonts w:ascii="Arial" w:hAnsi="Arial" w:cs="Arial"/>
                <w:b/>
                <w:bCs/>
                <w:sz w:val="20"/>
                <w:szCs w:val="20"/>
                <w:lang w:eastAsia="en-GB"/>
              </w:rPr>
            </w:pPr>
          </w:p>
        </w:tc>
        <w:tc>
          <w:tcPr>
            <w:tcW w:w="1110" w:type="dxa"/>
            <w:shd w:val="clear" w:color="auto" w:fill="FEE99C"/>
          </w:tcPr>
          <w:p w14:paraId="10B71287" w14:textId="77777777" w:rsidR="004464AA" w:rsidRPr="00706998" w:rsidRDefault="004464AA" w:rsidP="00706998">
            <w:pPr>
              <w:spacing w:before="0" w:after="0"/>
              <w:jc w:val="center"/>
              <w:rPr>
                <w:rFonts w:ascii="Arial" w:hAnsi="Arial" w:cs="Arial"/>
                <w:b/>
                <w:bCs/>
                <w:sz w:val="20"/>
                <w:szCs w:val="20"/>
                <w:lang w:eastAsia="en-GB"/>
              </w:rPr>
            </w:pPr>
          </w:p>
        </w:tc>
      </w:tr>
      <w:tr w:rsidR="004464AA" w:rsidRPr="00706998" w14:paraId="6556E241" w14:textId="77777777" w:rsidTr="00C0559C">
        <w:trPr>
          <w:trHeight w:val="19"/>
        </w:trPr>
        <w:tc>
          <w:tcPr>
            <w:tcW w:w="4680" w:type="dxa"/>
            <w:shd w:val="clear" w:color="auto" w:fill="FEE99C"/>
            <w:vAlign w:val="center"/>
          </w:tcPr>
          <w:p w14:paraId="26A7758E" w14:textId="49FD12A9" w:rsidR="004464AA" w:rsidRPr="00C0559C" w:rsidRDefault="004464AA"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S12.3 Use evidence-based tools and ethical approaches to undertake problem solving and critical analysis, synthesis, and evaluation to support decision making </w:t>
            </w:r>
          </w:p>
        </w:tc>
        <w:tc>
          <w:tcPr>
            <w:tcW w:w="1948" w:type="dxa"/>
            <w:shd w:val="clear" w:color="auto" w:fill="FEE99C"/>
            <w:vAlign w:val="center"/>
          </w:tcPr>
          <w:p w14:paraId="01558E6C" w14:textId="77777777" w:rsidR="004464AA" w:rsidRPr="00706998" w:rsidRDefault="004464AA" w:rsidP="00706998">
            <w:pPr>
              <w:spacing w:before="0" w:after="0"/>
              <w:jc w:val="center"/>
              <w:rPr>
                <w:rFonts w:ascii="Arial" w:hAnsi="Arial" w:cs="Arial"/>
                <w:sz w:val="20"/>
                <w:szCs w:val="20"/>
                <w:lang w:eastAsia="en-GB"/>
              </w:rPr>
            </w:pPr>
          </w:p>
        </w:tc>
        <w:tc>
          <w:tcPr>
            <w:tcW w:w="1109" w:type="dxa"/>
            <w:shd w:val="clear" w:color="auto" w:fill="FEE99C"/>
            <w:vAlign w:val="center"/>
          </w:tcPr>
          <w:p w14:paraId="4A4583CD" w14:textId="77777777"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67DE1CA6" w14:textId="77777777" w:rsidR="004464AA" w:rsidRPr="00706998" w:rsidRDefault="004464AA" w:rsidP="00706998">
            <w:pPr>
              <w:spacing w:before="0" w:after="0"/>
              <w:jc w:val="center"/>
              <w:rPr>
                <w:rFonts w:ascii="Arial" w:hAnsi="Arial" w:cs="Arial"/>
                <w:sz w:val="20"/>
                <w:szCs w:val="20"/>
                <w:lang w:eastAsia="en-GB"/>
              </w:rPr>
            </w:pPr>
          </w:p>
        </w:tc>
        <w:tc>
          <w:tcPr>
            <w:tcW w:w="1109" w:type="dxa"/>
            <w:shd w:val="clear" w:color="auto" w:fill="FEE99C"/>
            <w:vAlign w:val="center"/>
          </w:tcPr>
          <w:p w14:paraId="7FAEF160" w14:textId="77777777"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756EE12A" w14:textId="77777777"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0D141384" w14:textId="77777777" w:rsidR="004464AA" w:rsidRPr="00706998" w:rsidRDefault="004464AA" w:rsidP="00706998">
            <w:pPr>
              <w:spacing w:before="0" w:after="0"/>
              <w:jc w:val="center"/>
              <w:rPr>
                <w:rFonts w:ascii="Arial" w:hAnsi="Arial" w:cs="Arial"/>
                <w:b/>
                <w:bCs/>
                <w:sz w:val="20"/>
                <w:szCs w:val="20"/>
                <w:lang w:eastAsia="en-GB"/>
              </w:rPr>
            </w:pPr>
          </w:p>
        </w:tc>
        <w:tc>
          <w:tcPr>
            <w:tcW w:w="1109" w:type="dxa"/>
            <w:shd w:val="clear" w:color="auto" w:fill="FEE99C"/>
            <w:vAlign w:val="center"/>
          </w:tcPr>
          <w:p w14:paraId="563D5A7C" w14:textId="51EDE5A4" w:rsidR="004464AA" w:rsidRPr="00706998" w:rsidRDefault="004464AA" w:rsidP="00706998">
            <w:pPr>
              <w:spacing w:before="0" w:after="0"/>
              <w:jc w:val="center"/>
              <w:rPr>
                <w:rFonts w:ascii="Arial" w:hAnsi="Arial" w:cs="Arial"/>
                <w:b/>
                <w:bCs/>
                <w:sz w:val="20"/>
                <w:szCs w:val="20"/>
                <w:lang w:eastAsia="en-GB"/>
              </w:rPr>
            </w:pPr>
          </w:p>
        </w:tc>
        <w:tc>
          <w:tcPr>
            <w:tcW w:w="1110" w:type="dxa"/>
            <w:shd w:val="clear" w:color="auto" w:fill="FEE99C"/>
            <w:vAlign w:val="center"/>
          </w:tcPr>
          <w:p w14:paraId="4A9C32D5" w14:textId="1E3A6AD1" w:rsidR="004464AA" w:rsidRPr="00706998" w:rsidRDefault="004464AA"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r>
      <w:tr w:rsidR="004464AA" w:rsidRPr="00706998" w14:paraId="7598C561" w14:textId="77777777" w:rsidTr="00C0559C">
        <w:trPr>
          <w:trHeight w:val="19"/>
        </w:trPr>
        <w:tc>
          <w:tcPr>
            <w:tcW w:w="4680" w:type="dxa"/>
            <w:shd w:val="clear" w:color="auto" w:fill="FEE99C"/>
            <w:vAlign w:val="center"/>
          </w:tcPr>
          <w:p w14:paraId="22E528C3" w14:textId="5897DC3C" w:rsidR="004464AA" w:rsidRPr="00C0559C" w:rsidRDefault="004464AA"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Behaviours: Takes responsibility, Agile, Professionalism </w:t>
            </w:r>
          </w:p>
        </w:tc>
        <w:tc>
          <w:tcPr>
            <w:tcW w:w="1948" w:type="dxa"/>
            <w:shd w:val="clear" w:color="auto" w:fill="FEE99C"/>
            <w:vAlign w:val="center"/>
          </w:tcPr>
          <w:p w14:paraId="4C59749D" w14:textId="77777777" w:rsidR="004464AA" w:rsidRPr="00706998" w:rsidRDefault="004464AA" w:rsidP="00706998">
            <w:pPr>
              <w:spacing w:before="0" w:after="0"/>
              <w:jc w:val="center"/>
              <w:rPr>
                <w:rFonts w:ascii="Arial" w:hAnsi="Arial" w:cs="Arial"/>
                <w:sz w:val="20"/>
                <w:szCs w:val="20"/>
                <w:lang w:eastAsia="en-GB"/>
              </w:rPr>
            </w:pPr>
          </w:p>
        </w:tc>
        <w:tc>
          <w:tcPr>
            <w:tcW w:w="1109" w:type="dxa"/>
            <w:shd w:val="clear" w:color="auto" w:fill="FEE99C"/>
            <w:vAlign w:val="center"/>
          </w:tcPr>
          <w:p w14:paraId="1EDB9895" w14:textId="0C8CDCF8"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69795508" w14:textId="77777777" w:rsidR="004464AA" w:rsidRPr="00706998" w:rsidRDefault="004464AA" w:rsidP="00706998">
            <w:pPr>
              <w:spacing w:before="0" w:after="0"/>
              <w:jc w:val="center"/>
              <w:rPr>
                <w:rFonts w:ascii="Arial" w:hAnsi="Arial" w:cs="Arial"/>
                <w:sz w:val="20"/>
                <w:szCs w:val="20"/>
                <w:lang w:eastAsia="en-GB"/>
              </w:rPr>
            </w:pPr>
          </w:p>
        </w:tc>
        <w:tc>
          <w:tcPr>
            <w:tcW w:w="1109" w:type="dxa"/>
            <w:shd w:val="clear" w:color="auto" w:fill="FEE99C"/>
            <w:vAlign w:val="center"/>
          </w:tcPr>
          <w:p w14:paraId="584C394D" w14:textId="77777777"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7F3F2BB1" w14:textId="77777777" w:rsidR="004464AA" w:rsidRPr="00706998" w:rsidRDefault="004464AA" w:rsidP="00706998">
            <w:pPr>
              <w:spacing w:before="0" w:after="0"/>
              <w:jc w:val="center"/>
              <w:rPr>
                <w:rFonts w:ascii="Arial" w:hAnsi="Arial" w:cs="Arial"/>
                <w:sz w:val="20"/>
                <w:szCs w:val="20"/>
                <w:lang w:eastAsia="en-GB"/>
              </w:rPr>
            </w:pPr>
          </w:p>
        </w:tc>
        <w:tc>
          <w:tcPr>
            <w:tcW w:w="1110" w:type="dxa"/>
            <w:shd w:val="clear" w:color="auto" w:fill="FEE99C"/>
            <w:vAlign w:val="center"/>
          </w:tcPr>
          <w:p w14:paraId="105FEA81" w14:textId="77777777" w:rsidR="004464AA" w:rsidRPr="00706998" w:rsidRDefault="004464AA" w:rsidP="00706998">
            <w:pPr>
              <w:spacing w:before="0" w:after="0"/>
              <w:jc w:val="center"/>
              <w:rPr>
                <w:rFonts w:ascii="Arial" w:hAnsi="Arial" w:cs="Arial"/>
                <w:b/>
                <w:bCs/>
                <w:sz w:val="20"/>
                <w:szCs w:val="20"/>
                <w:lang w:eastAsia="en-GB"/>
              </w:rPr>
            </w:pPr>
          </w:p>
        </w:tc>
        <w:tc>
          <w:tcPr>
            <w:tcW w:w="1109" w:type="dxa"/>
            <w:shd w:val="clear" w:color="auto" w:fill="FEE99C"/>
            <w:vAlign w:val="center"/>
          </w:tcPr>
          <w:p w14:paraId="4AB4156E" w14:textId="77777777" w:rsidR="004464AA" w:rsidRPr="00706998" w:rsidRDefault="004464AA" w:rsidP="00706998">
            <w:pPr>
              <w:spacing w:before="0" w:after="0"/>
              <w:jc w:val="center"/>
              <w:rPr>
                <w:rFonts w:ascii="Arial" w:hAnsi="Arial" w:cs="Arial"/>
                <w:b/>
                <w:bCs/>
                <w:sz w:val="20"/>
                <w:szCs w:val="20"/>
                <w:lang w:eastAsia="en-GB"/>
              </w:rPr>
            </w:pPr>
          </w:p>
        </w:tc>
        <w:tc>
          <w:tcPr>
            <w:tcW w:w="1110" w:type="dxa"/>
            <w:shd w:val="clear" w:color="auto" w:fill="FEE99C"/>
            <w:vAlign w:val="center"/>
          </w:tcPr>
          <w:p w14:paraId="13711E01" w14:textId="3404E09A" w:rsidR="004464AA" w:rsidRPr="00706998" w:rsidRDefault="004464AA"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r>
    </w:tbl>
    <w:p w14:paraId="36A89989" w14:textId="77777777" w:rsidR="004464AA" w:rsidRDefault="004464AA" w:rsidP="00706998">
      <w:pPr>
        <w:sectPr w:rsidR="004464AA" w:rsidSect="00B110DA">
          <w:pgSz w:w="16840" w:h="11900" w:orient="landscape" w:code="9"/>
          <w:pgMar w:top="1361" w:right="1134" w:bottom="1361" w:left="1361" w:header="340" w:footer="709" w:gutter="0"/>
          <w:cols w:space="708"/>
          <w:titlePg/>
          <w:docGrid w:linePitch="299"/>
        </w:sectPr>
      </w:pPr>
    </w:p>
    <w:p w14:paraId="12F47F22" w14:textId="77777777" w:rsidR="00706998" w:rsidRPr="00706998" w:rsidRDefault="00706998" w:rsidP="00706998"/>
    <w:p w14:paraId="48BE023C" w14:textId="0125ACED"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sidR="00ED3603">
        <w:rPr>
          <w:rFonts w:ascii="Arial" w:eastAsia="Calibri" w:hAnsi="Arial" w:cs="Arial"/>
          <w:b/>
          <w:bCs/>
          <w:color w:val="F79646" w:themeColor="accent6"/>
          <w:szCs w:val="22"/>
        </w:rPr>
        <w:t>603</w:t>
      </w:r>
      <w:r w:rsidRPr="00706998">
        <w:rPr>
          <w:rFonts w:ascii="Arial" w:eastAsia="Calibri" w:hAnsi="Arial" w:cs="Arial"/>
          <w:b/>
          <w:bCs/>
          <w:color w:val="F79646" w:themeColor="accent6"/>
          <w:szCs w:val="22"/>
        </w:rPr>
        <w:t xml:space="preserve"> </w:t>
      </w:r>
      <w:r w:rsidR="00ED3603">
        <w:rPr>
          <w:rFonts w:ascii="Arial" w:eastAsia="Calibri" w:hAnsi="Arial" w:cs="Arial"/>
          <w:b/>
          <w:bCs/>
          <w:color w:val="F79646" w:themeColor="accent6"/>
          <w:szCs w:val="22"/>
        </w:rPr>
        <w:t>Progressive Discourse in Modern Leadership</w:t>
      </w:r>
    </w:p>
    <w:p w14:paraId="3C688B31" w14:textId="6C0C066F" w:rsidR="00706998" w:rsidRPr="00706998" w:rsidRDefault="00706998" w:rsidP="00706998">
      <w:pPr>
        <w:rPr>
          <w:rFonts w:ascii="Arial" w:hAnsi="Arial" w:cs="Arial"/>
        </w:rPr>
      </w:pPr>
    </w:p>
    <w:tbl>
      <w:tblPr>
        <w:tblW w:w="14408"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5751"/>
        <w:gridCol w:w="1082"/>
        <w:gridCol w:w="1082"/>
        <w:gridCol w:w="1082"/>
        <w:gridCol w:w="1082"/>
        <w:gridCol w:w="1082"/>
        <w:gridCol w:w="1082"/>
        <w:gridCol w:w="1083"/>
        <w:gridCol w:w="1082"/>
      </w:tblGrid>
      <w:tr w:rsidR="00CF6022" w:rsidRPr="00706998" w14:paraId="0B757416" w14:textId="77777777" w:rsidTr="00C0559C">
        <w:trPr>
          <w:trHeight w:val="533"/>
          <w:tblHeader/>
        </w:trPr>
        <w:tc>
          <w:tcPr>
            <w:tcW w:w="5751" w:type="dxa"/>
            <w:shd w:val="clear" w:color="auto" w:fill="F49515"/>
            <w:vAlign w:val="center"/>
          </w:tcPr>
          <w:p w14:paraId="11B0B703" w14:textId="42BC9B35" w:rsidR="00CF6022" w:rsidRPr="00706998" w:rsidRDefault="00CF6022"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082" w:type="dxa"/>
            <w:shd w:val="clear" w:color="auto" w:fill="F49515"/>
            <w:vAlign w:val="center"/>
          </w:tcPr>
          <w:p w14:paraId="4369AA42"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AC1.1</w:t>
            </w:r>
          </w:p>
        </w:tc>
        <w:tc>
          <w:tcPr>
            <w:tcW w:w="1082" w:type="dxa"/>
            <w:shd w:val="clear" w:color="auto" w:fill="F49515"/>
            <w:vAlign w:val="center"/>
          </w:tcPr>
          <w:p w14:paraId="47B57A58"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AC1.2</w:t>
            </w:r>
          </w:p>
        </w:tc>
        <w:tc>
          <w:tcPr>
            <w:tcW w:w="1082" w:type="dxa"/>
            <w:shd w:val="clear" w:color="auto" w:fill="F49515"/>
            <w:vAlign w:val="center"/>
          </w:tcPr>
          <w:p w14:paraId="1823700B"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AC1.3</w:t>
            </w:r>
          </w:p>
        </w:tc>
        <w:tc>
          <w:tcPr>
            <w:tcW w:w="1082" w:type="dxa"/>
            <w:shd w:val="clear" w:color="auto" w:fill="F49515"/>
            <w:vAlign w:val="center"/>
          </w:tcPr>
          <w:p w14:paraId="228E02F5"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AC2.1</w:t>
            </w:r>
          </w:p>
        </w:tc>
        <w:tc>
          <w:tcPr>
            <w:tcW w:w="1082" w:type="dxa"/>
            <w:shd w:val="clear" w:color="auto" w:fill="F49515"/>
            <w:vAlign w:val="center"/>
          </w:tcPr>
          <w:p w14:paraId="3D1423E1"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AC2.2</w:t>
            </w:r>
          </w:p>
        </w:tc>
        <w:tc>
          <w:tcPr>
            <w:tcW w:w="1082" w:type="dxa"/>
            <w:shd w:val="clear" w:color="auto" w:fill="F49515"/>
            <w:vAlign w:val="center"/>
          </w:tcPr>
          <w:p w14:paraId="48B15564"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AC2.3</w:t>
            </w:r>
          </w:p>
        </w:tc>
        <w:tc>
          <w:tcPr>
            <w:tcW w:w="1083" w:type="dxa"/>
            <w:shd w:val="clear" w:color="auto" w:fill="F49515"/>
            <w:vAlign w:val="center"/>
          </w:tcPr>
          <w:p w14:paraId="5625B152"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AC3.1</w:t>
            </w:r>
          </w:p>
        </w:tc>
        <w:tc>
          <w:tcPr>
            <w:tcW w:w="1082" w:type="dxa"/>
            <w:shd w:val="clear" w:color="auto" w:fill="F49515"/>
            <w:vAlign w:val="center"/>
          </w:tcPr>
          <w:p w14:paraId="7F108860" w14:textId="77777777" w:rsidR="00CF6022" w:rsidRPr="00706998" w:rsidRDefault="00CF6022" w:rsidP="00706998">
            <w:pPr>
              <w:spacing w:before="0" w:after="0"/>
              <w:jc w:val="center"/>
              <w:rPr>
                <w:rFonts w:ascii="Arial" w:hAnsi="Arial" w:cs="Arial"/>
                <w:b/>
                <w:bCs/>
                <w:color w:val="FFFFFF" w:themeColor="background1"/>
                <w:sz w:val="18"/>
                <w:szCs w:val="18"/>
                <w:lang w:eastAsia="en-GB"/>
              </w:rPr>
            </w:pPr>
            <w:r w:rsidRPr="00706998">
              <w:rPr>
                <w:rFonts w:ascii="Arial" w:hAnsi="Arial" w:cs="Arial"/>
                <w:b/>
                <w:bCs/>
                <w:color w:val="FFFFFF" w:themeColor="background1"/>
                <w:sz w:val="18"/>
                <w:szCs w:val="18"/>
                <w:lang w:eastAsia="en-GB"/>
              </w:rPr>
              <w:t>AC3.2</w:t>
            </w:r>
          </w:p>
        </w:tc>
      </w:tr>
      <w:tr w:rsidR="00CF6022" w:rsidRPr="00706998" w14:paraId="63CEE551" w14:textId="77777777" w:rsidTr="00C0559C">
        <w:trPr>
          <w:trHeight w:val="20"/>
        </w:trPr>
        <w:tc>
          <w:tcPr>
            <w:tcW w:w="5751" w:type="dxa"/>
            <w:shd w:val="clear" w:color="auto" w:fill="FEE99C"/>
            <w:vAlign w:val="center"/>
          </w:tcPr>
          <w:p w14:paraId="10C16E7C" w14:textId="24EE4047"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K.5.1 Approaches to innovation and digital technologies and their impact on organisations, and how their application can be used for organisational improvement and development </w:t>
            </w:r>
          </w:p>
        </w:tc>
        <w:tc>
          <w:tcPr>
            <w:tcW w:w="1082" w:type="dxa"/>
            <w:shd w:val="clear" w:color="auto" w:fill="FEE99C"/>
            <w:vAlign w:val="center"/>
          </w:tcPr>
          <w:p w14:paraId="67B850BA" w14:textId="7927A9D6"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4FDECED" w14:textId="74CB1591"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C771584" w14:textId="00F7D8FE"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3F81457D"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5D53B2C3"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EFDC152" w14:textId="77777777" w:rsidR="00CF6022" w:rsidRPr="00706998" w:rsidRDefault="00CF6022" w:rsidP="00706998">
            <w:pPr>
              <w:spacing w:before="0" w:after="0"/>
              <w:jc w:val="center"/>
              <w:rPr>
                <w:rFonts w:ascii="Arial" w:hAnsi="Arial" w:cs="Arial"/>
                <w:sz w:val="20"/>
                <w:szCs w:val="20"/>
                <w:lang w:eastAsia="en-GB"/>
              </w:rPr>
            </w:pPr>
          </w:p>
        </w:tc>
        <w:tc>
          <w:tcPr>
            <w:tcW w:w="1083" w:type="dxa"/>
            <w:shd w:val="clear" w:color="auto" w:fill="FEE99C"/>
            <w:vAlign w:val="center"/>
          </w:tcPr>
          <w:p w14:paraId="17EE68DE"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3039CCB7"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4949DE91" w14:textId="77777777" w:rsidTr="00C0559C">
        <w:trPr>
          <w:trHeight w:val="583"/>
        </w:trPr>
        <w:tc>
          <w:tcPr>
            <w:tcW w:w="5751" w:type="dxa"/>
            <w:shd w:val="clear" w:color="auto" w:fill="FEE99C"/>
            <w:vAlign w:val="center"/>
          </w:tcPr>
          <w:p w14:paraId="0602542C" w14:textId="7C68693D"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K6.1 Different forms of communication (written, verbal non-verbal, digital) and how to apply them.</w:t>
            </w:r>
          </w:p>
        </w:tc>
        <w:tc>
          <w:tcPr>
            <w:tcW w:w="1082" w:type="dxa"/>
            <w:shd w:val="clear" w:color="auto" w:fill="FEE99C"/>
            <w:vAlign w:val="center"/>
          </w:tcPr>
          <w:p w14:paraId="2263E0FF"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CBB5546"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9C358EF" w14:textId="16E688E8"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0637C86E" w14:textId="216D2D97"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2510E440"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4113F3F" w14:textId="77777777" w:rsidR="00CF6022" w:rsidRPr="00706998" w:rsidRDefault="00CF6022" w:rsidP="00706998">
            <w:pPr>
              <w:spacing w:before="0" w:after="0"/>
              <w:jc w:val="center"/>
              <w:rPr>
                <w:rFonts w:ascii="Arial" w:hAnsi="Arial" w:cs="Arial"/>
                <w:sz w:val="20"/>
                <w:szCs w:val="20"/>
                <w:lang w:eastAsia="en-GB"/>
              </w:rPr>
            </w:pPr>
          </w:p>
        </w:tc>
        <w:tc>
          <w:tcPr>
            <w:tcW w:w="1083" w:type="dxa"/>
            <w:shd w:val="clear" w:color="auto" w:fill="FEE99C"/>
            <w:vAlign w:val="center"/>
          </w:tcPr>
          <w:p w14:paraId="74B41F1D"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3D1A8376"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39A38F84" w14:textId="77777777" w:rsidTr="00C0559C">
        <w:trPr>
          <w:trHeight w:val="610"/>
        </w:trPr>
        <w:tc>
          <w:tcPr>
            <w:tcW w:w="5751" w:type="dxa"/>
            <w:shd w:val="clear" w:color="auto" w:fill="FEE99C"/>
            <w:vAlign w:val="center"/>
          </w:tcPr>
          <w:p w14:paraId="4C6004B7" w14:textId="6C8283CD" w:rsidR="00CF6022" w:rsidRPr="00C0559C" w:rsidRDefault="00CF6022" w:rsidP="00C0559C">
            <w:pPr>
              <w:pStyle w:val="NormalILM"/>
              <w:rPr>
                <w:rFonts w:eastAsiaTheme="minorHAnsi"/>
                <w:color w:val="000000"/>
                <w:sz w:val="20"/>
                <w:szCs w:val="20"/>
              </w:rPr>
            </w:pPr>
            <w:r w:rsidRPr="00C0559C">
              <w:rPr>
                <w:rFonts w:eastAsiaTheme="minorHAnsi"/>
                <w:color w:val="000000"/>
                <w:sz w:val="20"/>
                <w:szCs w:val="20"/>
              </w:rPr>
              <w:t>(K6.2 How to maintain personal presence and present to large groups)</w:t>
            </w:r>
          </w:p>
        </w:tc>
        <w:tc>
          <w:tcPr>
            <w:tcW w:w="1082" w:type="dxa"/>
            <w:shd w:val="clear" w:color="auto" w:fill="FEE99C"/>
            <w:vAlign w:val="center"/>
          </w:tcPr>
          <w:p w14:paraId="1AA1B3BA" w14:textId="37D2F220"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4878B8D7" w14:textId="5A6034B5"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5A57FAE1" w14:textId="251ED80B"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C405D5B" w14:textId="04333132"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4C4A612C" w14:textId="5511DF5D"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5C7EAB3A" w14:textId="6F464BA8"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3" w:type="dxa"/>
            <w:shd w:val="clear" w:color="auto" w:fill="FEE99C"/>
            <w:vAlign w:val="center"/>
          </w:tcPr>
          <w:p w14:paraId="027BAC89"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5D96BCCA"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44BE88B6" w14:textId="77777777" w:rsidTr="00C0559C">
        <w:trPr>
          <w:trHeight w:val="20"/>
        </w:trPr>
        <w:tc>
          <w:tcPr>
            <w:tcW w:w="5751" w:type="dxa"/>
            <w:shd w:val="clear" w:color="auto" w:fill="FEE99C"/>
            <w:vAlign w:val="center"/>
          </w:tcPr>
          <w:p w14:paraId="01623D9B" w14:textId="1939DAF5"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K6.3 Interpersonal skills awareness including effective listening, influencing techniques, negotiating and persuasion </w:t>
            </w:r>
          </w:p>
        </w:tc>
        <w:tc>
          <w:tcPr>
            <w:tcW w:w="1082" w:type="dxa"/>
            <w:shd w:val="clear" w:color="auto" w:fill="FEE99C"/>
            <w:vAlign w:val="center"/>
          </w:tcPr>
          <w:p w14:paraId="30E2209A"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E097DC0"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D2A10DD"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51D5FC46"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93BEB5D"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AC111C6" w14:textId="1F3ADB4D"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3" w:type="dxa"/>
            <w:shd w:val="clear" w:color="auto" w:fill="FEE99C"/>
            <w:vAlign w:val="center"/>
          </w:tcPr>
          <w:p w14:paraId="4BD39B3E" w14:textId="57CF37B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0FF769DA"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3141F5C0" w14:textId="77777777" w:rsidTr="00C0559C">
        <w:trPr>
          <w:trHeight w:val="20"/>
        </w:trPr>
        <w:tc>
          <w:tcPr>
            <w:tcW w:w="5751" w:type="dxa"/>
            <w:shd w:val="clear" w:color="auto" w:fill="FEE99C"/>
            <w:vAlign w:val="center"/>
          </w:tcPr>
          <w:p w14:paraId="0A458955" w14:textId="79FD5CCE"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S9.3 Build rapport and trust, develop networks and maintain relationships with people from a range of cultures, backgrounds and levels </w:t>
            </w:r>
          </w:p>
        </w:tc>
        <w:tc>
          <w:tcPr>
            <w:tcW w:w="1082" w:type="dxa"/>
            <w:shd w:val="clear" w:color="auto" w:fill="FEE99C"/>
            <w:vAlign w:val="center"/>
          </w:tcPr>
          <w:p w14:paraId="28B2447E"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59FA5B9B"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4992E3C"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38FA756"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9136BAE"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916B917" w14:textId="0E52910A"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3" w:type="dxa"/>
            <w:shd w:val="clear" w:color="auto" w:fill="FEE99C"/>
            <w:vAlign w:val="center"/>
          </w:tcPr>
          <w:p w14:paraId="27C7A11E" w14:textId="1BAECEDE"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307CB5BF"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5AB9A1DD" w14:textId="77777777" w:rsidTr="00C0559C">
        <w:trPr>
          <w:trHeight w:val="20"/>
        </w:trPr>
        <w:tc>
          <w:tcPr>
            <w:tcW w:w="5751" w:type="dxa"/>
            <w:shd w:val="clear" w:color="auto" w:fill="FEE99C"/>
            <w:vAlign w:val="center"/>
          </w:tcPr>
          <w:p w14:paraId="23579C49" w14:textId="76E02B93"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S7.4 Support the creation of an inclusive, high performance work culture</w:t>
            </w:r>
          </w:p>
        </w:tc>
        <w:tc>
          <w:tcPr>
            <w:tcW w:w="1082" w:type="dxa"/>
            <w:shd w:val="clear" w:color="auto" w:fill="FEE99C"/>
            <w:vAlign w:val="center"/>
          </w:tcPr>
          <w:p w14:paraId="73134F51"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46D6DC79"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BD4E626"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18E11A0"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2470E73"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B023E33" w14:textId="77777777" w:rsidR="00CF6022" w:rsidRPr="00706998" w:rsidRDefault="00CF6022" w:rsidP="00706998">
            <w:pPr>
              <w:spacing w:before="0" w:after="0"/>
              <w:jc w:val="center"/>
              <w:rPr>
                <w:rFonts w:ascii="Arial" w:hAnsi="Arial" w:cs="Arial"/>
                <w:b/>
                <w:bCs/>
                <w:sz w:val="20"/>
                <w:szCs w:val="20"/>
                <w:lang w:eastAsia="en-GB"/>
              </w:rPr>
            </w:pPr>
          </w:p>
        </w:tc>
        <w:tc>
          <w:tcPr>
            <w:tcW w:w="1083" w:type="dxa"/>
            <w:shd w:val="clear" w:color="auto" w:fill="FEE99C"/>
            <w:vAlign w:val="center"/>
          </w:tcPr>
          <w:p w14:paraId="1018FE13" w14:textId="214D4116"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29D7E6AF"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6E70881E" w14:textId="77777777" w:rsidTr="00C0559C">
        <w:trPr>
          <w:trHeight w:val="20"/>
        </w:trPr>
        <w:tc>
          <w:tcPr>
            <w:tcW w:w="5751" w:type="dxa"/>
            <w:shd w:val="clear" w:color="auto" w:fill="FEE99C"/>
            <w:vAlign w:val="center"/>
          </w:tcPr>
          <w:p w14:paraId="67E751DF" w14:textId="5F9136F3"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S9.3 Build rapport and trust, develop networks and maintain relationships with people from a range of cultures, backgrounds and levels</w:t>
            </w:r>
          </w:p>
        </w:tc>
        <w:tc>
          <w:tcPr>
            <w:tcW w:w="1082" w:type="dxa"/>
            <w:shd w:val="clear" w:color="auto" w:fill="FEE99C"/>
            <w:vAlign w:val="center"/>
          </w:tcPr>
          <w:p w14:paraId="303CC303"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6120C41"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D6CDC01"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440C34A"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390DF2C"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7CE8D67" w14:textId="77777777" w:rsidR="00CF6022" w:rsidRPr="00706998" w:rsidRDefault="00CF6022" w:rsidP="00706998">
            <w:pPr>
              <w:spacing w:before="0" w:after="0"/>
              <w:jc w:val="center"/>
              <w:rPr>
                <w:rFonts w:ascii="Arial" w:hAnsi="Arial" w:cs="Arial"/>
                <w:b/>
                <w:bCs/>
                <w:sz w:val="20"/>
                <w:szCs w:val="20"/>
                <w:lang w:eastAsia="en-GB"/>
              </w:rPr>
            </w:pPr>
          </w:p>
        </w:tc>
        <w:tc>
          <w:tcPr>
            <w:tcW w:w="1083" w:type="dxa"/>
            <w:shd w:val="clear" w:color="auto" w:fill="FEE99C"/>
            <w:vAlign w:val="center"/>
          </w:tcPr>
          <w:p w14:paraId="6A1369FA"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05D5998E" w14:textId="1528AFBB"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r>
      <w:tr w:rsidR="00CF6022" w:rsidRPr="00706998" w14:paraId="75147FB1" w14:textId="77777777" w:rsidTr="00C0559C">
        <w:trPr>
          <w:trHeight w:val="20"/>
        </w:trPr>
        <w:tc>
          <w:tcPr>
            <w:tcW w:w="5751" w:type="dxa"/>
            <w:shd w:val="clear" w:color="auto" w:fill="FEE99C"/>
            <w:vAlign w:val="center"/>
          </w:tcPr>
          <w:p w14:paraId="76CB8F0B" w14:textId="4B2A9A5B"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S9.4 Contribute within a team environment</w:t>
            </w:r>
          </w:p>
        </w:tc>
        <w:tc>
          <w:tcPr>
            <w:tcW w:w="1082" w:type="dxa"/>
            <w:shd w:val="clear" w:color="auto" w:fill="FEE99C"/>
            <w:vAlign w:val="center"/>
          </w:tcPr>
          <w:p w14:paraId="7A3B924D"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5A68972C"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97C4EEB"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0EC88B4"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D453AA0"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3E71923" w14:textId="77777777" w:rsidR="00CF6022" w:rsidRPr="00706998" w:rsidRDefault="00CF6022" w:rsidP="00706998">
            <w:pPr>
              <w:spacing w:before="0" w:after="0"/>
              <w:jc w:val="center"/>
              <w:rPr>
                <w:rFonts w:ascii="Arial" w:hAnsi="Arial" w:cs="Arial"/>
                <w:b/>
                <w:bCs/>
                <w:sz w:val="20"/>
                <w:szCs w:val="20"/>
                <w:lang w:eastAsia="en-GB"/>
              </w:rPr>
            </w:pPr>
          </w:p>
        </w:tc>
        <w:tc>
          <w:tcPr>
            <w:tcW w:w="1083" w:type="dxa"/>
            <w:shd w:val="clear" w:color="auto" w:fill="FEE99C"/>
            <w:vAlign w:val="center"/>
          </w:tcPr>
          <w:p w14:paraId="33BC4E39" w14:textId="7575CEF7"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5A11B9DF"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5E57FE89" w14:textId="77777777" w:rsidTr="00C0559C">
        <w:trPr>
          <w:trHeight w:val="20"/>
        </w:trPr>
        <w:tc>
          <w:tcPr>
            <w:tcW w:w="5751" w:type="dxa"/>
            <w:shd w:val="clear" w:color="auto" w:fill="FEE99C"/>
            <w:vAlign w:val="center"/>
          </w:tcPr>
          <w:p w14:paraId="4FAC1C5B" w14:textId="5A5B501A"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S9.5 Effectively influence and negotiate, being able to have challenging conversations and give constructive feedback </w:t>
            </w:r>
          </w:p>
        </w:tc>
        <w:tc>
          <w:tcPr>
            <w:tcW w:w="1082" w:type="dxa"/>
            <w:shd w:val="clear" w:color="auto" w:fill="FEE99C"/>
            <w:vAlign w:val="center"/>
          </w:tcPr>
          <w:p w14:paraId="18C8AEBF"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5E48723" w14:textId="7E3111D3"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0B213AEF"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4DEA7E9"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CDC5B41"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6CA59CA2" w14:textId="2D792F36"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3" w:type="dxa"/>
            <w:shd w:val="clear" w:color="auto" w:fill="FEE99C"/>
            <w:vAlign w:val="center"/>
          </w:tcPr>
          <w:p w14:paraId="2876F2C2" w14:textId="637DF10E"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082" w:type="dxa"/>
            <w:shd w:val="clear" w:color="auto" w:fill="FEE99C"/>
            <w:vAlign w:val="center"/>
          </w:tcPr>
          <w:p w14:paraId="764BB259" w14:textId="4220EF40"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57C6FEEF" w14:textId="77777777" w:rsidTr="00C0559C">
        <w:trPr>
          <w:trHeight w:val="20"/>
        </w:trPr>
        <w:tc>
          <w:tcPr>
            <w:tcW w:w="5751" w:type="dxa"/>
            <w:shd w:val="clear" w:color="auto" w:fill="FEE99C"/>
            <w:vAlign w:val="center"/>
          </w:tcPr>
          <w:p w14:paraId="76F63574" w14:textId="750C3927" w:rsidR="00CF6022" w:rsidRPr="00C0559C" w:rsidRDefault="00CF6022" w:rsidP="00706998">
            <w:pPr>
              <w:spacing w:before="0" w:after="0"/>
              <w:rPr>
                <w:rFonts w:ascii="Arial" w:eastAsiaTheme="minorHAnsi" w:hAnsi="Arial" w:cs="Arial"/>
                <w:color w:val="000000"/>
                <w:sz w:val="20"/>
                <w:szCs w:val="20"/>
              </w:rPr>
            </w:pPr>
            <w:r w:rsidRPr="00C0559C">
              <w:rPr>
                <w:rFonts w:ascii="Arial" w:eastAsiaTheme="minorHAnsi" w:hAnsi="Arial" w:cs="Arial"/>
                <w:color w:val="000000"/>
                <w:sz w:val="20"/>
                <w:szCs w:val="20"/>
              </w:rPr>
              <w:t xml:space="preserve">S9.6 Work collaboratively with internal and external customers and suppliers </w:t>
            </w:r>
          </w:p>
        </w:tc>
        <w:tc>
          <w:tcPr>
            <w:tcW w:w="1082" w:type="dxa"/>
            <w:shd w:val="clear" w:color="auto" w:fill="FEE99C"/>
            <w:vAlign w:val="center"/>
          </w:tcPr>
          <w:p w14:paraId="5E6D8DC3"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2BE45DF7"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72F58453"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4FE25BD0"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9E9178D"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E393FA9" w14:textId="2567BB13" w:rsidR="00CF6022" w:rsidRPr="00706998" w:rsidRDefault="00CF602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83" w:type="dxa"/>
            <w:shd w:val="clear" w:color="auto" w:fill="FEE99C"/>
            <w:vAlign w:val="center"/>
          </w:tcPr>
          <w:p w14:paraId="354BFC27"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3F154221" w14:textId="77777777" w:rsidR="00CF6022" w:rsidRPr="00706998" w:rsidRDefault="00CF6022" w:rsidP="00706998">
            <w:pPr>
              <w:spacing w:before="0" w:after="0"/>
              <w:jc w:val="center"/>
              <w:rPr>
                <w:rFonts w:ascii="Arial" w:hAnsi="Arial" w:cs="Arial"/>
                <w:b/>
                <w:bCs/>
                <w:sz w:val="20"/>
                <w:szCs w:val="20"/>
                <w:lang w:eastAsia="en-GB"/>
              </w:rPr>
            </w:pPr>
          </w:p>
        </w:tc>
      </w:tr>
      <w:tr w:rsidR="00CF6022" w:rsidRPr="00706998" w14:paraId="37C1A18E" w14:textId="77777777" w:rsidTr="00C0559C">
        <w:trPr>
          <w:trHeight w:val="20"/>
        </w:trPr>
        <w:tc>
          <w:tcPr>
            <w:tcW w:w="5751" w:type="dxa"/>
            <w:shd w:val="clear" w:color="auto" w:fill="FEE99C"/>
            <w:vAlign w:val="center"/>
          </w:tcPr>
          <w:p w14:paraId="0F5FD291" w14:textId="424743C6" w:rsidR="00CF6022" w:rsidRPr="00C0559C" w:rsidRDefault="00CF6022" w:rsidP="00C0559C">
            <w:pPr>
              <w:spacing w:before="100" w:beforeAutospacing="1" w:after="100" w:afterAutospacing="1"/>
              <w:textAlignment w:val="baseline"/>
              <w:rPr>
                <w:rFonts w:ascii="Arial" w:eastAsiaTheme="minorHAnsi" w:hAnsi="Arial" w:cs="Arial"/>
                <w:color w:val="000000"/>
                <w:sz w:val="20"/>
                <w:szCs w:val="20"/>
              </w:rPr>
            </w:pPr>
            <w:r w:rsidRPr="00C0559C">
              <w:rPr>
                <w:rFonts w:ascii="Arial" w:eastAsiaTheme="minorHAnsi" w:hAnsi="Arial" w:cs="Arial"/>
                <w:color w:val="000000"/>
                <w:sz w:val="20"/>
                <w:szCs w:val="20"/>
              </w:rPr>
              <w:t>Behaviours: Inclusive</w:t>
            </w:r>
            <w:r>
              <w:rPr>
                <w:rFonts w:ascii="Arial" w:eastAsiaTheme="minorHAnsi" w:hAnsi="Arial" w:cs="Arial"/>
                <w:color w:val="000000"/>
                <w:sz w:val="20"/>
                <w:szCs w:val="20"/>
              </w:rPr>
              <w:t xml:space="preserve">. </w:t>
            </w:r>
            <w:r w:rsidRPr="00C0559C">
              <w:rPr>
                <w:rFonts w:ascii="Arial" w:eastAsiaTheme="minorHAnsi" w:hAnsi="Arial" w:cs="Arial"/>
                <w:color w:val="000000"/>
                <w:sz w:val="20"/>
                <w:szCs w:val="20"/>
              </w:rPr>
              <w:t>Seeks the views of others and values diversity internally and externally</w:t>
            </w:r>
          </w:p>
        </w:tc>
        <w:tc>
          <w:tcPr>
            <w:tcW w:w="1082" w:type="dxa"/>
            <w:shd w:val="clear" w:color="auto" w:fill="FEE99C"/>
            <w:vAlign w:val="center"/>
          </w:tcPr>
          <w:p w14:paraId="6A1DB9CC"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116DBEFF"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A450817"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055430D4"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09E1D9A9" w14:textId="77777777" w:rsidR="00CF6022" w:rsidRPr="00706998" w:rsidRDefault="00CF6022" w:rsidP="00706998">
            <w:pPr>
              <w:spacing w:before="0" w:after="0"/>
              <w:jc w:val="center"/>
              <w:rPr>
                <w:rFonts w:ascii="Arial" w:hAnsi="Arial" w:cs="Arial"/>
                <w:sz w:val="20"/>
                <w:szCs w:val="20"/>
                <w:lang w:eastAsia="en-GB"/>
              </w:rPr>
            </w:pPr>
          </w:p>
        </w:tc>
        <w:tc>
          <w:tcPr>
            <w:tcW w:w="1082" w:type="dxa"/>
            <w:shd w:val="clear" w:color="auto" w:fill="FEE99C"/>
            <w:vAlign w:val="center"/>
          </w:tcPr>
          <w:p w14:paraId="3867D50D" w14:textId="77777777" w:rsidR="00CF6022" w:rsidRPr="00706998" w:rsidRDefault="00CF6022" w:rsidP="00706998">
            <w:pPr>
              <w:spacing w:before="0" w:after="0"/>
              <w:jc w:val="center"/>
              <w:rPr>
                <w:rFonts w:ascii="Arial" w:hAnsi="Arial" w:cs="Arial"/>
                <w:sz w:val="20"/>
                <w:szCs w:val="20"/>
                <w:lang w:eastAsia="en-GB"/>
              </w:rPr>
            </w:pPr>
          </w:p>
        </w:tc>
        <w:tc>
          <w:tcPr>
            <w:tcW w:w="1083" w:type="dxa"/>
            <w:shd w:val="clear" w:color="auto" w:fill="FEE99C"/>
            <w:vAlign w:val="center"/>
          </w:tcPr>
          <w:p w14:paraId="02653775" w14:textId="77777777" w:rsidR="00CF6022" w:rsidRPr="00706998" w:rsidRDefault="00CF6022" w:rsidP="00706998">
            <w:pPr>
              <w:spacing w:before="0" w:after="0"/>
              <w:jc w:val="center"/>
              <w:rPr>
                <w:rFonts w:ascii="Arial" w:hAnsi="Arial" w:cs="Arial"/>
                <w:b/>
                <w:bCs/>
                <w:sz w:val="20"/>
                <w:szCs w:val="20"/>
                <w:lang w:eastAsia="en-GB"/>
              </w:rPr>
            </w:pPr>
          </w:p>
        </w:tc>
        <w:tc>
          <w:tcPr>
            <w:tcW w:w="1082" w:type="dxa"/>
            <w:shd w:val="clear" w:color="auto" w:fill="FEE99C"/>
            <w:vAlign w:val="center"/>
          </w:tcPr>
          <w:p w14:paraId="000D2DEB" w14:textId="3F836CBE" w:rsidR="00CF6022" w:rsidRPr="00706998" w:rsidRDefault="00CF6022"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r>
    </w:tbl>
    <w:p w14:paraId="4809F2BB" w14:textId="77777777" w:rsidR="00CF6022" w:rsidRDefault="00CF6022" w:rsidP="00CF6022">
      <w:pPr>
        <w:tabs>
          <w:tab w:val="left" w:pos="4050"/>
        </w:tabs>
        <w:sectPr w:rsidR="00CF6022" w:rsidSect="00B110DA">
          <w:pgSz w:w="16840" w:h="11900" w:orient="landscape" w:code="9"/>
          <w:pgMar w:top="1361" w:right="1134" w:bottom="1361" w:left="1361" w:header="340" w:footer="709" w:gutter="0"/>
          <w:cols w:space="708"/>
          <w:titlePg/>
          <w:docGrid w:linePitch="299"/>
        </w:sectPr>
      </w:pPr>
    </w:p>
    <w:p w14:paraId="729DD3D6" w14:textId="77777777" w:rsidR="00706998" w:rsidRPr="00706998" w:rsidRDefault="00706998" w:rsidP="00C0559C">
      <w:pPr>
        <w:tabs>
          <w:tab w:val="left" w:pos="4050"/>
        </w:tabs>
      </w:pPr>
    </w:p>
    <w:p w14:paraId="2BD4A517" w14:textId="767EDD6D"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sidR="00935652">
        <w:rPr>
          <w:rFonts w:ascii="Arial" w:eastAsia="Calibri" w:hAnsi="Arial" w:cs="Arial"/>
          <w:b/>
          <w:bCs/>
          <w:color w:val="F79646" w:themeColor="accent6"/>
          <w:szCs w:val="22"/>
        </w:rPr>
        <w:t>604</w:t>
      </w:r>
      <w:r w:rsidRPr="00706998">
        <w:rPr>
          <w:rFonts w:ascii="Arial" w:eastAsia="Calibri" w:hAnsi="Arial" w:cs="Arial"/>
          <w:b/>
          <w:bCs/>
          <w:color w:val="F79646" w:themeColor="accent6"/>
          <w:szCs w:val="22"/>
        </w:rPr>
        <w:t xml:space="preserve"> </w:t>
      </w:r>
      <w:r w:rsidR="00935652">
        <w:rPr>
          <w:rFonts w:ascii="Arial" w:eastAsia="Calibri" w:hAnsi="Arial" w:cs="Arial"/>
          <w:b/>
          <w:bCs/>
          <w:color w:val="F79646" w:themeColor="accent6"/>
          <w:szCs w:val="22"/>
        </w:rPr>
        <w:t xml:space="preserve">Delivering Outcomes Through </w:t>
      </w:r>
      <w:r w:rsidR="005B3008">
        <w:rPr>
          <w:rFonts w:ascii="Arial" w:eastAsia="Calibri" w:hAnsi="Arial" w:cs="Arial"/>
          <w:b/>
          <w:bCs/>
          <w:color w:val="F79646" w:themeColor="accent6"/>
          <w:szCs w:val="22"/>
        </w:rPr>
        <w:t>P</w:t>
      </w:r>
      <w:r w:rsidR="00935652">
        <w:rPr>
          <w:rFonts w:ascii="Arial" w:eastAsia="Calibri" w:hAnsi="Arial" w:cs="Arial"/>
          <w:b/>
          <w:bCs/>
          <w:color w:val="F79646" w:themeColor="accent6"/>
          <w:szCs w:val="22"/>
        </w:rPr>
        <w:t xml:space="preserve">eople </w:t>
      </w:r>
    </w:p>
    <w:p w14:paraId="17CE3003" w14:textId="207F943B" w:rsidR="00706998" w:rsidRPr="00706998" w:rsidRDefault="00706998" w:rsidP="00706998">
      <w:pPr>
        <w:rPr>
          <w:rFonts w:ascii="Arial" w:hAnsi="Arial" w:cs="Arial"/>
        </w:rPr>
      </w:pPr>
    </w:p>
    <w:tbl>
      <w:tblPr>
        <w:tblW w:w="14175"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111"/>
        <w:gridCol w:w="1258"/>
        <w:gridCol w:w="1258"/>
        <w:gridCol w:w="1258"/>
        <w:gridCol w:w="1258"/>
        <w:gridCol w:w="1258"/>
        <w:gridCol w:w="1258"/>
        <w:gridCol w:w="1258"/>
        <w:gridCol w:w="1258"/>
      </w:tblGrid>
      <w:tr w:rsidR="00706998" w:rsidRPr="00706998" w14:paraId="53BAC38A" w14:textId="77777777" w:rsidTr="003A6B4B">
        <w:trPr>
          <w:trHeight w:val="510"/>
          <w:tblHeader/>
        </w:trPr>
        <w:tc>
          <w:tcPr>
            <w:tcW w:w="4111" w:type="dxa"/>
            <w:shd w:val="clear" w:color="auto" w:fill="F49515"/>
            <w:vAlign w:val="center"/>
          </w:tcPr>
          <w:p w14:paraId="5C148F99" w14:textId="1F34CAAF"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258" w:type="dxa"/>
            <w:shd w:val="clear" w:color="auto" w:fill="F49515"/>
            <w:vAlign w:val="center"/>
          </w:tcPr>
          <w:p w14:paraId="1BD5B661"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258" w:type="dxa"/>
            <w:shd w:val="clear" w:color="auto" w:fill="F49515"/>
            <w:vAlign w:val="center"/>
          </w:tcPr>
          <w:p w14:paraId="70C259E3"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258" w:type="dxa"/>
            <w:shd w:val="clear" w:color="auto" w:fill="F49515"/>
            <w:vAlign w:val="center"/>
          </w:tcPr>
          <w:p w14:paraId="6AFF5193"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258" w:type="dxa"/>
            <w:shd w:val="clear" w:color="auto" w:fill="F49515"/>
            <w:vAlign w:val="center"/>
          </w:tcPr>
          <w:p w14:paraId="5FE954D5"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258" w:type="dxa"/>
            <w:shd w:val="clear" w:color="auto" w:fill="F49515"/>
            <w:vAlign w:val="center"/>
          </w:tcPr>
          <w:p w14:paraId="156866E4"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258" w:type="dxa"/>
            <w:shd w:val="clear" w:color="auto" w:fill="F49515"/>
            <w:vAlign w:val="center"/>
          </w:tcPr>
          <w:p w14:paraId="614007CD"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AC2.3</w:t>
            </w:r>
          </w:p>
        </w:tc>
        <w:tc>
          <w:tcPr>
            <w:tcW w:w="1258" w:type="dxa"/>
            <w:shd w:val="clear" w:color="auto" w:fill="F49515"/>
            <w:vAlign w:val="center"/>
          </w:tcPr>
          <w:p w14:paraId="70782E8B"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AC3.1</w:t>
            </w:r>
          </w:p>
        </w:tc>
        <w:tc>
          <w:tcPr>
            <w:tcW w:w="1258" w:type="dxa"/>
            <w:shd w:val="clear" w:color="auto" w:fill="F49515"/>
            <w:vAlign w:val="center"/>
          </w:tcPr>
          <w:p w14:paraId="4D9E79FD" w14:textId="77777777" w:rsidR="00706998" w:rsidRPr="00706998" w:rsidRDefault="00706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AC3.2</w:t>
            </w:r>
          </w:p>
        </w:tc>
      </w:tr>
      <w:tr w:rsidR="00706998" w:rsidRPr="00706998" w14:paraId="76D844F0" w14:textId="77777777" w:rsidTr="003A6B4B">
        <w:tc>
          <w:tcPr>
            <w:tcW w:w="4111" w:type="dxa"/>
            <w:shd w:val="clear" w:color="auto" w:fill="FEE99C"/>
            <w:vAlign w:val="center"/>
          </w:tcPr>
          <w:p w14:paraId="0CB0EBE2" w14:textId="18DA5C65" w:rsidR="00706998" w:rsidRPr="00706998" w:rsidRDefault="00935652" w:rsidP="00706998">
            <w:pPr>
              <w:spacing w:before="0" w:after="0"/>
              <w:rPr>
                <w:rFonts w:ascii="Arial" w:hAnsi="Arial" w:cs="Arial"/>
                <w:sz w:val="20"/>
                <w:szCs w:val="20"/>
                <w:lang w:eastAsia="en-GB"/>
              </w:rPr>
            </w:pPr>
            <w:r w:rsidRPr="00C0559C">
              <w:rPr>
                <w:rFonts w:ascii="Arial" w:hAnsi="Arial" w:cs="Arial"/>
                <w:sz w:val="20"/>
                <w:szCs w:val="20"/>
                <w:lang w:eastAsia="en-GB"/>
              </w:rPr>
              <w:t>K1.1 How to develop and implement organisational strategy and plans, including approaches to resource and supply chain management, workforce development, sustainability, taking and managing risk, monitoring and evaluation, and quality assurance</w:t>
            </w:r>
            <w:r w:rsidR="00706998" w:rsidRPr="00706998">
              <w:rPr>
                <w:rFonts w:ascii="Arial" w:hAnsi="Arial" w:cs="Arial"/>
                <w:sz w:val="20"/>
                <w:szCs w:val="20"/>
                <w:lang w:eastAsia="en-GB"/>
              </w:rPr>
              <w:t>.</w:t>
            </w:r>
          </w:p>
        </w:tc>
        <w:tc>
          <w:tcPr>
            <w:tcW w:w="1258" w:type="dxa"/>
            <w:shd w:val="clear" w:color="auto" w:fill="FEE99C"/>
            <w:vAlign w:val="center"/>
          </w:tcPr>
          <w:p w14:paraId="7A55F48C" w14:textId="3C765DFF" w:rsidR="00706998" w:rsidRPr="00706998" w:rsidRDefault="0093565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258" w:type="dxa"/>
            <w:shd w:val="clear" w:color="auto" w:fill="FEE99C"/>
            <w:vAlign w:val="center"/>
          </w:tcPr>
          <w:p w14:paraId="4E938895"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0CEBA15C"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469A091C" w14:textId="6982D7D6"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1E5C43FA" w14:textId="062E95EF"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54A88843"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60806641" w14:textId="77777777" w:rsidR="00706998" w:rsidRPr="00706998" w:rsidRDefault="00706998" w:rsidP="00706998">
            <w:pPr>
              <w:spacing w:before="0" w:after="0"/>
              <w:jc w:val="center"/>
              <w:rPr>
                <w:rFonts w:ascii="Arial" w:hAnsi="Arial" w:cs="Arial"/>
                <w:b/>
                <w:bCs/>
                <w:sz w:val="20"/>
                <w:szCs w:val="20"/>
                <w:lang w:eastAsia="en-GB"/>
              </w:rPr>
            </w:pPr>
          </w:p>
        </w:tc>
        <w:tc>
          <w:tcPr>
            <w:tcW w:w="1258" w:type="dxa"/>
            <w:shd w:val="clear" w:color="auto" w:fill="FEE99C"/>
            <w:vAlign w:val="center"/>
          </w:tcPr>
          <w:p w14:paraId="38DFA561" w14:textId="77777777" w:rsidR="00706998" w:rsidRPr="00706998" w:rsidRDefault="00706998" w:rsidP="00706998">
            <w:pPr>
              <w:spacing w:before="0" w:after="0"/>
              <w:jc w:val="center"/>
              <w:rPr>
                <w:rFonts w:ascii="Arial" w:hAnsi="Arial" w:cs="Arial"/>
                <w:b/>
                <w:bCs/>
                <w:sz w:val="20"/>
                <w:szCs w:val="20"/>
                <w:lang w:eastAsia="en-GB"/>
              </w:rPr>
            </w:pPr>
          </w:p>
        </w:tc>
      </w:tr>
      <w:tr w:rsidR="00706998" w:rsidRPr="00706998" w14:paraId="72EDE5FF" w14:textId="77777777" w:rsidTr="003A6B4B">
        <w:tc>
          <w:tcPr>
            <w:tcW w:w="4111" w:type="dxa"/>
            <w:shd w:val="clear" w:color="auto" w:fill="FEE99C"/>
            <w:vAlign w:val="center"/>
          </w:tcPr>
          <w:p w14:paraId="771DC6A9" w14:textId="05DD866E" w:rsidR="00706998" w:rsidRPr="00706998" w:rsidRDefault="00935652" w:rsidP="00706998">
            <w:pPr>
              <w:spacing w:before="0" w:after="0"/>
              <w:rPr>
                <w:rFonts w:ascii="Arial" w:hAnsi="Arial" w:cs="Arial"/>
                <w:sz w:val="20"/>
                <w:szCs w:val="20"/>
                <w:lang w:eastAsia="en-GB"/>
              </w:rPr>
            </w:pPr>
            <w:r w:rsidRPr="00C0559C">
              <w:rPr>
                <w:rFonts w:ascii="Arial" w:hAnsi="Arial" w:cs="Arial"/>
                <w:sz w:val="20"/>
                <w:szCs w:val="20"/>
                <w:lang w:eastAsia="en-GB"/>
              </w:rPr>
              <w:t>K1.2 How to manage change in the organisation</w:t>
            </w:r>
            <w:r w:rsidRPr="00706998">
              <w:rPr>
                <w:rFonts w:ascii="Arial" w:hAnsi="Arial" w:cs="Arial"/>
                <w:sz w:val="20"/>
                <w:szCs w:val="20"/>
                <w:lang w:eastAsia="en-GB"/>
              </w:rPr>
              <w:t xml:space="preserve"> </w:t>
            </w:r>
          </w:p>
        </w:tc>
        <w:tc>
          <w:tcPr>
            <w:tcW w:w="1258" w:type="dxa"/>
            <w:shd w:val="clear" w:color="auto" w:fill="FEE99C"/>
            <w:vAlign w:val="center"/>
          </w:tcPr>
          <w:p w14:paraId="4C5B3708" w14:textId="326FDB6E" w:rsidR="00706998" w:rsidRPr="00706998" w:rsidRDefault="00935652"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258" w:type="dxa"/>
            <w:shd w:val="clear" w:color="auto" w:fill="FEE99C"/>
            <w:vAlign w:val="center"/>
          </w:tcPr>
          <w:p w14:paraId="625B0EA3"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5A4D7029" w14:textId="317B7314"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67D4B2C7"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65DB6CFC" w14:textId="0F40514B"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2DF0E095" w14:textId="77777777" w:rsidR="00706998" w:rsidRPr="00706998" w:rsidRDefault="00706998" w:rsidP="00706998">
            <w:pPr>
              <w:spacing w:before="0" w:after="0"/>
              <w:jc w:val="center"/>
              <w:rPr>
                <w:rFonts w:ascii="Arial" w:hAnsi="Arial" w:cs="Arial"/>
                <w:sz w:val="20"/>
                <w:szCs w:val="20"/>
                <w:lang w:eastAsia="en-GB"/>
              </w:rPr>
            </w:pPr>
          </w:p>
        </w:tc>
        <w:tc>
          <w:tcPr>
            <w:tcW w:w="1258" w:type="dxa"/>
            <w:shd w:val="clear" w:color="auto" w:fill="FEE99C"/>
            <w:vAlign w:val="center"/>
          </w:tcPr>
          <w:p w14:paraId="0CE4703A" w14:textId="77777777" w:rsidR="00706998" w:rsidRPr="00706998" w:rsidRDefault="00706998" w:rsidP="00706998">
            <w:pPr>
              <w:spacing w:before="0" w:after="0"/>
              <w:jc w:val="center"/>
              <w:rPr>
                <w:rFonts w:ascii="Arial" w:hAnsi="Arial" w:cs="Arial"/>
                <w:b/>
                <w:bCs/>
                <w:sz w:val="20"/>
                <w:szCs w:val="20"/>
                <w:lang w:eastAsia="en-GB"/>
              </w:rPr>
            </w:pPr>
          </w:p>
        </w:tc>
        <w:tc>
          <w:tcPr>
            <w:tcW w:w="1258" w:type="dxa"/>
            <w:shd w:val="clear" w:color="auto" w:fill="FEE99C"/>
            <w:vAlign w:val="center"/>
          </w:tcPr>
          <w:p w14:paraId="32B2081C" w14:textId="77777777" w:rsidR="00706998" w:rsidRPr="00706998" w:rsidRDefault="00706998" w:rsidP="00706998">
            <w:pPr>
              <w:spacing w:before="0" w:after="0"/>
              <w:jc w:val="center"/>
              <w:rPr>
                <w:rFonts w:ascii="Arial" w:hAnsi="Arial" w:cs="Arial"/>
                <w:b/>
                <w:bCs/>
                <w:sz w:val="20"/>
                <w:szCs w:val="20"/>
                <w:lang w:eastAsia="en-GB"/>
              </w:rPr>
            </w:pPr>
          </w:p>
        </w:tc>
      </w:tr>
      <w:tr w:rsidR="00935652" w:rsidRPr="00706998" w14:paraId="35967A60" w14:textId="77777777" w:rsidTr="00C0559C">
        <w:tc>
          <w:tcPr>
            <w:tcW w:w="4111" w:type="dxa"/>
            <w:shd w:val="clear" w:color="auto" w:fill="FEE99C"/>
            <w:vAlign w:val="center"/>
          </w:tcPr>
          <w:p w14:paraId="1E0D3431" w14:textId="3A53824C" w:rsidR="00935652" w:rsidRPr="00935652" w:rsidRDefault="00935652" w:rsidP="00935652">
            <w:pPr>
              <w:spacing w:before="0" w:after="0"/>
              <w:rPr>
                <w:rFonts w:ascii="Arial" w:hAnsi="Arial" w:cs="Arial"/>
                <w:sz w:val="20"/>
                <w:szCs w:val="20"/>
                <w:lang w:eastAsia="en-GB"/>
              </w:rPr>
            </w:pPr>
            <w:r w:rsidRPr="00D13A81">
              <w:rPr>
                <w:rFonts w:ascii="Arial" w:hAnsi="Arial" w:cs="Arial"/>
                <w:sz w:val="20"/>
                <w:szCs w:val="20"/>
                <w:lang w:eastAsia="en-GB"/>
              </w:rPr>
              <w:t>K7.1 Different inclusive leadership styles and models, how to develop teams and support people using coaching and mentoring approaches</w:t>
            </w:r>
          </w:p>
        </w:tc>
        <w:tc>
          <w:tcPr>
            <w:tcW w:w="1258" w:type="dxa"/>
            <w:shd w:val="clear" w:color="auto" w:fill="FEE99C"/>
            <w:vAlign w:val="center"/>
          </w:tcPr>
          <w:p w14:paraId="7B980CDF"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tcPr>
          <w:p w14:paraId="1332B562"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1B653982"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155BFFF4" w14:textId="30BA8157"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0576F14F"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3F1429FB" w14:textId="7E00B760"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039B6A90"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7C53CAC2" w14:textId="77777777" w:rsidR="00935652" w:rsidRPr="00706998" w:rsidRDefault="00935652" w:rsidP="00935652">
            <w:pPr>
              <w:spacing w:before="0" w:after="0"/>
              <w:jc w:val="center"/>
              <w:rPr>
                <w:rFonts w:ascii="Arial" w:hAnsi="Arial" w:cs="Arial"/>
                <w:b/>
                <w:bCs/>
                <w:sz w:val="20"/>
                <w:szCs w:val="20"/>
                <w:lang w:eastAsia="en-GB"/>
              </w:rPr>
            </w:pPr>
          </w:p>
        </w:tc>
      </w:tr>
      <w:tr w:rsidR="00935652" w:rsidRPr="00706998" w14:paraId="0FD3C6EF" w14:textId="77777777" w:rsidTr="00C0559C">
        <w:tc>
          <w:tcPr>
            <w:tcW w:w="4111" w:type="dxa"/>
            <w:shd w:val="clear" w:color="auto" w:fill="FEE99C"/>
            <w:vAlign w:val="center"/>
          </w:tcPr>
          <w:p w14:paraId="4F9D00C0" w14:textId="141A6B09" w:rsidR="00935652" w:rsidRPr="00706998"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K8.1 How to recruit, manage and develop people, using inclusive talent management approaches</w:t>
            </w:r>
            <w:r w:rsidRPr="00706998">
              <w:rPr>
                <w:rFonts w:ascii="Arial" w:hAnsi="Arial" w:cs="Arial"/>
                <w:sz w:val="20"/>
                <w:szCs w:val="20"/>
                <w:lang w:eastAsia="en-GB"/>
              </w:rPr>
              <w:t xml:space="preserve"> </w:t>
            </w:r>
          </w:p>
        </w:tc>
        <w:tc>
          <w:tcPr>
            <w:tcW w:w="1258" w:type="dxa"/>
            <w:shd w:val="clear" w:color="auto" w:fill="FEE99C"/>
            <w:vAlign w:val="center"/>
          </w:tcPr>
          <w:p w14:paraId="5532A19C"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tcPr>
          <w:p w14:paraId="126ED20A" w14:textId="48D1987D"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407C807B"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0359C707" w14:textId="32D1FCFC"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263510F1"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CD7A645" w14:textId="3169CA22"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8129229" w14:textId="3CE32D0F" w:rsidR="00935652" w:rsidRPr="00706998" w:rsidRDefault="00935652" w:rsidP="00935652">
            <w:pPr>
              <w:spacing w:before="0" w:after="0"/>
              <w:jc w:val="center"/>
              <w:rPr>
                <w:rFonts w:ascii="Arial" w:hAnsi="Arial" w:cs="Arial"/>
                <w:b/>
                <w:bCs/>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5B7E1AB7" w14:textId="77777777" w:rsidR="00935652" w:rsidRPr="00706998" w:rsidRDefault="00935652" w:rsidP="00935652">
            <w:pPr>
              <w:spacing w:before="0" w:after="0"/>
              <w:jc w:val="center"/>
              <w:rPr>
                <w:rFonts w:ascii="Arial" w:hAnsi="Arial" w:cs="Arial"/>
                <w:b/>
                <w:bCs/>
                <w:sz w:val="20"/>
                <w:szCs w:val="20"/>
                <w:lang w:eastAsia="en-GB"/>
              </w:rPr>
            </w:pPr>
          </w:p>
        </w:tc>
      </w:tr>
      <w:tr w:rsidR="00935652" w:rsidRPr="00706998" w14:paraId="3293F1DA" w14:textId="77777777" w:rsidTr="00C0559C">
        <w:tc>
          <w:tcPr>
            <w:tcW w:w="4111" w:type="dxa"/>
            <w:shd w:val="clear" w:color="auto" w:fill="FEE99C"/>
            <w:vAlign w:val="center"/>
          </w:tcPr>
          <w:p w14:paraId="30F577F0" w14:textId="247A987C" w:rsidR="00935652" w:rsidRPr="00706998"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K8.2 How to use HR systems and processes to ensure legal requirements, H&amp;S, and well-being needs</w:t>
            </w:r>
            <w:r w:rsidRPr="00706998">
              <w:rPr>
                <w:rFonts w:ascii="Arial" w:hAnsi="Arial" w:cs="Arial"/>
                <w:sz w:val="20"/>
                <w:szCs w:val="20"/>
                <w:lang w:eastAsia="en-GB"/>
              </w:rPr>
              <w:t xml:space="preserve"> </w:t>
            </w:r>
          </w:p>
        </w:tc>
        <w:tc>
          <w:tcPr>
            <w:tcW w:w="1258" w:type="dxa"/>
            <w:shd w:val="clear" w:color="auto" w:fill="FEE99C"/>
            <w:vAlign w:val="center"/>
          </w:tcPr>
          <w:p w14:paraId="5406FCBE"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tcPr>
          <w:p w14:paraId="2B1AD499" w14:textId="2BD3DB7D"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3F5AC7AD"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18AB0660" w14:textId="370449FB"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74205222" w14:textId="427C563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16FBEA93"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962C592"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3D424669" w14:textId="77777777" w:rsidR="00935652" w:rsidRPr="00706998" w:rsidRDefault="00935652" w:rsidP="00935652">
            <w:pPr>
              <w:spacing w:before="0" w:after="0"/>
              <w:jc w:val="center"/>
              <w:rPr>
                <w:rFonts w:ascii="Arial" w:hAnsi="Arial" w:cs="Arial"/>
                <w:b/>
                <w:bCs/>
                <w:sz w:val="20"/>
                <w:szCs w:val="20"/>
                <w:lang w:eastAsia="en-GB"/>
              </w:rPr>
            </w:pPr>
          </w:p>
        </w:tc>
      </w:tr>
      <w:tr w:rsidR="00935652" w:rsidRPr="00706998" w14:paraId="4D314F05" w14:textId="77777777" w:rsidTr="00C0559C">
        <w:tc>
          <w:tcPr>
            <w:tcW w:w="4111" w:type="dxa"/>
            <w:shd w:val="clear" w:color="auto" w:fill="FEE99C"/>
            <w:vAlign w:val="center"/>
          </w:tcPr>
          <w:p w14:paraId="7970A031" w14:textId="132463E2" w:rsidR="00935652" w:rsidRPr="00C0559C"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K8.3 How to set goals and</w:t>
            </w:r>
            <w:r w:rsidRPr="00C0559C">
              <w:rPr>
                <w:rFonts w:ascii="Arial" w:hAnsi="Arial" w:cs="Arial"/>
                <w:sz w:val="20"/>
                <w:szCs w:val="20"/>
                <w:lang w:eastAsia="en-GB"/>
              </w:rPr>
              <w:br/>
              <w:t xml:space="preserve">manage performance </w:t>
            </w:r>
          </w:p>
        </w:tc>
        <w:tc>
          <w:tcPr>
            <w:tcW w:w="1258" w:type="dxa"/>
            <w:shd w:val="clear" w:color="auto" w:fill="FEE99C"/>
            <w:vAlign w:val="center"/>
          </w:tcPr>
          <w:p w14:paraId="70BE5E86"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tcPr>
          <w:p w14:paraId="523D3C14" w14:textId="79980959"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1236BFC8" w14:textId="0BDCBCC3"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9682070" w14:textId="1B4EB747"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0AB15F27" w14:textId="4DD09E08"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19C1550" w14:textId="3A96FF65"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BEA761A"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1CC1ADB2" w14:textId="77777777" w:rsidR="00935652" w:rsidRPr="00706998" w:rsidRDefault="00935652" w:rsidP="00935652">
            <w:pPr>
              <w:spacing w:before="0" w:after="0"/>
              <w:jc w:val="center"/>
              <w:rPr>
                <w:rFonts w:ascii="Arial" w:hAnsi="Arial" w:cs="Arial"/>
                <w:b/>
                <w:bCs/>
                <w:sz w:val="20"/>
                <w:szCs w:val="20"/>
                <w:lang w:eastAsia="en-GB"/>
              </w:rPr>
            </w:pPr>
          </w:p>
        </w:tc>
      </w:tr>
      <w:tr w:rsidR="00935652" w:rsidRPr="00706998" w14:paraId="597D65A7" w14:textId="77777777" w:rsidTr="003A6B4B">
        <w:tc>
          <w:tcPr>
            <w:tcW w:w="4111" w:type="dxa"/>
            <w:shd w:val="clear" w:color="auto" w:fill="FEE99C"/>
            <w:vAlign w:val="center"/>
          </w:tcPr>
          <w:p w14:paraId="07BAAC53" w14:textId="121CE543" w:rsidR="00935652" w:rsidRPr="00C0559C"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S7.4 Support the creation of an inclusive, high performance work culture</w:t>
            </w:r>
          </w:p>
        </w:tc>
        <w:tc>
          <w:tcPr>
            <w:tcW w:w="1258" w:type="dxa"/>
            <w:shd w:val="clear" w:color="auto" w:fill="FEE99C"/>
            <w:vAlign w:val="center"/>
          </w:tcPr>
          <w:p w14:paraId="1F71A301"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5870F57"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09645C5E"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A383ADE"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0A3743BF" w14:textId="77777777" w:rsidR="00935652" w:rsidRPr="002D665D"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052EBBD9" w14:textId="5CCA693E" w:rsidR="00935652" w:rsidRPr="002D665D" w:rsidRDefault="00935652" w:rsidP="00935652">
            <w:pPr>
              <w:spacing w:before="0" w:after="0"/>
              <w:jc w:val="center"/>
              <w:rPr>
                <w:rFonts w:ascii="Arial" w:hAnsi="Arial" w:cs="Arial"/>
                <w:b/>
                <w:bCs/>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6CE935EB" w14:textId="552E8A90"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49C65A27" w14:textId="0A6EF3CE" w:rsidR="00935652" w:rsidRPr="00706998" w:rsidRDefault="00935652" w:rsidP="00935652">
            <w:pPr>
              <w:spacing w:before="0" w:after="0"/>
              <w:jc w:val="center"/>
              <w:rPr>
                <w:rFonts w:ascii="Arial" w:hAnsi="Arial" w:cs="Arial"/>
                <w:b/>
                <w:bCs/>
                <w:sz w:val="20"/>
                <w:szCs w:val="20"/>
                <w:lang w:eastAsia="en-GB"/>
              </w:rPr>
            </w:pPr>
            <w:r w:rsidRPr="002D665D">
              <w:rPr>
                <w:rFonts w:ascii="Arial" w:hAnsi="Arial" w:cs="Arial"/>
                <w:b/>
                <w:bCs/>
                <w:sz w:val="20"/>
                <w:szCs w:val="20"/>
                <w:lang w:eastAsia="en-GB"/>
              </w:rPr>
              <w:t>●</w:t>
            </w:r>
          </w:p>
        </w:tc>
      </w:tr>
      <w:tr w:rsidR="00935652" w:rsidRPr="00706998" w14:paraId="0449979A" w14:textId="77777777" w:rsidTr="003A6B4B">
        <w:tc>
          <w:tcPr>
            <w:tcW w:w="4111" w:type="dxa"/>
            <w:shd w:val="clear" w:color="auto" w:fill="FEE99C"/>
            <w:vAlign w:val="center"/>
          </w:tcPr>
          <w:p w14:paraId="5ECBE6AE" w14:textId="66A72C09" w:rsidR="00935652" w:rsidRPr="00706998"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S8.4 Build teams, empower and motivate others to improve performance or achieve outcomes</w:t>
            </w:r>
          </w:p>
        </w:tc>
        <w:tc>
          <w:tcPr>
            <w:tcW w:w="1258" w:type="dxa"/>
            <w:shd w:val="clear" w:color="auto" w:fill="FEE99C"/>
            <w:vAlign w:val="center"/>
          </w:tcPr>
          <w:p w14:paraId="4F5D8218"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5154A73D"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37A0A4CE"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28DF3DEA"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17571400" w14:textId="6FE7121A"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02A6FD40" w14:textId="52345AEA" w:rsidR="00935652" w:rsidRPr="00706998" w:rsidRDefault="00935652" w:rsidP="00935652">
            <w:pPr>
              <w:spacing w:before="0" w:after="0"/>
              <w:jc w:val="center"/>
              <w:rPr>
                <w:rFonts w:ascii="Arial" w:hAnsi="Arial" w:cs="Arial"/>
                <w:sz w:val="20"/>
                <w:szCs w:val="20"/>
                <w:lang w:eastAsia="en-GB"/>
              </w:rPr>
            </w:pPr>
            <w:r w:rsidRPr="002D665D">
              <w:rPr>
                <w:rFonts w:ascii="Arial" w:hAnsi="Arial" w:cs="Arial"/>
                <w:b/>
                <w:bCs/>
                <w:sz w:val="20"/>
                <w:szCs w:val="20"/>
                <w:lang w:eastAsia="en-GB"/>
              </w:rPr>
              <w:t>●</w:t>
            </w:r>
          </w:p>
        </w:tc>
        <w:tc>
          <w:tcPr>
            <w:tcW w:w="1258" w:type="dxa"/>
            <w:shd w:val="clear" w:color="auto" w:fill="FEE99C"/>
            <w:vAlign w:val="center"/>
          </w:tcPr>
          <w:p w14:paraId="5B4E2B08"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60D5C73F" w14:textId="77777777" w:rsidR="00935652" w:rsidRPr="00706998" w:rsidRDefault="00935652" w:rsidP="00935652">
            <w:pPr>
              <w:spacing w:before="0" w:after="0"/>
              <w:jc w:val="center"/>
              <w:rPr>
                <w:rFonts w:ascii="Arial" w:hAnsi="Arial" w:cs="Arial"/>
                <w:b/>
                <w:bCs/>
                <w:sz w:val="20"/>
                <w:szCs w:val="20"/>
                <w:lang w:eastAsia="en-GB"/>
              </w:rPr>
            </w:pPr>
          </w:p>
        </w:tc>
      </w:tr>
      <w:tr w:rsidR="00935652" w:rsidRPr="00706998" w14:paraId="511784E7" w14:textId="77777777" w:rsidTr="003A6B4B">
        <w:tc>
          <w:tcPr>
            <w:tcW w:w="4111" w:type="dxa"/>
            <w:shd w:val="clear" w:color="auto" w:fill="FEE99C"/>
            <w:vAlign w:val="center"/>
          </w:tcPr>
          <w:p w14:paraId="23CBC52E" w14:textId="385191F7" w:rsidR="00935652" w:rsidRPr="00706998" w:rsidRDefault="00935652" w:rsidP="00935652">
            <w:pPr>
              <w:spacing w:before="0" w:after="0"/>
              <w:rPr>
                <w:rFonts w:ascii="Arial" w:hAnsi="Arial" w:cs="Arial"/>
                <w:sz w:val="20"/>
                <w:szCs w:val="20"/>
                <w:lang w:eastAsia="en-GB"/>
              </w:rPr>
            </w:pPr>
            <w:r w:rsidRPr="00C0559C">
              <w:rPr>
                <w:rFonts w:ascii="Arial" w:hAnsi="Arial" w:cs="Arial"/>
                <w:sz w:val="20"/>
                <w:szCs w:val="20"/>
                <w:lang w:eastAsia="en-GB"/>
              </w:rPr>
              <w:t>S10.3 Reflect on own performance, identifying and acting on learning and development needs</w:t>
            </w:r>
          </w:p>
        </w:tc>
        <w:tc>
          <w:tcPr>
            <w:tcW w:w="1258" w:type="dxa"/>
            <w:shd w:val="clear" w:color="auto" w:fill="FEE99C"/>
            <w:vAlign w:val="center"/>
          </w:tcPr>
          <w:p w14:paraId="5B584D4D"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59A69C6"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FD8B2DC"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7528B45"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64B5BEE4" w14:textId="77777777"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2B690F17" w14:textId="5C287208" w:rsidR="00935652" w:rsidRPr="00706998" w:rsidRDefault="00935652" w:rsidP="00935652">
            <w:pPr>
              <w:spacing w:before="0" w:after="0"/>
              <w:jc w:val="center"/>
              <w:rPr>
                <w:rFonts w:ascii="Arial" w:hAnsi="Arial" w:cs="Arial"/>
                <w:sz w:val="20"/>
                <w:szCs w:val="20"/>
                <w:lang w:eastAsia="en-GB"/>
              </w:rPr>
            </w:pPr>
          </w:p>
        </w:tc>
        <w:tc>
          <w:tcPr>
            <w:tcW w:w="1258" w:type="dxa"/>
            <w:shd w:val="clear" w:color="auto" w:fill="FEE99C"/>
            <w:vAlign w:val="center"/>
          </w:tcPr>
          <w:p w14:paraId="7874AC29"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shd w:val="clear" w:color="auto" w:fill="FEE99C"/>
            <w:vAlign w:val="center"/>
          </w:tcPr>
          <w:p w14:paraId="2EFD93B0" w14:textId="2767D63B" w:rsidR="00935652" w:rsidRPr="00706998" w:rsidRDefault="00935652" w:rsidP="00935652">
            <w:pPr>
              <w:spacing w:before="0" w:after="0"/>
              <w:jc w:val="center"/>
              <w:rPr>
                <w:rFonts w:ascii="Arial" w:hAnsi="Arial" w:cs="Arial"/>
                <w:b/>
                <w:bCs/>
                <w:sz w:val="20"/>
                <w:szCs w:val="20"/>
                <w:lang w:eastAsia="en-GB"/>
              </w:rPr>
            </w:pPr>
            <w:r w:rsidRPr="002D665D">
              <w:rPr>
                <w:rFonts w:ascii="Arial" w:hAnsi="Arial" w:cs="Arial"/>
                <w:b/>
                <w:bCs/>
                <w:sz w:val="20"/>
                <w:szCs w:val="20"/>
                <w:lang w:eastAsia="en-GB"/>
              </w:rPr>
              <w:t>●</w:t>
            </w:r>
          </w:p>
        </w:tc>
      </w:tr>
      <w:tr w:rsidR="00935652" w:rsidRPr="00706998" w14:paraId="0472C5DF" w14:textId="77777777" w:rsidTr="00935652">
        <w:trPr>
          <w:trHeight w:val="1751"/>
        </w:trPr>
        <w:tc>
          <w:tcPr>
            <w:tcW w:w="4111" w:type="dxa"/>
            <w:tcBorders>
              <w:top w:val="single" w:sz="4" w:space="0" w:color="auto"/>
            </w:tcBorders>
            <w:shd w:val="clear" w:color="auto" w:fill="FEE99C"/>
            <w:vAlign w:val="center"/>
          </w:tcPr>
          <w:p w14:paraId="7F04E8AA" w14:textId="77777777" w:rsidR="00935652" w:rsidRPr="00C0559C" w:rsidRDefault="00935652" w:rsidP="00935652">
            <w:pPr>
              <w:pStyle w:val="Bullet1"/>
              <w:rPr>
                <w:sz w:val="20"/>
                <w:szCs w:val="20"/>
                <w:lang w:eastAsia="en-GB"/>
              </w:rPr>
            </w:pPr>
            <w:r w:rsidRPr="00C0559C">
              <w:rPr>
                <w:sz w:val="20"/>
                <w:szCs w:val="20"/>
                <w:lang w:eastAsia="en-GB"/>
              </w:rPr>
              <w:lastRenderedPageBreak/>
              <w:t xml:space="preserve">Behaviours: </w:t>
            </w:r>
          </w:p>
          <w:p w14:paraId="1C38C1E0" w14:textId="75595453" w:rsidR="00935652" w:rsidRPr="00C0559C" w:rsidRDefault="00935652" w:rsidP="002A6836">
            <w:pPr>
              <w:pStyle w:val="Bullet1"/>
              <w:numPr>
                <w:ilvl w:val="0"/>
                <w:numId w:val="48"/>
              </w:numPr>
              <w:rPr>
                <w:sz w:val="20"/>
                <w:szCs w:val="20"/>
                <w:lang w:eastAsia="en-GB"/>
              </w:rPr>
            </w:pPr>
            <w:r w:rsidRPr="00C0559C">
              <w:rPr>
                <w:sz w:val="20"/>
                <w:szCs w:val="20"/>
                <w:lang w:eastAsia="en-GB"/>
              </w:rPr>
              <w:t xml:space="preserve">Inclusive Open, approachable, authentic, and able to build trust with others </w:t>
            </w:r>
          </w:p>
          <w:p w14:paraId="691887F6" w14:textId="36B3CBD6" w:rsidR="00935652" w:rsidRPr="00C0559C" w:rsidRDefault="00935652" w:rsidP="002A6836">
            <w:pPr>
              <w:pStyle w:val="Bullet1"/>
              <w:numPr>
                <w:ilvl w:val="0"/>
                <w:numId w:val="48"/>
              </w:numPr>
              <w:rPr>
                <w:sz w:val="20"/>
                <w:szCs w:val="20"/>
                <w:lang w:eastAsia="en-GB"/>
              </w:rPr>
            </w:pPr>
            <w:r w:rsidRPr="00C0559C">
              <w:rPr>
                <w:sz w:val="20"/>
                <w:szCs w:val="20"/>
                <w:lang w:eastAsia="en-GB"/>
              </w:rPr>
              <w:t>Seeks the views of others and values diversity internally and externally</w:t>
            </w:r>
          </w:p>
        </w:tc>
        <w:tc>
          <w:tcPr>
            <w:tcW w:w="1258" w:type="dxa"/>
            <w:tcBorders>
              <w:top w:val="single" w:sz="4" w:space="0" w:color="auto"/>
            </w:tcBorders>
            <w:shd w:val="clear" w:color="auto" w:fill="FEE99C"/>
            <w:vAlign w:val="center"/>
          </w:tcPr>
          <w:p w14:paraId="6D24DDC7" w14:textId="77777777" w:rsidR="00935652" w:rsidRPr="00706998" w:rsidRDefault="00935652" w:rsidP="00935652">
            <w:pPr>
              <w:spacing w:before="0" w:after="0"/>
              <w:jc w:val="center"/>
              <w:rPr>
                <w:rFonts w:ascii="Arial" w:hAnsi="Arial" w:cs="Arial"/>
                <w:sz w:val="20"/>
                <w:szCs w:val="20"/>
                <w:lang w:eastAsia="en-GB"/>
              </w:rPr>
            </w:pPr>
          </w:p>
        </w:tc>
        <w:tc>
          <w:tcPr>
            <w:tcW w:w="1258" w:type="dxa"/>
            <w:tcBorders>
              <w:top w:val="single" w:sz="4" w:space="0" w:color="auto"/>
            </w:tcBorders>
            <w:shd w:val="clear" w:color="auto" w:fill="FEE99C"/>
            <w:vAlign w:val="center"/>
          </w:tcPr>
          <w:p w14:paraId="3A5D0D56" w14:textId="77777777" w:rsidR="00935652" w:rsidRPr="00706998" w:rsidRDefault="00935652" w:rsidP="00935652">
            <w:pPr>
              <w:spacing w:before="0" w:after="0"/>
              <w:jc w:val="center"/>
              <w:rPr>
                <w:rFonts w:ascii="Arial" w:hAnsi="Arial" w:cs="Arial"/>
                <w:sz w:val="20"/>
                <w:szCs w:val="20"/>
                <w:lang w:eastAsia="en-GB"/>
              </w:rPr>
            </w:pPr>
          </w:p>
        </w:tc>
        <w:tc>
          <w:tcPr>
            <w:tcW w:w="1258" w:type="dxa"/>
            <w:tcBorders>
              <w:top w:val="single" w:sz="4" w:space="0" w:color="auto"/>
            </w:tcBorders>
            <w:shd w:val="clear" w:color="auto" w:fill="FEE99C"/>
            <w:vAlign w:val="center"/>
          </w:tcPr>
          <w:p w14:paraId="1ED56167" w14:textId="23FCC29D" w:rsidR="00935652" w:rsidRPr="002D665D" w:rsidRDefault="00935652" w:rsidP="00935652">
            <w:pPr>
              <w:spacing w:before="0" w:after="0"/>
              <w:jc w:val="center"/>
              <w:rPr>
                <w:rFonts w:ascii="Arial" w:hAnsi="Arial" w:cs="Arial"/>
                <w:b/>
                <w:bCs/>
                <w:sz w:val="20"/>
                <w:szCs w:val="20"/>
                <w:lang w:eastAsia="en-GB"/>
              </w:rPr>
            </w:pPr>
            <w:r w:rsidRPr="002D665D">
              <w:rPr>
                <w:rFonts w:ascii="Arial" w:hAnsi="Arial" w:cs="Arial"/>
                <w:b/>
                <w:bCs/>
                <w:sz w:val="20"/>
                <w:szCs w:val="20"/>
                <w:lang w:eastAsia="en-GB"/>
              </w:rPr>
              <w:t>●</w:t>
            </w:r>
          </w:p>
        </w:tc>
        <w:tc>
          <w:tcPr>
            <w:tcW w:w="1258" w:type="dxa"/>
            <w:tcBorders>
              <w:top w:val="single" w:sz="4" w:space="0" w:color="auto"/>
            </w:tcBorders>
            <w:shd w:val="clear" w:color="auto" w:fill="FEE99C"/>
            <w:vAlign w:val="center"/>
          </w:tcPr>
          <w:p w14:paraId="7B0678FE" w14:textId="77777777" w:rsidR="00935652" w:rsidRPr="00706998" w:rsidRDefault="00935652" w:rsidP="00935652">
            <w:pPr>
              <w:spacing w:before="0" w:after="0"/>
              <w:jc w:val="center"/>
              <w:rPr>
                <w:rFonts w:ascii="Arial" w:hAnsi="Arial" w:cs="Arial"/>
                <w:sz w:val="20"/>
                <w:szCs w:val="20"/>
                <w:lang w:eastAsia="en-GB"/>
              </w:rPr>
            </w:pPr>
          </w:p>
        </w:tc>
        <w:tc>
          <w:tcPr>
            <w:tcW w:w="1258" w:type="dxa"/>
            <w:tcBorders>
              <w:top w:val="single" w:sz="4" w:space="0" w:color="auto"/>
            </w:tcBorders>
            <w:shd w:val="clear" w:color="auto" w:fill="FEE99C"/>
            <w:vAlign w:val="center"/>
          </w:tcPr>
          <w:p w14:paraId="425C9A8A" w14:textId="77777777" w:rsidR="00935652" w:rsidRPr="00706998" w:rsidRDefault="00935652" w:rsidP="00935652">
            <w:pPr>
              <w:spacing w:before="0" w:after="0"/>
              <w:jc w:val="center"/>
              <w:rPr>
                <w:rFonts w:ascii="Arial" w:hAnsi="Arial" w:cs="Arial"/>
                <w:sz w:val="20"/>
                <w:szCs w:val="20"/>
                <w:lang w:eastAsia="en-GB"/>
              </w:rPr>
            </w:pPr>
          </w:p>
        </w:tc>
        <w:tc>
          <w:tcPr>
            <w:tcW w:w="1258" w:type="dxa"/>
            <w:tcBorders>
              <w:top w:val="single" w:sz="4" w:space="0" w:color="auto"/>
            </w:tcBorders>
            <w:shd w:val="clear" w:color="auto" w:fill="FEE99C"/>
            <w:vAlign w:val="center"/>
          </w:tcPr>
          <w:p w14:paraId="75A17A1E" w14:textId="77777777" w:rsidR="00935652" w:rsidRPr="00706998" w:rsidRDefault="00935652" w:rsidP="00935652">
            <w:pPr>
              <w:spacing w:before="0" w:after="0"/>
              <w:jc w:val="center"/>
              <w:rPr>
                <w:rFonts w:ascii="Arial" w:hAnsi="Arial" w:cs="Arial"/>
                <w:sz w:val="20"/>
                <w:szCs w:val="20"/>
                <w:lang w:eastAsia="en-GB"/>
              </w:rPr>
            </w:pPr>
          </w:p>
        </w:tc>
        <w:tc>
          <w:tcPr>
            <w:tcW w:w="1258" w:type="dxa"/>
            <w:tcBorders>
              <w:top w:val="single" w:sz="4" w:space="0" w:color="auto"/>
            </w:tcBorders>
            <w:shd w:val="clear" w:color="auto" w:fill="FEE99C"/>
            <w:vAlign w:val="center"/>
          </w:tcPr>
          <w:p w14:paraId="4ED6D6DF" w14:textId="77777777" w:rsidR="00935652" w:rsidRPr="00706998" w:rsidRDefault="00935652" w:rsidP="00935652">
            <w:pPr>
              <w:spacing w:before="0" w:after="0"/>
              <w:jc w:val="center"/>
              <w:rPr>
                <w:rFonts w:ascii="Arial" w:hAnsi="Arial" w:cs="Arial"/>
                <w:b/>
                <w:bCs/>
                <w:sz w:val="20"/>
                <w:szCs w:val="20"/>
                <w:lang w:eastAsia="en-GB"/>
              </w:rPr>
            </w:pPr>
          </w:p>
        </w:tc>
        <w:tc>
          <w:tcPr>
            <w:tcW w:w="1258" w:type="dxa"/>
            <w:tcBorders>
              <w:top w:val="single" w:sz="4" w:space="0" w:color="auto"/>
            </w:tcBorders>
            <w:shd w:val="clear" w:color="auto" w:fill="FEE99C"/>
            <w:vAlign w:val="center"/>
          </w:tcPr>
          <w:p w14:paraId="22FDFA29" w14:textId="77777777" w:rsidR="00935652" w:rsidRPr="002D665D" w:rsidRDefault="00935652" w:rsidP="00935652">
            <w:pPr>
              <w:spacing w:before="0" w:after="0"/>
              <w:jc w:val="center"/>
              <w:rPr>
                <w:rFonts w:ascii="Arial" w:hAnsi="Arial" w:cs="Arial"/>
                <w:b/>
                <w:bCs/>
                <w:sz w:val="20"/>
                <w:szCs w:val="20"/>
                <w:lang w:eastAsia="en-GB"/>
              </w:rPr>
            </w:pPr>
          </w:p>
        </w:tc>
      </w:tr>
    </w:tbl>
    <w:p w14:paraId="1AA98C04" w14:textId="77777777" w:rsidR="00706998" w:rsidRPr="00706998" w:rsidRDefault="00706998" w:rsidP="00706998">
      <w:pPr>
        <w:rPr>
          <w:rFonts w:ascii="Arial" w:hAnsi="Arial" w:cs="Arial"/>
        </w:rPr>
      </w:pPr>
    </w:p>
    <w:p w14:paraId="756D3DE8" w14:textId="4573E547" w:rsidR="00706998" w:rsidRPr="00706998" w:rsidRDefault="00706998" w:rsidP="00706998">
      <w:pPr>
        <w:rPr>
          <w:rFonts w:ascii="Arial" w:eastAsia="Calibri" w:hAnsi="Arial" w:cs="Arial"/>
          <w:b/>
          <w:bCs/>
          <w:color w:val="F79646" w:themeColor="accent6"/>
          <w:szCs w:val="22"/>
        </w:rPr>
      </w:pPr>
      <w:r w:rsidRPr="00706998">
        <w:rPr>
          <w:rFonts w:ascii="Arial" w:eastAsia="Calibri" w:hAnsi="Arial" w:cs="Arial"/>
          <w:b/>
          <w:bCs/>
          <w:color w:val="F79646" w:themeColor="accent6"/>
          <w:szCs w:val="22"/>
        </w:rPr>
        <w:t xml:space="preserve">Unit </w:t>
      </w:r>
      <w:r w:rsidR="00901998">
        <w:rPr>
          <w:rFonts w:ascii="Arial" w:eastAsia="Calibri" w:hAnsi="Arial" w:cs="Arial"/>
          <w:b/>
          <w:bCs/>
          <w:color w:val="F79646" w:themeColor="accent6"/>
          <w:szCs w:val="22"/>
        </w:rPr>
        <w:t>605</w:t>
      </w:r>
      <w:r w:rsidRPr="00706998">
        <w:rPr>
          <w:rFonts w:ascii="Arial" w:eastAsia="Calibri" w:hAnsi="Arial" w:cs="Arial"/>
          <w:b/>
          <w:bCs/>
          <w:color w:val="F79646" w:themeColor="accent6"/>
          <w:szCs w:val="22"/>
        </w:rPr>
        <w:t xml:space="preserve"> Op</w:t>
      </w:r>
      <w:r w:rsidR="00901998">
        <w:rPr>
          <w:rFonts w:ascii="Arial" w:eastAsia="Calibri" w:hAnsi="Arial" w:cs="Arial"/>
          <w:b/>
          <w:bCs/>
          <w:color w:val="F79646" w:themeColor="accent6"/>
          <w:szCs w:val="22"/>
        </w:rPr>
        <w:t xml:space="preserve">timising Organisational Capacity </w:t>
      </w:r>
    </w:p>
    <w:p w14:paraId="7AECDFEB" w14:textId="0DDDDDB4" w:rsidR="00706998" w:rsidRPr="00706998" w:rsidRDefault="00706998" w:rsidP="00706998">
      <w:pPr>
        <w:rPr>
          <w:rFonts w:ascii="Arial" w:hAnsi="Arial" w:cs="Arial"/>
        </w:rPr>
      </w:pPr>
    </w:p>
    <w:tbl>
      <w:tblPr>
        <w:tblW w:w="14130"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111"/>
        <w:gridCol w:w="1109"/>
        <w:gridCol w:w="1170"/>
        <w:gridCol w:w="1440"/>
        <w:gridCol w:w="1260"/>
        <w:gridCol w:w="1350"/>
        <w:gridCol w:w="1350"/>
        <w:gridCol w:w="1170"/>
        <w:gridCol w:w="1170"/>
      </w:tblGrid>
      <w:tr w:rsidR="00901998" w:rsidRPr="00706998" w14:paraId="3CE0F151" w14:textId="77777777" w:rsidTr="00C0559C">
        <w:trPr>
          <w:trHeight w:val="510"/>
          <w:tblHeader/>
        </w:trPr>
        <w:tc>
          <w:tcPr>
            <w:tcW w:w="4111" w:type="dxa"/>
            <w:shd w:val="clear" w:color="auto" w:fill="F49515"/>
            <w:vAlign w:val="center"/>
          </w:tcPr>
          <w:p w14:paraId="6C573746" w14:textId="2B037EEE"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109" w:type="dxa"/>
            <w:shd w:val="clear" w:color="auto" w:fill="F49515"/>
            <w:vAlign w:val="center"/>
          </w:tcPr>
          <w:p w14:paraId="68F070D6"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170" w:type="dxa"/>
            <w:shd w:val="clear" w:color="auto" w:fill="F49515"/>
            <w:vAlign w:val="center"/>
          </w:tcPr>
          <w:p w14:paraId="6B25BE0C"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440" w:type="dxa"/>
            <w:shd w:val="clear" w:color="auto" w:fill="F49515"/>
            <w:vAlign w:val="center"/>
          </w:tcPr>
          <w:p w14:paraId="21F8B950"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260" w:type="dxa"/>
            <w:shd w:val="clear" w:color="auto" w:fill="F49515"/>
            <w:vAlign w:val="center"/>
          </w:tcPr>
          <w:p w14:paraId="5DE9FBB7"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350" w:type="dxa"/>
            <w:shd w:val="clear" w:color="auto" w:fill="F49515"/>
            <w:vAlign w:val="center"/>
          </w:tcPr>
          <w:p w14:paraId="746A8A85"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350" w:type="dxa"/>
            <w:shd w:val="clear" w:color="auto" w:fill="F49515"/>
            <w:vAlign w:val="center"/>
          </w:tcPr>
          <w:p w14:paraId="365117DD"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AC2.3</w:t>
            </w:r>
          </w:p>
        </w:tc>
        <w:tc>
          <w:tcPr>
            <w:tcW w:w="1170" w:type="dxa"/>
            <w:shd w:val="clear" w:color="auto" w:fill="F49515"/>
            <w:vAlign w:val="center"/>
          </w:tcPr>
          <w:p w14:paraId="600D4363"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AC3.1</w:t>
            </w:r>
          </w:p>
        </w:tc>
        <w:tc>
          <w:tcPr>
            <w:tcW w:w="1170" w:type="dxa"/>
            <w:shd w:val="clear" w:color="auto" w:fill="F49515"/>
            <w:vAlign w:val="center"/>
          </w:tcPr>
          <w:p w14:paraId="77DF1F74" w14:textId="77777777" w:rsidR="00901998" w:rsidRPr="00706998" w:rsidRDefault="0090199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AC3.2</w:t>
            </w:r>
          </w:p>
        </w:tc>
      </w:tr>
      <w:tr w:rsidR="00901998" w:rsidRPr="00706998" w14:paraId="011BBC61" w14:textId="77777777" w:rsidTr="00C0559C">
        <w:trPr>
          <w:trHeight w:val="20"/>
        </w:trPr>
        <w:tc>
          <w:tcPr>
            <w:tcW w:w="4111" w:type="dxa"/>
            <w:shd w:val="clear" w:color="auto" w:fill="FEE99C"/>
            <w:vAlign w:val="center"/>
          </w:tcPr>
          <w:p w14:paraId="58039033" w14:textId="4D6B38D7" w:rsidR="00901998" w:rsidRPr="00706998" w:rsidRDefault="00901998" w:rsidP="00706998">
            <w:pPr>
              <w:spacing w:before="0" w:after="0"/>
              <w:rPr>
                <w:rFonts w:ascii="Arial" w:hAnsi="Arial" w:cs="Arial"/>
                <w:sz w:val="20"/>
                <w:szCs w:val="20"/>
                <w:lang w:eastAsia="en-GB"/>
              </w:rPr>
            </w:pPr>
            <w:r w:rsidRPr="00C0559C">
              <w:rPr>
                <w:rFonts w:ascii="Arial" w:hAnsi="Arial" w:cs="Arial"/>
                <w:sz w:val="20"/>
                <w:szCs w:val="20"/>
                <w:lang w:eastAsia="en-GB"/>
              </w:rPr>
              <w:t>K1.1 How to develop and implement organisational strategy and plans, including approaches to resource and supply chain management, workforce development, sustainability, taking and managing risk, monitoring and evaluation, and quality assurance</w:t>
            </w:r>
          </w:p>
        </w:tc>
        <w:tc>
          <w:tcPr>
            <w:tcW w:w="1109" w:type="dxa"/>
            <w:shd w:val="clear" w:color="auto" w:fill="FEE99C"/>
            <w:vAlign w:val="center"/>
          </w:tcPr>
          <w:p w14:paraId="1BBFD736" w14:textId="186073A2" w:rsidR="00901998" w:rsidRPr="00706998" w:rsidRDefault="00901998" w:rsidP="00706998">
            <w:pPr>
              <w:spacing w:before="0" w:after="0"/>
              <w:jc w:val="center"/>
              <w:rPr>
                <w:rFonts w:ascii="Arial" w:hAnsi="Arial" w:cs="Arial"/>
                <w:sz w:val="20"/>
                <w:szCs w:val="20"/>
                <w:lang w:eastAsia="en-GB"/>
              </w:rPr>
            </w:pPr>
          </w:p>
        </w:tc>
        <w:tc>
          <w:tcPr>
            <w:tcW w:w="1170" w:type="dxa"/>
            <w:shd w:val="clear" w:color="auto" w:fill="FEE99C"/>
            <w:vAlign w:val="center"/>
          </w:tcPr>
          <w:p w14:paraId="29AFEE90" w14:textId="4AD2E9CE" w:rsidR="00901998" w:rsidRPr="00706998" w:rsidRDefault="00901998" w:rsidP="00706998">
            <w:pPr>
              <w:spacing w:before="0" w:after="0"/>
              <w:jc w:val="center"/>
              <w:rPr>
                <w:rFonts w:ascii="Arial" w:hAnsi="Arial" w:cs="Arial"/>
                <w:sz w:val="20"/>
                <w:szCs w:val="20"/>
                <w:lang w:eastAsia="en-GB"/>
              </w:rPr>
            </w:pPr>
          </w:p>
        </w:tc>
        <w:tc>
          <w:tcPr>
            <w:tcW w:w="1440" w:type="dxa"/>
            <w:shd w:val="clear" w:color="auto" w:fill="FEE99C"/>
            <w:vAlign w:val="center"/>
          </w:tcPr>
          <w:p w14:paraId="5D5FC9C6" w14:textId="3A65C3AB" w:rsidR="00901998" w:rsidRPr="00706998" w:rsidRDefault="00901998"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260" w:type="dxa"/>
            <w:shd w:val="clear" w:color="auto" w:fill="FEE99C"/>
            <w:vAlign w:val="center"/>
          </w:tcPr>
          <w:p w14:paraId="3ECCAB5D" w14:textId="77777777" w:rsidR="00901998" w:rsidRPr="00706998" w:rsidRDefault="00901998" w:rsidP="00706998">
            <w:pPr>
              <w:spacing w:before="0" w:after="0"/>
              <w:jc w:val="center"/>
              <w:rPr>
                <w:rFonts w:ascii="Arial" w:hAnsi="Arial" w:cs="Arial"/>
                <w:sz w:val="20"/>
                <w:szCs w:val="20"/>
                <w:lang w:eastAsia="en-GB"/>
              </w:rPr>
            </w:pPr>
          </w:p>
        </w:tc>
        <w:tc>
          <w:tcPr>
            <w:tcW w:w="1350" w:type="dxa"/>
            <w:shd w:val="clear" w:color="auto" w:fill="FEE99C"/>
            <w:vAlign w:val="center"/>
          </w:tcPr>
          <w:p w14:paraId="4CD6E0FB" w14:textId="77777777" w:rsidR="00901998" w:rsidRPr="00706998" w:rsidRDefault="00901998" w:rsidP="00706998">
            <w:pPr>
              <w:spacing w:before="0" w:after="0"/>
              <w:jc w:val="center"/>
              <w:rPr>
                <w:rFonts w:ascii="Arial" w:hAnsi="Arial" w:cs="Arial"/>
                <w:sz w:val="20"/>
                <w:szCs w:val="20"/>
                <w:lang w:eastAsia="en-GB"/>
              </w:rPr>
            </w:pPr>
          </w:p>
        </w:tc>
        <w:tc>
          <w:tcPr>
            <w:tcW w:w="1350" w:type="dxa"/>
            <w:shd w:val="clear" w:color="auto" w:fill="FEE99C"/>
            <w:vAlign w:val="center"/>
          </w:tcPr>
          <w:p w14:paraId="6A81E0FC" w14:textId="1075A6D9" w:rsidR="00901998" w:rsidRPr="00706998" w:rsidRDefault="00E30F7B"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70" w:type="dxa"/>
            <w:shd w:val="clear" w:color="auto" w:fill="FEE99C"/>
            <w:vAlign w:val="center"/>
          </w:tcPr>
          <w:p w14:paraId="13A121A7" w14:textId="6B2BB889" w:rsidR="00901998" w:rsidRPr="00706998" w:rsidRDefault="00E30F7B"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170" w:type="dxa"/>
            <w:shd w:val="clear" w:color="auto" w:fill="FEE99C"/>
            <w:vAlign w:val="center"/>
          </w:tcPr>
          <w:p w14:paraId="2794D20B" w14:textId="77777777" w:rsidR="00901998" w:rsidRPr="00706998" w:rsidRDefault="00901998" w:rsidP="00706998">
            <w:pPr>
              <w:spacing w:before="0" w:after="0"/>
              <w:jc w:val="center"/>
              <w:rPr>
                <w:rFonts w:ascii="Arial" w:hAnsi="Arial" w:cs="Arial"/>
                <w:b/>
                <w:bCs/>
                <w:sz w:val="20"/>
                <w:szCs w:val="20"/>
                <w:lang w:eastAsia="en-GB"/>
              </w:rPr>
            </w:pPr>
          </w:p>
        </w:tc>
      </w:tr>
      <w:tr w:rsidR="00901998" w:rsidRPr="00706998" w14:paraId="30D2FD38" w14:textId="77777777" w:rsidTr="00C0559C">
        <w:trPr>
          <w:trHeight w:val="20"/>
        </w:trPr>
        <w:tc>
          <w:tcPr>
            <w:tcW w:w="4111" w:type="dxa"/>
            <w:shd w:val="clear" w:color="auto" w:fill="FEE99C"/>
            <w:vAlign w:val="center"/>
          </w:tcPr>
          <w:p w14:paraId="1A797250" w14:textId="153DF53B" w:rsidR="00901998" w:rsidRPr="00706998" w:rsidRDefault="00901998" w:rsidP="00706998">
            <w:pPr>
              <w:spacing w:before="0" w:after="0"/>
              <w:rPr>
                <w:rFonts w:ascii="Arial" w:hAnsi="Arial" w:cs="Arial"/>
                <w:sz w:val="20"/>
                <w:szCs w:val="20"/>
                <w:lang w:eastAsia="en-GB"/>
              </w:rPr>
            </w:pPr>
            <w:r w:rsidRPr="00C0559C">
              <w:rPr>
                <w:rFonts w:ascii="Arial" w:hAnsi="Arial" w:cs="Arial"/>
                <w:sz w:val="20"/>
                <w:szCs w:val="20"/>
                <w:lang w:eastAsia="en-GB"/>
              </w:rPr>
              <w:t>K5.1 Approaches to innovation and digital technologies and their impact on organisations, and how their application can be used for organisational improvement and development</w:t>
            </w:r>
            <w:r w:rsidRPr="00706998">
              <w:rPr>
                <w:rFonts w:ascii="Arial" w:hAnsi="Arial" w:cs="Arial"/>
                <w:sz w:val="20"/>
                <w:szCs w:val="20"/>
                <w:lang w:eastAsia="en-GB"/>
              </w:rPr>
              <w:t xml:space="preserve"> </w:t>
            </w:r>
          </w:p>
        </w:tc>
        <w:tc>
          <w:tcPr>
            <w:tcW w:w="1109" w:type="dxa"/>
            <w:shd w:val="clear" w:color="auto" w:fill="FEE99C"/>
            <w:vAlign w:val="center"/>
          </w:tcPr>
          <w:p w14:paraId="40232956" w14:textId="77777777" w:rsidR="00901998" w:rsidRPr="00706998" w:rsidRDefault="00901998" w:rsidP="00706998">
            <w:pPr>
              <w:spacing w:before="0" w:after="0"/>
              <w:jc w:val="center"/>
              <w:rPr>
                <w:rFonts w:ascii="Arial" w:hAnsi="Arial" w:cs="Arial"/>
                <w:sz w:val="20"/>
                <w:szCs w:val="20"/>
                <w:lang w:eastAsia="en-GB"/>
              </w:rPr>
            </w:pPr>
          </w:p>
        </w:tc>
        <w:tc>
          <w:tcPr>
            <w:tcW w:w="1170" w:type="dxa"/>
            <w:shd w:val="clear" w:color="auto" w:fill="FEE99C"/>
            <w:vAlign w:val="center"/>
          </w:tcPr>
          <w:p w14:paraId="1FF5A844" w14:textId="77777777" w:rsidR="00901998" w:rsidRPr="00706998" w:rsidRDefault="00901998" w:rsidP="00706998">
            <w:pPr>
              <w:spacing w:before="0" w:after="0"/>
              <w:jc w:val="center"/>
              <w:rPr>
                <w:rFonts w:ascii="Arial" w:hAnsi="Arial" w:cs="Arial"/>
                <w:sz w:val="20"/>
                <w:szCs w:val="20"/>
                <w:lang w:eastAsia="en-GB"/>
              </w:rPr>
            </w:pPr>
          </w:p>
        </w:tc>
        <w:tc>
          <w:tcPr>
            <w:tcW w:w="1440" w:type="dxa"/>
            <w:shd w:val="clear" w:color="auto" w:fill="FEE99C"/>
            <w:vAlign w:val="center"/>
          </w:tcPr>
          <w:p w14:paraId="2E44F698" w14:textId="77777777" w:rsidR="00901998" w:rsidRPr="00706998" w:rsidRDefault="00901998" w:rsidP="00706998">
            <w:pPr>
              <w:spacing w:before="0" w:after="0"/>
              <w:jc w:val="center"/>
              <w:rPr>
                <w:rFonts w:ascii="Arial" w:hAnsi="Arial" w:cs="Arial"/>
                <w:sz w:val="20"/>
                <w:szCs w:val="20"/>
                <w:lang w:eastAsia="en-GB"/>
              </w:rPr>
            </w:pPr>
          </w:p>
        </w:tc>
        <w:tc>
          <w:tcPr>
            <w:tcW w:w="1260" w:type="dxa"/>
            <w:shd w:val="clear" w:color="auto" w:fill="FEE99C"/>
            <w:vAlign w:val="center"/>
          </w:tcPr>
          <w:p w14:paraId="26B50069" w14:textId="55048F15" w:rsidR="00901998" w:rsidRPr="00706998" w:rsidRDefault="00E30F7B"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50" w:type="dxa"/>
            <w:shd w:val="clear" w:color="auto" w:fill="FEE99C"/>
            <w:vAlign w:val="center"/>
          </w:tcPr>
          <w:p w14:paraId="08DD71CC" w14:textId="7149410E" w:rsidR="00901998" w:rsidRPr="00706998" w:rsidRDefault="00E30F7B"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50" w:type="dxa"/>
            <w:shd w:val="clear" w:color="auto" w:fill="FEE99C"/>
            <w:vAlign w:val="center"/>
          </w:tcPr>
          <w:p w14:paraId="326354AF" w14:textId="77777777" w:rsidR="00901998" w:rsidRPr="00706998" w:rsidRDefault="00901998" w:rsidP="00706998">
            <w:pPr>
              <w:spacing w:before="0" w:after="0"/>
              <w:jc w:val="center"/>
              <w:rPr>
                <w:rFonts w:ascii="Arial" w:hAnsi="Arial" w:cs="Arial"/>
                <w:sz w:val="20"/>
                <w:szCs w:val="20"/>
                <w:lang w:eastAsia="en-GB"/>
              </w:rPr>
            </w:pPr>
          </w:p>
        </w:tc>
        <w:tc>
          <w:tcPr>
            <w:tcW w:w="1170" w:type="dxa"/>
            <w:shd w:val="clear" w:color="auto" w:fill="FEE99C"/>
            <w:vAlign w:val="center"/>
          </w:tcPr>
          <w:p w14:paraId="27B4928B" w14:textId="77777777" w:rsidR="00901998" w:rsidRPr="00706998" w:rsidRDefault="00901998" w:rsidP="00706998">
            <w:pPr>
              <w:spacing w:before="0" w:after="0"/>
              <w:jc w:val="center"/>
              <w:rPr>
                <w:rFonts w:ascii="Arial" w:hAnsi="Arial" w:cs="Arial"/>
                <w:b/>
                <w:bCs/>
                <w:sz w:val="20"/>
                <w:szCs w:val="20"/>
                <w:lang w:eastAsia="en-GB"/>
              </w:rPr>
            </w:pPr>
          </w:p>
        </w:tc>
        <w:tc>
          <w:tcPr>
            <w:tcW w:w="1170" w:type="dxa"/>
            <w:shd w:val="clear" w:color="auto" w:fill="FEE99C"/>
            <w:vAlign w:val="center"/>
          </w:tcPr>
          <w:p w14:paraId="5566B796" w14:textId="77777777" w:rsidR="00901998" w:rsidRPr="00706998" w:rsidRDefault="00901998" w:rsidP="00706998">
            <w:pPr>
              <w:spacing w:before="0" w:after="0"/>
              <w:jc w:val="center"/>
              <w:rPr>
                <w:rFonts w:ascii="Arial" w:hAnsi="Arial" w:cs="Arial"/>
                <w:b/>
                <w:bCs/>
                <w:sz w:val="20"/>
                <w:szCs w:val="20"/>
                <w:lang w:eastAsia="en-GB"/>
              </w:rPr>
            </w:pPr>
          </w:p>
        </w:tc>
      </w:tr>
      <w:tr w:rsidR="00E30F7B" w:rsidRPr="00706998" w14:paraId="12095444" w14:textId="77777777" w:rsidTr="00C0559C">
        <w:trPr>
          <w:trHeight w:val="20"/>
        </w:trPr>
        <w:tc>
          <w:tcPr>
            <w:tcW w:w="4111" w:type="dxa"/>
            <w:shd w:val="clear" w:color="auto" w:fill="FEE99C"/>
            <w:vAlign w:val="center"/>
          </w:tcPr>
          <w:p w14:paraId="52E296F2" w14:textId="0C716640" w:rsidR="00E30F7B" w:rsidRPr="00E30F7B" w:rsidRDefault="00E30F7B" w:rsidP="00706998">
            <w:pPr>
              <w:spacing w:before="0" w:after="0"/>
              <w:rPr>
                <w:rFonts w:ascii="Arial" w:hAnsi="Arial" w:cs="Arial"/>
                <w:sz w:val="20"/>
                <w:szCs w:val="20"/>
                <w:lang w:eastAsia="en-GB"/>
              </w:rPr>
            </w:pPr>
            <w:r w:rsidRPr="00C0559C">
              <w:rPr>
                <w:rFonts w:ascii="Arial" w:hAnsi="Arial" w:cs="Arial"/>
                <w:sz w:val="20"/>
                <w:szCs w:val="20"/>
                <w:lang w:eastAsia="en-GB"/>
              </w:rPr>
              <w:t>K5.2 Innovation and digital technology’s impact on data and knowledge management for analysing business decision-making</w:t>
            </w:r>
          </w:p>
        </w:tc>
        <w:tc>
          <w:tcPr>
            <w:tcW w:w="1109" w:type="dxa"/>
            <w:shd w:val="clear" w:color="auto" w:fill="FEE99C"/>
            <w:vAlign w:val="center"/>
          </w:tcPr>
          <w:p w14:paraId="59C599BB" w14:textId="77777777" w:rsidR="00E30F7B" w:rsidRPr="00706998" w:rsidRDefault="00E30F7B" w:rsidP="00706998">
            <w:pPr>
              <w:spacing w:before="0" w:after="0"/>
              <w:jc w:val="center"/>
              <w:rPr>
                <w:rFonts w:ascii="Arial" w:hAnsi="Arial" w:cs="Arial"/>
                <w:sz w:val="20"/>
                <w:szCs w:val="20"/>
                <w:lang w:eastAsia="en-GB"/>
              </w:rPr>
            </w:pPr>
          </w:p>
        </w:tc>
        <w:tc>
          <w:tcPr>
            <w:tcW w:w="1170" w:type="dxa"/>
            <w:shd w:val="clear" w:color="auto" w:fill="FEE99C"/>
            <w:vAlign w:val="center"/>
          </w:tcPr>
          <w:p w14:paraId="0CA77048" w14:textId="77777777" w:rsidR="00E30F7B" w:rsidRPr="00706998" w:rsidRDefault="00E30F7B" w:rsidP="00706998">
            <w:pPr>
              <w:spacing w:before="0" w:after="0"/>
              <w:jc w:val="center"/>
              <w:rPr>
                <w:rFonts w:ascii="Arial" w:hAnsi="Arial" w:cs="Arial"/>
                <w:sz w:val="20"/>
                <w:szCs w:val="20"/>
                <w:lang w:eastAsia="en-GB"/>
              </w:rPr>
            </w:pPr>
          </w:p>
        </w:tc>
        <w:tc>
          <w:tcPr>
            <w:tcW w:w="1440" w:type="dxa"/>
            <w:shd w:val="clear" w:color="auto" w:fill="FEE99C"/>
            <w:vAlign w:val="center"/>
          </w:tcPr>
          <w:p w14:paraId="0E8B295D" w14:textId="77777777" w:rsidR="00E30F7B" w:rsidRPr="00706998" w:rsidRDefault="00E30F7B" w:rsidP="00706998">
            <w:pPr>
              <w:spacing w:before="0" w:after="0"/>
              <w:jc w:val="center"/>
              <w:rPr>
                <w:rFonts w:ascii="Arial" w:hAnsi="Arial" w:cs="Arial"/>
                <w:sz w:val="20"/>
                <w:szCs w:val="20"/>
                <w:lang w:eastAsia="en-GB"/>
              </w:rPr>
            </w:pPr>
          </w:p>
        </w:tc>
        <w:tc>
          <w:tcPr>
            <w:tcW w:w="1260" w:type="dxa"/>
            <w:shd w:val="clear" w:color="auto" w:fill="FEE99C"/>
            <w:vAlign w:val="center"/>
          </w:tcPr>
          <w:p w14:paraId="0BBE98E6" w14:textId="082CC70A" w:rsidR="00E30F7B" w:rsidRPr="00706998" w:rsidRDefault="00E30F7B"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350" w:type="dxa"/>
            <w:shd w:val="clear" w:color="auto" w:fill="FEE99C"/>
            <w:vAlign w:val="center"/>
          </w:tcPr>
          <w:p w14:paraId="29FC674E" w14:textId="1E71D353" w:rsidR="00E30F7B" w:rsidRPr="00706998" w:rsidRDefault="00E30F7B"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50" w:type="dxa"/>
            <w:shd w:val="clear" w:color="auto" w:fill="FEE99C"/>
            <w:vAlign w:val="center"/>
          </w:tcPr>
          <w:p w14:paraId="5313D435" w14:textId="77777777" w:rsidR="00E30F7B" w:rsidRPr="00706998" w:rsidRDefault="00E30F7B" w:rsidP="00706998">
            <w:pPr>
              <w:spacing w:before="0" w:after="0"/>
              <w:jc w:val="center"/>
              <w:rPr>
                <w:rFonts w:ascii="Arial" w:hAnsi="Arial" w:cs="Arial"/>
                <w:sz w:val="20"/>
                <w:szCs w:val="20"/>
                <w:lang w:eastAsia="en-GB"/>
              </w:rPr>
            </w:pPr>
          </w:p>
        </w:tc>
        <w:tc>
          <w:tcPr>
            <w:tcW w:w="1170" w:type="dxa"/>
            <w:shd w:val="clear" w:color="auto" w:fill="FEE99C"/>
            <w:vAlign w:val="center"/>
          </w:tcPr>
          <w:p w14:paraId="3AC0C9EC" w14:textId="77777777" w:rsidR="00E30F7B" w:rsidRPr="00706998" w:rsidRDefault="00E30F7B" w:rsidP="00706998">
            <w:pPr>
              <w:spacing w:before="0" w:after="0"/>
              <w:jc w:val="center"/>
              <w:rPr>
                <w:rFonts w:ascii="Arial" w:hAnsi="Arial" w:cs="Arial"/>
                <w:b/>
                <w:bCs/>
                <w:sz w:val="20"/>
                <w:szCs w:val="20"/>
                <w:lang w:eastAsia="en-GB"/>
              </w:rPr>
            </w:pPr>
          </w:p>
        </w:tc>
        <w:tc>
          <w:tcPr>
            <w:tcW w:w="1170" w:type="dxa"/>
            <w:shd w:val="clear" w:color="auto" w:fill="FEE99C"/>
            <w:vAlign w:val="center"/>
          </w:tcPr>
          <w:p w14:paraId="110F4651" w14:textId="77777777" w:rsidR="00E30F7B" w:rsidRPr="00706998" w:rsidRDefault="00E30F7B" w:rsidP="00706998">
            <w:pPr>
              <w:spacing w:before="0" w:after="0"/>
              <w:jc w:val="center"/>
              <w:rPr>
                <w:rFonts w:ascii="Arial" w:hAnsi="Arial" w:cs="Arial"/>
                <w:b/>
                <w:bCs/>
                <w:sz w:val="20"/>
                <w:szCs w:val="20"/>
                <w:lang w:eastAsia="en-GB"/>
              </w:rPr>
            </w:pPr>
          </w:p>
        </w:tc>
      </w:tr>
      <w:tr w:rsidR="00901998" w:rsidRPr="00706998" w14:paraId="2B5A4377" w14:textId="77777777" w:rsidTr="00C0559C">
        <w:trPr>
          <w:trHeight w:val="20"/>
        </w:trPr>
        <w:tc>
          <w:tcPr>
            <w:tcW w:w="4111" w:type="dxa"/>
            <w:shd w:val="clear" w:color="auto" w:fill="FEE99C"/>
            <w:vAlign w:val="center"/>
          </w:tcPr>
          <w:p w14:paraId="767F6719" w14:textId="041C06E7" w:rsidR="00901998" w:rsidRPr="00706998" w:rsidRDefault="00901998" w:rsidP="00706998">
            <w:pPr>
              <w:spacing w:before="0" w:after="0"/>
              <w:rPr>
                <w:rFonts w:ascii="Arial" w:hAnsi="Arial" w:cs="Arial"/>
                <w:sz w:val="20"/>
                <w:szCs w:val="20"/>
                <w:lang w:eastAsia="en-GB"/>
              </w:rPr>
            </w:pPr>
            <w:r w:rsidRPr="00C0559C">
              <w:rPr>
                <w:rFonts w:ascii="Arial" w:hAnsi="Arial" w:cs="Arial"/>
                <w:sz w:val="20"/>
                <w:szCs w:val="20"/>
                <w:lang w:eastAsia="en-GB"/>
              </w:rPr>
              <w:t>S1.3 Support the development of organisational strategies and plans</w:t>
            </w:r>
            <w:r w:rsidRPr="00706998">
              <w:rPr>
                <w:rFonts w:ascii="Arial" w:hAnsi="Arial" w:cs="Arial"/>
                <w:sz w:val="20"/>
                <w:szCs w:val="20"/>
                <w:lang w:eastAsia="en-GB"/>
              </w:rPr>
              <w:t xml:space="preserve"> </w:t>
            </w:r>
          </w:p>
        </w:tc>
        <w:tc>
          <w:tcPr>
            <w:tcW w:w="1109" w:type="dxa"/>
            <w:shd w:val="clear" w:color="auto" w:fill="FEE99C"/>
            <w:vAlign w:val="center"/>
          </w:tcPr>
          <w:p w14:paraId="10A3153C" w14:textId="77777777" w:rsidR="00901998" w:rsidRPr="00706998" w:rsidRDefault="00901998" w:rsidP="00706998">
            <w:pPr>
              <w:spacing w:before="0" w:after="0"/>
              <w:jc w:val="center"/>
              <w:rPr>
                <w:rFonts w:ascii="Arial" w:hAnsi="Arial" w:cs="Arial"/>
                <w:sz w:val="20"/>
                <w:szCs w:val="20"/>
                <w:lang w:eastAsia="en-GB"/>
              </w:rPr>
            </w:pPr>
          </w:p>
        </w:tc>
        <w:tc>
          <w:tcPr>
            <w:tcW w:w="1170" w:type="dxa"/>
            <w:shd w:val="clear" w:color="auto" w:fill="FEE99C"/>
            <w:vAlign w:val="center"/>
          </w:tcPr>
          <w:p w14:paraId="5B7248AE" w14:textId="77777777" w:rsidR="00901998" w:rsidRPr="00706998" w:rsidRDefault="00901998" w:rsidP="00706998">
            <w:pPr>
              <w:spacing w:before="0" w:after="0"/>
              <w:jc w:val="center"/>
              <w:rPr>
                <w:rFonts w:ascii="Arial" w:hAnsi="Arial" w:cs="Arial"/>
                <w:sz w:val="20"/>
                <w:szCs w:val="20"/>
                <w:lang w:eastAsia="en-GB"/>
              </w:rPr>
            </w:pPr>
          </w:p>
        </w:tc>
        <w:tc>
          <w:tcPr>
            <w:tcW w:w="1440" w:type="dxa"/>
            <w:shd w:val="clear" w:color="auto" w:fill="FEE99C"/>
            <w:vAlign w:val="center"/>
          </w:tcPr>
          <w:p w14:paraId="4A5B29A8" w14:textId="778F7205" w:rsidR="00901998" w:rsidRPr="00706998" w:rsidRDefault="00901998"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260" w:type="dxa"/>
            <w:shd w:val="clear" w:color="auto" w:fill="FEE99C"/>
            <w:vAlign w:val="center"/>
          </w:tcPr>
          <w:p w14:paraId="2659E1D5" w14:textId="77777777" w:rsidR="00901998" w:rsidRPr="00706998" w:rsidRDefault="00901998" w:rsidP="00706998">
            <w:pPr>
              <w:spacing w:before="0" w:after="0"/>
              <w:jc w:val="center"/>
              <w:rPr>
                <w:rFonts w:ascii="Arial" w:hAnsi="Arial" w:cs="Arial"/>
                <w:sz w:val="20"/>
                <w:szCs w:val="20"/>
                <w:lang w:eastAsia="en-GB"/>
              </w:rPr>
            </w:pPr>
          </w:p>
        </w:tc>
        <w:tc>
          <w:tcPr>
            <w:tcW w:w="1350" w:type="dxa"/>
            <w:shd w:val="clear" w:color="auto" w:fill="FEE99C"/>
            <w:vAlign w:val="center"/>
          </w:tcPr>
          <w:p w14:paraId="61396D03" w14:textId="77777777" w:rsidR="00901998" w:rsidRPr="00706998" w:rsidRDefault="00901998" w:rsidP="00706998">
            <w:pPr>
              <w:spacing w:before="0" w:after="0"/>
              <w:jc w:val="center"/>
              <w:rPr>
                <w:rFonts w:ascii="Arial" w:hAnsi="Arial" w:cs="Arial"/>
                <w:sz w:val="20"/>
                <w:szCs w:val="20"/>
                <w:lang w:eastAsia="en-GB"/>
              </w:rPr>
            </w:pPr>
          </w:p>
        </w:tc>
        <w:tc>
          <w:tcPr>
            <w:tcW w:w="1350" w:type="dxa"/>
            <w:shd w:val="clear" w:color="auto" w:fill="FEE99C"/>
            <w:vAlign w:val="center"/>
          </w:tcPr>
          <w:p w14:paraId="7317F49D" w14:textId="77777777" w:rsidR="00901998" w:rsidRPr="00706998" w:rsidRDefault="00901998" w:rsidP="00706998">
            <w:pPr>
              <w:spacing w:before="0" w:after="0"/>
              <w:jc w:val="center"/>
              <w:rPr>
                <w:rFonts w:ascii="Arial" w:hAnsi="Arial" w:cs="Arial"/>
                <w:sz w:val="20"/>
                <w:szCs w:val="20"/>
                <w:lang w:eastAsia="en-GB"/>
              </w:rPr>
            </w:pPr>
          </w:p>
        </w:tc>
        <w:tc>
          <w:tcPr>
            <w:tcW w:w="1170" w:type="dxa"/>
            <w:shd w:val="clear" w:color="auto" w:fill="FEE99C"/>
            <w:vAlign w:val="center"/>
          </w:tcPr>
          <w:p w14:paraId="791013C8" w14:textId="77777777" w:rsidR="00901998" w:rsidRPr="00706998" w:rsidRDefault="00901998" w:rsidP="00706998">
            <w:pPr>
              <w:spacing w:before="0" w:after="0"/>
              <w:jc w:val="center"/>
              <w:rPr>
                <w:rFonts w:ascii="Arial" w:hAnsi="Arial" w:cs="Arial"/>
                <w:b/>
                <w:bCs/>
                <w:sz w:val="20"/>
                <w:szCs w:val="20"/>
                <w:lang w:eastAsia="en-GB"/>
              </w:rPr>
            </w:pPr>
          </w:p>
        </w:tc>
        <w:tc>
          <w:tcPr>
            <w:tcW w:w="1170" w:type="dxa"/>
            <w:shd w:val="clear" w:color="auto" w:fill="FEE99C"/>
            <w:vAlign w:val="center"/>
          </w:tcPr>
          <w:p w14:paraId="78D3DD75" w14:textId="77777777" w:rsidR="00901998" w:rsidRPr="00706998" w:rsidRDefault="00901998" w:rsidP="00706998">
            <w:pPr>
              <w:spacing w:before="0" w:after="0"/>
              <w:jc w:val="center"/>
              <w:rPr>
                <w:rFonts w:ascii="Arial" w:hAnsi="Arial" w:cs="Arial"/>
                <w:b/>
                <w:bCs/>
                <w:sz w:val="20"/>
                <w:szCs w:val="20"/>
                <w:lang w:eastAsia="en-GB"/>
              </w:rPr>
            </w:pPr>
          </w:p>
        </w:tc>
      </w:tr>
      <w:tr w:rsidR="00E30F7B" w:rsidRPr="00706998" w14:paraId="40AA77AE" w14:textId="77777777" w:rsidTr="00C0559C">
        <w:trPr>
          <w:trHeight w:val="20"/>
        </w:trPr>
        <w:tc>
          <w:tcPr>
            <w:tcW w:w="4111" w:type="dxa"/>
            <w:shd w:val="clear" w:color="auto" w:fill="FEE99C"/>
            <w:vAlign w:val="center"/>
          </w:tcPr>
          <w:p w14:paraId="7DEECFAC" w14:textId="0F210E33" w:rsidR="00E30F7B" w:rsidRPr="00E30F7B" w:rsidRDefault="00E30F7B" w:rsidP="00706998">
            <w:pPr>
              <w:spacing w:before="0" w:after="0"/>
              <w:rPr>
                <w:rFonts w:ascii="Arial" w:hAnsi="Arial" w:cs="Arial"/>
                <w:sz w:val="20"/>
                <w:szCs w:val="20"/>
                <w:lang w:eastAsia="en-GB"/>
              </w:rPr>
            </w:pPr>
            <w:r w:rsidRPr="00C0559C">
              <w:rPr>
                <w:rFonts w:ascii="Arial" w:hAnsi="Arial" w:cs="Arial"/>
                <w:sz w:val="20"/>
                <w:szCs w:val="20"/>
                <w:lang w:eastAsia="en-GB"/>
              </w:rPr>
              <w:t>S5.3 Identify service/organisational improvements and opportunities for innovation and growth, using qualitative and quantitative analysis of information and data and benchmarking against others</w:t>
            </w:r>
          </w:p>
        </w:tc>
        <w:tc>
          <w:tcPr>
            <w:tcW w:w="1109" w:type="dxa"/>
            <w:shd w:val="clear" w:color="auto" w:fill="FEE99C"/>
            <w:vAlign w:val="center"/>
          </w:tcPr>
          <w:p w14:paraId="4DA1E84E" w14:textId="77777777" w:rsidR="00E30F7B" w:rsidRPr="00706998" w:rsidRDefault="00E30F7B" w:rsidP="00706998">
            <w:pPr>
              <w:spacing w:before="0" w:after="0"/>
              <w:jc w:val="center"/>
              <w:rPr>
                <w:rFonts w:ascii="Arial" w:hAnsi="Arial" w:cs="Arial"/>
                <w:sz w:val="20"/>
                <w:szCs w:val="20"/>
                <w:lang w:eastAsia="en-GB"/>
              </w:rPr>
            </w:pPr>
          </w:p>
        </w:tc>
        <w:tc>
          <w:tcPr>
            <w:tcW w:w="1170" w:type="dxa"/>
            <w:shd w:val="clear" w:color="auto" w:fill="FEE99C"/>
            <w:vAlign w:val="center"/>
          </w:tcPr>
          <w:p w14:paraId="5759C4B0" w14:textId="77777777" w:rsidR="00E30F7B" w:rsidRPr="00706998" w:rsidRDefault="00E30F7B" w:rsidP="00706998">
            <w:pPr>
              <w:spacing w:before="0" w:after="0"/>
              <w:jc w:val="center"/>
              <w:rPr>
                <w:rFonts w:ascii="Arial" w:hAnsi="Arial" w:cs="Arial"/>
                <w:sz w:val="20"/>
                <w:szCs w:val="20"/>
                <w:lang w:eastAsia="en-GB"/>
              </w:rPr>
            </w:pPr>
          </w:p>
        </w:tc>
        <w:tc>
          <w:tcPr>
            <w:tcW w:w="1440" w:type="dxa"/>
            <w:shd w:val="clear" w:color="auto" w:fill="FEE99C"/>
            <w:vAlign w:val="center"/>
          </w:tcPr>
          <w:p w14:paraId="29DB714D" w14:textId="77777777" w:rsidR="00E30F7B" w:rsidRPr="00706998" w:rsidRDefault="00E30F7B" w:rsidP="00706998">
            <w:pPr>
              <w:spacing w:before="0" w:after="0"/>
              <w:jc w:val="center"/>
              <w:rPr>
                <w:rFonts w:ascii="Arial" w:hAnsi="Arial" w:cs="Arial"/>
                <w:b/>
                <w:bCs/>
                <w:sz w:val="20"/>
                <w:szCs w:val="20"/>
                <w:lang w:eastAsia="en-GB"/>
              </w:rPr>
            </w:pPr>
          </w:p>
        </w:tc>
        <w:tc>
          <w:tcPr>
            <w:tcW w:w="1260" w:type="dxa"/>
            <w:shd w:val="clear" w:color="auto" w:fill="FEE99C"/>
            <w:vAlign w:val="center"/>
          </w:tcPr>
          <w:p w14:paraId="629656E2" w14:textId="77777777" w:rsidR="00E30F7B" w:rsidRPr="00706998" w:rsidRDefault="00E30F7B" w:rsidP="00706998">
            <w:pPr>
              <w:spacing w:before="0" w:after="0"/>
              <w:jc w:val="center"/>
              <w:rPr>
                <w:rFonts w:ascii="Arial" w:hAnsi="Arial" w:cs="Arial"/>
                <w:sz w:val="20"/>
                <w:szCs w:val="20"/>
                <w:lang w:eastAsia="en-GB"/>
              </w:rPr>
            </w:pPr>
          </w:p>
        </w:tc>
        <w:tc>
          <w:tcPr>
            <w:tcW w:w="1350" w:type="dxa"/>
            <w:shd w:val="clear" w:color="auto" w:fill="FEE99C"/>
            <w:vAlign w:val="center"/>
          </w:tcPr>
          <w:p w14:paraId="3C9019FB" w14:textId="77777777" w:rsidR="00E30F7B" w:rsidRPr="00706998" w:rsidRDefault="00E30F7B" w:rsidP="00706998">
            <w:pPr>
              <w:spacing w:before="0" w:after="0"/>
              <w:jc w:val="center"/>
              <w:rPr>
                <w:rFonts w:ascii="Arial" w:hAnsi="Arial" w:cs="Arial"/>
                <w:sz w:val="20"/>
                <w:szCs w:val="20"/>
                <w:lang w:eastAsia="en-GB"/>
              </w:rPr>
            </w:pPr>
          </w:p>
        </w:tc>
        <w:tc>
          <w:tcPr>
            <w:tcW w:w="1350" w:type="dxa"/>
            <w:shd w:val="clear" w:color="auto" w:fill="FEE99C"/>
            <w:vAlign w:val="center"/>
          </w:tcPr>
          <w:p w14:paraId="7F419203" w14:textId="1FE88AE1" w:rsidR="00E30F7B" w:rsidRPr="00706998" w:rsidRDefault="00E30F7B"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70" w:type="dxa"/>
            <w:shd w:val="clear" w:color="auto" w:fill="FEE99C"/>
            <w:vAlign w:val="center"/>
          </w:tcPr>
          <w:p w14:paraId="118B8982" w14:textId="55B7D4BB" w:rsidR="00E30F7B" w:rsidRPr="00706998" w:rsidRDefault="00E30F7B"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170" w:type="dxa"/>
            <w:shd w:val="clear" w:color="auto" w:fill="FEE99C"/>
            <w:vAlign w:val="center"/>
          </w:tcPr>
          <w:p w14:paraId="312702FD" w14:textId="7CB042E8" w:rsidR="00E30F7B" w:rsidRPr="00706998" w:rsidRDefault="00E30F7B" w:rsidP="00706998">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r>
    </w:tbl>
    <w:p w14:paraId="77F8FA54" w14:textId="77777777" w:rsidR="00706998" w:rsidRPr="00706998" w:rsidRDefault="00706998" w:rsidP="00706998">
      <w:pPr>
        <w:rPr>
          <w:rFonts w:ascii="Arial" w:hAnsi="Arial" w:cs="Arial"/>
        </w:rPr>
      </w:pPr>
    </w:p>
    <w:p w14:paraId="25A85550" w14:textId="77777777" w:rsidR="00706998" w:rsidRPr="00706998" w:rsidRDefault="00706998" w:rsidP="00706998">
      <w:pPr>
        <w:rPr>
          <w:rFonts w:ascii="Arial" w:hAnsi="Arial" w:cs="Arial"/>
        </w:rPr>
      </w:pPr>
    </w:p>
    <w:p w14:paraId="45DDAE03" w14:textId="77777777" w:rsidR="00706998" w:rsidRPr="00706998" w:rsidRDefault="00706998" w:rsidP="00706998">
      <w:pPr>
        <w:rPr>
          <w:rFonts w:ascii="Arial" w:hAnsi="Arial" w:cs="Arial"/>
        </w:rPr>
      </w:pPr>
    </w:p>
    <w:p w14:paraId="64697BA9" w14:textId="7D25F985"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sidR="00244D7C">
        <w:rPr>
          <w:rFonts w:ascii="Arial" w:eastAsia="Calibri" w:hAnsi="Arial" w:cs="Arial"/>
          <w:b/>
          <w:bCs/>
          <w:color w:val="F79646" w:themeColor="accent6"/>
          <w:szCs w:val="22"/>
        </w:rPr>
        <w:t>606</w:t>
      </w:r>
      <w:r w:rsidRPr="00706998">
        <w:rPr>
          <w:rFonts w:ascii="Arial" w:eastAsia="Calibri" w:hAnsi="Arial" w:cs="Arial"/>
          <w:b/>
          <w:bCs/>
          <w:color w:val="F79646" w:themeColor="accent6"/>
          <w:szCs w:val="22"/>
        </w:rPr>
        <w:t xml:space="preserve"> </w:t>
      </w:r>
      <w:r w:rsidR="00244D7C">
        <w:rPr>
          <w:rFonts w:ascii="Arial" w:eastAsia="Calibri" w:hAnsi="Arial" w:cs="Arial"/>
          <w:b/>
          <w:bCs/>
          <w:color w:val="F79646" w:themeColor="accent6"/>
          <w:szCs w:val="22"/>
        </w:rPr>
        <w:t>Maximising Data Efficiency for Organisation Success</w:t>
      </w:r>
    </w:p>
    <w:p w14:paraId="3DB9E2AE" w14:textId="71951BFA" w:rsidR="00706998" w:rsidRPr="00706998" w:rsidRDefault="00706998" w:rsidP="00706998">
      <w:pPr>
        <w:rPr>
          <w:rFonts w:ascii="Arial" w:hAnsi="Arial" w:cs="Arial"/>
        </w:rPr>
      </w:pPr>
    </w:p>
    <w:tbl>
      <w:tblPr>
        <w:tblW w:w="14115"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243"/>
        <w:gridCol w:w="1051"/>
        <w:gridCol w:w="1114"/>
        <w:gridCol w:w="1207"/>
        <w:gridCol w:w="1300"/>
        <w:gridCol w:w="1393"/>
        <w:gridCol w:w="1393"/>
        <w:gridCol w:w="1207"/>
        <w:gridCol w:w="1207"/>
      </w:tblGrid>
      <w:tr w:rsidR="00244D7C" w:rsidRPr="00706998" w14:paraId="380D2EDC" w14:textId="49356809" w:rsidTr="00C0559C">
        <w:trPr>
          <w:trHeight w:val="518"/>
          <w:tblHeader/>
        </w:trPr>
        <w:tc>
          <w:tcPr>
            <w:tcW w:w="4243" w:type="dxa"/>
            <w:shd w:val="clear" w:color="auto" w:fill="F49515"/>
            <w:vAlign w:val="center"/>
          </w:tcPr>
          <w:p w14:paraId="1F39F059" w14:textId="29196B88"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051" w:type="dxa"/>
            <w:shd w:val="clear" w:color="auto" w:fill="F49515"/>
            <w:vAlign w:val="center"/>
          </w:tcPr>
          <w:p w14:paraId="0CC65695" w14:textId="77777777"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114" w:type="dxa"/>
            <w:shd w:val="clear" w:color="auto" w:fill="F49515"/>
            <w:vAlign w:val="center"/>
          </w:tcPr>
          <w:p w14:paraId="2FF45A36" w14:textId="77777777"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207" w:type="dxa"/>
            <w:shd w:val="clear" w:color="auto" w:fill="F49515"/>
            <w:vAlign w:val="center"/>
          </w:tcPr>
          <w:p w14:paraId="4C35996A" w14:textId="77777777"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300" w:type="dxa"/>
            <w:shd w:val="clear" w:color="auto" w:fill="F49515"/>
            <w:vAlign w:val="center"/>
          </w:tcPr>
          <w:p w14:paraId="3F4B6281" w14:textId="196E3590"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393" w:type="dxa"/>
            <w:shd w:val="clear" w:color="auto" w:fill="F49515"/>
            <w:vAlign w:val="center"/>
          </w:tcPr>
          <w:p w14:paraId="4A0ED763" w14:textId="29F20A86"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393" w:type="dxa"/>
            <w:shd w:val="clear" w:color="auto" w:fill="F49515"/>
            <w:vAlign w:val="center"/>
          </w:tcPr>
          <w:p w14:paraId="3669D9B7" w14:textId="2C20B35A"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3.1</w:t>
            </w:r>
          </w:p>
        </w:tc>
        <w:tc>
          <w:tcPr>
            <w:tcW w:w="1207" w:type="dxa"/>
            <w:shd w:val="clear" w:color="auto" w:fill="F49515"/>
            <w:vAlign w:val="center"/>
          </w:tcPr>
          <w:p w14:paraId="15D218C6" w14:textId="003E53E3"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3.2</w:t>
            </w:r>
          </w:p>
        </w:tc>
        <w:tc>
          <w:tcPr>
            <w:tcW w:w="1207" w:type="dxa"/>
            <w:shd w:val="clear" w:color="auto" w:fill="FF9515"/>
            <w:vAlign w:val="center"/>
          </w:tcPr>
          <w:p w14:paraId="20E4F7F7" w14:textId="1B166CF8" w:rsidR="00244D7C" w:rsidRPr="00706998" w:rsidRDefault="00244D7C" w:rsidP="00244D7C">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3.2</w:t>
            </w:r>
          </w:p>
        </w:tc>
      </w:tr>
      <w:tr w:rsidR="004918E2" w:rsidRPr="00706998" w14:paraId="76F1E134" w14:textId="77777777" w:rsidTr="00244D7C">
        <w:trPr>
          <w:trHeight w:val="703"/>
        </w:trPr>
        <w:tc>
          <w:tcPr>
            <w:tcW w:w="4243" w:type="dxa"/>
            <w:shd w:val="clear" w:color="auto" w:fill="FEE99C"/>
            <w:vAlign w:val="center"/>
          </w:tcPr>
          <w:p w14:paraId="459DF49C" w14:textId="1D70EF93" w:rsidR="004918E2" w:rsidRPr="00C0559C" w:rsidRDefault="004918E2" w:rsidP="00244D7C">
            <w:pPr>
              <w:spacing w:before="0" w:after="0"/>
              <w:rPr>
                <w:rFonts w:ascii="Arial" w:hAnsi="Arial" w:cs="Arial"/>
                <w:sz w:val="20"/>
                <w:szCs w:val="20"/>
                <w:lang w:eastAsia="en-GB"/>
              </w:rPr>
            </w:pPr>
            <w:r w:rsidRPr="00C0559C">
              <w:rPr>
                <w:rFonts w:ascii="Arial" w:hAnsi="Arial" w:cs="Arial"/>
                <w:sz w:val="20"/>
                <w:szCs w:val="20"/>
                <w:lang w:eastAsia="en-GB"/>
              </w:rPr>
              <w:t>K6.3 Interpersonal skills awareness including effective listening, influencing techniques, negotiating and persuasion</w:t>
            </w:r>
          </w:p>
        </w:tc>
        <w:tc>
          <w:tcPr>
            <w:tcW w:w="1051" w:type="dxa"/>
            <w:shd w:val="clear" w:color="auto" w:fill="FEE99C"/>
            <w:vAlign w:val="center"/>
          </w:tcPr>
          <w:p w14:paraId="57BDEC39" w14:textId="77777777" w:rsidR="004918E2" w:rsidRPr="00706998" w:rsidRDefault="004918E2" w:rsidP="00244D7C">
            <w:pPr>
              <w:spacing w:before="0" w:after="0"/>
              <w:jc w:val="center"/>
              <w:rPr>
                <w:rFonts w:ascii="Arial" w:hAnsi="Arial" w:cs="Arial"/>
                <w:b/>
                <w:bCs/>
                <w:sz w:val="20"/>
                <w:szCs w:val="20"/>
                <w:lang w:eastAsia="en-GB"/>
              </w:rPr>
            </w:pPr>
          </w:p>
        </w:tc>
        <w:tc>
          <w:tcPr>
            <w:tcW w:w="1114" w:type="dxa"/>
            <w:shd w:val="clear" w:color="auto" w:fill="FEE99C"/>
            <w:vAlign w:val="center"/>
          </w:tcPr>
          <w:p w14:paraId="2C1C3899" w14:textId="77777777" w:rsidR="004918E2" w:rsidRPr="00706998" w:rsidRDefault="004918E2" w:rsidP="00244D7C">
            <w:pPr>
              <w:spacing w:before="0" w:after="0"/>
              <w:jc w:val="center"/>
              <w:rPr>
                <w:rFonts w:ascii="Arial" w:hAnsi="Arial" w:cs="Arial"/>
                <w:sz w:val="20"/>
                <w:szCs w:val="20"/>
                <w:lang w:eastAsia="en-GB"/>
              </w:rPr>
            </w:pPr>
          </w:p>
        </w:tc>
        <w:tc>
          <w:tcPr>
            <w:tcW w:w="1207" w:type="dxa"/>
            <w:shd w:val="clear" w:color="auto" w:fill="FEE99C"/>
            <w:vAlign w:val="center"/>
          </w:tcPr>
          <w:p w14:paraId="51B42304" w14:textId="77777777" w:rsidR="004918E2" w:rsidRPr="00706998" w:rsidRDefault="004918E2" w:rsidP="00244D7C">
            <w:pPr>
              <w:spacing w:before="0" w:after="0"/>
              <w:jc w:val="center"/>
              <w:rPr>
                <w:rFonts w:ascii="Arial" w:hAnsi="Arial" w:cs="Arial"/>
                <w:b/>
                <w:bCs/>
                <w:sz w:val="20"/>
                <w:szCs w:val="20"/>
                <w:lang w:eastAsia="en-GB"/>
              </w:rPr>
            </w:pPr>
          </w:p>
        </w:tc>
        <w:tc>
          <w:tcPr>
            <w:tcW w:w="1300" w:type="dxa"/>
            <w:shd w:val="clear" w:color="auto" w:fill="FEE99C"/>
            <w:vAlign w:val="center"/>
          </w:tcPr>
          <w:p w14:paraId="06B03DB4" w14:textId="77777777" w:rsidR="004918E2" w:rsidRPr="00706998" w:rsidRDefault="004918E2" w:rsidP="00244D7C">
            <w:pPr>
              <w:spacing w:before="0" w:after="0"/>
              <w:jc w:val="center"/>
              <w:rPr>
                <w:rFonts w:ascii="Arial" w:hAnsi="Arial" w:cs="Arial"/>
                <w:b/>
                <w:bCs/>
                <w:sz w:val="20"/>
                <w:szCs w:val="20"/>
                <w:lang w:eastAsia="en-GB"/>
              </w:rPr>
            </w:pPr>
          </w:p>
        </w:tc>
        <w:tc>
          <w:tcPr>
            <w:tcW w:w="1393" w:type="dxa"/>
            <w:shd w:val="clear" w:color="auto" w:fill="FEE99C"/>
            <w:vAlign w:val="center"/>
          </w:tcPr>
          <w:p w14:paraId="323BCF6C" w14:textId="77777777" w:rsidR="004918E2" w:rsidRPr="00706998" w:rsidRDefault="004918E2" w:rsidP="00244D7C">
            <w:pPr>
              <w:spacing w:before="0" w:after="0"/>
              <w:jc w:val="center"/>
              <w:rPr>
                <w:rFonts w:ascii="Arial" w:hAnsi="Arial" w:cs="Arial"/>
                <w:b/>
                <w:bCs/>
                <w:sz w:val="20"/>
                <w:szCs w:val="20"/>
                <w:lang w:eastAsia="en-GB"/>
              </w:rPr>
            </w:pPr>
          </w:p>
        </w:tc>
        <w:tc>
          <w:tcPr>
            <w:tcW w:w="1393" w:type="dxa"/>
            <w:shd w:val="clear" w:color="auto" w:fill="FEE99C"/>
            <w:vAlign w:val="center"/>
          </w:tcPr>
          <w:p w14:paraId="3B914271" w14:textId="77777777" w:rsidR="004918E2" w:rsidRPr="00706998" w:rsidRDefault="004918E2" w:rsidP="00244D7C">
            <w:pPr>
              <w:spacing w:before="0" w:after="0"/>
              <w:jc w:val="center"/>
              <w:rPr>
                <w:rFonts w:ascii="Arial" w:hAnsi="Arial" w:cs="Arial"/>
                <w:b/>
                <w:bCs/>
                <w:sz w:val="20"/>
                <w:szCs w:val="20"/>
                <w:lang w:eastAsia="en-GB"/>
              </w:rPr>
            </w:pPr>
          </w:p>
        </w:tc>
        <w:tc>
          <w:tcPr>
            <w:tcW w:w="1207" w:type="dxa"/>
            <w:shd w:val="clear" w:color="auto" w:fill="FEE99C"/>
            <w:vAlign w:val="center"/>
          </w:tcPr>
          <w:p w14:paraId="4EAECB95" w14:textId="422E8AA1" w:rsidR="004918E2" w:rsidRPr="00706998" w:rsidRDefault="004918E2" w:rsidP="00244D7C">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207" w:type="dxa"/>
            <w:shd w:val="clear" w:color="auto" w:fill="FEE99C"/>
            <w:vAlign w:val="center"/>
          </w:tcPr>
          <w:p w14:paraId="22C4E780" w14:textId="77777777" w:rsidR="004918E2" w:rsidRPr="00706998" w:rsidRDefault="004918E2" w:rsidP="00244D7C">
            <w:pPr>
              <w:spacing w:before="0" w:after="0"/>
              <w:jc w:val="center"/>
              <w:rPr>
                <w:rFonts w:ascii="Arial" w:hAnsi="Arial" w:cs="Arial"/>
                <w:b/>
                <w:bCs/>
                <w:sz w:val="20"/>
                <w:szCs w:val="20"/>
                <w:lang w:eastAsia="en-GB"/>
              </w:rPr>
            </w:pPr>
          </w:p>
        </w:tc>
      </w:tr>
      <w:tr w:rsidR="004918E2" w:rsidRPr="00706998" w14:paraId="7615E4D5" w14:textId="77777777" w:rsidTr="00244D7C">
        <w:trPr>
          <w:trHeight w:val="703"/>
        </w:trPr>
        <w:tc>
          <w:tcPr>
            <w:tcW w:w="4243" w:type="dxa"/>
            <w:shd w:val="clear" w:color="auto" w:fill="FEE99C"/>
            <w:vAlign w:val="center"/>
          </w:tcPr>
          <w:p w14:paraId="6D9FE534" w14:textId="51F37D2D" w:rsidR="004918E2" w:rsidRPr="00C0559C"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K9.1 Approaches to stakeholder, customer and supplier management, developing engagement, facilitating cross functional working and negotiation</w:t>
            </w:r>
          </w:p>
        </w:tc>
        <w:tc>
          <w:tcPr>
            <w:tcW w:w="1051" w:type="dxa"/>
            <w:shd w:val="clear" w:color="auto" w:fill="FEE99C"/>
            <w:vAlign w:val="center"/>
          </w:tcPr>
          <w:p w14:paraId="2A28FF51" w14:textId="77777777" w:rsidR="004918E2" w:rsidRPr="00706998" w:rsidRDefault="004918E2" w:rsidP="004918E2">
            <w:pPr>
              <w:spacing w:before="0" w:after="0"/>
              <w:jc w:val="center"/>
              <w:rPr>
                <w:rFonts w:ascii="Arial" w:hAnsi="Arial" w:cs="Arial"/>
                <w:b/>
                <w:bCs/>
                <w:sz w:val="20"/>
                <w:szCs w:val="20"/>
                <w:lang w:eastAsia="en-GB"/>
              </w:rPr>
            </w:pPr>
          </w:p>
        </w:tc>
        <w:tc>
          <w:tcPr>
            <w:tcW w:w="1114" w:type="dxa"/>
            <w:shd w:val="clear" w:color="auto" w:fill="FEE99C"/>
            <w:vAlign w:val="center"/>
          </w:tcPr>
          <w:p w14:paraId="01D790FC"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45E1BCC2" w14:textId="77777777" w:rsidR="004918E2" w:rsidRPr="00706998" w:rsidRDefault="004918E2" w:rsidP="004918E2">
            <w:pPr>
              <w:spacing w:before="0" w:after="0"/>
              <w:jc w:val="center"/>
              <w:rPr>
                <w:rFonts w:ascii="Arial" w:hAnsi="Arial" w:cs="Arial"/>
                <w:b/>
                <w:bCs/>
                <w:sz w:val="20"/>
                <w:szCs w:val="20"/>
                <w:lang w:eastAsia="en-GB"/>
              </w:rPr>
            </w:pPr>
          </w:p>
        </w:tc>
        <w:tc>
          <w:tcPr>
            <w:tcW w:w="1300" w:type="dxa"/>
            <w:shd w:val="clear" w:color="auto" w:fill="FEE99C"/>
            <w:vAlign w:val="center"/>
          </w:tcPr>
          <w:p w14:paraId="00133493" w14:textId="77777777" w:rsidR="004918E2" w:rsidRPr="00706998" w:rsidRDefault="004918E2" w:rsidP="004918E2">
            <w:pPr>
              <w:spacing w:before="0" w:after="0"/>
              <w:jc w:val="center"/>
              <w:rPr>
                <w:rFonts w:ascii="Arial" w:hAnsi="Arial" w:cs="Arial"/>
                <w:b/>
                <w:bCs/>
                <w:sz w:val="20"/>
                <w:szCs w:val="20"/>
                <w:lang w:eastAsia="en-GB"/>
              </w:rPr>
            </w:pPr>
          </w:p>
        </w:tc>
        <w:tc>
          <w:tcPr>
            <w:tcW w:w="1393" w:type="dxa"/>
            <w:shd w:val="clear" w:color="auto" w:fill="FEE99C"/>
            <w:vAlign w:val="center"/>
          </w:tcPr>
          <w:p w14:paraId="7BD4AA90" w14:textId="77777777" w:rsidR="004918E2" w:rsidRPr="00706998" w:rsidRDefault="004918E2" w:rsidP="004918E2">
            <w:pPr>
              <w:spacing w:before="0" w:after="0"/>
              <w:jc w:val="center"/>
              <w:rPr>
                <w:rFonts w:ascii="Arial" w:hAnsi="Arial" w:cs="Arial"/>
                <w:b/>
                <w:bCs/>
                <w:sz w:val="20"/>
                <w:szCs w:val="20"/>
                <w:lang w:eastAsia="en-GB"/>
              </w:rPr>
            </w:pPr>
          </w:p>
        </w:tc>
        <w:tc>
          <w:tcPr>
            <w:tcW w:w="1393" w:type="dxa"/>
            <w:shd w:val="clear" w:color="auto" w:fill="FEE99C"/>
            <w:vAlign w:val="center"/>
          </w:tcPr>
          <w:p w14:paraId="28A05B3D" w14:textId="154B0AB8" w:rsidR="004918E2" w:rsidRPr="00706998" w:rsidRDefault="004918E2" w:rsidP="004918E2">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207" w:type="dxa"/>
            <w:shd w:val="clear" w:color="auto" w:fill="FEE99C"/>
            <w:vAlign w:val="center"/>
          </w:tcPr>
          <w:p w14:paraId="2AD8FD44" w14:textId="77777777" w:rsidR="004918E2" w:rsidRPr="00706998" w:rsidRDefault="004918E2" w:rsidP="004918E2">
            <w:pPr>
              <w:spacing w:before="0" w:after="0"/>
              <w:jc w:val="center"/>
              <w:rPr>
                <w:rFonts w:ascii="Arial" w:hAnsi="Arial" w:cs="Arial"/>
                <w:b/>
                <w:bCs/>
                <w:sz w:val="20"/>
                <w:szCs w:val="20"/>
                <w:lang w:eastAsia="en-GB"/>
              </w:rPr>
            </w:pPr>
          </w:p>
        </w:tc>
        <w:tc>
          <w:tcPr>
            <w:tcW w:w="1207" w:type="dxa"/>
            <w:shd w:val="clear" w:color="auto" w:fill="FEE99C"/>
            <w:vAlign w:val="center"/>
          </w:tcPr>
          <w:p w14:paraId="6178E5D4" w14:textId="77777777" w:rsidR="004918E2" w:rsidRPr="00706998" w:rsidRDefault="004918E2" w:rsidP="004918E2">
            <w:pPr>
              <w:spacing w:before="0" w:after="0"/>
              <w:jc w:val="center"/>
              <w:rPr>
                <w:rFonts w:ascii="Arial" w:hAnsi="Arial" w:cs="Arial"/>
                <w:b/>
                <w:bCs/>
                <w:sz w:val="20"/>
                <w:szCs w:val="20"/>
                <w:lang w:eastAsia="en-GB"/>
              </w:rPr>
            </w:pPr>
          </w:p>
        </w:tc>
      </w:tr>
      <w:tr w:rsidR="004918E2" w:rsidRPr="00706998" w14:paraId="08E0C944" w14:textId="0B097847" w:rsidTr="00C0559C">
        <w:trPr>
          <w:trHeight w:val="703"/>
        </w:trPr>
        <w:tc>
          <w:tcPr>
            <w:tcW w:w="4243" w:type="dxa"/>
            <w:shd w:val="clear" w:color="auto" w:fill="FEE99C"/>
            <w:vAlign w:val="center"/>
          </w:tcPr>
          <w:p w14:paraId="55132D4F" w14:textId="0651A3FD" w:rsidR="004918E2" w:rsidRPr="00706998"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K12.1 How to undertake research, data analysis, problem solving and decision making techniques</w:t>
            </w:r>
            <w:r w:rsidRPr="00706998">
              <w:rPr>
                <w:rFonts w:ascii="Arial" w:hAnsi="Arial" w:cs="Arial"/>
                <w:sz w:val="20"/>
                <w:szCs w:val="20"/>
                <w:lang w:eastAsia="en-GB"/>
              </w:rPr>
              <w:t xml:space="preserve"> </w:t>
            </w:r>
          </w:p>
        </w:tc>
        <w:tc>
          <w:tcPr>
            <w:tcW w:w="1051" w:type="dxa"/>
            <w:shd w:val="clear" w:color="auto" w:fill="FEE99C"/>
            <w:vAlign w:val="center"/>
          </w:tcPr>
          <w:p w14:paraId="5BBE003F" w14:textId="77777777" w:rsidR="004918E2" w:rsidRPr="00706998" w:rsidRDefault="004918E2" w:rsidP="004918E2">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14" w:type="dxa"/>
            <w:shd w:val="clear" w:color="auto" w:fill="FEE99C"/>
            <w:vAlign w:val="center"/>
          </w:tcPr>
          <w:p w14:paraId="231C54D8" w14:textId="07D2E4D2"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10EFA1C9" w14:textId="44783A2A" w:rsidR="004918E2" w:rsidRPr="00706998" w:rsidRDefault="004918E2" w:rsidP="004918E2">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00" w:type="dxa"/>
            <w:shd w:val="clear" w:color="auto" w:fill="FEE99C"/>
            <w:vAlign w:val="center"/>
          </w:tcPr>
          <w:p w14:paraId="541E6227" w14:textId="7443DA80" w:rsidR="004918E2" w:rsidRPr="00706998" w:rsidRDefault="004918E2" w:rsidP="004918E2">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93" w:type="dxa"/>
            <w:shd w:val="clear" w:color="auto" w:fill="FEE99C"/>
            <w:vAlign w:val="center"/>
          </w:tcPr>
          <w:p w14:paraId="2CA84C9C" w14:textId="5DBBC6DC" w:rsidR="004918E2" w:rsidRPr="00706998" w:rsidRDefault="004918E2" w:rsidP="004918E2">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93" w:type="dxa"/>
            <w:shd w:val="clear" w:color="auto" w:fill="FEE99C"/>
            <w:vAlign w:val="center"/>
          </w:tcPr>
          <w:p w14:paraId="4F8FB95D"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57C70391" w14:textId="77777777" w:rsidR="004918E2" w:rsidRPr="00706998" w:rsidRDefault="004918E2" w:rsidP="004918E2">
            <w:pPr>
              <w:spacing w:before="0" w:after="0"/>
              <w:jc w:val="center"/>
              <w:rPr>
                <w:rFonts w:ascii="Arial" w:hAnsi="Arial" w:cs="Arial"/>
                <w:b/>
                <w:bCs/>
                <w:sz w:val="20"/>
                <w:szCs w:val="20"/>
                <w:lang w:eastAsia="en-GB"/>
              </w:rPr>
            </w:pPr>
          </w:p>
        </w:tc>
        <w:tc>
          <w:tcPr>
            <w:tcW w:w="1207" w:type="dxa"/>
            <w:shd w:val="clear" w:color="auto" w:fill="FEE99C"/>
            <w:vAlign w:val="center"/>
          </w:tcPr>
          <w:p w14:paraId="05580274" w14:textId="77777777" w:rsidR="004918E2" w:rsidRPr="00706998" w:rsidRDefault="004918E2" w:rsidP="004918E2">
            <w:pPr>
              <w:spacing w:before="0" w:after="0"/>
              <w:jc w:val="center"/>
              <w:rPr>
                <w:rFonts w:ascii="Arial" w:hAnsi="Arial" w:cs="Arial"/>
                <w:b/>
                <w:bCs/>
                <w:sz w:val="20"/>
                <w:szCs w:val="20"/>
                <w:lang w:eastAsia="en-GB"/>
              </w:rPr>
            </w:pPr>
          </w:p>
        </w:tc>
      </w:tr>
      <w:tr w:rsidR="004918E2" w:rsidRPr="00706998" w14:paraId="54E66E25" w14:textId="77777777" w:rsidTr="00C0559C">
        <w:trPr>
          <w:trHeight w:val="835"/>
        </w:trPr>
        <w:tc>
          <w:tcPr>
            <w:tcW w:w="4243" w:type="dxa"/>
            <w:shd w:val="clear" w:color="auto" w:fill="FEE99C"/>
            <w:vAlign w:val="center"/>
          </w:tcPr>
          <w:p w14:paraId="3C46E6DF" w14:textId="1BFB47B7" w:rsidR="004918E2" w:rsidRPr="00C0559C"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S6.4 Communicate clearly, effectively and regularly using oral, written and digital channels and platforms</w:t>
            </w:r>
          </w:p>
        </w:tc>
        <w:tc>
          <w:tcPr>
            <w:tcW w:w="1051" w:type="dxa"/>
            <w:shd w:val="clear" w:color="auto" w:fill="FEE99C"/>
            <w:vAlign w:val="center"/>
          </w:tcPr>
          <w:p w14:paraId="0713CAFD" w14:textId="77777777" w:rsidR="004918E2" w:rsidRPr="00706998" w:rsidRDefault="004918E2" w:rsidP="004918E2">
            <w:pPr>
              <w:spacing w:before="0" w:after="0"/>
              <w:jc w:val="center"/>
              <w:rPr>
                <w:rFonts w:ascii="Arial" w:hAnsi="Arial" w:cs="Arial"/>
                <w:sz w:val="20"/>
                <w:szCs w:val="20"/>
                <w:lang w:eastAsia="en-GB"/>
              </w:rPr>
            </w:pPr>
          </w:p>
        </w:tc>
        <w:tc>
          <w:tcPr>
            <w:tcW w:w="1114" w:type="dxa"/>
            <w:shd w:val="clear" w:color="auto" w:fill="FEE99C"/>
            <w:vAlign w:val="center"/>
          </w:tcPr>
          <w:p w14:paraId="1D5F0B74"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624715D0" w14:textId="77777777" w:rsidR="004918E2" w:rsidRPr="00706998" w:rsidRDefault="004918E2" w:rsidP="004918E2">
            <w:pPr>
              <w:spacing w:before="0" w:after="0"/>
              <w:jc w:val="center"/>
              <w:rPr>
                <w:rFonts w:ascii="Arial" w:hAnsi="Arial" w:cs="Arial"/>
                <w:sz w:val="20"/>
                <w:szCs w:val="20"/>
                <w:lang w:eastAsia="en-GB"/>
              </w:rPr>
            </w:pPr>
          </w:p>
        </w:tc>
        <w:tc>
          <w:tcPr>
            <w:tcW w:w="1300" w:type="dxa"/>
            <w:shd w:val="clear" w:color="auto" w:fill="FEE99C"/>
            <w:vAlign w:val="center"/>
          </w:tcPr>
          <w:p w14:paraId="5C1CC100" w14:textId="77777777"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5625012E" w14:textId="77777777"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64AB15EE" w14:textId="31D5EA46" w:rsidR="004918E2" w:rsidRPr="00706998" w:rsidRDefault="004918E2" w:rsidP="004918E2">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207" w:type="dxa"/>
            <w:shd w:val="clear" w:color="auto" w:fill="FEE99C"/>
            <w:vAlign w:val="center"/>
          </w:tcPr>
          <w:p w14:paraId="12752B99" w14:textId="77777777" w:rsidR="004918E2" w:rsidRPr="00706998" w:rsidRDefault="004918E2" w:rsidP="004918E2">
            <w:pPr>
              <w:spacing w:before="0" w:after="0"/>
              <w:jc w:val="center"/>
              <w:rPr>
                <w:rFonts w:ascii="Arial" w:hAnsi="Arial" w:cs="Arial"/>
                <w:b/>
                <w:bCs/>
                <w:sz w:val="20"/>
                <w:szCs w:val="20"/>
                <w:lang w:eastAsia="en-GB"/>
              </w:rPr>
            </w:pPr>
          </w:p>
        </w:tc>
        <w:tc>
          <w:tcPr>
            <w:tcW w:w="1207" w:type="dxa"/>
            <w:shd w:val="clear" w:color="auto" w:fill="FEE99C"/>
            <w:vAlign w:val="center"/>
          </w:tcPr>
          <w:p w14:paraId="341641C8" w14:textId="77777777" w:rsidR="004918E2" w:rsidRPr="00706998" w:rsidRDefault="004918E2" w:rsidP="004918E2">
            <w:pPr>
              <w:spacing w:before="0" w:after="0"/>
              <w:jc w:val="center"/>
              <w:rPr>
                <w:rFonts w:ascii="Arial" w:hAnsi="Arial" w:cs="Arial"/>
                <w:b/>
                <w:bCs/>
                <w:sz w:val="20"/>
                <w:szCs w:val="20"/>
                <w:lang w:eastAsia="en-GB"/>
              </w:rPr>
            </w:pPr>
          </w:p>
        </w:tc>
      </w:tr>
      <w:tr w:rsidR="004918E2" w:rsidRPr="00706998" w14:paraId="473197E5" w14:textId="1C62DAA2" w:rsidTr="00C0559C">
        <w:trPr>
          <w:trHeight w:val="790"/>
        </w:trPr>
        <w:tc>
          <w:tcPr>
            <w:tcW w:w="4243" w:type="dxa"/>
            <w:shd w:val="clear" w:color="auto" w:fill="FEE99C"/>
            <w:vAlign w:val="center"/>
          </w:tcPr>
          <w:p w14:paraId="3B89E21C" w14:textId="1AE58E87" w:rsidR="004918E2" w:rsidRPr="00706998"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S6.7 Apply influencing and persuasion skills, to the dynamics and politics of personal interactions</w:t>
            </w:r>
          </w:p>
        </w:tc>
        <w:tc>
          <w:tcPr>
            <w:tcW w:w="1051" w:type="dxa"/>
            <w:shd w:val="clear" w:color="auto" w:fill="FEE99C"/>
            <w:vAlign w:val="center"/>
          </w:tcPr>
          <w:p w14:paraId="33B415AD" w14:textId="77777777" w:rsidR="004918E2" w:rsidRPr="00706998" w:rsidRDefault="004918E2" w:rsidP="004918E2">
            <w:pPr>
              <w:spacing w:before="0" w:after="0"/>
              <w:jc w:val="center"/>
              <w:rPr>
                <w:rFonts w:ascii="Arial" w:hAnsi="Arial" w:cs="Arial"/>
                <w:sz w:val="20"/>
                <w:szCs w:val="20"/>
                <w:lang w:eastAsia="en-GB"/>
              </w:rPr>
            </w:pPr>
          </w:p>
        </w:tc>
        <w:tc>
          <w:tcPr>
            <w:tcW w:w="1114" w:type="dxa"/>
            <w:shd w:val="clear" w:color="auto" w:fill="FEE99C"/>
            <w:vAlign w:val="center"/>
          </w:tcPr>
          <w:p w14:paraId="1EB06EF5"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719D7010" w14:textId="77777777" w:rsidR="004918E2" w:rsidRPr="00706998" w:rsidRDefault="004918E2" w:rsidP="004918E2">
            <w:pPr>
              <w:spacing w:before="0" w:after="0"/>
              <w:jc w:val="center"/>
              <w:rPr>
                <w:rFonts w:ascii="Arial" w:hAnsi="Arial" w:cs="Arial"/>
                <w:sz w:val="20"/>
                <w:szCs w:val="20"/>
                <w:lang w:eastAsia="en-GB"/>
              </w:rPr>
            </w:pPr>
          </w:p>
        </w:tc>
        <w:tc>
          <w:tcPr>
            <w:tcW w:w="1300" w:type="dxa"/>
            <w:shd w:val="clear" w:color="auto" w:fill="FEE99C"/>
            <w:vAlign w:val="center"/>
          </w:tcPr>
          <w:p w14:paraId="3FE10575" w14:textId="77777777"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369B25DB" w14:textId="40A0F5F3"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79081FEB" w14:textId="375F9BE5"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47BD60A6" w14:textId="43D0FC5E" w:rsidR="004918E2" w:rsidRPr="00706998" w:rsidRDefault="004918E2" w:rsidP="004918E2">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207" w:type="dxa"/>
            <w:shd w:val="clear" w:color="auto" w:fill="FEE99C"/>
            <w:vAlign w:val="center"/>
          </w:tcPr>
          <w:p w14:paraId="176A3F10" w14:textId="77777777" w:rsidR="004918E2" w:rsidRPr="00706998" w:rsidRDefault="004918E2" w:rsidP="004918E2">
            <w:pPr>
              <w:spacing w:before="0" w:after="0"/>
              <w:jc w:val="center"/>
              <w:rPr>
                <w:rFonts w:ascii="Arial" w:hAnsi="Arial" w:cs="Arial"/>
                <w:b/>
                <w:bCs/>
                <w:sz w:val="20"/>
                <w:szCs w:val="20"/>
                <w:lang w:eastAsia="en-GB"/>
              </w:rPr>
            </w:pPr>
          </w:p>
        </w:tc>
      </w:tr>
      <w:tr w:rsidR="004918E2" w:rsidRPr="00706998" w14:paraId="63A5A8E5" w14:textId="77777777" w:rsidTr="00C0559C">
        <w:trPr>
          <w:trHeight w:val="718"/>
        </w:trPr>
        <w:tc>
          <w:tcPr>
            <w:tcW w:w="4243" w:type="dxa"/>
            <w:shd w:val="clear" w:color="auto" w:fill="FEE99C"/>
            <w:vAlign w:val="center"/>
          </w:tcPr>
          <w:p w14:paraId="134000F2" w14:textId="46AAFCD0" w:rsidR="004918E2" w:rsidRPr="00C0559C"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S9.5 Effectively influence and negotiate, being able to have challenging conversations and give constructive feedback</w:t>
            </w:r>
          </w:p>
        </w:tc>
        <w:tc>
          <w:tcPr>
            <w:tcW w:w="1051" w:type="dxa"/>
            <w:shd w:val="clear" w:color="auto" w:fill="FEE99C"/>
            <w:vAlign w:val="center"/>
          </w:tcPr>
          <w:p w14:paraId="19710CAC" w14:textId="77777777" w:rsidR="004918E2" w:rsidRPr="00706998" w:rsidRDefault="004918E2" w:rsidP="004918E2">
            <w:pPr>
              <w:spacing w:before="0" w:after="0"/>
              <w:jc w:val="center"/>
              <w:rPr>
                <w:rFonts w:ascii="Arial" w:hAnsi="Arial" w:cs="Arial"/>
                <w:sz w:val="20"/>
                <w:szCs w:val="20"/>
                <w:lang w:eastAsia="en-GB"/>
              </w:rPr>
            </w:pPr>
          </w:p>
        </w:tc>
        <w:tc>
          <w:tcPr>
            <w:tcW w:w="1114" w:type="dxa"/>
            <w:shd w:val="clear" w:color="auto" w:fill="FEE99C"/>
            <w:vAlign w:val="center"/>
          </w:tcPr>
          <w:p w14:paraId="20FFE446"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13E51757" w14:textId="77777777" w:rsidR="004918E2" w:rsidRPr="00706998" w:rsidRDefault="004918E2" w:rsidP="004918E2">
            <w:pPr>
              <w:spacing w:before="0" w:after="0"/>
              <w:jc w:val="center"/>
              <w:rPr>
                <w:rFonts w:ascii="Arial" w:hAnsi="Arial" w:cs="Arial"/>
                <w:sz w:val="20"/>
                <w:szCs w:val="20"/>
                <w:lang w:eastAsia="en-GB"/>
              </w:rPr>
            </w:pPr>
          </w:p>
        </w:tc>
        <w:tc>
          <w:tcPr>
            <w:tcW w:w="1300" w:type="dxa"/>
            <w:shd w:val="clear" w:color="auto" w:fill="FEE99C"/>
            <w:vAlign w:val="center"/>
          </w:tcPr>
          <w:p w14:paraId="56BD2A23" w14:textId="77777777"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32067022" w14:textId="77777777" w:rsidR="004918E2" w:rsidRPr="00706998" w:rsidRDefault="004918E2" w:rsidP="004918E2">
            <w:pPr>
              <w:spacing w:before="0" w:after="0"/>
              <w:jc w:val="center"/>
              <w:rPr>
                <w:rFonts w:ascii="Arial" w:hAnsi="Arial" w:cs="Arial"/>
                <w:b/>
                <w:bCs/>
                <w:sz w:val="20"/>
                <w:szCs w:val="20"/>
                <w:lang w:eastAsia="en-GB"/>
              </w:rPr>
            </w:pPr>
          </w:p>
        </w:tc>
        <w:tc>
          <w:tcPr>
            <w:tcW w:w="1393" w:type="dxa"/>
            <w:shd w:val="clear" w:color="auto" w:fill="FEE99C"/>
            <w:vAlign w:val="center"/>
          </w:tcPr>
          <w:p w14:paraId="3C08A603"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32D59CE1" w14:textId="4B8B38D5" w:rsidR="004918E2" w:rsidRPr="00706998" w:rsidRDefault="004918E2" w:rsidP="004918E2">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207" w:type="dxa"/>
            <w:shd w:val="clear" w:color="auto" w:fill="FEE99C"/>
            <w:vAlign w:val="center"/>
          </w:tcPr>
          <w:p w14:paraId="47F02AC5" w14:textId="77777777" w:rsidR="004918E2" w:rsidRPr="00706998" w:rsidRDefault="004918E2" w:rsidP="004918E2">
            <w:pPr>
              <w:spacing w:before="0" w:after="0"/>
              <w:jc w:val="center"/>
              <w:rPr>
                <w:rFonts w:ascii="Arial" w:hAnsi="Arial" w:cs="Arial"/>
                <w:b/>
                <w:bCs/>
                <w:sz w:val="20"/>
                <w:szCs w:val="20"/>
                <w:lang w:eastAsia="en-GB"/>
              </w:rPr>
            </w:pPr>
          </w:p>
        </w:tc>
      </w:tr>
      <w:tr w:rsidR="004918E2" w:rsidRPr="00706998" w14:paraId="064034D5" w14:textId="620203DB" w:rsidTr="00C0559C">
        <w:trPr>
          <w:trHeight w:val="1163"/>
        </w:trPr>
        <w:tc>
          <w:tcPr>
            <w:tcW w:w="4243" w:type="dxa"/>
            <w:shd w:val="clear" w:color="auto" w:fill="FEE99C"/>
            <w:vAlign w:val="center"/>
          </w:tcPr>
          <w:p w14:paraId="28EE7C35" w14:textId="1CA29978" w:rsidR="004918E2" w:rsidRPr="00706998" w:rsidRDefault="004918E2" w:rsidP="004918E2">
            <w:pPr>
              <w:spacing w:before="0" w:after="0"/>
              <w:rPr>
                <w:rFonts w:ascii="Arial" w:hAnsi="Arial" w:cs="Arial"/>
                <w:sz w:val="20"/>
                <w:szCs w:val="20"/>
                <w:lang w:eastAsia="en-GB"/>
              </w:rPr>
            </w:pPr>
            <w:r w:rsidRPr="00C0559C">
              <w:rPr>
                <w:rFonts w:ascii="Arial" w:hAnsi="Arial" w:cs="Arial"/>
                <w:sz w:val="20"/>
                <w:szCs w:val="20"/>
                <w:lang w:eastAsia="en-GB"/>
              </w:rPr>
              <w:t>S12.3 Use evidence based tools and ethical approaches to undertake problem solving and critical analysis, synthesis and evaluation to support decision-making</w:t>
            </w:r>
            <w:r w:rsidRPr="00706998">
              <w:rPr>
                <w:rFonts w:ascii="Arial" w:hAnsi="Arial" w:cs="Arial"/>
                <w:sz w:val="20"/>
                <w:szCs w:val="20"/>
                <w:lang w:eastAsia="en-GB"/>
              </w:rPr>
              <w:t xml:space="preserve"> </w:t>
            </w:r>
          </w:p>
        </w:tc>
        <w:tc>
          <w:tcPr>
            <w:tcW w:w="1051" w:type="dxa"/>
            <w:shd w:val="clear" w:color="auto" w:fill="FEE99C"/>
            <w:vAlign w:val="center"/>
          </w:tcPr>
          <w:p w14:paraId="601FC03D" w14:textId="77777777" w:rsidR="004918E2" w:rsidRPr="00706998" w:rsidRDefault="004918E2" w:rsidP="004918E2">
            <w:pPr>
              <w:spacing w:before="0" w:after="0"/>
              <w:jc w:val="center"/>
              <w:rPr>
                <w:rFonts w:ascii="Arial" w:hAnsi="Arial" w:cs="Arial"/>
                <w:sz w:val="20"/>
                <w:szCs w:val="20"/>
                <w:lang w:eastAsia="en-GB"/>
              </w:rPr>
            </w:pPr>
          </w:p>
        </w:tc>
        <w:tc>
          <w:tcPr>
            <w:tcW w:w="1114" w:type="dxa"/>
            <w:shd w:val="clear" w:color="auto" w:fill="FEE99C"/>
            <w:vAlign w:val="center"/>
          </w:tcPr>
          <w:p w14:paraId="3D1ECCD6"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61A4FE10" w14:textId="00E4841F" w:rsidR="004918E2" w:rsidRPr="00706998" w:rsidRDefault="004918E2" w:rsidP="004918E2">
            <w:pPr>
              <w:spacing w:before="0" w:after="0"/>
              <w:jc w:val="center"/>
              <w:rPr>
                <w:rFonts w:ascii="Arial" w:hAnsi="Arial" w:cs="Arial"/>
                <w:sz w:val="20"/>
                <w:szCs w:val="20"/>
                <w:lang w:eastAsia="en-GB"/>
              </w:rPr>
            </w:pPr>
          </w:p>
        </w:tc>
        <w:tc>
          <w:tcPr>
            <w:tcW w:w="1300" w:type="dxa"/>
            <w:shd w:val="clear" w:color="auto" w:fill="FEE99C"/>
            <w:vAlign w:val="center"/>
          </w:tcPr>
          <w:p w14:paraId="11B3A13A" w14:textId="77777777" w:rsidR="004918E2" w:rsidRPr="00706998" w:rsidRDefault="004918E2" w:rsidP="004918E2">
            <w:pPr>
              <w:spacing w:before="0" w:after="0"/>
              <w:jc w:val="center"/>
              <w:rPr>
                <w:rFonts w:ascii="Arial" w:hAnsi="Arial" w:cs="Arial"/>
                <w:sz w:val="20"/>
                <w:szCs w:val="20"/>
                <w:lang w:eastAsia="en-GB"/>
              </w:rPr>
            </w:pPr>
          </w:p>
        </w:tc>
        <w:tc>
          <w:tcPr>
            <w:tcW w:w="1393" w:type="dxa"/>
            <w:shd w:val="clear" w:color="auto" w:fill="FEE99C"/>
            <w:vAlign w:val="center"/>
          </w:tcPr>
          <w:p w14:paraId="333CF9C0" w14:textId="7DAB8F17" w:rsidR="004918E2" w:rsidRPr="00706998" w:rsidRDefault="004918E2" w:rsidP="004918E2">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393" w:type="dxa"/>
            <w:shd w:val="clear" w:color="auto" w:fill="FEE99C"/>
            <w:vAlign w:val="center"/>
          </w:tcPr>
          <w:p w14:paraId="4545FFC2" w14:textId="77777777" w:rsidR="004918E2" w:rsidRPr="00706998" w:rsidRDefault="004918E2" w:rsidP="004918E2">
            <w:pPr>
              <w:spacing w:before="0" w:after="0"/>
              <w:jc w:val="center"/>
              <w:rPr>
                <w:rFonts w:ascii="Arial" w:hAnsi="Arial" w:cs="Arial"/>
                <w:sz w:val="20"/>
                <w:szCs w:val="20"/>
                <w:lang w:eastAsia="en-GB"/>
              </w:rPr>
            </w:pPr>
          </w:p>
        </w:tc>
        <w:tc>
          <w:tcPr>
            <w:tcW w:w="1207" w:type="dxa"/>
            <w:shd w:val="clear" w:color="auto" w:fill="FEE99C"/>
            <w:vAlign w:val="center"/>
          </w:tcPr>
          <w:p w14:paraId="29719A7B" w14:textId="2A44E217" w:rsidR="004918E2" w:rsidRPr="00706998" w:rsidRDefault="004918E2" w:rsidP="004918E2">
            <w:pPr>
              <w:spacing w:before="0" w:after="0"/>
              <w:jc w:val="center"/>
              <w:rPr>
                <w:rFonts w:ascii="Arial" w:hAnsi="Arial" w:cs="Arial"/>
                <w:b/>
                <w:bCs/>
                <w:sz w:val="20"/>
                <w:szCs w:val="20"/>
                <w:lang w:eastAsia="en-GB"/>
              </w:rPr>
            </w:pPr>
          </w:p>
        </w:tc>
        <w:tc>
          <w:tcPr>
            <w:tcW w:w="1207" w:type="dxa"/>
            <w:shd w:val="clear" w:color="auto" w:fill="FEE99C"/>
            <w:vAlign w:val="center"/>
          </w:tcPr>
          <w:p w14:paraId="025AC77F" w14:textId="7A0844D0" w:rsidR="004918E2" w:rsidRPr="00706998" w:rsidRDefault="004918E2" w:rsidP="004918E2">
            <w:pPr>
              <w:spacing w:before="0" w:after="0"/>
              <w:jc w:val="center"/>
              <w:rPr>
                <w:rFonts w:ascii="Arial" w:hAnsi="Arial" w:cs="Arial"/>
                <w:b/>
                <w:bCs/>
                <w:sz w:val="20"/>
                <w:szCs w:val="20"/>
                <w:lang w:eastAsia="en-GB"/>
              </w:rPr>
            </w:pPr>
          </w:p>
        </w:tc>
      </w:tr>
    </w:tbl>
    <w:p w14:paraId="36918469" w14:textId="77777777" w:rsidR="00706998" w:rsidRPr="00706998" w:rsidRDefault="00706998" w:rsidP="00706998">
      <w:pPr>
        <w:rPr>
          <w:rFonts w:ascii="Arial" w:hAnsi="Arial" w:cs="Arial"/>
        </w:rPr>
      </w:pPr>
    </w:p>
    <w:p w14:paraId="079193CE" w14:textId="77777777" w:rsidR="00706998" w:rsidRPr="00706998" w:rsidRDefault="00706998" w:rsidP="00706998">
      <w:pPr>
        <w:rPr>
          <w:rFonts w:ascii="Arial" w:hAnsi="Arial" w:cs="Arial"/>
        </w:rPr>
      </w:pPr>
    </w:p>
    <w:p w14:paraId="481E5D26" w14:textId="77777777" w:rsidR="00977D58" w:rsidRDefault="00977D58">
      <w:pPr>
        <w:spacing w:before="0" w:after="0"/>
        <w:rPr>
          <w:rFonts w:ascii="Arial" w:eastAsia="Calibri" w:hAnsi="Arial" w:cs="Arial"/>
          <w:b/>
          <w:bCs/>
          <w:color w:val="F79646" w:themeColor="accent6"/>
          <w:szCs w:val="22"/>
        </w:rPr>
      </w:pPr>
      <w:r>
        <w:rPr>
          <w:rFonts w:ascii="Arial" w:eastAsia="Calibri" w:hAnsi="Arial" w:cs="Arial"/>
          <w:b/>
          <w:bCs/>
          <w:color w:val="F79646" w:themeColor="accent6"/>
          <w:szCs w:val="22"/>
        </w:rPr>
        <w:br w:type="page"/>
      </w:r>
    </w:p>
    <w:p w14:paraId="76DFE946" w14:textId="318D7F01" w:rsidR="00706998" w:rsidRPr="00706998" w:rsidRDefault="00706998" w:rsidP="0070699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lastRenderedPageBreak/>
        <w:t xml:space="preserve">Unit </w:t>
      </w:r>
      <w:r w:rsidR="00977D58">
        <w:rPr>
          <w:rFonts w:ascii="Arial" w:eastAsia="Calibri" w:hAnsi="Arial" w:cs="Arial"/>
          <w:b/>
          <w:bCs/>
          <w:color w:val="F79646" w:themeColor="accent6"/>
          <w:szCs w:val="22"/>
        </w:rPr>
        <w:t>607</w:t>
      </w:r>
      <w:r w:rsidRPr="00706998">
        <w:rPr>
          <w:rFonts w:ascii="Arial" w:eastAsia="Calibri" w:hAnsi="Arial" w:cs="Arial"/>
          <w:b/>
          <w:bCs/>
          <w:color w:val="F79646" w:themeColor="accent6"/>
          <w:szCs w:val="22"/>
        </w:rPr>
        <w:t xml:space="preserve"> </w:t>
      </w:r>
      <w:r w:rsidR="00977D58">
        <w:rPr>
          <w:rFonts w:ascii="Arial" w:eastAsia="Calibri" w:hAnsi="Arial" w:cs="Arial"/>
          <w:b/>
          <w:bCs/>
          <w:color w:val="F79646" w:themeColor="accent6"/>
          <w:szCs w:val="22"/>
        </w:rPr>
        <w:t xml:space="preserve">Leading a Sustainable and Future-Focused Organisation </w:t>
      </w:r>
    </w:p>
    <w:p w14:paraId="07051F6A" w14:textId="25C08D23" w:rsidR="00706998" w:rsidRPr="00706998" w:rsidRDefault="00706998" w:rsidP="00706998">
      <w:pPr>
        <w:rPr>
          <w:rFonts w:ascii="Arial" w:hAnsi="Arial" w:cs="Arial"/>
        </w:rPr>
      </w:pPr>
    </w:p>
    <w:tbl>
      <w:tblPr>
        <w:tblW w:w="14146"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7546"/>
        <w:gridCol w:w="1514"/>
        <w:gridCol w:w="1696"/>
        <w:gridCol w:w="1696"/>
        <w:gridCol w:w="1694"/>
      </w:tblGrid>
      <w:tr w:rsidR="00977D58" w:rsidRPr="00706998" w14:paraId="4B4C4C45" w14:textId="77777777" w:rsidTr="00C0559C">
        <w:trPr>
          <w:trHeight w:val="469"/>
          <w:tblHeader/>
        </w:trPr>
        <w:tc>
          <w:tcPr>
            <w:tcW w:w="7546" w:type="dxa"/>
            <w:shd w:val="clear" w:color="auto" w:fill="F49515"/>
            <w:vAlign w:val="center"/>
          </w:tcPr>
          <w:p w14:paraId="6A92D815" w14:textId="78BD72F8" w:rsidR="00977D58" w:rsidRPr="00706998" w:rsidRDefault="00977D5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514" w:type="dxa"/>
            <w:shd w:val="clear" w:color="auto" w:fill="F49515"/>
            <w:vAlign w:val="center"/>
          </w:tcPr>
          <w:p w14:paraId="1E788EC6" w14:textId="77777777" w:rsidR="00977D58" w:rsidRPr="00706998" w:rsidRDefault="00977D5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696" w:type="dxa"/>
            <w:shd w:val="clear" w:color="auto" w:fill="F49515"/>
            <w:vAlign w:val="center"/>
          </w:tcPr>
          <w:p w14:paraId="120A000C" w14:textId="77777777" w:rsidR="00977D58" w:rsidRPr="00706998" w:rsidRDefault="00977D5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696" w:type="dxa"/>
            <w:shd w:val="clear" w:color="auto" w:fill="F49515"/>
            <w:vAlign w:val="center"/>
          </w:tcPr>
          <w:p w14:paraId="7124C36C" w14:textId="77777777" w:rsidR="00977D58" w:rsidRPr="00706998" w:rsidRDefault="00977D5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694" w:type="dxa"/>
            <w:shd w:val="clear" w:color="auto" w:fill="F49515"/>
            <w:vAlign w:val="center"/>
          </w:tcPr>
          <w:p w14:paraId="2A69F701" w14:textId="77777777" w:rsidR="00977D58" w:rsidRPr="00706998" w:rsidRDefault="00977D58" w:rsidP="00706998">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r>
      <w:tr w:rsidR="00977D58" w:rsidRPr="00706998" w14:paraId="6A17B1D0" w14:textId="77777777" w:rsidTr="00C0559C">
        <w:trPr>
          <w:trHeight w:val="115"/>
        </w:trPr>
        <w:tc>
          <w:tcPr>
            <w:tcW w:w="7546" w:type="dxa"/>
            <w:shd w:val="clear" w:color="auto" w:fill="FEE99C"/>
            <w:vAlign w:val="center"/>
          </w:tcPr>
          <w:p w14:paraId="0D661370" w14:textId="6311690B" w:rsidR="00977D58" w:rsidRPr="00706998" w:rsidRDefault="00FC4161" w:rsidP="00706998">
            <w:pPr>
              <w:spacing w:before="0" w:after="0"/>
              <w:rPr>
                <w:rFonts w:ascii="Arial" w:hAnsi="Arial" w:cs="Arial"/>
                <w:sz w:val="20"/>
                <w:szCs w:val="20"/>
                <w:lang w:eastAsia="en-GB"/>
              </w:rPr>
            </w:pPr>
            <w:r w:rsidRPr="00C0559C">
              <w:rPr>
                <w:rFonts w:ascii="Arial" w:hAnsi="Arial" w:cs="Arial"/>
                <w:sz w:val="20"/>
                <w:szCs w:val="20"/>
                <w:lang w:eastAsia="en-GB"/>
              </w:rPr>
              <w:t>K1.2 How to manage change in the organisation</w:t>
            </w:r>
            <w:r w:rsidRPr="00706998">
              <w:rPr>
                <w:rFonts w:ascii="Arial" w:hAnsi="Arial" w:cs="Arial"/>
                <w:sz w:val="20"/>
                <w:szCs w:val="20"/>
                <w:lang w:eastAsia="en-GB"/>
              </w:rPr>
              <w:t xml:space="preserve"> </w:t>
            </w:r>
          </w:p>
        </w:tc>
        <w:tc>
          <w:tcPr>
            <w:tcW w:w="1514" w:type="dxa"/>
            <w:shd w:val="clear" w:color="auto" w:fill="FEE99C"/>
            <w:vAlign w:val="center"/>
          </w:tcPr>
          <w:p w14:paraId="2004553B" w14:textId="6A1718A8" w:rsidR="00977D58" w:rsidRPr="00706998" w:rsidRDefault="00977D58" w:rsidP="00706998">
            <w:pPr>
              <w:spacing w:before="0" w:after="0"/>
              <w:jc w:val="center"/>
              <w:rPr>
                <w:rFonts w:ascii="Arial" w:hAnsi="Arial" w:cs="Arial"/>
                <w:sz w:val="20"/>
                <w:szCs w:val="20"/>
                <w:lang w:eastAsia="en-GB"/>
              </w:rPr>
            </w:pPr>
          </w:p>
        </w:tc>
        <w:tc>
          <w:tcPr>
            <w:tcW w:w="1696" w:type="dxa"/>
            <w:shd w:val="clear" w:color="auto" w:fill="FEE99C"/>
            <w:vAlign w:val="center"/>
          </w:tcPr>
          <w:p w14:paraId="61466BFC" w14:textId="0B875385" w:rsidR="00977D58" w:rsidRPr="00706998" w:rsidRDefault="00977D58" w:rsidP="00706998">
            <w:pPr>
              <w:spacing w:before="0" w:after="0"/>
              <w:jc w:val="center"/>
              <w:rPr>
                <w:rFonts w:ascii="Arial" w:hAnsi="Arial" w:cs="Arial"/>
                <w:sz w:val="20"/>
                <w:szCs w:val="20"/>
                <w:lang w:eastAsia="en-GB"/>
              </w:rPr>
            </w:pPr>
          </w:p>
        </w:tc>
        <w:tc>
          <w:tcPr>
            <w:tcW w:w="1696" w:type="dxa"/>
            <w:shd w:val="clear" w:color="auto" w:fill="FEE99C"/>
            <w:vAlign w:val="center"/>
          </w:tcPr>
          <w:p w14:paraId="2132AF5B" w14:textId="52E711E6" w:rsidR="00977D58" w:rsidRPr="00706998" w:rsidRDefault="00FC4161"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694" w:type="dxa"/>
            <w:shd w:val="clear" w:color="auto" w:fill="FEE99C"/>
            <w:vAlign w:val="center"/>
          </w:tcPr>
          <w:p w14:paraId="307DFE4A" w14:textId="77777777" w:rsidR="00977D58" w:rsidRPr="00706998" w:rsidRDefault="00977D58" w:rsidP="00706998">
            <w:pPr>
              <w:spacing w:before="0" w:after="0"/>
              <w:jc w:val="center"/>
              <w:rPr>
                <w:rFonts w:ascii="Arial" w:hAnsi="Arial" w:cs="Arial"/>
                <w:sz w:val="20"/>
                <w:szCs w:val="20"/>
                <w:lang w:eastAsia="en-GB"/>
              </w:rPr>
            </w:pPr>
          </w:p>
        </w:tc>
      </w:tr>
      <w:tr w:rsidR="00977D58" w:rsidRPr="00706998" w14:paraId="29F0A56E" w14:textId="77777777" w:rsidTr="00C0559C">
        <w:trPr>
          <w:trHeight w:val="18"/>
        </w:trPr>
        <w:tc>
          <w:tcPr>
            <w:tcW w:w="7546" w:type="dxa"/>
            <w:shd w:val="clear" w:color="auto" w:fill="FEE99C"/>
            <w:vAlign w:val="center"/>
          </w:tcPr>
          <w:p w14:paraId="5F386765" w14:textId="07ED761E" w:rsidR="00977D58" w:rsidRPr="00706998" w:rsidRDefault="00FC4161" w:rsidP="00706998">
            <w:pPr>
              <w:spacing w:before="0" w:after="0"/>
              <w:rPr>
                <w:rFonts w:ascii="Arial" w:hAnsi="Arial" w:cs="Arial"/>
                <w:sz w:val="20"/>
                <w:szCs w:val="20"/>
                <w:lang w:eastAsia="en-GB"/>
              </w:rPr>
            </w:pPr>
            <w:r w:rsidRPr="00C0559C">
              <w:rPr>
                <w:rFonts w:ascii="Arial" w:hAnsi="Arial" w:cs="Arial"/>
                <w:sz w:val="20"/>
                <w:szCs w:val="20"/>
                <w:lang w:eastAsia="en-GB"/>
              </w:rPr>
              <w:t>K1.3 Support the development of organisational strategies and plans</w:t>
            </w:r>
            <w:r w:rsidRPr="00706998">
              <w:rPr>
                <w:rFonts w:ascii="Arial" w:hAnsi="Arial" w:cs="Arial"/>
                <w:sz w:val="20"/>
                <w:szCs w:val="20"/>
                <w:lang w:eastAsia="en-GB"/>
              </w:rPr>
              <w:t xml:space="preserve"> </w:t>
            </w:r>
          </w:p>
        </w:tc>
        <w:tc>
          <w:tcPr>
            <w:tcW w:w="1514" w:type="dxa"/>
            <w:shd w:val="clear" w:color="auto" w:fill="FEE99C"/>
            <w:vAlign w:val="center"/>
          </w:tcPr>
          <w:p w14:paraId="11E37492" w14:textId="77777777" w:rsidR="00977D58" w:rsidRPr="00706998" w:rsidRDefault="00977D58" w:rsidP="00706998">
            <w:pPr>
              <w:spacing w:before="0" w:after="0"/>
              <w:jc w:val="center"/>
              <w:rPr>
                <w:rFonts w:ascii="Arial" w:hAnsi="Arial" w:cs="Arial"/>
                <w:sz w:val="20"/>
                <w:szCs w:val="20"/>
                <w:lang w:eastAsia="en-GB"/>
              </w:rPr>
            </w:pPr>
          </w:p>
        </w:tc>
        <w:tc>
          <w:tcPr>
            <w:tcW w:w="1696" w:type="dxa"/>
            <w:shd w:val="clear" w:color="auto" w:fill="FEE99C"/>
            <w:vAlign w:val="center"/>
          </w:tcPr>
          <w:p w14:paraId="5DFBC793" w14:textId="77777777" w:rsidR="00977D58" w:rsidRPr="00706998" w:rsidRDefault="00977D58" w:rsidP="00706998">
            <w:pPr>
              <w:spacing w:before="0" w:after="0"/>
              <w:jc w:val="center"/>
              <w:rPr>
                <w:rFonts w:ascii="Arial" w:hAnsi="Arial" w:cs="Arial"/>
                <w:sz w:val="20"/>
                <w:szCs w:val="20"/>
                <w:lang w:eastAsia="en-GB"/>
              </w:rPr>
            </w:pPr>
          </w:p>
        </w:tc>
        <w:tc>
          <w:tcPr>
            <w:tcW w:w="1696" w:type="dxa"/>
            <w:shd w:val="clear" w:color="auto" w:fill="FEE99C"/>
            <w:vAlign w:val="center"/>
          </w:tcPr>
          <w:p w14:paraId="2FF5EEF0" w14:textId="77777777" w:rsidR="00977D58" w:rsidRPr="00706998" w:rsidRDefault="00977D58" w:rsidP="00706998">
            <w:pPr>
              <w:spacing w:before="0" w:after="0"/>
              <w:jc w:val="center"/>
              <w:rPr>
                <w:rFonts w:ascii="Arial" w:hAnsi="Arial" w:cs="Arial"/>
                <w:sz w:val="20"/>
                <w:szCs w:val="20"/>
                <w:lang w:eastAsia="en-GB"/>
              </w:rPr>
            </w:pPr>
          </w:p>
        </w:tc>
        <w:tc>
          <w:tcPr>
            <w:tcW w:w="1694" w:type="dxa"/>
            <w:shd w:val="clear" w:color="auto" w:fill="FEE99C"/>
            <w:vAlign w:val="center"/>
          </w:tcPr>
          <w:p w14:paraId="08DC27A3" w14:textId="649E2B4E" w:rsidR="00977D58" w:rsidRPr="00706998" w:rsidRDefault="00FC4161" w:rsidP="00706998">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r>
    </w:tbl>
    <w:p w14:paraId="250817C8" w14:textId="77777777" w:rsidR="00706998" w:rsidRDefault="00706998" w:rsidP="00706998">
      <w:pPr>
        <w:rPr>
          <w:rFonts w:ascii="Arial" w:hAnsi="Arial" w:cs="Arial"/>
        </w:rPr>
      </w:pPr>
    </w:p>
    <w:p w14:paraId="669616D5" w14:textId="242A9CAE" w:rsidR="00FC4161" w:rsidRPr="00706998" w:rsidRDefault="00FC4161" w:rsidP="00FC4161">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Pr>
          <w:rFonts w:ascii="Arial" w:eastAsia="Calibri" w:hAnsi="Arial" w:cs="Arial"/>
          <w:b/>
          <w:bCs/>
          <w:color w:val="F79646" w:themeColor="accent6"/>
          <w:szCs w:val="22"/>
        </w:rPr>
        <w:t>608</w:t>
      </w:r>
      <w:r w:rsidRPr="00706998">
        <w:rPr>
          <w:rFonts w:ascii="Arial" w:eastAsia="Calibri" w:hAnsi="Arial" w:cs="Arial"/>
          <w:b/>
          <w:bCs/>
          <w:color w:val="F79646" w:themeColor="accent6"/>
          <w:szCs w:val="22"/>
        </w:rPr>
        <w:t xml:space="preserve"> </w:t>
      </w:r>
      <w:r w:rsidR="00A227A3">
        <w:rPr>
          <w:rFonts w:ascii="Arial" w:eastAsia="Calibri" w:hAnsi="Arial" w:cs="Arial"/>
          <w:b/>
          <w:bCs/>
          <w:color w:val="F79646" w:themeColor="accent6"/>
          <w:szCs w:val="22"/>
        </w:rPr>
        <w:t>Delivering a Commercially Focused Strategy</w:t>
      </w:r>
      <w:r>
        <w:rPr>
          <w:rFonts w:ascii="Arial" w:eastAsia="Calibri" w:hAnsi="Arial" w:cs="Arial"/>
          <w:b/>
          <w:bCs/>
          <w:color w:val="F79646" w:themeColor="accent6"/>
          <w:szCs w:val="22"/>
        </w:rPr>
        <w:t xml:space="preserve"> </w:t>
      </w:r>
    </w:p>
    <w:p w14:paraId="5C0BE5C0" w14:textId="77777777" w:rsidR="00FC4161" w:rsidRPr="00706998" w:rsidRDefault="00FC4161" w:rsidP="00706998">
      <w:pPr>
        <w:rPr>
          <w:rFonts w:ascii="Arial" w:hAnsi="Arial" w:cs="Arial"/>
        </w:rPr>
      </w:pPr>
    </w:p>
    <w:tbl>
      <w:tblPr>
        <w:tblW w:w="14097"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373"/>
        <w:gridCol w:w="1083"/>
        <w:gridCol w:w="944"/>
        <w:gridCol w:w="1020"/>
        <w:gridCol w:w="1020"/>
        <w:gridCol w:w="1113"/>
        <w:gridCol w:w="1113"/>
        <w:gridCol w:w="1205"/>
        <w:gridCol w:w="1113"/>
        <w:gridCol w:w="1113"/>
      </w:tblGrid>
      <w:tr w:rsidR="00A227A3" w:rsidRPr="00706998" w14:paraId="02A2B866" w14:textId="75CD9936" w:rsidTr="00C0559C">
        <w:trPr>
          <w:trHeight w:val="766"/>
          <w:tblHeader/>
        </w:trPr>
        <w:tc>
          <w:tcPr>
            <w:tcW w:w="4373" w:type="dxa"/>
            <w:shd w:val="clear" w:color="auto" w:fill="F49515"/>
            <w:vAlign w:val="center"/>
          </w:tcPr>
          <w:p w14:paraId="5371E203"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083" w:type="dxa"/>
            <w:shd w:val="clear" w:color="auto" w:fill="F49515"/>
            <w:vAlign w:val="center"/>
          </w:tcPr>
          <w:p w14:paraId="52F863EE"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944" w:type="dxa"/>
            <w:shd w:val="clear" w:color="auto" w:fill="F49515"/>
            <w:vAlign w:val="center"/>
          </w:tcPr>
          <w:p w14:paraId="1E1E8F4F"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020" w:type="dxa"/>
            <w:shd w:val="clear" w:color="auto" w:fill="F49515"/>
            <w:vAlign w:val="center"/>
          </w:tcPr>
          <w:p w14:paraId="156C881E"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020" w:type="dxa"/>
            <w:shd w:val="clear" w:color="auto" w:fill="F49515"/>
            <w:vAlign w:val="center"/>
          </w:tcPr>
          <w:p w14:paraId="7FAEA622"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113" w:type="dxa"/>
            <w:shd w:val="clear" w:color="auto" w:fill="F49515"/>
            <w:vAlign w:val="center"/>
          </w:tcPr>
          <w:p w14:paraId="6A28723E" w14:textId="77777777"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113" w:type="dxa"/>
            <w:shd w:val="clear" w:color="auto" w:fill="F49515"/>
            <w:vAlign w:val="center"/>
          </w:tcPr>
          <w:p w14:paraId="2CB39329" w14:textId="57F8F7E4"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2.3</w:t>
            </w:r>
          </w:p>
        </w:tc>
        <w:tc>
          <w:tcPr>
            <w:tcW w:w="1205" w:type="dxa"/>
            <w:shd w:val="clear" w:color="auto" w:fill="F49515"/>
            <w:vAlign w:val="center"/>
          </w:tcPr>
          <w:p w14:paraId="00214F2F" w14:textId="52BE0593"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2.4</w:t>
            </w:r>
          </w:p>
        </w:tc>
        <w:tc>
          <w:tcPr>
            <w:tcW w:w="1113" w:type="dxa"/>
            <w:shd w:val="clear" w:color="auto" w:fill="FF9515"/>
          </w:tcPr>
          <w:p w14:paraId="6AA68F87" w14:textId="77777777" w:rsidR="00A227A3" w:rsidRDefault="00A227A3" w:rsidP="00A227A3">
            <w:pPr>
              <w:spacing w:before="0" w:after="0"/>
              <w:rPr>
                <w:rFonts w:ascii="Arial" w:hAnsi="Arial" w:cs="Arial"/>
                <w:b/>
                <w:bCs/>
                <w:color w:val="FFFFFF" w:themeColor="background1"/>
                <w:sz w:val="20"/>
                <w:szCs w:val="20"/>
                <w:lang w:eastAsia="en-GB"/>
              </w:rPr>
            </w:pPr>
          </w:p>
          <w:p w14:paraId="3C66B8A0" w14:textId="24FA45D0" w:rsidR="00A227A3" w:rsidRPr="00706998" w:rsidRDefault="00A227A3" w:rsidP="00C0559C">
            <w:pPr>
              <w:spacing w:before="0" w:after="0"/>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3.1</w:t>
            </w:r>
          </w:p>
        </w:tc>
        <w:tc>
          <w:tcPr>
            <w:tcW w:w="1113" w:type="dxa"/>
            <w:shd w:val="clear" w:color="auto" w:fill="FF9515"/>
            <w:vAlign w:val="center"/>
          </w:tcPr>
          <w:p w14:paraId="18E775E6" w14:textId="58B26101" w:rsidR="00A227A3" w:rsidRPr="00706998" w:rsidRDefault="00A227A3"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3.2</w:t>
            </w:r>
          </w:p>
        </w:tc>
      </w:tr>
      <w:tr w:rsidR="00A227A3" w:rsidRPr="00706998" w14:paraId="6AF3C185" w14:textId="77777777" w:rsidTr="00C0559C">
        <w:trPr>
          <w:trHeight w:val="1039"/>
        </w:trPr>
        <w:tc>
          <w:tcPr>
            <w:tcW w:w="4373" w:type="dxa"/>
            <w:shd w:val="clear" w:color="auto" w:fill="FEE99C"/>
            <w:vAlign w:val="center"/>
          </w:tcPr>
          <w:p w14:paraId="202911CE" w14:textId="005AF018" w:rsidR="00A227A3" w:rsidRPr="00C0559C" w:rsidRDefault="00A227A3" w:rsidP="00A227A3">
            <w:pPr>
              <w:spacing w:before="0" w:after="0"/>
              <w:rPr>
                <w:rFonts w:ascii="Arial" w:hAnsi="Arial" w:cs="Arial"/>
                <w:sz w:val="20"/>
                <w:szCs w:val="20"/>
                <w:lang w:eastAsia="en-GB"/>
              </w:rPr>
            </w:pPr>
            <w:r w:rsidRPr="00C0559C">
              <w:rPr>
                <w:rFonts w:ascii="Arial" w:hAnsi="Arial" w:cs="Arial"/>
                <w:sz w:val="20"/>
                <w:szCs w:val="20"/>
                <w:lang w:eastAsia="en-GB"/>
              </w:rPr>
              <w:t>K1.1 How to develop and implement organisational strategy and plans, including approaches to resource and supply chain management, workforce development, sustainability, taking and managing risk, monitoring and evaluation, and quality assurance</w:t>
            </w:r>
          </w:p>
        </w:tc>
        <w:tc>
          <w:tcPr>
            <w:tcW w:w="1083" w:type="dxa"/>
            <w:shd w:val="clear" w:color="auto" w:fill="FEE99C"/>
            <w:vAlign w:val="center"/>
          </w:tcPr>
          <w:p w14:paraId="629CCE72" w14:textId="77777777" w:rsidR="00A227A3" w:rsidRPr="00706998" w:rsidRDefault="00A227A3" w:rsidP="00A227A3">
            <w:pPr>
              <w:spacing w:before="0" w:after="0"/>
              <w:jc w:val="center"/>
              <w:rPr>
                <w:rFonts w:ascii="Arial" w:hAnsi="Arial" w:cs="Arial"/>
                <w:b/>
                <w:bCs/>
                <w:sz w:val="20"/>
                <w:szCs w:val="20"/>
                <w:lang w:eastAsia="en-GB"/>
              </w:rPr>
            </w:pPr>
          </w:p>
        </w:tc>
        <w:tc>
          <w:tcPr>
            <w:tcW w:w="944" w:type="dxa"/>
            <w:shd w:val="clear" w:color="auto" w:fill="FEE99C"/>
          </w:tcPr>
          <w:p w14:paraId="34A8D79D" w14:textId="77777777" w:rsidR="00A227A3" w:rsidRPr="00DC5B13" w:rsidRDefault="00A227A3" w:rsidP="00A227A3">
            <w:pPr>
              <w:spacing w:before="0" w:after="0"/>
              <w:jc w:val="center"/>
              <w:rPr>
                <w:rFonts w:ascii="Arial" w:hAnsi="Arial" w:cs="Arial"/>
                <w:b/>
                <w:bCs/>
                <w:sz w:val="20"/>
                <w:szCs w:val="20"/>
                <w:lang w:eastAsia="en-GB"/>
              </w:rPr>
            </w:pPr>
          </w:p>
        </w:tc>
        <w:tc>
          <w:tcPr>
            <w:tcW w:w="1020" w:type="dxa"/>
            <w:shd w:val="clear" w:color="auto" w:fill="FEE99C"/>
            <w:vAlign w:val="center"/>
          </w:tcPr>
          <w:p w14:paraId="4C64609A" w14:textId="7D1D1A84" w:rsidR="00A227A3" w:rsidRPr="00706998" w:rsidRDefault="00A227A3" w:rsidP="00A227A3">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020" w:type="dxa"/>
            <w:shd w:val="clear" w:color="auto" w:fill="FEE99C"/>
            <w:vAlign w:val="center"/>
          </w:tcPr>
          <w:p w14:paraId="41DAC11F" w14:textId="77777777" w:rsidR="00A227A3" w:rsidRPr="00706998" w:rsidRDefault="00A227A3" w:rsidP="00A227A3">
            <w:pPr>
              <w:spacing w:before="0" w:after="0"/>
              <w:jc w:val="center"/>
              <w:rPr>
                <w:rFonts w:ascii="Arial" w:hAnsi="Arial" w:cs="Arial"/>
                <w:b/>
                <w:bCs/>
                <w:sz w:val="20"/>
                <w:szCs w:val="20"/>
                <w:lang w:eastAsia="en-GB"/>
              </w:rPr>
            </w:pPr>
          </w:p>
        </w:tc>
        <w:tc>
          <w:tcPr>
            <w:tcW w:w="1113" w:type="dxa"/>
            <w:shd w:val="clear" w:color="auto" w:fill="FEE99C"/>
            <w:vAlign w:val="center"/>
          </w:tcPr>
          <w:p w14:paraId="002F9F8D" w14:textId="77777777" w:rsidR="00A227A3" w:rsidRPr="00706998" w:rsidRDefault="00A227A3" w:rsidP="00A227A3">
            <w:pPr>
              <w:spacing w:before="0" w:after="0"/>
              <w:jc w:val="center"/>
              <w:rPr>
                <w:rFonts w:ascii="Arial" w:hAnsi="Arial" w:cs="Arial"/>
                <w:b/>
                <w:bCs/>
                <w:sz w:val="20"/>
                <w:szCs w:val="20"/>
                <w:lang w:eastAsia="en-GB"/>
              </w:rPr>
            </w:pPr>
          </w:p>
        </w:tc>
        <w:tc>
          <w:tcPr>
            <w:tcW w:w="1113" w:type="dxa"/>
            <w:shd w:val="clear" w:color="auto" w:fill="FEE99C"/>
            <w:vAlign w:val="center"/>
          </w:tcPr>
          <w:p w14:paraId="3E089D2B" w14:textId="77777777" w:rsidR="00A227A3" w:rsidRPr="00706998" w:rsidRDefault="00A227A3" w:rsidP="00A227A3">
            <w:pPr>
              <w:spacing w:before="0" w:after="0"/>
              <w:jc w:val="center"/>
              <w:rPr>
                <w:rFonts w:ascii="Arial" w:hAnsi="Arial" w:cs="Arial"/>
                <w:b/>
                <w:bCs/>
                <w:sz w:val="20"/>
                <w:szCs w:val="20"/>
                <w:lang w:eastAsia="en-GB"/>
              </w:rPr>
            </w:pPr>
          </w:p>
        </w:tc>
        <w:tc>
          <w:tcPr>
            <w:tcW w:w="1205" w:type="dxa"/>
            <w:shd w:val="clear" w:color="auto" w:fill="FEE99C"/>
            <w:vAlign w:val="center"/>
          </w:tcPr>
          <w:p w14:paraId="6B825642" w14:textId="77777777" w:rsidR="00A227A3" w:rsidRPr="00706998" w:rsidRDefault="00A227A3" w:rsidP="00A227A3">
            <w:pPr>
              <w:spacing w:before="0" w:after="0"/>
              <w:jc w:val="center"/>
              <w:rPr>
                <w:rFonts w:ascii="Arial" w:hAnsi="Arial" w:cs="Arial"/>
                <w:b/>
                <w:bCs/>
                <w:sz w:val="20"/>
                <w:szCs w:val="20"/>
                <w:lang w:eastAsia="en-GB"/>
              </w:rPr>
            </w:pPr>
          </w:p>
        </w:tc>
        <w:tc>
          <w:tcPr>
            <w:tcW w:w="1113" w:type="dxa"/>
            <w:shd w:val="clear" w:color="auto" w:fill="FEE99C"/>
          </w:tcPr>
          <w:p w14:paraId="02340FD3" w14:textId="77777777" w:rsidR="00A227A3" w:rsidRPr="00706998" w:rsidRDefault="00A227A3" w:rsidP="00A227A3">
            <w:pPr>
              <w:spacing w:before="0" w:after="0"/>
              <w:jc w:val="center"/>
              <w:rPr>
                <w:rFonts w:ascii="Arial" w:hAnsi="Arial" w:cs="Arial"/>
                <w:b/>
                <w:bCs/>
                <w:sz w:val="20"/>
                <w:szCs w:val="20"/>
                <w:lang w:eastAsia="en-GB"/>
              </w:rPr>
            </w:pPr>
          </w:p>
        </w:tc>
        <w:tc>
          <w:tcPr>
            <w:tcW w:w="1113" w:type="dxa"/>
            <w:shd w:val="clear" w:color="auto" w:fill="FEE99C"/>
            <w:vAlign w:val="center"/>
          </w:tcPr>
          <w:p w14:paraId="224FD038" w14:textId="77777777" w:rsidR="00A227A3" w:rsidRPr="00706998" w:rsidRDefault="00A227A3" w:rsidP="00A227A3">
            <w:pPr>
              <w:spacing w:before="0" w:after="0"/>
              <w:jc w:val="center"/>
              <w:rPr>
                <w:rFonts w:ascii="Arial" w:hAnsi="Arial" w:cs="Arial"/>
                <w:b/>
                <w:bCs/>
                <w:sz w:val="20"/>
                <w:szCs w:val="20"/>
                <w:lang w:eastAsia="en-GB"/>
              </w:rPr>
            </w:pPr>
          </w:p>
        </w:tc>
      </w:tr>
      <w:tr w:rsidR="003F6C8B" w:rsidRPr="00706998" w14:paraId="7DE64A57" w14:textId="77777777" w:rsidTr="00C0559C">
        <w:trPr>
          <w:trHeight w:val="1039"/>
        </w:trPr>
        <w:tc>
          <w:tcPr>
            <w:tcW w:w="4373" w:type="dxa"/>
            <w:shd w:val="clear" w:color="auto" w:fill="FEE99C"/>
            <w:vAlign w:val="center"/>
          </w:tcPr>
          <w:p w14:paraId="1A955B40" w14:textId="1AF08225" w:rsidR="003F6C8B" w:rsidRPr="00C0559C"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K4.2 How to segment and target relevant markets and customers (global and local), analysis of opportunities and ways to market</w:t>
            </w:r>
          </w:p>
        </w:tc>
        <w:tc>
          <w:tcPr>
            <w:tcW w:w="1083" w:type="dxa"/>
            <w:shd w:val="clear" w:color="auto" w:fill="FEE99C"/>
            <w:vAlign w:val="center"/>
          </w:tcPr>
          <w:p w14:paraId="6EDA644A" w14:textId="77777777" w:rsidR="003F6C8B" w:rsidRPr="00706998" w:rsidRDefault="003F6C8B" w:rsidP="003F6C8B">
            <w:pPr>
              <w:spacing w:before="0" w:after="0"/>
              <w:jc w:val="center"/>
              <w:rPr>
                <w:rFonts w:ascii="Arial" w:hAnsi="Arial" w:cs="Arial"/>
                <w:b/>
                <w:bCs/>
                <w:sz w:val="20"/>
                <w:szCs w:val="20"/>
                <w:lang w:eastAsia="en-GB"/>
              </w:rPr>
            </w:pPr>
          </w:p>
        </w:tc>
        <w:tc>
          <w:tcPr>
            <w:tcW w:w="944" w:type="dxa"/>
            <w:shd w:val="clear" w:color="auto" w:fill="FEE99C"/>
          </w:tcPr>
          <w:p w14:paraId="4B465402" w14:textId="77777777" w:rsidR="003F6C8B" w:rsidRPr="00DC5B13" w:rsidRDefault="003F6C8B" w:rsidP="003F6C8B">
            <w:pPr>
              <w:spacing w:before="0" w:after="0"/>
              <w:jc w:val="center"/>
              <w:rPr>
                <w:rFonts w:ascii="Arial" w:hAnsi="Arial" w:cs="Arial"/>
                <w:b/>
                <w:bCs/>
                <w:sz w:val="20"/>
                <w:szCs w:val="20"/>
                <w:lang w:eastAsia="en-GB"/>
              </w:rPr>
            </w:pPr>
          </w:p>
        </w:tc>
        <w:tc>
          <w:tcPr>
            <w:tcW w:w="1020" w:type="dxa"/>
            <w:shd w:val="clear" w:color="auto" w:fill="FEE99C"/>
            <w:vAlign w:val="center"/>
          </w:tcPr>
          <w:p w14:paraId="6411A492" w14:textId="77777777" w:rsidR="003F6C8B" w:rsidRPr="00706998" w:rsidRDefault="003F6C8B" w:rsidP="003F6C8B">
            <w:pPr>
              <w:spacing w:before="0" w:after="0"/>
              <w:jc w:val="center"/>
              <w:rPr>
                <w:rFonts w:ascii="Arial" w:hAnsi="Arial" w:cs="Arial"/>
                <w:b/>
                <w:bCs/>
                <w:sz w:val="20"/>
                <w:szCs w:val="20"/>
                <w:lang w:eastAsia="en-GB"/>
              </w:rPr>
            </w:pPr>
          </w:p>
        </w:tc>
        <w:tc>
          <w:tcPr>
            <w:tcW w:w="1020" w:type="dxa"/>
            <w:shd w:val="clear" w:color="auto" w:fill="FEE99C"/>
            <w:vAlign w:val="center"/>
          </w:tcPr>
          <w:p w14:paraId="13E358B2"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13CE6E79"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7170C835" w14:textId="17BD8D4D" w:rsidR="003F6C8B" w:rsidRPr="00706998" w:rsidRDefault="003F6C8B" w:rsidP="003F6C8B">
            <w:pPr>
              <w:spacing w:before="0" w:after="0"/>
              <w:jc w:val="center"/>
              <w:rPr>
                <w:rFonts w:ascii="Arial" w:hAnsi="Arial" w:cs="Arial"/>
                <w:b/>
                <w:bCs/>
                <w:sz w:val="20"/>
                <w:szCs w:val="20"/>
                <w:lang w:eastAsia="en-GB"/>
              </w:rPr>
            </w:pPr>
            <w:r w:rsidRPr="00FA1AB4">
              <w:rPr>
                <w:rFonts w:ascii="Arial" w:hAnsi="Arial" w:cs="Arial"/>
                <w:b/>
                <w:bCs/>
                <w:sz w:val="20"/>
                <w:szCs w:val="20"/>
                <w:lang w:eastAsia="en-GB"/>
              </w:rPr>
              <w:t>●</w:t>
            </w:r>
          </w:p>
        </w:tc>
        <w:tc>
          <w:tcPr>
            <w:tcW w:w="1205" w:type="dxa"/>
            <w:shd w:val="clear" w:color="auto" w:fill="FEE99C"/>
            <w:vAlign w:val="center"/>
          </w:tcPr>
          <w:p w14:paraId="0EBD988F"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1A9270CE"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7EFE53EB" w14:textId="77777777" w:rsidR="003F6C8B" w:rsidRPr="00706998" w:rsidRDefault="003F6C8B" w:rsidP="003F6C8B">
            <w:pPr>
              <w:spacing w:before="0" w:after="0"/>
              <w:jc w:val="center"/>
              <w:rPr>
                <w:rFonts w:ascii="Arial" w:hAnsi="Arial" w:cs="Arial"/>
                <w:b/>
                <w:bCs/>
                <w:sz w:val="20"/>
                <w:szCs w:val="20"/>
                <w:lang w:eastAsia="en-GB"/>
              </w:rPr>
            </w:pPr>
          </w:p>
        </w:tc>
      </w:tr>
      <w:tr w:rsidR="003F6C8B" w:rsidRPr="00706998" w14:paraId="5D969683" w14:textId="77777777" w:rsidTr="00C0559C">
        <w:trPr>
          <w:trHeight w:val="1039"/>
        </w:trPr>
        <w:tc>
          <w:tcPr>
            <w:tcW w:w="4373" w:type="dxa"/>
            <w:shd w:val="clear" w:color="auto" w:fill="FEE99C"/>
            <w:vAlign w:val="center"/>
          </w:tcPr>
          <w:p w14:paraId="06287A43" w14:textId="33B2B2AA" w:rsidR="003F6C8B" w:rsidRPr="00C0559C"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K4.3 The need for innovation in product and service design</w:t>
            </w:r>
          </w:p>
        </w:tc>
        <w:tc>
          <w:tcPr>
            <w:tcW w:w="1083" w:type="dxa"/>
            <w:shd w:val="clear" w:color="auto" w:fill="FEE99C"/>
            <w:vAlign w:val="center"/>
          </w:tcPr>
          <w:p w14:paraId="59E70D6B" w14:textId="77777777" w:rsidR="003F6C8B" w:rsidRPr="00706998" w:rsidRDefault="003F6C8B" w:rsidP="003F6C8B">
            <w:pPr>
              <w:spacing w:before="0" w:after="0"/>
              <w:jc w:val="center"/>
              <w:rPr>
                <w:rFonts w:ascii="Arial" w:hAnsi="Arial" w:cs="Arial"/>
                <w:b/>
                <w:bCs/>
                <w:sz w:val="20"/>
                <w:szCs w:val="20"/>
                <w:lang w:eastAsia="en-GB"/>
              </w:rPr>
            </w:pPr>
          </w:p>
        </w:tc>
        <w:tc>
          <w:tcPr>
            <w:tcW w:w="944" w:type="dxa"/>
            <w:shd w:val="clear" w:color="auto" w:fill="FEE99C"/>
          </w:tcPr>
          <w:p w14:paraId="0FFA9ABD" w14:textId="697CEC70" w:rsidR="003F6C8B" w:rsidRPr="00706998" w:rsidRDefault="003F6C8B" w:rsidP="003F6C8B">
            <w:pPr>
              <w:spacing w:before="0" w:after="0"/>
              <w:jc w:val="center"/>
              <w:rPr>
                <w:rFonts w:ascii="Arial" w:hAnsi="Arial" w:cs="Arial"/>
                <w:sz w:val="20"/>
                <w:szCs w:val="20"/>
                <w:lang w:eastAsia="en-GB"/>
              </w:rPr>
            </w:pPr>
            <w:r w:rsidRPr="00DC5B13">
              <w:rPr>
                <w:rFonts w:ascii="Arial" w:hAnsi="Arial" w:cs="Arial"/>
                <w:b/>
                <w:bCs/>
                <w:sz w:val="20"/>
                <w:szCs w:val="20"/>
                <w:lang w:eastAsia="en-GB"/>
              </w:rPr>
              <w:t>●</w:t>
            </w:r>
          </w:p>
        </w:tc>
        <w:tc>
          <w:tcPr>
            <w:tcW w:w="1020" w:type="dxa"/>
            <w:shd w:val="clear" w:color="auto" w:fill="FEE99C"/>
            <w:vAlign w:val="center"/>
          </w:tcPr>
          <w:p w14:paraId="1C0F0879" w14:textId="77777777" w:rsidR="003F6C8B" w:rsidRPr="00706998" w:rsidRDefault="003F6C8B" w:rsidP="003F6C8B">
            <w:pPr>
              <w:spacing w:before="0" w:after="0"/>
              <w:jc w:val="center"/>
              <w:rPr>
                <w:rFonts w:ascii="Arial" w:hAnsi="Arial" w:cs="Arial"/>
                <w:b/>
                <w:bCs/>
                <w:sz w:val="20"/>
                <w:szCs w:val="20"/>
                <w:lang w:eastAsia="en-GB"/>
              </w:rPr>
            </w:pPr>
          </w:p>
        </w:tc>
        <w:tc>
          <w:tcPr>
            <w:tcW w:w="1020" w:type="dxa"/>
            <w:shd w:val="clear" w:color="auto" w:fill="FEE99C"/>
            <w:vAlign w:val="center"/>
          </w:tcPr>
          <w:p w14:paraId="07C4CC33"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23DA6385"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0C28B87E" w14:textId="7F77775D" w:rsidR="003F6C8B" w:rsidRPr="00706998" w:rsidRDefault="003F6C8B" w:rsidP="003F6C8B">
            <w:pPr>
              <w:spacing w:before="0" w:after="0"/>
              <w:jc w:val="center"/>
              <w:rPr>
                <w:rFonts w:ascii="Arial" w:hAnsi="Arial" w:cs="Arial"/>
                <w:b/>
                <w:bCs/>
                <w:sz w:val="20"/>
                <w:szCs w:val="20"/>
                <w:lang w:eastAsia="en-GB"/>
              </w:rPr>
            </w:pPr>
            <w:r w:rsidRPr="00FA1AB4">
              <w:rPr>
                <w:rFonts w:ascii="Arial" w:hAnsi="Arial" w:cs="Arial"/>
                <w:b/>
                <w:bCs/>
                <w:sz w:val="20"/>
                <w:szCs w:val="20"/>
                <w:lang w:eastAsia="en-GB"/>
              </w:rPr>
              <w:t>●</w:t>
            </w:r>
          </w:p>
        </w:tc>
        <w:tc>
          <w:tcPr>
            <w:tcW w:w="1205" w:type="dxa"/>
            <w:shd w:val="clear" w:color="auto" w:fill="FEE99C"/>
            <w:vAlign w:val="center"/>
          </w:tcPr>
          <w:p w14:paraId="113A5EB7"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07505B04"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30C05556" w14:textId="77777777" w:rsidR="003F6C8B" w:rsidRPr="00706998" w:rsidRDefault="003F6C8B" w:rsidP="003F6C8B">
            <w:pPr>
              <w:spacing w:before="0" w:after="0"/>
              <w:jc w:val="center"/>
              <w:rPr>
                <w:rFonts w:ascii="Arial" w:hAnsi="Arial" w:cs="Arial"/>
                <w:b/>
                <w:bCs/>
                <w:sz w:val="20"/>
                <w:szCs w:val="20"/>
                <w:lang w:eastAsia="en-GB"/>
              </w:rPr>
            </w:pPr>
          </w:p>
        </w:tc>
      </w:tr>
      <w:tr w:rsidR="003F6C8B" w:rsidRPr="00706998" w14:paraId="713ED31D" w14:textId="011517E3" w:rsidTr="00C0559C">
        <w:trPr>
          <w:trHeight w:val="1039"/>
        </w:trPr>
        <w:tc>
          <w:tcPr>
            <w:tcW w:w="4373" w:type="dxa"/>
            <w:shd w:val="clear" w:color="auto" w:fill="FEE99C"/>
            <w:vAlign w:val="center"/>
          </w:tcPr>
          <w:p w14:paraId="3788D99C" w14:textId="4736F688" w:rsidR="003F6C8B" w:rsidRPr="00A6124F"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K6.2 How to maintain personal presence and present to large groups</w:t>
            </w:r>
          </w:p>
        </w:tc>
        <w:tc>
          <w:tcPr>
            <w:tcW w:w="1083" w:type="dxa"/>
            <w:shd w:val="clear" w:color="auto" w:fill="FEE99C"/>
            <w:vAlign w:val="center"/>
          </w:tcPr>
          <w:p w14:paraId="1810F652" w14:textId="5BA2C7D9" w:rsidR="003F6C8B" w:rsidRPr="00706998" w:rsidRDefault="003F6C8B" w:rsidP="003F6C8B">
            <w:pPr>
              <w:spacing w:before="0" w:after="0"/>
              <w:jc w:val="center"/>
              <w:rPr>
                <w:rFonts w:ascii="Arial" w:hAnsi="Arial" w:cs="Arial"/>
                <w:b/>
                <w:bCs/>
                <w:sz w:val="20"/>
                <w:szCs w:val="20"/>
                <w:lang w:eastAsia="en-GB"/>
              </w:rPr>
            </w:pPr>
          </w:p>
        </w:tc>
        <w:tc>
          <w:tcPr>
            <w:tcW w:w="944" w:type="dxa"/>
            <w:shd w:val="clear" w:color="auto" w:fill="FEE99C"/>
            <w:vAlign w:val="center"/>
          </w:tcPr>
          <w:p w14:paraId="5DC670C5"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20E10C43" w14:textId="77777777" w:rsidR="003F6C8B" w:rsidRPr="00706998" w:rsidRDefault="003F6C8B" w:rsidP="003F6C8B">
            <w:pPr>
              <w:spacing w:before="0" w:after="0"/>
              <w:jc w:val="center"/>
              <w:rPr>
                <w:rFonts w:ascii="Arial" w:hAnsi="Arial" w:cs="Arial"/>
                <w:b/>
                <w:bCs/>
                <w:sz w:val="20"/>
                <w:szCs w:val="20"/>
                <w:lang w:eastAsia="en-GB"/>
              </w:rPr>
            </w:pPr>
          </w:p>
        </w:tc>
        <w:tc>
          <w:tcPr>
            <w:tcW w:w="1020" w:type="dxa"/>
            <w:shd w:val="clear" w:color="auto" w:fill="FEE99C"/>
            <w:vAlign w:val="center"/>
          </w:tcPr>
          <w:p w14:paraId="74A01FE2"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3DF40E1F"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56CEA030" w14:textId="77777777" w:rsidR="003F6C8B" w:rsidRPr="00706998" w:rsidRDefault="003F6C8B" w:rsidP="003F6C8B">
            <w:pPr>
              <w:spacing w:before="0" w:after="0"/>
              <w:jc w:val="center"/>
              <w:rPr>
                <w:rFonts w:ascii="Arial" w:hAnsi="Arial" w:cs="Arial"/>
                <w:b/>
                <w:bCs/>
                <w:sz w:val="20"/>
                <w:szCs w:val="20"/>
                <w:lang w:eastAsia="en-GB"/>
              </w:rPr>
            </w:pPr>
          </w:p>
        </w:tc>
        <w:tc>
          <w:tcPr>
            <w:tcW w:w="1205" w:type="dxa"/>
            <w:shd w:val="clear" w:color="auto" w:fill="FEE99C"/>
            <w:vAlign w:val="center"/>
          </w:tcPr>
          <w:p w14:paraId="4FE444FA" w14:textId="54998FF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78A53CEF" w14:textId="229CAA08" w:rsidR="003F6C8B" w:rsidRPr="00706998" w:rsidRDefault="003F6C8B" w:rsidP="003F6C8B">
            <w:pPr>
              <w:spacing w:before="0" w:after="0"/>
              <w:jc w:val="center"/>
              <w:rPr>
                <w:rFonts w:ascii="Arial" w:hAnsi="Arial" w:cs="Arial"/>
                <w:b/>
                <w:bCs/>
                <w:sz w:val="20"/>
                <w:szCs w:val="20"/>
                <w:lang w:eastAsia="en-GB"/>
              </w:rPr>
            </w:pPr>
            <w:r w:rsidRPr="00FA1AB4">
              <w:rPr>
                <w:rFonts w:ascii="Arial" w:hAnsi="Arial" w:cs="Arial"/>
                <w:b/>
                <w:bCs/>
                <w:sz w:val="20"/>
                <w:szCs w:val="20"/>
                <w:lang w:eastAsia="en-GB"/>
              </w:rPr>
              <w:t>●</w:t>
            </w:r>
          </w:p>
        </w:tc>
        <w:tc>
          <w:tcPr>
            <w:tcW w:w="1113" w:type="dxa"/>
            <w:shd w:val="clear" w:color="auto" w:fill="FEE99C"/>
            <w:vAlign w:val="center"/>
          </w:tcPr>
          <w:p w14:paraId="0337081C" w14:textId="4BC5A705" w:rsidR="003F6C8B" w:rsidRPr="00706998" w:rsidRDefault="003F6C8B" w:rsidP="003F6C8B">
            <w:pPr>
              <w:spacing w:before="0" w:after="0"/>
              <w:jc w:val="center"/>
              <w:rPr>
                <w:rFonts w:ascii="Arial" w:hAnsi="Arial" w:cs="Arial"/>
                <w:b/>
                <w:bCs/>
                <w:sz w:val="20"/>
                <w:szCs w:val="20"/>
                <w:lang w:eastAsia="en-GB"/>
              </w:rPr>
            </w:pPr>
          </w:p>
        </w:tc>
      </w:tr>
      <w:tr w:rsidR="00AC5A85" w:rsidRPr="00706998" w14:paraId="3A4252DB" w14:textId="77777777" w:rsidTr="00AC5A85">
        <w:trPr>
          <w:trHeight w:val="1039"/>
        </w:trPr>
        <w:tc>
          <w:tcPr>
            <w:tcW w:w="4373" w:type="dxa"/>
            <w:shd w:val="clear" w:color="auto" w:fill="FEE99C"/>
            <w:vAlign w:val="center"/>
          </w:tcPr>
          <w:p w14:paraId="1236018B" w14:textId="65839C5B" w:rsidR="003F6C8B" w:rsidRPr="00A6124F"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K6.3 Interpersonal skills awareness including effective listening, influencing techniques, negotiating and persuasion</w:t>
            </w:r>
          </w:p>
        </w:tc>
        <w:tc>
          <w:tcPr>
            <w:tcW w:w="1083" w:type="dxa"/>
            <w:shd w:val="clear" w:color="auto" w:fill="FEE99C"/>
            <w:vAlign w:val="center"/>
          </w:tcPr>
          <w:p w14:paraId="3CE5DB3B" w14:textId="05124E5E" w:rsidR="003F6C8B" w:rsidRPr="00706998" w:rsidRDefault="003F6C8B" w:rsidP="003F6C8B">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944" w:type="dxa"/>
            <w:shd w:val="clear" w:color="auto" w:fill="FEE99C"/>
          </w:tcPr>
          <w:p w14:paraId="591846F1" w14:textId="00488E53"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13666398" w14:textId="77777777" w:rsidR="003F6C8B" w:rsidRPr="00706998" w:rsidRDefault="003F6C8B" w:rsidP="003F6C8B">
            <w:pPr>
              <w:spacing w:before="0" w:after="0"/>
              <w:jc w:val="center"/>
              <w:rPr>
                <w:rFonts w:ascii="Arial" w:hAnsi="Arial" w:cs="Arial"/>
                <w:b/>
                <w:bCs/>
                <w:sz w:val="20"/>
                <w:szCs w:val="20"/>
                <w:lang w:eastAsia="en-GB"/>
              </w:rPr>
            </w:pPr>
          </w:p>
        </w:tc>
        <w:tc>
          <w:tcPr>
            <w:tcW w:w="1020" w:type="dxa"/>
            <w:shd w:val="clear" w:color="auto" w:fill="FEE99C"/>
            <w:vAlign w:val="center"/>
          </w:tcPr>
          <w:p w14:paraId="5A07821A"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6D170F03"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28A7D1B0" w14:textId="7B0A6E4D" w:rsidR="003F6C8B" w:rsidRPr="00706998" w:rsidRDefault="003F6C8B" w:rsidP="003F6C8B">
            <w:pPr>
              <w:spacing w:before="0" w:after="0"/>
              <w:jc w:val="center"/>
              <w:rPr>
                <w:rFonts w:ascii="Arial" w:hAnsi="Arial" w:cs="Arial"/>
                <w:b/>
                <w:bCs/>
                <w:sz w:val="20"/>
                <w:szCs w:val="20"/>
                <w:lang w:eastAsia="en-GB"/>
              </w:rPr>
            </w:pPr>
          </w:p>
        </w:tc>
        <w:tc>
          <w:tcPr>
            <w:tcW w:w="1205" w:type="dxa"/>
            <w:shd w:val="clear" w:color="auto" w:fill="FEE99C"/>
            <w:vAlign w:val="center"/>
          </w:tcPr>
          <w:p w14:paraId="4924207B"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364AE21E"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09FEFCD5" w14:textId="761FA005" w:rsidR="003F6C8B" w:rsidRPr="00706998" w:rsidRDefault="003F6C8B" w:rsidP="003F6C8B">
            <w:pPr>
              <w:spacing w:before="0" w:after="0"/>
              <w:jc w:val="center"/>
              <w:rPr>
                <w:rFonts w:ascii="Arial" w:hAnsi="Arial" w:cs="Arial"/>
                <w:b/>
                <w:bCs/>
                <w:sz w:val="20"/>
                <w:szCs w:val="20"/>
                <w:lang w:eastAsia="en-GB"/>
              </w:rPr>
            </w:pPr>
          </w:p>
        </w:tc>
      </w:tr>
      <w:tr w:rsidR="00AC5A85" w:rsidRPr="00706998" w14:paraId="31E5B7DE" w14:textId="77777777" w:rsidTr="00A87510">
        <w:trPr>
          <w:trHeight w:val="923"/>
        </w:trPr>
        <w:tc>
          <w:tcPr>
            <w:tcW w:w="4373" w:type="dxa"/>
            <w:shd w:val="clear" w:color="auto" w:fill="FEE99C"/>
            <w:vAlign w:val="center"/>
          </w:tcPr>
          <w:p w14:paraId="1346FDE9" w14:textId="2E0C51B3" w:rsidR="003F6C8B" w:rsidRPr="00A6124F"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lastRenderedPageBreak/>
              <w:t>K7.2 Organisational culture and diversity management</w:t>
            </w:r>
          </w:p>
        </w:tc>
        <w:tc>
          <w:tcPr>
            <w:tcW w:w="1083" w:type="dxa"/>
            <w:shd w:val="clear" w:color="auto" w:fill="FEE99C"/>
            <w:vAlign w:val="center"/>
          </w:tcPr>
          <w:p w14:paraId="25878ADE" w14:textId="77777777" w:rsidR="003F6C8B" w:rsidRPr="00706998" w:rsidRDefault="003F6C8B" w:rsidP="003F6C8B">
            <w:pPr>
              <w:spacing w:before="0" w:after="0"/>
              <w:jc w:val="center"/>
              <w:rPr>
                <w:rFonts w:ascii="Arial" w:hAnsi="Arial" w:cs="Arial"/>
                <w:sz w:val="20"/>
                <w:szCs w:val="20"/>
                <w:lang w:eastAsia="en-GB"/>
              </w:rPr>
            </w:pPr>
          </w:p>
        </w:tc>
        <w:tc>
          <w:tcPr>
            <w:tcW w:w="944" w:type="dxa"/>
            <w:shd w:val="clear" w:color="auto" w:fill="FEE99C"/>
            <w:vAlign w:val="center"/>
          </w:tcPr>
          <w:p w14:paraId="5BE73B77" w14:textId="5F60C876" w:rsidR="003F6C8B" w:rsidRPr="00706998" w:rsidRDefault="003F6C8B" w:rsidP="003F6C8B">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020" w:type="dxa"/>
            <w:shd w:val="clear" w:color="auto" w:fill="FEE99C"/>
            <w:vAlign w:val="center"/>
          </w:tcPr>
          <w:p w14:paraId="50E135BF"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6AD7C157" w14:textId="77777777" w:rsidR="003F6C8B" w:rsidRPr="00706998" w:rsidRDefault="003F6C8B" w:rsidP="003F6C8B">
            <w:pPr>
              <w:spacing w:before="0" w:after="0"/>
              <w:jc w:val="center"/>
              <w:rPr>
                <w:rFonts w:ascii="Arial" w:hAnsi="Arial" w:cs="Arial"/>
                <w:sz w:val="20"/>
                <w:szCs w:val="20"/>
                <w:lang w:eastAsia="en-GB"/>
              </w:rPr>
            </w:pPr>
          </w:p>
        </w:tc>
        <w:tc>
          <w:tcPr>
            <w:tcW w:w="1113" w:type="dxa"/>
            <w:shd w:val="clear" w:color="auto" w:fill="FEE99C"/>
            <w:vAlign w:val="center"/>
          </w:tcPr>
          <w:p w14:paraId="72212874" w14:textId="77777777" w:rsidR="003F6C8B" w:rsidRPr="00706998" w:rsidRDefault="003F6C8B" w:rsidP="003F6C8B">
            <w:pPr>
              <w:spacing w:before="0" w:after="0"/>
              <w:jc w:val="center"/>
              <w:rPr>
                <w:rFonts w:ascii="Arial" w:hAnsi="Arial" w:cs="Arial"/>
                <w:sz w:val="20"/>
                <w:szCs w:val="20"/>
                <w:lang w:eastAsia="en-GB"/>
              </w:rPr>
            </w:pPr>
          </w:p>
        </w:tc>
        <w:tc>
          <w:tcPr>
            <w:tcW w:w="1113" w:type="dxa"/>
            <w:shd w:val="clear" w:color="auto" w:fill="FEE99C"/>
            <w:vAlign w:val="center"/>
          </w:tcPr>
          <w:p w14:paraId="7D19E219" w14:textId="5BA9A810" w:rsidR="003F6C8B" w:rsidRPr="00706998" w:rsidRDefault="003F6C8B" w:rsidP="003F6C8B">
            <w:pPr>
              <w:spacing w:before="0" w:after="0"/>
              <w:jc w:val="center"/>
              <w:rPr>
                <w:rFonts w:ascii="Arial" w:hAnsi="Arial" w:cs="Arial"/>
                <w:b/>
                <w:bCs/>
                <w:sz w:val="20"/>
                <w:szCs w:val="20"/>
                <w:lang w:eastAsia="en-GB"/>
              </w:rPr>
            </w:pPr>
          </w:p>
        </w:tc>
        <w:tc>
          <w:tcPr>
            <w:tcW w:w="1205" w:type="dxa"/>
            <w:shd w:val="clear" w:color="auto" w:fill="FEE99C"/>
            <w:vAlign w:val="center"/>
          </w:tcPr>
          <w:p w14:paraId="6503D1F0"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4BA0D40E"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5E99E3F0" w14:textId="0F65B36B" w:rsidR="003F6C8B" w:rsidRPr="00706998" w:rsidRDefault="003F6C8B" w:rsidP="003F6C8B">
            <w:pPr>
              <w:spacing w:before="0" w:after="0"/>
              <w:jc w:val="center"/>
              <w:rPr>
                <w:rFonts w:ascii="Arial" w:hAnsi="Arial" w:cs="Arial"/>
                <w:b/>
                <w:bCs/>
                <w:sz w:val="20"/>
                <w:szCs w:val="20"/>
                <w:lang w:eastAsia="en-GB"/>
              </w:rPr>
            </w:pPr>
          </w:p>
        </w:tc>
      </w:tr>
      <w:tr w:rsidR="00AC5A85" w:rsidRPr="00706998" w14:paraId="2579486A" w14:textId="77777777" w:rsidTr="00AC5A85">
        <w:trPr>
          <w:trHeight w:val="1061"/>
        </w:trPr>
        <w:tc>
          <w:tcPr>
            <w:tcW w:w="4373" w:type="dxa"/>
            <w:shd w:val="clear" w:color="auto" w:fill="FEE99C"/>
            <w:vAlign w:val="center"/>
          </w:tcPr>
          <w:p w14:paraId="1C22C33A" w14:textId="5E54EC5A" w:rsidR="003F6C8B" w:rsidRPr="00A6124F"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S6.4 Communicate clearly, effectively and regularly using oral, written and digital channels and platforms</w:t>
            </w:r>
          </w:p>
        </w:tc>
        <w:tc>
          <w:tcPr>
            <w:tcW w:w="1083" w:type="dxa"/>
            <w:shd w:val="clear" w:color="auto" w:fill="FEE99C"/>
            <w:vAlign w:val="center"/>
          </w:tcPr>
          <w:p w14:paraId="7CA83D91" w14:textId="77777777" w:rsidR="003F6C8B" w:rsidRPr="00706998" w:rsidRDefault="003F6C8B" w:rsidP="003F6C8B">
            <w:pPr>
              <w:spacing w:before="0" w:after="0"/>
              <w:jc w:val="center"/>
              <w:rPr>
                <w:rFonts w:ascii="Arial" w:hAnsi="Arial" w:cs="Arial"/>
                <w:sz w:val="20"/>
                <w:szCs w:val="20"/>
                <w:lang w:eastAsia="en-GB"/>
              </w:rPr>
            </w:pPr>
          </w:p>
        </w:tc>
        <w:tc>
          <w:tcPr>
            <w:tcW w:w="944" w:type="dxa"/>
            <w:shd w:val="clear" w:color="auto" w:fill="FEE99C"/>
            <w:vAlign w:val="center"/>
          </w:tcPr>
          <w:p w14:paraId="5D4ED80A"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34C2D4EB"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316F1AAE" w14:textId="77777777" w:rsidR="003F6C8B" w:rsidRPr="00706998" w:rsidRDefault="003F6C8B" w:rsidP="003F6C8B">
            <w:pPr>
              <w:spacing w:before="0" w:after="0"/>
              <w:jc w:val="center"/>
              <w:rPr>
                <w:rFonts w:ascii="Arial" w:hAnsi="Arial" w:cs="Arial"/>
                <w:sz w:val="20"/>
                <w:szCs w:val="20"/>
                <w:lang w:eastAsia="en-GB"/>
              </w:rPr>
            </w:pPr>
          </w:p>
        </w:tc>
        <w:tc>
          <w:tcPr>
            <w:tcW w:w="1113" w:type="dxa"/>
            <w:shd w:val="clear" w:color="auto" w:fill="FEE99C"/>
            <w:vAlign w:val="center"/>
          </w:tcPr>
          <w:p w14:paraId="0E5F60DA"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7C13444A" w14:textId="77777777" w:rsidR="003F6C8B" w:rsidRPr="00706998" w:rsidRDefault="003F6C8B" w:rsidP="003F6C8B">
            <w:pPr>
              <w:spacing w:before="0" w:after="0"/>
              <w:jc w:val="center"/>
              <w:rPr>
                <w:rFonts w:ascii="Arial" w:hAnsi="Arial" w:cs="Arial"/>
                <w:sz w:val="20"/>
                <w:szCs w:val="20"/>
                <w:lang w:eastAsia="en-GB"/>
              </w:rPr>
            </w:pPr>
          </w:p>
        </w:tc>
        <w:tc>
          <w:tcPr>
            <w:tcW w:w="1205" w:type="dxa"/>
            <w:shd w:val="clear" w:color="auto" w:fill="FEE99C"/>
            <w:vAlign w:val="center"/>
          </w:tcPr>
          <w:p w14:paraId="0A2FB476" w14:textId="77777777" w:rsidR="003F6C8B" w:rsidRPr="00706998" w:rsidRDefault="003F6C8B" w:rsidP="003F6C8B">
            <w:pPr>
              <w:spacing w:before="0" w:after="0"/>
              <w:jc w:val="center"/>
              <w:rPr>
                <w:rFonts w:ascii="Arial" w:hAnsi="Arial" w:cs="Arial"/>
                <w:b/>
                <w:bCs/>
                <w:sz w:val="20"/>
                <w:szCs w:val="20"/>
                <w:lang w:eastAsia="en-GB"/>
              </w:rPr>
            </w:pPr>
            <w:r w:rsidRPr="00706998">
              <w:rPr>
                <w:rFonts w:ascii="Arial" w:hAnsi="Arial" w:cs="Arial"/>
                <w:b/>
                <w:bCs/>
                <w:sz w:val="20"/>
                <w:szCs w:val="20"/>
                <w:lang w:eastAsia="en-GB"/>
              </w:rPr>
              <w:t>●</w:t>
            </w:r>
          </w:p>
        </w:tc>
        <w:tc>
          <w:tcPr>
            <w:tcW w:w="1113" w:type="dxa"/>
            <w:shd w:val="clear" w:color="auto" w:fill="FEE99C"/>
          </w:tcPr>
          <w:p w14:paraId="42E834B8"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632AC3CB" w14:textId="5DC05F44" w:rsidR="003F6C8B" w:rsidRPr="00706998" w:rsidRDefault="003F6C8B" w:rsidP="003F6C8B">
            <w:pPr>
              <w:spacing w:before="0" w:after="0"/>
              <w:jc w:val="center"/>
              <w:rPr>
                <w:rFonts w:ascii="Arial" w:hAnsi="Arial" w:cs="Arial"/>
                <w:b/>
                <w:bCs/>
                <w:sz w:val="20"/>
                <w:szCs w:val="20"/>
                <w:lang w:eastAsia="en-GB"/>
              </w:rPr>
            </w:pPr>
            <w:r w:rsidRPr="00FA1AB4">
              <w:rPr>
                <w:rFonts w:ascii="Arial" w:hAnsi="Arial" w:cs="Arial"/>
                <w:b/>
                <w:bCs/>
                <w:sz w:val="20"/>
                <w:szCs w:val="20"/>
                <w:lang w:eastAsia="en-GB"/>
              </w:rPr>
              <w:t>●</w:t>
            </w:r>
          </w:p>
        </w:tc>
      </w:tr>
      <w:tr w:rsidR="00AC5A85" w:rsidRPr="00706998" w14:paraId="1E8A0664" w14:textId="77777777" w:rsidTr="00A87510">
        <w:trPr>
          <w:trHeight w:val="1499"/>
        </w:trPr>
        <w:tc>
          <w:tcPr>
            <w:tcW w:w="4373" w:type="dxa"/>
            <w:shd w:val="clear" w:color="auto" w:fill="FEE99C"/>
            <w:vAlign w:val="center"/>
          </w:tcPr>
          <w:p w14:paraId="55272FAF" w14:textId="2A33ADC5" w:rsidR="003F6C8B" w:rsidRPr="00706998" w:rsidRDefault="003F6C8B" w:rsidP="003F6C8B">
            <w:pPr>
              <w:spacing w:before="0" w:after="0"/>
              <w:rPr>
                <w:rFonts w:ascii="Arial" w:hAnsi="Arial" w:cs="Arial"/>
                <w:sz w:val="20"/>
                <w:szCs w:val="20"/>
                <w:lang w:eastAsia="en-GB"/>
              </w:rPr>
            </w:pPr>
            <w:r w:rsidRPr="00C0559C">
              <w:rPr>
                <w:rFonts w:ascii="Arial" w:hAnsi="Arial" w:cs="Arial"/>
                <w:sz w:val="20"/>
                <w:szCs w:val="20"/>
                <w:lang w:eastAsia="en-GB"/>
              </w:rPr>
              <w:t>S6.7 Apply influencing and persuading skills, to the dynamics and politics of personal interactions</w:t>
            </w:r>
          </w:p>
        </w:tc>
        <w:tc>
          <w:tcPr>
            <w:tcW w:w="1083" w:type="dxa"/>
            <w:shd w:val="clear" w:color="auto" w:fill="FEE99C"/>
            <w:vAlign w:val="center"/>
          </w:tcPr>
          <w:p w14:paraId="5B5D3480" w14:textId="77777777" w:rsidR="003F6C8B" w:rsidRPr="00706998" w:rsidRDefault="003F6C8B" w:rsidP="003F6C8B">
            <w:pPr>
              <w:spacing w:before="0" w:after="0"/>
              <w:jc w:val="center"/>
              <w:rPr>
                <w:rFonts w:ascii="Arial" w:hAnsi="Arial" w:cs="Arial"/>
                <w:sz w:val="20"/>
                <w:szCs w:val="20"/>
                <w:lang w:eastAsia="en-GB"/>
              </w:rPr>
            </w:pPr>
          </w:p>
        </w:tc>
        <w:tc>
          <w:tcPr>
            <w:tcW w:w="944" w:type="dxa"/>
            <w:shd w:val="clear" w:color="auto" w:fill="FEE99C"/>
            <w:vAlign w:val="center"/>
          </w:tcPr>
          <w:p w14:paraId="21B3E9DE"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0E1FBB8C" w14:textId="77777777" w:rsidR="003F6C8B" w:rsidRPr="00706998" w:rsidRDefault="003F6C8B" w:rsidP="003F6C8B">
            <w:pPr>
              <w:spacing w:before="0" w:after="0"/>
              <w:jc w:val="center"/>
              <w:rPr>
                <w:rFonts w:ascii="Arial" w:hAnsi="Arial" w:cs="Arial"/>
                <w:sz w:val="20"/>
                <w:szCs w:val="20"/>
                <w:lang w:eastAsia="en-GB"/>
              </w:rPr>
            </w:pPr>
          </w:p>
        </w:tc>
        <w:tc>
          <w:tcPr>
            <w:tcW w:w="1020" w:type="dxa"/>
            <w:shd w:val="clear" w:color="auto" w:fill="FEE99C"/>
            <w:vAlign w:val="center"/>
          </w:tcPr>
          <w:p w14:paraId="726AB1CA" w14:textId="77777777" w:rsidR="003F6C8B" w:rsidRPr="00706998" w:rsidRDefault="003F6C8B" w:rsidP="003F6C8B">
            <w:pPr>
              <w:spacing w:before="0" w:after="0"/>
              <w:jc w:val="center"/>
              <w:rPr>
                <w:rFonts w:ascii="Arial" w:hAnsi="Arial" w:cs="Arial"/>
                <w:sz w:val="20"/>
                <w:szCs w:val="20"/>
                <w:lang w:eastAsia="en-GB"/>
              </w:rPr>
            </w:pPr>
          </w:p>
        </w:tc>
        <w:tc>
          <w:tcPr>
            <w:tcW w:w="1113" w:type="dxa"/>
            <w:shd w:val="clear" w:color="auto" w:fill="FEE99C"/>
            <w:vAlign w:val="center"/>
          </w:tcPr>
          <w:p w14:paraId="02337A9D" w14:textId="77777777" w:rsidR="003F6C8B" w:rsidRPr="00706998" w:rsidRDefault="003F6C8B" w:rsidP="003F6C8B">
            <w:pPr>
              <w:spacing w:before="0" w:after="0"/>
              <w:jc w:val="center"/>
              <w:rPr>
                <w:rFonts w:ascii="Arial" w:hAnsi="Arial" w:cs="Arial"/>
                <w:sz w:val="20"/>
                <w:szCs w:val="20"/>
                <w:lang w:eastAsia="en-GB"/>
              </w:rPr>
            </w:pPr>
            <w:r w:rsidRPr="00706998">
              <w:rPr>
                <w:rFonts w:ascii="Arial" w:hAnsi="Arial" w:cs="Arial"/>
                <w:b/>
                <w:bCs/>
                <w:sz w:val="20"/>
                <w:szCs w:val="20"/>
                <w:lang w:eastAsia="en-GB"/>
              </w:rPr>
              <w:t>●</w:t>
            </w:r>
          </w:p>
        </w:tc>
        <w:tc>
          <w:tcPr>
            <w:tcW w:w="1113" w:type="dxa"/>
            <w:shd w:val="clear" w:color="auto" w:fill="FEE99C"/>
            <w:vAlign w:val="center"/>
          </w:tcPr>
          <w:p w14:paraId="0BF37FA0" w14:textId="77777777" w:rsidR="003F6C8B" w:rsidRPr="00706998" w:rsidRDefault="003F6C8B" w:rsidP="003F6C8B">
            <w:pPr>
              <w:spacing w:before="0" w:after="0"/>
              <w:jc w:val="center"/>
              <w:rPr>
                <w:rFonts w:ascii="Arial" w:hAnsi="Arial" w:cs="Arial"/>
                <w:sz w:val="20"/>
                <w:szCs w:val="20"/>
                <w:lang w:eastAsia="en-GB"/>
              </w:rPr>
            </w:pPr>
          </w:p>
        </w:tc>
        <w:tc>
          <w:tcPr>
            <w:tcW w:w="1205" w:type="dxa"/>
            <w:shd w:val="clear" w:color="auto" w:fill="FEE99C"/>
            <w:vAlign w:val="center"/>
          </w:tcPr>
          <w:p w14:paraId="1773E583"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tcPr>
          <w:p w14:paraId="3BD81825" w14:textId="77777777" w:rsidR="003F6C8B" w:rsidRPr="00706998" w:rsidRDefault="003F6C8B" w:rsidP="003F6C8B">
            <w:pPr>
              <w:spacing w:before="0" w:after="0"/>
              <w:jc w:val="center"/>
              <w:rPr>
                <w:rFonts w:ascii="Arial" w:hAnsi="Arial" w:cs="Arial"/>
                <w:b/>
                <w:bCs/>
                <w:sz w:val="20"/>
                <w:szCs w:val="20"/>
                <w:lang w:eastAsia="en-GB"/>
              </w:rPr>
            </w:pPr>
          </w:p>
        </w:tc>
        <w:tc>
          <w:tcPr>
            <w:tcW w:w="1113" w:type="dxa"/>
            <w:shd w:val="clear" w:color="auto" w:fill="FEE99C"/>
            <w:vAlign w:val="center"/>
          </w:tcPr>
          <w:p w14:paraId="54388887" w14:textId="2988F9FF" w:rsidR="003F6C8B" w:rsidRPr="00706998" w:rsidRDefault="003F6C8B" w:rsidP="003F6C8B">
            <w:pPr>
              <w:spacing w:before="0" w:after="0"/>
              <w:jc w:val="center"/>
              <w:rPr>
                <w:rFonts w:ascii="Arial" w:hAnsi="Arial" w:cs="Arial"/>
                <w:b/>
                <w:bCs/>
                <w:sz w:val="20"/>
                <w:szCs w:val="20"/>
                <w:lang w:eastAsia="en-GB"/>
              </w:rPr>
            </w:pPr>
            <w:r w:rsidRPr="00FA1AB4">
              <w:rPr>
                <w:rFonts w:ascii="Arial" w:hAnsi="Arial" w:cs="Arial"/>
                <w:b/>
                <w:bCs/>
                <w:sz w:val="20"/>
                <w:szCs w:val="20"/>
                <w:lang w:eastAsia="en-GB"/>
              </w:rPr>
              <w:t>●</w:t>
            </w:r>
          </w:p>
        </w:tc>
      </w:tr>
    </w:tbl>
    <w:p w14:paraId="15896BDB" w14:textId="77777777" w:rsidR="00FA4014" w:rsidRDefault="00FA4014" w:rsidP="004C62E6">
      <w:pPr>
        <w:pStyle w:val="NormalILM"/>
      </w:pPr>
    </w:p>
    <w:p w14:paraId="782F6C36" w14:textId="1D5020BE" w:rsidR="006E347E" w:rsidRPr="00706998" w:rsidRDefault="006E347E" w:rsidP="006E347E">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Pr>
          <w:rFonts w:ascii="Arial" w:eastAsia="Calibri" w:hAnsi="Arial" w:cs="Arial"/>
          <w:b/>
          <w:bCs/>
          <w:color w:val="F79646" w:themeColor="accent6"/>
          <w:szCs w:val="22"/>
        </w:rPr>
        <w:t>609</w:t>
      </w:r>
      <w:r w:rsidRPr="00706998">
        <w:rPr>
          <w:rFonts w:ascii="Arial" w:eastAsia="Calibri" w:hAnsi="Arial" w:cs="Arial"/>
          <w:b/>
          <w:bCs/>
          <w:color w:val="F79646" w:themeColor="accent6"/>
          <w:szCs w:val="22"/>
        </w:rPr>
        <w:t xml:space="preserve"> </w:t>
      </w:r>
      <w:r>
        <w:rPr>
          <w:rFonts w:ascii="Arial" w:eastAsia="Calibri" w:hAnsi="Arial" w:cs="Arial"/>
          <w:b/>
          <w:bCs/>
          <w:color w:val="F79646" w:themeColor="accent6"/>
          <w:szCs w:val="22"/>
        </w:rPr>
        <w:t xml:space="preserve">Principles and Practices of Risk Management </w:t>
      </w:r>
    </w:p>
    <w:p w14:paraId="4E573C97" w14:textId="77777777" w:rsidR="006E347E" w:rsidRPr="00706998" w:rsidRDefault="006E347E" w:rsidP="006E347E">
      <w:pPr>
        <w:rPr>
          <w:rFonts w:ascii="Arial" w:hAnsi="Arial" w:cs="Arial"/>
        </w:rPr>
      </w:pPr>
    </w:p>
    <w:tbl>
      <w:tblPr>
        <w:tblW w:w="13989"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5157"/>
        <w:gridCol w:w="1276"/>
        <w:gridCol w:w="1112"/>
        <w:gridCol w:w="1202"/>
        <w:gridCol w:w="1202"/>
        <w:gridCol w:w="1310"/>
        <w:gridCol w:w="1310"/>
        <w:gridCol w:w="1420"/>
      </w:tblGrid>
      <w:tr w:rsidR="00AC5A85" w:rsidRPr="00706998" w14:paraId="61ABAFEF" w14:textId="77777777" w:rsidTr="00AC5A85">
        <w:trPr>
          <w:trHeight w:val="982"/>
          <w:tblHeader/>
        </w:trPr>
        <w:tc>
          <w:tcPr>
            <w:tcW w:w="5157" w:type="dxa"/>
            <w:shd w:val="clear" w:color="auto" w:fill="F49515"/>
            <w:vAlign w:val="center"/>
          </w:tcPr>
          <w:p w14:paraId="03BC5921" w14:textId="77777777"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276" w:type="dxa"/>
            <w:shd w:val="clear" w:color="auto" w:fill="F49515"/>
            <w:vAlign w:val="center"/>
          </w:tcPr>
          <w:p w14:paraId="6BB40C85" w14:textId="77777777"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112" w:type="dxa"/>
            <w:shd w:val="clear" w:color="auto" w:fill="F49515"/>
            <w:vAlign w:val="center"/>
          </w:tcPr>
          <w:p w14:paraId="755139BB" w14:textId="77777777"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202" w:type="dxa"/>
            <w:shd w:val="clear" w:color="auto" w:fill="F49515"/>
            <w:vAlign w:val="center"/>
          </w:tcPr>
          <w:p w14:paraId="4820BF08" w14:textId="77777777"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202" w:type="dxa"/>
            <w:shd w:val="clear" w:color="auto" w:fill="F49515"/>
            <w:vAlign w:val="center"/>
          </w:tcPr>
          <w:p w14:paraId="2B4D78BD" w14:textId="58706ED1" w:rsidR="006E347E" w:rsidRPr="00706998" w:rsidRDefault="006E347E" w:rsidP="00A6124F">
            <w:pPr>
              <w:spacing w:before="0" w:after="0"/>
              <w:jc w:val="cente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AC1.4</w:t>
            </w:r>
          </w:p>
        </w:tc>
        <w:tc>
          <w:tcPr>
            <w:tcW w:w="1310" w:type="dxa"/>
            <w:shd w:val="clear" w:color="auto" w:fill="F49515"/>
            <w:vAlign w:val="center"/>
          </w:tcPr>
          <w:p w14:paraId="561DB48A" w14:textId="2C82BD73"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w:t>
            </w:r>
            <w:r>
              <w:rPr>
                <w:rFonts w:ascii="Arial" w:hAnsi="Arial" w:cs="Arial"/>
                <w:b/>
                <w:bCs/>
                <w:color w:val="FFFFFF" w:themeColor="background1"/>
                <w:sz w:val="20"/>
                <w:szCs w:val="20"/>
                <w:lang w:eastAsia="en-GB"/>
              </w:rPr>
              <w:t>1</w:t>
            </w:r>
          </w:p>
        </w:tc>
        <w:tc>
          <w:tcPr>
            <w:tcW w:w="1310" w:type="dxa"/>
            <w:shd w:val="clear" w:color="auto" w:fill="F49515"/>
            <w:vAlign w:val="center"/>
          </w:tcPr>
          <w:p w14:paraId="4CA3EFB8" w14:textId="170382A5"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2.2</w:t>
            </w:r>
          </w:p>
        </w:tc>
        <w:tc>
          <w:tcPr>
            <w:tcW w:w="1420" w:type="dxa"/>
            <w:shd w:val="clear" w:color="auto" w:fill="F49515"/>
            <w:vAlign w:val="center"/>
          </w:tcPr>
          <w:p w14:paraId="48303AAA" w14:textId="724726D2" w:rsidR="006E347E" w:rsidRPr="00706998" w:rsidRDefault="006E347E"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2.3</w:t>
            </w:r>
          </w:p>
        </w:tc>
      </w:tr>
      <w:tr w:rsidR="00AC5A85" w:rsidRPr="00706998" w14:paraId="0B3E2B79" w14:textId="77777777" w:rsidTr="00AC5A85">
        <w:trPr>
          <w:trHeight w:val="1330"/>
        </w:trPr>
        <w:tc>
          <w:tcPr>
            <w:tcW w:w="5157" w:type="dxa"/>
            <w:shd w:val="clear" w:color="auto" w:fill="FEE99C"/>
            <w:vAlign w:val="center"/>
          </w:tcPr>
          <w:p w14:paraId="4286BF11" w14:textId="10282199" w:rsidR="006E347E" w:rsidRPr="00A6124F" w:rsidRDefault="006E347E" w:rsidP="00A6124F">
            <w:pPr>
              <w:spacing w:before="0" w:after="0"/>
              <w:rPr>
                <w:rFonts w:ascii="Arial" w:hAnsi="Arial" w:cs="Arial"/>
                <w:sz w:val="20"/>
                <w:szCs w:val="20"/>
                <w:lang w:eastAsia="en-GB"/>
              </w:rPr>
            </w:pPr>
            <w:r w:rsidRPr="00C0559C">
              <w:rPr>
                <w:rFonts w:ascii="Arial" w:hAnsi="Arial" w:cs="Arial"/>
                <w:sz w:val="20"/>
                <w:szCs w:val="20"/>
                <w:lang w:eastAsia="en-GB"/>
              </w:rPr>
              <w:t>K1.1 How to develop and implement organisational strategy and plans, including approaches to resource and supply chain management, workforce development, sustainability, taking and managing risk, monitoring and evaluation, and quality assurance</w:t>
            </w:r>
          </w:p>
        </w:tc>
        <w:tc>
          <w:tcPr>
            <w:tcW w:w="1276" w:type="dxa"/>
            <w:shd w:val="clear" w:color="auto" w:fill="FEE99C"/>
            <w:vAlign w:val="center"/>
          </w:tcPr>
          <w:p w14:paraId="465CC678" w14:textId="2A844E22"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112" w:type="dxa"/>
            <w:shd w:val="clear" w:color="auto" w:fill="FEE99C"/>
          </w:tcPr>
          <w:p w14:paraId="47C2EF39" w14:textId="77777777" w:rsidR="006E347E" w:rsidRDefault="006E347E" w:rsidP="00A6124F">
            <w:pPr>
              <w:spacing w:before="0" w:after="0"/>
              <w:jc w:val="center"/>
              <w:rPr>
                <w:rFonts w:ascii="Arial" w:hAnsi="Arial" w:cs="Arial"/>
                <w:b/>
                <w:bCs/>
                <w:sz w:val="20"/>
                <w:szCs w:val="20"/>
                <w:lang w:eastAsia="en-GB"/>
              </w:rPr>
            </w:pPr>
          </w:p>
          <w:p w14:paraId="66204E96" w14:textId="77777777" w:rsidR="006E347E" w:rsidRDefault="006E347E" w:rsidP="00A6124F">
            <w:pPr>
              <w:spacing w:before="0" w:after="0"/>
              <w:jc w:val="center"/>
              <w:rPr>
                <w:rFonts w:ascii="Arial" w:hAnsi="Arial" w:cs="Arial"/>
                <w:b/>
                <w:bCs/>
                <w:sz w:val="20"/>
                <w:szCs w:val="20"/>
                <w:lang w:eastAsia="en-GB"/>
              </w:rPr>
            </w:pPr>
          </w:p>
          <w:p w14:paraId="46B7EE92" w14:textId="77777777" w:rsidR="006E347E" w:rsidRDefault="006E347E" w:rsidP="00A6124F">
            <w:pPr>
              <w:spacing w:before="0" w:after="0"/>
              <w:jc w:val="center"/>
              <w:rPr>
                <w:rFonts w:ascii="Arial" w:hAnsi="Arial" w:cs="Arial"/>
                <w:b/>
                <w:bCs/>
                <w:sz w:val="20"/>
                <w:szCs w:val="20"/>
                <w:lang w:eastAsia="en-GB"/>
              </w:rPr>
            </w:pPr>
          </w:p>
          <w:p w14:paraId="7036B485" w14:textId="273210B6" w:rsidR="006E347E" w:rsidRPr="00DC5B13"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202" w:type="dxa"/>
            <w:shd w:val="clear" w:color="auto" w:fill="FEE99C"/>
            <w:vAlign w:val="center"/>
          </w:tcPr>
          <w:p w14:paraId="7DB844BA" w14:textId="5CE74745"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202" w:type="dxa"/>
            <w:shd w:val="clear" w:color="auto" w:fill="FEE99C"/>
            <w:vAlign w:val="center"/>
          </w:tcPr>
          <w:p w14:paraId="2131A1DD" w14:textId="099AE96C"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310" w:type="dxa"/>
            <w:shd w:val="clear" w:color="auto" w:fill="FEE99C"/>
            <w:vAlign w:val="center"/>
          </w:tcPr>
          <w:p w14:paraId="081B4C5E" w14:textId="495AF5AB"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310" w:type="dxa"/>
            <w:shd w:val="clear" w:color="auto" w:fill="FEE99C"/>
            <w:vAlign w:val="center"/>
          </w:tcPr>
          <w:p w14:paraId="1A4D64A7" w14:textId="77777777" w:rsidR="006E347E" w:rsidRPr="00706998" w:rsidRDefault="006E347E" w:rsidP="00A6124F">
            <w:pPr>
              <w:spacing w:before="0" w:after="0"/>
              <w:jc w:val="center"/>
              <w:rPr>
                <w:rFonts w:ascii="Arial" w:hAnsi="Arial" w:cs="Arial"/>
                <w:b/>
                <w:bCs/>
                <w:sz w:val="20"/>
                <w:szCs w:val="20"/>
                <w:lang w:eastAsia="en-GB"/>
              </w:rPr>
            </w:pPr>
          </w:p>
        </w:tc>
        <w:tc>
          <w:tcPr>
            <w:tcW w:w="1420" w:type="dxa"/>
            <w:shd w:val="clear" w:color="auto" w:fill="FEE99C"/>
            <w:vAlign w:val="center"/>
          </w:tcPr>
          <w:p w14:paraId="261B1E7B" w14:textId="77777777" w:rsidR="006E347E" w:rsidRPr="00706998" w:rsidRDefault="006E347E" w:rsidP="00A6124F">
            <w:pPr>
              <w:spacing w:before="0" w:after="0"/>
              <w:jc w:val="center"/>
              <w:rPr>
                <w:rFonts w:ascii="Arial" w:hAnsi="Arial" w:cs="Arial"/>
                <w:b/>
                <w:bCs/>
                <w:sz w:val="20"/>
                <w:szCs w:val="20"/>
                <w:lang w:eastAsia="en-GB"/>
              </w:rPr>
            </w:pPr>
          </w:p>
        </w:tc>
      </w:tr>
      <w:tr w:rsidR="00AC5A85" w:rsidRPr="00706998" w14:paraId="09CB669D" w14:textId="77777777" w:rsidTr="00AC5A85">
        <w:trPr>
          <w:trHeight w:val="1330"/>
        </w:trPr>
        <w:tc>
          <w:tcPr>
            <w:tcW w:w="5157" w:type="dxa"/>
            <w:shd w:val="clear" w:color="auto" w:fill="FEE99C"/>
            <w:vAlign w:val="center"/>
          </w:tcPr>
          <w:p w14:paraId="13360438" w14:textId="3BAEF31B" w:rsidR="006E347E" w:rsidRPr="00A6124F" w:rsidRDefault="006E347E" w:rsidP="00A6124F">
            <w:pPr>
              <w:spacing w:before="0" w:after="0"/>
              <w:rPr>
                <w:rFonts w:ascii="Arial" w:hAnsi="Arial" w:cs="Arial"/>
                <w:sz w:val="20"/>
                <w:szCs w:val="20"/>
                <w:lang w:eastAsia="en-GB"/>
              </w:rPr>
            </w:pPr>
            <w:r w:rsidRPr="00C0559C">
              <w:rPr>
                <w:rFonts w:ascii="Arial" w:hAnsi="Arial" w:cs="Arial"/>
                <w:sz w:val="20"/>
                <w:szCs w:val="20"/>
                <w:lang w:eastAsia="en-GB"/>
              </w:rPr>
              <w:t>K2.2 Risk management models and reporting, risk benefit analysis and health and safety implications</w:t>
            </w:r>
          </w:p>
        </w:tc>
        <w:tc>
          <w:tcPr>
            <w:tcW w:w="1276" w:type="dxa"/>
            <w:shd w:val="clear" w:color="auto" w:fill="FEE99C"/>
            <w:vAlign w:val="center"/>
          </w:tcPr>
          <w:p w14:paraId="1A4C9CE8" w14:textId="12920066"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112" w:type="dxa"/>
            <w:shd w:val="clear" w:color="auto" w:fill="FEE99C"/>
          </w:tcPr>
          <w:p w14:paraId="6A8835BE" w14:textId="77777777" w:rsidR="006E347E" w:rsidRDefault="006E347E" w:rsidP="00A6124F">
            <w:pPr>
              <w:spacing w:before="0" w:after="0"/>
              <w:jc w:val="center"/>
              <w:rPr>
                <w:rFonts w:ascii="Arial" w:hAnsi="Arial" w:cs="Arial"/>
                <w:b/>
                <w:bCs/>
                <w:sz w:val="20"/>
                <w:szCs w:val="20"/>
                <w:lang w:eastAsia="en-GB"/>
              </w:rPr>
            </w:pPr>
          </w:p>
          <w:p w14:paraId="082C2B7A" w14:textId="72601165" w:rsidR="006E347E" w:rsidRPr="00DC5B13"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202" w:type="dxa"/>
            <w:shd w:val="clear" w:color="auto" w:fill="FEE99C"/>
            <w:vAlign w:val="center"/>
          </w:tcPr>
          <w:p w14:paraId="218CADD4" w14:textId="0F05BA69"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202" w:type="dxa"/>
            <w:shd w:val="clear" w:color="auto" w:fill="FEE99C"/>
            <w:vAlign w:val="center"/>
          </w:tcPr>
          <w:p w14:paraId="2CF574EF" w14:textId="1DF0203D"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310" w:type="dxa"/>
            <w:shd w:val="clear" w:color="auto" w:fill="FEE99C"/>
            <w:vAlign w:val="center"/>
          </w:tcPr>
          <w:p w14:paraId="5F93C346" w14:textId="37BF0B70"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310" w:type="dxa"/>
            <w:shd w:val="clear" w:color="auto" w:fill="FEE99C"/>
          </w:tcPr>
          <w:p w14:paraId="2CBEBC59" w14:textId="77777777" w:rsidR="006E347E" w:rsidRDefault="006E347E" w:rsidP="00A6124F">
            <w:pPr>
              <w:spacing w:before="0" w:after="0"/>
              <w:jc w:val="center"/>
              <w:rPr>
                <w:rFonts w:ascii="Arial" w:hAnsi="Arial" w:cs="Arial"/>
                <w:b/>
                <w:bCs/>
                <w:sz w:val="20"/>
                <w:szCs w:val="20"/>
                <w:lang w:eastAsia="en-GB"/>
              </w:rPr>
            </w:pPr>
          </w:p>
          <w:p w14:paraId="42B73516" w14:textId="27DEE332"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420" w:type="dxa"/>
            <w:shd w:val="clear" w:color="auto" w:fill="FEE99C"/>
            <w:vAlign w:val="center"/>
          </w:tcPr>
          <w:p w14:paraId="097C72F9" w14:textId="77777777" w:rsidR="006E347E" w:rsidRPr="00706998" w:rsidRDefault="006E347E" w:rsidP="00A6124F">
            <w:pPr>
              <w:spacing w:before="0" w:after="0"/>
              <w:jc w:val="center"/>
              <w:rPr>
                <w:rFonts w:ascii="Arial" w:hAnsi="Arial" w:cs="Arial"/>
                <w:b/>
                <w:bCs/>
                <w:sz w:val="20"/>
                <w:szCs w:val="20"/>
                <w:lang w:eastAsia="en-GB"/>
              </w:rPr>
            </w:pPr>
          </w:p>
        </w:tc>
      </w:tr>
      <w:tr w:rsidR="00AC5A85" w:rsidRPr="00706998" w14:paraId="2885520A" w14:textId="77777777" w:rsidTr="00A87510">
        <w:trPr>
          <w:trHeight w:val="1256"/>
        </w:trPr>
        <w:tc>
          <w:tcPr>
            <w:tcW w:w="5157" w:type="dxa"/>
            <w:shd w:val="clear" w:color="auto" w:fill="FEE99C"/>
            <w:vAlign w:val="center"/>
          </w:tcPr>
          <w:p w14:paraId="5B2C3F5E" w14:textId="608E055D" w:rsidR="006E347E" w:rsidRPr="00A6124F" w:rsidRDefault="006E347E" w:rsidP="00A6124F">
            <w:pPr>
              <w:spacing w:before="0" w:after="0"/>
              <w:rPr>
                <w:rFonts w:ascii="Arial" w:hAnsi="Arial" w:cs="Arial"/>
                <w:sz w:val="20"/>
                <w:szCs w:val="20"/>
                <w:lang w:eastAsia="en-GB"/>
              </w:rPr>
            </w:pPr>
            <w:r w:rsidRPr="00C0559C">
              <w:rPr>
                <w:rFonts w:ascii="Arial" w:hAnsi="Arial" w:cs="Arial"/>
                <w:sz w:val="20"/>
                <w:szCs w:val="20"/>
                <w:lang w:eastAsia="en-GB"/>
              </w:rPr>
              <w:lastRenderedPageBreak/>
              <w:t>S2.5 Proactively identify risk and create plans for their mitigation</w:t>
            </w:r>
          </w:p>
        </w:tc>
        <w:tc>
          <w:tcPr>
            <w:tcW w:w="1276" w:type="dxa"/>
            <w:shd w:val="clear" w:color="auto" w:fill="FEE99C"/>
            <w:vAlign w:val="center"/>
          </w:tcPr>
          <w:p w14:paraId="4B87EB0A" w14:textId="77777777" w:rsidR="006E347E" w:rsidRPr="00706998" w:rsidRDefault="006E347E" w:rsidP="00A6124F">
            <w:pPr>
              <w:spacing w:before="0" w:after="0"/>
              <w:jc w:val="center"/>
              <w:rPr>
                <w:rFonts w:ascii="Arial" w:hAnsi="Arial" w:cs="Arial"/>
                <w:b/>
                <w:bCs/>
                <w:sz w:val="20"/>
                <w:szCs w:val="20"/>
                <w:lang w:eastAsia="en-GB"/>
              </w:rPr>
            </w:pPr>
          </w:p>
        </w:tc>
        <w:tc>
          <w:tcPr>
            <w:tcW w:w="1112" w:type="dxa"/>
            <w:shd w:val="clear" w:color="auto" w:fill="FEE99C"/>
          </w:tcPr>
          <w:p w14:paraId="3850BC12" w14:textId="16713C08" w:rsidR="006E347E" w:rsidRPr="00706998" w:rsidRDefault="006E347E" w:rsidP="00A6124F">
            <w:pPr>
              <w:spacing w:before="0" w:after="0"/>
              <w:jc w:val="center"/>
              <w:rPr>
                <w:rFonts w:ascii="Arial" w:hAnsi="Arial" w:cs="Arial"/>
                <w:sz w:val="20"/>
                <w:szCs w:val="20"/>
                <w:lang w:eastAsia="en-GB"/>
              </w:rPr>
            </w:pPr>
          </w:p>
        </w:tc>
        <w:tc>
          <w:tcPr>
            <w:tcW w:w="1202" w:type="dxa"/>
            <w:shd w:val="clear" w:color="auto" w:fill="FEE99C"/>
            <w:vAlign w:val="center"/>
          </w:tcPr>
          <w:p w14:paraId="0C4BC56D" w14:textId="77777777" w:rsidR="006E347E" w:rsidRPr="00706998" w:rsidRDefault="006E347E" w:rsidP="00A6124F">
            <w:pPr>
              <w:spacing w:before="0" w:after="0"/>
              <w:jc w:val="center"/>
              <w:rPr>
                <w:rFonts w:ascii="Arial" w:hAnsi="Arial" w:cs="Arial"/>
                <w:b/>
                <w:bCs/>
                <w:sz w:val="20"/>
                <w:szCs w:val="20"/>
                <w:lang w:eastAsia="en-GB"/>
              </w:rPr>
            </w:pPr>
          </w:p>
        </w:tc>
        <w:tc>
          <w:tcPr>
            <w:tcW w:w="1202" w:type="dxa"/>
            <w:shd w:val="clear" w:color="auto" w:fill="FEE99C"/>
            <w:vAlign w:val="center"/>
          </w:tcPr>
          <w:p w14:paraId="51E193A1" w14:textId="77777777" w:rsidR="006E347E" w:rsidRPr="00706998" w:rsidRDefault="006E347E" w:rsidP="00A6124F">
            <w:pPr>
              <w:spacing w:before="0" w:after="0"/>
              <w:jc w:val="center"/>
              <w:rPr>
                <w:rFonts w:ascii="Arial" w:hAnsi="Arial" w:cs="Arial"/>
                <w:b/>
                <w:bCs/>
                <w:sz w:val="20"/>
                <w:szCs w:val="20"/>
                <w:lang w:eastAsia="en-GB"/>
              </w:rPr>
            </w:pPr>
          </w:p>
        </w:tc>
        <w:tc>
          <w:tcPr>
            <w:tcW w:w="1310" w:type="dxa"/>
            <w:shd w:val="clear" w:color="auto" w:fill="FEE99C"/>
            <w:vAlign w:val="center"/>
          </w:tcPr>
          <w:p w14:paraId="55E967B2" w14:textId="77777777" w:rsidR="006E347E" w:rsidRPr="00706998" w:rsidRDefault="006E347E" w:rsidP="00A6124F">
            <w:pPr>
              <w:spacing w:before="0" w:after="0"/>
              <w:jc w:val="center"/>
              <w:rPr>
                <w:rFonts w:ascii="Arial" w:hAnsi="Arial" w:cs="Arial"/>
                <w:b/>
                <w:bCs/>
                <w:sz w:val="20"/>
                <w:szCs w:val="20"/>
                <w:lang w:eastAsia="en-GB"/>
              </w:rPr>
            </w:pPr>
          </w:p>
        </w:tc>
        <w:tc>
          <w:tcPr>
            <w:tcW w:w="1310" w:type="dxa"/>
            <w:shd w:val="clear" w:color="auto" w:fill="FEE99C"/>
            <w:vAlign w:val="center"/>
          </w:tcPr>
          <w:p w14:paraId="763BFA31" w14:textId="07DBCDC2" w:rsidR="006E347E" w:rsidRPr="00706998" w:rsidRDefault="006E347E" w:rsidP="00A6124F">
            <w:pPr>
              <w:spacing w:before="0" w:after="0"/>
              <w:jc w:val="center"/>
              <w:rPr>
                <w:rFonts w:ascii="Arial" w:hAnsi="Arial" w:cs="Arial"/>
                <w:b/>
                <w:bCs/>
                <w:sz w:val="20"/>
                <w:szCs w:val="20"/>
                <w:lang w:eastAsia="en-GB"/>
              </w:rPr>
            </w:pPr>
          </w:p>
        </w:tc>
        <w:tc>
          <w:tcPr>
            <w:tcW w:w="1420" w:type="dxa"/>
            <w:shd w:val="clear" w:color="auto" w:fill="FEE99C"/>
            <w:vAlign w:val="center"/>
          </w:tcPr>
          <w:p w14:paraId="75FA2488" w14:textId="15837819" w:rsidR="006E347E" w:rsidRPr="00706998" w:rsidRDefault="006E347E"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r>
      <w:tr w:rsidR="00AC5A85" w:rsidRPr="00706998" w14:paraId="5103482D" w14:textId="77777777" w:rsidTr="00AC5A85">
        <w:trPr>
          <w:trHeight w:val="1330"/>
        </w:trPr>
        <w:tc>
          <w:tcPr>
            <w:tcW w:w="5157" w:type="dxa"/>
            <w:shd w:val="clear" w:color="auto" w:fill="FEE99C"/>
            <w:vAlign w:val="center"/>
          </w:tcPr>
          <w:p w14:paraId="468D9A70" w14:textId="77777777" w:rsidR="006E347E" w:rsidRPr="00C0559C" w:rsidRDefault="006E347E" w:rsidP="006E347E">
            <w:pPr>
              <w:pStyle w:val="KSB"/>
              <w:rPr>
                <w:color w:val="auto"/>
                <w:lang w:val="en-GB" w:eastAsia="en-GB"/>
              </w:rPr>
            </w:pPr>
            <w:r w:rsidRPr="00C0559C">
              <w:rPr>
                <w:color w:val="auto"/>
                <w:lang w:val="en-GB" w:eastAsia="en-GB"/>
              </w:rPr>
              <w:t>Behaviours: Professionalism</w:t>
            </w:r>
          </w:p>
          <w:p w14:paraId="1C52D646" w14:textId="416A8A1D" w:rsidR="006E347E" w:rsidRPr="00A6124F" w:rsidRDefault="006E347E" w:rsidP="006E347E">
            <w:pPr>
              <w:spacing w:before="0" w:after="0"/>
              <w:rPr>
                <w:rFonts w:ascii="Arial" w:hAnsi="Arial" w:cs="Arial"/>
                <w:sz w:val="20"/>
                <w:szCs w:val="20"/>
                <w:lang w:eastAsia="en-GB"/>
              </w:rPr>
            </w:pPr>
            <w:r w:rsidRPr="00C0559C">
              <w:rPr>
                <w:rFonts w:ascii="Arial" w:hAnsi="Arial" w:cs="Arial"/>
                <w:sz w:val="20"/>
                <w:szCs w:val="20"/>
                <w:lang w:eastAsia="en-GB"/>
              </w:rPr>
              <w:t>Sets an example, and is ethical, fair, consistent and impartial. Operates within organisational values and adheres to the requirements of relevant professional bodies</w:t>
            </w:r>
          </w:p>
        </w:tc>
        <w:tc>
          <w:tcPr>
            <w:tcW w:w="1276" w:type="dxa"/>
            <w:shd w:val="clear" w:color="auto" w:fill="FEE99C"/>
            <w:vAlign w:val="center"/>
          </w:tcPr>
          <w:p w14:paraId="30F2FAE5" w14:textId="774DA17E" w:rsidR="006E347E" w:rsidRPr="00706998" w:rsidRDefault="006E347E" w:rsidP="00C0559C">
            <w:pPr>
              <w:spacing w:before="0" w:after="0"/>
              <w:rPr>
                <w:rFonts w:ascii="Arial" w:hAnsi="Arial" w:cs="Arial"/>
                <w:b/>
                <w:bCs/>
                <w:sz w:val="20"/>
                <w:szCs w:val="20"/>
                <w:lang w:eastAsia="en-GB"/>
              </w:rPr>
            </w:pPr>
          </w:p>
        </w:tc>
        <w:tc>
          <w:tcPr>
            <w:tcW w:w="1112" w:type="dxa"/>
            <w:shd w:val="clear" w:color="auto" w:fill="FEE99C"/>
          </w:tcPr>
          <w:p w14:paraId="56C32679" w14:textId="77777777" w:rsidR="006E347E" w:rsidRDefault="006E347E" w:rsidP="00A6124F">
            <w:pPr>
              <w:spacing w:before="0" w:after="0"/>
              <w:jc w:val="center"/>
              <w:rPr>
                <w:rFonts w:ascii="Arial" w:hAnsi="Arial" w:cs="Arial"/>
                <w:sz w:val="20"/>
                <w:szCs w:val="20"/>
                <w:lang w:eastAsia="en-GB"/>
              </w:rPr>
            </w:pPr>
          </w:p>
          <w:p w14:paraId="257EB4E3" w14:textId="77777777" w:rsidR="006E347E" w:rsidRDefault="006E347E" w:rsidP="00A6124F">
            <w:pPr>
              <w:spacing w:before="0" w:after="0"/>
              <w:jc w:val="center"/>
              <w:rPr>
                <w:rFonts w:ascii="Arial" w:hAnsi="Arial" w:cs="Arial"/>
                <w:sz w:val="20"/>
                <w:szCs w:val="20"/>
                <w:lang w:eastAsia="en-GB"/>
              </w:rPr>
            </w:pPr>
          </w:p>
          <w:p w14:paraId="748FF742" w14:textId="7F723179" w:rsidR="006E347E" w:rsidRPr="00706998" w:rsidRDefault="006E347E" w:rsidP="00A6124F">
            <w:pPr>
              <w:spacing w:before="0" w:after="0"/>
              <w:jc w:val="center"/>
              <w:rPr>
                <w:rFonts w:ascii="Arial" w:hAnsi="Arial" w:cs="Arial"/>
                <w:sz w:val="20"/>
                <w:szCs w:val="20"/>
                <w:lang w:eastAsia="en-GB"/>
              </w:rPr>
            </w:pPr>
            <w:r w:rsidRPr="00DC5B13">
              <w:rPr>
                <w:rFonts w:ascii="Arial" w:hAnsi="Arial" w:cs="Arial"/>
                <w:b/>
                <w:bCs/>
                <w:sz w:val="20"/>
                <w:szCs w:val="20"/>
                <w:lang w:eastAsia="en-GB"/>
              </w:rPr>
              <w:t>●</w:t>
            </w:r>
          </w:p>
        </w:tc>
        <w:tc>
          <w:tcPr>
            <w:tcW w:w="1202" w:type="dxa"/>
            <w:shd w:val="clear" w:color="auto" w:fill="FEE99C"/>
            <w:vAlign w:val="center"/>
          </w:tcPr>
          <w:p w14:paraId="520D9789" w14:textId="77777777" w:rsidR="006E347E" w:rsidRPr="00706998" w:rsidRDefault="006E347E" w:rsidP="00A6124F">
            <w:pPr>
              <w:spacing w:before="0" w:after="0"/>
              <w:jc w:val="center"/>
              <w:rPr>
                <w:rFonts w:ascii="Arial" w:hAnsi="Arial" w:cs="Arial"/>
                <w:b/>
                <w:bCs/>
                <w:sz w:val="20"/>
                <w:szCs w:val="20"/>
                <w:lang w:eastAsia="en-GB"/>
              </w:rPr>
            </w:pPr>
          </w:p>
        </w:tc>
        <w:tc>
          <w:tcPr>
            <w:tcW w:w="1202" w:type="dxa"/>
            <w:shd w:val="clear" w:color="auto" w:fill="FEE99C"/>
            <w:vAlign w:val="center"/>
          </w:tcPr>
          <w:p w14:paraId="6E7B46A5" w14:textId="77777777" w:rsidR="006E347E" w:rsidRPr="00706998" w:rsidRDefault="006E347E" w:rsidP="00A6124F">
            <w:pPr>
              <w:spacing w:before="0" w:after="0"/>
              <w:jc w:val="center"/>
              <w:rPr>
                <w:rFonts w:ascii="Arial" w:hAnsi="Arial" w:cs="Arial"/>
                <w:b/>
                <w:bCs/>
                <w:sz w:val="20"/>
                <w:szCs w:val="20"/>
                <w:lang w:eastAsia="en-GB"/>
              </w:rPr>
            </w:pPr>
          </w:p>
        </w:tc>
        <w:tc>
          <w:tcPr>
            <w:tcW w:w="1310" w:type="dxa"/>
            <w:shd w:val="clear" w:color="auto" w:fill="FEE99C"/>
            <w:vAlign w:val="center"/>
          </w:tcPr>
          <w:p w14:paraId="0A522D05" w14:textId="77777777" w:rsidR="006E347E" w:rsidRPr="00706998" w:rsidRDefault="006E347E" w:rsidP="00A6124F">
            <w:pPr>
              <w:spacing w:before="0" w:after="0"/>
              <w:jc w:val="center"/>
              <w:rPr>
                <w:rFonts w:ascii="Arial" w:hAnsi="Arial" w:cs="Arial"/>
                <w:b/>
                <w:bCs/>
                <w:sz w:val="20"/>
                <w:szCs w:val="20"/>
                <w:lang w:eastAsia="en-GB"/>
              </w:rPr>
            </w:pPr>
          </w:p>
        </w:tc>
        <w:tc>
          <w:tcPr>
            <w:tcW w:w="1310" w:type="dxa"/>
            <w:shd w:val="clear" w:color="auto" w:fill="FEE99C"/>
          </w:tcPr>
          <w:p w14:paraId="0D95BCB6" w14:textId="77777777" w:rsidR="006E347E" w:rsidRPr="00706998" w:rsidRDefault="006E347E" w:rsidP="00A6124F">
            <w:pPr>
              <w:spacing w:before="0" w:after="0"/>
              <w:jc w:val="center"/>
              <w:rPr>
                <w:rFonts w:ascii="Arial" w:hAnsi="Arial" w:cs="Arial"/>
                <w:b/>
                <w:bCs/>
                <w:sz w:val="20"/>
                <w:szCs w:val="20"/>
                <w:lang w:eastAsia="en-GB"/>
              </w:rPr>
            </w:pPr>
          </w:p>
        </w:tc>
        <w:tc>
          <w:tcPr>
            <w:tcW w:w="1420" w:type="dxa"/>
            <w:shd w:val="clear" w:color="auto" w:fill="FEE99C"/>
            <w:vAlign w:val="center"/>
          </w:tcPr>
          <w:p w14:paraId="447545D1" w14:textId="77777777" w:rsidR="006E347E" w:rsidRPr="00706998" w:rsidRDefault="006E347E" w:rsidP="00A6124F">
            <w:pPr>
              <w:spacing w:before="0" w:after="0"/>
              <w:jc w:val="center"/>
              <w:rPr>
                <w:rFonts w:ascii="Arial" w:hAnsi="Arial" w:cs="Arial"/>
                <w:b/>
                <w:bCs/>
                <w:sz w:val="20"/>
                <w:szCs w:val="20"/>
                <w:lang w:eastAsia="en-GB"/>
              </w:rPr>
            </w:pPr>
          </w:p>
        </w:tc>
      </w:tr>
    </w:tbl>
    <w:p w14:paraId="45AB0B4D" w14:textId="77777777" w:rsidR="006E347E" w:rsidRDefault="006E347E" w:rsidP="004C62E6">
      <w:pPr>
        <w:pStyle w:val="NormalILM"/>
      </w:pPr>
    </w:p>
    <w:p w14:paraId="1331C47D" w14:textId="77777777" w:rsidR="00515188" w:rsidRDefault="00515188" w:rsidP="004C62E6">
      <w:pPr>
        <w:pStyle w:val="NormalILM"/>
      </w:pPr>
    </w:p>
    <w:p w14:paraId="24131882" w14:textId="72637FFD" w:rsidR="00515188" w:rsidRPr="00706998" w:rsidRDefault="00515188" w:rsidP="00515188">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Pr>
          <w:rFonts w:ascii="Arial" w:eastAsia="Calibri" w:hAnsi="Arial" w:cs="Arial"/>
          <w:b/>
          <w:bCs/>
          <w:color w:val="F79646" w:themeColor="accent6"/>
          <w:szCs w:val="22"/>
        </w:rPr>
        <w:t>610</w:t>
      </w:r>
      <w:r w:rsidRPr="00706998">
        <w:rPr>
          <w:rFonts w:ascii="Arial" w:eastAsia="Calibri" w:hAnsi="Arial" w:cs="Arial"/>
          <w:b/>
          <w:bCs/>
          <w:color w:val="F79646" w:themeColor="accent6"/>
          <w:szCs w:val="22"/>
        </w:rPr>
        <w:t xml:space="preserve"> </w:t>
      </w:r>
      <w:r>
        <w:rPr>
          <w:rFonts w:ascii="Arial" w:eastAsia="Calibri" w:hAnsi="Arial" w:cs="Arial"/>
          <w:b/>
          <w:bCs/>
          <w:color w:val="F79646" w:themeColor="accent6"/>
          <w:szCs w:val="22"/>
        </w:rPr>
        <w:t xml:space="preserve">Innovation, Creativity and Entrepreneurship </w:t>
      </w:r>
    </w:p>
    <w:p w14:paraId="0BA0008E" w14:textId="77777777" w:rsidR="00515188" w:rsidRPr="00706998" w:rsidRDefault="00515188" w:rsidP="00515188">
      <w:pPr>
        <w:rPr>
          <w:rFonts w:ascii="Arial" w:hAnsi="Arial" w:cs="Arial"/>
        </w:rPr>
      </w:pPr>
    </w:p>
    <w:tbl>
      <w:tblPr>
        <w:tblW w:w="14183"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6498"/>
        <w:gridCol w:w="1607"/>
        <w:gridCol w:w="1400"/>
        <w:gridCol w:w="1514"/>
        <w:gridCol w:w="1514"/>
        <w:gridCol w:w="1650"/>
      </w:tblGrid>
      <w:tr w:rsidR="00515188" w:rsidRPr="00706998" w14:paraId="276BBADD" w14:textId="77777777" w:rsidTr="00C0559C">
        <w:trPr>
          <w:trHeight w:val="583"/>
          <w:tblHeader/>
        </w:trPr>
        <w:tc>
          <w:tcPr>
            <w:tcW w:w="6498" w:type="dxa"/>
            <w:shd w:val="clear" w:color="auto" w:fill="F49515"/>
            <w:vAlign w:val="center"/>
          </w:tcPr>
          <w:p w14:paraId="14420C73" w14:textId="77777777" w:rsidR="00515188" w:rsidRPr="00706998" w:rsidRDefault="00515188"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607" w:type="dxa"/>
            <w:shd w:val="clear" w:color="auto" w:fill="F49515"/>
            <w:vAlign w:val="center"/>
          </w:tcPr>
          <w:p w14:paraId="44E4487B" w14:textId="77777777" w:rsidR="00515188" w:rsidRPr="00706998" w:rsidRDefault="00515188"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400" w:type="dxa"/>
            <w:shd w:val="clear" w:color="auto" w:fill="F49515"/>
            <w:vAlign w:val="center"/>
          </w:tcPr>
          <w:p w14:paraId="04BD7313" w14:textId="77777777" w:rsidR="00515188" w:rsidRPr="00706998" w:rsidRDefault="00515188"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514" w:type="dxa"/>
            <w:shd w:val="clear" w:color="auto" w:fill="F49515"/>
            <w:vAlign w:val="center"/>
          </w:tcPr>
          <w:p w14:paraId="72F451F4" w14:textId="77777777" w:rsidR="00515188" w:rsidRPr="00706998" w:rsidRDefault="00515188"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514" w:type="dxa"/>
            <w:shd w:val="clear" w:color="auto" w:fill="F49515"/>
            <w:vAlign w:val="center"/>
          </w:tcPr>
          <w:p w14:paraId="21F8E45F" w14:textId="40277FE4" w:rsidR="00515188" w:rsidRPr="00706998" w:rsidRDefault="00515188" w:rsidP="00A6124F">
            <w:pPr>
              <w:spacing w:before="0" w:after="0"/>
              <w:jc w:val="cente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AC2.1</w:t>
            </w:r>
          </w:p>
        </w:tc>
        <w:tc>
          <w:tcPr>
            <w:tcW w:w="1650" w:type="dxa"/>
            <w:shd w:val="clear" w:color="auto" w:fill="F49515"/>
            <w:vAlign w:val="center"/>
          </w:tcPr>
          <w:p w14:paraId="645DC52F" w14:textId="4294C7CE" w:rsidR="00515188" w:rsidRPr="00706998" w:rsidRDefault="00515188"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w:t>
            </w:r>
            <w:r>
              <w:rPr>
                <w:rFonts w:ascii="Arial" w:hAnsi="Arial" w:cs="Arial"/>
                <w:b/>
                <w:bCs/>
                <w:color w:val="FFFFFF" w:themeColor="background1"/>
                <w:sz w:val="20"/>
                <w:szCs w:val="20"/>
                <w:lang w:eastAsia="en-GB"/>
              </w:rPr>
              <w:t>2</w:t>
            </w:r>
          </w:p>
        </w:tc>
      </w:tr>
      <w:tr w:rsidR="00515188" w:rsidRPr="00706998" w14:paraId="53684F70" w14:textId="77777777" w:rsidTr="00C0559C">
        <w:trPr>
          <w:trHeight w:val="790"/>
        </w:trPr>
        <w:tc>
          <w:tcPr>
            <w:tcW w:w="6498" w:type="dxa"/>
            <w:shd w:val="clear" w:color="auto" w:fill="FEE99C"/>
            <w:vAlign w:val="center"/>
          </w:tcPr>
          <w:p w14:paraId="573BBB6A" w14:textId="54A9183E" w:rsidR="00515188" w:rsidRPr="00C0559C" w:rsidRDefault="00515188" w:rsidP="00A6124F">
            <w:pPr>
              <w:spacing w:before="0" w:after="0"/>
              <w:rPr>
                <w:rFonts w:ascii="Arial" w:hAnsi="Arial" w:cs="Arial"/>
                <w:sz w:val="20"/>
                <w:szCs w:val="20"/>
                <w:lang w:eastAsia="en-GB"/>
              </w:rPr>
            </w:pPr>
            <w:r w:rsidRPr="00C0559C">
              <w:rPr>
                <w:rFonts w:ascii="Arial" w:hAnsi="Arial" w:cs="Arial"/>
                <w:sz w:val="20"/>
                <w:szCs w:val="20"/>
                <w:lang w:eastAsia="en-GB"/>
              </w:rPr>
              <w:t>K4.2 How to segment and target relevant markets and customers (global and local), analysis of opportunities and ways to market</w:t>
            </w:r>
          </w:p>
        </w:tc>
        <w:tc>
          <w:tcPr>
            <w:tcW w:w="1607" w:type="dxa"/>
            <w:shd w:val="clear" w:color="auto" w:fill="FEE99C"/>
            <w:vAlign w:val="center"/>
          </w:tcPr>
          <w:p w14:paraId="2991A581" w14:textId="77777777" w:rsidR="00515188" w:rsidRPr="00706998" w:rsidRDefault="00515188" w:rsidP="00A6124F">
            <w:pPr>
              <w:spacing w:before="0" w:after="0"/>
              <w:jc w:val="center"/>
              <w:rPr>
                <w:rFonts w:ascii="Arial" w:hAnsi="Arial" w:cs="Arial"/>
                <w:b/>
                <w:bCs/>
                <w:sz w:val="20"/>
                <w:szCs w:val="20"/>
                <w:lang w:eastAsia="en-GB"/>
              </w:rPr>
            </w:pPr>
          </w:p>
        </w:tc>
        <w:tc>
          <w:tcPr>
            <w:tcW w:w="1400" w:type="dxa"/>
            <w:shd w:val="clear" w:color="auto" w:fill="FEE99C"/>
          </w:tcPr>
          <w:p w14:paraId="53871117" w14:textId="77777777" w:rsidR="00515188" w:rsidRPr="00DC5B13" w:rsidRDefault="00515188" w:rsidP="00A6124F">
            <w:pPr>
              <w:spacing w:before="0" w:after="0"/>
              <w:jc w:val="center"/>
              <w:rPr>
                <w:rFonts w:ascii="Arial" w:hAnsi="Arial" w:cs="Arial"/>
                <w:b/>
                <w:bCs/>
                <w:sz w:val="20"/>
                <w:szCs w:val="20"/>
                <w:lang w:eastAsia="en-GB"/>
              </w:rPr>
            </w:pPr>
          </w:p>
        </w:tc>
        <w:tc>
          <w:tcPr>
            <w:tcW w:w="1514" w:type="dxa"/>
            <w:shd w:val="clear" w:color="auto" w:fill="FEE99C"/>
            <w:vAlign w:val="center"/>
          </w:tcPr>
          <w:p w14:paraId="7FA78747" w14:textId="77777777" w:rsidR="00515188" w:rsidRPr="00706998" w:rsidRDefault="00515188" w:rsidP="00A6124F">
            <w:pPr>
              <w:spacing w:before="0" w:after="0"/>
              <w:jc w:val="center"/>
              <w:rPr>
                <w:rFonts w:ascii="Arial" w:hAnsi="Arial" w:cs="Arial"/>
                <w:b/>
                <w:bCs/>
                <w:sz w:val="20"/>
                <w:szCs w:val="20"/>
                <w:lang w:eastAsia="en-GB"/>
              </w:rPr>
            </w:pPr>
          </w:p>
        </w:tc>
        <w:tc>
          <w:tcPr>
            <w:tcW w:w="1514" w:type="dxa"/>
            <w:shd w:val="clear" w:color="auto" w:fill="FEE99C"/>
            <w:vAlign w:val="center"/>
          </w:tcPr>
          <w:p w14:paraId="58FDAC85" w14:textId="77777777" w:rsidR="00515188" w:rsidRPr="00DC5B13" w:rsidRDefault="00515188" w:rsidP="00A6124F">
            <w:pPr>
              <w:spacing w:before="0" w:after="0"/>
              <w:jc w:val="center"/>
              <w:rPr>
                <w:rFonts w:ascii="Arial" w:hAnsi="Arial" w:cs="Arial"/>
                <w:b/>
                <w:bCs/>
                <w:sz w:val="20"/>
                <w:szCs w:val="20"/>
                <w:lang w:eastAsia="en-GB"/>
              </w:rPr>
            </w:pPr>
          </w:p>
        </w:tc>
        <w:tc>
          <w:tcPr>
            <w:tcW w:w="1650" w:type="dxa"/>
            <w:shd w:val="clear" w:color="auto" w:fill="FEE99C"/>
            <w:vAlign w:val="center"/>
          </w:tcPr>
          <w:p w14:paraId="16D062BB" w14:textId="57A0CA09" w:rsidR="00515188" w:rsidRPr="00706998" w:rsidRDefault="00515188"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r>
      <w:tr w:rsidR="00515188" w:rsidRPr="00706998" w14:paraId="0F93CB8C" w14:textId="77777777" w:rsidTr="00C0559C">
        <w:trPr>
          <w:trHeight w:val="790"/>
        </w:trPr>
        <w:tc>
          <w:tcPr>
            <w:tcW w:w="6498" w:type="dxa"/>
            <w:shd w:val="clear" w:color="auto" w:fill="FEE99C"/>
            <w:vAlign w:val="center"/>
          </w:tcPr>
          <w:p w14:paraId="78B0E18C" w14:textId="67208152" w:rsidR="00515188" w:rsidRPr="00A6124F" w:rsidRDefault="00515188" w:rsidP="00A6124F">
            <w:pPr>
              <w:spacing w:before="0" w:after="0"/>
              <w:rPr>
                <w:rFonts w:ascii="Arial" w:hAnsi="Arial" w:cs="Arial"/>
                <w:sz w:val="20"/>
                <w:szCs w:val="20"/>
                <w:lang w:eastAsia="en-GB"/>
              </w:rPr>
            </w:pPr>
            <w:r w:rsidRPr="00C0559C">
              <w:rPr>
                <w:rFonts w:ascii="Arial" w:hAnsi="Arial" w:cs="Arial"/>
                <w:sz w:val="20"/>
                <w:szCs w:val="20"/>
                <w:lang w:eastAsia="en-GB"/>
              </w:rPr>
              <w:t>K4.3 The need for innovation in product and service design</w:t>
            </w:r>
          </w:p>
        </w:tc>
        <w:tc>
          <w:tcPr>
            <w:tcW w:w="1607" w:type="dxa"/>
            <w:shd w:val="clear" w:color="auto" w:fill="FEE99C"/>
            <w:vAlign w:val="center"/>
          </w:tcPr>
          <w:p w14:paraId="34C9BE48" w14:textId="63A4D0E3" w:rsidR="00515188" w:rsidRPr="00706998" w:rsidRDefault="00515188" w:rsidP="00A6124F">
            <w:pPr>
              <w:spacing w:before="0" w:after="0"/>
              <w:jc w:val="center"/>
              <w:rPr>
                <w:rFonts w:ascii="Arial" w:hAnsi="Arial" w:cs="Arial"/>
                <w:b/>
                <w:bCs/>
                <w:sz w:val="20"/>
                <w:szCs w:val="20"/>
                <w:lang w:eastAsia="en-GB"/>
              </w:rPr>
            </w:pPr>
          </w:p>
        </w:tc>
        <w:tc>
          <w:tcPr>
            <w:tcW w:w="1400" w:type="dxa"/>
            <w:shd w:val="clear" w:color="auto" w:fill="FEE99C"/>
          </w:tcPr>
          <w:p w14:paraId="19E3F61B" w14:textId="7F405FB6" w:rsidR="00515188" w:rsidRPr="00DC5B13" w:rsidRDefault="00515188" w:rsidP="00A6124F">
            <w:pPr>
              <w:spacing w:before="0" w:after="0"/>
              <w:jc w:val="center"/>
              <w:rPr>
                <w:rFonts w:ascii="Arial" w:hAnsi="Arial" w:cs="Arial"/>
                <w:b/>
                <w:bCs/>
                <w:sz w:val="20"/>
                <w:szCs w:val="20"/>
                <w:lang w:eastAsia="en-GB"/>
              </w:rPr>
            </w:pPr>
          </w:p>
        </w:tc>
        <w:tc>
          <w:tcPr>
            <w:tcW w:w="1514" w:type="dxa"/>
            <w:shd w:val="clear" w:color="auto" w:fill="FEE99C"/>
            <w:vAlign w:val="center"/>
          </w:tcPr>
          <w:p w14:paraId="59652886" w14:textId="0229236B" w:rsidR="00515188" w:rsidRPr="00706998" w:rsidRDefault="00515188" w:rsidP="00A6124F">
            <w:pPr>
              <w:spacing w:before="0" w:after="0"/>
              <w:jc w:val="center"/>
              <w:rPr>
                <w:rFonts w:ascii="Arial" w:hAnsi="Arial" w:cs="Arial"/>
                <w:b/>
                <w:bCs/>
                <w:sz w:val="20"/>
                <w:szCs w:val="20"/>
                <w:lang w:eastAsia="en-GB"/>
              </w:rPr>
            </w:pPr>
          </w:p>
        </w:tc>
        <w:tc>
          <w:tcPr>
            <w:tcW w:w="1514" w:type="dxa"/>
            <w:shd w:val="clear" w:color="auto" w:fill="FEE99C"/>
            <w:vAlign w:val="center"/>
          </w:tcPr>
          <w:p w14:paraId="18D077CC" w14:textId="6C0FE4C3" w:rsidR="00515188" w:rsidRPr="00706998" w:rsidRDefault="00515188"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650" w:type="dxa"/>
            <w:shd w:val="clear" w:color="auto" w:fill="FEE99C"/>
            <w:vAlign w:val="center"/>
          </w:tcPr>
          <w:p w14:paraId="10907BCB" w14:textId="4D2A3ECE" w:rsidR="00515188" w:rsidRPr="00706998" w:rsidRDefault="00515188" w:rsidP="00A6124F">
            <w:pPr>
              <w:spacing w:before="0" w:after="0"/>
              <w:jc w:val="center"/>
              <w:rPr>
                <w:rFonts w:ascii="Arial" w:hAnsi="Arial" w:cs="Arial"/>
                <w:b/>
                <w:bCs/>
                <w:sz w:val="20"/>
                <w:szCs w:val="20"/>
                <w:lang w:eastAsia="en-GB"/>
              </w:rPr>
            </w:pPr>
          </w:p>
        </w:tc>
      </w:tr>
      <w:tr w:rsidR="00515188" w:rsidRPr="00706998" w14:paraId="5CBAC9FC" w14:textId="77777777" w:rsidTr="00C0559C">
        <w:trPr>
          <w:trHeight w:val="790"/>
        </w:trPr>
        <w:tc>
          <w:tcPr>
            <w:tcW w:w="6498" w:type="dxa"/>
            <w:shd w:val="clear" w:color="auto" w:fill="FEE99C"/>
            <w:vAlign w:val="center"/>
          </w:tcPr>
          <w:p w14:paraId="33F46DDC" w14:textId="328EF0C2" w:rsidR="00515188" w:rsidRPr="00A6124F" w:rsidRDefault="00515188" w:rsidP="00A6124F">
            <w:pPr>
              <w:spacing w:before="0" w:after="0"/>
              <w:rPr>
                <w:rFonts w:ascii="Arial" w:hAnsi="Arial" w:cs="Arial"/>
                <w:sz w:val="20"/>
                <w:szCs w:val="20"/>
                <w:lang w:eastAsia="en-GB"/>
              </w:rPr>
            </w:pPr>
            <w:r w:rsidRPr="00C0559C">
              <w:rPr>
                <w:rFonts w:ascii="Arial" w:hAnsi="Arial" w:cs="Arial"/>
                <w:sz w:val="20"/>
                <w:szCs w:val="20"/>
                <w:lang w:eastAsia="en-GB"/>
              </w:rPr>
              <w:t>K4.5</w:t>
            </w:r>
            <w:r w:rsidRPr="00C0559C" w:rsidDel="009764CB">
              <w:rPr>
                <w:rFonts w:ascii="Arial" w:hAnsi="Arial" w:cs="Arial"/>
                <w:sz w:val="20"/>
                <w:szCs w:val="20"/>
                <w:lang w:eastAsia="en-GB"/>
              </w:rPr>
              <w:t xml:space="preserve"> </w:t>
            </w:r>
            <w:r w:rsidRPr="00C0559C">
              <w:rPr>
                <w:rFonts w:ascii="Arial" w:hAnsi="Arial" w:cs="Arial"/>
                <w:sz w:val="20"/>
                <w:szCs w:val="20"/>
                <w:lang w:eastAsia="en-GB"/>
              </w:rPr>
              <w:t>Use creative approaches to developing solutions to meet customer need</w:t>
            </w:r>
          </w:p>
        </w:tc>
        <w:tc>
          <w:tcPr>
            <w:tcW w:w="1607" w:type="dxa"/>
            <w:shd w:val="clear" w:color="auto" w:fill="FEE99C"/>
            <w:vAlign w:val="center"/>
          </w:tcPr>
          <w:p w14:paraId="43276D02" w14:textId="77777777" w:rsidR="00515188" w:rsidRPr="00706998" w:rsidRDefault="00515188" w:rsidP="00A6124F">
            <w:pPr>
              <w:spacing w:before="0" w:after="0"/>
              <w:jc w:val="center"/>
              <w:rPr>
                <w:rFonts w:ascii="Arial" w:hAnsi="Arial" w:cs="Arial"/>
                <w:b/>
                <w:bCs/>
                <w:sz w:val="20"/>
                <w:szCs w:val="20"/>
                <w:lang w:eastAsia="en-GB"/>
              </w:rPr>
            </w:pPr>
          </w:p>
        </w:tc>
        <w:tc>
          <w:tcPr>
            <w:tcW w:w="1400" w:type="dxa"/>
            <w:shd w:val="clear" w:color="auto" w:fill="FEE99C"/>
          </w:tcPr>
          <w:p w14:paraId="5A8DC8A1" w14:textId="77777777" w:rsidR="00515188" w:rsidRPr="00706998" w:rsidRDefault="00515188" w:rsidP="00A6124F">
            <w:pPr>
              <w:spacing w:before="0" w:after="0"/>
              <w:jc w:val="center"/>
              <w:rPr>
                <w:rFonts w:ascii="Arial" w:hAnsi="Arial" w:cs="Arial"/>
                <w:sz w:val="20"/>
                <w:szCs w:val="20"/>
                <w:lang w:eastAsia="en-GB"/>
              </w:rPr>
            </w:pPr>
          </w:p>
        </w:tc>
        <w:tc>
          <w:tcPr>
            <w:tcW w:w="1514" w:type="dxa"/>
            <w:shd w:val="clear" w:color="auto" w:fill="FEE99C"/>
            <w:vAlign w:val="center"/>
          </w:tcPr>
          <w:p w14:paraId="0C56BFB4" w14:textId="77777777" w:rsidR="00515188" w:rsidRPr="00706998" w:rsidRDefault="00515188" w:rsidP="00A6124F">
            <w:pPr>
              <w:spacing w:before="0" w:after="0"/>
              <w:jc w:val="center"/>
              <w:rPr>
                <w:rFonts w:ascii="Arial" w:hAnsi="Arial" w:cs="Arial"/>
                <w:b/>
                <w:bCs/>
                <w:sz w:val="20"/>
                <w:szCs w:val="20"/>
                <w:lang w:eastAsia="en-GB"/>
              </w:rPr>
            </w:pPr>
          </w:p>
        </w:tc>
        <w:tc>
          <w:tcPr>
            <w:tcW w:w="1514" w:type="dxa"/>
            <w:shd w:val="clear" w:color="auto" w:fill="FEE99C"/>
            <w:vAlign w:val="center"/>
          </w:tcPr>
          <w:p w14:paraId="77050F7D" w14:textId="562D20F4" w:rsidR="00515188" w:rsidRPr="00706998" w:rsidRDefault="00515188"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650" w:type="dxa"/>
            <w:shd w:val="clear" w:color="auto" w:fill="FEE99C"/>
            <w:vAlign w:val="center"/>
          </w:tcPr>
          <w:p w14:paraId="183029F8" w14:textId="77777777" w:rsidR="00515188" w:rsidRPr="00706998" w:rsidRDefault="00515188" w:rsidP="00A6124F">
            <w:pPr>
              <w:spacing w:before="0" w:after="0"/>
              <w:jc w:val="center"/>
              <w:rPr>
                <w:rFonts w:ascii="Arial" w:hAnsi="Arial" w:cs="Arial"/>
                <w:b/>
                <w:bCs/>
                <w:sz w:val="20"/>
                <w:szCs w:val="20"/>
                <w:lang w:eastAsia="en-GB"/>
              </w:rPr>
            </w:pPr>
          </w:p>
        </w:tc>
      </w:tr>
      <w:tr w:rsidR="00515188" w:rsidRPr="00706998" w14:paraId="34BE8FE2" w14:textId="77777777" w:rsidTr="00C0559C">
        <w:trPr>
          <w:trHeight w:val="790"/>
        </w:trPr>
        <w:tc>
          <w:tcPr>
            <w:tcW w:w="6498" w:type="dxa"/>
            <w:shd w:val="clear" w:color="auto" w:fill="FEE99C"/>
            <w:vAlign w:val="center"/>
          </w:tcPr>
          <w:p w14:paraId="2DC50B86" w14:textId="74BE5D52" w:rsidR="00515188" w:rsidRPr="00A6124F" w:rsidRDefault="00515188" w:rsidP="00515188">
            <w:pPr>
              <w:spacing w:before="0" w:after="0"/>
              <w:rPr>
                <w:rFonts w:ascii="Arial" w:hAnsi="Arial" w:cs="Arial"/>
                <w:sz w:val="20"/>
                <w:szCs w:val="20"/>
                <w:lang w:eastAsia="en-GB"/>
              </w:rPr>
            </w:pPr>
            <w:r w:rsidRPr="00C0559C">
              <w:rPr>
                <w:rFonts w:ascii="Arial" w:hAnsi="Arial" w:cs="Arial"/>
                <w:sz w:val="20"/>
                <w:szCs w:val="20"/>
                <w:lang w:eastAsia="en-GB"/>
              </w:rPr>
              <w:t>K5.1 Approaches to innovation and digital technologies and their impact on organisations, and how their application can be used for organisational improvement and development)</w:t>
            </w:r>
          </w:p>
        </w:tc>
        <w:tc>
          <w:tcPr>
            <w:tcW w:w="1607" w:type="dxa"/>
            <w:shd w:val="clear" w:color="auto" w:fill="FEE99C"/>
            <w:vAlign w:val="center"/>
          </w:tcPr>
          <w:p w14:paraId="7B57DEE8" w14:textId="77777777" w:rsidR="00515188" w:rsidRPr="00706998" w:rsidRDefault="00515188" w:rsidP="00515188">
            <w:pPr>
              <w:spacing w:before="0" w:after="0"/>
              <w:rPr>
                <w:rFonts w:ascii="Arial" w:hAnsi="Arial" w:cs="Arial"/>
                <w:b/>
                <w:bCs/>
                <w:sz w:val="20"/>
                <w:szCs w:val="20"/>
                <w:lang w:eastAsia="en-GB"/>
              </w:rPr>
            </w:pPr>
          </w:p>
        </w:tc>
        <w:tc>
          <w:tcPr>
            <w:tcW w:w="1400" w:type="dxa"/>
            <w:shd w:val="clear" w:color="auto" w:fill="FEE99C"/>
          </w:tcPr>
          <w:p w14:paraId="460F1564" w14:textId="77777777" w:rsidR="00515188" w:rsidRDefault="00515188" w:rsidP="00515188">
            <w:pPr>
              <w:spacing w:before="0" w:after="0"/>
              <w:jc w:val="center"/>
              <w:rPr>
                <w:rFonts w:ascii="Arial" w:hAnsi="Arial" w:cs="Arial"/>
                <w:b/>
                <w:bCs/>
                <w:sz w:val="20"/>
                <w:szCs w:val="20"/>
                <w:lang w:eastAsia="en-GB"/>
              </w:rPr>
            </w:pPr>
          </w:p>
          <w:p w14:paraId="4BB467E2" w14:textId="77777777" w:rsidR="00515188" w:rsidRDefault="00515188" w:rsidP="00515188">
            <w:pPr>
              <w:spacing w:before="0" w:after="0"/>
              <w:jc w:val="center"/>
              <w:rPr>
                <w:rFonts w:ascii="Arial" w:hAnsi="Arial" w:cs="Arial"/>
                <w:b/>
                <w:bCs/>
                <w:sz w:val="20"/>
                <w:szCs w:val="20"/>
                <w:lang w:eastAsia="en-GB"/>
              </w:rPr>
            </w:pPr>
          </w:p>
          <w:p w14:paraId="630218AC" w14:textId="77777777" w:rsidR="00515188" w:rsidRDefault="00515188" w:rsidP="00515188">
            <w:pPr>
              <w:spacing w:before="0" w:after="0"/>
              <w:jc w:val="center"/>
              <w:rPr>
                <w:rFonts w:ascii="Arial" w:hAnsi="Arial" w:cs="Arial"/>
                <w:b/>
                <w:bCs/>
                <w:sz w:val="20"/>
                <w:szCs w:val="20"/>
                <w:lang w:eastAsia="en-GB"/>
              </w:rPr>
            </w:pPr>
          </w:p>
          <w:p w14:paraId="6DF58F9A" w14:textId="62797AF0" w:rsidR="00515188" w:rsidRPr="00706998" w:rsidRDefault="00515188" w:rsidP="00515188">
            <w:pPr>
              <w:spacing w:before="0" w:after="0"/>
              <w:jc w:val="center"/>
              <w:rPr>
                <w:rFonts w:ascii="Arial" w:hAnsi="Arial" w:cs="Arial"/>
                <w:sz w:val="20"/>
                <w:szCs w:val="20"/>
                <w:lang w:eastAsia="en-GB"/>
              </w:rPr>
            </w:pPr>
            <w:r w:rsidRPr="00DC5B13">
              <w:rPr>
                <w:rFonts w:ascii="Arial" w:hAnsi="Arial" w:cs="Arial"/>
                <w:b/>
                <w:bCs/>
                <w:sz w:val="20"/>
                <w:szCs w:val="20"/>
                <w:lang w:eastAsia="en-GB"/>
              </w:rPr>
              <w:t>●</w:t>
            </w:r>
          </w:p>
        </w:tc>
        <w:tc>
          <w:tcPr>
            <w:tcW w:w="1514" w:type="dxa"/>
            <w:shd w:val="clear" w:color="auto" w:fill="FEE99C"/>
            <w:vAlign w:val="center"/>
          </w:tcPr>
          <w:p w14:paraId="0092F817" w14:textId="77777777" w:rsidR="00515188" w:rsidRPr="00706998" w:rsidRDefault="00515188" w:rsidP="00515188">
            <w:pPr>
              <w:spacing w:before="0" w:after="0"/>
              <w:jc w:val="center"/>
              <w:rPr>
                <w:rFonts w:ascii="Arial" w:hAnsi="Arial" w:cs="Arial"/>
                <w:b/>
                <w:bCs/>
                <w:sz w:val="20"/>
                <w:szCs w:val="20"/>
                <w:lang w:eastAsia="en-GB"/>
              </w:rPr>
            </w:pPr>
          </w:p>
        </w:tc>
        <w:tc>
          <w:tcPr>
            <w:tcW w:w="1514" w:type="dxa"/>
            <w:shd w:val="clear" w:color="auto" w:fill="FEE99C"/>
            <w:vAlign w:val="center"/>
          </w:tcPr>
          <w:p w14:paraId="214448A0" w14:textId="77777777" w:rsidR="00515188" w:rsidRPr="00706998" w:rsidRDefault="00515188" w:rsidP="00515188">
            <w:pPr>
              <w:spacing w:before="0" w:after="0"/>
              <w:jc w:val="center"/>
              <w:rPr>
                <w:rFonts w:ascii="Arial" w:hAnsi="Arial" w:cs="Arial"/>
                <w:b/>
                <w:bCs/>
                <w:sz w:val="20"/>
                <w:szCs w:val="20"/>
                <w:lang w:eastAsia="en-GB"/>
              </w:rPr>
            </w:pPr>
          </w:p>
        </w:tc>
        <w:tc>
          <w:tcPr>
            <w:tcW w:w="1650" w:type="dxa"/>
            <w:shd w:val="clear" w:color="auto" w:fill="FEE99C"/>
            <w:vAlign w:val="center"/>
          </w:tcPr>
          <w:p w14:paraId="53A2D36E" w14:textId="77777777" w:rsidR="00515188" w:rsidRPr="00706998" w:rsidRDefault="00515188" w:rsidP="00515188">
            <w:pPr>
              <w:spacing w:before="0" w:after="0"/>
              <w:jc w:val="center"/>
              <w:rPr>
                <w:rFonts w:ascii="Arial" w:hAnsi="Arial" w:cs="Arial"/>
                <w:b/>
                <w:bCs/>
                <w:sz w:val="20"/>
                <w:szCs w:val="20"/>
                <w:lang w:eastAsia="en-GB"/>
              </w:rPr>
            </w:pPr>
          </w:p>
        </w:tc>
      </w:tr>
    </w:tbl>
    <w:p w14:paraId="0DA28DCC" w14:textId="77777777" w:rsidR="00515188" w:rsidRDefault="00515188" w:rsidP="00515188">
      <w:pPr>
        <w:pStyle w:val="NormalILM"/>
      </w:pPr>
    </w:p>
    <w:p w14:paraId="339901F7" w14:textId="77777777" w:rsidR="00515188" w:rsidRDefault="00515188" w:rsidP="004C62E6">
      <w:pPr>
        <w:pStyle w:val="NormalILM"/>
      </w:pPr>
    </w:p>
    <w:p w14:paraId="516E063D" w14:textId="0A1E1C8D" w:rsidR="00EF746F" w:rsidRPr="00706998" w:rsidRDefault="00EF746F" w:rsidP="00EF746F">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Un</w:t>
      </w:r>
      <w:r w:rsidRPr="0092058C">
        <w:rPr>
          <w:rFonts w:ascii="Arial" w:eastAsia="Calibri" w:hAnsi="Arial" w:cs="Arial"/>
          <w:b/>
          <w:bCs/>
          <w:color w:val="F79646" w:themeColor="accent6"/>
          <w:szCs w:val="22"/>
        </w:rPr>
        <w:t>it 611 Project</w:t>
      </w:r>
      <w:r>
        <w:rPr>
          <w:rFonts w:ascii="Arial" w:eastAsia="Calibri" w:hAnsi="Arial" w:cs="Arial"/>
          <w:b/>
          <w:bCs/>
          <w:color w:val="F79646" w:themeColor="accent6"/>
          <w:szCs w:val="22"/>
        </w:rPr>
        <w:t xml:space="preserve"> Management </w:t>
      </w:r>
    </w:p>
    <w:p w14:paraId="04F228C8" w14:textId="77777777" w:rsidR="00EF746F" w:rsidRPr="00706998" w:rsidRDefault="00EF746F" w:rsidP="00EF746F">
      <w:pPr>
        <w:rPr>
          <w:rFonts w:ascii="Arial" w:hAnsi="Arial" w:cs="Arial"/>
        </w:rPr>
      </w:pPr>
    </w:p>
    <w:tbl>
      <w:tblPr>
        <w:tblW w:w="14001"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4344"/>
        <w:gridCol w:w="1076"/>
        <w:gridCol w:w="937"/>
        <w:gridCol w:w="1013"/>
        <w:gridCol w:w="1013"/>
        <w:gridCol w:w="1105"/>
        <w:gridCol w:w="1105"/>
        <w:gridCol w:w="1198"/>
        <w:gridCol w:w="1105"/>
        <w:gridCol w:w="1105"/>
      </w:tblGrid>
      <w:tr w:rsidR="00EF746F" w:rsidRPr="00706998" w14:paraId="08A62AEA" w14:textId="77777777" w:rsidTr="00C0559C">
        <w:trPr>
          <w:trHeight w:val="523"/>
          <w:tblHeader/>
        </w:trPr>
        <w:tc>
          <w:tcPr>
            <w:tcW w:w="4344" w:type="dxa"/>
            <w:shd w:val="clear" w:color="auto" w:fill="F49515"/>
            <w:vAlign w:val="center"/>
          </w:tcPr>
          <w:p w14:paraId="5913333B"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076" w:type="dxa"/>
            <w:shd w:val="clear" w:color="auto" w:fill="F49515"/>
            <w:vAlign w:val="center"/>
          </w:tcPr>
          <w:p w14:paraId="50A14F93"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937" w:type="dxa"/>
            <w:shd w:val="clear" w:color="auto" w:fill="F49515"/>
            <w:vAlign w:val="center"/>
          </w:tcPr>
          <w:p w14:paraId="57769EE1"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013" w:type="dxa"/>
            <w:shd w:val="clear" w:color="auto" w:fill="F49515"/>
            <w:vAlign w:val="center"/>
          </w:tcPr>
          <w:p w14:paraId="7CBA0DD4"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AC1.3</w:t>
            </w:r>
          </w:p>
        </w:tc>
        <w:tc>
          <w:tcPr>
            <w:tcW w:w="1013" w:type="dxa"/>
            <w:shd w:val="clear" w:color="auto" w:fill="F49515"/>
            <w:vAlign w:val="center"/>
          </w:tcPr>
          <w:p w14:paraId="08B17408"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AC2.1</w:t>
            </w:r>
          </w:p>
        </w:tc>
        <w:tc>
          <w:tcPr>
            <w:tcW w:w="1105" w:type="dxa"/>
            <w:shd w:val="clear" w:color="auto" w:fill="F49515"/>
            <w:vAlign w:val="center"/>
          </w:tcPr>
          <w:p w14:paraId="1ABD0DAE"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AC2.2</w:t>
            </w:r>
          </w:p>
        </w:tc>
        <w:tc>
          <w:tcPr>
            <w:tcW w:w="1105" w:type="dxa"/>
            <w:shd w:val="clear" w:color="auto" w:fill="F49515"/>
            <w:vAlign w:val="center"/>
          </w:tcPr>
          <w:p w14:paraId="61C29D95" w14:textId="77777777"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2.3</w:t>
            </w:r>
          </w:p>
        </w:tc>
        <w:tc>
          <w:tcPr>
            <w:tcW w:w="1198" w:type="dxa"/>
            <w:shd w:val="clear" w:color="auto" w:fill="F49515"/>
            <w:vAlign w:val="center"/>
          </w:tcPr>
          <w:p w14:paraId="02244103" w14:textId="1B6AC500"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3.1</w:t>
            </w:r>
          </w:p>
        </w:tc>
        <w:tc>
          <w:tcPr>
            <w:tcW w:w="1105" w:type="dxa"/>
            <w:shd w:val="clear" w:color="auto" w:fill="FF9515"/>
          </w:tcPr>
          <w:p w14:paraId="43DEC870" w14:textId="77777777" w:rsidR="00EF746F" w:rsidRDefault="00EF746F" w:rsidP="00A6124F">
            <w:pPr>
              <w:spacing w:before="0" w:after="0"/>
              <w:rPr>
                <w:rFonts w:ascii="Arial" w:hAnsi="Arial" w:cs="Arial"/>
                <w:b/>
                <w:bCs/>
                <w:color w:val="FFFFFF" w:themeColor="background1"/>
                <w:sz w:val="20"/>
                <w:szCs w:val="20"/>
                <w:lang w:eastAsia="en-GB"/>
              </w:rPr>
            </w:pPr>
          </w:p>
          <w:p w14:paraId="54BC3AF1" w14:textId="45753740" w:rsidR="00EF746F" w:rsidRPr="00706998" w:rsidRDefault="00EF746F" w:rsidP="00A6124F">
            <w:pPr>
              <w:spacing w:before="0" w:after="0"/>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3.2</w:t>
            </w:r>
          </w:p>
        </w:tc>
        <w:tc>
          <w:tcPr>
            <w:tcW w:w="1105" w:type="dxa"/>
            <w:shd w:val="clear" w:color="auto" w:fill="FF9515"/>
            <w:vAlign w:val="center"/>
          </w:tcPr>
          <w:p w14:paraId="542E209E" w14:textId="18688C3A" w:rsidR="00EF746F" w:rsidRPr="00706998" w:rsidRDefault="00EF746F"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3.3</w:t>
            </w:r>
          </w:p>
        </w:tc>
      </w:tr>
      <w:tr w:rsidR="00EF746F" w:rsidRPr="00706998" w14:paraId="0EC706B7" w14:textId="77777777" w:rsidTr="00C0559C">
        <w:trPr>
          <w:trHeight w:val="709"/>
        </w:trPr>
        <w:tc>
          <w:tcPr>
            <w:tcW w:w="4344" w:type="dxa"/>
            <w:shd w:val="clear" w:color="auto" w:fill="FEE99C"/>
            <w:vAlign w:val="center"/>
          </w:tcPr>
          <w:p w14:paraId="69C8FA7E" w14:textId="49B89B05" w:rsidR="00EF746F" w:rsidRPr="00A6124F" w:rsidRDefault="00EF746F" w:rsidP="00A6124F">
            <w:pPr>
              <w:spacing w:before="0" w:after="0"/>
              <w:rPr>
                <w:rFonts w:ascii="Arial" w:hAnsi="Arial" w:cs="Arial"/>
                <w:sz w:val="20"/>
                <w:szCs w:val="20"/>
                <w:lang w:eastAsia="en-GB"/>
              </w:rPr>
            </w:pPr>
            <w:r w:rsidRPr="00C0559C">
              <w:rPr>
                <w:rFonts w:ascii="Arial" w:hAnsi="Arial" w:cs="Arial"/>
                <w:sz w:val="20"/>
                <w:szCs w:val="20"/>
                <w:lang w:eastAsia="en-GB"/>
              </w:rPr>
              <w:t>K2.1 How a project moves through planning, design, development, deployment and evaluation</w:t>
            </w:r>
          </w:p>
        </w:tc>
        <w:tc>
          <w:tcPr>
            <w:tcW w:w="1076" w:type="dxa"/>
            <w:shd w:val="clear" w:color="auto" w:fill="FEE99C"/>
            <w:vAlign w:val="center"/>
          </w:tcPr>
          <w:p w14:paraId="5E3EA969" w14:textId="77777777" w:rsidR="00EF746F" w:rsidRPr="00706998" w:rsidRDefault="00EF746F" w:rsidP="00A6124F">
            <w:pPr>
              <w:spacing w:before="0" w:after="0"/>
              <w:jc w:val="center"/>
              <w:rPr>
                <w:rFonts w:ascii="Arial" w:hAnsi="Arial" w:cs="Arial"/>
                <w:b/>
                <w:bCs/>
                <w:sz w:val="20"/>
                <w:szCs w:val="20"/>
                <w:lang w:eastAsia="en-GB"/>
              </w:rPr>
            </w:pPr>
          </w:p>
        </w:tc>
        <w:tc>
          <w:tcPr>
            <w:tcW w:w="937" w:type="dxa"/>
            <w:shd w:val="clear" w:color="auto" w:fill="FEE99C"/>
          </w:tcPr>
          <w:p w14:paraId="24F601BB" w14:textId="3AD2FF84" w:rsidR="00EF746F" w:rsidRPr="00DC5B13" w:rsidRDefault="00EF746F"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013" w:type="dxa"/>
            <w:shd w:val="clear" w:color="auto" w:fill="FEE99C"/>
            <w:vAlign w:val="center"/>
          </w:tcPr>
          <w:p w14:paraId="0CAD1B95" w14:textId="0ED24E15" w:rsidR="00EF746F" w:rsidRPr="00706998" w:rsidRDefault="00EF746F" w:rsidP="00A6124F">
            <w:pPr>
              <w:spacing w:before="0" w:after="0"/>
              <w:jc w:val="center"/>
              <w:rPr>
                <w:rFonts w:ascii="Arial" w:hAnsi="Arial" w:cs="Arial"/>
                <w:b/>
                <w:bCs/>
                <w:sz w:val="20"/>
                <w:szCs w:val="20"/>
                <w:lang w:eastAsia="en-GB"/>
              </w:rPr>
            </w:pPr>
          </w:p>
        </w:tc>
        <w:tc>
          <w:tcPr>
            <w:tcW w:w="1013" w:type="dxa"/>
            <w:shd w:val="clear" w:color="auto" w:fill="FEE99C"/>
            <w:vAlign w:val="center"/>
          </w:tcPr>
          <w:p w14:paraId="6807E2E4"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119834C6"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172D51A5" w14:textId="3D5B30E7" w:rsidR="00EF746F" w:rsidRPr="00706998" w:rsidRDefault="00E533AC" w:rsidP="00A6124F">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198" w:type="dxa"/>
            <w:shd w:val="clear" w:color="auto" w:fill="FEE99C"/>
            <w:vAlign w:val="center"/>
          </w:tcPr>
          <w:p w14:paraId="40A1E5E2"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1DFCD8C2"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08145329" w14:textId="77777777" w:rsidR="00EF746F" w:rsidRPr="00706998" w:rsidRDefault="00EF746F" w:rsidP="00A6124F">
            <w:pPr>
              <w:spacing w:before="0" w:after="0"/>
              <w:jc w:val="center"/>
              <w:rPr>
                <w:rFonts w:ascii="Arial" w:hAnsi="Arial" w:cs="Arial"/>
                <w:b/>
                <w:bCs/>
                <w:sz w:val="20"/>
                <w:szCs w:val="20"/>
                <w:lang w:eastAsia="en-GB"/>
              </w:rPr>
            </w:pPr>
          </w:p>
        </w:tc>
      </w:tr>
      <w:tr w:rsidR="00EF746F" w:rsidRPr="00706998" w14:paraId="043AD419" w14:textId="77777777" w:rsidTr="00C0559C">
        <w:trPr>
          <w:trHeight w:val="709"/>
        </w:trPr>
        <w:tc>
          <w:tcPr>
            <w:tcW w:w="4344" w:type="dxa"/>
            <w:shd w:val="clear" w:color="auto" w:fill="FEE99C"/>
            <w:vAlign w:val="center"/>
          </w:tcPr>
          <w:p w14:paraId="04596483" w14:textId="62F8D2B3" w:rsidR="00EF746F" w:rsidRPr="00A6124F" w:rsidRDefault="00EF746F" w:rsidP="00A6124F">
            <w:pPr>
              <w:spacing w:before="0" w:after="0"/>
              <w:rPr>
                <w:rFonts w:ascii="Arial" w:hAnsi="Arial" w:cs="Arial"/>
                <w:sz w:val="20"/>
                <w:szCs w:val="20"/>
                <w:lang w:eastAsia="en-GB"/>
              </w:rPr>
            </w:pPr>
            <w:r w:rsidRPr="00C0559C">
              <w:rPr>
                <w:rFonts w:ascii="Arial" w:hAnsi="Arial" w:cs="Arial"/>
                <w:sz w:val="20"/>
                <w:szCs w:val="20"/>
                <w:lang w:eastAsia="en-GB"/>
              </w:rPr>
              <w:t>K2.2 Risk management models and reporting, risk benefit analysis and health and safety implications</w:t>
            </w:r>
          </w:p>
        </w:tc>
        <w:tc>
          <w:tcPr>
            <w:tcW w:w="1076" w:type="dxa"/>
            <w:shd w:val="clear" w:color="auto" w:fill="FEE99C"/>
            <w:vAlign w:val="center"/>
          </w:tcPr>
          <w:p w14:paraId="7471BABF" w14:textId="77777777" w:rsidR="00EF746F" w:rsidRPr="00706998" w:rsidRDefault="00EF746F" w:rsidP="00A6124F">
            <w:pPr>
              <w:spacing w:before="0" w:after="0"/>
              <w:jc w:val="center"/>
              <w:rPr>
                <w:rFonts w:ascii="Arial" w:hAnsi="Arial" w:cs="Arial"/>
                <w:b/>
                <w:bCs/>
                <w:sz w:val="20"/>
                <w:szCs w:val="20"/>
                <w:lang w:eastAsia="en-GB"/>
              </w:rPr>
            </w:pPr>
          </w:p>
        </w:tc>
        <w:tc>
          <w:tcPr>
            <w:tcW w:w="937" w:type="dxa"/>
            <w:shd w:val="clear" w:color="auto" w:fill="FEE99C"/>
          </w:tcPr>
          <w:p w14:paraId="4A162454" w14:textId="4B312367" w:rsidR="00EF746F" w:rsidRPr="00DC5B13" w:rsidRDefault="00EF746F"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013" w:type="dxa"/>
            <w:shd w:val="clear" w:color="auto" w:fill="FEE99C"/>
            <w:vAlign w:val="center"/>
          </w:tcPr>
          <w:p w14:paraId="4E7C7691" w14:textId="77777777" w:rsidR="00EF746F" w:rsidRPr="00706998" w:rsidRDefault="00EF746F" w:rsidP="00A6124F">
            <w:pPr>
              <w:spacing w:before="0" w:after="0"/>
              <w:jc w:val="center"/>
              <w:rPr>
                <w:rFonts w:ascii="Arial" w:hAnsi="Arial" w:cs="Arial"/>
                <w:b/>
                <w:bCs/>
                <w:sz w:val="20"/>
                <w:szCs w:val="20"/>
                <w:lang w:eastAsia="en-GB"/>
              </w:rPr>
            </w:pPr>
          </w:p>
        </w:tc>
        <w:tc>
          <w:tcPr>
            <w:tcW w:w="1013" w:type="dxa"/>
            <w:shd w:val="clear" w:color="auto" w:fill="FEE99C"/>
            <w:vAlign w:val="center"/>
          </w:tcPr>
          <w:p w14:paraId="17DD8087"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27988B71"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222A4412" w14:textId="0E33F6E7" w:rsidR="00EF746F" w:rsidRPr="00706998" w:rsidRDefault="00EF746F" w:rsidP="00A6124F">
            <w:pPr>
              <w:spacing w:before="0" w:after="0"/>
              <w:jc w:val="center"/>
              <w:rPr>
                <w:rFonts w:ascii="Arial" w:hAnsi="Arial" w:cs="Arial"/>
                <w:b/>
                <w:bCs/>
                <w:sz w:val="20"/>
                <w:szCs w:val="20"/>
                <w:lang w:eastAsia="en-GB"/>
              </w:rPr>
            </w:pPr>
          </w:p>
        </w:tc>
        <w:tc>
          <w:tcPr>
            <w:tcW w:w="1198" w:type="dxa"/>
            <w:shd w:val="clear" w:color="auto" w:fill="FEE99C"/>
            <w:vAlign w:val="center"/>
          </w:tcPr>
          <w:p w14:paraId="4A822E18"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7F2F3A76"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51E2C8B6" w14:textId="77777777" w:rsidR="00EF746F" w:rsidRPr="00706998" w:rsidRDefault="00EF746F" w:rsidP="00A6124F">
            <w:pPr>
              <w:spacing w:before="0" w:after="0"/>
              <w:jc w:val="center"/>
              <w:rPr>
                <w:rFonts w:ascii="Arial" w:hAnsi="Arial" w:cs="Arial"/>
                <w:b/>
                <w:bCs/>
                <w:sz w:val="20"/>
                <w:szCs w:val="20"/>
                <w:lang w:eastAsia="en-GB"/>
              </w:rPr>
            </w:pPr>
          </w:p>
        </w:tc>
      </w:tr>
      <w:tr w:rsidR="00AC5A85" w:rsidRPr="00706998" w14:paraId="69C6BF22" w14:textId="77777777" w:rsidTr="00AC5A85">
        <w:trPr>
          <w:trHeight w:val="709"/>
        </w:trPr>
        <w:tc>
          <w:tcPr>
            <w:tcW w:w="4344" w:type="dxa"/>
            <w:shd w:val="clear" w:color="auto" w:fill="FEE99C"/>
            <w:vAlign w:val="center"/>
          </w:tcPr>
          <w:p w14:paraId="53B451ED" w14:textId="0B598DAD" w:rsidR="00EF746F" w:rsidRPr="00C0559C" w:rsidRDefault="00EF746F" w:rsidP="00EF746F">
            <w:pPr>
              <w:spacing w:before="0" w:after="0"/>
              <w:rPr>
                <w:rFonts w:ascii="Arial" w:hAnsi="Arial" w:cs="Arial"/>
                <w:sz w:val="20"/>
                <w:szCs w:val="20"/>
                <w:lang w:eastAsia="en-GB"/>
              </w:rPr>
            </w:pPr>
            <w:r w:rsidRPr="00C0559C">
              <w:rPr>
                <w:rFonts w:ascii="Arial" w:hAnsi="Arial" w:cs="Arial"/>
                <w:sz w:val="20"/>
                <w:szCs w:val="20"/>
                <w:lang w:eastAsia="en-GB"/>
              </w:rPr>
              <w:t>S2.3 Plan, organise and manage resources in order to achieve organisational goals</w:t>
            </w:r>
          </w:p>
        </w:tc>
        <w:tc>
          <w:tcPr>
            <w:tcW w:w="1076" w:type="dxa"/>
            <w:shd w:val="clear" w:color="auto" w:fill="FEE99C"/>
            <w:vAlign w:val="center"/>
          </w:tcPr>
          <w:p w14:paraId="47B7D5BA" w14:textId="77777777" w:rsidR="00EF746F" w:rsidRPr="00DC5B13" w:rsidRDefault="00EF746F" w:rsidP="00EF746F">
            <w:pPr>
              <w:spacing w:before="0" w:after="0"/>
              <w:jc w:val="center"/>
              <w:rPr>
                <w:rFonts w:ascii="Arial" w:hAnsi="Arial" w:cs="Arial"/>
                <w:b/>
                <w:bCs/>
                <w:sz w:val="20"/>
                <w:szCs w:val="20"/>
                <w:lang w:eastAsia="en-GB"/>
              </w:rPr>
            </w:pPr>
          </w:p>
        </w:tc>
        <w:tc>
          <w:tcPr>
            <w:tcW w:w="937" w:type="dxa"/>
            <w:shd w:val="clear" w:color="auto" w:fill="FEE99C"/>
          </w:tcPr>
          <w:p w14:paraId="728F183C" w14:textId="77777777" w:rsidR="00EF746F" w:rsidRPr="00DC5B13" w:rsidRDefault="00EF746F" w:rsidP="00EF746F">
            <w:pPr>
              <w:spacing w:before="0" w:after="0"/>
              <w:jc w:val="center"/>
              <w:rPr>
                <w:rFonts w:ascii="Arial" w:hAnsi="Arial" w:cs="Arial"/>
                <w:b/>
                <w:bCs/>
                <w:sz w:val="20"/>
                <w:szCs w:val="20"/>
                <w:lang w:eastAsia="en-GB"/>
              </w:rPr>
            </w:pPr>
          </w:p>
        </w:tc>
        <w:tc>
          <w:tcPr>
            <w:tcW w:w="1013" w:type="dxa"/>
            <w:shd w:val="clear" w:color="auto" w:fill="FEE99C"/>
          </w:tcPr>
          <w:p w14:paraId="76A1A390" w14:textId="412D8FF6" w:rsidR="00EF746F" w:rsidRPr="00706998" w:rsidRDefault="00EF746F" w:rsidP="00EF746F">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013" w:type="dxa"/>
            <w:shd w:val="clear" w:color="auto" w:fill="FEE99C"/>
            <w:vAlign w:val="center"/>
          </w:tcPr>
          <w:p w14:paraId="320CCF90" w14:textId="77777777" w:rsidR="00EF746F" w:rsidRPr="00706998" w:rsidRDefault="00EF746F" w:rsidP="00EF746F">
            <w:pPr>
              <w:spacing w:before="0" w:after="0"/>
              <w:jc w:val="center"/>
              <w:rPr>
                <w:rFonts w:ascii="Arial" w:hAnsi="Arial" w:cs="Arial"/>
                <w:b/>
                <w:bCs/>
                <w:sz w:val="20"/>
                <w:szCs w:val="20"/>
                <w:lang w:eastAsia="en-GB"/>
              </w:rPr>
            </w:pPr>
          </w:p>
        </w:tc>
        <w:tc>
          <w:tcPr>
            <w:tcW w:w="1105" w:type="dxa"/>
            <w:shd w:val="clear" w:color="auto" w:fill="FEE99C"/>
            <w:vAlign w:val="center"/>
          </w:tcPr>
          <w:p w14:paraId="308391B8" w14:textId="77777777" w:rsidR="00EF746F" w:rsidRPr="00706998" w:rsidRDefault="00EF746F" w:rsidP="00EF746F">
            <w:pPr>
              <w:spacing w:before="0" w:after="0"/>
              <w:jc w:val="center"/>
              <w:rPr>
                <w:rFonts w:ascii="Arial" w:hAnsi="Arial" w:cs="Arial"/>
                <w:b/>
                <w:bCs/>
                <w:sz w:val="20"/>
                <w:szCs w:val="20"/>
                <w:lang w:eastAsia="en-GB"/>
              </w:rPr>
            </w:pPr>
          </w:p>
        </w:tc>
        <w:tc>
          <w:tcPr>
            <w:tcW w:w="1105" w:type="dxa"/>
            <w:shd w:val="clear" w:color="auto" w:fill="FEE99C"/>
            <w:vAlign w:val="center"/>
          </w:tcPr>
          <w:p w14:paraId="427A017B" w14:textId="77777777" w:rsidR="00EF746F" w:rsidRPr="00706998" w:rsidRDefault="00EF746F" w:rsidP="00EF746F">
            <w:pPr>
              <w:spacing w:before="0" w:after="0"/>
              <w:jc w:val="center"/>
              <w:rPr>
                <w:rFonts w:ascii="Arial" w:hAnsi="Arial" w:cs="Arial"/>
                <w:b/>
                <w:bCs/>
                <w:sz w:val="20"/>
                <w:szCs w:val="20"/>
                <w:lang w:eastAsia="en-GB"/>
              </w:rPr>
            </w:pPr>
          </w:p>
        </w:tc>
        <w:tc>
          <w:tcPr>
            <w:tcW w:w="1198" w:type="dxa"/>
            <w:shd w:val="clear" w:color="auto" w:fill="FEE99C"/>
            <w:vAlign w:val="center"/>
          </w:tcPr>
          <w:p w14:paraId="5D97AA04" w14:textId="77777777" w:rsidR="00EF746F" w:rsidRPr="00706998" w:rsidRDefault="00EF746F" w:rsidP="00EF746F">
            <w:pPr>
              <w:spacing w:before="0" w:after="0"/>
              <w:jc w:val="center"/>
              <w:rPr>
                <w:rFonts w:ascii="Arial" w:hAnsi="Arial" w:cs="Arial"/>
                <w:b/>
                <w:bCs/>
                <w:sz w:val="20"/>
                <w:szCs w:val="20"/>
                <w:lang w:eastAsia="en-GB"/>
              </w:rPr>
            </w:pPr>
          </w:p>
        </w:tc>
        <w:tc>
          <w:tcPr>
            <w:tcW w:w="1105" w:type="dxa"/>
            <w:shd w:val="clear" w:color="auto" w:fill="FEE99C"/>
          </w:tcPr>
          <w:p w14:paraId="1E624F98" w14:textId="77777777" w:rsidR="00EF746F" w:rsidRPr="00706998" w:rsidRDefault="00EF746F" w:rsidP="00EF746F">
            <w:pPr>
              <w:spacing w:before="0" w:after="0"/>
              <w:jc w:val="center"/>
              <w:rPr>
                <w:rFonts w:ascii="Arial" w:hAnsi="Arial" w:cs="Arial"/>
                <w:b/>
                <w:bCs/>
                <w:sz w:val="20"/>
                <w:szCs w:val="20"/>
                <w:lang w:eastAsia="en-GB"/>
              </w:rPr>
            </w:pPr>
          </w:p>
        </w:tc>
        <w:tc>
          <w:tcPr>
            <w:tcW w:w="1105" w:type="dxa"/>
            <w:shd w:val="clear" w:color="auto" w:fill="FEE99C"/>
            <w:vAlign w:val="center"/>
          </w:tcPr>
          <w:p w14:paraId="3C944286" w14:textId="77777777" w:rsidR="00EF746F" w:rsidRPr="00706998" w:rsidRDefault="00EF746F" w:rsidP="00EF746F">
            <w:pPr>
              <w:spacing w:before="0" w:after="0"/>
              <w:jc w:val="center"/>
              <w:rPr>
                <w:rFonts w:ascii="Arial" w:hAnsi="Arial" w:cs="Arial"/>
                <w:b/>
                <w:bCs/>
                <w:sz w:val="20"/>
                <w:szCs w:val="20"/>
                <w:lang w:eastAsia="en-GB"/>
              </w:rPr>
            </w:pPr>
          </w:p>
        </w:tc>
      </w:tr>
      <w:tr w:rsidR="00AC5A85" w:rsidRPr="00706998" w14:paraId="3DBD85FB" w14:textId="77777777" w:rsidTr="00AC5A85">
        <w:trPr>
          <w:trHeight w:val="709"/>
        </w:trPr>
        <w:tc>
          <w:tcPr>
            <w:tcW w:w="4344" w:type="dxa"/>
            <w:shd w:val="clear" w:color="auto" w:fill="FEE99C"/>
            <w:vAlign w:val="center"/>
          </w:tcPr>
          <w:p w14:paraId="57599E18" w14:textId="5CCBEE98" w:rsidR="00E533AC" w:rsidRPr="00C0559C" w:rsidRDefault="00E533AC" w:rsidP="00E533AC">
            <w:pPr>
              <w:spacing w:before="0" w:after="0"/>
              <w:rPr>
                <w:rFonts w:ascii="Arial" w:hAnsi="Arial" w:cs="Arial"/>
                <w:sz w:val="20"/>
                <w:szCs w:val="20"/>
                <w:lang w:eastAsia="en-GB"/>
              </w:rPr>
            </w:pPr>
            <w:r w:rsidRPr="00C0559C">
              <w:rPr>
                <w:rFonts w:ascii="Arial" w:hAnsi="Arial" w:cs="Arial"/>
                <w:sz w:val="20"/>
                <w:szCs w:val="20"/>
                <w:lang w:eastAsia="en-GB"/>
              </w:rPr>
              <w:t>K11.1 How to manage time, set goals, prioritise activities and undertake forward planning in a business environment with a focus on outcomes</w:t>
            </w:r>
          </w:p>
        </w:tc>
        <w:tc>
          <w:tcPr>
            <w:tcW w:w="1076" w:type="dxa"/>
            <w:shd w:val="clear" w:color="auto" w:fill="FEE99C"/>
            <w:vAlign w:val="center"/>
          </w:tcPr>
          <w:p w14:paraId="2412E765" w14:textId="77777777" w:rsidR="00E533AC" w:rsidRPr="00DC5B13" w:rsidRDefault="00E533AC" w:rsidP="00E533AC">
            <w:pPr>
              <w:spacing w:before="0" w:after="0"/>
              <w:jc w:val="center"/>
              <w:rPr>
                <w:rFonts w:ascii="Arial" w:hAnsi="Arial" w:cs="Arial"/>
                <w:b/>
                <w:bCs/>
                <w:sz w:val="20"/>
                <w:szCs w:val="20"/>
                <w:lang w:eastAsia="en-GB"/>
              </w:rPr>
            </w:pPr>
          </w:p>
        </w:tc>
        <w:tc>
          <w:tcPr>
            <w:tcW w:w="937" w:type="dxa"/>
            <w:shd w:val="clear" w:color="auto" w:fill="FEE99C"/>
          </w:tcPr>
          <w:p w14:paraId="0443DE05" w14:textId="77777777" w:rsidR="00E533AC" w:rsidRPr="00DC5B13" w:rsidRDefault="00E533AC" w:rsidP="00E533AC">
            <w:pPr>
              <w:spacing w:before="0" w:after="0"/>
              <w:jc w:val="center"/>
              <w:rPr>
                <w:rFonts w:ascii="Arial" w:hAnsi="Arial" w:cs="Arial"/>
                <w:b/>
                <w:bCs/>
                <w:sz w:val="20"/>
                <w:szCs w:val="20"/>
                <w:lang w:eastAsia="en-GB"/>
              </w:rPr>
            </w:pPr>
          </w:p>
        </w:tc>
        <w:tc>
          <w:tcPr>
            <w:tcW w:w="1013" w:type="dxa"/>
            <w:shd w:val="clear" w:color="auto" w:fill="FEE99C"/>
          </w:tcPr>
          <w:p w14:paraId="3AA90E81" w14:textId="77777777" w:rsidR="00E533AC" w:rsidRPr="002069B4" w:rsidRDefault="00E533AC" w:rsidP="00E533AC">
            <w:pPr>
              <w:spacing w:before="0" w:after="0"/>
              <w:jc w:val="center"/>
              <w:rPr>
                <w:rFonts w:ascii="Arial" w:hAnsi="Arial" w:cs="Arial"/>
                <w:b/>
                <w:bCs/>
                <w:sz w:val="20"/>
                <w:szCs w:val="20"/>
                <w:lang w:eastAsia="en-GB"/>
              </w:rPr>
            </w:pPr>
          </w:p>
        </w:tc>
        <w:tc>
          <w:tcPr>
            <w:tcW w:w="1013" w:type="dxa"/>
            <w:shd w:val="clear" w:color="auto" w:fill="FEE99C"/>
            <w:vAlign w:val="center"/>
          </w:tcPr>
          <w:p w14:paraId="029E368C"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0A9F3782"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192134DF" w14:textId="77777777" w:rsidR="00E533AC" w:rsidRPr="002069B4" w:rsidRDefault="00E533AC" w:rsidP="00E533AC">
            <w:pPr>
              <w:spacing w:before="0" w:after="0"/>
              <w:jc w:val="center"/>
              <w:rPr>
                <w:rFonts w:ascii="Arial" w:hAnsi="Arial" w:cs="Arial"/>
                <w:b/>
                <w:bCs/>
                <w:sz w:val="20"/>
                <w:szCs w:val="20"/>
                <w:lang w:eastAsia="en-GB"/>
              </w:rPr>
            </w:pPr>
          </w:p>
        </w:tc>
        <w:tc>
          <w:tcPr>
            <w:tcW w:w="1198" w:type="dxa"/>
            <w:shd w:val="clear" w:color="auto" w:fill="FEE99C"/>
          </w:tcPr>
          <w:p w14:paraId="29F613CA" w14:textId="380B8C6B" w:rsidR="00E533AC" w:rsidRPr="00706998" w:rsidRDefault="00E533AC" w:rsidP="00E533AC">
            <w:pPr>
              <w:spacing w:before="0" w:after="0"/>
              <w:jc w:val="center"/>
              <w:rPr>
                <w:rFonts w:ascii="Arial" w:hAnsi="Arial" w:cs="Arial"/>
                <w:b/>
                <w:bCs/>
                <w:sz w:val="20"/>
                <w:szCs w:val="20"/>
                <w:lang w:eastAsia="en-GB"/>
              </w:rPr>
            </w:pPr>
            <w:r w:rsidRPr="00172FF0">
              <w:rPr>
                <w:rFonts w:ascii="Arial" w:hAnsi="Arial" w:cs="Arial"/>
                <w:b/>
                <w:bCs/>
                <w:sz w:val="20"/>
                <w:szCs w:val="20"/>
                <w:lang w:eastAsia="en-GB"/>
              </w:rPr>
              <w:t>●</w:t>
            </w:r>
          </w:p>
        </w:tc>
        <w:tc>
          <w:tcPr>
            <w:tcW w:w="1105" w:type="dxa"/>
            <w:shd w:val="clear" w:color="auto" w:fill="FEE99C"/>
          </w:tcPr>
          <w:p w14:paraId="6061ED3B"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27D6E583" w14:textId="77777777" w:rsidR="00E533AC" w:rsidRPr="00706998" w:rsidRDefault="00E533AC" w:rsidP="00E533AC">
            <w:pPr>
              <w:spacing w:before="0" w:after="0"/>
              <w:jc w:val="center"/>
              <w:rPr>
                <w:rFonts w:ascii="Arial" w:hAnsi="Arial" w:cs="Arial"/>
                <w:b/>
                <w:bCs/>
                <w:sz w:val="20"/>
                <w:szCs w:val="20"/>
                <w:lang w:eastAsia="en-GB"/>
              </w:rPr>
            </w:pPr>
          </w:p>
        </w:tc>
      </w:tr>
      <w:tr w:rsidR="00AC5A85" w:rsidRPr="00706998" w14:paraId="248B4467" w14:textId="77777777" w:rsidTr="00AC5A85">
        <w:trPr>
          <w:trHeight w:val="709"/>
        </w:trPr>
        <w:tc>
          <w:tcPr>
            <w:tcW w:w="4344" w:type="dxa"/>
            <w:shd w:val="clear" w:color="auto" w:fill="FEE99C"/>
            <w:vAlign w:val="center"/>
          </w:tcPr>
          <w:p w14:paraId="5D9C47B6" w14:textId="07049AF3" w:rsidR="00E533AC" w:rsidRPr="00C0559C" w:rsidRDefault="00E533AC" w:rsidP="00E533AC">
            <w:pPr>
              <w:spacing w:before="0" w:after="0"/>
              <w:rPr>
                <w:rFonts w:ascii="Arial" w:hAnsi="Arial" w:cs="Arial"/>
                <w:sz w:val="20"/>
                <w:szCs w:val="20"/>
                <w:lang w:eastAsia="en-GB"/>
              </w:rPr>
            </w:pPr>
            <w:r w:rsidRPr="00C0559C">
              <w:rPr>
                <w:rFonts w:ascii="Arial" w:hAnsi="Arial" w:cs="Arial"/>
                <w:sz w:val="20"/>
                <w:szCs w:val="20"/>
                <w:lang w:eastAsia="en-GB"/>
              </w:rPr>
              <w:t>S2.1 How a project moves through planning, design, development, deployment and evaluation</w:t>
            </w:r>
          </w:p>
        </w:tc>
        <w:tc>
          <w:tcPr>
            <w:tcW w:w="1076" w:type="dxa"/>
            <w:shd w:val="clear" w:color="auto" w:fill="FEE99C"/>
            <w:vAlign w:val="center"/>
          </w:tcPr>
          <w:p w14:paraId="4F77EA95" w14:textId="77777777" w:rsidR="00E533AC" w:rsidRPr="00DC5B13" w:rsidRDefault="00E533AC" w:rsidP="00E533AC">
            <w:pPr>
              <w:spacing w:before="0" w:after="0"/>
              <w:jc w:val="center"/>
              <w:rPr>
                <w:rFonts w:ascii="Arial" w:hAnsi="Arial" w:cs="Arial"/>
                <w:b/>
                <w:bCs/>
                <w:sz w:val="20"/>
                <w:szCs w:val="20"/>
                <w:lang w:eastAsia="en-GB"/>
              </w:rPr>
            </w:pPr>
          </w:p>
        </w:tc>
        <w:tc>
          <w:tcPr>
            <w:tcW w:w="937" w:type="dxa"/>
            <w:shd w:val="clear" w:color="auto" w:fill="FEE99C"/>
          </w:tcPr>
          <w:p w14:paraId="466F2B53" w14:textId="77777777" w:rsidR="00E533AC" w:rsidRPr="00DC5B13" w:rsidRDefault="00E533AC" w:rsidP="00E533AC">
            <w:pPr>
              <w:spacing w:before="0" w:after="0"/>
              <w:jc w:val="center"/>
              <w:rPr>
                <w:rFonts w:ascii="Arial" w:hAnsi="Arial" w:cs="Arial"/>
                <w:b/>
                <w:bCs/>
                <w:sz w:val="20"/>
                <w:szCs w:val="20"/>
                <w:lang w:eastAsia="en-GB"/>
              </w:rPr>
            </w:pPr>
          </w:p>
        </w:tc>
        <w:tc>
          <w:tcPr>
            <w:tcW w:w="1013" w:type="dxa"/>
            <w:shd w:val="clear" w:color="auto" w:fill="FEE99C"/>
          </w:tcPr>
          <w:p w14:paraId="31DDD6C9" w14:textId="77777777" w:rsidR="00E533AC" w:rsidRPr="002069B4" w:rsidRDefault="00E533AC" w:rsidP="00E533AC">
            <w:pPr>
              <w:spacing w:before="0" w:after="0"/>
              <w:jc w:val="center"/>
              <w:rPr>
                <w:rFonts w:ascii="Arial" w:hAnsi="Arial" w:cs="Arial"/>
                <w:b/>
                <w:bCs/>
                <w:sz w:val="20"/>
                <w:szCs w:val="20"/>
                <w:lang w:eastAsia="en-GB"/>
              </w:rPr>
            </w:pPr>
          </w:p>
        </w:tc>
        <w:tc>
          <w:tcPr>
            <w:tcW w:w="1013" w:type="dxa"/>
            <w:shd w:val="clear" w:color="auto" w:fill="FEE99C"/>
            <w:vAlign w:val="center"/>
          </w:tcPr>
          <w:p w14:paraId="2685A960"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70BF7EDF"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7D731749" w14:textId="77777777" w:rsidR="00E533AC" w:rsidRPr="002069B4" w:rsidRDefault="00E533AC" w:rsidP="00E533AC">
            <w:pPr>
              <w:spacing w:before="0" w:after="0"/>
              <w:jc w:val="center"/>
              <w:rPr>
                <w:rFonts w:ascii="Arial" w:hAnsi="Arial" w:cs="Arial"/>
                <w:b/>
                <w:bCs/>
                <w:sz w:val="20"/>
                <w:szCs w:val="20"/>
                <w:lang w:eastAsia="en-GB"/>
              </w:rPr>
            </w:pPr>
          </w:p>
        </w:tc>
        <w:tc>
          <w:tcPr>
            <w:tcW w:w="1198" w:type="dxa"/>
            <w:shd w:val="clear" w:color="auto" w:fill="FEE99C"/>
          </w:tcPr>
          <w:p w14:paraId="43514979" w14:textId="2E16BF0C" w:rsidR="00E533AC" w:rsidRPr="00706998" w:rsidRDefault="00E533AC" w:rsidP="00E533AC">
            <w:pPr>
              <w:spacing w:before="0" w:after="0"/>
              <w:jc w:val="center"/>
              <w:rPr>
                <w:rFonts w:ascii="Arial" w:hAnsi="Arial" w:cs="Arial"/>
                <w:b/>
                <w:bCs/>
                <w:sz w:val="20"/>
                <w:szCs w:val="20"/>
                <w:lang w:eastAsia="en-GB"/>
              </w:rPr>
            </w:pPr>
            <w:r w:rsidRPr="00172FF0">
              <w:rPr>
                <w:rFonts w:ascii="Arial" w:hAnsi="Arial" w:cs="Arial"/>
                <w:b/>
                <w:bCs/>
                <w:sz w:val="20"/>
                <w:szCs w:val="20"/>
                <w:lang w:eastAsia="en-GB"/>
              </w:rPr>
              <w:t>●</w:t>
            </w:r>
          </w:p>
        </w:tc>
        <w:tc>
          <w:tcPr>
            <w:tcW w:w="1105" w:type="dxa"/>
            <w:shd w:val="clear" w:color="auto" w:fill="FEE99C"/>
          </w:tcPr>
          <w:p w14:paraId="207C8DD6"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655A0D47" w14:textId="77777777" w:rsidR="00E533AC" w:rsidRPr="00706998" w:rsidRDefault="00E533AC" w:rsidP="00E533AC">
            <w:pPr>
              <w:spacing w:before="0" w:after="0"/>
              <w:jc w:val="center"/>
              <w:rPr>
                <w:rFonts w:ascii="Arial" w:hAnsi="Arial" w:cs="Arial"/>
                <w:b/>
                <w:bCs/>
                <w:sz w:val="20"/>
                <w:szCs w:val="20"/>
                <w:lang w:eastAsia="en-GB"/>
              </w:rPr>
            </w:pPr>
          </w:p>
        </w:tc>
      </w:tr>
      <w:tr w:rsidR="00E533AC" w:rsidRPr="00706998" w14:paraId="059CF6CB" w14:textId="77777777" w:rsidTr="00C0559C">
        <w:trPr>
          <w:trHeight w:val="709"/>
        </w:trPr>
        <w:tc>
          <w:tcPr>
            <w:tcW w:w="4344" w:type="dxa"/>
            <w:shd w:val="clear" w:color="auto" w:fill="FEE99C"/>
            <w:vAlign w:val="center"/>
          </w:tcPr>
          <w:p w14:paraId="32BBC597" w14:textId="7BC084B3" w:rsidR="00E533AC" w:rsidRPr="00C0559C" w:rsidRDefault="00E533AC" w:rsidP="00E533AC">
            <w:pPr>
              <w:spacing w:before="0" w:after="0"/>
              <w:rPr>
                <w:rFonts w:ascii="Arial" w:hAnsi="Arial" w:cs="Arial"/>
                <w:sz w:val="20"/>
                <w:szCs w:val="20"/>
                <w:lang w:eastAsia="en-GB"/>
              </w:rPr>
            </w:pPr>
            <w:r w:rsidRPr="00C0559C">
              <w:rPr>
                <w:rFonts w:ascii="Arial" w:hAnsi="Arial" w:cs="Arial"/>
                <w:sz w:val="20"/>
                <w:szCs w:val="20"/>
                <w:lang w:eastAsia="en-GB"/>
              </w:rPr>
              <w:t>S2.4 Identify key outcomes, develop and implement plans and monitor progress, and provide reports as required</w:t>
            </w:r>
          </w:p>
        </w:tc>
        <w:tc>
          <w:tcPr>
            <w:tcW w:w="1076" w:type="dxa"/>
            <w:shd w:val="clear" w:color="auto" w:fill="FEE99C"/>
            <w:vAlign w:val="center"/>
          </w:tcPr>
          <w:p w14:paraId="6897FDD5" w14:textId="77777777" w:rsidR="00E533AC" w:rsidRPr="00DC5B13" w:rsidRDefault="00E533AC" w:rsidP="00E533AC">
            <w:pPr>
              <w:spacing w:before="0" w:after="0"/>
              <w:jc w:val="center"/>
              <w:rPr>
                <w:rFonts w:ascii="Arial" w:hAnsi="Arial" w:cs="Arial"/>
                <w:b/>
                <w:bCs/>
                <w:sz w:val="20"/>
                <w:szCs w:val="20"/>
                <w:lang w:eastAsia="en-GB"/>
              </w:rPr>
            </w:pPr>
          </w:p>
        </w:tc>
        <w:tc>
          <w:tcPr>
            <w:tcW w:w="937" w:type="dxa"/>
            <w:shd w:val="clear" w:color="auto" w:fill="FEE99C"/>
          </w:tcPr>
          <w:p w14:paraId="29F1B543" w14:textId="77777777" w:rsidR="00E533AC" w:rsidRPr="00DC5B13" w:rsidRDefault="00E533AC" w:rsidP="00E533AC">
            <w:pPr>
              <w:spacing w:before="0" w:after="0"/>
              <w:jc w:val="center"/>
              <w:rPr>
                <w:rFonts w:ascii="Arial" w:hAnsi="Arial" w:cs="Arial"/>
                <w:b/>
                <w:bCs/>
                <w:sz w:val="20"/>
                <w:szCs w:val="20"/>
                <w:lang w:eastAsia="en-GB"/>
              </w:rPr>
            </w:pPr>
          </w:p>
        </w:tc>
        <w:tc>
          <w:tcPr>
            <w:tcW w:w="1013" w:type="dxa"/>
            <w:shd w:val="clear" w:color="auto" w:fill="FEE99C"/>
          </w:tcPr>
          <w:p w14:paraId="38C39FDC" w14:textId="0BF895E7" w:rsidR="00E533AC" w:rsidRPr="00706998" w:rsidRDefault="00E533AC" w:rsidP="00E533AC">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013" w:type="dxa"/>
            <w:shd w:val="clear" w:color="auto" w:fill="FEE99C"/>
            <w:vAlign w:val="center"/>
          </w:tcPr>
          <w:p w14:paraId="43D89091"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662ED5C0"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2DCB271B" w14:textId="41116A4E" w:rsidR="00E533AC" w:rsidRPr="00706998" w:rsidRDefault="00E533AC" w:rsidP="00E533AC">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198" w:type="dxa"/>
            <w:shd w:val="clear" w:color="auto" w:fill="FEE99C"/>
          </w:tcPr>
          <w:p w14:paraId="65A7F00D" w14:textId="39AC0D2C" w:rsidR="00E533AC" w:rsidRPr="00706998" w:rsidRDefault="00E533AC" w:rsidP="00E533AC">
            <w:pPr>
              <w:spacing w:before="0" w:after="0"/>
              <w:jc w:val="center"/>
              <w:rPr>
                <w:rFonts w:ascii="Arial" w:hAnsi="Arial" w:cs="Arial"/>
                <w:b/>
                <w:bCs/>
                <w:sz w:val="20"/>
                <w:szCs w:val="20"/>
                <w:lang w:eastAsia="en-GB"/>
              </w:rPr>
            </w:pPr>
            <w:r w:rsidRPr="00172FF0">
              <w:rPr>
                <w:rFonts w:ascii="Arial" w:hAnsi="Arial" w:cs="Arial"/>
                <w:b/>
                <w:bCs/>
                <w:sz w:val="20"/>
                <w:szCs w:val="20"/>
                <w:lang w:eastAsia="en-GB"/>
              </w:rPr>
              <w:t>●</w:t>
            </w:r>
          </w:p>
        </w:tc>
        <w:tc>
          <w:tcPr>
            <w:tcW w:w="1105" w:type="dxa"/>
            <w:shd w:val="clear" w:color="auto" w:fill="FEE99C"/>
          </w:tcPr>
          <w:p w14:paraId="76B11A3B" w14:textId="3265D4F1" w:rsidR="00E533AC" w:rsidRPr="00706998" w:rsidRDefault="00E533AC" w:rsidP="00E533AC">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105" w:type="dxa"/>
            <w:shd w:val="clear" w:color="auto" w:fill="FEE99C"/>
            <w:vAlign w:val="center"/>
          </w:tcPr>
          <w:p w14:paraId="03483EC6" w14:textId="77777777" w:rsidR="00E533AC" w:rsidRPr="00706998" w:rsidRDefault="00E533AC" w:rsidP="00E533AC">
            <w:pPr>
              <w:spacing w:before="0" w:after="0"/>
              <w:jc w:val="center"/>
              <w:rPr>
                <w:rFonts w:ascii="Arial" w:hAnsi="Arial" w:cs="Arial"/>
                <w:b/>
                <w:bCs/>
                <w:sz w:val="20"/>
                <w:szCs w:val="20"/>
                <w:lang w:eastAsia="en-GB"/>
              </w:rPr>
            </w:pPr>
          </w:p>
        </w:tc>
      </w:tr>
      <w:tr w:rsidR="00EF746F" w:rsidRPr="00706998" w14:paraId="34AE6096" w14:textId="77777777" w:rsidTr="00C0559C">
        <w:trPr>
          <w:trHeight w:val="709"/>
        </w:trPr>
        <w:tc>
          <w:tcPr>
            <w:tcW w:w="4344" w:type="dxa"/>
            <w:shd w:val="clear" w:color="auto" w:fill="FEE99C"/>
            <w:vAlign w:val="center"/>
          </w:tcPr>
          <w:p w14:paraId="5BD9B0F7" w14:textId="02D7EF4D" w:rsidR="00EF746F" w:rsidRPr="00C0559C" w:rsidRDefault="00EF746F" w:rsidP="00A6124F">
            <w:pPr>
              <w:spacing w:before="0" w:after="0"/>
              <w:rPr>
                <w:rFonts w:ascii="Arial" w:hAnsi="Arial" w:cs="Arial"/>
                <w:sz w:val="20"/>
                <w:szCs w:val="20"/>
                <w:lang w:eastAsia="en-GB"/>
              </w:rPr>
            </w:pPr>
            <w:r w:rsidRPr="00C0559C">
              <w:rPr>
                <w:rFonts w:ascii="Arial" w:hAnsi="Arial" w:cs="Arial"/>
                <w:sz w:val="20"/>
                <w:szCs w:val="20"/>
                <w:lang w:eastAsia="en-GB"/>
              </w:rPr>
              <w:t>S2.5 Proactively identify risk and create plans for their mitigation</w:t>
            </w:r>
          </w:p>
        </w:tc>
        <w:tc>
          <w:tcPr>
            <w:tcW w:w="1076" w:type="dxa"/>
            <w:shd w:val="clear" w:color="auto" w:fill="FEE99C"/>
            <w:vAlign w:val="center"/>
          </w:tcPr>
          <w:p w14:paraId="4966DA62" w14:textId="77777777" w:rsidR="00EF746F" w:rsidRPr="00DC5B13" w:rsidRDefault="00EF746F" w:rsidP="00A6124F">
            <w:pPr>
              <w:spacing w:before="0" w:after="0"/>
              <w:jc w:val="center"/>
              <w:rPr>
                <w:rFonts w:ascii="Arial" w:hAnsi="Arial" w:cs="Arial"/>
                <w:b/>
                <w:bCs/>
                <w:sz w:val="20"/>
                <w:szCs w:val="20"/>
                <w:lang w:eastAsia="en-GB"/>
              </w:rPr>
            </w:pPr>
          </w:p>
        </w:tc>
        <w:tc>
          <w:tcPr>
            <w:tcW w:w="937" w:type="dxa"/>
            <w:shd w:val="clear" w:color="auto" w:fill="FEE99C"/>
          </w:tcPr>
          <w:p w14:paraId="09D4B59A" w14:textId="0C833735" w:rsidR="00EF746F" w:rsidRPr="00706998" w:rsidRDefault="00EF746F" w:rsidP="00A6124F">
            <w:pPr>
              <w:spacing w:before="0" w:after="0"/>
              <w:jc w:val="center"/>
              <w:rPr>
                <w:rFonts w:ascii="Arial" w:hAnsi="Arial" w:cs="Arial"/>
                <w:sz w:val="20"/>
                <w:szCs w:val="20"/>
                <w:lang w:eastAsia="en-GB"/>
              </w:rPr>
            </w:pPr>
            <w:r w:rsidRPr="00DC5B13">
              <w:rPr>
                <w:rFonts w:ascii="Arial" w:hAnsi="Arial" w:cs="Arial"/>
                <w:b/>
                <w:bCs/>
                <w:sz w:val="20"/>
                <w:szCs w:val="20"/>
                <w:lang w:eastAsia="en-GB"/>
              </w:rPr>
              <w:t>●</w:t>
            </w:r>
          </w:p>
        </w:tc>
        <w:tc>
          <w:tcPr>
            <w:tcW w:w="1013" w:type="dxa"/>
            <w:shd w:val="clear" w:color="auto" w:fill="FEE99C"/>
            <w:vAlign w:val="center"/>
          </w:tcPr>
          <w:p w14:paraId="404779CF" w14:textId="77777777" w:rsidR="00EF746F" w:rsidRPr="00706998" w:rsidRDefault="00EF746F" w:rsidP="00A6124F">
            <w:pPr>
              <w:spacing w:before="0" w:after="0"/>
              <w:jc w:val="center"/>
              <w:rPr>
                <w:rFonts w:ascii="Arial" w:hAnsi="Arial" w:cs="Arial"/>
                <w:b/>
                <w:bCs/>
                <w:sz w:val="20"/>
                <w:szCs w:val="20"/>
                <w:lang w:eastAsia="en-GB"/>
              </w:rPr>
            </w:pPr>
          </w:p>
        </w:tc>
        <w:tc>
          <w:tcPr>
            <w:tcW w:w="1013" w:type="dxa"/>
            <w:shd w:val="clear" w:color="auto" w:fill="FEE99C"/>
            <w:vAlign w:val="center"/>
          </w:tcPr>
          <w:p w14:paraId="1118E221"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02A7BCFF"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780A2E2B" w14:textId="77777777" w:rsidR="00EF746F" w:rsidRPr="00706998" w:rsidRDefault="00EF746F" w:rsidP="00A6124F">
            <w:pPr>
              <w:spacing w:before="0" w:after="0"/>
              <w:jc w:val="center"/>
              <w:rPr>
                <w:rFonts w:ascii="Arial" w:hAnsi="Arial" w:cs="Arial"/>
                <w:b/>
                <w:bCs/>
                <w:sz w:val="20"/>
                <w:szCs w:val="20"/>
                <w:lang w:eastAsia="en-GB"/>
              </w:rPr>
            </w:pPr>
          </w:p>
        </w:tc>
        <w:tc>
          <w:tcPr>
            <w:tcW w:w="1198" w:type="dxa"/>
            <w:shd w:val="clear" w:color="auto" w:fill="FEE99C"/>
            <w:vAlign w:val="center"/>
          </w:tcPr>
          <w:p w14:paraId="399A15EB"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6747B14F"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446A14D7" w14:textId="77777777" w:rsidR="00EF746F" w:rsidRPr="00706998" w:rsidRDefault="00EF746F" w:rsidP="00A6124F">
            <w:pPr>
              <w:spacing w:before="0" w:after="0"/>
              <w:jc w:val="center"/>
              <w:rPr>
                <w:rFonts w:ascii="Arial" w:hAnsi="Arial" w:cs="Arial"/>
                <w:b/>
                <w:bCs/>
                <w:sz w:val="20"/>
                <w:szCs w:val="20"/>
                <w:lang w:eastAsia="en-GB"/>
              </w:rPr>
            </w:pPr>
          </w:p>
        </w:tc>
      </w:tr>
      <w:tr w:rsidR="00EF746F" w:rsidRPr="00706998" w14:paraId="36E18E3C" w14:textId="77777777" w:rsidTr="00C0559C">
        <w:trPr>
          <w:trHeight w:val="709"/>
        </w:trPr>
        <w:tc>
          <w:tcPr>
            <w:tcW w:w="4344" w:type="dxa"/>
            <w:shd w:val="clear" w:color="auto" w:fill="FEE99C"/>
            <w:vAlign w:val="center"/>
          </w:tcPr>
          <w:p w14:paraId="5FE77EB9" w14:textId="6264D1A4" w:rsidR="00EF746F" w:rsidRPr="00A6124F" w:rsidRDefault="00EF746F" w:rsidP="00A6124F">
            <w:pPr>
              <w:spacing w:before="0" w:after="0"/>
              <w:rPr>
                <w:rFonts w:ascii="Arial" w:hAnsi="Arial" w:cs="Arial"/>
                <w:sz w:val="20"/>
                <w:szCs w:val="20"/>
                <w:lang w:eastAsia="en-GB"/>
              </w:rPr>
            </w:pPr>
            <w:r w:rsidRPr="00C0559C">
              <w:rPr>
                <w:rFonts w:ascii="Arial" w:hAnsi="Arial" w:cs="Arial"/>
                <w:sz w:val="20"/>
                <w:szCs w:val="20"/>
                <w:lang w:eastAsia="en-GB"/>
              </w:rPr>
              <w:t>S2.6 Initiate, lead and drive change within the organisation, identifying barriers/challenges and how to overcome them</w:t>
            </w:r>
          </w:p>
        </w:tc>
        <w:tc>
          <w:tcPr>
            <w:tcW w:w="1076" w:type="dxa"/>
            <w:shd w:val="clear" w:color="auto" w:fill="FEE99C"/>
            <w:vAlign w:val="center"/>
          </w:tcPr>
          <w:p w14:paraId="4EF56F86" w14:textId="6A14C074" w:rsidR="00EF746F" w:rsidRPr="00706998" w:rsidRDefault="00EF746F"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937" w:type="dxa"/>
            <w:shd w:val="clear" w:color="auto" w:fill="FEE99C"/>
          </w:tcPr>
          <w:p w14:paraId="38C44C3C" w14:textId="58E532E4"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5DAD6A7E" w14:textId="77777777" w:rsidR="00EF746F" w:rsidRPr="00706998" w:rsidRDefault="00EF746F" w:rsidP="00A6124F">
            <w:pPr>
              <w:spacing w:before="0" w:after="0"/>
              <w:jc w:val="center"/>
              <w:rPr>
                <w:rFonts w:ascii="Arial" w:hAnsi="Arial" w:cs="Arial"/>
                <w:b/>
                <w:bCs/>
                <w:sz w:val="20"/>
                <w:szCs w:val="20"/>
                <w:lang w:eastAsia="en-GB"/>
              </w:rPr>
            </w:pPr>
          </w:p>
        </w:tc>
        <w:tc>
          <w:tcPr>
            <w:tcW w:w="1013" w:type="dxa"/>
            <w:shd w:val="clear" w:color="auto" w:fill="FEE99C"/>
            <w:vAlign w:val="center"/>
          </w:tcPr>
          <w:p w14:paraId="60DB55AA"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59723831"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0DE29D0D" w14:textId="7A93C485" w:rsidR="00EF746F" w:rsidRPr="00706998" w:rsidRDefault="00EF746F" w:rsidP="00A6124F">
            <w:pPr>
              <w:spacing w:before="0" w:after="0"/>
              <w:jc w:val="center"/>
              <w:rPr>
                <w:rFonts w:ascii="Arial" w:hAnsi="Arial" w:cs="Arial"/>
                <w:b/>
                <w:bCs/>
                <w:sz w:val="20"/>
                <w:szCs w:val="20"/>
                <w:lang w:eastAsia="en-GB"/>
              </w:rPr>
            </w:pPr>
          </w:p>
        </w:tc>
        <w:tc>
          <w:tcPr>
            <w:tcW w:w="1198" w:type="dxa"/>
            <w:shd w:val="clear" w:color="auto" w:fill="FEE99C"/>
            <w:vAlign w:val="center"/>
          </w:tcPr>
          <w:p w14:paraId="49AFA8C1"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72E9D452"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0F833053" w14:textId="77777777" w:rsidR="00EF746F" w:rsidRPr="00706998" w:rsidRDefault="00EF746F" w:rsidP="00A6124F">
            <w:pPr>
              <w:spacing w:before="0" w:after="0"/>
              <w:jc w:val="center"/>
              <w:rPr>
                <w:rFonts w:ascii="Arial" w:hAnsi="Arial" w:cs="Arial"/>
                <w:b/>
                <w:bCs/>
                <w:sz w:val="20"/>
                <w:szCs w:val="20"/>
                <w:lang w:eastAsia="en-GB"/>
              </w:rPr>
            </w:pPr>
          </w:p>
        </w:tc>
      </w:tr>
      <w:tr w:rsidR="00EF746F" w:rsidRPr="00706998" w14:paraId="3B85EDEF" w14:textId="77777777" w:rsidTr="00C0559C">
        <w:trPr>
          <w:trHeight w:val="709"/>
        </w:trPr>
        <w:tc>
          <w:tcPr>
            <w:tcW w:w="4344" w:type="dxa"/>
            <w:shd w:val="clear" w:color="auto" w:fill="FEE99C"/>
            <w:vAlign w:val="center"/>
          </w:tcPr>
          <w:p w14:paraId="061A627A" w14:textId="58B9BD45" w:rsidR="00EF746F" w:rsidRPr="00A6124F" w:rsidRDefault="00EF746F" w:rsidP="00A6124F">
            <w:pPr>
              <w:spacing w:before="0" w:after="0"/>
              <w:rPr>
                <w:rFonts w:ascii="Arial" w:hAnsi="Arial" w:cs="Arial"/>
                <w:sz w:val="20"/>
                <w:szCs w:val="20"/>
                <w:lang w:eastAsia="en-GB"/>
              </w:rPr>
            </w:pPr>
            <w:r w:rsidRPr="00C0559C">
              <w:rPr>
                <w:rFonts w:ascii="Arial" w:hAnsi="Arial" w:cs="Arial"/>
                <w:sz w:val="20"/>
                <w:szCs w:val="20"/>
                <w:lang w:eastAsia="en-GB"/>
              </w:rPr>
              <w:t>S2.7 Use widely recognised project management tools</w:t>
            </w:r>
          </w:p>
        </w:tc>
        <w:tc>
          <w:tcPr>
            <w:tcW w:w="1076" w:type="dxa"/>
            <w:shd w:val="clear" w:color="auto" w:fill="FEE99C"/>
            <w:vAlign w:val="center"/>
          </w:tcPr>
          <w:p w14:paraId="3D408B28" w14:textId="77777777" w:rsidR="00EF746F" w:rsidRPr="00706998" w:rsidRDefault="00EF746F" w:rsidP="00A6124F">
            <w:pPr>
              <w:spacing w:before="0" w:after="0"/>
              <w:jc w:val="center"/>
              <w:rPr>
                <w:rFonts w:ascii="Arial" w:hAnsi="Arial" w:cs="Arial"/>
                <w:b/>
                <w:bCs/>
                <w:sz w:val="20"/>
                <w:szCs w:val="20"/>
                <w:lang w:eastAsia="en-GB"/>
              </w:rPr>
            </w:pPr>
          </w:p>
        </w:tc>
        <w:tc>
          <w:tcPr>
            <w:tcW w:w="937" w:type="dxa"/>
            <w:shd w:val="clear" w:color="auto" w:fill="FEE99C"/>
            <w:vAlign w:val="center"/>
          </w:tcPr>
          <w:p w14:paraId="70275725" w14:textId="77777777"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30470993" w14:textId="77777777" w:rsidR="00EF746F" w:rsidRPr="00706998" w:rsidRDefault="00EF746F" w:rsidP="00A6124F">
            <w:pPr>
              <w:spacing w:before="0" w:after="0"/>
              <w:jc w:val="center"/>
              <w:rPr>
                <w:rFonts w:ascii="Arial" w:hAnsi="Arial" w:cs="Arial"/>
                <w:b/>
                <w:bCs/>
                <w:sz w:val="20"/>
                <w:szCs w:val="20"/>
                <w:lang w:eastAsia="en-GB"/>
              </w:rPr>
            </w:pPr>
          </w:p>
        </w:tc>
        <w:tc>
          <w:tcPr>
            <w:tcW w:w="1013" w:type="dxa"/>
            <w:shd w:val="clear" w:color="auto" w:fill="FEE99C"/>
            <w:vAlign w:val="center"/>
          </w:tcPr>
          <w:p w14:paraId="30470BDE" w14:textId="0FC09C1C" w:rsidR="00EF746F" w:rsidRPr="00706998" w:rsidRDefault="00EF746F"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105" w:type="dxa"/>
            <w:shd w:val="clear" w:color="auto" w:fill="FEE99C"/>
            <w:vAlign w:val="center"/>
          </w:tcPr>
          <w:p w14:paraId="309F17B8"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625DC00A" w14:textId="77777777" w:rsidR="00EF746F" w:rsidRPr="00706998" w:rsidRDefault="00EF746F" w:rsidP="00A6124F">
            <w:pPr>
              <w:spacing w:before="0" w:after="0"/>
              <w:jc w:val="center"/>
              <w:rPr>
                <w:rFonts w:ascii="Arial" w:hAnsi="Arial" w:cs="Arial"/>
                <w:b/>
                <w:bCs/>
                <w:sz w:val="20"/>
                <w:szCs w:val="20"/>
                <w:lang w:eastAsia="en-GB"/>
              </w:rPr>
            </w:pPr>
          </w:p>
        </w:tc>
        <w:tc>
          <w:tcPr>
            <w:tcW w:w="1198" w:type="dxa"/>
            <w:shd w:val="clear" w:color="auto" w:fill="FEE99C"/>
            <w:vAlign w:val="center"/>
          </w:tcPr>
          <w:p w14:paraId="419D2370"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4465576E" w14:textId="11E722E6"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7ED7E555" w14:textId="77777777" w:rsidR="00EF746F" w:rsidRPr="00706998" w:rsidRDefault="00EF746F" w:rsidP="00A6124F">
            <w:pPr>
              <w:spacing w:before="0" w:after="0"/>
              <w:jc w:val="center"/>
              <w:rPr>
                <w:rFonts w:ascii="Arial" w:hAnsi="Arial" w:cs="Arial"/>
                <w:b/>
                <w:bCs/>
                <w:sz w:val="20"/>
                <w:szCs w:val="20"/>
                <w:lang w:eastAsia="en-GB"/>
              </w:rPr>
            </w:pPr>
          </w:p>
        </w:tc>
      </w:tr>
      <w:tr w:rsidR="00E533AC" w:rsidRPr="00706998" w14:paraId="01B2B1C3" w14:textId="77777777" w:rsidTr="00C0559C">
        <w:trPr>
          <w:trHeight w:val="709"/>
        </w:trPr>
        <w:tc>
          <w:tcPr>
            <w:tcW w:w="4344" w:type="dxa"/>
            <w:shd w:val="clear" w:color="auto" w:fill="FEE99C"/>
            <w:vAlign w:val="center"/>
          </w:tcPr>
          <w:p w14:paraId="1C05ADA3" w14:textId="2119631E" w:rsidR="00E533AC" w:rsidRPr="00A6124F" w:rsidRDefault="00E533AC" w:rsidP="00E533AC">
            <w:pPr>
              <w:spacing w:before="0" w:after="0"/>
              <w:rPr>
                <w:rFonts w:ascii="Arial" w:hAnsi="Arial" w:cs="Arial"/>
                <w:sz w:val="20"/>
                <w:szCs w:val="20"/>
                <w:lang w:eastAsia="en-GB"/>
              </w:rPr>
            </w:pPr>
            <w:r w:rsidRPr="00C0559C">
              <w:rPr>
                <w:rFonts w:ascii="Arial" w:hAnsi="Arial" w:cs="Arial"/>
                <w:sz w:val="20"/>
                <w:szCs w:val="20"/>
                <w:lang w:eastAsia="en-GB"/>
              </w:rPr>
              <w:t>S6.6 Manage and chair meetings and clearly present actions and outcomes</w:t>
            </w:r>
          </w:p>
        </w:tc>
        <w:tc>
          <w:tcPr>
            <w:tcW w:w="1076" w:type="dxa"/>
            <w:shd w:val="clear" w:color="auto" w:fill="FEE99C"/>
            <w:vAlign w:val="center"/>
          </w:tcPr>
          <w:p w14:paraId="20E30874" w14:textId="6BDE3E8D" w:rsidR="00E533AC" w:rsidRPr="00706998" w:rsidRDefault="00E533AC" w:rsidP="00E533AC">
            <w:pPr>
              <w:spacing w:before="0" w:after="0"/>
              <w:jc w:val="center"/>
              <w:rPr>
                <w:rFonts w:ascii="Arial" w:hAnsi="Arial" w:cs="Arial"/>
                <w:b/>
                <w:bCs/>
                <w:sz w:val="20"/>
                <w:szCs w:val="20"/>
                <w:lang w:eastAsia="en-GB"/>
              </w:rPr>
            </w:pPr>
          </w:p>
        </w:tc>
        <w:tc>
          <w:tcPr>
            <w:tcW w:w="937" w:type="dxa"/>
            <w:shd w:val="clear" w:color="auto" w:fill="FEE99C"/>
          </w:tcPr>
          <w:p w14:paraId="40C8137F" w14:textId="77777777" w:rsidR="00E533AC" w:rsidRPr="00706998" w:rsidRDefault="00E533AC" w:rsidP="00E533AC">
            <w:pPr>
              <w:spacing w:before="0" w:after="0"/>
              <w:jc w:val="center"/>
              <w:rPr>
                <w:rFonts w:ascii="Arial" w:hAnsi="Arial" w:cs="Arial"/>
                <w:sz w:val="20"/>
                <w:szCs w:val="20"/>
                <w:lang w:eastAsia="en-GB"/>
              </w:rPr>
            </w:pPr>
          </w:p>
        </w:tc>
        <w:tc>
          <w:tcPr>
            <w:tcW w:w="1013" w:type="dxa"/>
            <w:shd w:val="clear" w:color="auto" w:fill="FEE99C"/>
            <w:vAlign w:val="center"/>
          </w:tcPr>
          <w:p w14:paraId="56A0C24E" w14:textId="77777777" w:rsidR="00E533AC" w:rsidRPr="00706998" w:rsidRDefault="00E533AC" w:rsidP="00E533AC">
            <w:pPr>
              <w:spacing w:before="0" w:after="0"/>
              <w:jc w:val="center"/>
              <w:rPr>
                <w:rFonts w:ascii="Arial" w:hAnsi="Arial" w:cs="Arial"/>
                <w:b/>
                <w:bCs/>
                <w:sz w:val="20"/>
                <w:szCs w:val="20"/>
                <w:lang w:eastAsia="en-GB"/>
              </w:rPr>
            </w:pPr>
          </w:p>
        </w:tc>
        <w:tc>
          <w:tcPr>
            <w:tcW w:w="1013" w:type="dxa"/>
            <w:shd w:val="clear" w:color="auto" w:fill="FEE99C"/>
            <w:vAlign w:val="center"/>
          </w:tcPr>
          <w:p w14:paraId="704B1C00"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tcPr>
          <w:p w14:paraId="0C7E1AE6" w14:textId="322C0931" w:rsidR="00E533AC" w:rsidRPr="00706998" w:rsidRDefault="00E533AC" w:rsidP="00E533AC">
            <w:pPr>
              <w:spacing w:before="0" w:after="0"/>
              <w:jc w:val="center"/>
              <w:rPr>
                <w:rFonts w:ascii="Arial" w:hAnsi="Arial" w:cs="Arial"/>
                <w:b/>
                <w:bCs/>
                <w:sz w:val="20"/>
                <w:szCs w:val="20"/>
                <w:lang w:eastAsia="en-GB"/>
              </w:rPr>
            </w:pPr>
            <w:r w:rsidRPr="00CF023E">
              <w:rPr>
                <w:rFonts w:ascii="Arial" w:hAnsi="Arial" w:cs="Arial"/>
                <w:b/>
                <w:bCs/>
                <w:sz w:val="20"/>
                <w:szCs w:val="20"/>
                <w:lang w:eastAsia="en-GB"/>
              </w:rPr>
              <w:t>●</w:t>
            </w:r>
          </w:p>
        </w:tc>
        <w:tc>
          <w:tcPr>
            <w:tcW w:w="1105" w:type="dxa"/>
            <w:shd w:val="clear" w:color="auto" w:fill="FEE99C"/>
          </w:tcPr>
          <w:p w14:paraId="5CDA966F" w14:textId="77777777" w:rsidR="00E533AC" w:rsidRPr="00706998" w:rsidRDefault="00E533AC" w:rsidP="00E533AC">
            <w:pPr>
              <w:spacing w:before="0" w:after="0"/>
              <w:jc w:val="center"/>
              <w:rPr>
                <w:rFonts w:ascii="Arial" w:hAnsi="Arial" w:cs="Arial"/>
                <w:b/>
                <w:bCs/>
                <w:sz w:val="20"/>
                <w:szCs w:val="20"/>
                <w:lang w:eastAsia="en-GB"/>
              </w:rPr>
            </w:pPr>
          </w:p>
        </w:tc>
        <w:tc>
          <w:tcPr>
            <w:tcW w:w="1198" w:type="dxa"/>
            <w:shd w:val="clear" w:color="auto" w:fill="FEE99C"/>
            <w:vAlign w:val="center"/>
          </w:tcPr>
          <w:p w14:paraId="48CA18F5"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tcPr>
          <w:p w14:paraId="0C2C59C8"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1C7CFAEA" w14:textId="77777777" w:rsidR="00E533AC" w:rsidRPr="00706998" w:rsidRDefault="00E533AC" w:rsidP="00E533AC">
            <w:pPr>
              <w:spacing w:before="0" w:after="0"/>
              <w:jc w:val="center"/>
              <w:rPr>
                <w:rFonts w:ascii="Arial" w:hAnsi="Arial" w:cs="Arial"/>
                <w:b/>
                <w:bCs/>
                <w:sz w:val="20"/>
                <w:szCs w:val="20"/>
                <w:lang w:eastAsia="en-GB"/>
              </w:rPr>
            </w:pPr>
          </w:p>
        </w:tc>
      </w:tr>
      <w:tr w:rsidR="00E533AC" w:rsidRPr="00706998" w14:paraId="0015AD2D" w14:textId="77777777" w:rsidTr="00C0559C">
        <w:trPr>
          <w:trHeight w:val="843"/>
        </w:trPr>
        <w:tc>
          <w:tcPr>
            <w:tcW w:w="4344" w:type="dxa"/>
            <w:shd w:val="clear" w:color="auto" w:fill="FEE99C"/>
            <w:vAlign w:val="center"/>
          </w:tcPr>
          <w:p w14:paraId="3F5A35A5" w14:textId="3F4515F5" w:rsidR="00E533AC" w:rsidRPr="00A6124F" w:rsidRDefault="00E533AC" w:rsidP="00E533AC">
            <w:pPr>
              <w:spacing w:before="0" w:after="0"/>
              <w:rPr>
                <w:rFonts w:ascii="Arial" w:hAnsi="Arial" w:cs="Arial"/>
                <w:sz w:val="20"/>
                <w:szCs w:val="20"/>
                <w:lang w:eastAsia="en-GB"/>
              </w:rPr>
            </w:pPr>
            <w:r w:rsidRPr="00C0559C">
              <w:rPr>
                <w:rFonts w:ascii="Arial" w:hAnsi="Arial" w:cs="Arial"/>
                <w:sz w:val="20"/>
                <w:szCs w:val="20"/>
                <w:lang w:eastAsia="en-GB"/>
              </w:rPr>
              <w:lastRenderedPageBreak/>
              <w:t>S9.1 Approaches to stakeholder, customer and supplier management, developing engagement, facilitating cross functional working and negotiation</w:t>
            </w:r>
          </w:p>
        </w:tc>
        <w:tc>
          <w:tcPr>
            <w:tcW w:w="1076" w:type="dxa"/>
            <w:shd w:val="clear" w:color="auto" w:fill="FEE99C"/>
            <w:vAlign w:val="center"/>
          </w:tcPr>
          <w:p w14:paraId="02C8D071" w14:textId="77777777" w:rsidR="00E533AC" w:rsidRPr="00706998" w:rsidRDefault="00E533AC" w:rsidP="00E533AC">
            <w:pPr>
              <w:spacing w:before="0" w:after="0"/>
              <w:jc w:val="center"/>
              <w:rPr>
                <w:rFonts w:ascii="Arial" w:hAnsi="Arial" w:cs="Arial"/>
                <w:sz w:val="20"/>
                <w:szCs w:val="20"/>
                <w:lang w:eastAsia="en-GB"/>
              </w:rPr>
            </w:pPr>
          </w:p>
        </w:tc>
        <w:tc>
          <w:tcPr>
            <w:tcW w:w="937" w:type="dxa"/>
            <w:shd w:val="clear" w:color="auto" w:fill="FEE99C"/>
            <w:vAlign w:val="center"/>
          </w:tcPr>
          <w:p w14:paraId="6CF12CD4" w14:textId="48128C60" w:rsidR="00E533AC" w:rsidRPr="00706998" w:rsidRDefault="00E533AC" w:rsidP="00E533AC">
            <w:pPr>
              <w:spacing w:before="0" w:after="0"/>
              <w:jc w:val="center"/>
              <w:rPr>
                <w:rFonts w:ascii="Arial" w:hAnsi="Arial" w:cs="Arial"/>
                <w:sz w:val="20"/>
                <w:szCs w:val="20"/>
                <w:lang w:eastAsia="en-GB"/>
              </w:rPr>
            </w:pPr>
          </w:p>
        </w:tc>
        <w:tc>
          <w:tcPr>
            <w:tcW w:w="1013" w:type="dxa"/>
            <w:shd w:val="clear" w:color="auto" w:fill="FEE99C"/>
            <w:vAlign w:val="center"/>
          </w:tcPr>
          <w:p w14:paraId="7B51C08B" w14:textId="77777777" w:rsidR="00E533AC" w:rsidRPr="00706998" w:rsidRDefault="00E533AC" w:rsidP="00E533AC">
            <w:pPr>
              <w:spacing w:before="0" w:after="0"/>
              <w:jc w:val="center"/>
              <w:rPr>
                <w:rFonts w:ascii="Arial" w:hAnsi="Arial" w:cs="Arial"/>
                <w:sz w:val="20"/>
                <w:szCs w:val="20"/>
                <w:lang w:eastAsia="en-GB"/>
              </w:rPr>
            </w:pPr>
          </w:p>
        </w:tc>
        <w:tc>
          <w:tcPr>
            <w:tcW w:w="1013" w:type="dxa"/>
            <w:shd w:val="clear" w:color="auto" w:fill="FEE99C"/>
            <w:vAlign w:val="center"/>
          </w:tcPr>
          <w:p w14:paraId="0A548B43" w14:textId="77777777" w:rsidR="00E533AC" w:rsidRPr="00706998" w:rsidRDefault="00E533AC" w:rsidP="00E533AC">
            <w:pPr>
              <w:spacing w:before="0" w:after="0"/>
              <w:jc w:val="center"/>
              <w:rPr>
                <w:rFonts w:ascii="Arial" w:hAnsi="Arial" w:cs="Arial"/>
                <w:sz w:val="20"/>
                <w:szCs w:val="20"/>
                <w:lang w:eastAsia="en-GB"/>
              </w:rPr>
            </w:pPr>
          </w:p>
        </w:tc>
        <w:tc>
          <w:tcPr>
            <w:tcW w:w="1105" w:type="dxa"/>
            <w:shd w:val="clear" w:color="auto" w:fill="FEE99C"/>
          </w:tcPr>
          <w:p w14:paraId="686F3911" w14:textId="5E695A04" w:rsidR="00E533AC" w:rsidRPr="00706998" w:rsidRDefault="00E533AC" w:rsidP="00E533AC">
            <w:pPr>
              <w:spacing w:before="0" w:after="0"/>
              <w:jc w:val="center"/>
              <w:rPr>
                <w:rFonts w:ascii="Arial" w:hAnsi="Arial" w:cs="Arial"/>
                <w:sz w:val="20"/>
                <w:szCs w:val="20"/>
                <w:lang w:eastAsia="en-GB"/>
              </w:rPr>
            </w:pPr>
            <w:r w:rsidRPr="00CF023E">
              <w:rPr>
                <w:rFonts w:ascii="Arial" w:hAnsi="Arial" w:cs="Arial"/>
                <w:b/>
                <w:bCs/>
                <w:sz w:val="20"/>
                <w:szCs w:val="20"/>
                <w:lang w:eastAsia="en-GB"/>
              </w:rPr>
              <w:t>●</w:t>
            </w:r>
          </w:p>
        </w:tc>
        <w:tc>
          <w:tcPr>
            <w:tcW w:w="1105" w:type="dxa"/>
            <w:shd w:val="clear" w:color="auto" w:fill="FEE99C"/>
            <w:vAlign w:val="center"/>
          </w:tcPr>
          <w:p w14:paraId="0DED3611" w14:textId="77777777" w:rsidR="00E533AC" w:rsidRPr="00706998" w:rsidRDefault="00E533AC" w:rsidP="00E533AC">
            <w:pPr>
              <w:spacing w:before="0" w:after="0"/>
              <w:jc w:val="center"/>
              <w:rPr>
                <w:rFonts w:ascii="Arial" w:hAnsi="Arial" w:cs="Arial"/>
                <w:b/>
                <w:bCs/>
                <w:sz w:val="20"/>
                <w:szCs w:val="20"/>
                <w:lang w:eastAsia="en-GB"/>
              </w:rPr>
            </w:pPr>
          </w:p>
        </w:tc>
        <w:tc>
          <w:tcPr>
            <w:tcW w:w="1198" w:type="dxa"/>
            <w:shd w:val="clear" w:color="auto" w:fill="FEE99C"/>
            <w:vAlign w:val="center"/>
          </w:tcPr>
          <w:p w14:paraId="603FEB70"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tcPr>
          <w:p w14:paraId="0F38098C" w14:textId="77777777" w:rsidR="00E533AC" w:rsidRPr="00706998" w:rsidRDefault="00E533AC" w:rsidP="00E533AC">
            <w:pPr>
              <w:spacing w:before="0" w:after="0"/>
              <w:jc w:val="center"/>
              <w:rPr>
                <w:rFonts w:ascii="Arial" w:hAnsi="Arial" w:cs="Arial"/>
                <w:b/>
                <w:bCs/>
                <w:sz w:val="20"/>
                <w:szCs w:val="20"/>
                <w:lang w:eastAsia="en-GB"/>
              </w:rPr>
            </w:pPr>
          </w:p>
        </w:tc>
        <w:tc>
          <w:tcPr>
            <w:tcW w:w="1105" w:type="dxa"/>
            <w:shd w:val="clear" w:color="auto" w:fill="FEE99C"/>
            <w:vAlign w:val="center"/>
          </w:tcPr>
          <w:p w14:paraId="73D2FBE0" w14:textId="77777777" w:rsidR="00E533AC" w:rsidRPr="00706998" w:rsidRDefault="00E533AC" w:rsidP="00E533AC">
            <w:pPr>
              <w:spacing w:before="0" w:after="0"/>
              <w:jc w:val="center"/>
              <w:rPr>
                <w:rFonts w:ascii="Arial" w:hAnsi="Arial" w:cs="Arial"/>
                <w:b/>
                <w:bCs/>
                <w:sz w:val="20"/>
                <w:szCs w:val="20"/>
                <w:lang w:eastAsia="en-GB"/>
              </w:rPr>
            </w:pPr>
          </w:p>
        </w:tc>
      </w:tr>
      <w:tr w:rsidR="00EF746F" w:rsidRPr="00706998" w14:paraId="5C86F182" w14:textId="77777777" w:rsidTr="00C0559C">
        <w:trPr>
          <w:trHeight w:val="725"/>
        </w:trPr>
        <w:tc>
          <w:tcPr>
            <w:tcW w:w="4344" w:type="dxa"/>
            <w:shd w:val="clear" w:color="auto" w:fill="FEE99C"/>
            <w:vAlign w:val="center"/>
          </w:tcPr>
          <w:p w14:paraId="5AA140EE" w14:textId="06A38F34" w:rsidR="00EF746F" w:rsidRPr="00A6124F" w:rsidRDefault="00E533AC" w:rsidP="00A6124F">
            <w:pPr>
              <w:spacing w:before="0" w:after="0"/>
              <w:rPr>
                <w:rFonts w:ascii="Arial" w:hAnsi="Arial" w:cs="Arial"/>
                <w:sz w:val="20"/>
                <w:szCs w:val="20"/>
                <w:lang w:eastAsia="en-GB"/>
              </w:rPr>
            </w:pPr>
            <w:r w:rsidRPr="00C0559C">
              <w:rPr>
                <w:rFonts w:ascii="Arial" w:hAnsi="Arial" w:cs="Arial"/>
                <w:sz w:val="20"/>
                <w:szCs w:val="20"/>
                <w:lang w:eastAsia="en-GB"/>
              </w:rPr>
              <w:t>S6.4 Communicate clearly, effectively and regularly using oral, written and digital channels and platforms</w:t>
            </w:r>
          </w:p>
        </w:tc>
        <w:tc>
          <w:tcPr>
            <w:tcW w:w="1076" w:type="dxa"/>
            <w:shd w:val="clear" w:color="auto" w:fill="FEE99C"/>
            <w:vAlign w:val="center"/>
          </w:tcPr>
          <w:p w14:paraId="7744E365" w14:textId="77777777" w:rsidR="00EF746F" w:rsidRPr="00706998" w:rsidRDefault="00EF746F" w:rsidP="00A6124F">
            <w:pPr>
              <w:spacing w:before="0" w:after="0"/>
              <w:jc w:val="center"/>
              <w:rPr>
                <w:rFonts w:ascii="Arial" w:hAnsi="Arial" w:cs="Arial"/>
                <w:sz w:val="20"/>
                <w:szCs w:val="20"/>
                <w:lang w:eastAsia="en-GB"/>
              </w:rPr>
            </w:pPr>
          </w:p>
        </w:tc>
        <w:tc>
          <w:tcPr>
            <w:tcW w:w="937" w:type="dxa"/>
            <w:shd w:val="clear" w:color="auto" w:fill="FEE99C"/>
            <w:vAlign w:val="center"/>
          </w:tcPr>
          <w:p w14:paraId="28D4879D" w14:textId="77777777"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7C63577E" w14:textId="77777777"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0A20653A" w14:textId="77777777" w:rsidR="00EF746F" w:rsidRPr="00706998" w:rsidRDefault="00EF746F" w:rsidP="00A6124F">
            <w:pPr>
              <w:spacing w:before="0" w:after="0"/>
              <w:jc w:val="center"/>
              <w:rPr>
                <w:rFonts w:ascii="Arial" w:hAnsi="Arial" w:cs="Arial"/>
                <w:sz w:val="20"/>
                <w:szCs w:val="20"/>
                <w:lang w:eastAsia="en-GB"/>
              </w:rPr>
            </w:pPr>
          </w:p>
        </w:tc>
        <w:tc>
          <w:tcPr>
            <w:tcW w:w="1105" w:type="dxa"/>
            <w:shd w:val="clear" w:color="auto" w:fill="FEE99C"/>
            <w:vAlign w:val="center"/>
          </w:tcPr>
          <w:p w14:paraId="17D81DA4"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58F5DF90" w14:textId="77777777" w:rsidR="00EF746F" w:rsidRPr="00706998" w:rsidRDefault="00EF746F" w:rsidP="00A6124F">
            <w:pPr>
              <w:spacing w:before="0" w:after="0"/>
              <w:jc w:val="center"/>
              <w:rPr>
                <w:rFonts w:ascii="Arial" w:hAnsi="Arial" w:cs="Arial"/>
                <w:sz w:val="20"/>
                <w:szCs w:val="20"/>
                <w:lang w:eastAsia="en-GB"/>
              </w:rPr>
            </w:pPr>
          </w:p>
        </w:tc>
        <w:tc>
          <w:tcPr>
            <w:tcW w:w="1198" w:type="dxa"/>
            <w:shd w:val="clear" w:color="auto" w:fill="FEE99C"/>
            <w:vAlign w:val="center"/>
          </w:tcPr>
          <w:p w14:paraId="6B8E7FFC" w14:textId="0A65E9C2"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54D0DD3B" w14:textId="4D0891B1" w:rsidR="00EF746F" w:rsidRPr="00706998" w:rsidRDefault="00E533AC" w:rsidP="00A6124F">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c>
          <w:tcPr>
            <w:tcW w:w="1105" w:type="dxa"/>
            <w:shd w:val="clear" w:color="auto" w:fill="FEE99C"/>
            <w:vAlign w:val="center"/>
          </w:tcPr>
          <w:p w14:paraId="6BC415D8" w14:textId="6B327957" w:rsidR="00EF746F" w:rsidRPr="00706998" w:rsidRDefault="00EF746F" w:rsidP="00A6124F">
            <w:pPr>
              <w:spacing w:before="0" w:after="0"/>
              <w:jc w:val="center"/>
              <w:rPr>
                <w:rFonts w:ascii="Arial" w:hAnsi="Arial" w:cs="Arial"/>
                <w:b/>
                <w:bCs/>
                <w:sz w:val="20"/>
                <w:szCs w:val="20"/>
                <w:lang w:eastAsia="en-GB"/>
              </w:rPr>
            </w:pPr>
          </w:p>
        </w:tc>
      </w:tr>
      <w:tr w:rsidR="00EF746F" w:rsidRPr="00706998" w14:paraId="03B38477" w14:textId="77777777" w:rsidTr="00C0559C">
        <w:trPr>
          <w:trHeight w:val="1174"/>
        </w:trPr>
        <w:tc>
          <w:tcPr>
            <w:tcW w:w="4344" w:type="dxa"/>
            <w:shd w:val="clear" w:color="auto" w:fill="FEE99C"/>
            <w:vAlign w:val="center"/>
          </w:tcPr>
          <w:p w14:paraId="3FEBF3C0" w14:textId="56D06664" w:rsidR="00EF746F" w:rsidRPr="00706998" w:rsidRDefault="00E533AC" w:rsidP="00A6124F">
            <w:pPr>
              <w:spacing w:before="0" w:after="0"/>
              <w:rPr>
                <w:rFonts w:ascii="Arial" w:hAnsi="Arial" w:cs="Arial"/>
                <w:sz w:val="20"/>
                <w:szCs w:val="20"/>
                <w:lang w:eastAsia="en-GB"/>
              </w:rPr>
            </w:pPr>
            <w:r w:rsidRPr="00C0559C">
              <w:rPr>
                <w:rFonts w:ascii="Arial" w:hAnsi="Arial" w:cs="Arial"/>
                <w:sz w:val="20"/>
                <w:szCs w:val="20"/>
                <w:lang w:eastAsia="en-GB"/>
              </w:rPr>
              <w:t>S10.3 Reflect on own performance, identifying and acting on learning and development needs</w:t>
            </w:r>
          </w:p>
        </w:tc>
        <w:tc>
          <w:tcPr>
            <w:tcW w:w="1076" w:type="dxa"/>
            <w:shd w:val="clear" w:color="auto" w:fill="FEE99C"/>
            <w:vAlign w:val="center"/>
          </w:tcPr>
          <w:p w14:paraId="59F2D953" w14:textId="77777777" w:rsidR="00EF746F" w:rsidRPr="00706998" w:rsidRDefault="00EF746F" w:rsidP="00A6124F">
            <w:pPr>
              <w:spacing w:before="0" w:after="0"/>
              <w:jc w:val="center"/>
              <w:rPr>
                <w:rFonts w:ascii="Arial" w:hAnsi="Arial" w:cs="Arial"/>
                <w:sz w:val="20"/>
                <w:szCs w:val="20"/>
                <w:lang w:eastAsia="en-GB"/>
              </w:rPr>
            </w:pPr>
          </w:p>
        </w:tc>
        <w:tc>
          <w:tcPr>
            <w:tcW w:w="937" w:type="dxa"/>
            <w:shd w:val="clear" w:color="auto" w:fill="FEE99C"/>
            <w:vAlign w:val="center"/>
          </w:tcPr>
          <w:p w14:paraId="5488376B" w14:textId="77777777"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08C2DDCA" w14:textId="77777777" w:rsidR="00EF746F" w:rsidRPr="00706998" w:rsidRDefault="00EF746F" w:rsidP="00A6124F">
            <w:pPr>
              <w:spacing w:before="0" w:after="0"/>
              <w:jc w:val="center"/>
              <w:rPr>
                <w:rFonts w:ascii="Arial" w:hAnsi="Arial" w:cs="Arial"/>
                <w:sz w:val="20"/>
                <w:szCs w:val="20"/>
                <w:lang w:eastAsia="en-GB"/>
              </w:rPr>
            </w:pPr>
          </w:p>
        </w:tc>
        <w:tc>
          <w:tcPr>
            <w:tcW w:w="1013" w:type="dxa"/>
            <w:shd w:val="clear" w:color="auto" w:fill="FEE99C"/>
            <w:vAlign w:val="center"/>
          </w:tcPr>
          <w:p w14:paraId="36C340A9" w14:textId="77777777" w:rsidR="00EF746F" w:rsidRPr="00706998" w:rsidRDefault="00EF746F" w:rsidP="00A6124F">
            <w:pPr>
              <w:spacing w:before="0" w:after="0"/>
              <w:jc w:val="center"/>
              <w:rPr>
                <w:rFonts w:ascii="Arial" w:hAnsi="Arial" w:cs="Arial"/>
                <w:sz w:val="20"/>
                <w:szCs w:val="20"/>
                <w:lang w:eastAsia="en-GB"/>
              </w:rPr>
            </w:pPr>
          </w:p>
        </w:tc>
        <w:tc>
          <w:tcPr>
            <w:tcW w:w="1105" w:type="dxa"/>
            <w:shd w:val="clear" w:color="auto" w:fill="FEE99C"/>
            <w:vAlign w:val="center"/>
          </w:tcPr>
          <w:p w14:paraId="7B9468A9" w14:textId="6934F4DD" w:rsidR="00EF746F" w:rsidRPr="00706998" w:rsidRDefault="00EF746F" w:rsidP="00A6124F">
            <w:pPr>
              <w:spacing w:before="0" w:after="0"/>
              <w:jc w:val="center"/>
              <w:rPr>
                <w:rFonts w:ascii="Arial" w:hAnsi="Arial" w:cs="Arial"/>
                <w:sz w:val="20"/>
                <w:szCs w:val="20"/>
                <w:lang w:eastAsia="en-GB"/>
              </w:rPr>
            </w:pPr>
          </w:p>
        </w:tc>
        <w:tc>
          <w:tcPr>
            <w:tcW w:w="1105" w:type="dxa"/>
            <w:shd w:val="clear" w:color="auto" w:fill="FEE99C"/>
            <w:vAlign w:val="center"/>
          </w:tcPr>
          <w:p w14:paraId="0780105D" w14:textId="77777777" w:rsidR="00EF746F" w:rsidRPr="00706998" w:rsidRDefault="00EF746F" w:rsidP="00A6124F">
            <w:pPr>
              <w:spacing w:before="0" w:after="0"/>
              <w:jc w:val="center"/>
              <w:rPr>
                <w:rFonts w:ascii="Arial" w:hAnsi="Arial" w:cs="Arial"/>
                <w:sz w:val="20"/>
                <w:szCs w:val="20"/>
                <w:lang w:eastAsia="en-GB"/>
              </w:rPr>
            </w:pPr>
          </w:p>
        </w:tc>
        <w:tc>
          <w:tcPr>
            <w:tcW w:w="1198" w:type="dxa"/>
            <w:shd w:val="clear" w:color="auto" w:fill="FEE99C"/>
            <w:vAlign w:val="center"/>
          </w:tcPr>
          <w:p w14:paraId="570061BA"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tcPr>
          <w:p w14:paraId="44B20146" w14:textId="77777777" w:rsidR="00EF746F" w:rsidRPr="00706998" w:rsidRDefault="00EF746F" w:rsidP="00A6124F">
            <w:pPr>
              <w:spacing w:before="0" w:after="0"/>
              <w:jc w:val="center"/>
              <w:rPr>
                <w:rFonts w:ascii="Arial" w:hAnsi="Arial" w:cs="Arial"/>
                <w:b/>
                <w:bCs/>
                <w:sz w:val="20"/>
                <w:szCs w:val="20"/>
                <w:lang w:eastAsia="en-GB"/>
              </w:rPr>
            </w:pPr>
          </w:p>
        </w:tc>
        <w:tc>
          <w:tcPr>
            <w:tcW w:w="1105" w:type="dxa"/>
            <w:shd w:val="clear" w:color="auto" w:fill="FEE99C"/>
            <w:vAlign w:val="center"/>
          </w:tcPr>
          <w:p w14:paraId="7BE7B910" w14:textId="6CA423E4" w:rsidR="00EF746F" w:rsidRPr="00706998" w:rsidRDefault="00E533AC" w:rsidP="00A6124F">
            <w:pPr>
              <w:spacing w:before="0" w:after="0"/>
              <w:jc w:val="center"/>
              <w:rPr>
                <w:rFonts w:ascii="Arial" w:hAnsi="Arial" w:cs="Arial"/>
                <w:b/>
                <w:bCs/>
                <w:sz w:val="20"/>
                <w:szCs w:val="20"/>
                <w:lang w:eastAsia="en-GB"/>
              </w:rPr>
            </w:pPr>
            <w:r w:rsidRPr="002069B4">
              <w:rPr>
                <w:rFonts w:ascii="Arial" w:hAnsi="Arial" w:cs="Arial"/>
                <w:b/>
                <w:bCs/>
                <w:sz w:val="20"/>
                <w:szCs w:val="20"/>
                <w:lang w:eastAsia="en-GB"/>
              </w:rPr>
              <w:t>●</w:t>
            </w:r>
          </w:p>
        </w:tc>
      </w:tr>
    </w:tbl>
    <w:p w14:paraId="34F2C899" w14:textId="77777777" w:rsidR="00EF746F" w:rsidRDefault="00EF746F" w:rsidP="004C62E6">
      <w:pPr>
        <w:pStyle w:val="NormalILM"/>
      </w:pPr>
    </w:p>
    <w:p w14:paraId="51BE5C3F" w14:textId="07DD9A60" w:rsidR="00954556" w:rsidRPr="00706998" w:rsidRDefault="00954556" w:rsidP="00954556">
      <w:pPr>
        <w:rPr>
          <w:rFonts w:ascii="Arial" w:eastAsia="Calibri" w:hAnsi="Arial" w:cs="Arial"/>
          <w:b/>
          <w:bCs/>
          <w:color w:val="F79646" w:themeColor="accent6"/>
          <w:szCs w:val="22"/>
          <w:lang w:eastAsia="en-GB"/>
        </w:rPr>
      </w:pPr>
      <w:r w:rsidRPr="00706998">
        <w:rPr>
          <w:rFonts w:ascii="Arial" w:eastAsia="Calibri" w:hAnsi="Arial" w:cs="Arial"/>
          <w:b/>
          <w:bCs/>
          <w:color w:val="F79646" w:themeColor="accent6"/>
          <w:szCs w:val="22"/>
        </w:rPr>
        <w:t xml:space="preserve">Unit </w:t>
      </w:r>
      <w:r>
        <w:rPr>
          <w:rFonts w:ascii="Arial" w:eastAsia="Calibri" w:hAnsi="Arial" w:cs="Arial"/>
          <w:b/>
          <w:bCs/>
          <w:color w:val="F79646" w:themeColor="accent6"/>
          <w:szCs w:val="22"/>
        </w:rPr>
        <w:t>612</w:t>
      </w:r>
      <w:r w:rsidRPr="00706998">
        <w:rPr>
          <w:rFonts w:ascii="Arial" w:eastAsia="Calibri" w:hAnsi="Arial" w:cs="Arial"/>
          <w:b/>
          <w:bCs/>
          <w:color w:val="F79646" w:themeColor="accent6"/>
          <w:szCs w:val="22"/>
        </w:rPr>
        <w:t xml:space="preserve"> </w:t>
      </w:r>
      <w:r>
        <w:rPr>
          <w:rFonts w:ascii="Arial" w:eastAsia="Calibri" w:hAnsi="Arial" w:cs="Arial"/>
          <w:b/>
          <w:bCs/>
          <w:color w:val="F79646" w:themeColor="accent6"/>
          <w:szCs w:val="22"/>
        </w:rPr>
        <w:t xml:space="preserve">Introduction to Strategic Management  </w:t>
      </w:r>
    </w:p>
    <w:p w14:paraId="0EE5CCFC" w14:textId="77777777" w:rsidR="00954556" w:rsidRPr="00706998" w:rsidRDefault="00954556" w:rsidP="00954556">
      <w:pPr>
        <w:rPr>
          <w:rFonts w:ascii="Arial" w:hAnsi="Arial" w:cs="Arial"/>
        </w:rPr>
      </w:pPr>
    </w:p>
    <w:tbl>
      <w:tblPr>
        <w:tblW w:w="14019" w:type="dxa"/>
        <w:tblBorders>
          <w:insideH w:val="single" w:sz="8" w:space="0" w:color="auto"/>
          <w:insideV w:val="single" w:sz="24" w:space="0" w:color="FFFFFF" w:themeColor="background1"/>
        </w:tblBorders>
        <w:tblLayout w:type="fixed"/>
        <w:tblLook w:val="04A0" w:firstRow="1" w:lastRow="0" w:firstColumn="1" w:lastColumn="0" w:noHBand="0" w:noVBand="1"/>
      </w:tblPr>
      <w:tblGrid>
        <w:gridCol w:w="6422"/>
        <w:gridCol w:w="1588"/>
        <w:gridCol w:w="1384"/>
        <w:gridCol w:w="1497"/>
        <w:gridCol w:w="1497"/>
        <w:gridCol w:w="1631"/>
      </w:tblGrid>
      <w:tr w:rsidR="00954556" w:rsidRPr="00706998" w14:paraId="325B2ED4" w14:textId="77777777" w:rsidTr="00C0559C">
        <w:trPr>
          <w:trHeight w:val="598"/>
          <w:tblHeader/>
        </w:trPr>
        <w:tc>
          <w:tcPr>
            <w:tcW w:w="6422" w:type="dxa"/>
            <w:shd w:val="clear" w:color="auto" w:fill="F49515"/>
            <w:vAlign w:val="center"/>
          </w:tcPr>
          <w:p w14:paraId="20F588D6" w14:textId="77777777" w:rsidR="00954556" w:rsidRPr="00706998" w:rsidRDefault="00954556"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 xml:space="preserve">KSBs </w:t>
            </w:r>
          </w:p>
        </w:tc>
        <w:tc>
          <w:tcPr>
            <w:tcW w:w="1588" w:type="dxa"/>
            <w:shd w:val="clear" w:color="auto" w:fill="F49515"/>
            <w:vAlign w:val="center"/>
          </w:tcPr>
          <w:p w14:paraId="068F3072" w14:textId="77777777" w:rsidR="00954556" w:rsidRPr="00706998" w:rsidRDefault="00954556"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AC1.1</w:t>
            </w:r>
          </w:p>
        </w:tc>
        <w:tc>
          <w:tcPr>
            <w:tcW w:w="1384" w:type="dxa"/>
            <w:shd w:val="clear" w:color="auto" w:fill="F49515"/>
            <w:vAlign w:val="center"/>
          </w:tcPr>
          <w:p w14:paraId="3E422974" w14:textId="77777777" w:rsidR="00954556" w:rsidRPr="00706998" w:rsidRDefault="00954556"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AC1.2</w:t>
            </w:r>
          </w:p>
        </w:tc>
        <w:tc>
          <w:tcPr>
            <w:tcW w:w="1497" w:type="dxa"/>
            <w:shd w:val="clear" w:color="auto" w:fill="F49515"/>
            <w:vAlign w:val="center"/>
          </w:tcPr>
          <w:p w14:paraId="0B3D2F25" w14:textId="39CA239C" w:rsidR="00954556" w:rsidRPr="00706998" w:rsidRDefault="00954556"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w:t>
            </w:r>
            <w:r>
              <w:rPr>
                <w:rFonts w:ascii="Arial" w:hAnsi="Arial" w:cs="Arial"/>
                <w:b/>
                <w:bCs/>
                <w:color w:val="FFFFFF" w:themeColor="background1"/>
                <w:sz w:val="20"/>
                <w:szCs w:val="20"/>
                <w:lang w:eastAsia="en-GB"/>
              </w:rPr>
              <w:t>2.1</w:t>
            </w:r>
          </w:p>
        </w:tc>
        <w:tc>
          <w:tcPr>
            <w:tcW w:w="1497" w:type="dxa"/>
            <w:shd w:val="clear" w:color="auto" w:fill="F49515"/>
            <w:vAlign w:val="center"/>
          </w:tcPr>
          <w:p w14:paraId="4546566A" w14:textId="08530DCF" w:rsidR="00954556" w:rsidRPr="00706998" w:rsidRDefault="00954556" w:rsidP="00A6124F">
            <w:pPr>
              <w:spacing w:before="0" w:after="0"/>
              <w:jc w:val="center"/>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AC2.2</w:t>
            </w:r>
          </w:p>
        </w:tc>
        <w:tc>
          <w:tcPr>
            <w:tcW w:w="1631" w:type="dxa"/>
            <w:shd w:val="clear" w:color="auto" w:fill="F49515"/>
            <w:vAlign w:val="center"/>
          </w:tcPr>
          <w:p w14:paraId="366DEE49" w14:textId="0915D630" w:rsidR="00954556" w:rsidRPr="00706998" w:rsidRDefault="00954556" w:rsidP="00A6124F">
            <w:pPr>
              <w:spacing w:before="0" w:after="0"/>
              <w:jc w:val="center"/>
              <w:rPr>
                <w:rFonts w:ascii="Arial" w:hAnsi="Arial" w:cs="Arial"/>
                <w:b/>
                <w:bCs/>
                <w:color w:val="FFFFFF" w:themeColor="background1"/>
                <w:sz w:val="20"/>
                <w:szCs w:val="20"/>
                <w:lang w:eastAsia="en-GB"/>
              </w:rPr>
            </w:pPr>
            <w:r w:rsidRPr="00706998">
              <w:rPr>
                <w:rFonts w:ascii="Arial" w:hAnsi="Arial" w:cs="Arial"/>
                <w:b/>
                <w:bCs/>
                <w:color w:val="FFFFFF" w:themeColor="background1"/>
                <w:sz w:val="20"/>
                <w:szCs w:val="20"/>
                <w:lang w:eastAsia="en-GB"/>
              </w:rPr>
              <w:t>AC2.</w:t>
            </w:r>
            <w:r>
              <w:rPr>
                <w:rFonts w:ascii="Arial" w:hAnsi="Arial" w:cs="Arial"/>
                <w:b/>
                <w:bCs/>
                <w:color w:val="FFFFFF" w:themeColor="background1"/>
                <w:sz w:val="20"/>
                <w:szCs w:val="20"/>
                <w:lang w:eastAsia="en-GB"/>
              </w:rPr>
              <w:t>3</w:t>
            </w:r>
          </w:p>
        </w:tc>
      </w:tr>
      <w:tr w:rsidR="00954556" w:rsidRPr="00706998" w14:paraId="55227419" w14:textId="77777777" w:rsidTr="00C0559C">
        <w:trPr>
          <w:trHeight w:val="810"/>
        </w:trPr>
        <w:tc>
          <w:tcPr>
            <w:tcW w:w="6422" w:type="dxa"/>
            <w:shd w:val="clear" w:color="auto" w:fill="FEE99C"/>
            <w:vAlign w:val="center"/>
          </w:tcPr>
          <w:p w14:paraId="6F20395A" w14:textId="217B1B62" w:rsidR="00954556" w:rsidRPr="00A6124F" w:rsidRDefault="00954556" w:rsidP="00A6124F">
            <w:pPr>
              <w:spacing w:before="0" w:after="0"/>
              <w:rPr>
                <w:rFonts w:ascii="Arial" w:hAnsi="Arial" w:cs="Arial"/>
                <w:sz w:val="20"/>
                <w:szCs w:val="20"/>
                <w:lang w:eastAsia="en-GB"/>
              </w:rPr>
            </w:pPr>
            <w:r w:rsidRPr="00C0559C">
              <w:rPr>
                <w:rFonts w:ascii="Arial" w:hAnsi="Arial" w:cs="Arial"/>
                <w:sz w:val="20"/>
                <w:szCs w:val="20"/>
                <w:lang w:eastAsia="en-GB"/>
              </w:rPr>
              <w:t>K1.1 How to develop and implement organisational strategy and plans, including approaches to resource and supply chain management, workforce development, sustainability, taking and managing risk, monitoring and evaluation and quality assurance</w:t>
            </w:r>
          </w:p>
        </w:tc>
        <w:tc>
          <w:tcPr>
            <w:tcW w:w="1588" w:type="dxa"/>
            <w:shd w:val="clear" w:color="auto" w:fill="FEE99C"/>
            <w:vAlign w:val="center"/>
          </w:tcPr>
          <w:p w14:paraId="424536B1" w14:textId="1376315F"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384" w:type="dxa"/>
            <w:shd w:val="clear" w:color="auto" w:fill="FEE99C"/>
          </w:tcPr>
          <w:p w14:paraId="74500E06" w14:textId="77777777" w:rsidR="00954556" w:rsidRPr="00DC5B13" w:rsidRDefault="00954556" w:rsidP="00A6124F">
            <w:pPr>
              <w:spacing w:before="0" w:after="0"/>
              <w:jc w:val="center"/>
              <w:rPr>
                <w:rFonts w:ascii="Arial" w:hAnsi="Arial" w:cs="Arial"/>
                <w:b/>
                <w:bCs/>
                <w:sz w:val="20"/>
                <w:szCs w:val="20"/>
                <w:lang w:eastAsia="en-GB"/>
              </w:rPr>
            </w:pPr>
          </w:p>
        </w:tc>
        <w:tc>
          <w:tcPr>
            <w:tcW w:w="1497" w:type="dxa"/>
            <w:shd w:val="clear" w:color="auto" w:fill="FEE99C"/>
            <w:vAlign w:val="center"/>
          </w:tcPr>
          <w:p w14:paraId="3E36E155" w14:textId="77777777" w:rsidR="00954556" w:rsidRPr="00706998" w:rsidRDefault="00954556" w:rsidP="00A6124F">
            <w:pPr>
              <w:spacing w:before="0" w:after="0"/>
              <w:jc w:val="center"/>
              <w:rPr>
                <w:rFonts w:ascii="Arial" w:hAnsi="Arial" w:cs="Arial"/>
                <w:b/>
                <w:bCs/>
                <w:sz w:val="20"/>
                <w:szCs w:val="20"/>
                <w:lang w:eastAsia="en-GB"/>
              </w:rPr>
            </w:pPr>
          </w:p>
        </w:tc>
        <w:tc>
          <w:tcPr>
            <w:tcW w:w="1497" w:type="dxa"/>
            <w:shd w:val="clear" w:color="auto" w:fill="FEE99C"/>
            <w:vAlign w:val="center"/>
          </w:tcPr>
          <w:p w14:paraId="5A6F5C1C" w14:textId="77777777" w:rsidR="00954556" w:rsidRPr="00DC5B13" w:rsidRDefault="00954556" w:rsidP="00A6124F">
            <w:pPr>
              <w:spacing w:before="0" w:after="0"/>
              <w:jc w:val="center"/>
              <w:rPr>
                <w:rFonts w:ascii="Arial" w:hAnsi="Arial" w:cs="Arial"/>
                <w:b/>
                <w:bCs/>
                <w:sz w:val="20"/>
                <w:szCs w:val="20"/>
                <w:lang w:eastAsia="en-GB"/>
              </w:rPr>
            </w:pPr>
          </w:p>
        </w:tc>
        <w:tc>
          <w:tcPr>
            <w:tcW w:w="1631" w:type="dxa"/>
            <w:shd w:val="clear" w:color="auto" w:fill="FEE99C"/>
            <w:vAlign w:val="center"/>
          </w:tcPr>
          <w:p w14:paraId="7D2D7D07" w14:textId="3AF25499" w:rsidR="00954556" w:rsidRPr="00706998" w:rsidRDefault="00954556" w:rsidP="00A6124F">
            <w:pPr>
              <w:spacing w:before="0" w:after="0"/>
              <w:jc w:val="center"/>
              <w:rPr>
                <w:rFonts w:ascii="Arial" w:hAnsi="Arial" w:cs="Arial"/>
                <w:b/>
                <w:bCs/>
                <w:sz w:val="20"/>
                <w:szCs w:val="20"/>
                <w:lang w:eastAsia="en-GB"/>
              </w:rPr>
            </w:pPr>
          </w:p>
        </w:tc>
      </w:tr>
      <w:tr w:rsidR="00954556" w:rsidRPr="00706998" w14:paraId="76588ACA" w14:textId="77777777" w:rsidTr="00C0559C">
        <w:trPr>
          <w:trHeight w:val="610"/>
        </w:trPr>
        <w:tc>
          <w:tcPr>
            <w:tcW w:w="6422" w:type="dxa"/>
            <w:shd w:val="clear" w:color="auto" w:fill="FEE99C"/>
            <w:vAlign w:val="center"/>
          </w:tcPr>
          <w:p w14:paraId="25CCB4FB" w14:textId="2088F236" w:rsidR="00954556" w:rsidRPr="00A6124F" w:rsidRDefault="00954556" w:rsidP="00A6124F">
            <w:pPr>
              <w:spacing w:before="0" w:after="0"/>
              <w:rPr>
                <w:rFonts w:ascii="Arial" w:hAnsi="Arial" w:cs="Arial"/>
                <w:sz w:val="20"/>
                <w:szCs w:val="20"/>
                <w:lang w:eastAsia="en-GB"/>
              </w:rPr>
            </w:pPr>
            <w:r w:rsidRPr="00C0559C">
              <w:rPr>
                <w:rFonts w:ascii="Arial" w:hAnsi="Arial" w:cs="Arial"/>
                <w:sz w:val="20"/>
                <w:szCs w:val="20"/>
                <w:lang w:eastAsia="en-GB"/>
              </w:rPr>
              <w:t>S1.3 Support the development of organisational strategies and plans</w:t>
            </w:r>
          </w:p>
        </w:tc>
        <w:tc>
          <w:tcPr>
            <w:tcW w:w="1588" w:type="dxa"/>
            <w:shd w:val="clear" w:color="auto" w:fill="FEE99C"/>
            <w:vAlign w:val="center"/>
          </w:tcPr>
          <w:p w14:paraId="3947C91E" w14:textId="77777777" w:rsidR="00954556" w:rsidRPr="00706998" w:rsidRDefault="00954556" w:rsidP="00A6124F">
            <w:pPr>
              <w:spacing w:before="0" w:after="0"/>
              <w:jc w:val="center"/>
              <w:rPr>
                <w:rFonts w:ascii="Arial" w:hAnsi="Arial" w:cs="Arial"/>
                <w:b/>
                <w:bCs/>
                <w:sz w:val="20"/>
                <w:szCs w:val="20"/>
                <w:lang w:eastAsia="en-GB"/>
              </w:rPr>
            </w:pPr>
          </w:p>
        </w:tc>
        <w:tc>
          <w:tcPr>
            <w:tcW w:w="1384" w:type="dxa"/>
            <w:shd w:val="clear" w:color="auto" w:fill="FEE99C"/>
          </w:tcPr>
          <w:p w14:paraId="11FB45C3" w14:textId="77777777" w:rsidR="00954556" w:rsidRPr="00DC5B13" w:rsidRDefault="00954556" w:rsidP="00A6124F">
            <w:pPr>
              <w:spacing w:before="0" w:after="0"/>
              <w:jc w:val="center"/>
              <w:rPr>
                <w:rFonts w:ascii="Arial" w:hAnsi="Arial" w:cs="Arial"/>
                <w:b/>
                <w:bCs/>
                <w:sz w:val="20"/>
                <w:szCs w:val="20"/>
                <w:lang w:eastAsia="en-GB"/>
              </w:rPr>
            </w:pPr>
          </w:p>
        </w:tc>
        <w:tc>
          <w:tcPr>
            <w:tcW w:w="1497" w:type="dxa"/>
            <w:shd w:val="clear" w:color="auto" w:fill="FEE99C"/>
            <w:vAlign w:val="center"/>
          </w:tcPr>
          <w:p w14:paraId="6FB016B7" w14:textId="61F06ECF"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497" w:type="dxa"/>
            <w:shd w:val="clear" w:color="auto" w:fill="FEE99C"/>
            <w:vAlign w:val="center"/>
          </w:tcPr>
          <w:p w14:paraId="51645241" w14:textId="4444EEE6"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631" w:type="dxa"/>
            <w:shd w:val="clear" w:color="auto" w:fill="FEE99C"/>
            <w:vAlign w:val="center"/>
          </w:tcPr>
          <w:p w14:paraId="10B4777C" w14:textId="77777777" w:rsidR="00954556" w:rsidRPr="00706998" w:rsidRDefault="00954556" w:rsidP="00A6124F">
            <w:pPr>
              <w:spacing w:before="0" w:after="0"/>
              <w:jc w:val="center"/>
              <w:rPr>
                <w:rFonts w:ascii="Arial" w:hAnsi="Arial" w:cs="Arial"/>
                <w:b/>
                <w:bCs/>
                <w:sz w:val="20"/>
                <w:szCs w:val="20"/>
                <w:lang w:eastAsia="en-GB"/>
              </w:rPr>
            </w:pPr>
          </w:p>
        </w:tc>
      </w:tr>
      <w:tr w:rsidR="00954556" w:rsidRPr="00706998" w14:paraId="522019D8" w14:textId="77777777" w:rsidTr="00C0559C">
        <w:trPr>
          <w:trHeight w:val="810"/>
        </w:trPr>
        <w:tc>
          <w:tcPr>
            <w:tcW w:w="6422" w:type="dxa"/>
            <w:shd w:val="clear" w:color="auto" w:fill="FEE99C"/>
            <w:vAlign w:val="center"/>
          </w:tcPr>
          <w:p w14:paraId="3DD150CF" w14:textId="5050923A" w:rsidR="00954556" w:rsidRPr="00A6124F" w:rsidRDefault="00954556" w:rsidP="00A6124F">
            <w:pPr>
              <w:spacing w:before="0" w:after="0"/>
              <w:rPr>
                <w:rFonts w:ascii="Arial" w:hAnsi="Arial" w:cs="Arial"/>
                <w:sz w:val="20"/>
                <w:szCs w:val="20"/>
                <w:lang w:eastAsia="en-GB"/>
              </w:rPr>
            </w:pPr>
            <w:r w:rsidRPr="00C0559C">
              <w:rPr>
                <w:rFonts w:ascii="Arial" w:hAnsi="Arial" w:cs="Arial"/>
                <w:sz w:val="20"/>
                <w:szCs w:val="20"/>
                <w:lang w:eastAsia="en-GB"/>
              </w:rPr>
              <w:t>S1.4 Develop and deliver operational plans, set targets and key performance indicators, manage resources and monitor and measure outcomes to establish operational effectiveness, efficiencies and excellence</w:t>
            </w:r>
          </w:p>
        </w:tc>
        <w:tc>
          <w:tcPr>
            <w:tcW w:w="1588" w:type="dxa"/>
            <w:shd w:val="clear" w:color="auto" w:fill="FEE99C"/>
            <w:vAlign w:val="center"/>
          </w:tcPr>
          <w:p w14:paraId="2215DE8E" w14:textId="77777777" w:rsidR="00954556" w:rsidRPr="00706998" w:rsidRDefault="00954556" w:rsidP="00A6124F">
            <w:pPr>
              <w:spacing w:before="0" w:after="0"/>
              <w:jc w:val="center"/>
              <w:rPr>
                <w:rFonts w:ascii="Arial" w:hAnsi="Arial" w:cs="Arial"/>
                <w:b/>
                <w:bCs/>
                <w:sz w:val="20"/>
                <w:szCs w:val="20"/>
                <w:lang w:eastAsia="en-GB"/>
              </w:rPr>
            </w:pPr>
          </w:p>
        </w:tc>
        <w:tc>
          <w:tcPr>
            <w:tcW w:w="1384" w:type="dxa"/>
            <w:shd w:val="clear" w:color="auto" w:fill="FEE99C"/>
          </w:tcPr>
          <w:p w14:paraId="3C07C0C2" w14:textId="77777777" w:rsidR="00954556" w:rsidRPr="00706998" w:rsidRDefault="00954556" w:rsidP="00A6124F">
            <w:pPr>
              <w:spacing w:before="0" w:after="0"/>
              <w:jc w:val="center"/>
              <w:rPr>
                <w:rFonts w:ascii="Arial" w:hAnsi="Arial" w:cs="Arial"/>
                <w:sz w:val="20"/>
                <w:szCs w:val="20"/>
                <w:lang w:eastAsia="en-GB"/>
              </w:rPr>
            </w:pPr>
          </w:p>
        </w:tc>
        <w:tc>
          <w:tcPr>
            <w:tcW w:w="1497" w:type="dxa"/>
            <w:shd w:val="clear" w:color="auto" w:fill="FEE99C"/>
            <w:vAlign w:val="center"/>
          </w:tcPr>
          <w:p w14:paraId="107A9DC8" w14:textId="2CB7F432"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497" w:type="dxa"/>
            <w:shd w:val="clear" w:color="auto" w:fill="FEE99C"/>
            <w:vAlign w:val="center"/>
          </w:tcPr>
          <w:p w14:paraId="4B03CA30" w14:textId="06D7A05A"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c>
          <w:tcPr>
            <w:tcW w:w="1631" w:type="dxa"/>
            <w:shd w:val="clear" w:color="auto" w:fill="FEE99C"/>
            <w:vAlign w:val="center"/>
          </w:tcPr>
          <w:p w14:paraId="6B7066AE" w14:textId="60CBF8AB" w:rsidR="00954556" w:rsidRPr="00706998" w:rsidRDefault="00954556" w:rsidP="00A6124F">
            <w:pPr>
              <w:spacing w:before="0" w:after="0"/>
              <w:jc w:val="center"/>
              <w:rPr>
                <w:rFonts w:ascii="Arial" w:hAnsi="Arial" w:cs="Arial"/>
                <w:b/>
                <w:bCs/>
                <w:sz w:val="20"/>
                <w:szCs w:val="20"/>
                <w:lang w:eastAsia="en-GB"/>
              </w:rPr>
            </w:pPr>
            <w:r w:rsidRPr="00DC5B13">
              <w:rPr>
                <w:rFonts w:ascii="Arial" w:hAnsi="Arial" w:cs="Arial"/>
                <w:b/>
                <w:bCs/>
                <w:sz w:val="20"/>
                <w:szCs w:val="20"/>
                <w:lang w:eastAsia="en-GB"/>
              </w:rPr>
              <w:t>●</w:t>
            </w:r>
          </w:p>
        </w:tc>
      </w:tr>
    </w:tbl>
    <w:p w14:paraId="42B0D2AE" w14:textId="77777777" w:rsidR="00954556" w:rsidRDefault="00954556" w:rsidP="004C62E6">
      <w:pPr>
        <w:pStyle w:val="NormalILM"/>
      </w:pPr>
    </w:p>
    <w:p w14:paraId="0771BD48" w14:textId="77777777" w:rsidR="00FC4161" w:rsidRDefault="00FC4161" w:rsidP="004C62E6">
      <w:pPr>
        <w:pStyle w:val="NormalILM"/>
      </w:pPr>
    </w:p>
    <w:p w14:paraId="7CB2F859" w14:textId="77777777" w:rsidR="00FC4161" w:rsidRDefault="00FC4161" w:rsidP="004C62E6">
      <w:pPr>
        <w:pStyle w:val="NormalILM"/>
      </w:pPr>
    </w:p>
    <w:p w14:paraId="4BE5F9CB" w14:textId="7F8B13F4" w:rsidR="00FC4161" w:rsidRDefault="00FC4161" w:rsidP="004C62E6">
      <w:pPr>
        <w:pStyle w:val="NormalILM"/>
        <w:sectPr w:rsidR="00FC4161" w:rsidSect="00B110DA">
          <w:pgSz w:w="16840" w:h="11900" w:orient="landscape" w:code="9"/>
          <w:pgMar w:top="1361" w:right="1134" w:bottom="1361" w:left="1361" w:header="340" w:footer="709" w:gutter="0"/>
          <w:cols w:space="708"/>
          <w:titlePg/>
          <w:docGrid w:linePitch="299"/>
        </w:sectPr>
      </w:pPr>
    </w:p>
    <w:p w14:paraId="7F50E413" w14:textId="25CDB8B6" w:rsidR="00B22905" w:rsidRDefault="0065649F">
      <w:pPr>
        <w:pStyle w:val="SectionTitle0"/>
      </w:pPr>
      <w:bookmarkStart w:id="162" w:name="_Toc75958588"/>
      <w:bookmarkStart w:id="163" w:name="_Toc145061573"/>
      <w:bookmarkStart w:id="164" w:name="AppendixCAssignments"/>
      <w:r w:rsidRPr="00FD6018">
        <w:lastRenderedPageBreak/>
        <w:t xml:space="preserve">Appendix </w:t>
      </w:r>
      <w:r w:rsidR="00706998">
        <w:t>C</w:t>
      </w:r>
      <w:r w:rsidR="00B22905">
        <w:tab/>
      </w:r>
      <w:r w:rsidR="00204BF7">
        <w:t xml:space="preserve">Unit </w:t>
      </w:r>
      <w:bookmarkEnd w:id="162"/>
      <w:r w:rsidR="00955B79" w:rsidRPr="00955B79">
        <w:t>Assignments</w:t>
      </w:r>
      <w:bookmarkEnd w:id="163"/>
    </w:p>
    <w:p w14:paraId="79155D59" w14:textId="29EC085C" w:rsidR="00FF38DD" w:rsidRPr="00C46DCD" w:rsidRDefault="00FF38DD" w:rsidP="00FF38DD">
      <w:pPr>
        <w:pStyle w:val="Sub-headingILM"/>
      </w:pPr>
      <w:bookmarkStart w:id="165" w:name="_Toc145061574"/>
      <w:r w:rsidRPr="00857526">
        <w:rPr>
          <w:lang w:val="en-US"/>
        </w:rPr>
        <w:t xml:space="preserve">Assignment: </w:t>
      </w:r>
      <w:r>
        <w:rPr>
          <w:lang w:val="en-US"/>
        </w:rPr>
        <w:t>504 Leading Innovation and Change</w:t>
      </w:r>
      <w:bookmarkEnd w:id="165"/>
      <w:r>
        <w:rPr>
          <w:lang w:val="en-US"/>
        </w:rPr>
        <w:t xml:space="preserve"> </w:t>
      </w:r>
    </w:p>
    <w:p w14:paraId="43AB2095" w14:textId="77777777" w:rsidR="00FF38DD" w:rsidRPr="0056476E" w:rsidRDefault="00FF38DD" w:rsidP="00FF38DD">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FF38DD" w:rsidRPr="0056476E" w14:paraId="0C72511D" w14:textId="77777777" w:rsidTr="00091A2F">
        <w:trPr>
          <w:trHeight w:val="397"/>
        </w:trPr>
        <w:tc>
          <w:tcPr>
            <w:tcW w:w="9468" w:type="dxa"/>
            <w:gridSpan w:val="2"/>
          </w:tcPr>
          <w:p w14:paraId="3DB03016" w14:textId="77777777" w:rsidR="00FF38DD" w:rsidRPr="00C0559C" w:rsidRDefault="00FF38DD" w:rsidP="00FF38DD">
            <w:pPr>
              <w:pStyle w:val="Normal08ceb2a5-100f-4d17-93ed-a4e5a91749b9"/>
              <w:rPr>
                <w:rFonts w:eastAsia="Times New Roman"/>
                <w:b/>
                <w:bCs/>
                <w:sz w:val="22"/>
                <w:szCs w:val="24"/>
                <w:lang w:eastAsia="en-US"/>
              </w:rPr>
            </w:pPr>
            <w:r w:rsidRPr="00C0559C">
              <w:rPr>
                <w:rFonts w:eastAsia="Times New Roman"/>
                <w:b/>
                <w:bCs/>
                <w:sz w:val="22"/>
                <w:szCs w:val="24"/>
                <w:lang w:eastAsia="en-US"/>
              </w:rPr>
              <w:t>TASK</w:t>
            </w:r>
          </w:p>
          <w:p w14:paraId="2B31A0B3" w14:textId="77777777" w:rsidR="00FF38DD" w:rsidRPr="00C0559C" w:rsidRDefault="00FF38DD" w:rsidP="00FF38DD">
            <w:pPr>
              <w:pStyle w:val="Normal08ceb2a5-100f-4d17-93ed-a4e5a91749b9"/>
              <w:rPr>
                <w:rFonts w:eastAsia="Times New Roman"/>
                <w:sz w:val="22"/>
                <w:szCs w:val="24"/>
                <w:lang w:eastAsia="en-US"/>
              </w:rPr>
            </w:pPr>
            <w:r w:rsidRPr="00C0559C">
              <w:rPr>
                <w:rFonts w:eastAsia="Times New Roman"/>
                <w:sz w:val="22"/>
                <w:szCs w:val="24"/>
                <w:lang w:eastAsia="en-US"/>
              </w:rPr>
              <w:t>The purpose of this unit is to develop understanding and ability of leading innovation and change as required by a practising or potential middle manager.</w:t>
            </w:r>
          </w:p>
          <w:p w14:paraId="29EEAB4D" w14:textId="77777777" w:rsidR="00FF38DD" w:rsidRPr="00C0559C" w:rsidRDefault="00FF38DD" w:rsidP="00FF38DD">
            <w:pPr>
              <w:pStyle w:val="Normal08ceb2a5-100f-4d17-93ed-a4e5a91749b9"/>
              <w:rPr>
                <w:rFonts w:eastAsia="Times New Roman"/>
                <w:sz w:val="22"/>
                <w:szCs w:val="24"/>
                <w:lang w:eastAsia="en-US"/>
              </w:rPr>
            </w:pPr>
          </w:p>
          <w:p w14:paraId="442E6C42" w14:textId="49D00CA3" w:rsidR="00FF38DD" w:rsidRPr="00C0559C" w:rsidRDefault="00FF38DD" w:rsidP="00FF38DD">
            <w:pPr>
              <w:pStyle w:val="Normal08ceb2a5-100f-4d17-93ed-a4e5a91749b9"/>
              <w:jc w:val="left"/>
              <w:rPr>
                <w:rFonts w:eastAsia="Times New Roman"/>
                <w:b/>
                <w:bCs/>
                <w:sz w:val="22"/>
                <w:szCs w:val="24"/>
                <w:lang w:eastAsia="en-US"/>
              </w:rPr>
            </w:pPr>
            <w:r w:rsidRPr="00C0559C">
              <w:rPr>
                <w:rFonts w:eastAsia="Times New Roman"/>
                <w:b/>
                <w:bCs/>
                <w:sz w:val="22"/>
                <w:szCs w:val="24"/>
                <w:lang w:eastAsia="en-US"/>
              </w:rPr>
              <w:t>NOTE</w:t>
            </w:r>
          </w:p>
          <w:p w14:paraId="43FBFE29" w14:textId="77777777" w:rsidR="00FF38DD" w:rsidRPr="00C0559C" w:rsidRDefault="00FF38DD" w:rsidP="00FF38DD">
            <w:pPr>
              <w:pStyle w:val="Normal08ceb2a5-100f-4d17-93ed-a4e5a91749b9"/>
              <w:jc w:val="left"/>
              <w:rPr>
                <w:rFonts w:eastAsia="Times New Roman"/>
                <w:sz w:val="22"/>
                <w:szCs w:val="24"/>
                <w:lang w:eastAsia="en-US"/>
              </w:rPr>
            </w:pPr>
            <w:r w:rsidRPr="00C0559C">
              <w:rPr>
                <w:rFonts w:eastAsia="Times New Roman"/>
                <w:sz w:val="22"/>
                <w:szCs w:val="24"/>
                <w:lang w:eastAsia="en-US"/>
              </w:rPr>
              <w:t>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14:paraId="35525119" w14:textId="77777777" w:rsidR="00FF38DD" w:rsidRPr="00C0559C" w:rsidRDefault="00FF38DD" w:rsidP="00FF38DD">
            <w:pPr>
              <w:pStyle w:val="Normal08ceb2a5-100f-4d17-93ed-a4e5a91749b9"/>
              <w:rPr>
                <w:rFonts w:eastAsia="Times New Roman"/>
                <w:sz w:val="22"/>
                <w:szCs w:val="24"/>
                <w:lang w:eastAsia="en-US"/>
              </w:rPr>
            </w:pPr>
          </w:p>
          <w:p w14:paraId="31FDFCA2" w14:textId="77777777" w:rsidR="00FF38DD" w:rsidRPr="00C0559C" w:rsidRDefault="00FF38DD" w:rsidP="00FF38DD">
            <w:pPr>
              <w:pStyle w:val="Normal08ceb2a5-100f-4d17-93ed-a4e5a91749b9"/>
              <w:rPr>
                <w:rFonts w:eastAsia="Times New Roman"/>
                <w:sz w:val="22"/>
                <w:szCs w:val="24"/>
                <w:lang w:eastAsia="en-US"/>
              </w:rPr>
            </w:pPr>
            <w:r w:rsidRPr="00C0559C">
              <w:rPr>
                <w:rFonts w:eastAsia="Times New Roman"/>
                <w:sz w:val="22"/>
                <w:szCs w:val="24"/>
                <w:lang w:eastAsia="en-US"/>
              </w:rPr>
              <w:t>If you are not currently working within an organisation, then you may complete this task in relation to an organisation with which you are familiar. This could include experience working in a voluntary capacity</w:t>
            </w:r>
          </w:p>
          <w:p w14:paraId="77D19071" w14:textId="77777777" w:rsidR="00FF38DD" w:rsidRPr="00C0559C" w:rsidRDefault="00FF38DD" w:rsidP="00FF38DD">
            <w:pPr>
              <w:pStyle w:val="Normal08ceb2a5-100f-4d17-93ed-a4e5a91749b9"/>
              <w:rPr>
                <w:rFonts w:eastAsia="Times New Roman"/>
                <w:sz w:val="22"/>
                <w:szCs w:val="24"/>
                <w:lang w:eastAsia="en-US"/>
              </w:rPr>
            </w:pPr>
          </w:p>
          <w:p w14:paraId="3D9F24BB" w14:textId="77777777" w:rsidR="00FF38DD" w:rsidRPr="00C0559C" w:rsidRDefault="00FF38DD" w:rsidP="00FF38DD">
            <w:pPr>
              <w:pStyle w:val="Normal08ceb2a5-100f-4d17-93ed-a4e5a91749b9"/>
              <w:jc w:val="left"/>
              <w:rPr>
                <w:rFonts w:eastAsia="Times New Roman"/>
                <w:sz w:val="22"/>
                <w:szCs w:val="24"/>
                <w:lang w:eastAsia="en-US"/>
              </w:rPr>
            </w:pPr>
            <w:r w:rsidRPr="00C0559C">
              <w:rPr>
                <w:rFonts w:eastAsia="Times New Roman"/>
                <w:sz w:val="22"/>
                <w:szCs w:val="24"/>
                <w:lang w:eastAsia="en-US"/>
              </w:rPr>
              <w:t>The nominal word count for this assignment is 2500 words: The suggested range is between 2000 and 3000 words, however individuals have different writing styles, and there is no penalty if the word-count range is exceeded.</w:t>
            </w:r>
          </w:p>
          <w:p w14:paraId="4EAD0E90" w14:textId="77777777" w:rsidR="00FF38DD" w:rsidRPr="00B4602D" w:rsidRDefault="00FF38DD" w:rsidP="00091A2F">
            <w:pPr>
              <w:pStyle w:val="Bullet1"/>
            </w:pPr>
            <w:r w:rsidRPr="00B4602D">
              <w:t xml:space="preserve">Professional Discussions: must be recorded, limited to 20 minutes, and accompanied by a summary of timestamps of where criteria are met. </w:t>
            </w:r>
          </w:p>
          <w:p w14:paraId="601478FC" w14:textId="77777777" w:rsidR="00FF38DD" w:rsidRPr="0056476E" w:rsidRDefault="00FF38DD" w:rsidP="00091A2F">
            <w:pPr>
              <w:spacing w:before="0" w:after="0"/>
              <w:rPr>
                <w:rFonts w:ascii="Arial" w:hAnsi="Arial" w:cs="Arial"/>
                <w:b/>
                <w:bCs/>
                <w:color w:val="000000"/>
                <w:szCs w:val="22"/>
              </w:rPr>
            </w:pPr>
          </w:p>
        </w:tc>
      </w:tr>
      <w:tr w:rsidR="00FF38DD" w:rsidRPr="0056476E" w14:paraId="7764000C" w14:textId="77777777" w:rsidTr="00091A2F">
        <w:trPr>
          <w:trHeight w:val="397"/>
        </w:trPr>
        <w:tc>
          <w:tcPr>
            <w:tcW w:w="5778" w:type="dxa"/>
          </w:tcPr>
          <w:p w14:paraId="189E78CA" w14:textId="77777777" w:rsidR="00FF38DD" w:rsidRPr="00C46DCD" w:rsidRDefault="00FF38DD" w:rsidP="00091A2F">
            <w:pPr>
              <w:pStyle w:val="NormalILM"/>
              <w:rPr>
                <w:b/>
                <w:bCs/>
                <w:szCs w:val="22"/>
              </w:rPr>
            </w:pPr>
            <w:r w:rsidRPr="00C46DCD">
              <w:rPr>
                <w:b/>
                <w:bCs/>
              </w:rPr>
              <w:t>Assignment Task</w:t>
            </w:r>
          </w:p>
        </w:tc>
        <w:tc>
          <w:tcPr>
            <w:tcW w:w="3690" w:type="dxa"/>
          </w:tcPr>
          <w:p w14:paraId="128C9A27" w14:textId="77777777" w:rsidR="00FF38DD" w:rsidRDefault="00FF38DD" w:rsidP="00091A2F">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3702898F" w14:textId="77777777" w:rsidR="00FF38DD" w:rsidRPr="0056476E" w:rsidDel="002A27FF" w:rsidRDefault="00FF38DD" w:rsidP="00091A2F">
            <w:pPr>
              <w:pStyle w:val="NormalILM"/>
            </w:pPr>
            <w:r>
              <w:t>The learner can:</w:t>
            </w:r>
          </w:p>
        </w:tc>
      </w:tr>
      <w:tr w:rsidR="00FF38DD" w:rsidRPr="0056476E" w14:paraId="59C573D2" w14:textId="77777777" w:rsidTr="00091A2F">
        <w:trPr>
          <w:trHeight w:val="397"/>
        </w:trPr>
        <w:tc>
          <w:tcPr>
            <w:tcW w:w="5778" w:type="dxa"/>
          </w:tcPr>
          <w:p w14:paraId="5262C90A" w14:textId="77777777" w:rsidR="00FF38DD" w:rsidRPr="005C3A76" w:rsidRDefault="00FF38DD" w:rsidP="00091A2F">
            <w:pPr>
              <w:pStyle w:val="normalbold0"/>
            </w:pPr>
            <w:r w:rsidRPr="005C3A76">
              <w:t xml:space="preserve">Learning Outcome 1 </w:t>
            </w:r>
          </w:p>
          <w:p w14:paraId="3FDBF025" w14:textId="77777777" w:rsidR="0055309F" w:rsidRPr="00C0559C" w:rsidRDefault="0055309F" w:rsidP="0055309F">
            <w:pPr>
              <w:pStyle w:val="NormalILM"/>
              <w:rPr>
                <w:b/>
                <w:bCs/>
                <w:szCs w:val="22"/>
              </w:rPr>
            </w:pPr>
            <w:r w:rsidRPr="00C0559C">
              <w:rPr>
                <w:b/>
                <w:bCs/>
                <w:szCs w:val="22"/>
              </w:rPr>
              <w:t>The learner will understand the need for innovation and change management within an organisation</w:t>
            </w:r>
          </w:p>
          <w:p w14:paraId="26F00914" w14:textId="77777777" w:rsidR="00FF38DD" w:rsidRPr="0086675A" w:rsidRDefault="00FF38DD" w:rsidP="00091A2F">
            <w:pPr>
              <w:pStyle w:val="NormalILM"/>
              <w:rPr>
                <w:lang w:eastAsia="en-GB"/>
              </w:rPr>
            </w:pPr>
          </w:p>
          <w:p w14:paraId="39357D00" w14:textId="618A4C0E" w:rsidR="00FF38DD" w:rsidRPr="00C0559C" w:rsidRDefault="00FF38DD" w:rsidP="00C0559C">
            <w:pPr>
              <w:pStyle w:val="Bullet1"/>
            </w:pPr>
            <w:r w:rsidRPr="00C0559C">
              <w:t>Provide an account of the practices and features of innovation and managing change that explain the importance of innovation and managing change for own organisation.</w:t>
            </w:r>
          </w:p>
          <w:p w14:paraId="78A67BE4" w14:textId="77777777" w:rsidR="00FF38DD" w:rsidRDefault="00FF38DD" w:rsidP="00091A2F">
            <w:pPr>
              <w:pStyle w:val="Bullet1"/>
            </w:pPr>
          </w:p>
          <w:p w14:paraId="0093ECAB" w14:textId="77777777" w:rsidR="00FF38DD" w:rsidRPr="005C3A76" w:rsidDel="00AB55E9" w:rsidRDefault="00FF38DD" w:rsidP="00C0559C">
            <w:pPr>
              <w:pStyle w:val="Bullet1"/>
              <w:rPr>
                <w:szCs w:val="22"/>
                <w:lang w:eastAsia="en-GB"/>
              </w:rPr>
            </w:pPr>
          </w:p>
        </w:tc>
        <w:tc>
          <w:tcPr>
            <w:tcW w:w="3690" w:type="dxa"/>
          </w:tcPr>
          <w:p w14:paraId="45EB1D75" w14:textId="77777777" w:rsidR="00FF38DD" w:rsidRDefault="00FF38DD" w:rsidP="00091A2F">
            <w:pPr>
              <w:pStyle w:val="NormalILM"/>
              <w:rPr>
                <w:b/>
                <w:bCs/>
                <w:szCs w:val="22"/>
              </w:rPr>
            </w:pPr>
          </w:p>
          <w:p w14:paraId="67D5FA54" w14:textId="77777777" w:rsidR="00FF38DD" w:rsidRPr="0086675A" w:rsidRDefault="00FF38DD" w:rsidP="00091A2F">
            <w:pPr>
              <w:pStyle w:val="NormalILM"/>
              <w:rPr>
                <w:b/>
                <w:bCs/>
                <w:szCs w:val="22"/>
              </w:rPr>
            </w:pPr>
            <w:r w:rsidRPr="0086675A">
              <w:rPr>
                <w:b/>
                <w:bCs/>
                <w:szCs w:val="22"/>
              </w:rPr>
              <w:t>AC1.1</w:t>
            </w:r>
          </w:p>
          <w:p w14:paraId="34B84512"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Explain the importance of innovation for own organisation (8 marks)</w:t>
            </w:r>
          </w:p>
          <w:p w14:paraId="42ECD350" w14:textId="77777777" w:rsidR="00FF38DD" w:rsidRPr="0086675A" w:rsidRDefault="00FF38DD" w:rsidP="00091A2F">
            <w:pPr>
              <w:pStyle w:val="NormalILM"/>
              <w:rPr>
                <w:szCs w:val="22"/>
              </w:rPr>
            </w:pPr>
          </w:p>
          <w:p w14:paraId="12738626" w14:textId="77777777" w:rsidR="00FF38DD" w:rsidRPr="0086675A" w:rsidRDefault="00FF38DD" w:rsidP="00091A2F">
            <w:pPr>
              <w:pStyle w:val="NormalILM"/>
              <w:rPr>
                <w:b/>
                <w:bCs/>
                <w:szCs w:val="22"/>
              </w:rPr>
            </w:pPr>
            <w:r w:rsidRPr="0086675A">
              <w:rPr>
                <w:b/>
                <w:bCs/>
                <w:szCs w:val="22"/>
              </w:rPr>
              <w:t>AC1.2</w:t>
            </w:r>
          </w:p>
          <w:p w14:paraId="74EE0A5C" w14:textId="3B2D341D" w:rsidR="00FF38DD" w:rsidRPr="00A87D6C" w:rsidRDefault="00A87D6C" w:rsidP="00091A2F">
            <w:pPr>
              <w:pStyle w:val="NormalILM"/>
            </w:pPr>
            <w:r w:rsidRPr="00C0559C">
              <w:t>Explain the importance of managing change within own organisation (8 marks)</w:t>
            </w:r>
          </w:p>
          <w:p w14:paraId="6B107237" w14:textId="77777777" w:rsidR="00FF38DD" w:rsidRDefault="00FF38DD" w:rsidP="00091A2F">
            <w:pPr>
              <w:pStyle w:val="NormalILM"/>
              <w:rPr>
                <w:rFonts w:eastAsia="Calibri"/>
              </w:rPr>
            </w:pPr>
          </w:p>
          <w:p w14:paraId="70FA9F7D" w14:textId="77777777" w:rsidR="00FF38DD" w:rsidRPr="0056476E" w:rsidDel="00AB55E9" w:rsidRDefault="00FF38DD" w:rsidP="00091A2F">
            <w:pPr>
              <w:pStyle w:val="NormalILM"/>
              <w:rPr>
                <w:color w:val="000000"/>
                <w:szCs w:val="22"/>
              </w:rPr>
            </w:pPr>
          </w:p>
        </w:tc>
      </w:tr>
      <w:tr w:rsidR="00FF38DD" w:rsidRPr="0056476E" w14:paraId="19B5ADE0" w14:textId="77777777" w:rsidTr="00091A2F">
        <w:trPr>
          <w:trHeight w:val="397"/>
        </w:trPr>
        <w:tc>
          <w:tcPr>
            <w:tcW w:w="5778" w:type="dxa"/>
          </w:tcPr>
          <w:p w14:paraId="06F93169" w14:textId="77777777" w:rsidR="00FF38DD" w:rsidRPr="0056476E" w:rsidRDefault="00FF38DD" w:rsidP="00091A2F">
            <w:pPr>
              <w:pStyle w:val="normalbold0"/>
            </w:pPr>
            <w:r w:rsidRPr="0056476E">
              <w:t>Learning Outcome 2</w:t>
            </w:r>
          </w:p>
          <w:p w14:paraId="60850142" w14:textId="77777777" w:rsidR="0055309F" w:rsidRPr="00C0559C" w:rsidRDefault="0055309F" w:rsidP="0055309F">
            <w:pPr>
              <w:pStyle w:val="Normalef559595-aef6-477c-88c5-adee9b5caeb3"/>
              <w:rPr>
                <w:rFonts w:ascii="Arial" w:hAnsi="Arial" w:cs="Arial"/>
                <w:b/>
                <w:bCs/>
                <w:sz w:val="22"/>
                <w:szCs w:val="22"/>
                <w:lang w:eastAsia="en-US"/>
              </w:rPr>
            </w:pPr>
            <w:r w:rsidRPr="00C0559C">
              <w:rPr>
                <w:rFonts w:ascii="Arial" w:hAnsi="Arial" w:cs="Arial"/>
                <w:b/>
                <w:bCs/>
                <w:sz w:val="22"/>
                <w:szCs w:val="22"/>
                <w:lang w:eastAsia="en-US"/>
              </w:rPr>
              <w:t>The learner will be able to propose innovative solutions to improve organisational performance</w:t>
            </w:r>
          </w:p>
          <w:p w14:paraId="2CB3A95C" w14:textId="77777777" w:rsidR="00FF38DD" w:rsidRPr="00947F87" w:rsidRDefault="00FF38DD" w:rsidP="00091A2F">
            <w:pPr>
              <w:spacing w:before="0" w:after="0"/>
              <w:rPr>
                <w:rFonts w:ascii="Arial" w:hAnsi="Arial" w:cs="Arial"/>
                <w:b/>
                <w:bCs/>
                <w:szCs w:val="22"/>
              </w:rPr>
            </w:pPr>
          </w:p>
          <w:p w14:paraId="2A67BB2D" w14:textId="77777777" w:rsidR="00FF38DD" w:rsidRDefault="00FF38DD" w:rsidP="00FF38DD">
            <w:pPr>
              <w:pStyle w:val="Normal08ceb2a5-100f-4d17-93ed-a4e5a91749b9"/>
              <w:jc w:val="left"/>
              <w:rPr>
                <w:b/>
                <w:bCs/>
                <w:color w:val="000000"/>
              </w:rPr>
            </w:pPr>
          </w:p>
          <w:p w14:paraId="68846CBC" w14:textId="77777777" w:rsidR="00FF38DD" w:rsidRPr="00C0559C" w:rsidRDefault="00FF38DD" w:rsidP="00FF38DD">
            <w:pPr>
              <w:pStyle w:val="Normal08ceb2a5-100f-4d17-93ed-a4e5a91749b9"/>
              <w:jc w:val="left"/>
              <w:rPr>
                <w:rFonts w:eastAsia="Times New Roman"/>
                <w:sz w:val="22"/>
                <w:szCs w:val="24"/>
                <w:lang w:eastAsia="en-US"/>
              </w:rPr>
            </w:pPr>
            <w:r w:rsidRPr="00C0559C">
              <w:rPr>
                <w:rFonts w:eastAsia="Times New Roman"/>
                <w:sz w:val="22"/>
                <w:szCs w:val="24"/>
                <w:lang w:eastAsia="en-US"/>
              </w:rPr>
              <w:t>An opportunity for innovation and improvement in own organisation to be assessed and a rationale presented to justify the innovation and improvement in the context of organisational objectives.</w:t>
            </w:r>
          </w:p>
          <w:p w14:paraId="3B4C5BC3" w14:textId="77777777" w:rsidR="00FF38DD" w:rsidRPr="00C0559C" w:rsidRDefault="00FF38DD" w:rsidP="00FF38DD">
            <w:pPr>
              <w:pStyle w:val="Normal08ceb2a5-100f-4d17-93ed-a4e5a91749b9"/>
              <w:jc w:val="left"/>
              <w:rPr>
                <w:rFonts w:eastAsia="Times New Roman"/>
                <w:sz w:val="22"/>
                <w:szCs w:val="24"/>
                <w:lang w:eastAsia="en-US"/>
              </w:rPr>
            </w:pPr>
          </w:p>
          <w:p w14:paraId="7B691E27" w14:textId="77777777" w:rsidR="00FF38DD" w:rsidRPr="00C0559C" w:rsidRDefault="00FF38DD" w:rsidP="00FF38DD">
            <w:pPr>
              <w:pStyle w:val="Normal08ceb2a5-100f-4d17-93ed-a4e5a91749b9"/>
              <w:jc w:val="left"/>
              <w:rPr>
                <w:rFonts w:eastAsia="Times New Roman"/>
                <w:sz w:val="22"/>
                <w:szCs w:val="24"/>
                <w:lang w:eastAsia="en-US"/>
              </w:rPr>
            </w:pPr>
            <w:r w:rsidRPr="00C0559C">
              <w:rPr>
                <w:rFonts w:eastAsia="Times New Roman"/>
                <w:sz w:val="22"/>
                <w:szCs w:val="24"/>
                <w:lang w:eastAsia="en-US"/>
              </w:rPr>
              <w:lastRenderedPageBreak/>
              <w:t>You are then required to generate innovative options that will deliver the identified improvement and to evaluate the options to determine feasibility and viability in order to reach a conclusion or to make recommendations.</w:t>
            </w:r>
          </w:p>
          <w:p w14:paraId="4C0597E1" w14:textId="77777777" w:rsidR="00FF38DD" w:rsidRPr="0056476E" w:rsidRDefault="00FF38DD" w:rsidP="00091A2F">
            <w:pPr>
              <w:spacing w:before="0" w:after="0"/>
              <w:rPr>
                <w:rFonts w:ascii="Arial" w:hAnsi="Arial" w:cs="Arial"/>
                <w:color w:val="000000"/>
                <w:szCs w:val="22"/>
              </w:rPr>
            </w:pPr>
          </w:p>
        </w:tc>
        <w:tc>
          <w:tcPr>
            <w:tcW w:w="3690" w:type="dxa"/>
          </w:tcPr>
          <w:p w14:paraId="0DA08083" w14:textId="77777777" w:rsidR="00FF38DD" w:rsidRDefault="00FF38DD" w:rsidP="00091A2F">
            <w:pPr>
              <w:pStyle w:val="NormalILM"/>
              <w:rPr>
                <w:b/>
                <w:bCs/>
              </w:rPr>
            </w:pPr>
          </w:p>
          <w:p w14:paraId="616ED909" w14:textId="77777777" w:rsidR="00FF38DD" w:rsidRPr="0086675A" w:rsidRDefault="00FF38DD" w:rsidP="00091A2F">
            <w:pPr>
              <w:pStyle w:val="NormalILM"/>
              <w:rPr>
                <w:b/>
                <w:bCs/>
              </w:rPr>
            </w:pPr>
            <w:r w:rsidRPr="0086675A">
              <w:rPr>
                <w:b/>
                <w:bCs/>
              </w:rPr>
              <w:t>AC2.1</w:t>
            </w:r>
          </w:p>
          <w:p w14:paraId="779D443F"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Assess an opportunity for innovation and improvement in own organisation (16 marks)</w:t>
            </w:r>
          </w:p>
          <w:p w14:paraId="4A6A506D" w14:textId="77777777" w:rsidR="00FF38DD" w:rsidRDefault="00FF38DD" w:rsidP="00091A2F">
            <w:pPr>
              <w:pStyle w:val="NormalILM"/>
              <w:rPr>
                <w:b/>
                <w:bCs/>
                <w:sz w:val="21"/>
              </w:rPr>
            </w:pPr>
          </w:p>
          <w:p w14:paraId="6B9C47D4" w14:textId="77777777" w:rsidR="00FF38DD" w:rsidRPr="0086675A" w:rsidRDefault="00FF38DD" w:rsidP="00091A2F">
            <w:pPr>
              <w:pStyle w:val="NormalILM"/>
              <w:rPr>
                <w:b/>
                <w:bCs/>
              </w:rPr>
            </w:pPr>
            <w:r w:rsidRPr="0086675A">
              <w:rPr>
                <w:b/>
                <w:bCs/>
              </w:rPr>
              <w:t>AC2.2</w:t>
            </w:r>
          </w:p>
          <w:p w14:paraId="28481201"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lastRenderedPageBreak/>
              <w:t>Justify the improvement identified, in the context of organisational objectives (8 marks)</w:t>
            </w:r>
          </w:p>
          <w:p w14:paraId="71B65FB6" w14:textId="77777777" w:rsidR="00FF38DD" w:rsidRDefault="00FF38DD" w:rsidP="00091A2F">
            <w:pPr>
              <w:pStyle w:val="NormalILM"/>
              <w:rPr>
                <w:b/>
                <w:bCs/>
                <w:sz w:val="21"/>
              </w:rPr>
            </w:pPr>
          </w:p>
          <w:p w14:paraId="7C82CF3C" w14:textId="77777777" w:rsidR="00FF38DD" w:rsidRPr="0086675A" w:rsidRDefault="00FF38DD" w:rsidP="00091A2F">
            <w:pPr>
              <w:pStyle w:val="NormalILM"/>
              <w:rPr>
                <w:b/>
                <w:bCs/>
              </w:rPr>
            </w:pPr>
            <w:r w:rsidRPr="0086675A">
              <w:rPr>
                <w:b/>
                <w:bCs/>
              </w:rPr>
              <w:t>AC2.3</w:t>
            </w:r>
          </w:p>
          <w:p w14:paraId="6D245E4A"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Use a range of techniques to generate innovative options to deliver the improvement identified (16 marks)</w:t>
            </w:r>
          </w:p>
          <w:p w14:paraId="74A977B3" w14:textId="77777777" w:rsidR="00A87D6C" w:rsidRDefault="00A87D6C" w:rsidP="00A87D6C">
            <w:pPr>
              <w:pStyle w:val="NormalILM"/>
              <w:rPr>
                <w:b/>
                <w:bCs/>
              </w:rPr>
            </w:pPr>
          </w:p>
          <w:p w14:paraId="0103831C" w14:textId="0A9AEE02" w:rsidR="00A87D6C" w:rsidRPr="0086675A" w:rsidRDefault="00A87D6C" w:rsidP="00A87D6C">
            <w:pPr>
              <w:pStyle w:val="NormalILM"/>
              <w:rPr>
                <w:b/>
                <w:bCs/>
              </w:rPr>
            </w:pPr>
            <w:r w:rsidRPr="0086675A">
              <w:rPr>
                <w:b/>
                <w:bCs/>
              </w:rPr>
              <w:t>AC2.</w:t>
            </w:r>
            <w:r>
              <w:rPr>
                <w:b/>
                <w:bCs/>
              </w:rPr>
              <w:t>4</w:t>
            </w:r>
          </w:p>
          <w:p w14:paraId="144D8133"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Evaluate options for generating the proposed improvement to determine feasibility and viability (20 marks)</w:t>
            </w:r>
          </w:p>
          <w:p w14:paraId="7D14956F" w14:textId="77777777" w:rsidR="00FF38DD" w:rsidRPr="0056476E" w:rsidRDefault="00FF38DD" w:rsidP="00091A2F">
            <w:pPr>
              <w:pStyle w:val="NormalILM"/>
              <w:rPr>
                <w:color w:val="000000"/>
                <w:szCs w:val="22"/>
              </w:rPr>
            </w:pPr>
          </w:p>
        </w:tc>
      </w:tr>
      <w:tr w:rsidR="00FF38DD" w:rsidRPr="0056476E" w14:paraId="0BEE2D70" w14:textId="77777777" w:rsidTr="00091A2F">
        <w:trPr>
          <w:trHeight w:val="397"/>
        </w:trPr>
        <w:tc>
          <w:tcPr>
            <w:tcW w:w="5778" w:type="dxa"/>
          </w:tcPr>
          <w:p w14:paraId="69DC293D" w14:textId="77777777" w:rsidR="00FF38DD" w:rsidRPr="0086675A" w:rsidRDefault="00FF38DD" w:rsidP="00091A2F">
            <w:pPr>
              <w:pStyle w:val="normalbold0"/>
            </w:pPr>
            <w:r w:rsidRPr="0086675A">
              <w:lastRenderedPageBreak/>
              <w:t>Learning Outcome 3</w:t>
            </w:r>
          </w:p>
          <w:p w14:paraId="2E9DFFB0" w14:textId="77777777" w:rsidR="0055309F" w:rsidRPr="00C0559C" w:rsidRDefault="0055309F" w:rsidP="0055309F">
            <w:pPr>
              <w:pStyle w:val="Normalef559595-aef6-477c-88c5-adee9b5caeb3"/>
              <w:rPr>
                <w:rFonts w:ascii="Arial" w:hAnsi="Arial" w:cs="Arial"/>
                <w:b/>
                <w:bCs/>
                <w:sz w:val="22"/>
                <w:szCs w:val="22"/>
                <w:lang w:eastAsia="en-US"/>
              </w:rPr>
            </w:pPr>
            <w:r w:rsidRPr="00C0559C">
              <w:rPr>
                <w:rFonts w:ascii="Arial" w:hAnsi="Arial" w:cs="Arial"/>
                <w:b/>
                <w:bCs/>
                <w:sz w:val="22"/>
                <w:szCs w:val="22"/>
                <w:lang w:eastAsia="en-US"/>
              </w:rPr>
              <w:t>The learner will be able to lead and manage change within an organisation</w:t>
            </w:r>
          </w:p>
          <w:p w14:paraId="7726CE6A" w14:textId="77777777" w:rsidR="00FF38DD" w:rsidRPr="0086675A" w:rsidRDefault="00FF38DD" w:rsidP="00091A2F">
            <w:pPr>
              <w:spacing w:before="0" w:after="0"/>
              <w:rPr>
                <w:rFonts w:ascii="Arial" w:hAnsi="Arial" w:cs="Arial"/>
                <w:b/>
                <w:bCs/>
                <w:szCs w:val="22"/>
              </w:rPr>
            </w:pPr>
          </w:p>
          <w:p w14:paraId="33A0F023" w14:textId="45A37E3E" w:rsidR="00FF38DD" w:rsidRPr="00C0559C" w:rsidRDefault="00FF38DD" w:rsidP="00FF38DD">
            <w:pPr>
              <w:pStyle w:val="Normal08ceb2a5-100f-4d17-93ed-a4e5a91749b9"/>
              <w:jc w:val="left"/>
              <w:rPr>
                <w:rFonts w:eastAsia="Times New Roman"/>
                <w:sz w:val="22"/>
                <w:szCs w:val="24"/>
                <w:lang w:eastAsia="en-US"/>
              </w:rPr>
            </w:pPr>
            <w:r w:rsidRPr="00C0559C">
              <w:rPr>
                <w:rFonts w:eastAsia="Times New Roman"/>
                <w:sz w:val="22"/>
                <w:szCs w:val="24"/>
                <w:lang w:eastAsia="en-US"/>
              </w:rPr>
              <w:t>Map stakeholder expectations and create and implement a full change management plan for the innovation and improvement based on those expectations, including the monitoring of progress against targets</w:t>
            </w:r>
            <w:r w:rsidR="00074AA8">
              <w:rPr>
                <w:rFonts w:eastAsia="Times New Roman"/>
                <w:sz w:val="22"/>
                <w:szCs w:val="24"/>
                <w:lang w:eastAsia="en-US"/>
              </w:rPr>
              <w:t>.</w:t>
            </w:r>
          </w:p>
          <w:p w14:paraId="21CCB9D4" w14:textId="77777777" w:rsidR="00FF38DD" w:rsidRPr="0056476E" w:rsidRDefault="00FF38DD" w:rsidP="00091A2F">
            <w:pPr>
              <w:spacing w:before="0" w:after="0"/>
              <w:rPr>
                <w:rFonts w:ascii="Arial" w:hAnsi="Arial" w:cs="Arial"/>
                <w:b/>
                <w:bCs/>
                <w:szCs w:val="22"/>
              </w:rPr>
            </w:pPr>
          </w:p>
        </w:tc>
        <w:tc>
          <w:tcPr>
            <w:tcW w:w="3690" w:type="dxa"/>
          </w:tcPr>
          <w:p w14:paraId="4601B18A" w14:textId="77777777" w:rsidR="00FF38DD" w:rsidRDefault="00FF38DD" w:rsidP="00091A2F">
            <w:pPr>
              <w:pStyle w:val="NormalILM"/>
              <w:rPr>
                <w:b/>
                <w:bCs/>
              </w:rPr>
            </w:pPr>
          </w:p>
          <w:p w14:paraId="4A04C576" w14:textId="77777777" w:rsidR="00FF38DD" w:rsidRPr="006D192A" w:rsidRDefault="00FF38DD" w:rsidP="00091A2F">
            <w:pPr>
              <w:pStyle w:val="NormalILM"/>
              <w:rPr>
                <w:b/>
                <w:bCs/>
              </w:rPr>
            </w:pPr>
            <w:r w:rsidRPr="0086675A">
              <w:rPr>
                <w:b/>
                <w:bCs/>
              </w:rPr>
              <w:t>AC3.1</w:t>
            </w:r>
          </w:p>
          <w:p w14:paraId="286FC01F"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Create a change management plan that is designed to meet stakeholders’ expectations (16 marks)</w:t>
            </w:r>
          </w:p>
          <w:p w14:paraId="1CB2FA03" w14:textId="77777777" w:rsidR="00FF38DD" w:rsidRPr="000715C9" w:rsidRDefault="00FF38DD" w:rsidP="00091A2F">
            <w:pPr>
              <w:pStyle w:val="NormalILM"/>
              <w:rPr>
                <w:szCs w:val="22"/>
              </w:rPr>
            </w:pPr>
          </w:p>
          <w:p w14:paraId="192E127E" w14:textId="77777777" w:rsidR="00FF38DD" w:rsidRPr="000715C9" w:rsidRDefault="00FF38DD" w:rsidP="00091A2F">
            <w:pPr>
              <w:pStyle w:val="NormalILM"/>
              <w:rPr>
                <w:b/>
                <w:bCs/>
              </w:rPr>
            </w:pPr>
            <w:r w:rsidRPr="0086675A">
              <w:rPr>
                <w:b/>
                <w:bCs/>
              </w:rPr>
              <w:t>AC3.2</w:t>
            </w:r>
          </w:p>
          <w:p w14:paraId="38FD8BC9" w14:textId="77777777" w:rsidR="00A87D6C" w:rsidRPr="00C0559C" w:rsidRDefault="00A87D6C" w:rsidP="00C0559C">
            <w:pPr>
              <w:pStyle w:val="Normal08ceb2a5-100f-4d17-93ed-a4e5a91749b9"/>
              <w:jc w:val="left"/>
              <w:rPr>
                <w:rFonts w:eastAsia="Times New Roman"/>
                <w:sz w:val="22"/>
                <w:szCs w:val="24"/>
                <w:lang w:eastAsia="en-US"/>
              </w:rPr>
            </w:pPr>
            <w:r w:rsidRPr="00C0559C">
              <w:rPr>
                <w:rFonts w:eastAsia="Times New Roman"/>
                <w:sz w:val="22"/>
                <w:szCs w:val="24"/>
                <w:lang w:eastAsia="en-US"/>
              </w:rPr>
              <w:t>Implement the change management plan, monitoring progress against agreed targets (8 marks)</w:t>
            </w:r>
          </w:p>
          <w:p w14:paraId="5FC9E1E4" w14:textId="77777777" w:rsidR="00FF38DD" w:rsidRPr="000715C9" w:rsidRDefault="00FF38DD" w:rsidP="00091A2F">
            <w:pPr>
              <w:pStyle w:val="NormalILM"/>
              <w:rPr>
                <w:szCs w:val="22"/>
              </w:rPr>
            </w:pPr>
          </w:p>
          <w:p w14:paraId="74A605A9" w14:textId="43368E6E" w:rsidR="00FF38DD" w:rsidRPr="00C0559C" w:rsidRDefault="00FF38DD" w:rsidP="00C0559C">
            <w:pPr>
              <w:pStyle w:val="NormalILM"/>
            </w:pPr>
          </w:p>
          <w:p w14:paraId="203427F9" w14:textId="77777777" w:rsidR="00FF38DD" w:rsidRPr="0056476E" w:rsidRDefault="00FF38DD" w:rsidP="00091A2F">
            <w:pPr>
              <w:pStyle w:val="NormalILM"/>
              <w:rPr>
                <w:b/>
                <w:szCs w:val="22"/>
              </w:rPr>
            </w:pPr>
          </w:p>
        </w:tc>
      </w:tr>
    </w:tbl>
    <w:p w14:paraId="45FE85BD" w14:textId="77777777" w:rsidR="00FF38DD" w:rsidRPr="00BA77E5" w:rsidRDefault="00FF38DD" w:rsidP="00FF38DD">
      <w:pPr>
        <w:pStyle w:val="NormalILM"/>
      </w:pPr>
    </w:p>
    <w:p w14:paraId="33E434B2" w14:textId="77777777" w:rsidR="00FF38DD" w:rsidRPr="00FF38DD" w:rsidRDefault="00FF38DD" w:rsidP="00C0559C">
      <w:pPr>
        <w:pStyle w:val="NormalILM"/>
      </w:pPr>
    </w:p>
    <w:bookmarkEnd w:id="164"/>
    <w:p w14:paraId="0CD423CA" w14:textId="77777777" w:rsidR="00FF38DD" w:rsidRDefault="00FF38DD">
      <w:pPr>
        <w:spacing w:before="0" w:after="0"/>
        <w:rPr>
          <w:rFonts w:ascii="Arial" w:hAnsi="Arial" w:cs="Arial"/>
          <w:b/>
          <w:bCs/>
          <w:color w:val="F49515"/>
          <w:sz w:val="26"/>
          <w:szCs w:val="26"/>
          <w:lang w:val="en-US"/>
        </w:rPr>
      </w:pPr>
      <w:r>
        <w:rPr>
          <w:lang w:val="en-US"/>
        </w:rPr>
        <w:br w:type="page"/>
      </w:r>
    </w:p>
    <w:p w14:paraId="0A59C607" w14:textId="7A94DE79" w:rsidR="00F7216F" w:rsidRPr="00C46DCD" w:rsidRDefault="00F7216F" w:rsidP="00F7216F">
      <w:pPr>
        <w:pStyle w:val="Sub-headingILM"/>
      </w:pPr>
      <w:bookmarkStart w:id="166" w:name="_Toc145061575"/>
      <w:r w:rsidRPr="00857526">
        <w:rPr>
          <w:lang w:val="en-US"/>
        </w:rPr>
        <w:lastRenderedPageBreak/>
        <w:t xml:space="preserve">Assignment: </w:t>
      </w:r>
      <w:r>
        <w:rPr>
          <w:lang w:val="en-US"/>
        </w:rPr>
        <w:t>514 Managing Recruitment</w:t>
      </w:r>
      <w:bookmarkEnd w:id="166"/>
      <w:r>
        <w:rPr>
          <w:lang w:val="en-US"/>
        </w:rPr>
        <w:t xml:space="preserve"> </w:t>
      </w:r>
    </w:p>
    <w:p w14:paraId="310EB823" w14:textId="77777777" w:rsidR="00F7216F" w:rsidRPr="0056476E" w:rsidRDefault="00F7216F" w:rsidP="00F7216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F7216F" w:rsidRPr="0056476E" w14:paraId="43AA4FA3" w14:textId="77777777" w:rsidTr="00091A2F">
        <w:trPr>
          <w:trHeight w:val="397"/>
        </w:trPr>
        <w:tc>
          <w:tcPr>
            <w:tcW w:w="9468" w:type="dxa"/>
            <w:gridSpan w:val="2"/>
          </w:tcPr>
          <w:p w14:paraId="1CBAD608" w14:textId="77777777" w:rsidR="00F7216F" w:rsidRPr="00091A2F" w:rsidRDefault="00F7216F" w:rsidP="00091A2F">
            <w:pPr>
              <w:pStyle w:val="Normal08ceb2a5-100f-4d17-93ed-a4e5a91749b9"/>
              <w:rPr>
                <w:rFonts w:eastAsia="Times New Roman"/>
                <w:b/>
                <w:bCs/>
                <w:sz w:val="22"/>
                <w:szCs w:val="24"/>
                <w:lang w:eastAsia="en-US"/>
              </w:rPr>
            </w:pPr>
            <w:r w:rsidRPr="00091A2F">
              <w:rPr>
                <w:rFonts w:eastAsia="Times New Roman"/>
                <w:b/>
                <w:bCs/>
                <w:sz w:val="22"/>
                <w:szCs w:val="24"/>
                <w:lang w:eastAsia="en-US"/>
              </w:rPr>
              <w:t>TASK</w:t>
            </w:r>
          </w:p>
          <w:p w14:paraId="60996611" w14:textId="77777777" w:rsidR="0055309F" w:rsidRPr="00C0559C" w:rsidRDefault="0055309F" w:rsidP="0055309F">
            <w:pPr>
              <w:pStyle w:val="Normal486a9f75-65ec-4215-9fd6-03bb4d15bbff"/>
              <w:rPr>
                <w:rFonts w:eastAsia="Times New Roman"/>
                <w:sz w:val="22"/>
                <w:szCs w:val="24"/>
                <w:lang w:eastAsia="en-US"/>
              </w:rPr>
            </w:pPr>
            <w:r w:rsidRPr="00C0559C">
              <w:rPr>
                <w:rFonts w:eastAsia="Times New Roman"/>
                <w:sz w:val="22"/>
                <w:szCs w:val="24"/>
                <w:lang w:eastAsia="en-US"/>
              </w:rPr>
              <w:t>The purpose of this unit is to develop understanding and ability to manage recruitment as required by a practising or potential middle manager.</w:t>
            </w:r>
          </w:p>
          <w:p w14:paraId="2AC7D513" w14:textId="77777777" w:rsidR="00F7216F" w:rsidRPr="00091A2F" w:rsidRDefault="00F7216F" w:rsidP="00091A2F">
            <w:pPr>
              <w:pStyle w:val="Normal08ceb2a5-100f-4d17-93ed-a4e5a91749b9"/>
              <w:rPr>
                <w:rFonts w:eastAsia="Times New Roman"/>
                <w:sz w:val="22"/>
                <w:szCs w:val="24"/>
                <w:lang w:eastAsia="en-US"/>
              </w:rPr>
            </w:pPr>
          </w:p>
          <w:p w14:paraId="4F45F698" w14:textId="77777777" w:rsidR="00F7216F" w:rsidRPr="00091A2F" w:rsidRDefault="00F7216F" w:rsidP="00091A2F">
            <w:pPr>
              <w:pStyle w:val="Normal08ceb2a5-100f-4d17-93ed-a4e5a91749b9"/>
              <w:jc w:val="left"/>
              <w:rPr>
                <w:rFonts w:eastAsia="Times New Roman"/>
                <w:b/>
                <w:bCs/>
                <w:sz w:val="22"/>
                <w:szCs w:val="24"/>
                <w:lang w:eastAsia="en-US"/>
              </w:rPr>
            </w:pPr>
            <w:r w:rsidRPr="00091A2F">
              <w:rPr>
                <w:rFonts w:eastAsia="Times New Roman"/>
                <w:b/>
                <w:bCs/>
                <w:sz w:val="22"/>
                <w:szCs w:val="24"/>
                <w:lang w:eastAsia="en-US"/>
              </w:rPr>
              <w:t>NOTE</w:t>
            </w:r>
          </w:p>
          <w:p w14:paraId="398EEF9D" w14:textId="77777777" w:rsidR="0055309F" w:rsidRPr="00C0559C" w:rsidRDefault="0055309F" w:rsidP="0055309F">
            <w:pPr>
              <w:pStyle w:val="Normal486a9f75-65ec-4215-9fd6-03bb4d15bbff"/>
              <w:jc w:val="left"/>
              <w:rPr>
                <w:rFonts w:eastAsia="Times New Roman"/>
                <w:sz w:val="22"/>
                <w:szCs w:val="24"/>
                <w:lang w:eastAsia="en-US"/>
              </w:rPr>
            </w:pPr>
            <w:r w:rsidRPr="00C0559C">
              <w:rPr>
                <w:rFonts w:eastAsia="Times New Roman"/>
                <w:sz w:val="22"/>
                <w:szCs w:val="24"/>
                <w:lang w:eastAsia="en-US"/>
              </w:rPr>
              <w:t>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14:paraId="3B8B3CA4" w14:textId="77777777" w:rsidR="0055309F" w:rsidRPr="00C0559C" w:rsidRDefault="0055309F" w:rsidP="0055309F">
            <w:pPr>
              <w:pStyle w:val="Normal486a9f75-65ec-4215-9fd6-03bb4d15bbff"/>
              <w:rPr>
                <w:rFonts w:eastAsia="Times New Roman"/>
                <w:sz w:val="22"/>
                <w:szCs w:val="24"/>
                <w:lang w:eastAsia="en-US"/>
              </w:rPr>
            </w:pPr>
          </w:p>
          <w:p w14:paraId="67A23AEA" w14:textId="77777777" w:rsidR="0055309F" w:rsidRPr="00C0559C" w:rsidRDefault="0055309F" w:rsidP="0055309F">
            <w:pPr>
              <w:pStyle w:val="Normal486a9f75-65ec-4215-9fd6-03bb4d15bbff"/>
              <w:rPr>
                <w:rFonts w:eastAsia="Times New Roman"/>
                <w:sz w:val="22"/>
                <w:szCs w:val="24"/>
                <w:lang w:eastAsia="en-US"/>
              </w:rPr>
            </w:pPr>
            <w:r w:rsidRPr="00C0559C">
              <w:rPr>
                <w:rFonts w:eastAsia="Times New Roman"/>
                <w:sz w:val="22"/>
                <w:szCs w:val="24"/>
                <w:lang w:eastAsia="en-US"/>
              </w:rPr>
              <w:t>If you are not currently working within an organisation, then you may complete this task in relation to an organisation with which you are familiar. This could include experience working in a voluntary capacity</w:t>
            </w:r>
          </w:p>
          <w:p w14:paraId="55BB0CF5" w14:textId="77777777" w:rsidR="0055309F" w:rsidRPr="00C0559C" w:rsidRDefault="0055309F" w:rsidP="0055309F">
            <w:pPr>
              <w:pStyle w:val="Normal486a9f75-65ec-4215-9fd6-03bb4d15bbff"/>
              <w:rPr>
                <w:rFonts w:eastAsia="Times New Roman"/>
                <w:sz w:val="22"/>
                <w:szCs w:val="24"/>
                <w:lang w:eastAsia="en-US"/>
              </w:rPr>
            </w:pPr>
          </w:p>
          <w:p w14:paraId="03ECE6B4" w14:textId="77777777" w:rsidR="0055309F" w:rsidRPr="00C0559C" w:rsidRDefault="0055309F" w:rsidP="0055309F">
            <w:pPr>
              <w:pStyle w:val="Normal486a9f75-65ec-4215-9fd6-03bb4d15bbff"/>
              <w:jc w:val="left"/>
              <w:rPr>
                <w:rFonts w:eastAsia="Times New Roman"/>
                <w:sz w:val="22"/>
                <w:szCs w:val="24"/>
                <w:lang w:eastAsia="en-US"/>
              </w:rPr>
            </w:pPr>
            <w:r w:rsidRPr="00C0559C">
              <w:rPr>
                <w:rFonts w:eastAsia="Times New Roman"/>
                <w:sz w:val="22"/>
                <w:szCs w:val="24"/>
                <w:lang w:eastAsia="en-US"/>
              </w:rPr>
              <w:t>The nominal word count for this assignment is 2500 words: The suggested range is between 2000 and 3000 words, however individuals have different writing styles, and there is no penalty if the word-count range is exceeded.</w:t>
            </w:r>
          </w:p>
          <w:p w14:paraId="38F5AAE8" w14:textId="77777777" w:rsidR="00F7216F" w:rsidRPr="0056476E" w:rsidRDefault="00F7216F" w:rsidP="00091A2F">
            <w:pPr>
              <w:spacing w:before="0" w:after="0"/>
              <w:rPr>
                <w:rFonts w:ascii="Arial" w:hAnsi="Arial" w:cs="Arial"/>
                <w:b/>
                <w:bCs/>
                <w:color w:val="000000"/>
                <w:szCs w:val="22"/>
              </w:rPr>
            </w:pPr>
          </w:p>
        </w:tc>
      </w:tr>
      <w:tr w:rsidR="00F7216F" w:rsidRPr="0056476E" w14:paraId="34430BB3" w14:textId="77777777" w:rsidTr="00091A2F">
        <w:trPr>
          <w:trHeight w:val="397"/>
        </w:trPr>
        <w:tc>
          <w:tcPr>
            <w:tcW w:w="5778" w:type="dxa"/>
          </w:tcPr>
          <w:p w14:paraId="77BDF362" w14:textId="77777777" w:rsidR="00F7216F" w:rsidRPr="00C46DCD" w:rsidRDefault="00F7216F" w:rsidP="00091A2F">
            <w:pPr>
              <w:pStyle w:val="NormalILM"/>
              <w:rPr>
                <w:b/>
                <w:bCs/>
                <w:szCs w:val="22"/>
              </w:rPr>
            </w:pPr>
            <w:r w:rsidRPr="00C46DCD">
              <w:rPr>
                <w:b/>
                <w:bCs/>
              </w:rPr>
              <w:t>Assignment Task</w:t>
            </w:r>
          </w:p>
        </w:tc>
        <w:tc>
          <w:tcPr>
            <w:tcW w:w="3690" w:type="dxa"/>
          </w:tcPr>
          <w:p w14:paraId="4D2EE844" w14:textId="77777777" w:rsidR="00F7216F" w:rsidRDefault="00F7216F" w:rsidP="00091A2F">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1B9167AD" w14:textId="77777777" w:rsidR="00F7216F" w:rsidRPr="0056476E" w:rsidDel="002A27FF" w:rsidRDefault="00F7216F" w:rsidP="00091A2F">
            <w:pPr>
              <w:pStyle w:val="NormalILM"/>
            </w:pPr>
            <w:r>
              <w:t>The learner can:</w:t>
            </w:r>
          </w:p>
        </w:tc>
      </w:tr>
      <w:tr w:rsidR="00F7216F" w:rsidRPr="0056476E" w14:paraId="51CDF925" w14:textId="77777777" w:rsidTr="00091A2F">
        <w:trPr>
          <w:trHeight w:val="397"/>
        </w:trPr>
        <w:tc>
          <w:tcPr>
            <w:tcW w:w="5778" w:type="dxa"/>
          </w:tcPr>
          <w:p w14:paraId="0B24A02E" w14:textId="77777777" w:rsidR="00F7216F" w:rsidRPr="005C3A76" w:rsidRDefault="00F7216F" w:rsidP="00091A2F">
            <w:pPr>
              <w:pStyle w:val="normalbold0"/>
            </w:pPr>
            <w:r w:rsidRPr="005C3A76">
              <w:t xml:space="preserve">Learning Outcome 1 </w:t>
            </w:r>
          </w:p>
          <w:p w14:paraId="5D3E277F" w14:textId="77777777" w:rsidR="0055309F" w:rsidRPr="00C0559C" w:rsidRDefault="0055309F" w:rsidP="0055309F">
            <w:pPr>
              <w:pStyle w:val="NormalILM"/>
              <w:rPr>
                <w:b/>
                <w:bCs/>
              </w:rPr>
            </w:pPr>
            <w:r w:rsidRPr="00C0559C">
              <w:rPr>
                <w:b/>
                <w:bCs/>
              </w:rPr>
              <w:t>The learner will understand human resource planning in an organisation</w:t>
            </w:r>
          </w:p>
          <w:p w14:paraId="7EDAE077" w14:textId="77777777" w:rsidR="0055309F" w:rsidRPr="0086675A" w:rsidRDefault="0055309F" w:rsidP="00091A2F">
            <w:pPr>
              <w:pStyle w:val="NormalILM"/>
              <w:rPr>
                <w:lang w:eastAsia="en-GB"/>
              </w:rPr>
            </w:pPr>
          </w:p>
          <w:p w14:paraId="3A2457AF" w14:textId="77777777" w:rsidR="002607DE" w:rsidRPr="00C0559C" w:rsidRDefault="002607DE" w:rsidP="002607DE">
            <w:pPr>
              <w:pStyle w:val="Normal486a9f75-65ec-4215-9fd6-03bb4d15bbff"/>
              <w:jc w:val="left"/>
              <w:rPr>
                <w:rFonts w:eastAsia="Times New Roman"/>
                <w:sz w:val="22"/>
                <w:szCs w:val="24"/>
                <w:lang w:eastAsia="en-US"/>
              </w:rPr>
            </w:pPr>
            <w:r w:rsidRPr="00C0559C">
              <w:rPr>
                <w:rFonts w:eastAsia="Times New Roman"/>
                <w:sz w:val="22"/>
                <w:szCs w:val="24"/>
                <w:lang w:eastAsia="en-US"/>
              </w:rPr>
              <w:t>Provide an account of human resource planning practices to explain the role and relevance of human resource planning in own organisation.</w:t>
            </w:r>
          </w:p>
          <w:p w14:paraId="1F44B29D" w14:textId="77777777" w:rsidR="002607DE" w:rsidRPr="00C0559C" w:rsidRDefault="002607DE" w:rsidP="002607DE">
            <w:pPr>
              <w:pStyle w:val="Normal486a9f75-65ec-4215-9fd6-03bb4d15bbff"/>
              <w:jc w:val="left"/>
              <w:rPr>
                <w:rFonts w:eastAsia="Times New Roman"/>
                <w:sz w:val="22"/>
                <w:szCs w:val="24"/>
                <w:lang w:eastAsia="en-US"/>
              </w:rPr>
            </w:pPr>
          </w:p>
          <w:p w14:paraId="2984E2F0" w14:textId="77777777" w:rsidR="002607DE" w:rsidRPr="00C0559C" w:rsidRDefault="002607DE" w:rsidP="002607DE">
            <w:pPr>
              <w:pStyle w:val="Normal486a9f75-65ec-4215-9fd6-03bb4d15bbff"/>
              <w:jc w:val="left"/>
              <w:rPr>
                <w:rFonts w:eastAsia="Times New Roman"/>
                <w:sz w:val="22"/>
                <w:szCs w:val="24"/>
                <w:lang w:eastAsia="en-US"/>
              </w:rPr>
            </w:pPr>
            <w:r w:rsidRPr="00C0559C">
              <w:rPr>
                <w:rFonts w:eastAsia="Times New Roman"/>
                <w:sz w:val="22"/>
                <w:szCs w:val="24"/>
                <w:lang w:eastAsia="en-US"/>
              </w:rPr>
              <w:t>You are then required to assess and make a judgement on the impact of legal requirements on human resource planning in the organisation and the impact of organisational policies and procedures on human resource planning in the organisation.</w:t>
            </w:r>
          </w:p>
          <w:p w14:paraId="2B27B361" w14:textId="77777777" w:rsidR="00F7216F" w:rsidRDefault="00F7216F" w:rsidP="00091A2F">
            <w:pPr>
              <w:pStyle w:val="Bullet1"/>
            </w:pPr>
          </w:p>
          <w:p w14:paraId="2D195420" w14:textId="77777777" w:rsidR="00F7216F" w:rsidRPr="005C3A76" w:rsidDel="00AB55E9" w:rsidRDefault="00F7216F" w:rsidP="00091A2F">
            <w:pPr>
              <w:pStyle w:val="Bullet1"/>
              <w:rPr>
                <w:szCs w:val="22"/>
                <w:lang w:eastAsia="en-GB"/>
              </w:rPr>
            </w:pPr>
          </w:p>
        </w:tc>
        <w:tc>
          <w:tcPr>
            <w:tcW w:w="3690" w:type="dxa"/>
          </w:tcPr>
          <w:p w14:paraId="3FBD18D5" w14:textId="77777777" w:rsidR="00F7216F" w:rsidRDefault="00F7216F" w:rsidP="00091A2F">
            <w:pPr>
              <w:pStyle w:val="NormalILM"/>
              <w:rPr>
                <w:b/>
                <w:bCs/>
                <w:szCs w:val="22"/>
              </w:rPr>
            </w:pPr>
          </w:p>
          <w:p w14:paraId="546E689D" w14:textId="77777777" w:rsidR="00F7216F" w:rsidRPr="0086675A" w:rsidRDefault="00F7216F" w:rsidP="00091A2F">
            <w:pPr>
              <w:pStyle w:val="NormalILM"/>
              <w:rPr>
                <w:b/>
                <w:bCs/>
                <w:szCs w:val="22"/>
              </w:rPr>
            </w:pPr>
            <w:r w:rsidRPr="0086675A">
              <w:rPr>
                <w:b/>
                <w:bCs/>
                <w:szCs w:val="22"/>
              </w:rPr>
              <w:t>AC1.1</w:t>
            </w:r>
          </w:p>
          <w:p w14:paraId="26BC7DC6" w14:textId="77777777" w:rsidR="002607DE" w:rsidRPr="00C0559C" w:rsidRDefault="002607DE" w:rsidP="00C0559C">
            <w:pPr>
              <w:pStyle w:val="Normal486a9f75-65ec-4215-9fd6-03bb4d15bbff"/>
              <w:jc w:val="left"/>
              <w:rPr>
                <w:rFonts w:eastAsia="Times New Roman"/>
                <w:sz w:val="22"/>
                <w:szCs w:val="24"/>
                <w:lang w:eastAsia="en-US"/>
              </w:rPr>
            </w:pPr>
            <w:r w:rsidRPr="00C0559C">
              <w:rPr>
                <w:rFonts w:eastAsia="Times New Roman"/>
                <w:sz w:val="22"/>
                <w:szCs w:val="24"/>
                <w:lang w:eastAsia="en-US"/>
              </w:rPr>
              <w:t>Explain the role and relevance of human resource planning in own organisation (8 marks)</w:t>
            </w:r>
          </w:p>
          <w:p w14:paraId="422B75E9" w14:textId="77777777" w:rsidR="00F7216F" w:rsidRPr="0086675A" w:rsidRDefault="00F7216F" w:rsidP="00091A2F">
            <w:pPr>
              <w:pStyle w:val="NormalILM"/>
              <w:rPr>
                <w:szCs w:val="22"/>
              </w:rPr>
            </w:pPr>
          </w:p>
          <w:p w14:paraId="185745F0" w14:textId="77777777" w:rsidR="00F7216F" w:rsidRPr="0086675A" w:rsidRDefault="00F7216F" w:rsidP="00091A2F">
            <w:pPr>
              <w:pStyle w:val="NormalILM"/>
              <w:rPr>
                <w:b/>
                <w:bCs/>
                <w:szCs w:val="22"/>
              </w:rPr>
            </w:pPr>
            <w:r w:rsidRPr="0086675A">
              <w:rPr>
                <w:b/>
                <w:bCs/>
                <w:szCs w:val="22"/>
              </w:rPr>
              <w:t>AC1.2</w:t>
            </w:r>
          </w:p>
          <w:p w14:paraId="787F01B8" w14:textId="77777777" w:rsidR="002607DE" w:rsidRPr="00C0559C" w:rsidRDefault="002607DE" w:rsidP="00C0559C">
            <w:pPr>
              <w:pStyle w:val="Normal486a9f75-65ec-4215-9fd6-03bb4d15bbff"/>
              <w:jc w:val="left"/>
              <w:rPr>
                <w:rFonts w:eastAsia="Times New Roman"/>
                <w:sz w:val="22"/>
                <w:szCs w:val="24"/>
                <w:lang w:eastAsia="en-US"/>
              </w:rPr>
            </w:pPr>
            <w:r w:rsidRPr="00C0559C">
              <w:rPr>
                <w:rFonts w:eastAsia="Times New Roman"/>
                <w:sz w:val="22"/>
                <w:szCs w:val="24"/>
                <w:lang w:eastAsia="en-US"/>
              </w:rPr>
              <w:t>Assess the impact of legal requirements on human resource planning in the organisation (16 marks)</w:t>
            </w:r>
          </w:p>
          <w:p w14:paraId="5E130449" w14:textId="77777777" w:rsidR="002607DE" w:rsidRDefault="002607DE" w:rsidP="002607DE">
            <w:pPr>
              <w:pStyle w:val="NormalILM"/>
              <w:rPr>
                <w:b/>
                <w:bCs/>
                <w:szCs w:val="22"/>
              </w:rPr>
            </w:pPr>
          </w:p>
          <w:p w14:paraId="43168B24" w14:textId="16B882FC" w:rsidR="002607DE" w:rsidRPr="0086675A" w:rsidRDefault="002607DE" w:rsidP="002607DE">
            <w:pPr>
              <w:pStyle w:val="NormalILM"/>
              <w:rPr>
                <w:b/>
                <w:bCs/>
                <w:szCs w:val="22"/>
              </w:rPr>
            </w:pPr>
            <w:r w:rsidRPr="0086675A">
              <w:rPr>
                <w:b/>
                <w:bCs/>
                <w:szCs w:val="22"/>
              </w:rPr>
              <w:t>AC1.</w:t>
            </w:r>
            <w:r>
              <w:rPr>
                <w:b/>
                <w:bCs/>
                <w:szCs w:val="22"/>
              </w:rPr>
              <w:t>3</w:t>
            </w:r>
          </w:p>
          <w:p w14:paraId="39D12294" w14:textId="18664587" w:rsidR="00F7216F" w:rsidRPr="00C0559C" w:rsidRDefault="002607DE" w:rsidP="00091A2F">
            <w:pPr>
              <w:pStyle w:val="NormalILM"/>
            </w:pPr>
            <w:r w:rsidRPr="00C0559C">
              <w:t>Assess the impact of organisational policies and procedures on human resource planning in the organisation (16 marks)</w:t>
            </w:r>
          </w:p>
          <w:p w14:paraId="2728583E" w14:textId="77777777" w:rsidR="00F7216F" w:rsidRPr="0056476E" w:rsidDel="00AB55E9" w:rsidRDefault="00F7216F" w:rsidP="00091A2F">
            <w:pPr>
              <w:pStyle w:val="NormalILM"/>
              <w:rPr>
                <w:color w:val="000000"/>
                <w:szCs w:val="22"/>
              </w:rPr>
            </w:pPr>
          </w:p>
        </w:tc>
      </w:tr>
      <w:tr w:rsidR="00F7216F" w:rsidRPr="0056476E" w14:paraId="12DD0EF8" w14:textId="77777777" w:rsidTr="00091A2F">
        <w:trPr>
          <w:trHeight w:val="397"/>
        </w:trPr>
        <w:tc>
          <w:tcPr>
            <w:tcW w:w="5778" w:type="dxa"/>
          </w:tcPr>
          <w:p w14:paraId="65DBEA3D" w14:textId="77777777" w:rsidR="00F7216F" w:rsidRPr="0056476E" w:rsidRDefault="00F7216F" w:rsidP="00091A2F">
            <w:pPr>
              <w:pStyle w:val="normalbold0"/>
            </w:pPr>
            <w:r w:rsidRPr="0056476E">
              <w:t>Learning Outcome 2</w:t>
            </w:r>
          </w:p>
          <w:p w14:paraId="4EBE876E" w14:textId="77777777" w:rsidR="0055309F" w:rsidRPr="00C0559C" w:rsidRDefault="0055309F" w:rsidP="0055309F">
            <w:pPr>
              <w:pStyle w:val="Normal70eb0f08-2ac1-4797-90da-e7ac2b1f2dc8"/>
              <w:rPr>
                <w:rFonts w:ascii="Arial" w:eastAsia="Arial" w:hAnsi="Arial" w:cs="Arial"/>
                <w:b/>
                <w:sz w:val="20"/>
              </w:rPr>
            </w:pPr>
            <w:r w:rsidRPr="00C0559C">
              <w:rPr>
                <w:rFonts w:ascii="Arial" w:hAnsi="Arial" w:cs="Arial"/>
                <w:b/>
                <w:sz w:val="22"/>
                <w:lang w:eastAsia="en-US"/>
              </w:rPr>
              <w:t>The learner will be able to plan and implement recruitment in line with legal and organisational requirements</w:t>
            </w:r>
          </w:p>
          <w:p w14:paraId="23E8321E" w14:textId="77777777" w:rsidR="00F7216F" w:rsidRPr="00947F87" w:rsidRDefault="00F7216F" w:rsidP="00091A2F">
            <w:pPr>
              <w:spacing w:before="0" w:after="0"/>
              <w:rPr>
                <w:rFonts w:ascii="Arial" w:hAnsi="Arial" w:cs="Arial"/>
                <w:b/>
                <w:bCs/>
                <w:szCs w:val="22"/>
              </w:rPr>
            </w:pPr>
          </w:p>
          <w:p w14:paraId="1DD77A33" w14:textId="77777777" w:rsidR="00F7216F" w:rsidRDefault="00F7216F" w:rsidP="00091A2F">
            <w:pPr>
              <w:pStyle w:val="Normal08ceb2a5-100f-4d17-93ed-a4e5a91749b9"/>
              <w:jc w:val="left"/>
              <w:rPr>
                <w:b/>
                <w:bCs/>
                <w:color w:val="000000"/>
              </w:rPr>
            </w:pPr>
          </w:p>
          <w:p w14:paraId="6EEB21A7" w14:textId="77777777" w:rsidR="002607DE" w:rsidRPr="00C0559C" w:rsidRDefault="002607DE" w:rsidP="002607DE">
            <w:pPr>
              <w:pStyle w:val="Normal486a9f75-65ec-4215-9fd6-03bb4d15bbff"/>
              <w:jc w:val="left"/>
              <w:rPr>
                <w:rFonts w:eastAsia="Times New Roman"/>
                <w:sz w:val="22"/>
                <w:szCs w:val="24"/>
                <w:lang w:eastAsia="en-US"/>
              </w:rPr>
            </w:pPr>
            <w:r w:rsidRPr="00C0559C">
              <w:rPr>
                <w:rFonts w:eastAsia="Times New Roman"/>
                <w:sz w:val="22"/>
                <w:szCs w:val="24"/>
                <w:lang w:eastAsia="en-US"/>
              </w:rPr>
              <w:t>Describe the principal features of the recruitment process in your organisation from the identification of a vacancy through to the appointment of the successful candidate.</w:t>
            </w:r>
          </w:p>
          <w:p w14:paraId="4D76EC0B" w14:textId="77777777" w:rsidR="002607DE" w:rsidRPr="00C0559C" w:rsidRDefault="002607DE" w:rsidP="002607DE">
            <w:pPr>
              <w:pStyle w:val="Normal486a9f75-65ec-4215-9fd6-03bb4d15bbff"/>
              <w:jc w:val="left"/>
              <w:rPr>
                <w:rFonts w:eastAsia="Times New Roman"/>
                <w:sz w:val="22"/>
                <w:szCs w:val="24"/>
                <w:lang w:eastAsia="en-US"/>
              </w:rPr>
            </w:pPr>
          </w:p>
          <w:p w14:paraId="664A3CE2" w14:textId="77777777" w:rsidR="002607DE" w:rsidRPr="00C0559C" w:rsidRDefault="002607DE" w:rsidP="002607DE">
            <w:pPr>
              <w:pStyle w:val="Normal486a9f75-65ec-4215-9fd6-03bb4d15bbff"/>
              <w:jc w:val="left"/>
              <w:rPr>
                <w:rFonts w:eastAsia="Times New Roman"/>
                <w:sz w:val="22"/>
                <w:szCs w:val="24"/>
                <w:lang w:eastAsia="en-US"/>
              </w:rPr>
            </w:pPr>
            <w:r w:rsidRPr="00C0559C">
              <w:rPr>
                <w:rFonts w:eastAsia="Times New Roman"/>
                <w:sz w:val="22"/>
                <w:szCs w:val="24"/>
                <w:lang w:eastAsia="en-US"/>
              </w:rPr>
              <w:lastRenderedPageBreak/>
              <w:t>You are then required to present a rationale to justify a need for recruitment in own area of responsibility and to implement the full recruitment process, ensuring that all procedures are followed correctly and appropriately and that necessary records are kept in line with legal and organisational requirements at each stage of the process.</w:t>
            </w:r>
          </w:p>
          <w:p w14:paraId="2D630DCF" w14:textId="77777777" w:rsidR="00F7216F" w:rsidRPr="0056476E" w:rsidRDefault="00F7216F" w:rsidP="00091A2F">
            <w:pPr>
              <w:spacing w:before="0" w:after="0"/>
              <w:rPr>
                <w:rFonts w:ascii="Arial" w:hAnsi="Arial" w:cs="Arial"/>
                <w:color w:val="000000"/>
                <w:szCs w:val="22"/>
              </w:rPr>
            </w:pPr>
          </w:p>
        </w:tc>
        <w:tc>
          <w:tcPr>
            <w:tcW w:w="3690" w:type="dxa"/>
          </w:tcPr>
          <w:p w14:paraId="4C1576EB" w14:textId="77777777" w:rsidR="00F7216F" w:rsidRDefault="00F7216F" w:rsidP="00091A2F">
            <w:pPr>
              <w:pStyle w:val="NormalILM"/>
              <w:rPr>
                <w:b/>
                <w:bCs/>
              </w:rPr>
            </w:pPr>
          </w:p>
          <w:p w14:paraId="6E800277" w14:textId="77777777" w:rsidR="00F7216F" w:rsidRPr="0086675A" w:rsidRDefault="00F7216F" w:rsidP="00091A2F">
            <w:pPr>
              <w:pStyle w:val="NormalILM"/>
              <w:rPr>
                <w:b/>
                <w:bCs/>
              </w:rPr>
            </w:pPr>
            <w:r w:rsidRPr="0086675A">
              <w:rPr>
                <w:b/>
                <w:bCs/>
              </w:rPr>
              <w:t>AC2.1</w:t>
            </w:r>
          </w:p>
          <w:p w14:paraId="11A25DF7" w14:textId="77777777" w:rsidR="002607DE" w:rsidRPr="00C0559C" w:rsidRDefault="002607DE" w:rsidP="00C0559C">
            <w:pPr>
              <w:pStyle w:val="Normal486a9f75-65ec-4215-9fd6-03bb4d15bbff"/>
              <w:spacing w:before="240"/>
              <w:jc w:val="left"/>
              <w:rPr>
                <w:rFonts w:eastAsia="Times New Roman"/>
                <w:sz w:val="22"/>
                <w:szCs w:val="24"/>
                <w:lang w:eastAsia="en-US"/>
              </w:rPr>
            </w:pPr>
            <w:r w:rsidRPr="00C0559C">
              <w:rPr>
                <w:rFonts w:eastAsia="Times New Roman"/>
                <w:sz w:val="22"/>
                <w:szCs w:val="24"/>
                <w:lang w:eastAsia="en-US"/>
              </w:rPr>
              <w:t>Describe the recruitment process in own organisation from the identification of a vacancy through to the appointment of the successful candidate (8 marks)</w:t>
            </w:r>
          </w:p>
          <w:p w14:paraId="47DC8A3F" w14:textId="77777777" w:rsidR="00F7216F" w:rsidRDefault="00F7216F" w:rsidP="00091A2F">
            <w:pPr>
              <w:pStyle w:val="NormalILM"/>
              <w:rPr>
                <w:b/>
                <w:bCs/>
                <w:sz w:val="21"/>
              </w:rPr>
            </w:pPr>
          </w:p>
          <w:p w14:paraId="72B07BA2" w14:textId="77777777" w:rsidR="00F7216F" w:rsidRPr="0086675A" w:rsidRDefault="00F7216F" w:rsidP="00091A2F">
            <w:pPr>
              <w:pStyle w:val="NormalILM"/>
              <w:rPr>
                <w:b/>
                <w:bCs/>
              </w:rPr>
            </w:pPr>
            <w:r w:rsidRPr="0086675A">
              <w:rPr>
                <w:b/>
                <w:bCs/>
              </w:rPr>
              <w:t>AC2.2</w:t>
            </w:r>
          </w:p>
          <w:p w14:paraId="62BBAE65" w14:textId="77777777" w:rsidR="002607DE" w:rsidRPr="00C0559C" w:rsidRDefault="002607DE" w:rsidP="00C0559C">
            <w:pPr>
              <w:pStyle w:val="Normal486a9f75-65ec-4215-9fd6-03bb4d15bbff"/>
              <w:jc w:val="left"/>
              <w:rPr>
                <w:rFonts w:eastAsia="Times New Roman"/>
                <w:sz w:val="22"/>
                <w:szCs w:val="24"/>
                <w:lang w:eastAsia="en-US"/>
              </w:rPr>
            </w:pPr>
            <w:r w:rsidRPr="00C0559C">
              <w:rPr>
                <w:rFonts w:eastAsia="Times New Roman"/>
                <w:sz w:val="22"/>
                <w:szCs w:val="24"/>
                <w:lang w:eastAsia="en-US"/>
              </w:rPr>
              <w:lastRenderedPageBreak/>
              <w:t>Justify a need for recruitment in own area of responsibility (12 marks)</w:t>
            </w:r>
          </w:p>
          <w:p w14:paraId="1C218D3B" w14:textId="77777777" w:rsidR="00F7216F" w:rsidRDefault="00F7216F" w:rsidP="00091A2F">
            <w:pPr>
              <w:pStyle w:val="NormalILM"/>
              <w:rPr>
                <w:b/>
                <w:bCs/>
                <w:sz w:val="21"/>
              </w:rPr>
            </w:pPr>
          </w:p>
          <w:p w14:paraId="4E33E387" w14:textId="77777777" w:rsidR="00F7216F" w:rsidRPr="0086675A" w:rsidRDefault="00F7216F" w:rsidP="00091A2F">
            <w:pPr>
              <w:pStyle w:val="NormalILM"/>
              <w:rPr>
                <w:b/>
                <w:bCs/>
              </w:rPr>
            </w:pPr>
            <w:r w:rsidRPr="0086675A">
              <w:rPr>
                <w:b/>
                <w:bCs/>
              </w:rPr>
              <w:t>AC2.3</w:t>
            </w:r>
          </w:p>
          <w:p w14:paraId="16A34ED8" w14:textId="77777777" w:rsidR="002607DE" w:rsidRPr="00C0559C" w:rsidRDefault="002607DE" w:rsidP="00C0559C">
            <w:pPr>
              <w:pStyle w:val="Normal486a9f75-65ec-4215-9fd6-03bb4d15bbff"/>
              <w:jc w:val="left"/>
              <w:rPr>
                <w:rFonts w:eastAsia="Times New Roman"/>
                <w:sz w:val="22"/>
                <w:szCs w:val="24"/>
                <w:lang w:eastAsia="en-US"/>
              </w:rPr>
            </w:pPr>
            <w:r w:rsidRPr="00C0559C">
              <w:rPr>
                <w:rFonts w:eastAsia="Times New Roman"/>
                <w:sz w:val="22"/>
                <w:szCs w:val="24"/>
                <w:lang w:eastAsia="en-US"/>
              </w:rPr>
              <w:t>Implement the recruitment process in own area of responsibility, ensuring all procedures are followed and necessary records are kept in line with legal and organisational requirements (40 marks)</w:t>
            </w:r>
          </w:p>
          <w:p w14:paraId="7405F1AC" w14:textId="77777777" w:rsidR="00F7216F" w:rsidRDefault="00F7216F" w:rsidP="00091A2F">
            <w:pPr>
              <w:pStyle w:val="NormalILM"/>
              <w:rPr>
                <w:b/>
                <w:bCs/>
              </w:rPr>
            </w:pPr>
          </w:p>
          <w:p w14:paraId="711D79F8" w14:textId="77777777" w:rsidR="00F7216F" w:rsidRPr="0056476E" w:rsidRDefault="00F7216F" w:rsidP="00C0559C">
            <w:pPr>
              <w:pStyle w:val="Normal08ceb2a5-100f-4d17-93ed-a4e5a91749b9"/>
              <w:jc w:val="left"/>
              <w:rPr>
                <w:color w:val="000000"/>
                <w:szCs w:val="22"/>
              </w:rPr>
            </w:pPr>
          </w:p>
        </w:tc>
      </w:tr>
    </w:tbl>
    <w:p w14:paraId="33C13CE6" w14:textId="77777777" w:rsidR="00F7216F" w:rsidRPr="00BA77E5" w:rsidRDefault="00F7216F" w:rsidP="00F7216F">
      <w:pPr>
        <w:pStyle w:val="NormalILM"/>
      </w:pPr>
    </w:p>
    <w:p w14:paraId="28D2DE1F" w14:textId="77777777" w:rsidR="00F7216F" w:rsidRDefault="00F7216F">
      <w:pPr>
        <w:spacing w:before="0" w:after="0"/>
        <w:rPr>
          <w:rFonts w:ascii="Arial" w:hAnsi="Arial" w:cs="Arial"/>
          <w:b/>
          <w:bCs/>
          <w:color w:val="F49515"/>
          <w:sz w:val="26"/>
          <w:szCs w:val="26"/>
          <w:lang w:val="en-US"/>
        </w:rPr>
      </w:pPr>
      <w:r>
        <w:rPr>
          <w:lang w:val="en-US"/>
        </w:rPr>
        <w:br w:type="page"/>
      </w:r>
    </w:p>
    <w:p w14:paraId="7167B4D8" w14:textId="082C0E7F" w:rsidR="00326EDF" w:rsidRPr="00C46DCD" w:rsidRDefault="00326EDF" w:rsidP="00326EDF">
      <w:pPr>
        <w:pStyle w:val="Sub-headingILM"/>
      </w:pPr>
      <w:bookmarkStart w:id="167" w:name="_Toc145061576"/>
      <w:r w:rsidRPr="00857526">
        <w:rPr>
          <w:lang w:val="en-US"/>
        </w:rPr>
        <w:lastRenderedPageBreak/>
        <w:t xml:space="preserve">Assignment: </w:t>
      </w:r>
      <w:r>
        <w:rPr>
          <w:lang w:val="en-US"/>
        </w:rPr>
        <w:t>522 Becoming and Effective Leader</w:t>
      </w:r>
      <w:bookmarkEnd w:id="167"/>
      <w:r>
        <w:rPr>
          <w:lang w:val="en-US"/>
        </w:rPr>
        <w:t xml:space="preserve"> </w:t>
      </w:r>
    </w:p>
    <w:p w14:paraId="3291B808" w14:textId="77777777" w:rsidR="00326EDF" w:rsidRPr="0056476E" w:rsidRDefault="00326EDF" w:rsidP="00326ED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326EDF" w:rsidRPr="0056476E" w14:paraId="0BB8C3A2" w14:textId="77777777" w:rsidTr="00091A2F">
        <w:trPr>
          <w:trHeight w:val="397"/>
        </w:trPr>
        <w:tc>
          <w:tcPr>
            <w:tcW w:w="9468" w:type="dxa"/>
            <w:gridSpan w:val="2"/>
          </w:tcPr>
          <w:p w14:paraId="1B4DE499" w14:textId="77777777" w:rsidR="00326EDF" w:rsidRPr="00326EDF" w:rsidRDefault="00326EDF" w:rsidP="00091A2F">
            <w:pPr>
              <w:pStyle w:val="Normal08ceb2a5-100f-4d17-93ed-a4e5a91749b9"/>
              <w:rPr>
                <w:rFonts w:eastAsia="Times New Roman"/>
                <w:b/>
                <w:bCs/>
                <w:sz w:val="22"/>
                <w:szCs w:val="24"/>
                <w:lang w:eastAsia="en-US"/>
              </w:rPr>
            </w:pPr>
            <w:r w:rsidRPr="00326EDF">
              <w:rPr>
                <w:rFonts w:eastAsia="Times New Roman"/>
                <w:b/>
                <w:bCs/>
                <w:sz w:val="22"/>
                <w:szCs w:val="24"/>
                <w:lang w:eastAsia="en-US"/>
              </w:rPr>
              <w:t>TASK</w:t>
            </w:r>
          </w:p>
          <w:p w14:paraId="5309FCBC" w14:textId="77777777" w:rsidR="00326EDF" w:rsidRPr="00C0559C" w:rsidRDefault="00326EDF" w:rsidP="00326EDF">
            <w:pPr>
              <w:pStyle w:val="Normal8d3b7b25-f3b5-49c1-90f1-bd25593791d3"/>
              <w:rPr>
                <w:rFonts w:eastAsia="Times New Roman"/>
                <w:sz w:val="22"/>
                <w:szCs w:val="24"/>
                <w:lang w:eastAsia="en-US"/>
              </w:rPr>
            </w:pPr>
            <w:r w:rsidRPr="00C0559C">
              <w:rPr>
                <w:rFonts w:eastAsia="Times New Roman"/>
                <w:sz w:val="22"/>
                <w:szCs w:val="24"/>
                <w:lang w:eastAsia="en-US"/>
              </w:rPr>
              <w:t>The purpose of this unit is to develop knowledge and understanding of effective leadership as required by a practising or potential middle manager.</w:t>
            </w:r>
          </w:p>
          <w:p w14:paraId="50D2560F" w14:textId="77777777" w:rsidR="00326EDF" w:rsidRPr="00091A2F" w:rsidRDefault="00326EDF" w:rsidP="00091A2F">
            <w:pPr>
              <w:pStyle w:val="Normal08ceb2a5-100f-4d17-93ed-a4e5a91749b9"/>
              <w:rPr>
                <w:rFonts w:eastAsia="Times New Roman"/>
                <w:sz w:val="22"/>
                <w:szCs w:val="24"/>
                <w:lang w:eastAsia="en-US"/>
              </w:rPr>
            </w:pPr>
          </w:p>
          <w:p w14:paraId="303C4AED" w14:textId="77777777" w:rsidR="00326EDF" w:rsidRPr="00326EDF" w:rsidRDefault="00326EDF" w:rsidP="00091A2F">
            <w:pPr>
              <w:pStyle w:val="Normal08ceb2a5-100f-4d17-93ed-a4e5a91749b9"/>
              <w:jc w:val="left"/>
              <w:rPr>
                <w:rFonts w:eastAsia="Times New Roman"/>
                <w:b/>
                <w:bCs/>
                <w:sz w:val="22"/>
                <w:szCs w:val="24"/>
                <w:lang w:eastAsia="en-US"/>
              </w:rPr>
            </w:pPr>
            <w:r w:rsidRPr="00326EDF">
              <w:rPr>
                <w:rFonts w:eastAsia="Times New Roman"/>
                <w:b/>
                <w:bCs/>
                <w:sz w:val="22"/>
                <w:szCs w:val="24"/>
                <w:lang w:eastAsia="en-US"/>
              </w:rPr>
              <w:t>NOTE</w:t>
            </w:r>
          </w:p>
          <w:p w14:paraId="3AA64193" w14:textId="77777777" w:rsidR="00326EDF" w:rsidRPr="00C0559C" w:rsidRDefault="00326EDF" w:rsidP="00326EDF">
            <w:pPr>
              <w:pStyle w:val="Normal8d3b7b25-f3b5-49c1-90f1-bd25593791d3"/>
              <w:jc w:val="left"/>
              <w:rPr>
                <w:rFonts w:eastAsia="Times New Roman"/>
                <w:sz w:val="22"/>
                <w:szCs w:val="24"/>
                <w:lang w:eastAsia="en-US"/>
              </w:rPr>
            </w:pPr>
            <w:r w:rsidRPr="00C0559C">
              <w:rPr>
                <w:rFonts w:eastAsia="Times New Roman"/>
                <w:sz w:val="22"/>
                <w:szCs w:val="24"/>
                <w:lang w:eastAsia="en-US"/>
              </w:rPr>
              <w:t>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14:paraId="172E7E8B" w14:textId="77777777" w:rsidR="00326EDF" w:rsidRPr="00C0559C" w:rsidRDefault="00326EDF" w:rsidP="00326EDF">
            <w:pPr>
              <w:pStyle w:val="Normal8d3b7b25-f3b5-49c1-90f1-bd25593791d3"/>
              <w:rPr>
                <w:rFonts w:eastAsia="Times New Roman"/>
                <w:sz w:val="22"/>
                <w:szCs w:val="24"/>
                <w:lang w:eastAsia="en-US"/>
              </w:rPr>
            </w:pPr>
          </w:p>
          <w:p w14:paraId="6DB961AD" w14:textId="77777777" w:rsidR="00326EDF" w:rsidRPr="00C0559C" w:rsidRDefault="00326EDF" w:rsidP="00326EDF">
            <w:pPr>
              <w:pStyle w:val="Normal8d3b7b25-f3b5-49c1-90f1-bd25593791d3"/>
              <w:rPr>
                <w:rFonts w:eastAsia="Times New Roman"/>
                <w:sz w:val="22"/>
                <w:szCs w:val="24"/>
                <w:lang w:eastAsia="en-US"/>
              </w:rPr>
            </w:pPr>
            <w:r w:rsidRPr="00C0559C">
              <w:rPr>
                <w:rFonts w:eastAsia="Times New Roman"/>
                <w:sz w:val="22"/>
                <w:szCs w:val="24"/>
                <w:lang w:eastAsia="en-US"/>
              </w:rPr>
              <w:t>If you are not currently working within an organisation, then you may complete this task in relation to an organisation with which you are familiar. This could include experience working in a voluntary capacity.</w:t>
            </w:r>
          </w:p>
          <w:p w14:paraId="7BE5191D" w14:textId="77777777" w:rsidR="00326EDF" w:rsidRPr="00C0559C" w:rsidRDefault="00326EDF" w:rsidP="00326EDF">
            <w:pPr>
              <w:pStyle w:val="Normal8d3b7b25-f3b5-49c1-90f1-bd25593791d3"/>
              <w:rPr>
                <w:rFonts w:eastAsia="Times New Roman"/>
                <w:sz w:val="22"/>
                <w:szCs w:val="24"/>
                <w:lang w:eastAsia="en-US"/>
              </w:rPr>
            </w:pPr>
          </w:p>
          <w:p w14:paraId="4B9CA4F4" w14:textId="77777777" w:rsidR="00326EDF" w:rsidRPr="00C0559C" w:rsidRDefault="00326EDF" w:rsidP="00326EDF">
            <w:pPr>
              <w:pStyle w:val="Normal8d3b7b25-f3b5-49c1-90f1-bd25593791d3"/>
              <w:jc w:val="left"/>
              <w:rPr>
                <w:rFonts w:eastAsia="Times New Roman"/>
                <w:b/>
                <w:bCs/>
                <w:sz w:val="22"/>
                <w:szCs w:val="24"/>
                <w:lang w:eastAsia="en-US"/>
              </w:rPr>
            </w:pPr>
            <w:r w:rsidRPr="00C0559C">
              <w:rPr>
                <w:rFonts w:eastAsia="Times New Roman"/>
                <w:b/>
                <w:bCs/>
                <w:sz w:val="22"/>
                <w:szCs w:val="24"/>
                <w:lang w:eastAsia="en-US"/>
              </w:rPr>
              <w:t>NOTE:</w:t>
            </w:r>
          </w:p>
          <w:p w14:paraId="53710226" w14:textId="77777777" w:rsidR="00326EDF" w:rsidRPr="00C0559C" w:rsidRDefault="00326EDF" w:rsidP="00326EDF">
            <w:pPr>
              <w:pStyle w:val="Normal8d3b7b25-f3b5-49c1-90f1-bd25593791d3"/>
              <w:rPr>
                <w:rFonts w:eastAsia="Times New Roman"/>
                <w:sz w:val="22"/>
                <w:szCs w:val="24"/>
                <w:lang w:eastAsia="en-US"/>
              </w:rPr>
            </w:pPr>
            <w:r w:rsidRPr="00C0559C">
              <w:rPr>
                <w:rFonts w:eastAsia="Times New Roman"/>
                <w:sz w:val="22"/>
                <w:szCs w:val="24"/>
                <w:lang w:eastAsia="en-US"/>
              </w:rPr>
              <w:t>You should plan to spend approximately 31 hours researching your workplace context, preparing for and writing or presenting the outcomes of this assignment for assessment.</w:t>
            </w:r>
          </w:p>
          <w:p w14:paraId="316C6005" w14:textId="77777777" w:rsidR="00326EDF" w:rsidRPr="00C0559C" w:rsidRDefault="00326EDF" w:rsidP="00326EDF">
            <w:pPr>
              <w:pStyle w:val="Normal8d3b7b25-f3b5-49c1-90f1-bd25593791d3"/>
              <w:rPr>
                <w:rFonts w:eastAsia="Times New Roman"/>
                <w:sz w:val="22"/>
                <w:szCs w:val="24"/>
                <w:lang w:eastAsia="en-US"/>
              </w:rPr>
            </w:pPr>
          </w:p>
          <w:p w14:paraId="65B5D4FC" w14:textId="25AC6F18" w:rsidR="00326EDF" w:rsidRPr="0056476E" w:rsidRDefault="00326EDF" w:rsidP="00326EDF">
            <w:pPr>
              <w:spacing w:before="0" w:after="0"/>
              <w:rPr>
                <w:rFonts w:ascii="Arial" w:hAnsi="Arial" w:cs="Arial"/>
                <w:b/>
                <w:bCs/>
                <w:color w:val="000000"/>
                <w:szCs w:val="22"/>
              </w:rPr>
            </w:pPr>
            <w:r w:rsidRPr="00C0559C">
              <w:rPr>
                <w:rFonts w:ascii="Arial" w:hAnsi="Arial" w:cs="Arial"/>
              </w:rPr>
              <w:t>The nominal word count for this assignment is 2500 words: The suggested range is between 2000 and 3000 words, however individuals have different writing styles, and there is no penalty if the word-count range is exceeded.</w:t>
            </w:r>
          </w:p>
        </w:tc>
      </w:tr>
      <w:tr w:rsidR="00326EDF" w:rsidRPr="0056476E" w14:paraId="75FF5D26" w14:textId="77777777" w:rsidTr="00091A2F">
        <w:trPr>
          <w:trHeight w:val="397"/>
        </w:trPr>
        <w:tc>
          <w:tcPr>
            <w:tcW w:w="5778" w:type="dxa"/>
          </w:tcPr>
          <w:p w14:paraId="4A35C989" w14:textId="77777777" w:rsidR="00326EDF" w:rsidRPr="00C46DCD" w:rsidRDefault="00326EDF" w:rsidP="00091A2F">
            <w:pPr>
              <w:pStyle w:val="NormalILM"/>
              <w:rPr>
                <w:b/>
                <w:bCs/>
                <w:szCs w:val="22"/>
              </w:rPr>
            </w:pPr>
            <w:r w:rsidRPr="00C46DCD">
              <w:rPr>
                <w:b/>
                <w:bCs/>
              </w:rPr>
              <w:t>Assignment Task</w:t>
            </w:r>
          </w:p>
        </w:tc>
        <w:tc>
          <w:tcPr>
            <w:tcW w:w="3690" w:type="dxa"/>
          </w:tcPr>
          <w:p w14:paraId="0C8162A4" w14:textId="77777777" w:rsidR="00326EDF" w:rsidRDefault="00326EDF" w:rsidP="00091A2F">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5AB1E732" w14:textId="77777777" w:rsidR="00326EDF" w:rsidRPr="0056476E" w:rsidDel="002A27FF" w:rsidRDefault="00326EDF" w:rsidP="00091A2F">
            <w:pPr>
              <w:pStyle w:val="NormalILM"/>
            </w:pPr>
            <w:r>
              <w:t>The learner can:</w:t>
            </w:r>
          </w:p>
        </w:tc>
      </w:tr>
      <w:tr w:rsidR="00326EDF" w:rsidRPr="0056476E" w14:paraId="1E64420B" w14:textId="77777777" w:rsidTr="00091A2F">
        <w:trPr>
          <w:trHeight w:val="397"/>
        </w:trPr>
        <w:tc>
          <w:tcPr>
            <w:tcW w:w="5778" w:type="dxa"/>
          </w:tcPr>
          <w:p w14:paraId="60A581E6" w14:textId="77777777" w:rsidR="00326EDF" w:rsidRPr="005C3A76" w:rsidRDefault="00326EDF" w:rsidP="00091A2F">
            <w:pPr>
              <w:pStyle w:val="normalbold0"/>
            </w:pPr>
            <w:r w:rsidRPr="005C3A76">
              <w:t xml:space="preserve">Learning Outcome 1 </w:t>
            </w:r>
          </w:p>
          <w:p w14:paraId="48754193" w14:textId="73382F94" w:rsidR="00326EDF" w:rsidRPr="00091A2F" w:rsidRDefault="00326EDF" w:rsidP="00091A2F">
            <w:pPr>
              <w:pStyle w:val="NormalILM"/>
              <w:rPr>
                <w:b/>
                <w:bCs/>
              </w:rPr>
            </w:pPr>
            <w:r w:rsidRPr="00091A2F">
              <w:rPr>
                <w:b/>
                <w:bCs/>
              </w:rPr>
              <w:t xml:space="preserve">The learner will understand </w:t>
            </w:r>
            <w:r>
              <w:rPr>
                <w:b/>
                <w:bCs/>
              </w:rPr>
              <w:t>own ability to fulfil key responsibilities of the leadership role</w:t>
            </w:r>
          </w:p>
          <w:p w14:paraId="55618941" w14:textId="77777777" w:rsidR="00326EDF" w:rsidRPr="0086675A" w:rsidRDefault="00326EDF" w:rsidP="00091A2F">
            <w:pPr>
              <w:pStyle w:val="NormalILM"/>
              <w:rPr>
                <w:lang w:eastAsia="en-GB"/>
              </w:rPr>
            </w:pPr>
          </w:p>
          <w:p w14:paraId="1FBB6A14" w14:textId="167CAFB0" w:rsidR="00326EDF" w:rsidRPr="00C0559C" w:rsidRDefault="00326EDF" w:rsidP="00326EDF">
            <w:pPr>
              <w:pStyle w:val="Normal8d3b7b25-f3b5-49c1-90f1-bd25593791d3"/>
              <w:jc w:val="left"/>
              <w:rPr>
                <w:rFonts w:eastAsia="Times New Roman"/>
                <w:sz w:val="22"/>
                <w:szCs w:val="24"/>
                <w:lang w:eastAsia="en-US"/>
              </w:rPr>
            </w:pPr>
            <w:r w:rsidRPr="00C0559C">
              <w:rPr>
                <w:rFonts w:eastAsia="Times New Roman"/>
                <w:sz w:val="22"/>
                <w:szCs w:val="24"/>
                <w:lang w:eastAsia="en-US"/>
              </w:rPr>
              <w:t xml:space="preserve">The first part of this task is to evaluate own ability to use </w:t>
            </w:r>
            <w:r w:rsidRPr="00C0559C">
              <w:rPr>
                <w:rFonts w:eastAsia="Times New Roman"/>
                <w:b/>
                <w:bCs/>
                <w:sz w:val="22"/>
                <w:szCs w:val="24"/>
                <w:lang w:eastAsia="en-US"/>
              </w:rPr>
              <w:t>two or more</w:t>
            </w:r>
            <w:r w:rsidRPr="00C0559C">
              <w:rPr>
                <w:rFonts w:eastAsia="Times New Roman"/>
                <w:sz w:val="22"/>
                <w:szCs w:val="24"/>
                <w:lang w:eastAsia="en-US"/>
              </w:rPr>
              <w:t xml:space="preserve"> leadership styles, in different situations and with different people, in order to fulfil the leadership role, and to use theories of emotional intelligence to review and make judgements on the effect of emotions on own and others’ performance</w:t>
            </w:r>
            <w:r w:rsidR="00074AA8">
              <w:rPr>
                <w:rFonts w:eastAsia="Times New Roman"/>
                <w:sz w:val="22"/>
                <w:szCs w:val="24"/>
                <w:lang w:eastAsia="en-US"/>
              </w:rPr>
              <w:t>.</w:t>
            </w:r>
          </w:p>
          <w:p w14:paraId="13D2FC8F" w14:textId="77777777" w:rsidR="00326EDF" w:rsidRDefault="00326EDF" w:rsidP="00091A2F">
            <w:pPr>
              <w:pStyle w:val="Bullet1"/>
            </w:pPr>
          </w:p>
          <w:p w14:paraId="202FC7A7" w14:textId="77777777" w:rsidR="00326EDF" w:rsidRPr="005C3A76" w:rsidDel="00AB55E9" w:rsidRDefault="00326EDF" w:rsidP="00091A2F">
            <w:pPr>
              <w:pStyle w:val="Bullet1"/>
              <w:rPr>
                <w:szCs w:val="22"/>
                <w:lang w:eastAsia="en-GB"/>
              </w:rPr>
            </w:pPr>
          </w:p>
        </w:tc>
        <w:tc>
          <w:tcPr>
            <w:tcW w:w="3690" w:type="dxa"/>
          </w:tcPr>
          <w:p w14:paraId="640B1301" w14:textId="77777777" w:rsidR="00326EDF" w:rsidRDefault="00326EDF" w:rsidP="00091A2F">
            <w:pPr>
              <w:pStyle w:val="NormalILM"/>
              <w:rPr>
                <w:b/>
                <w:bCs/>
                <w:szCs w:val="22"/>
              </w:rPr>
            </w:pPr>
          </w:p>
          <w:p w14:paraId="17E4F631" w14:textId="77777777" w:rsidR="00326EDF" w:rsidRPr="0086675A" w:rsidRDefault="00326EDF" w:rsidP="00091A2F">
            <w:pPr>
              <w:pStyle w:val="NormalILM"/>
              <w:rPr>
                <w:b/>
                <w:bCs/>
                <w:szCs w:val="22"/>
              </w:rPr>
            </w:pPr>
            <w:r w:rsidRPr="0086675A">
              <w:rPr>
                <w:b/>
                <w:bCs/>
                <w:szCs w:val="22"/>
              </w:rPr>
              <w:t>AC1.1</w:t>
            </w:r>
          </w:p>
          <w:p w14:paraId="28309FB4" w14:textId="77777777" w:rsidR="00326EDF" w:rsidRPr="00C0559C" w:rsidRDefault="00326EDF" w:rsidP="00C0559C">
            <w:pPr>
              <w:pStyle w:val="Normal8d3b7b25-f3b5-49c1-90f1-bd25593791d3"/>
              <w:jc w:val="left"/>
              <w:rPr>
                <w:rFonts w:eastAsia="Times New Roman"/>
                <w:sz w:val="22"/>
                <w:szCs w:val="24"/>
                <w:lang w:eastAsia="en-US"/>
              </w:rPr>
            </w:pPr>
            <w:r w:rsidRPr="00C0559C">
              <w:rPr>
                <w:rFonts w:eastAsia="Times New Roman"/>
                <w:sz w:val="22"/>
                <w:szCs w:val="24"/>
                <w:lang w:eastAsia="en-US"/>
              </w:rPr>
              <w:t>Evaluate own ability to use a range of leadership styles, in different situations and with different types of people, to fulfil the leadership role (20 marks)</w:t>
            </w:r>
          </w:p>
          <w:p w14:paraId="420E32D6" w14:textId="77777777" w:rsidR="00326EDF" w:rsidRPr="0086675A" w:rsidRDefault="00326EDF" w:rsidP="00091A2F">
            <w:pPr>
              <w:pStyle w:val="NormalILM"/>
              <w:rPr>
                <w:szCs w:val="22"/>
              </w:rPr>
            </w:pPr>
          </w:p>
          <w:p w14:paraId="35C1082C" w14:textId="77777777" w:rsidR="00326EDF" w:rsidRPr="0086675A" w:rsidRDefault="00326EDF" w:rsidP="00091A2F">
            <w:pPr>
              <w:pStyle w:val="NormalILM"/>
              <w:rPr>
                <w:b/>
                <w:bCs/>
                <w:szCs w:val="22"/>
              </w:rPr>
            </w:pPr>
            <w:r w:rsidRPr="0086675A">
              <w:rPr>
                <w:b/>
                <w:bCs/>
                <w:szCs w:val="22"/>
              </w:rPr>
              <w:t>AC1.2</w:t>
            </w:r>
          </w:p>
          <w:p w14:paraId="7F4C756E" w14:textId="2DC30FD4" w:rsidR="00326EDF" w:rsidRPr="00C0559C" w:rsidRDefault="00326EDF" w:rsidP="00091A2F">
            <w:pPr>
              <w:pStyle w:val="NormalILM"/>
            </w:pPr>
            <w:r w:rsidRPr="00C0559C">
              <w:t>Use theories of emotional intelligence to review the effect of emotions on own and others’ performance (20 marks)</w:t>
            </w:r>
          </w:p>
          <w:p w14:paraId="4DBE7390" w14:textId="77777777" w:rsidR="00326EDF" w:rsidRPr="0056476E" w:rsidDel="00AB55E9" w:rsidRDefault="00326EDF" w:rsidP="00326EDF">
            <w:pPr>
              <w:pStyle w:val="NormalILM"/>
              <w:rPr>
                <w:color w:val="000000"/>
                <w:szCs w:val="22"/>
              </w:rPr>
            </w:pPr>
          </w:p>
        </w:tc>
      </w:tr>
      <w:tr w:rsidR="00326EDF" w:rsidRPr="0056476E" w14:paraId="28211132" w14:textId="77777777" w:rsidTr="00091A2F">
        <w:trPr>
          <w:trHeight w:val="397"/>
        </w:trPr>
        <w:tc>
          <w:tcPr>
            <w:tcW w:w="5778" w:type="dxa"/>
          </w:tcPr>
          <w:p w14:paraId="07465499" w14:textId="77777777" w:rsidR="00326EDF" w:rsidRPr="0056476E" w:rsidRDefault="00326EDF" w:rsidP="00091A2F">
            <w:pPr>
              <w:pStyle w:val="normalbold0"/>
            </w:pPr>
            <w:r w:rsidRPr="0056476E">
              <w:t>Learning Outcome 2</w:t>
            </w:r>
          </w:p>
          <w:p w14:paraId="1747661B" w14:textId="61C0C319" w:rsidR="00326EDF" w:rsidRDefault="00326EDF" w:rsidP="00326EDF">
            <w:pPr>
              <w:pStyle w:val="Normal8d3b7b25-f3b5-49c1-90f1-bd25593791d3"/>
              <w:jc w:val="left"/>
              <w:rPr>
                <w:b/>
                <w:bCs/>
              </w:rPr>
            </w:pPr>
            <w:r w:rsidRPr="00091A2F">
              <w:rPr>
                <w:rFonts w:eastAsia="Times New Roman"/>
                <w:b/>
                <w:sz w:val="22"/>
                <w:szCs w:val="24"/>
                <w:lang w:eastAsia="en-US"/>
              </w:rPr>
              <w:t xml:space="preserve">The learner will </w:t>
            </w:r>
            <w:r w:rsidRPr="00091A2F">
              <w:rPr>
                <w:b/>
                <w:sz w:val="22"/>
                <w:lang w:eastAsia="en-US"/>
              </w:rPr>
              <w:t>b</w:t>
            </w:r>
            <w:r w:rsidRPr="00091A2F">
              <w:rPr>
                <w:rFonts w:eastAsia="Times New Roman"/>
                <w:b/>
                <w:sz w:val="22"/>
                <w:lang w:eastAsia="en-US"/>
              </w:rPr>
              <w:t xml:space="preserve">e able to </w:t>
            </w:r>
            <w:r w:rsidRPr="00C0559C">
              <w:rPr>
                <w:rFonts w:eastAsia="Times New Roman"/>
                <w:b/>
                <w:sz w:val="22"/>
                <w:lang w:eastAsia="en-US"/>
              </w:rPr>
              <w:t>evaluate own ability to lead others</w:t>
            </w:r>
          </w:p>
          <w:p w14:paraId="1213A03E" w14:textId="2924CEC9" w:rsidR="00326EDF" w:rsidRPr="00947F87" w:rsidRDefault="00326EDF" w:rsidP="00091A2F">
            <w:pPr>
              <w:spacing w:before="0" w:after="0"/>
              <w:rPr>
                <w:rFonts w:ascii="Arial" w:hAnsi="Arial" w:cs="Arial"/>
                <w:b/>
                <w:bCs/>
                <w:szCs w:val="22"/>
              </w:rPr>
            </w:pPr>
          </w:p>
          <w:p w14:paraId="15F71802" w14:textId="77777777" w:rsidR="00326EDF" w:rsidRDefault="00326EDF" w:rsidP="00091A2F">
            <w:pPr>
              <w:pStyle w:val="Normal08ceb2a5-100f-4d17-93ed-a4e5a91749b9"/>
              <w:jc w:val="left"/>
              <w:rPr>
                <w:b/>
                <w:bCs/>
                <w:color w:val="000000"/>
              </w:rPr>
            </w:pPr>
          </w:p>
          <w:p w14:paraId="3B4201C2" w14:textId="77777777" w:rsidR="00326EDF" w:rsidRPr="00C0559C" w:rsidRDefault="00326EDF" w:rsidP="00326EDF">
            <w:pPr>
              <w:pStyle w:val="Normal8d3b7b25-f3b5-49c1-90f1-bd25593791d3"/>
              <w:jc w:val="left"/>
              <w:rPr>
                <w:rFonts w:eastAsia="Times New Roman"/>
                <w:sz w:val="22"/>
                <w:szCs w:val="24"/>
                <w:lang w:eastAsia="en-US"/>
              </w:rPr>
            </w:pPr>
            <w:r w:rsidRPr="00C0559C">
              <w:rPr>
                <w:rFonts w:eastAsia="Times New Roman"/>
                <w:sz w:val="22"/>
                <w:szCs w:val="24"/>
                <w:lang w:eastAsia="en-US"/>
              </w:rPr>
              <w:t>The second part of the task requires you to:</w:t>
            </w:r>
          </w:p>
          <w:p w14:paraId="6E4A311C" w14:textId="2FE5C026" w:rsidR="00326EDF" w:rsidRPr="00C0559C" w:rsidRDefault="00074AA8" w:rsidP="002A6836">
            <w:pPr>
              <w:pStyle w:val="Normal8d3b7b25-f3b5-49c1-90f1-bd25593791d3"/>
              <w:numPr>
                <w:ilvl w:val="0"/>
                <w:numId w:val="334"/>
              </w:numPr>
              <w:jc w:val="left"/>
              <w:rPr>
                <w:rFonts w:eastAsia="Times New Roman"/>
                <w:sz w:val="22"/>
                <w:szCs w:val="24"/>
                <w:lang w:eastAsia="en-US"/>
              </w:rPr>
            </w:pPr>
            <w:r>
              <w:rPr>
                <w:rFonts w:eastAsia="Times New Roman"/>
                <w:sz w:val="22"/>
                <w:szCs w:val="24"/>
                <w:lang w:eastAsia="en-US"/>
              </w:rPr>
              <w:t>r</w:t>
            </w:r>
            <w:r w:rsidR="00326EDF" w:rsidRPr="00C0559C">
              <w:rPr>
                <w:rFonts w:eastAsia="Times New Roman"/>
                <w:sz w:val="22"/>
                <w:szCs w:val="24"/>
                <w:lang w:eastAsia="en-US"/>
              </w:rPr>
              <w:t>eview own ability to set direction and communicate this to others by using a combination of appropriate evidence and relevant theory in order to form a judgement</w:t>
            </w:r>
          </w:p>
          <w:p w14:paraId="2F4B03DF" w14:textId="30E854E2" w:rsidR="00326EDF" w:rsidRPr="00C0559C" w:rsidRDefault="00074AA8" w:rsidP="002A6836">
            <w:pPr>
              <w:pStyle w:val="Normal8d3b7b25-f3b5-49c1-90f1-bd25593791d3"/>
              <w:numPr>
                <w:ilvl w:val="0"/>
                <w:numId w:val="334"/>
              </w:numPr>
              <w:jc w:val="left"/>
              <w:rPr>
                <w:rFonts w:eastAsia="Times New Roman"/>
                <w:sz w:val="22"/>
                <w:szCs w:val="24"/>
                <w:lang w:eastAsia="en-US"/>
              </w:rPr>
            </w:pPr>
            <w:r>
              <w:rPr>
                <w:rFonts w:eastAsia="Times New Roman"/>
                <w:sz w:val="22"/>
                <w:szCs w:val="24"/>
                <w:lang w:eastAsia="en-US"/>
              </w:rPr>
              <w:t>r</w:t>
            </w:r>
            <w:r w:rsidR="00326EDF" w:rsidRPr="00C0559C">
              <w:rPr>
                <w:rFonts w:eastAsia="Times New Roman"/>
                <w:sz w:val="22"/>
                <w:szCs w:val="24"/>
                <w:lang w:eastAsia="en-US"/>
              </w:rPr>
              <w:t xml:space="preserve">eview own ability to motivate and delegate and empower others by using a combination of appropriate evidence and suitable motivational, </w:t>
            </w:r>
            <w:r w:rsidR="00326EDF" w:rsidRPr="00C0559C">
              <w:rPr>
                <w:rFonts w:eastAsia="Times New Roman"/>
                <w:sz w:val="22"/>
                <w:szCs w:val="24"/>
                <w:lang w:eastAsia="en-US"/>
              </w:rPr>
              <w:lastRenderedPageBreak/>
              <w:t>delegation and empowerment theories in order to form a judgement.</w:t>
            </w:r>
          </w:p>
          <w:p w14:paraId="6BE04FDC" w14:textId="77777777" w:rsidR="00326EDF" w:rsidRPr="00C0559C" w:rsidRDefault="00326EDF" w:rsidP="00326EDF">
            <w:pPr>
              <w:pStyle w:val="Normal8d3b7b25-f3b5-49c1-90f1-bd25593791d3"/>
              <w:jc w:val="left"/>
              <w:rPr>
                <w:rFonts w:eastAsia="Times New Roman"/>
                <w:sz w:val="22"/>
                <w:szCs w:val="24"/>
                <w:lang w:eastAsia="en-US"/>
              </w:rPr>
            </w:pPr>
          </w:p>
          <w:p w14:paraId="1764A090" w14:textId="77777777" w:rsidR="00326EDF" w:rsidRPr="00C0559C" w:rsidRDefault="00326EDF" w:rsidP="00326EDF">
            <w:pPr>
              <w:pStyle w:val="Normal8d3b7b25-f3b5-49c1-90f1-bd25593791d3"/>
              <w:jc w:val="left"/>
              <w:rPr>
                <w:rFonts w:eastAsia="Times New Roman"/>
                <w:sz w:val="22"/>
                <w:szCs w:val="24"/>
                <w:lang w:eastAsia="en-US"/>
              </w:rPr>
            </w:pPr>
            <w:r w:rsidRPr="00C0559C">
              <w:rPr>
                <w:rFonts w:eastAsia="Times New Roman"/>
                <w:sz w:val="22"/>
                <w:szCs w:val="24"/>
                <w:lang w:eastAsia="en-US"/>
              </w:rPr>
              <w:t>You are then required to create a personal development plan, which includes activities, timescales and resources, to improve own ability to lead.</w:t>
            </w:r>
          </w:p>
          <w:p w14:paraId="29E27F2E" w14:textId="77777777" w:rsidR="00326EDF" w:rsidRPr="0056476E" w:rsidRDefault="00326EDF" w:rsidP="00091A2F">
            <w:pPr>
              <w:spacing w:before="0" w:after="0"/>
              <w:rPr>
                <w:rFonts w:ascii="Arial" w:hAnsi="Arial" w:cs="Arial"/>
                <w:color w:val="000000"/>
                <w:szCs w:val="22"/>
              </w:rPr>
            </w:pPr>
          </w:p>
        </w:tc>
        <w:tc>
          <w:tcPr>
            <w:tcW w:w="3690" w:type="dxa"/>
          </w:tcPr>
          <w:p w14:paraId="7135D27D" w14:textId="77777777" w:rsidR="00326EDF" w:rsidRDefault="00326EDF" w:rsidP="00091A2F">
            <w:pPr>
              <w:pStyle w:val="NormalILM"/>
              <w:rPr>
                <w:b/>
                <w:bCs/>
              </w:rPr>
            </w:pPr>
          </w:p>
          <w:p w14:paraId="38D8E9E4" w14:textId="77777777" w:rsidR="00326EDF" w:rsidRPr="0086675A" w:rsidRDefault="00326EDF" w:rsidP="00091A2F">
            <w:pPr>
              <w:pStyle w:val="NormalILM"/>
              <w:rPr>
                <w:b/>
                <w:bCs/>
              </w:rPr>
            </w:pPr>
            <w:r w:rsidRPr="0086675A">
              <w:rPr>
                <w:b/>
                <w:bCs/>
              </w:rPr>
              <w:t>AC2.1</w:t>
            </w:r>
          </w:p>
          <w:p w14:paraId="34173ECE" w14:textId="77777777" w:rsidR="00326EDF" w:rsidRPr="00C0559C" w:rsidRDefault="00326EDF" w:rsidP="00C0559C">
            <w:pPr>
              <w:pStyle w:val="Normal8d3b7b25-f3b5-49c1-90f1-bd25593791d3"/>
              <w:jc w:val="left"/>
              <w:rPr>
                <w:rFonts w:eastAsia="Times New Roman"/>
                <w:sz w:val="22"/>
                <w:szCs w:val="24"/>
                <w:lang w:eastAsia="en-US"/>
              </w:rPr>
            </w:pPr>
            <w:r w:rsidRPr="00C0559C">
              <w:rPr>
                <w:rFonts w:eastAsia="Times New Roman"/>
                <w:sz w:val="22"/>
                <w:szCs w:val="24"/>
                <w:lang w:eastAsia="en-US"/>
              </w:rPr>
              <w:t>Review own ability to set direction and communicate this to others (20 marks)</w:t>
            </w:r>
          </w:p>
          <w:p w14:paraId="10BFB279" w14:textId="77777777" w:rsidR="00326EDF" w:rsidRDefault="00326EDF" w:rsidP="00091A2F">
            <w:pPr>
              <w:pStyle w:val="NormalILM"/>
              <w:rPr>
                <w:b/>
                <w:bCs/>
                <w:sz w:val="21"/>
              </w:rPr>
            </w:pPr>
          </w:p>
          <w:p w14:paraId="252E7E89" w14:textId="77777777" w:rsidR="00326EDF" w:rsidRPr="0086675A" w:rsidRDefault="00326EDF" w:rsidP="00091A2F">
            <w:pPr>
              <w:pStyle w:val="NormalILM"/>
              <w:rPr>
                <w:b/>
                <w:bCs/>
              </w:rPr>
            </w:pPr>
            <w:r w:rsidRPr="0086675A">
              <w:rPr>
                <w:b/>
                <w:bCs/>
              </w:rPr>
              <w:t>AC2.2</w:t>
            </w:r>
          </w:p>
          <w:p w14:paraId="775BBD64" w14:textId="77777777" w:rsidR="00326EDF" w:rsidRPr="00C0559C" w:rsidRDefault="00326EDF" w:rsidP="00C0559C">
            <w:pPr>
              <w:pStyle w:val="Normal8d3b7b25-f3b5-49c1-90f1-bd25593791d3"/>
              <w:jc w:val="left"/>
              <w:rPr>
                <w:rFonts w:eastAsia="Times New Roman"/>
                <w:sz w:val="22"/>
                <w:szCs w:val="24"/>
                <w:lang w:eastAsia="en-US"/>
              </w:rPr>
            </w:pPr>
            <w:r w:rsidRPr="00C0559C">
              <w:rPr>
                <w:rFonts w:eastAsia="Times New Roman"/>
                <w:sz w:val="22"/>
                <w:szCs w:val="24"/>
                <w:lang w:eastAsia="en-US"/>
              </w:rPr>
              <w:t>Review own ability to motivate, delegate and empower others (20 marks)</w:t>
            </w:r>
          </w:p>
          <w:p w14:paraId="6EEF9756" w14:textId="77777777" w:rsidR="00326EDF" w:rsidRDefault="00326EDF" w:rsidP="00091A2F">
            <w:pPr>
              <w:pStyle w:val="NormalILM"/>
              <w:rPr>
                <w:b/>
                <w:bCs/>
                <w:sz w:val="21"/>
              </w:rPr>
            </w:pPr>
          </w:p>
          <w:p w14:paraId="788DAE55" w14:textId="77777777" w:rsidR="00326EDF" w:rsidRPr="0086675A" w:rsidRDefault="00326EDF" w:rsidP="00091A2F">
            <w:pPr>
              <w:pStyle w:val="NormalILM"/>
              <w:rPr>
                <w:b/>
                <w:bCs/>
              </w:rPr>
            </w:pPr>
            <w:r w:rsidRPr="0086675A">
              <w:rPr>
                <w:b/>
                <w:bCs/>
              </w:rPr>
              <w:t>AC2.3</w:t>
            </w:r>
          </w:p>
          <w:p w14:paraId="56A44FF7" w14:textId="57B94064" w:rsidR="00326EDF" w:rsidRPr="00C0559C" w:rsidRDefault="00326EDF" w:rsidP="00091A2F">
            <w:pPr>
              <w:pStyle w:val="NormalILM"/>
            </w:pPr>
            <w:r w:rsidRPr="00C0559C">
              <w:lastRenderedPageBreak/>
              <w:t>Produce a personal development plan to improve own ability to lead (20 marks)</w:t>
            </w:r>
          </w:p>
          <w:p w14:paraId="789C882D" w14:textId="77777777" w:rsidR="00326EDF" w:rsidRPr="0056476E" w:rsidRDefault="00326EDF" w:rsidP="00091A2F">
            <w:pPr>
              <w:pStyle w:val="Normal08ceb2a5-100f-4d17-93ed-a4e5a91749b9"/>
              <w:jc w:val="left"/>
              <w:rPr>
                <w:color w:val="000000"/>
                <w:szCs w:val="22"/>
              </w:rPr>
            </w:pPr>
          </w:p>
        </w:tc>
      </w:tr>
    </w:tbl>
    <w:p w14:paraId="179D85E8" w14:textId="77777777" w:rsidR="00326EDF" w:rsidRPr="00BA77E5" w:rsidRDefault="00326EDF" w:rsidP="00326EDF">
      <w:pPr>
        <w:pStyle w:val="NormalILM"/>
      </w:pPr>
    </w:p>
    <w:p w14:paraId="1126C77D" w14:textId="77777777" w:rsidR="00326EDF" w:rsidRDefault="00326EDF" w:rsidP="00326EDF">
      <w:pPr>
        <w:spacing w:before="0" w:after="0"/>
        <w:rPr>
          <w:rFonts w:ascii="Arial" w:hAnsi="Arial" w:cs="Arial"/>
          <w:b/>
          <w:bCs/>
          <w:color w:val="F49515"/>
          <w:sz w:val="26"/>
          <w:szCs w:val="26"/>
          <w:lang w:val="en-US"/>
        </w:rPr>
      </w:pPr>
      <w:r>
        <w:rPr>
          <w:lang w:val="en-US"/>
        </w:rPr>
        <w:br w:type="page"/>
      </w:r>
    </w:p>
    <w:p w14:paraId="61D583AD" w14:textId="00FC4A3B" w:rsidR="005A3094" w:rsidRPr="00C46DCD" w:rsidRDefault="005A3094" w:rsidP="005A3094">
      <w:pPr>
        <w:pStyle w:val="Sub-headingILM"/>
      </w:pPr>
      <w:bookmarkStart w:id="168" w:name="_Toc145061577"/>
      <w:r w:rsidRPr="00857526">
        <w:rPr>
          <w:lang w:val="en-US"/>
        </w:rPr>
        <w:lastRenderedPageBreak/>
        <w:t xml:space="preserve">Assignment: </w:t>
      </w:r>
      <w:r>
        <w:rPr>
          <w:lang w:val="en-US"/>
        </w:rPr>
        <w:t>529 Knowledge and Information Management</w:t>
      </w:r>
      <w:bookmarkEnd w:id="168"/>
      <w:r>
        <w:rPr>
          <w:lang w:val="en-US"/>
        </w:rPr>
        <w:t xml:space="preserve">  </w:t>
      </w:r>
    </w:p>
    <w:p w14:paraId="572967CD" w14:textId="77777777" w:rsidR="005A3094" w:rsidRPr="0056476E" w:rsidRDefault="005A3094" w:rsidP="005A3094">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5A3094" w:rsidRPr="0056476E" w14:paraId="20CD29E6" w14:textId="77777777" w:rsidTr="00091A2F">
        <w:trPr>
          <w:trHeight w:val="397"/>
        </w:trPr>
        <w:tc>
          <w:tcPr>
            <w:tcW w:w="9468" w:type="dxa"/>
            <w:gridSpan w:val="2"/>
          </w:tcPr>
          <w:p w14:paraId="3E1BBA34" w14:textId="77777777" w:rsidR="005A3094" w:rsidRPr="00C0559C" w:rsidRDefault="005A3094" w:rsidP="005A3094">
            <w:pPr>
              <w:pStyle w:val="Normale2ca49c3-99b6-4223-9668-96b046c0674f"/>
              <w:jc w:val="left"/>
              <w:rPr>
                <w:rFonts w:eastAsia="Times New Roman"/>
                <w:b/>
                <w:bCs/>
                <w:sz w:val="22"/>
                <w:szCs w:val="24"/>
                <w:lang w:eastAsia="en-US"/>
              </w:rPr>
            </w:pPr>
            <w:r w:rsidRPr="00C0559C">
              <w:rPr>
                <w:rFonts w:eastAsia="Times New Roman"/>
                <w:b/>
                <w:bCs/>
                <w:sz w:val="22"/>
                <w:szCs w:val="24"/>
                <w:lang w:eastAsia="en-US"/>
              </w:rPr>
              <w:t>TASK</w:t>
            </w:r>
          </w:p>
          <w:p w14:paraId="75A4FFB2" w14:textId="2882D46A" w:rsidR="005A3094" w:rsidRPr="00C0559C" w:rsidRDefault="005A3094" w:rsidP="005A3094">
            <w:pPr>
              <w:pStyle w:val="Normale2ca49c3-99b6-4223-9668-96b046c0674f"/>
              <w:jc w:val="left"/>
              <w:rPr>
                <w:rFonts w:eastAsia="Times New Roman"/>
                <w:sz w:val="22"/>
                <w:szCs w:val="24"/>
                <w:lang w:eastAsia="en-US"/>
              </w:rPr>
            </w:pPr>
            <w:r w:rsidRPr="00C0559C">
              <w:rPr>
                <w:rFonts w:eastAsia="Times New Roman"/>
                <w:sz w:val="22"/>
                <w:szCs w:val="24"/>
                <w:lang w:eastAsia="en-US"/>
              </w:rPr>
              <w:t>The purpose of this unit is to develop understanding and ability to enable a practicing or potential middle manager to respond effectively to the challenges of managing knowledge and information within an organisation in order to protect the business and to improve business performance.</w:t>
            </w:r>
          </w:p>
          <w:p w14:paraId="6C3EFE65" w14:textId="77777777" w:rsidR="005A3094" w:rsidRDefault="005A3094" w:rsidP="005A3094">
            <w:pPr>
              <w:pStyle w:val="Normale2ca49c3-99b6-4223-9668-96b046c0674f"/>
              <w:jc w:val="left"/>
              <w:rPr>
                <w:rFonts w:eastAsia="Times New Roman"/>
                <w:sz w:val="22"/>
                <w:szCs w:val="24"/>
                <w:lang w:eastAsia="en-US"/>
              </w:rPr>
            </w:pPr>
          </w:p>
          <w:p w14:paraId="33A07E11" w14:textId="77777777" w:rsidR="005A3094" w:rsidRPr="00C0559C" w:rsidRDefault="005A3094" w:rsidP="005A3094">
            <w:pPr>
              <w:pStyle w:val="Normale2ca49c3-99b6-4223-9668-96b046c0674f"/>
              <w:jc w:val="left"/>
              <w:rPr>
                <w:rFonts w:eastAsia="Times New Roman"/>
                <w:b/>
                <w:bCs/>
                <w:sz w:val="22"/>
                <w:szCs w:val="24"/>
                <w:lang w:eastAsia="en-US"/>
              </w:rPr>
            </w:pPr>
            <w:r w:rsidRPr="00C0559C">
              <w:rPr>
                <w:rFonts w:eastAsia="Times New Roman"/>
                <w:b/>
                <w:bCs/>
                <w:sz w:val="22"/>
                <w:szCs w:val="24"/>
                <w:lang w:eastAsia="en-US"/>
              </w:rPr>
              <w:t>NOTE</w:t>
            </w:r>
          </w:p>
          <w:p w14:paraId="4FE4E2CD" w14:textId="07005A9A" w:rsidR="005A3094" w:rsidRPr="00C0559C" w:rsidRDefault="005A3094" w:rsidP="005A3094">
            <w:pPr>
              <w:pStyle w:val="Normale2ca49c3-99b6-4223-9668-96b046c0674f"/>
              <w:jc w:val="left"/>
              <w:rPr>
                <w:rFonts w:eastAsia="Times New Roman"/>
                <w:sz w:val="22"/>
                <w:szCs w:val="24"/>
                <w:lang w:eastAsia="en-US"/>
              </w:rPr>
            </w:pPr>
            <w:r w:rsidRPr="00C0559C">
              <w:rPr>
                <w:rFonts w:eastAsia="Times New Roman"/>
                <w:sz w:val="22"/>
                <w:szCs w:val="24"/>
                <w:lang w:eastAsia="en-US"/>
              </w:rPr>
              <w:t>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14:paraId="1ADDAE90" w14:textId="77777777" w:rsidR="005A3094" w:rsidRPr="00C0559C" w:rsidRDefault="005A3094" w:rsidP="005A3094">
            <w:pPr>
              <w:pStyle w:val="Normale2ca49c3-99b6-4223-9668-96b046c0674f"/>
              <w:rPr>
                <w:rFonts w:eastAsia="Times New Roman"/>
                <w:sz w:val="22"/>
                <w:szCs w:val="24"/>
                <w:lang w:eastAsia="en-US"/>
              </w:rPr>
            </w:pPr>
          </w:p>
          <w:p w14:paraId="457E86DB" w14:textId="77777777" w:rsidR="005A3094" w:rsidRPr="00C0559C" w:rsidRDefault="005A3094" w:rsidP="005A3094">
            <w:pPr>
              <w:pStyle w:val="Normale2ca49c3-99b6-4223-9668-96b046c0674f"/>
              <w:rPr>
                <w:rFonts w:eastAsia="Times New Roman"/>
                <w:sz w:val="22"/>
                <w:szCs w:val="24"/>
                <w:lang w:eastAsia="en-US"/>
              </w:rPr>
            </w:pPr>
            <w:r w:rsidRPr="00C0559C">
              <w:rPr>
                <w:rFonts w:eastAsia="Times New Roman"/>
                <w:sz w:val="22"/>
                <w:szCs w:val="24"/>
                <w:lang w:eastAsia="en-US"/>
              </w:rPr>
              <w:t>If you are not currently working within an organisation, then you may complete this task in relation to an organisation with which you are familiar. This could include experience working in a voluntary capacity.</w:t>
            </w:r>
          </w:p>
          <w:p w14:paraId="22085069" w14:textId="77777777" w:rsidR="005A3094" w:rsidRPr="00C0559C" w:rsidRDefault="005A3094" w:rsidP="005A3094">
            <w:pPr>
              <w:pStyle w:val="Normale2ca49c3-99b6-4223-9668-96b046c0674f"/>
              <w:rPr>
                <w:rFonts w:eastAsia="Times New Roman"/>
                <w:sz w:val="22"/>
                <w:szCs w:val="24"/>
                <w:lang w:eastAsia="en-US"/>
              </w:rPr>
            </w:pPr>
          </w:p>
          <w:p w14:paraId="34017F3F" w14:textId="77777777" w:rsidR="005A3094" w:rsidRPr="00C0559C" w:rsidRDefault="005A3094" w:rsidP="005A3094">
            <w:pPr>
              <w:pStyle w:val="Normale2ca49c3-99b6-4223-9668-96b046c0674f"/>
              <w:jc w:val="left"/>
              <w:rPr>
                <w:rFonts w:eastAsia="Times New Roman"/>
                <w:b/>
                <w:bCs/>
                <w:sz w:val="22"/>
                <w:szCs w:val="24"/>
                <w:lang w:eastAsia="en-US"/>
              </w:rPr>
            </w:pPr>
            <w:r w:rsidRPr="00C0559C">
              <w:rPr>
                <w:rFonts w:eastAsia="Times New Roman"/>
                <w:b/>
                <w:bCs/>
                <w:sz w:val="22"/>
                <w:szCs w:val="24"/>
                <w:lang w:eastAsia="en-US"/>
              </w:rPr>
              <w:t>NOTE:</w:t>
            </w:r>
          </w:p>
          <w:p w14:paraId="387B6915" w14:textId="77777777" w:rsidR="005A3094" w:rsidRPr="00C0559C" w:rsidRDefault="005A3094" w:rsidP="005A3094">
            <w:pPr>
              <w:pStyle w:val="Normale2ca49c3-99b6-4223-9668-96b046c0674f"/>
              <w:rPr>
                <w:rFonts w:eastAsia="Times New Roman"/>
                <w:sz w:val="22"/>
                <w:szCs w:val="24"/>
                <w:lang w:eastAsia="en-US"/>
              </w:rPr>
            </w:pPr>
            <w:r w:rsidRPr="00C0559C">
              <w:rPr>
                <w:rFonts w:eastAsia="Times New Roman"/>
                <w:sz w:val="22"/>
                <w:szCs w:val="24"/>
                <w:lang w:eastAsia="en-US"/>
              </w:rPr>
              <w:t>You should plan to spend approximately 29 hours researching your workplace context, preparing for and writing or presenting the outcomes of this assignment for assessment.</w:t>
            </w:r>
          </w:p>
          <w:p w14:paraId="717B1242" w14:textId="77777777" w:rsidR="005A3094" w:rsidRPr="00C0559C" w:rsidRDefault="005A3094" w:rsidP="005A3094">
            <w:pPr>
              <w:pStyle w:val="Normale2ca49c3-99b6-4223-9668-96b046c0674f"/>
              <w:rPr>
                <w:rFonts w:eastAsia="Times New Roman"/>
                <w:sz w:val="22"/>
                <w:szCs w:val="24"/>
                <w:lang w:eastAsia="en-US"/>
              </w:rPr>
            </w:pPr>
          </w:p>
          <w:p w14:paraId="197860B2" w14:textId="77777777" w:rsidR="005A3094" w:rsidRPr="00C0559C" w:rsidRDefault="005A3094" w:rsidP="005A3094">
            <w:pPr>
              <w:pStyle w:val="Normale2ca49c3-99b6-4223-9668-96b046c0674f"/>
              <w:jc w:val="left"/>
              <w:rPr>
                <w:rFonts w:eastAsia="Times New Roman"/>
                <w:sz w:val="22"/>
                <w:szCs w:val="24"/>
                <w:lang w:eastAsia="en-US"/>
              </w:rPr>
            </w:pPr>
            <w:r w:rsidRPr="00C0559C">
              <w:rPr>
                <w:rFonts w:eastAsia="Times New Roman"/>
                <w:sz w:val="22"/>
                <w:szCs w:val="24"/>
                <w:lang w:eastAsia="en-US"/>
              </w:rPr>
              <w:t>The nominal word count for this assignment is 2500 words: The suggested range is between 2000 and 3000 words, however individuals have different writing styles, and there is no penalty if the word-count range is exceeded.</w:t>
            </w:r>
          </w:p>
          <w:p w14:paraId="0709DF6E" w14:textId="77777777" w:rsidR="005A3094" w:rsidRPr="0056476E" w:rsidRDefault="005A3094" w:rsidP="00091A2F">
            <w:pPr>
              <w:spacing w:before="0" w:after="0"/>
              <w:rPr>
                <w:rFonts w:ascii="Arial" w:hAnsi="Arial" w:cs="Arial"/>
                <w:b/>
                <w:bCs/>
                <w:color w:val="000000"/>
                <w:szCs w:val="22"/>
              </w:rPr>
            </w:pPr>
          </w:p>
        </w:tc>
      </w:tr>
      <w:tr w:rsidR="005A3094" w:rsidRPr="0056476E" w14:paraId="098883F2" w14:textId="77777777" w:rsidTr="00091A2F">
        <w:trPr>
          <w:trHeight w:val="397"/>
        </w:trPr>
        <w:tc>
          <w:tcPr>
            <w:tcW w:w="5778" w:type="dxa"/>
          </w:tcPr>
          <w:p w14:paraId="79CD1319" w14:textId="77777777" w:rsidR="005A3094" w:rsidRPr="00C46DCD" w:rsidRDefault="005A3094" w:rsidP="00091A2F">
            <w:pPr>
              <w:pStyle w:val="NormalILM"/>
              <w:rPr>
                <w:b/>
                <w:bCs/>
                <w:szCs w:val="22"/>
              </w:rPr>
            </w:pPr>
            <w:r w:rsidRPr="00C46DCD">
              <w:rPr>
                <w:b/>
                <w:bCs/>
              </w:rPr>
              <w:t>Assignment Task</w:t>
            </w:r>
          </w:p>
        </w:tc>
        <w:tc>
          <w:tcPr>
            <w:tcW w:w="3690" w:type="dxa"/>
          </w:tcPr>
          <w:p w14:paraId="4B62AF46" w14:textId="77777777" w:rsidR="005A3094" w:rsidRDefault="005A3094" w:rsidP="00091A2F">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23EB00C0" w14:textId="77777777" w:rsidR="005A3094" w:rsidRPr="0056476E" w:rsidDel="002A27FF" w:rsidRDefault="005A3094" w:rsidP="00091A2F">
            <w:pPr>
              <w:pStyle w:val="NormalILM"/>
            </w:pPr>
            <w:r>
              <w:t>The learner can:</w:t>
            </w:r>
          </w:p>
        </w:tc>
      </w:tr>
      <w:tr w:rsidR="005A3094" w:rsidRPr="0056476E" w14:paraId="67B6C190" w14:textId="77777777" w:rsidTr="00091A2F">
        <w:trPr>
          <w:trHeight w:val="397"/>
        </w:trPr>
        <w:tc>
          <w:tcPr>
            <w:tcW w:w="5778" w:type="dxa"/>
          </w:tcPr>
          <w:p w14:paraId="553A853F" w14:textId="77777777" w:rsidR="005A3094" w:rsidRPr="005C3A76" w:rsidRDefault="005A3094" w:rsidP="00091A2F">
            <w:pPr>
              <w:pStyle w:val="normalbold0"/>
            </w:pPr>
            <w:r w:rsidRPr="005C3A76">
              <w:t xml:space="preserve">Learning Outcome 1 </w:t>
            </w:r>
          </w:p>
          <w:p w14:paraId="15383587" w14:textId="1A0F23BA" w:rsidR="005A3094" w:rsidRPr="00C0559C" w:rsidRDefault="005A3094" w:rsidP="005A3094">
            <w:pPr>
              <w:pStyle w:val="Normale2ca49c3-99b6-4223-9668-96b046c0674f"/>
              <w:jc w:val="left"/>
              <w:rPr>
                <w:rFonts w:eastAsia="Times New Roman"/>
                <w:b/>
                <w:sz w:val="22"/>
                <w:szCs w:val="24"/>
                <w:lang w:eastAsia="en-US"/>
              </w:rPr>
            </w:pPr>
            <w:r w:rsidRPr="00C0559C">
              <w:rPr>
                <w:rFonts w:eastAsia="Times New Roman"/>
                <w:b/>
                <w:sz w:val="22"/>
                <w:szCs w:val="24"/>
                <w:lang w:eastAsia="en-US"/>
              </w:rPr>
              <w:t>The learner will understand the concept and importance of knowledge management in terms of an organisation’s knowledge assets and their management.</w:t>
            </w:r>
          </w:p>
          <w:p w14:paraId="4116B3C7" w14:textId="286A3F7B" w:rsidR="005A3094" w:rsidRPr="00091A2F" w:rsidRDefault="005A3094" w:rsidP="00091A2F">
            <w:pPr>
              <w:pStyle w:val="NormalILM"/>
              <w:rPr>
                <w:b/>
                <w:bCs/>
              </w:rPr>
            </w:pPr>
          </w:p>
          <w:p w14:paraId="6C36169F"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The first part of this task is to provide an account of the uses of data, information, knowledge and wisdom in order to explain the relationship between them.</w:t>
            </w:r>
          </w:p>
          <w:p w14:paraId="720EB557" w14:textId="77777777" w:rsidR="009B3F76" w:rsidRPr="00C0559C" w:rsidRDefault="009B3F76" w:rsidP="009B3F76">
            <w:pPr>
              <w:pStyle w:val="Normale2ca49c3-99b6-4223-9668-96b046c0674f"/>
              <w:jc w:val="left"/>
              <w:rPr>
                <w:rFonts w:eastAsia="Times New Roman"/>
                <w:sz w:val="22"/>
                <w:szCs w:val="24"/>
                <w:lang w:eastAsia="en-US"/>
              </w:rPr>
            </w:pPr>
          </w:p>
          <w:p w14:paraId="394FB3E1"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You are then required to:</w:t>
            </w:r>
          </w:p>
          <w:p w14:paraId="41B4A085" w14:textId="6D91C47F" w:rsidR="009B3F76" w:rsidRPr="00C0559C" w:rsidRDefault="00074AA8" w:rsidP="002A6836">
            <w:pPr>
              <w:pStyle w:val="Normale2ca49c3-99b6-4223-9668-96b046c0674f"/>
              <w:numPr>
                <w:ilvl w:val="0"/>
                <w:numId w:val="335"/>
              </w:numPr>
              <w:jc w:val="left"/>
              <w:rPr>
                <w:rFonts w:eastAsia="Times New Roman"/>
                <w:sz w:val="22"/>
                <w:szCs w:val="24"/>
                <w:lang w:eastAsia="en-US"/>
              </w:rPr>
            </w:pPr>
            <w:r>
              <w:rPr>
                <w:rFonts w:eastAsia="Times New Roman"/>
                <w:sz w:val="22"/>
                <w:szCs w:val="24"/>
                <w:lang w:eastAsia="en-US"/>
              </w:rPr>
              <w:t>p</w:t>
            </w:r>
            <w:r w:rsidR="009B3F76" w:rsidRPr="00C0559C">
              <w:rPr>
                <w:rFonts w:eastAsia="Times New Roman"/>
                <w:sz w:val="22"/>
                <w:szCs w:val="24"/>
                <w:lang w:eastAsia="en-US"/>
              </w:rPr>
              <w:t>rovide an account of the uses of individual knowledge and organisational knowledge that explains the relationship between them, including the process by which individual knowledge may be converted into organisational knowledge and shared</w:t>
            </w:r>
          </w:p>
          <w:p w14:paraId="497EE9BB" w14:textId="17FD962E" w:rsidR="009B3F76" w:rsidRPr="00C0559C" w:rsidRDefault="00074AA8" w:rsidP="002A6836">
            <w:pPr>
              <w:pStyle w:val="Normale2ca49c3-99b6-4223-9668-96b046c0674f"/>
              <w:numPr>
                <w:ilvl w:val="0"/>
                <w:numId w:val="335"/>
              </w:numPr>
              <w:jc w:val="left"/>
              <w:rPr>
                <w:rFonts w:eastAsia="Times New Roman"/>
                <w:sz w:val="22"/>
                <w:szCs w:val="24"/>
                <w:lang w:eastAsia="en-US"/>
              </w:rPr>
            </w:pPr>
            <w:r>
              <w:rPr>
                <w:rFonts w:eastAsia="Times New Roman"/>
                <w:sz w:val="22"/>
                <w:szCs w:val="24"/>
                <w:lang w:eastAsia="en-US"/>
              </w:rPr>
              <w:t>a</w:t>
            </w:r>
            <w:r w:rsidR="009B3F76" w:rsidRPr="00C0559C">
              <w:rPr>
                <w:rFonts w:eastAsia="Times New Roman"/>
                <w:sz w:val="22"/>
                <w:szCs w:val="24"/>
                <w:lang w:eastAsia="en-US"/>
              </w:rPr>
              <w:t xml:space="preserve">pply </w:t>
            </w:r>
            <w:r w:rsidR="009B3F76" w:rsidRPr="00C0559C">
              <w:rPr>
                <w:rFonts w:eastAsia="Times New Roman"/>
                <w:b/>
                <w:bCs/>
                <w:sz w:val="22"/>
                <w:szCs w:val="24"/>
                <w:lang w:eastAsia="en-US"/>
              </w:rPr>
              <w:t>two or more</w:t>
            </w:r>
            <w:r w:rsidR="009B3F76" w:rsidRPr="00C0559C">
              <w:rPr>
                <w:rFonts w:eastAsia="Times New Roman"/>
                <w:sz w:val="22"/>
                <w:szCs w:val="24"/>
                <w:lang w:eastAsia="en-US"/>
              </w:rPr>
              <w:t xml:space="preserve"> analysis and modelling techniques to identify knowledge assets and the extent to which the knowledge assets add value within own area of organisation</w:t>
            </w:r>
          </w:p>
          <w:p w14:paraId="24D9757D" w14:textId="6FC0BCED" w:rsidR="009B3F76" w:rsidRPr="00C0559C" w:rsidRDefault="00074AA8" w:rsidP="002A6836">
            <w:pPr>
              <w:pStyle w:val="Normale2ca49c3-99b6-4223-9668-96b046c0674f"/>
              <w:numPr>
                <w:ilvl w:val="0"/>
                <w:numId w:val="335"/>
              </w:numPr>
              <w:jc w:val="left"/>
              <w:rPr>
                <w:rFonts w:eastAsia="Times New Roman"/>
                <w:sz w:val="22"/>
                <w:szCs w:val="24"/>
                <w:lang w:eastAsia="en-US"/>
              </w:rPr>
            </w:pPr>
            <w:r>
              <w:rPr>
                <w:rFonts w:eastAsia="Times New Roman"/>
                <w:sz w:val="22"/>
                <w:szCs w:val="24"/>
                <w:lang w:eastAsia="en-US"/>
              </w:rPr>
              <w:t>e</w:t>
            </w:r>
            <w:r w:rsidR="009B3F76" w:rsidRPr="00C0559C">
              <w:rPr>
                <w:rFonts w:eastAsia="Times New Roman"/>
                <w:sz w:val="22"/>
                <w:szCs w:val="24"/>
                <w:lang w:eastAsia="en-US"/>
              </w:rPr>
              <w:t>valuate actual and potential knowledge assets within own area of organisation to provide a conclusion or recommendations as to their importance and relevance</w:t>
            </w:r>
          </w:p>
          <w:p w14:paraId="457D0BFC" w14:textId="343E5F34" w:rsidR="009B3F76" w:rsidRPr="00C0559C" w:rsidRDefault="00074AA8" w:rsidP="002A6836">
            <w:pPr>
              <w:pStyle w:val="Normale2ca49c3-99b6-4223-9668-96b046c0674f"/>
              <w:numPr>
                <w:ilvl w:val="0"/>
                <w:numId w:val="336"/>
              </w:numPr>
              <w:jc w:val="left"/>
              <w:rPr>
                <w:rFonts w:eastAsia="Times New Roman"/>
                <w:sz w:val="22"/>
                <w:szCs w:val="24"/>
                <w:lang w:eastAsia="en-US"/>
              </w:rPr>
            </w:pPr>
            <w:r>
              <w:rPr>
                <w:rFonts w:eastAsia="Times New Roman"/>
                <w:sz w:val="22"/>
                <w:szCs w:val="24"/>
                <w:lang w:eastAsia="en-US"/>
              </w:rPr>
              <w:lastRenderedPageBreak/>
              <w:t>p</w:t>
            </w:r>
            <w:r w:rsidR="009B3F76" w:rsidRPr="00C0559C">
              <w:rPr>
                <w:rFonts w:eastAsia="Times New Roman"/>
                <w:sz w:val="22"/>
                <w:szCs w:val="24"/>
                <w:lang w:eastAsia="en-US"/>
              </w:rPr>
              <w:t xml:space="preserve">rovide an appropriate rationale for capturing and managing knowledge within own area of organisation </w:t>
            </w:r>
          </w:p>
          <w:p w14:paraId="144C9D2C" w14:textId="77777777" w:rsidR="005A3094" w:rsidRDefault="005A3094" w:rsidP="00091A2F">
            <w:pPr>
              <w:pStyle w:val="Bullet1"/>
            </w:pPr>
          </w:p>
          <w:p w14:paraId="5A364F10" w14:textId="77777777" w:rsidR="005A3094" w:rsidRPr="005C3A76" w:rsidDel="00AB55E9" w:rsidRDefault="005A3094" w:rsidP="00091A2F">
            <w:pPr>
              <w:pStyle w:val="Bullet1"/>
              <w:rPr>
                <w:szCs w:val="22"/>
                <w:lang w:eastAsia="en-GB"/>
              </w:rPr>
            </w:pPr>
          </w:p>
        </w:tc>
        <w:tc>
          <w:tcPr>
            <w:tcW w:w="3690" w:type="dxa"/>
          </w:tcPr>
          <w:p w14:paraId="70840DD9" w14:textId="77777777" w:rsidR="005A3094" w:rsidRDefault="005A3094" w:rsidP="00091A2F">
            <w:pPr>
              <w:pStyle w:val="NormalILM"/>
              <w:rPr>
                <w:b/>
                <w:bCs/>
                <w:szCs w:val="22"/>
              </w:rPr>
            </w:pPr>
          </w:p>
          <w:p w14:paraId="15143366" w14:textId="77777777" w:rsidR="005A3094" w:rsidRPr="0086675A" w:rsidRDefault="005A3094" w:rsidP="00091A2F">
            <w:pPr>
              <w:pStyle w:val="NormalILM"/>
              <w:rPr>
                <w:b/>
                <w:bCs/>
                <w:szCs w:val="22"/>
              </w:rPr>
            </w:pPr>
            <w:r w:rsidRPr="0086675A">
              <w:rPr>
                <w:b/>
                <w:bCs/>
                <w:szCs w:val="22"/>
              </w:rPr>
              <w:t>AC1.1</w:t>
            </w:r>
          </w:p>
          <w:p w14:paraId="41275BD8" w14:textId="77777777" w:rsidR="009B3F76" w:rsidRPr="00C0559C" w:rsidRDefault="009B3F76" w:rsidP="00C0559C">
            <w:pPr>
              <w:pStyle w:val="Normale2ca49c3-99b6-4223-9668-96b046c0674f"/>
              <w:jc w:val="left"/>
              <w:rPr>
                <w:rFonts w:eastAsia="Times New Roman"/>
                <w:color w:val="000000"/>
                <w:sz w:val="22"/>
                <w:szCs w:val="24"/>
                <w:lang w:eastAsia="en-US"/>
              </w:rPr>
            </w:pPr>
            <w:r w:rsidRPr="00C0559C">
              <w:rPr>
                <w:rFonts w:eastAsia="Times New Roman"/>
                <w:color w:val="000000"/>
                <w:sz w:val="22"/>
                <w:szCs w:val="24"/>
                <w:lang w:eastAsia="en-US"/>
              </w:rPr>
              <w:t>Explain the relationship between data, information, knowledge and wisdom (8 marks)</w:t>
            </w:r>
          </w:p>
          <w:p w14:paraId="1F310A57" w14:textId="77777777" w:rsidR="005A3094" w:rsidRPr="0086675A" w:rsidRDefault="005A3094" w:rsidP="00091A2F">
            <w:pPr>
              <w:pStyle w:val="NormalILM"/>
              <w:rPr>
                <w:szCs w:val="22"/>
              </w:rPr>
            </w:pPr>
          </w:p>
          <w:p w14:paraId="376666E0" w14:textId="77777777" w:rsidR="005A3094" w:rsidRPr="0086675A" w:rsidRDefault="005A3094" w:rsidP="00091A2F">
            <w:pPr>
              <w:pStyle w:val="NormalILM"/>
              <w:rPr>
                <w:b/>
                <w:bCs/>
                <w:szCs w:val="22"/>
              </w:rPr>
            </w:pPr>
            <w:r w:rsidRPr="0086675A">
              <w:rPr>
                <w:b/>
                <w:bCs/>
                <w:szCs w:val="22"/>
              </w:rPr>
              <w:t>AC1.2</w:t>
            </w:r>
          </w:p>
          <w:p w14:paraId="0FADB9FF" w14:textId="3C41F122" w:rsidR="005A3094" w:rsidRDefault="009B3F76" w:rsidP="00091A2F">
            <w:pPr>
              <w:pStyle w:val="NormalILM"/>
              <w:rPr>
                <w:b/>
                <w:bCs/>
                <w:szCs w:val="22"/>
              </w:rPr>
            </w:pPr>
            <w:r>
              <w:rPr>
                <w:color w:val="000000"/>
              </w:rPr>
              <w:t>Explain the relationship between individual knowledge and organisational knowledge (4 marks)</w:t>
            </w:r>
          </w:p>
          <w:p w14:paraId="6A6A9F43" w14:textId="77777777" w:rsidR="009B3F76" w:rsidRDefault="009B3F76" w:rsidP="00091A2F">
            <w:pPr>
              <w:pStyle w:val="NormalILM"/>
              <w:rPr>
                <w:b/>
                <w:bCs/>
                <w:szCs w:val="22"/>
              </w:rPr>
            </w:pPr>
          </w:p>
          <w:p w14:paraId="16C5142D" w14:textId="6FA3651B" w:rsidR="005A3094" w:rsidRPr="0086675A" w:rsidRDefault="005A3094" w:rsidP="00091A2F">
            <w:pPr>
              <w:pStyle w:val="NormalILM"/>
              <w:rPr>
                <w:b/>
                <w:bCs/>
                <w:szCs w:val="22"/>
              </w:rPr>
            </w:pPr>
            <w:r w:rsidRPr="0086675A">
              <w:rPr>
                <w:b/>
                <w:bCs/>
                <w:szCs w:val="22"/>
              </w:rPr>
              <w:t>AC1.</w:t>
            </w:r>
            <w:r>
              <w:rPr>
                <w:b/>
                <w:bCs/>
                <w:szCs w:val="22"/>
              </w:rPr>
              <w:t>3</w:t>
            </w:r>
          </w:p>
          <w:p w14:paraId="5714E438" w14:textId="77777777" w:rsidR="009B3F76" w:rsidRPr="00C0559C" w:rsidRDefault="009B3F76" w:rsidP="00C0559C">
            <w:pPr>
              <w:pStyle w:val="Normale2ca49c3-99b6-4223-9668-96b046c0674f"/>
              <w:jc w:val="left"/>
              <w:rPr>
                <w:rFonts w:eastAsia="Times New Roman"/>
                <w:color w:val="000000"/>
                <w:sz w:val="22"/>
                <w:szCs w:val="24"/>
                <w:lang w:eastAsia="en-US"/>
              </w:rPr>
            </w:pPr>
            <w:r w:rsidRPr="00C0559C">
              <w:rPr>
                <w:rFonts w:eastAsia="Times New Roman"/>
                <w:color w:val="000000"/>
                <w:sz w:val="22"/>
                <w:szCs w:val="24"/>
                <w:lang w:eastAsia="en-US"/>
              </w:rPr>
              <w:t>Apply analysis and modelling techniques to identify knowledge assets, within own area of organisation (12 marks)</w:t>
            </w:r>
          </w:p>
          <w:p w14:paraId="530EF569" w14:textId="77777777" w:rsidR="005A3094" w:rsidRDefault="005A3094" w:rsidP="00091A2F">
            <w:pPr>
              <w:pStyle w:val="NormalILM"/>
              <w:rPr>
                <w:color w:val="000000"/>
                <w:szCs w:val="22"/>
              </w:rPr>
            </w:pPr>
          </w:p>
          <w:p w14:paraId="570B386C" w14:textId="7F26EFED" w:rsidR="009B3F76" w:rsidRDefault="009B3F76" w:rsidP="009B3F76">
            <w:pPr>
              <w:pStyle w:val="NormalILM"/>
              <w:rPr>
                <w:b/>
                <w:bCs/>
                <w:szCs w:val="22"/>
              </w:rPr>
            </w:pPr>
            <w:r w:rsidRPr="0086675A">
              <w:rPr>
                <w:b/>
                <w:bCs/>
                <w:szCs w:val="22"/>
              </w:rPr>
              <w:t>AC1.</w:t>
            </w:r>
            <w:r>
              <w:rPr>
                <w:b/>
                <w:bCs/>
                <w:szCs w:val="22"/>
              </w:rPr>
              <w:t>4</w:t>
            </w:r>
          </w:p>
          <w:p w14:paraId="78762916" w14:textId="77777777" w:rsidR="009B3F76" w:rsidRPr="00C0559C" w:rsidRDefault="009B3F76" w:rsidP="00C0559C">
            <w:pPr>
              <w:pStyle w:val="Normale2ca49c3-99b6-4223-9668-96b046c0674f"/>
              <w:jc w:val="left"/>
              <w:rPr>
                <w:rFonts w:eastAsia="Times New Roman"/>
                <w:color w:val="000000"/>
                <w:sz w:val="22"/>
                <w:szCs w:val="24"/>
                <w:lang w:eastAsia="en-US"/>
              </w:rPr>
            </w:pPr>
            <w:r w:rsidRPr="00C0559C">
              <w:rPr>
                <w:rFonts w:eastAsia="Times New Roman"/>
                <w:color w:val="000000"/>
                <w:sz w:val="22"/>
                <w:szCs w:val="24"/>
                <w:lang w:eastAsia="en-US"/>
              </w:rPr>
              <w:t>Evaluate the actual and potential knowledge assets, within own area of organisation (8 marks)</w:t>
            </w:r>
          </w:p>
          <w:p w14:paraId="6765A22B" w14:textId="77777777" w:rsidR="009B3F76" w:rsidRPr="0086675A" w:rsidRDefault="009B3F76" w:rsidP="009B3F76">
            <w:pPr>
              <w:pStyle w:val="NormalILM"/>
              <w:rPr>
                <w:b/>
                <w:bCs/>
                <w:szCs w:val="22"/>
              </w:rPr>
            </w:pPr>
          </w:p>
          <w:p w14:paraId="59A1AF4A" w14:textId="3DD61D67" w:rsidR="009B3F76" w:rsidRPr="0086675A" w:rsidRDefault="009B3F76" w:rsidP="009B3F76">
            <w:pPr>
              <w:pStyle w:val="NormalILM"/>
              <w:rPr>
                <w:b/>
                <w:bCs/>
                <w:szCs w:val="22"/>
              </w:rPr>
            </w:pPr>
            <w:r w:rsidRPr="0086675A">
              <w:rPr>
                <w:b/>
                <w:bCs/>
                <w:szCs w:val="22"/>
              </w:rPr>
              <w:t>AC1.</w:t>
            </w:r>
            <w:r>
              <w:rPr>
                <w:b/>
                <w:bCs/>
                <w:szCs w:val="22"/>
              </w:rPr>
              <w:t>5</w:t>
            </w:r>
          </w:p>
          <w:p w14:paraId="220CFF9C" w14:textId="7654C5F5" w:rsidR="009B3F76" w:rsidRPr="0056476E" w:rsidDel="00AB55E9" w:rsidRDefault="009B3F76" w:rsidP="00091A2F">
            <w:pPr>
              <w:pStyle w:val="NormalILM"/>
              <w:rPr>
                <w:color w:val="000000"/>
                <w:szCs w:val="22"/>
              </w:rPr>
            </w:pPr>
            <w:r>
              <w:rPr>
                <w:color w:val="000000"/>
              </w:rPr>
              <w:lastRenderedPageBreak/>
              <w:t>Present a rationale for capturing and managing knowledge, within own area of organisation (12 marks)</w:t>
            </w:r>
          </w:p>
        </w:tc>
      </w:tr>
      <w:tr w:rsidR="005A3094" w:rsidRPr="0056476E" w14:paraId="61695018" w14:textId="77777777" w:rsidTr="00091A2F">
        <w:trPr>
          <w:trHeight w:val="397"/>
        </w:trPr>
        <w:tc>
          <w:tcPr>
            <w:tcW w:w="5778" w:type="dxa"/>
          </w:tcPr>
          <w:p w14:paraId="692C8C7F" w14:textId="77777777" w:rsidR="005A3094" w:rsidRPr="0056476E" w:rsidRDefault="005A3094" w:rsidP="00091A2F">
            <w:pPr>
              <w:pStyle w:val="normalbold0"/>
            </w:pPr>
            <w:r w:rsidRPr="0056476E">
              <w:lastRenderedPageBreak/>
              <w:t>Learning Outcome 2</w:t>
            </w:r>
          </w:p>
          <w:p w14:paraId="0C2DAAEC" w14:textId="3DA89D8F" w:rsidR="0064078D" w:rsidRDefault="005A3094" w:rsidP="0064078D">
            <w:pPr>
              <w:pStyle w:val="Normale2ca49c3-99b6-4223-9668-96b046c0674f"/>
              <w:jc w:val="left"/>
              <w:rPr>
                <w:b/>
                <w:bCs/>
              </w:rPr>
            </w:pPr>
            <w:r w:rsidRPr="00091A2F">
              <w:rPr>
                <w:rFonts w:eastAsia="Times New Roman"/>
                <w:b/>
                <w:sz w:val="22"/>
                <w:szCs w:val="24"/>
                <w:lang w:eastAsia="en-US"/>
              </w:rPr>
              <w:t xml:space="preserve">The learner will </w:t>
            </w:r>
            <w:r w:rsidR="0064078D">
              <w:rPr>
                <w:rFonts w:eastAsia="Times New Roman"/>
                <w:b/>
                <w:sz w:val="22"/>
                <w:szCs w:val="24"/>
                <w:lang w:eastAsia="en-US"/>
              </w:rPr>
              <w:t>u</w:t>
            </w:r>
            <w:r w:rsidR="0064078D" w:rsidRPr="00C0559C">
              <w:rPr>
                <w:rFonts w:eastAsia="Times New Roman"/>
                <w:b/>
                <w:sz w:val="22"/>
                <w:szCs w:val="24"/>
                <w:lang w:eastAsia="en-US"/>
              </w:rPr>
              <w:t>nderstand the key knowledge management processes required for innovation</w:t>
            </w:r>
            <w:r w:rsidR="0064078D">
              <w:rPr>
                <w:b/>
                <w:bCs/>
              </w:rPr>
              <w:t xml:space="preserve"> </w:t>
            </w:r>
          </w:p>
          <w:p w14:paraId="6D16E682" w14:textId="4F02DCA7" w:rsidR="005A3094" w:rsidRPr="00091A2F" w:rsidRDefault="005A3094" w:rsidP="00091A2F">
            <w:pPr>
              <w:pStyle w:val="Normal70eb0f08-2ac1-4797-90da-e7ac2b1f2dc8"/>
              <w:rPr>
                <w:rFonts w:ascii="Arial" w:eastAsia="Arial" w:hAnsi="Arial" w:cs="Arial"/>
                <w:b/>
                <w:sz w:val="20"/>
              </w:rPr>
            </w:pPr>
          </w:p>
          <w:p w14:paraId="22960B87" w14:textId="77777777" w:rsidR="005A3094" w:rsidRPr="00C0559C" w:rsidRDefault="005A3094" w:rsidP="00091A2F">
            <w:pPr>
              <w:spacing w:before="0" w:after="0"/>
              <w:rPr>
                <w:rFonts w:ascii="Arial" w:hAnsi="Arial" w:cs="Arial"/>
              </w:rPr>
            </w:pPr>
          </w:p>
          <w:p w14:paraId="5289D2CB"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The second part of the task requires you to use an appropriate knowledge creation and transfer theory or model as a framework to provide an explanation of what is required to create, store, apply and integrate knowledge.</w:t>
            </w:r>
          </w:p>
          <w:p w14:paraId="0C68A8B1" w14:textId="77777777" w:rsidR="009B3F76" w:rsidRPr="00C0559C" w:rsidRDefault="009B3F76" w:rsidP="009B3F76">
            <w:pPr>
              <w:pStyle w:val="Normale2ca49c3-99b6-4223-9668-96b046c0674f"/>
              <w:jc w:val="left"/>
              <w:rPr>
                <w:rFonts w:eastAsia="Times New Roman"/>
                <w:sz w:val="22"/>
                <w:szCs w:val="24"/>
                <w:lang w:eastAsia="en-US"/>
              </w:rPr>
            </w:pPr>
          </w:p>
          <w:p w14:paraId="261C33D7"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You are then required to evaluate the organisation’s own intellectual property rights and other relevant intellectual property rights that impinge upon the organisation in order to provide a conclusion as to their impact on the organisation.</w:t>
            </w:r>
          </w:p>
          <w:p w14:paraId="36507FE9" w14:textId="77777777" w:rsidR="005A3094" w:rsidRPr="0056476E" w:rsidRDefault="005A3094" w:rsidP="00091A2F">
            <w:pPr>
              <w:spacing w:before="0" w:after="0"/>
              <w:rPr>
                <w:rFonts w:ascii="Arial" w:hAnsi="Arial" w:cs="Arial"/>
                <w:color w:val="000000"/>
                <w:szCs w:val="22"/>
              </w:rPr>
            </w:pPr>
          </w:p>
        </w:tc>
        <w:tc>
          <w:tcPr>
            <w:tcW w:w="3690" w:type="dxa"/>
          </w:tcPr>
          <w:p w14:paraId="4947E7B5" w14:textId="77777777" w:rsidR="005A3094" w:rsidRDefault="005A3094" w:rsidP="00091A2F">
            <w:pPr>
              <w:pStyle w:val="NormalILM"/>
              <w:rPr>
                <w:b/>
                <w:bCs/>
              </w:rPr>
            </w:pPr>
          </w:p>
          <w:p w14:paraId="6690F154" w14:textId="77777777" w:rsidR="005A3094" w:rsidRPr="0086675A" w:rsidRDefault="005A3094" w:rsidP="00091A2F">
            <w:pPr>
              <w:pStyle w:val="NormalILM"/>
              <w:rPr>
                <w:b/>
                <w:bCs/>
              </w:rPr>
            </w:pPr>
            <w:r w:rsidRPr="0086675A">
              <w:rPr>
                <w:b/>
                <w:bCs/>
              </w:rPr>
              <w:t>AC2.1</w:t>
            </w:r>
          </w:p>
          <w:p w14:paraId="71E591C9" w14:textId="77777777" w:rsidR="009B3F76" w:rsidRPr="00C0559C" w:rsidRDefault="009B3F76" w:rsidP="00C0559C">
            <w:pPr>
              <w:pStyle w:val="Normale2ca49c3-99b6-4223-9668-96b046c0674f"/>
              <w:jc w:val="left"/>
              <w:rPr>
                <w:rFonts w:eastAsia="Times New Roman"/>
                <w:sz w:val="22"/>
                <w:szCs w:val="24"/>
                <w:lang w:eastAsia="en-US"/>
              </w:rPr>
            </w:pPr>
            <w:r w:rsidRPr="00C0559C">
              <w:rPr>
                <w:rFonts w:eastAsia="Times New Roman"/>
                <w:sz w:val="22"/>
                <w:szCs w:val="24"/>
                <w:lang w:eastAsia="en-US"/>
              </w:rPr>
              <w:t>Explain what is required to create, store, apply and integrate knowledge (12 marks)</w:t>
            </w:r>
          </w:p>
          <w:p w14:paraId="168691A2" w14:textId="77777777" w:rsidR="005A3094" w:rsidRDefault="005A3094" w:rsidP="00091A2F">
            <w:pPr>
              <w:pStyle w:val="NormalILM"/>
              <w:rPr>
                <w:b/>
                <w:bCs/>
                <w:sz w:val="21"/>
              </w:rPr>
            </w:pPr>
          </w:p>
          <w:p w14:paraId="438DB50A" w14:textId="77777777" w:rsidR="005A3094" w:rsidRPr="0086675A" w:rsidRDefault="005A3094" w:rsidP="00091A2F">
            <w:pPr>
              <w:pStyle w:val="NormalILM"/>
              <w:rPr>
                <w:b/>
                <w:bCs/>
              </w:rPr>
            </w:pPr>
            <w:r w:rsidRPr="0086675A">
              <w:rPr>
                <w:b/>
                <w:bCs/>
              </w:rPr>
              <w:t>AC2.2</w:t>
            </w:r>
          </w:p>
          <w:p w14:paraId="5395DAC5" w14:textId="77777777" w:rsidR="009B3F76" w:rsidRPr="00C0559C" w:rsidRDefault="009B3F76" w:rsidP="00C0559C">
            <w:pPr>
              <w:pStyle w:val="Normale2ca49c3-99b6-4223-9668-96b046c0674f"/>
              <w:jc w:val="left"/>
              <w:rPr>
                <w:rFonts w:eastAsia="Times New Roman"/>
                <w:sz w:val="22"/>
                <w:szCs w:val="24"/>
                <w:lang w:eastAsia="en-US"/>
              </w:rPr>
            </w:pPr>
            <w:r w:rsidRPr="00C0559C">
              <w:rPr>
                <w:rFonts w:eastAsia="Times New Roman"/>
                <w:sz w:val="22"/>
                <w:szCs w:val="24"/>
                <w:lang w:eastAsia="en-US"/>
              </w:rPr>
              <w:t>Evaluate the impact of intellectual property rights on the organisation (8 marks)</w:t>
            </w:r>
          </w:p>
          <w:p w14:paraId="4497A3D1" w14:textId="77777777" w:rsidR="005A3094" w:rsidRDefault="005A3094" w:rsidP="00091A2F">
            <w:pPr>
              <w:pStyle w:val="NormalILM"/>
              <w:rPr>
                <w:b/>
                <w:bCs/>
                <w:sz w:val="21"/>
              </w:rPr>
            </w:pPr>
          </w:p>
          <w:p w14:paraId="3E9361A6" w14:textId="77777777" w:rsidR="005A3094" w:rsidRDefault="005A3094" w:rsidP="00091A2F">
            <w:pPr>
              <w:pStyle w:val="NormalILM"/>
              <w:rPr>
                <w:b/>
                <w:bCs/>
              </w:rPr>
            </w:pPr>
          </w:p>
          <w:p w14:paraId="3715FBCA" w14:textId="77777777" w:rsidR="005A3094" w:rsidRPr="0056476E" w:rsidRDefault="005A3094" w:rsidP="00091A2F">
            <w:pPr>
              <w:pStyle w:val="Normal08ceb2a5-100f-4d17-93ed-a4e5a91749b9"/>
              <w:jc w:val="left"/>
              <w:rPr>
                <w:color w:val="000000"/>
                <w:szCs w:val="22"/>
              </w:rPr>
            </w:pPr>
          </w:p>
        </w:tc>
      </w:tr>
      <w:tr w:rsidR="0064078D" w:rsidRPr="0056476E" w14:paraId="6A5B2F3A" w14:textId="77777777" w:rsidTr="00091A2F">
        <w:trPr>
          <w:trHeight w:val="397"/>
        </w:trPr>
        <w:tc>
          <w:tcPr>
            <w:tcW w:w="5778" w:type="dxa"/>
          </w:tcPr>
          <w:p w14:paraId="0D05B01A" w14:textId="799D7B17" w:rsidR="009B3F76" w:rsidRPr="0056476E" w:rsidRDefault="009B3F76" w:rsidP="009B3F76">
            <w:pPr>
              <w:pStyle w:val="normalbold0"/>
            </w:pPr>
            <w:r w:rsidRPr="0056476E">
              <w:t xml:space="preserve">Learning Outcome </w:t>
            </w:r>
            <w:r>
              <w:t>3</w:t>
            </w:r>
          </w:p>
          <w:p w14:paraId="1B867B3D" w14:textId="3AEB1910" w:rsidR="0064078D" w:rsidRDefault="0064078D" w:rsidP="0064078D">
            <w:pPr>
              <w:pStyle w:val="Normale2ca49c3-99b6-4223-9668-96b046c0674f"/>
              <w:jc w:val="left"/>
              <w:rPr>
                <w:b/>
                <w:bCs/>
              </w:rPr>
            </w:pPr>
            <w:r w:rsidRPr="00091A2F">
              <w:rPr>
                <w:rFonts w:eastAsia="Times New Roman"/>
                <w:b/>
                <w:sz w:val="22"/>
                <w:szCs w:val="24"/>
                <w:lang w:eastAsia="en-US"/>
              </w:rPr>
              <w:t xml:space="preserve">The learner will </w:t>
            </w:r>
            <w:r>
              <w:rPr>
                <w:rFonts w:eastAsia="Times New Roman"/>
                <w:b/>
                <w:sz w:val="22"/>
                <w:szCs w:val="24"/>
                <w:lang w:eastAsia="en-US"/>
              </w:rPr>
              <w:t>b</w:t>
            </w:r>
            <w:r w:rsidRPr="00C0559C">
              <w:rPr>
                <w:rFonts w:eastAsia="Times New Roman"/>
                <w:b/>
                <w:sz w:val="22"/>
                <w:szCs w:val="24"/>
                <w:lang w:eastAsia="en-US"/>
              </w:rPr>
              <w:t>e able to develop a framework for establishing a knowledge management culture</w:t>
            </w:r>
          </w:p>
          <w:p w14:paraId="0819E6A0" w14:textId="77777777" w:rsidR="0064078D" w:rsidRDefault="0064078D" w:rsidP="00091A2F">
            <w:pPr>
              <w:pStyle w:val="normalbold0"/>
            </w:pPr>
          </w:p>
          <w:p w14:paraId="27A6DC98"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The final part of the task requires you to provide an account of how significant knowledge assets work, or are used, in order to explain their contribution on the organisation.</w:t>
            </w:r>
          </w:p>
          <w:p w14:paraId="47698677" w14:textId="77777777" w:rsidR="009B3F76" w:rsidRPr="00C0559C" w:rsidRDefault="009B3F76" w:rsidP="009B3F76">
            <w:pPr>
              <w:pStyle w:val="Normale2ca49c3-99b6-4223-9668-96b046c0674f"/>
              <w:jc w:val="left"/>
              <w:rPr>
                <w:rFonts w:eastAsia="Times New Roman"/>
                <w:sz w:val="22"/>
                <w:szCs w:val="24"/>
                <w:lang w:eastAsia="en-US"/>
              </w:rPr>
            </w:pPr>
          </w:p>
          <w:p w14:paraId="36585581" w14:textId="77777777" w:rsidR="009B3F76" w:rsidRPr="00C0559C" w:rsidRDefault="009B3F76" w:rsidP="009B3F76">
            <w:pPr>
              <w:pStyle w:val="Normale2ca49c3-99b6-4223-9668-96b046c0674f"/>
              <w:jc w:val="left"/>
              <w:rPr>
                <w:rFonts w:eastAsia="Times New Roman"/>
                <w:sz w:val="22"/>
                <w:szCs w:val="24"/>
                <w:lang w:eastAsia="en-US"/>
              </w:rPr>
            </w:pPr>
            <w:r w:rsidRPr="00C0559C">
              <w:rPr>
                <w:rFonts w:eastAsia="Times New Roman"/>
                <w:sz w:val="22"/>
                <w:szCs w:val="24"/>
                <w:lang w:eastAsia="en-US"/>
              </w:rPr>
              <w:t>You are then required to:</w:t>
            </w:r>
          </w:p>
          <w:p w14:paraId="75D4FA45" w14:textId="7BCDD202" w:rsidR="009B3F76" w:rsidRPr="00C0559C" w:rsidRDefault="00074AA8" w:rsidP="002A6836">
            <w:pPr>
              <w:pStyle w:val="Normale2ca49c3-99b6-4223-9668-96b046c0674f"/>
              <w:numPr>
                <w:ilvl w:val="0"/>
                <w:numId w:val="337"/>
              </w:numPr>
              <w:jc w:val="left"/>
              <w:rPr>
                <w:rFonts w:eastAsia="Times New Roman"/>
                <w:sz w:val="22"/>
                <w:szCs w:val="24"/>
                <w:lang w:eastAsia="en-US"/>
              </w:rPr>
            </w:pPr>
            <w:r>
              <w:rPr>
                <w:rFonts w:eastAsia="Times New Roman"/>
                <w:sz w:val="22"/>
                <w:szCs w:val="24"/>
                <w:lang w:eastAsia="en-US"/>
              </w:rPr>
              <w:t>e</w:t>
            </w:r>
            <w:r w:rsidR="009B3F76" w:rsidRPr="00C0559C">
              <w:rPr>
                <w:rFonts w:eastAsia="Times New Roman"/>
                <w:sz w:val="22"/>
                <w:szCs w:val="24"/>
                <w:lang w:eastAsia="en-US"/>
              </w:rPr>
              <w:t>valuate the current and future knowledge requirements for the organisation’s operations in order to provide a solution or conclusion and/or recommendations</w:t>
            </w:r>
          </w:p>
          <w:p w14:paraId="0692230E" w14:textId="115E73D8" w:rsidR="009B3F76" w:rsidRPr="00C0559C" w:rsidRDefault="00074AA8" w:rsidP="002A6836">
            <w:pPr>
              <w:pStyle w:val="Normale2ca49c3-99b6-4223-9668-96b046c0674f"/>
              <w:numPr>
                <w:ilvl w:val="0"/>
                <w:numId w:val="337"/>
              </w:numPr>
              <w:jc w:val="left"/>
              <w:rPr>
                <w:rFonts w:eastAsia="Times New Roman"/>
                <w:sz w:val="22"/>
                <w:szCs w:val="24"/>
                <w:lang w:eastAsia="en-US"/>
              </w:rPr>
            </w:pPr>
            <w:r>
              <w:rPr>
                <w:rFonts w:eastAsia="Times New Roman"/>
                <w:sz w:val="22"/>
                <w:szCs w:val="24"/>
                <w:lang w:eastAsia="en-US"/>
              </w:rPr>
              <w:t>e</w:t>
            </w:r>
            <w:r w:rsidR="009B3F76" w:rsidRPr="00C0559C">
              <w:rPr>
                <w:rFonts w:eastAsia="Times New Roman"/>
                <w:sz w:val="22"/>
                <w:szCs w:val="24"/>
                <w:lang w:eastAsia="en-US"/>
              </w:rPr>
              <w:t>valuate the organisation’s current framework for enabling knowledge sharing within the organisation in order to provide a solution or conclusion and/or recommendations</w:t>
            </w:r>
          </w:p>
          <w:p w14:paraId="2F577879" w14:textId="261DEB1D" w:rsidR="009B3F76" w:rsidRPr="00C0559C" w:rsidRDefault="00074AA8" w:rsidP="002A6836">
            <w:pPr>
              <w:pStyle w:val="Normale2ca49c3-99b6-4223-9668-96b046c0674f"/>
              <w:numPr>
                <w:ilvl w:val="0"/>
                <w:numId w:val="337"/>
              </w:numPr>
              <w:jc w:val="left"/>
              <w:rPr>
                <w:rFonts w:eastAsia="Times New Roman"/>
                <w:sz w:val="22"/>
                <w:szCs w:val="24"/>
                <w:lang w:eastAsia="en-US"/>
              </w:rPr>
            </w:pPr>
            <w:r>
              <w:rPr>
                <w:rFonts w:eastAsia="Times New Roman"/>
                <w:sz w:val="22"/>
                <w:szCs w:val="24"/>
                <w:lang w:eastAsia="en-US"/>
              </w:rPr>
              <w:t>r</w:t>
            </w:r>
            <w:r w:rsidR="009B3F76" w:rsidRPr="00C0559C">
              <w:rPr>
                <w:rFonts w:eastAsia="Times New Roman"/>
                <w:sz w:val="22"/>
                <w:szCs w:val="24"/>
                <w:lang w:eastAsia="en-US"/>
              </w:rPr>
              <w:t xml:space="preserve">ecommend appropriate and realistic improvements to the organisations current framework for enabling knowledge sharing, based on an appropriate evaluation of the current framework  </w:t>
            </w:r>
          </w:p>
          <w:p w14:paraId="28FECAF9" w14:textId="77777777" w:rsidR="009B3F76" w:rsidRPr="0056476E" w:rsidRDefault="009B3F76" w:rsidP="00091A2F">
            <w:pPr>
              <w:pStyle w:val="normalbold0"/>
            </w:pPr>
          </w:p>
        </w:tc>
        <w:tc>
          <w:tcPr>
            <w:tcW w:w="3690" w:type="dxa"/>
          </w:tcPr>
          <w:p w14:paraId="3AB9C106" w14:textId="77777777" w:rsidR="009B3F76" w:rsidRDefault="009B3F76" w:rsidP="009B3F76">
            <w:pPr>
              <w:pStyle w:val="NormalILM"/>
              <w:tabs>
                <w:tab w:val="left" w:pos="1095"/>
              </w:tabs>
              <w:rPr>
                <w:b/>
                <w:bCs/>
              </w:rPr>
            </w:pPr>
            <w:r w:rsidRPr="0086675A">
              <w:rPr>
                <w:b/>
                <w:bCs/>
              </w:rPr>
              <w:t>AC</w:t>
            </w:r>
            <w:r>
              <w:rPr>
                <w:b/>
                <w:bCs/>
              </w:rPr>
              <w:t>3</w:t>
            </w:r>
            <w:r w:rsidRPr="0086675A">
              <w:rPr>
                <w:b/>
                <w:bCs/>
              </w:rPr>
              <w:t>.1</w:t>
            </w:r>
            <w:r>
              <w:rPr>
                <w:b/>
                <w:bCs/>
              </w:rPr>
              <w:tab/>
            </w:r>
          </w:p>
          <w:p w14:paraId="1713EF94" w14:textId="13B5A64E" w:rsidR="009B3F76" w:rsidRPr="00C0559C" w:rsidRDefault="009B3F76" w:rsidP="00C0559C">
            <w:pPr>
              <w:pStyle w:val="NormalILM"/>
              <w:tabs>
                <w:tab w:val="left" w:pos="1095"/>
              </w:tabs>
              <w:rPr>
                <w:b/>
                <w:bCs/>
              </w:rPr>
            </w:pPr>
            <w:r w:rsidRPr="00B15A3D">
              <w:t>Explain the contribution that significant knowledge assets have on the organisation (8 marks)</w:t>
            </w:r>
          </w:p>
          <w:p w14:paraId="2724E038" w14:textId="77777777" w:rsidR="009B3F76" w:rsidRPr="0086675A" w:rsidRDefault="009B3F76" w:rsidP="00C0559C">
            <w:pPr>
              <w:pStyle w:val="NormalILM"/>
              <w:tabs>
                <w:tab w:val="left" w:pos="1095"/>
              </w:tabs>
              <w:rPr>
                <w:b/>
                <w:bCs/>
              </w:rPr>
            </w:pPr>
          </w:p>
          <w:p w14:paraId="2B375475" w14:textId="600B2013" w:rsidR="009B3F76" w:rsidRDefault="009B3F76" w:rsidP="009B3F76">
            <w:pPr>
              <w:pStyle w:val="NormalILM"/>
              <w:rPr>
                <w:b/>
                <w:bCs/>
              </w:rPr>
            </w:pPr>
            <w:r w:rsidRPr="0086675A">
              <w:rPr>
                <w:b/>
                <w:bCs/>
              </w:rPr>
              <w:t>AC</w:t>
            </w:r>
            <w:r>
              <w:rPr>
                <w:b/>
                <w:bCs/>
              </w:rPr>
              <w:t>3</w:t>
            </w:r>
            <w:r w:rsidRPr="0086675A">
              <w:rPr>
                <w:b/>
                <w:bCs/>
              </w:rPr>
              <w:t>.</w:t>
            </w:r>
            <w:r>
              <w:rPr>
                <w:b/>
                <w:bCs/>
              </w:rPr>
              <w:t>2</w:t>
            </w:r>
          </w:p>
          <w:p w14:paraId="0BD3E15B" w14:textId="77777777" w:rsidR="009B3F76" w:rsidRPr="00C0559C" w:rsidRDefault="009B3F76" w:rsidP="00C0559C">
            <w:pPr>
              <w:pStyle w:val="Normale2ca49c3-99b6-4223-9668-96b046c0674f"/>
              <w:jc w:val="left"/>
              <w:rPr>
                <w:rFonts w:eastAsia="Times New Roman"/>
                <w:sz w:val="22"/>
                <w:szCs w:val="24"/>
                <w:lang w:eastAsia="en-US"/>
              </w:rPr>
            </w:pPr>
            <w:r w:rsidRPr="00C0559C">
              <w:rPr>
                <w:rFonts w:eastAsia="Times New Roman"/>
                <w:sz w:val="22"/>
                <w:szCs w:val="24"/>
                <w:lang w:eastAsia="en-US"/>
              </w:rPr>
              <w:t>Evaluate the knowledge requirements for the organisation’s operations (8 marks)</w:t>
            </w:r>
          </w:p>
          <w:p w14:paraId="40B795AB" w14:textId="77777777" w:rsidR="009B3F76" w:rsidRPr="0086675A" w:rsidRDefault="009B3F76" w:rsidP="009B3F76">
            <w:pPr>
              <w:pStyle w:val="NormalILM"/>
              <w:rPr>
                <w:b/>
                <w:bCs/>
              </w:rPr>
            </w:pPr>
          </w:p>
          <w:p w14:paraId="6929B867" w14:textId="4DFA3DFF" w:rsidR="009B3F76" w:rsidRDefault="009B3F76" w:rsidP="009B3F76">
            <w:pPr>
              <w:pStyle w:val="NormalILM"/>
              <w:rPr>
                <w:b/>
                <w:bCs/>
              </w:rPr>
            </w:pPr>
            <w:r w:rsidRPr="0086675A">
              <w:rPr>
                <w:b/>
                <w:bCs/>
              </w:rPr>
              <w:t>AC</w:t>
            </w:r>
            <w:r>
              <w:rPr>
                <w:b/>
                <w:bCs/>
              </w:rPr>
              <w:t>3</w:t>
            </w:r>
            <w:r w:rsidRPr="0086675A">
              <w:rPr>
                <w:b/>
                <w:bCs/>
              </w:rPr>
              <w:t>.</w:t>
            </w:r>
            <w:r>
              <w:rPr>
                <w:b/>
                <w:bCs/>
              </w:rPr>
              <w:t>3</w:t>
            </w:r>
          </w:p>
          <w:p w14:paraId="2058E18E" w14:textId="77777777" w:rsidR="009B3F76" w:rsidRPr="00C0559C" w:rsidRDefault="009B3F76" w:rsidP="00C0559C">
            <w:pPr>
              <w:pStyle w:val="Normale2ca49c3-99b6-4223-9668-96b046c0674f"/>
              <w:jc w:val="left"/>
              <w:rPr>
                <w:rFonts w:eastAsia="Times New Roman"/>
                <w:sz w:val="22"/>
                <w:szCs w:val="24"/>
                <w:lang w:eastAsia="en-US"/>
              </w:rPr>
            </w:pPr>
            <w:r w:rsidRPr="00C0559C">
              <w:rPr>
                <w:rFonts w:eastAsia="Times New Roman"/>
                <w:sz w:val="22"/>
                <w:szCs w:val="24"/>
                <w:lang w:eastAsia="en-US"/>
              </w:rPr>
              <w:t>Evaluate the organisations current framework for enabling knowledge sharing within the organisation (8 marks)</w:t>
            </w:r>
          </w:p>
          <w:p w14:paraId="2E994B29" w14:textId="77777777" w:rsidR="009B3F76" w:rsidRPr="0086675A" w:rsidRDefault="009B3F76" w:rsidP="009B3F76">
            <w:pPr>
              <w:pStyle w:val="NormalILM"/>
              <w:rPr>
                <w:b/>
                <w:bCs/>
              </w:rPr>
            </w:pPr>
          </w:p>
          <w:p w14:paraId="3F91034D" w14:textId="246E220C" w:rsidR="009B3F76" w:rsidRPr="0086675A" w:rsidRDefault="009B3F76" w:rsidP="009B3F76">
            <w:pPr>
              <w:pStyle w:val="NormalILM"/>
              <w:rPr>
                <w:b/>
                <w:bCs/>
              </w:rPr>
            </w:pPr>
            <w:r w:rsidRPr="0086675A">
              <w:rPr>
                <w:b/>
                <w:bCs/>
              </w:rPr>
              <w:t>AC</w:t>
            </w:r>
            <w:r>
              <w:rPr>
                <w:b/>
                <w:bCs/>
              </w:rPr>
              <w:t>3</w:t>
            </w:r>
            <w:r w:rsidRPr="0086675A">
              <w:rPr>
                <w:b/>
                <w:bCs/>
              </w:rPr>
              <w:t>.</w:t>
            </w:r>
            <w:r>
              <w:rPr>
                <w:b/>
                <w:bCs/>
              </w:rPr>
              <w:t>4</w:t>
            </w:r>
          </w:p>
          <w:p w14:paraId="3FD3760E" w14:textId="77777777" w:rsidR="009B3F76" w:rsidRPr="00C0559C" w:rsidRDefault="009B3F76" w:rsidP="00C0559C">
            <w:pPr>
              <w:pStyle w:val="Normale2ca49c3-99b6-4223-9668-96b046c0674f"/>
              <w:jc w:val="left"/>
              <w:rPr>
                <w:rFonts w:eastAsia="Times New Roman"/>
                <w:sz w:val="22"/>
                <w:szCs w:val="24"/>
                <w:lang w:eastAsia="en-US"/>
              </w:rPr>
            </w:pPr>
            <w:r w:rsidRPr="00C0559C">
              <w:rPr>
                <w:rFonts w:eastAsia="Times New Roman"/>
                <w:sz w:val="22"/>
                <w:szCs w:val="24"/>
                <w:lang w:eastAsia="en-US"/>
              </w:rPr>
              <w:t>Recommend improvements to the organisations current framework for enabling knowledge sharing within the organisation (12 marks)</w:t>
            </w:r>
          </w:p>
          <w:p w14:paraId="51BD6868" w14:textId="77777777" w:rsidR="0064078D" w:rsidRDefault="0064078D" w:rsidP="00091A2F">
            <w:pPr>
              <w:pStyle w:val="NormalILM"/>
              <w:rPr>
                <w:b/>
                <w:bCs/>
              </w:rPr>
            </w:pPr>
          </w:p>
        </w:tc>
      </w:tr>
    </w:tbl>
    <w:p w14:paraId="20328F26" w14:textId="77777777" w:rsidR="005A3094" w:rsidRPr="00BA77E5" w:rsidRDefault="005A3094" w:rsidP="005A3094">
      <w:pPr>
        <w:pStyle w:val="NormalILM"/>
      </w:pPr>
    </w:p>
    <w:p w14:paraId="4EAA63E5" w14:textId="77777777" w:rsidR="005A3094" w:rsidRDefault="005A3094" w:rsidP="005A3094">
      <w:pPr>
        <w:spacing w:before="0" w:after="0"/>
        <w:rPr>
          <w:rFonts w:ascii="Arial" w:hAnsi="Arial" w:cs="Arial"/>
          <w:b/>
          <w:bCs/>
          <w:color w:val="F49515"/>
          <w:sz w:val="26"/>
          <w:szCs w:val="26"/>
          <w:lang w:val="en-US"/>
        </w:rPr>
      </w:pPr>
      <w:r>
        <w:rPr>
          <w:lang w:val="en-US"/>
        </w:rPr>
        <w:br w:type="page"/>
      </w:r>
    </w:p>
    <w:p w14:paraId="346DDAC1" w14:textId="6506D5AE" w:rsidR="000E2794" w:rsidRPr="00C46DCD" w:rsidRDefault="000E2794" w:rsidP="000E2794">
      <w:pPr>
        <w:pStyle w:val="Sub-headingILM"/>
      </w:pPr>
      <w:bookmarkStart w:id="169" w:name="_Toc145061578"/>
      <w:r w:rsidRPr="00857526">
        <w:rPr>
          <w:lang w:val="en-US"/>
        </w:rPr>
        <w:lastRenderedPageBreak/>
        <w:t xml:space="preserve">Assignment: </w:t>
      </w:r>
      <w:r>
        <w:rPr>
          <w:lang w:val="en-US"/>
        </w:rPr>
        <w:t xml:space="preserve">550 </w:t>
      </w:r>
      <w:r>
        <w:t>Understanding the Skills, Principles and Practice of Effective Coaching and Mentoring within an Organisational Context</w:t>
      </w:r>
      <w:bookmarkEnd w:id="169"/>
    </w:p>
    <w:p w14:paraId="756DF0E8" w14:textId="77777777" w:rsidR="000E2794" w:rsidRPr="0056476E" w:rsidRDefault="000E2794" w:rsidP="000E2794">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0E2794" w:rsidRPr="0056476E" w14:paraId="114C5168" w14:textId="77777777" w:rsidTr="00091A2F">
        <w:trPr>
          <w:trHeight w:val="397"/>
        </w:trPr>
        <w:tc>
          <w:tcPr>
            <w:tcW w:w="9468" w:type="dxa"/>
            <w:gridSpan w:val="2"/>
          </w:tcPr>
          <w:p w14:paraId="4FE53AA5" w14:textId="77777777" w:rsidR="000E2794" w:rsidRDefault="000E2794" w:rsidP="00091A2F">
            <w:pPr>
              <w:pStyle w:val="Normale2ca49c3-99b6-4223-9668-96b046c0674f"/>
              <w:jc w:val="left"/>
              <w:rPr>
                <w:rFonts w:eastAsia="Times New Roman"/>
                <w:b/>
                <w:bCs/>
                <w:sz w:val="22"/>
                <w:szCs w:val="24"/>
                <w:lang w:eastAsia="en-US"/>
              </w:rPr>
            </w:pPr>
            <w:r>
              <w:rPr>
                <w:rFonts w:eastAsia="Times New Roman"/>
                <w:b/>
                <w:bCs/>
                <w:sz w:val="22"/>
                <w:szCs w:val="24"/>
                <w:lang w:eastAsia="en-US"/>
              </w:rPr>
              <w:t xml:space="preserve">General Guidance </w:t>
            </w:r>
          </w:p>
          <w:p w14:paraId="57527860"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This is a formal assessment for which the quality and accuracy of your work will be assessed. It is therefore important that you carry your work out to the highest standard you can. You should show how well you know and understand the subject and how you are able to use your knowledge and skills to complete the tasks below.</w:t>
            </w:r>
          </w:p>
          <w:p w14:paraId="15BFE979" w14:textId="45E7CA85" w:rsidR="000E2794" w:rsidRPr="00091A2F" w:rsidRDefault="000E2794" w:rsidP="00091A2F">
            <w:pPr>
              <w:pStyle w:val="Normale2ca49c3-99b6-4223-9668-96b046c0674f"/>
              <w:jc w:val="left"/>
              <w:rPr>
                <w:rFonts w:eastAsia="Times New Roman"/>
                <w:b/>
                <w:bCs/>
                <w:sz w:val="22"/>
                <w:szCs w:val="24"/>
                <w:lang w:eastAsia="en-US"/>
              </w:rPr>
            </w:pPr>
            <w:r w:rsidRPr="00091A2F">
              <w:rPr>
                <w:rFonts w:eastAsia="Times New Roman"/>
                <w:b/>
                <w:bCs/>
                <w:sz w:val="22"/>
                <w:szCs w:val="24"/>
                <w:lang w:eastAsia="en-US"/>
              </w:rPr>
              <w:t>T</w:t>
            </w:r>
            <w:r>
              <w:rPr>
                <w:rFonts w:eastAsia="Times New Roman"/>
                <w:b/>
                <w:bCs/>
                <w:sz w:val="22"/>
                <w:szCs w:val="24"/>
                <w:lang w:eastAsia="en-US"/>
              </w:rPr>
              <w:t xml:space="preserve">asks Context </w:t>
            </w:r>
          </w:p>
          <w:p w14:paraId="77C8D939"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You may want to relate your answers to an organisation that you work in. This could include experience of working in a voluntary capacity. Alternatively, if you are not currently working within an organisation, or proposing to work in a freelance capacity, then you may complete the tasks in relation to an organisation with which you are familiar.</w:t>
            </w:r>
          </w:p>
          <w:p w14:paraId="2320404F" w14:textId="77777777" w:rsidR="000E2794" w:rsidRDefault="000E2794" w:rsidP="00091A2F">
            <w:pPr>
              <w:pStyle w:val="Normale2ca49c3-99b6-4223-9668-96b046c0674f"/>
              <w:jc w:val="left"/>
              <w:rPr>
                <w:rFonts w:eastAsia="Times New Roman"/>
                <w:sz w:val="22"/>
                <w:szCs w:val="24"/>
                <w:lang w:eastAsia="en-US"/>
              </w:rPr>
            </w:pPr>
          </w:p>
          <w:p w14:paraId="274FD45E" w14:textId="1D26E92D" w:rsidR="000E2794" w:rsidRPr="00091A2F" w:rsidRDefault="000E2794" w:rsidP="00091A2F">
            <w:pPr>
              <w:pStyle w:val="Normale2ca49c3-99b6-4223-9668-96b046c0674f"/>
              <w:jc w:val="left"/>
              <w:rPr>
                <w:rFonts w:eastAsia="Times New Roman"/>
                <w:b/>
                <w:bCs/>
                <w:sz w:val="22"/>
                <w:szCs w:val="24"/>
                <w:lang w:eastAsia="en-US"/>
              </w:rPr>
            </w:pPr>
            <w:r>
              <w:rPr>
                <w:rFonts w:eastAsia="Times New Roman"/>
                <w:b/>
                <w:bCs/>
                <w:sz w:val="22"/>
                <w:szCs w:val="24"/>
                <w:lang w:eastAsia="en-US"/>
              </w:rPr>
              <w:t xml:space="preserve">Conditions of Assessment </w:t>
            </w:r>
          </w:p>
          <w:p w14:paraId="7D82ABEF"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You must carry out the tasks by yourself. You may research and collect the information you want to use under unsupervised conditions.</w:t>
            </w:r>
          </w:p>
          <w:p w14:paraId="6C62E29E" w14:textId="77777777" w:rsidR="000E2794" w:rsidRPr="00091A2F" w:rsidRDefault="000E2794" w:rsidP="00091A2F">
            <w:pPr>
              <w:pStyle w:val="Normale2ca49c3-99b6-4223-9668-96b046c0674f"/>
              <w:rPr>
                <w:rFonts w:eastAsia="Times New Roman"/>
                <w:sz w:val="22"/>
                <w:szCs w:val="24"/>
                <w:lang w:eastAsia="en-US"/>
              </w:rPr>
            </w:pPr>
          </w:p>
          <w:p w14:paraId="289CB804" w14:textId="1DAB1DB0" w:rsidR="000E2794" w:rsidRPr="00091A2F" w:rsidRDefault="000E2794" w:rsidP="00091A2F">
            <w:pPr>
              <w:pStyle w:val="Normale2ca49c3-99b6-4223-9668-96b046c0674f"/>
              <w:jc w:val="left"/>
              <w:rPr>
                <w:rFonts w:eastAsia="Times New Roman"/>
                <w:b/>
                <w:bCs/>
                <w:sz w:val="22"/>
                <w:szCs w:val="24"/>
                <w:lang w:eastAsia="en-US"/>
              </w:rPr>
            </w:pPr>
            <w:r>
              <w:rPr>
                <w:rFonts w:eastAsia="Times New Roman"/>
                <w:b/>
                <w:bCs/>
                <w:sz w:val="22"/>
                <w:szCs w:val="24"/>
                <w:lang w:eastAsia="en-US"/>
              </w:rPr>
              <w:t>Authenticity of Work</w:t>
            </w:r>
          </w:p>
          <w:p w14:paraId="4BBDFAA3"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The work submitted should be your own work. You must acknowledge any work that is not your own using a recognised referencing notation and present direct quotes from other sources in quotation marks.</w:t>
            </w:r>
          </w:p>
          <w:p w14:paraId="5245189A"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You must make a formal declaration of authenticity (ie that the work is your own). This is a prerequisite for an assessment to take place because no investigation for plagiarism can be carried out without this confirmation.</w:t>
            </w:r>
          </w:p>
          <w:p w14:paraId="3FCDC089" w14:textId="77777777" w:rsidR="000E2794" w:rsidRPr="00C0559C" w:rsidRDefault="000E2794" w:rsidP="000E2794">
            <w:pPr>
              <w:pStyle w:val="Normalb30119b1-eb74-4a78-b6fb-91ba57ec7fa1"/>
              <w:rPr>
                <w:rFonts w:ascii="Arial" w:eastAsia="Calibri" w:hAnsi="Arial"/>
                <w:color w:val="000000"/>
                <w:sz w:val="22"/>
              </w:rPr>
            </w:pPr>
            <w:r w:rsidRPr="00C0559C">
              <w:rPr>
                <w:rFonts w:ascii="Arial" w:hAnsi="Arial"/>
                <w:sz w:val="22"/>
                <w:szCs w:val="24"/>
                <w:lang w:eastAsia="en-US"/>
              </w:rPr>
              <w:t>A declaration of authenticity is included in the ILM submission</w:t>
            </w:r>
            <w:r>
              <w:rPr>
                <w:rFonts w:ascii="Avenir LT Std 35 Light" w:eastAsia="Calibri" w:hAnsi="Avenir LT Std 35 Light" w:cs="Avenir LT Std 35 Light"/>
                <w:iCs/>
                <w:sz w:val="22"/>
                <w:szCs w:val="22"/>
                <w:lang w:eastAsia="en-US"/>
              </w:rPr>
              <w:t xml:space="preserve"> </w:t>
            </w:r>
            <w:r w:rsidRPr="00C0559C">
              <w:rPr>
                <w:rFonts w:ascii="Arial" w:hAnsi="Arial"/>
                <w:sz w:val="22"/>
                <w:szCs w:val="24"/>
                <w:lang w:eastAsia="en-US"/>
              </w:rPr>
              <w:t xml:space="preserve">cover sheet, included in the </w:t>
            </w:r>
            <w:hyperlink r:id="rId82" w:history="1">
              <w:r w:rsidRPr="00C0559C">
                <w:rPr>
                  <w:rFonts w:ascii="Arial" w:eastAsia="Calibri" w:hAnsi="Arial"/>
                  <w:color w:val="0563C1"/>
                  <w:sz w:val="22"/>
                  <w:u w:val="single"/>
                  <w:lang w:eastAsia="en-US"/>
                </w:rPr>
                <w:t>ILM Plagiarism Policy and Guidance</w:t>
              </w:r>
            </w:hyperlink>
            <w:r w:rsidRPr="00C0559C">
              <w:rPr>
                <w:rFonts w:ascii="Arial" w:eastAsia="Calibri" w:hAnsi="Arial"/>
                <w:color w:val="000000"/>
                <w:sz w:val="22"/>
                <w:lang w:eastAsia="en-US"/>
              </w:rPr>
              <w:t>.</w:t>
            </w:r>
          </w:p>
          <w:p w14:paraId="692C9C5B" w14:textId="77777777" w:rsidR="000E2794" w:rsidRDefault="000E2794" w:rsidP="00091A2F">
            <w:pPr>
              <w:spacing w:before="0" w:after="0"/>
              <w:rPr>
                <w:rFonts w:ascii="Arial" w:hAnsi="Arial" w:cs="Arial"/>
                <w:b/>
                <w:bCs/>
                <w:color w:val="000000"/>
                <w:szCs w:val="22"/>
              </w:rPr>
            </w:pPr>
          </w:p>
          <w:p w14:paraId="68A114B0" w14:textId="77777777" w:rsidR="000E2794" w:rsidRDefault="000E2794" w:rsidP="00091A2F">
            <w:pPr>
              <w:spacing w:before="0" w:after="0"/>
              <w:rPr>
                <w:rFonts w:ascii="Arial" w:hAnsi="Arial" w:cs="Arial"/>
                <w:b/>
                <w:bCs/>
                <w:color w:val="000000"/>
                <w:szCs w:val="22"/>
              </w:rPr>
            </w:pPr>
            <w:r>
              <w:rPr>
                <w:rFonts w:ascii="Arial" w:hAnsi="Arial" w:cs="Arial"/>
                <w:b/>
                <w:bCs/>
                <w:color w:val="000000"/>
                <w:szCs w:val="22"/>
              </w:rPr>
              <w:t xml:space="preserve">Types of Evidence and Word Count </w:t>
            </w:r>
          </w:p>
          <w:p w14:paraId="48F6E51F"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 xml:space="preserve">A written report is the main way to complete the task. If an alternative assessment method is used (eg a presentation, professional discussion, etc.), approval must be gained in advance from the ILM Quality &amp; Compliance Manager. </w:t>
            </w:r>
          </w:p>
          <w:p w14:paraId="42C0B98B"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The suggested word count for this unit is 4,000 to 5,500 words, not including appendices.</w:t>
            </w:r>
          </w:p>
          <w:p w14:paraId="769AD6D2" w14:textId="77777777" w:rsidR="000E2794"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You should complete all of the following tasks in the order listed below. Each of the descriptions and explanations given should be detailed, correct and appropriate to your context.</w:t>
            </w:r>
          </w:p>
          <w:p w14:paraId="00F73ED6" w14:textId="7B8D5465" w:rsidR="000E2794" w:rsidRPr="00C0559C" w:rsidRDefault="000E2794" w:rsidP="00C0559C">
            <w:pPr>
              <w:rPr>
                <w:rFonts w:ascii="Arial" w:hAnsi="Arial" w:cs="Arial"/>
                <w:b/>
                <w:bCs/>
                <w:color w:val="000000"/>
                <w:szCs w:val="22"/>
              </w:rPr>
            </w:pPr>
            <w:r w:rsidRPr="00C0559C">
              <w:rPr>
                <w:rFonts w:ascii="Arial" w:hAnsi="Arial" w:cs="Arial"/>
                <w:b/>
                <w:bCs/>
                <w:color w:val="000000"/>
                <w:szCs w:val="22"/>
              </w:rPr>
              <w:t xml:space="preserve">Assignment Tasks  </w:t>
            </w:r>
          </w:p>
          <w:p w14:paraId="67BECD0A"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 xml:space="preserve">You have been asked to present a report on the business rationale for Coaching and Mentoring, within either your organisation or one that you are proposing to work in, to the Senior Management Team (SMT).  This report will help the SMT to further develop their understanding of the role of Coaching and Mentoring and its benefits to individuals, teams and the organisation as a whole. </w:t>
            </w:r>
          </w:p>
          <w:p w14:paraId="1DCCE32F"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en-US"/>
              </w:rPr>
            </w:pPr>
            <w:r w:rsidRPr="00C0559C">
              <w:rPr>
                <w:rFonts w:ascii="Arial" w:hAnsi="Arial"/>
                <w:sz w:val="22"/>
                <w:szCs w:val="24"/>
                <w:lang w:eastAsia="en-US"/>
              </w:rPr>
              <w:t xml:space="preserve">There are some potential factors which would reduce the chance of success and the SMT has requested you to set out strategies for addressing how these potential factors can be addressed so that a successful programme can be achieved.  </w:t>
            </w:r>
          </w:p>
          <w:p w14:paraId="2D7F8CE1" w14:textId="61C27EED" w:rsidR="000E2794" w:rsidRPr="0056476E" w:rsidRDefault="000E2794" w:rsidP="00091A2F">
            <w:pPr>
              <w:spacing w:before="0" w:after="0"/>
              <w:rPr>
                <w:rFonts w:ascii="Arial" w:hAnsi="Arial" w:cs="Arial"/>
                <w:b/>
                <w:bCs/>
                <w:color w:val="000000"/>
                <w:szCs w:val="22"/>
              </w:rPr>
            </w:pPr>
          </w:p>
        </w:tc>
      </w:tr>
      <w:tr w:rsidR="000E2794" w:rsidRPr="0056476E" w14:paraId="2013FDC9" w14:textId="77777777" w:rsidTr="00091A2F">
        <w:trPr>
          <w:trHeight w:val="397"/>
        </w:trPr>
        <w:tc>
          <w:tcPr>
            <w:tcW w:w="5778" w:type="dxa"/>
          </w:tcPr>
          <w:p w14:paraId="37DBC911" w14:textId="77777777" w:rsidR="000E2794" w:rsidRPr="00C46DCD" w:rsidRDefault="000E2794" w:rsidP="00091A2F">
            <w:pPr>
              <w:pStyle w:val="NormalILM"/>
              <w:rPr>
                <w:b/>
                <w:bCs/>
                <w:szCs w:val="22"/>
              </w:rPr>
            </w:pPr>
            <w:r w:rsidRPr="00C46DCD">
              <w:rPr>
                <w:b/>
                <w:bCs/>
              </w:rPr>
              <w:lastRenderedPageBreak/>
              <w:t>Assignment Task</w:t>
            </w:r>
          </w:p>
        </w:tc>
        <w:tc>
          <w:tcPr>
            <w:tcW w:w="3690" w:type="dxa"/>
          </w:tcPr>
          <w:p w14:paraId="05BD5331" w14:textId="77777777" w:rsidR="000E2794" w:rsidRDefault="000E2794" w:rsidP="00091A2F">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4B2D3340" w14:textId="77777777" w:rsidR="000E2794" w:rsidRPr="0056476E" w:rsidDel="002A27FF" w:rsidRDefault="000E2794" w:rsidP="00091A2F">
            <w:pPr>
              <w:pStyle w:val="NormalILM"/>
            </w:pPr>
            <w:r>
              <w:t>The learner can:</w:t>
            </w:r>
          </w:p>
        </w:tc>
      </w:tr>
      <w:tr w:rsidR="000E2794" w:rsidRPr="0056476E" w14:paraId="6CCECA57" w14:textId="77777777" w:rsidTr="00091A2F">
        <w:trPr>
          <w:trHeight w:val="397"/>
        </w:trPr>
        <w:tc>
          <w:tcPr>
            <w:tcW w:w="5778" w:type="dxa"/>
          </w:tcPr>
          <w:p w14:paraId="39FBD233" w14:textId="77777777" w:rsidR="000E2794" w:rsidRPr="005C3A76" w:rsidRDefault="000E2794" w:rsidP="00091A2F">
            <w:pPr>
              <w:pStyle w:val="normalbold0"/>
            </w:pPr>
            <w:r w:rsidRPr="005C3A76">
              <w:t xml:space="preserve">Learning Outcome 1 </w:t>
            </w:r>
          </w:p>
          <w:p w14:paraId="19FFDB76" w14:textId="5EA1DD4C" w:rsidR="000E2794" w:rsidRDefault="000E2794" w:rsidP="00091A2F">
            <w:pPr>
              <w:pStyle w:val="NormalILM"/>
              <w:rPr>
                <w:bCs/>
              </w:rPr>
            </w:pPr>
            <w:r w:rsidRPr="00091A2F">
              <w:rPr>
                <w:b/>
              </w:rPr>
              <w:t xml:space="preserve">The learner will understand </w:t>
            </w:r>
            <w:r w:rsidRPr="00C0559C">
              <w:rPr>
                <w:b/>
              </w:rPr>
              <w:t>the purpose of coaching and mentoring within an organisational context</w:t>
            </w:r>
          </w:p>
          <w:p w14:paraId="72EBCCC0" w14:textId="77777777" w:rsidR="000E2794" w:rsidRPr="00091A2F" w:rsidRDefault="000E2794" w:rsidP="00091A2F">
            <w:pPr>
              <w:pStyle w:val="NormalILM"/>
              <w:rPr>
                <w:b/>
                <w:bCs/>
              </w:rPr>
            </w:pPr>
          </w:p>
          <w:p w14:paraId="24B4A7C0"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ja-JP"/>
              </w:rPr>
            </w:pPr>
            <w:r w:rsidRPr="00C0559C">
              <w:rPr>
                <w:rFonts w:ascii="Arial" w:hAnsi="Arial"/>
                <w:sz w:val="22"/>
                <w:szCs w:val="24"/>
                <w:lang w:eastAsia="ja-JP"/>
              </w:rPr>
              <w:t xml:space="preserve">The opening section of your report demonstrates your ability to be able to apply knowledge and understanding of best practice to your current context. </w:t>
            </w:r>
          </w:p>
          <w:p w14:paraId="41943409"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ja-JP"/>
              </w:rPr>
            </w:pPr>
            <w:r w:rsidRPr="00C0559C">
              <w:rPr>
                <w:rFonts w:ascii="Arial" w:hAnsi="Arial"/>
                <w:sz w:val="22"/>
                <w:szCs w:val="24"/>
                <w:lang w:eastAsia="ja-JP"/>
              </w:rPr>
              <w:t>As an introduction to the report, briefly outline the situation in which you either work or intend to work, as a Coach or Mentor.</w:t>
            </w:r>
          </w:p>
          <w:p w14:paraId="6D9D1B74" w14:textId="3751A8EB" w:rsidR="000E2794" w:rsidRPr="00C0559C" w:rsidRDefault="000E2794" w:rsidP="00C0559C">
            <w:pPr>
              <w:pStyle w:val="Normalb30119b1-eb74-4a78-b6fb-91ba57ec7fa1"/>
              <w:tabs>
                <w:tab w:val="clear" w:pos="2694"/>
              </w:tabs>
              <w:spacing w:before="0" w:after="200" w:line="240" w:lineRule="auto"/>
              <w:rPr>
                <w:rFonts w:ascii="Arial" w:hAnsi="Arial"/>
                <w:sz w:val="22"/>
                <w:szCs w:val="24"/>
                <w:lang w:eastAsia="ja-JP"/>
              </w:rPr>
            </w:pPr>
            <w:r w:rsidRPr="00C0559C">
              <w:rPr>
                <w:rFonts w:ascii="Arial" w:hAnsi="Arial"/>
                <w:sz w:val="22"/>
                <w:szCs w:val="24"/>
                <w:lang w:eastAsia="ja-JP"/>
              </w:rPr>
              <w:t xml:space="preserve">Starting with definitions to base your evidence on for both coaching and mentoring, explain both their similarities and differences. You must provide a </w:t>
            </w:r>
            <w:r w:rsidRPr="00C0559C">
              <w:rPr>
                <w:rFonts w:ascii="Arial" w:hAnsi="Arial"/>
                <w:b/>
                <w:bCs/>
                <w:sz w:val="22"/>
                <w:szCs w:val="24"/>
                <w:lang w:eastAsia="ja-JP"/>
              </w:rPr>
              <w:t>minimum of two similarities</w:t>
            </w:r>
            <w:r w:rsidRPr="00C0559C">
              <w:rPr>
                <w:rFonts w:ascii="Arial" w:hAnsi="Arial"/>
                <w:sz w:val="22"/>
                <w:szCs w:val="24"/>
                <w:lang w:eastAsia="ja-JP"/>
              </w:rPr>
              <w:t xml:space="preserve"> and two differences.</w:t>
            </w:r>
          </w:p>
          <w:p w14:paraId="40CF3BA5"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Provide an evaluation of how the organisational context </w:t>
            </w:r>
          </w:p>
          <w:p w14:paraId="0389720A"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affects coaching or mentoring, include </w:t>
            </w:r>
            <w:r w:rsidRPr="00C0559C">
              <w:rPr>
                <w:rFonts w:ascii="Arial" w:hAnsi="Arial"/>
                <w:b/>
                <w:bCs/>
                <w:sz w:val="22"/>
                <w:szCs w:val="24"/>
                <w:lang w:eastAsia="ja-JP"/>
              </w:rPr>
              <w:t>at least three</w:t>
            </w:r>
            <w:r w:rsidRPr="00C0559C">
              <w:rPr>
                <w:rFonts w:ascii="Arial" w:hAnsi="Arial"/>
                <w:sz w:val="22"/>
                <w:szCs w:val="24"/>
                <w:lang w:eastAsia="ja-JP"/>
              </w:rPr>
              <w:t xml:space="preserve"> of </w:t>
            </w:r>
          </w:p>
          <w:p w14:paraId="3F331758" w14:textId="274E57C2"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these for either coaching or mentoring.</w:t>
            </w:r>
          </w:p>
          <w:p w14:paraId="6BB94F39" w14:textId="77777777" w:rsidR="000E2794" w:rsidRPr="00C0559C" w:rsidRDefault="000E2794" w:rsidP="00C0559C">
            <w:pPr>
              <w:rPr>
                <w:lang w:eastAsia="ja-JP"/>
              </w:rPr>
            </w:pPr>
          </w:p>
          <w:p w14:paraId="6293432D"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Present the business rationale for either coaching or </w:t>
            </w:r>
          </w:p>
          <w:p w14:paraId="20C7BE98"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mentoring, including </w:t>
            </w:r>
            <w:r w:rsidRPr="00C0559C">
              <w:rPr>
                <w:rFonts w:ascii="Arial" w:hAnsi="Arial"/>
                <w:b/>
                <w:bCs/>
                <w:sz w:val="22"/>
                <w:szCs w:val="24"/>
                <w:lang w:eastAsia="ja-JP"/>
              </w:rPr>
              <w:t>at least two</w:t>
            </w:r>
            <w:r w:rsidRPr="00C0559C">
              <w:rPr>
                <w:rFonts w:ascii="Arial" w:hAnsi="Arial"/>
                <w:sz w:val="22"/>
                <w:szCs w:val="24"/>
                <w:lang w:eastAsia="ja-JP"/>
              </w:rPr>
              <w:t xml:space="preserve"> benefits to individuals</w:t>
            </w:r>
          </w:p>
          <w:p w14:paraId="26135B85" w14:textId="11706B0E"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and </w:t>
            </w:r>
            <w:r w:rsidRPr="00C0559C">
              <w:rPr>
                <w:rFonts w:ascii="Arial" w:hAnsi="Arial"/>
                <w:b/>
                <w:bCs/>
                <w:sz w:val="22"/>
                <w:szCs w:val="24"/>
                <w:lang w:eastAsia="ja-JP"/>
              </w:rPr>
              <w:t>at least two</w:t>
            </w:r>
            <w:r w:rsidRPr="00C0559C">
              <w:rPr>
                <w:rFonts w:ascii="Arial" w:hAnsi="Arial"/>
                <w:sz w:val="22"/>
                <w:szCs w:val="24"/>
                <w:lang w:eastAsia="ja-JP"/>
              </w:rPr>
              <w:t xml:space="preserve"> benefits to organisations.</w:t>
            </w:r>
          </w:p>
          <w:p w14:paraId="1D09221B" w14:textId="77777777" w:rsidR="000E2794" w:rsidRPr="00C0559C" w:rsidRDefault="000E2794" w:rsidP="00C0559C">
            <w:pPr>
              <w:rPr>
                <w:lang w:eastAsia="ja-JP"/>
              </w:rPr>
            </w:pPr>
          </w:p>
          <w:p w14:paraId="6DEAF2F9"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Make an assessment of how the impact of coaching an</w:t>
            </w:r>
            <w:r>
              <w:rPr>
                <w:rFonts w:ascii="Arial" w:hAnsi="Arial"/>
                <w:sz w:val="22"/>
                <w:szCs w:val="24"/>
                <w:lang w:eastAsia="ja-JP"/>
              </w:rPr>
              <w:t xml:space="preserve">d </w:t>
            </w:r>
          </w:p>
          <w:p w14:paraId="1158B12B"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mentoring will be measured for both individuals and the </w:t>
            </w:r>
          </w:p>
          <w:p w14:paraId="1544C4CE" w14:textId="77777777"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organisation.  Include </w:t>
            </w:r>
            <w:r w:rsidRPr="00C0559C">
              <w:rPr>
                <w:rFonts w:ascii="Arial" w:hAnsi="Arial"/>
                <w:b/>
                <w:bCs/>
                <w:sz w:val="22"/>
                <w:szCs w:val="24"/>
                <w:lang w:eastAsia="ja-JP"/>
              </w:rPr>
              <w:t>at least one</w:t>
            </w:r>
            <w:r w:rsidRPr="00C0559C">
              <w:rPr>
                <w:rFonts w:ascii="Arial" w:hAnsi="Arial"/>
                <w:sz w:val="22"/>
                <w:szCs w:val="24"/>
                <w:lang w:eastAsia="ja-JP"/>
              </w:rPr>
              <w:t xml:space="preserve"> example of a </w:t>
            </w:r>
          </w:p>
          <w:p w14:paraId="39DA60AB" w14:textId="77777777"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measure for individuals and </w:t>
            </w:r>
            <w:r w:rsidRPr="00C0559C">
              <w:rPr>
                <w:rFonts w:ascii="Arial" w:hAnsi="Arial"/>
                <w:b/>
                <w:bCs/>
                <w:sz w:val="22"/>
                <w:szCs w:val="24"/>
                <w:lang w:eastAsia="ja-JP"/>
              </w:rPr>
              <w:t>one</w:t>
            </w:r>
            <w:r w:rsidRPr="00C0559C">
              <w:rPr>
                <w:rFonts w:ascii="Arial" w:hAnsi="Arial"/>
                <w:sz w:val="22"/>
                <w:szCs w:val="24"/>
                <w:lang w:eastAsia="ja-JP"/>
              </w:rPr>
              <w:t xml:space="preserve"> example of a measure </w:t>
            </w:r>
          </w:p>
          <w:p w14:paraId="4FAABAE8" w14:textId="4D0F8C4F"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for the organisation</w:t>
            </w:r>
            <w:r>
              <w:rPr>
                <w:rFonts w:ascii="Arial" w:hAnsi="Arial"/>
                <w:sz w:val="22"/>
                <w:szCs w:val="24"/>
                <w:lang w:eastAsia="ja-JP"/>
              </w:rPr>
              <w:t>.</w:t>
            </w:r>
          </w:p>
          <w:p w14:paraId="093C2F9C" w14:textId="77777777" w:rsidR="000E2794" w:rsidRPr="00C0559C" w:rsidRDefault="000E2794" w:rsidP="00C0559C">
            <w:pPr>
              <w:rPr>
                <w:lang w:eastAsia="ja-JP"/>
              </w:rPr>
            </w:pPr>
          </w:p>
          <w:p w14:paraId="1BC33C3F" w14:textId="77777777" w:rsidR="000E2794"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Looking ahead, identify </w:t>
            </w:r>
            <w:r w:rsidRPr="00C0559C">
              <w:rPr>
                <w:rFonts w:ascii="Arial" w:hAnsi="Arial"/>
                <w:b/>
                <w:bCs/>
                <w:sz w:val="22"/>
                <w:szCs w:val="24"/>
                <w:lang w:eastAsia="ja-JP"/>
              </w:rPr>
              <w:t>at least two</w:t>
            </w:r>
            <w:r w:rsidRPr="00C0559C">
              <w:rPr>
                <w:rFonts w:ascii="Arial" w:hAnsi="Arial"/>
                <w:sz w:val="22"/>
                <w:szCs w:val="24"/>
                <w:lang w:eastAsia="ja-JP"/>
              </w:rPr>
              <w:t xml:space="preserve"> potential individual</w:t>
            </w:r>
          </w:p>
          <w:p w14:paraId="2DE35EB3" w14:textId="77777777"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barriers and </w:t>
            </w:r>
            <w:r w:rsidRPr="00C0559C">
              <w:rPr>
                <w:rFonts w:ascii="Arial" w:hAnsi="Arial"/>
                <w:b/>
                <w:bCs/>
                <w:sz w:val="22"/>
                <w:szCs w:val="24"/>
                <w:lang w:eastAsia="ja-JP"/>
              </w:rPr>
              <w:t>at least two</w:t>
            </w:r>
            <w:r w:rsidRPr="00C0559C">
              <w:rPr>
                <w:rFonts w:ascii="Arial" w:hAnsi="Arial"/>
                <w:sz w:val="22"/>
                <w:szCs w:val="24"/>
                <w:lang w:eastAsia="ja-JP"/>
              </w:rPr>
              <w:t xml:space="preserve"> potential organisational </w:t>
            </w:r>
          </w:p>
          <w:p w14:paraId="23C0F607" w14:textId="77777777" w:rsidR="000E2794" w:rsidRDefault="000E2794" w:rsidP="000E2794">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barriers </w:t>
            </w:r>
            <w:r>
              <w:rPr>
                <w:rFonts w:ascii="Arial" w:hAnsi="Arial"/>
                <w:sz w:val="22"/>
                <w:szCs w:val="24"/>
                <w:lang w:eastAsia="ja-JP"/>
              </w:rPr>
              <w:t>t</w:t>
            </w:r>
            <w:r w:rsidRPr="00C0559C">
              <w:rPr>
                <w:rFonts w:ascii="Arial" w:hAnsi="Arial"/>
                <w:sz w:val="22"/>
                <w:szCs w:val="24"/>
                <w:lang w:eastAsia="ja-JP"/>
              </w:rPr>
              <w:t xml:space="preserve">o coaching or mentoring and develop strategies </w:t>
            </w:r>
          </w:p>
          <w:p w14:paraId="63D13BF5" w14:textId="69EA725C" w:rsidR="000E2794" w:rsidRPr="00C0559C"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to overcome or minimise each of these potential barriers.</w:t>
            </w:r>
          </w:p>
          <w:p w14:paraId="1A0B17CA" w14:textId="77777777" w:rsidR="000E2794" w:rsidRDefault="000E2794" w:rsidP="00091A2F">
            <w:pPr>
              <w:pStyle w:val="Bullet1"/>
            </w:pPr>
          </w:p>
          <w:p w14:paraId="369C68D7" w14:textId="77777777" w:rsidR="000E2794" w:rsidRPr="005C3A76" w:rsidDel="00AB55E9" w:rsidRDefault="000E2794" w:rsidP="00091A2F">
            <w:pPr>
              <w:pStyle w:val="Bullet1"/>
              <w:rPr>
                <w:szCs w:val="22"/>
                <w:lang w:eastAsia="en-GB"/>
              </w:rPr>
            </w:pPr>
          </w:p>
        </w:tc>
        <w:tc>
          <w:tcPr>
            <w:tcW w:w="3690" w:type="dxa"/>
          </w:tcPr>
          <w:p w14:paraId="296ECC62" w14:textId="77777777" w:rsidR="000E2794" w:rsidRDefault="000E2794" w:rsidP="00091A2F">
            <w:pPr>
              <w:pStyle w:val="NormalILM"/>
              <w:rPr>
                <w:b/>
                <w:bCs/>
                <w:szCs w:val="22"/>
              </w:rPr>
            </w:pPr>
          </w:p>
          <w:p w14:paraId="1AA3A1FF" w14:textId="77777777" w:rsidR="000E2794" w:rsidRPr="0086675A" w:rsidRDefault="000E2794" w:rsidP="00091A2F">
            <w:pPr>
              <w:pStyle w:val="NormalILM"/>
              <w:rPr>
                <w:b/>
                <w:bCs/>
                <w:szCs w:val="22"/>
              </w:rPr>
            </w:pPr>
            <w:r w:rsidRPr="0086675A">
              <w:rPr>
                <w:b/>
                <w:bCs/>
                <w:szCs w:val="22"/>
              </w:rPr>
              <w:t>AC1.1</w:t>
            </w:r>
          </w:p>
          <w:p w14:paraId="3A075BDA" w14:textId="77777777" w:rsidR="000E2794" w:rsidRPr="00091A2F" w:rsidRDefault="000E2794" w:rsidP="000E2794">
            <w:pPr>
              <w:pStyle w:val="NormalILM"/>
            </w:pPr>
            <w:r w:rsidRPr="00091A2F">
              <w:rPr>
                <w:lang w:eastAsia="ja-JP"/>
              </w:rPr>
              <w:t>Define what coaching and mentoring is within an organisational context, explaining the similarities and differences between coaching and mentoring</w:t>
            </w:r>
          </w:p>
          <w:p w14:paraId="651DD8A0" w14:textId="77777777" w:rsidR="000E2794" w:rsidRPr="0086675A" w:rsidRDefault="000E2794" w:rsidP="00091A2F">
            <w:pPr>
              <w:pStyle w:val="NormalILM"/>
              <w:rPr>
                <w:szCs w:val="22"/>
              </w:rPr>
            </w:pPr>
          </w:p>
          <w:p w14:paraId="450C557B" w14:textId="77777777" w:rsidR="000E2794" w:rsidRPr="0086675A" w:rsidRDefault="000E2794" w:rsidP="00091A2F">
            <w:pPr>
              <w:pStyle w:val="NormalILM"/>
              <w:rPr>
                <w:b/>
                <w:bCs/>
                <w:szCs w:val="22"/>
              </w:rPr>
            </w:pPr>
            <w:r w:rsidRPr="0086675A">
              <w:rPr>
                <w:b/>
                <w:bCs/>
                <w:szCs w:val="22"/>
              </w:rPr>
              <w:t>AC1.2</w:t>
            </w:r>
          </w:p>
          <w:p w14:paraId="0C09DE7E" w14:textId="77777777" w:rsidR="000E2794" w:rsidRPr="00091A2F" w:rsidRDefault="000E2794" w:rsidP="000E2794">
            <w:pPr>
              <w:pStyle w:val="Normald1f536c4-7c8c-426a-bec8-d57336c91c35"/>
              <w:tabs>
                <w:tab w:val="clear" w:pos="2694"/>
              </w:tabs>
              <w:spacing w:before="40" w:after="40" w:line="240" w:lineRule="auto"/>
              <w:rPr>
                <w:rFonts w:ascii="Arial" w:hAnsi="Arial"/>
                <w:sz w:val="22"/>
                <w:szCs w:val="24"/>
                <w:lang w:eastAsia="ja-JP"/>
              </w:rPr>
            </w:pPr>
            <w:r w:rsidRPr="00091A2F">
              <w:rPr>
                <w:rFonts w:ascii="Arial" w:hAnsi="Arial"/>
                <w:sz w:val="22"/>
                <w:szCs w:val="24"/>
                <w:lang w:eastAsia="ja-JP"/>
              </w:rPr>
              <w:t xml:space="preserve">Evaluate how the organisational context affects coaching or mentoring </w:t>
            </w:r>
          </w:p>
          <w:p w14:paraId="053823FB" w14:textId="0D0493C6" w:rsidR="000E2794" w:rsidRDefault="000E2794" w:rsidP="00091A2F">
            <w:pPr>
              <w:pStyle w:val="NormalILM"/>
              <w:rPr>
                <w:b/>
                <w:bCs/>
                <w:szCs w:val="22"/>
              </w:rPr>
            </w:pPr>
          </w:p>
          <w:p w14:paraId="55C914EC" w14:textId="77777777" w:rsidR="000E2794" w:rsidRDefault="000E2794" w:rsidP="00091A2F">
            <w:pPr>
              <w:pStyle w:val="NormalILM"/>
              <w:rPr>
                <w:b/>
                <w:bCs/>
                <w:szCs w:val="22"/>
              </w:rPr>
            </w:pPr>
          </w:p>
          <w:p w14:paraId="1E34792E" w14:textId="77777777" w:rsidR="000E2794" w:rsidRPr="0086675A" w:rsidRDefault="000E2794" w:rsidP="00091A2F">
            <w:pPr>
              <w:pStyle w:val="NormalILM"/>
              <w:rPr>
                <w:b/>
                <w:bCs/>
                <w:szCs w:val="22"/>
              </w:rPr>
            </w:pPr>
            <w:r w:rsidRPr="0086675A">
              <w:rPr>
                <w:b/>
                <w:bCs/>
                <w:szCs w:val="22"/>
              </w:rPr>
              <w:t>AC1.</w:t>
            </w:r>
            <w:r>
              <w:rPr>
                <w:b/>
                <w:bCs/>
                <w:szCs w:val="22"/>
              </w:rPr>
              <w:t>3</w:t>
            </w:r>
          </w:p>
          <w:p w14:paraId="40F63109" w14:textId="77777777" w:rsidR="000E2794" w:rsidRPr="00091A2F" w:rsidRDefault="000E2794" w:rsidP="000E2794">
            <w:pPr>
              <w:pStyle w:val="Normald1f536c4-7c8c-426a-bec8-d57336c91c35"/>
              <w:tabs>
                <w:tab w:val="clear" w:pos="2694"/>
              </w:tabs>
              <w:spacing w:before="40" w:after="40" w:line="240" w:lineRule="auto"/>
              <w:rPr>
                <w:rFonts w:ascii="Arial" w:hAnsi="Arial"/>
                <w:sz w:val="22"/>
                <w:szCs w:val="24"/>
                <w:lang w:eastAsia="ja-JP"/>
              </w:rPr>
            </w:pPr>
            <w:r w:rsidRPr="00091A2F">
              <w:rPr>
                <w:rFonts w:ascii="Arial" w:hAnsi="Arial"/>
                <w:sz w:val="22"/>
                <w:szCs w:val="24"/>
                <w:lang w:eastAsia="ja-JP"/>
              </w:rPr>
              <w:t>Present the business rationale for using coaching or mentoring to benefit individuals and organisations</w:t>
            </w:r>
          </w:p>
          <w:p w14:paraId="1524DDCB" w14:textId="77777777" w:rsidR="000E2794" w:rsidRDefault="000E2794" w:rsidP="00091A2F">
            <w:pPr>
              <w:pStyle w:val="NormalILM"/>
              <w:rPr>
                <w:color w:val="000000"/>
                <w:szCs w:val="22"/>
              </w:rPr>
            </w:pPr>
          </w:p>
          <w:p w14:paraId="425D76FC" w14:textId="77777777" w:rsidR="000E2794" w:rsidRDefault="000E2794" w:rsidP="00091A2F">
            <w:pPr>
              <w:pStyle w:val="NormalILM"/>
              <w:rPr>
                <w:b/>
                <w:bCs/>
                <w:szCs w:val="22"/>
              </w:rPr>
            </w:pPr>
            <w:r w:rsidRPr="0086675A">
              <w:rPr>
                <w:b/>
                <w:bCs/>
                <w:szCs w:val="22"/>
              </w:rPr>
              <w:t>AC1.</w:t>
            </w:r>
            <w:r>
              <w:rPr>
                <w:b/>
                <w:bCs/>
                <w:szCs w:val="22"/>
              </w:rPr>
              <w:t>4</w:t>
            </w:r>
          </w:p>
          <w:p w14:paraId="444651E9" w14:textId="77777777" w:rsidR="000E2794" w:rsidRPr="00091A2F" w:rsidRDefault="000E2794" w:rsidP="000E2794">
            <w:pPr>
              <w:pStyle w:val="Normald1f536c4-7c8c-426a-bec8-d57336c91c35"/>
              <w:tabs>
                <w:tab w:val="clear" w:pos="2694"/>
              </w:tabs>
              <w:spacing w:before="40" w:after="40" w:line="240" w:lineRule="auto"/>
              <w:rPr>
                <w:rFonts w:ascii="Arial" w:hAnsi="Arial"/>
                <w:sz w:val="22"/>
                <w:szCs w:val="24"/>
                <w:lang w:eastAsia="ja-JP"/>
              </w:rPr>
            </w:pPr>
            <w:r w:rsidRPr="00091A2F">
              <w:rPr>
                <w:rFonts w:ascii="Arial" w:hAnsi="Arial"/>
                <w:sz w:val="22"/>
                <w:szCs w:val="24"/>
                <w:lang w:eastAsia="ja-JP"/>
              </w:rPr>
              <w:t>Assess how the impact of coaching or mentoring can be measured for individuals and organisations</w:t>
            </w:r>
          </w:p>
          <w:p w14:paraId="22D3F317" w14:textId="77777777" w:rsidR="000E2794" w:rsidRPr="0086675A" w:rsidRDefault="000E2794" w:rsidP="00091A2F">
            <w:pPr>
              <w:pStyle w:val="NormalILM"/>
              <w:rPr>
                <w:b/>
                <w:bCs/>
                <w:szCs w:val="22"/>
              </w:rPr>
            </w:pPr>
          </w:p>
          <w:p w14:paraId="382184A9" w14:textId="77777777" w:rsidR="000E2794" w:rsidRPr="0086675A" w:rsidRDefault="000E2794" w:rsidP="00091A2F">
            <w:pPr>
              <w:pStyle w:val="NormalILM"/>
              <w:rPr>
                <w:b/>
                <w:bCs/>
                <w:szCs w:val="22"/>
              </w:rPr>
            </w:pPr>
            <w:r w:rsidRPr="0086675A">
              <w:rPr>
                <w:b/>
                <w:bCs/>
                <w:szCs w:val="22"/>
              </w:rPr>
              <w:t>AC1.</w:t>
            </w:r>
            <w:r>
              <w:rPr>
                <w:b/>
                <w:bCs/>
                <w:szCs w:val="22"/>
              </w:rPr>
              <w:t>5</w:t>
            </w:r>
          </w:p>
          <w:p w14:paraId="0E9295BB" w14:textId="77777777" w:rsidR="000E2794" w:rsidRPr="00091A2F" w:rsidRDefault="000E2794" w:rsidP="000E2794">
            <w:pPr>
              <w:pStyle w:val="Normald1f536c4-7c8c-426a-bec8-d57336c91c35"/>
              <w:tabs>
                <w:tab w:val="clear" w:pos="2694"/>
              </w:tabs>
              <w:spacing w:before="40" w:after="40" w:line="240" w:lineRule="auto"/>
              <w:rPr>
                <w:rFonts w:ascii="Arial" w:hAnsi="Arial"/>
                <w:sz w:val="22"/>
                <w:szCs w:val="24"/>
                <w:lang w:eastAsia="ja-JP"/>
              </w:rPr>
            </w:pPr>
            <w:r w:rsidRPr="00091A2F">
              <w:rPr>
                <w:rFonts w:ascii="Arial" w:hAnsi="Arial"/>
                <w:sz w:val="22"/>
                <w:szCs w:val="24"/>
                <w:lang w:eastAsia="ja-JP"/>
              </w:rPr>
              <w:t>Identify potential barriers to coaching or mentoring and develop appropriate strategies to minimise these barriers</w:t>
            </w:r>
          </w:p>
          <w:p w14:paraId="78EB0FEC" w14:textId="3AB6B6E0" w:rsidR="000E2794" w:rsidRPr="0056476E" w:rsidDel="00AB55E9" w:rsidRDefault="000E2794" w:rsidP="00091A2F">
            <w:pPr>
              <w:pStyle w:val="NormalILM"/>
              <w:rPr>
                <w:color w:val="000000"/>
                <w:szCs w:val="22"/>
              </w:rPr>
            </w:pPr>
          </w:p>
        </w:tc>
      </w:tr>
      <w:tr w:rsidR="000E2794" w:rsidRPr="0056476E" w14:paraId="0A5438CE" w14:textId="77777777" w:rsidTr="00091A2F">
        <w:trPr>
          <w:trHeight w:val="397"/>
        </w:trPr>
        <w:tc>
          <w:tcPr>
            <w:tcW w:w="5778" w:type="dxa"/>
          </w:tcPr>
          <w:p w14:paraId="54356450" w14:textId="77777777" w:rsidR="000E2794" w:rsidRPr="00111BBD" w:rsidRDefault="000E2794" w:rsidP="00091A2F">
            <w:pPr>
              <w:pStyle w:val="normalbold0"/>
              <w:rPr>
                <w:bCs w:val="0"/>
                <w:szCs w:val="24"/>
              </w:rPr>
            </w:pPr>
            <w:r w:rsidRPr="00111BBD">
              <w:rPr>
                <w:bCs w:val="0"/>
                <w:szCs w:val="24"/>
              </w:rPr>
              <w:t>Learning Outcome 2</w:t>
            </w:r>
          </w:p>
          <w:p w14:paraId="5CE61859" w14:textId="28671936" w:rsidR="000E2794" w:rsidRPr="00C0559C" w:rsidRDefault="000E2794" w:rsidP="000E2794">
            <w:pPr>
              <w:pStyle w:val="Normal3facd459-02ba-4a44-b8ea-656e76e23aac"/>
              <w:jc w:val="left"/>
              <w:rPr>
                <w:rFonts w:eastAsia="Times New Roman"/>
                <w:b/>
                <w:sz w:val="22"/>
                <w:szCs w:val="24"/>
                <w:lang w:eastAsia="en-US"/>
              </w:rPr>
            </w:pPr>
            <w:r w:rsidRPr="00111BBD">
              <w:rPr>
                <w:rFonts w:eastAsia="Times New Roman"/>
                <w:b/>
                <w:sz w:val="22"/>
                <w:szCs w:val="24"/>
                <w:lang w:eastAsia="en-US"/>
              </w:rPr>
              <w:t xml:space="preserve">The learner will understand </w:t>
            </w:r>
            <w:r w:rsidRPr="00C0559C">
              <w:rPr>
                <w:rFonts w:eastAsia="Times New Roman"/>
                <w:b/>
                <w:sz w:val="22"/>
                <w:szCs w:val="24"/>
                <w:lang w:eastAsia="en-US"/>
              </w:rPr>
              <w:t>the knowledge, skills and behaviours required to be an effective coach or mentor</w:t>
            </w:r>
          </w:p>
          <w:p w14:paraId="1F5642E2" w14:textId="0240F690" w:rsidR="000E2794" w:rsidRPr="00C0559C" w:rsidRDefault="000E2794" w:rsidP="00091A2F">
            <w:pPr>
              <w:pStyle w:val="Normale2ca49c3-99b6-4223-9668-96b046c0674f"/>
              <w:jc w:val="left"/>
              <w:rPr>
                <w:rFonts w:eastAsia="Times New Roman"/>
                <w:sz w:val="22"/>
                <w:szCs w:val="24"/>
                <w:lang w:eastAsia="ja-JP"/>
              </w:rPr>
            </w:pPr>
          </w:p>
          <w:p w14:paraId="4A20CC23" w14:textId="77777777" w:rsidR="000E2794" w:rsidRPr="00C0559C" w:rsidRDefault="000E2794" w:rsidP="000E2794">
            <w:pPr>
              <w:pStyle w:val="Normalb30119b1-eb74-4a78-b6fb-91ba57ec7fa1"/>
              <w:tabs>
                <w:tab w:val="clear" w:pos="2694"/>
              </w:tabs>
              <w:spacing w:before="0" w:after="200" w:line="240" w:lineRule="auto"/>
              <w:rPr>
                <w:rFonts w:ascii="Arial" w:hAnsi="Arial"/>
                <w:sz w:val="22"/>
                <w:szCs w:val="24"/>
                <w:lang w:eastAsia="ja-JP"/>
              </w:rPr>
            </w:pPr>
            <w:r w:rsidRPr="00C0559C">
              <w:rPr>
                <w:rFonts w:ascii="Arial" w:hAnsi="Arial"/>
                <w:sz w:val="22"/>
                <w:szCs w:val="24"/>
                <w:lang w:eastAsia="ja-JP"/>
              </w:rPr>
              <w:t>In the second section of your report, create a ‘fit for purpose’ training proposal that will support individuals in their development as an effective coach or mentor. This proposal may be based on the theoretical aspects required for aspiring coaches or mentors.</w:t>
            </w:r>
          </w:p>
          <w:p w14:paraId="3E65347B"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Review the required knowledge and skills and </w:t>
            </w:r>
          </w:p>
          <w:p w14:paraId="39923BE8"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behaviours for future course content, in order for </w:t>
            </w:r>
            <w:r w:rsidRPr="00C0559C">
              <w:rPr>
                <w:rFonts w:ascii="Arial" w:hAnsi="Arial"/>
                <w:b/>
                <w:bCs/>
                <w:sz w:val="22"/>
                <w:szCs w:val="24"/>
                <w:lang w:eastAsia="ja-JP"/>
              </w:rPr>
              <w:t>each</w:t>
            </w:r>
            <w:r w:rsidRPr="00C0559C">
              <w:rPr>
                <w:rFonts w:ascii="Arial" w:hAnsi="Arial"/>
                <w:sz w:val="22"/>
                <w:szCs w:val="24"/>
                <w:lang w:eastAsia="ja-JP"/>
              </w:rPr>
              <w:t xml:space="preserve"> </w:t>
            </w:r>
          </w:p>
          <w:p w14:paraId="23A97119"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lastRenderedPageBreak/>
              <w:t xml:space="preserve">individual to become an effective coach or mentor. </w:t>
            </w:r>
          </w:p>
          <w:p w14:paraId="68599CBC" w14:textId="77777777" w:rsidR="00074AA8" w:rsidRPr="00C0559C" w:rsidRDefault="00074AA8" w:rsidP="00C0559C">
            <w:pPr>
              <w:rPr>
                <w:lang w:eastAsia="ja-JP"/>
              </w:rPr>
            </w:pPr>
          </w:p>
          <w:p w14:paraId="5C4B5AE1"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Provide </w:t>
            </w:r>
            <w:r w:rsidRPr="00C0559C">
              <w:rPr>
                <w:rFonts w:ascii="Arial" w:hAnsi="Arial"/>
                <w:b/>
                <w:bCs/>
                <w:sz w:val="22"/>
                <w:szCs w:val="24"/>
                <w:lang w:eastAsia="ja-JP"/>
              </w:rPr>
              <w:t>one</w:t>
            </w:r>
            <w:r w:rsidRPr="00C0559C">
              <w:rPr>
                <w:rFonts w:ascii="Arial" w:hAnsi="Arial"/>
                <w:sz w:val="22"/>
                <w:szCs w:val="24"/>
                <w:lang w:eastAsia="ja-JP"/>
              </w:rPr>
              <w:t xml:space="preserve"> referenced example for </w:t>
            </w:r>
            <w:r w:rsidRPr="00C0559C">
              <w:rPr>
                <w:rFonts w:ascii="Arial" w:hAnsi="Arial"/>
                <w:b/>
                <w:bCs/>
                <w:sz w:val="22"/>
                <w:szCs w:val="24"/>
                <w:lang w:eastAsia="ja-JP"/>
              </w:rPr>
              <w:t>each</w:t>
            </w:r>
            <w:r w:rsidRPr="00C0559C">
              <w:rPr>
                <w:rFonts w:ascii="Arial" w:hAnsi="Arial"/>
                <w:sz w:val="22"/>
                <w:szCs w:val="24"/>
                <w:lang w:eastAsia="ja-JP"/>
              </w:rPr>
              <w:t xml:space="preserve"> of knowledge </w:t>
            </w:r>
          </w:p>
          <w:p w14:paraId="67443DB1" w14:textId="353C1055"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and skills and behaviours to support the review.</w:t>
            </w:r>
          </w:p>
          <w:p w14:paraId="00236552" w14:textId="77777777" w:rsidR="00111BBD" w:rsidRPr="00C0559C" w:rsidRDefault="00111BBD" w:rsidP="00C0559C">
            <w:pPr>
              <w:rPr>
                <w:lang w:eastAsia="ja-JP"/>
              </w:rPr>
            </w:pPr>
          </w:p>
          <w:p w14:paraId="2259146D"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Communication skills are an essential part of the </w:t>
            </w:r>
          </w:p>
          <w:p w14:paraId="7A051BB3"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coaching and mentoring role, in order for the coach or </w:t>
            </w:r>
          </w:p>
          <w:p w14:paraId="2AB70016"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mentor to be effective, conduct an analysis of the </w:t>
            </w:r>
          </w:p>
          <w:p w14:paraId="2BD6599D"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required communication skills, including </w:t>
            </w:r>
            <w:r w:rsidRPr="00C0559C">
              <w:rPr>
                <w:rFonts w:ascii="Arial" w:hAnsi="Arial"/>
                <w:b/>
                <w:bCs/>
                <w:sz w:val="22"/>
                <w:szCs w:val="24"/>
                <w:lang w:eastAsia="ja-JP"/>
              </w:rPr>
              <w:t>at least four</w:t>
            </w:r>
            <w:r w:rsidRPr="00C0559C">
              <w:rPr>
                <w:rFonts w:ascii="Arial" w:hAnsi="Arial"/>
                <w:sz w:val="22"/>
                <w:szCs w:val="24"/>
                <w:lang w:eastAsia="ja-JP"/>
              </w:rPr>
              <w:t xml:space="preserve"> </w:t>
            </w:r>
          </w:p>
          <w:p w14:paraId="3FFFAD7B" w14:textId="163B6A32"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skills</w:t>
            </w:r>
            <w:r w:rsidR="00111BBD">
              <w:rPr>
                <w:rFonts w:ascii="Arial" w:hAnsi="Arial"/>
                <w:sz w:val="22"/>
                <w:szCs w:val="24"/>
                <w:lang w:eastAsia="ja-JP"/>
              </w:rPr>
              <w:t>.</w:t>
            </w:r>
          </w:p>
          <w:p w14:paraId="56E322FD" w14:textId="77777777" w:rsidR="00111BBD" w:rsidRPr="00C0559C" w:rsidRDefault="00111BBD" w:rsidP="00C0559C">
            <w:pPr>
              <w:rPr>
                <w:lang w:eastAsia="ja-JP"/>
              </w:rPr>
            </w:pPr>
          </w:p>
          <w:p w14:paraId="4A0C1366"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The report should include a review of the responsibilities </w:t>
            </w:r>
          </w:p>
          <w:p w14:paraId="3579A011"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of the coach or mentor to manage effective relationships </w:t>
            </w:r>
          </w:p>
          <w:p w14:paraId="26CCE1D0"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in order to inform the job and role description of the </w:t>
            </w:r>
          </w:p>
          <w:p w14:paraId="5C06529D"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coach or mentor. The report should also include how the </w:t>
            </w:r>
          </w:p>
          <w:p w14:paraId="4EAF1D07" w14:textId="36D672FE"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coach or mentor remains ethical and non-judgmental.</w:t>
            </w:r>
          </w:p>
          <w:p w14:paraId="4B6FA064" w14:textId="77777777" w:rsidR="00111BBD" w:rsidRPr="00C0559C" w:rsidRDefault="00111BBD" w:rsidP="00C0559C">
            <w:pPr>
              <w:rPr>
                <w:lang w:eastAsia="ja-JP"/>
              </w:rPr>
            </w:pPr>
          </w:p>
          <w:p w14:paraId="619A24CA"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Select and review a coaching or mentoring model that </w:t>
            </w:r>
          </w:p>
          <w:p w14:paraId="2EF96B1D" w14:textId="529CBA0B"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can be followed within an organisational context.</w:t>
            </w:r>
          </w:p>
          <w:p w14:paraId="2E4BB93A" w14:textId="77777777" w:rsidR="00111BBD" w:rsidRPr="00C0559C" w:rsidRDefault="00111BBD" w:rsidP="00C0559C">
            <w:pPr>
              <w:rPr>
                <w:lang w:eastAsia="ja-JP"/>
              </w:rPr>
            </w:pPr>
          </w:p>
          <w:p w14:paraId="17737EBE"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Provide a justification for reflective practice and </w:t>
            </w:r>
          </w:p>
          <w:p w14:paraId="46244A07"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individual and peer and group supervision as part of the </w:t>
            </w:r>
          </w:p>
          <w:p w14:paraId="537E238C" w14:textId="77777777" w:rsidR="00111BBD"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ongoing professional development requirements of the </w:t>
            </w:r>
          </w:p>
          <w:p w14:paraId="318EFBA5" w14:textId="67BC5593"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coaches or mentors to ensure competent practice</w:t>
            </w:r>
            <w:r w:rsidR="00111BBD">
              <w:rPr>
                <w:rFonts w:ascii="Arial" w:hAnsi="Arial"/>
                <w:sz w:val="22"/>
                <w:szCs w:val="24"/>
                <w:lang w:eastAsia="ja-JP"/>
              </w:rPr>
              <w:t>.</w:t>
            </w:r>
          </w:p>
          <w:p w14:paraId="0916A486" w14:textId="77777777" w:rsidR="00111BBD" w:rsidRPr="00C0559C" w:rsidRDefault="00111BBD" w:rsidP="00C0559C">
            <w:pPr>
              <w:rPr>
                <w:lang w:eastAsia="ja-JP"/>
              </w:rPr>
            </w:pPr>
          </w:p>
          <w:p w14:paraId="760C1A3A" w14:textId="77777777" w:rsidR="000E2794" w:rsidRPr="00C0559C" w:rsidRDefault="000E2794" w:rsidP="00C0559C">
            <w:pPr>
              <w:pStyle w:val="Normalb30119b1-eb74-4a78-b6fb-91ba57ec7fa1"/>
              <w:tabs>
                <w:tab w:val="clear" w:pos="2694"/>
              </w:tabs>
              <w:spacing w:before="0" w:after="200" w:line="240" w:lineRule="auto"/>
              <w:rPr>
                <w:rFonts w:ascii="Arial" w:hAnsi="Arial"/>
                <w:szCs w:val="24"/>
                <w:lang w:eastAsia="ja-JP"/>
              </w:rPr>
            </w:pPr>
          </w:p>
        </w:tc>
        <w:tc>
          <w:tcPr>
            <w:tcW w:w="3690" w:type="dxa"/>
          </w:tcPr>
          <w:p w14:paraId="495722D3" w14:textId="77777777" w:rsidR="000E2794" w:rsidRDefault="000E2794" w:rsidP="00091A2F">
            <w:pPr>
              <w:pStyle w:val="NormalILM"/>
              <w:rPr>
                <w:b/>
                <w:bCs/>
              </w:rPr>
            </w:pPr>
          </w:p>
          <w:p w14:paraId="2EDFC6F4" w14:textId="77777777" w:rsidR="000E2794" w:rsidRPr="0086675A" w:rsidRDefault="000E2794" w:rsidP="00091A2F">
            <w:pPr>
              <w:pStyle w:val="NormalILM"/>
              <w:rPr>
                <w:b/>
                <w:bCs/>
              </w:rPr>
            </w:pPr>
            <w:r w:rsidRPr="0086675A">
              <w:rPr>
                <w:b/>
                <w:bCs/>
              </w:rPr>
              <w:t>AC2.1</w:t>
            </w:r>
          </w:p>
          <w:p w14:paraId="0CA2FAC9" w14:textId="77777777" w:rsidR="000E2794" w:rsidRPr="00091A2F" w:rsidRDefault="000E2794" w:rsidP="000E2794">
            <w:pPr>
              <w:pStyle w:val="NormalILM"/>
              <w:rPr>
                <w:rFonts w:eastAsia="Candara"/>
                <w:szCs w:val="22"/>
              </w:rPr>
            </w:pPr>
            <w:r w:rsidRPr="00091A2F">
              <w:rPr>
                <w:rFonts w:eastAsia="Candara"/>
                <w:szCs w:val="22"/>
                <w:lang w:eastAsia="ja-JP"/>
              </w:rPr>
              <w:t>Review the knowledge, skills and behaviours required to be an effective coach or mentor</w:t>
            </w:r>
          </w:p>
          <w:p w14:paraId="0D9E24A5" w14:textId="77777777" w:rsidR="000E2794" w:rsidRDefault="000E2794" w:rsidP="00091A2F">
            <w:pPr>
              <w:pStyle w:val="NormalILM"/>
              <w:rPr>
                <w:b/>
                <w:bCs/>
                <w:sz w:val="21"/>
              </w:rPr>
            </w:pPr>
          </w:p>
          <w:p w14:paraId="06F088D7" w14:textId="77777777" w:rsidR="000E2794" w:rsidRPr="0086675A" w:rsidRDefault="000E2794" w:rsidP="00091A2F">
            <w:pPr>
              <w:pStyle w:val="NormalILM"/>
              <w:rPr>
                <w:b/>
                <w:bCs/>
              </w:rPr>
            </w:pPr>
            <w:r w:rsidRPr="0086675A">
              <w:rPr>
                <w:b/>
                <w:bCs/>
              </w:rPr>
              <w:t>AC2.2</w:t>
            </w:r>
          </w:p>
          <w:p w14:paraId="7398AA6B" w14:textId="77777777" w:rsidR="000E2794" w:rsidRPr="005C6FCF" w:rsidRDefault="000E2794" w:rsidP="000E2794">
            <w:pPr>
              <w:pStyle w:val="NormalILM"/>
              <w:rPr>
                <w:rFonts w:eastAsia="Candara"/>
                <w:szCs w:val="22"/>
              </w:rPr>
            </w:pPr>
            <w:r w:rsidRPr="00091A2F">
              <w:rPr>
                <w:rFonts w:eastAsia="Candara"/>
                <w:szCs w:val="22"/>
                <w:lang w:eastAsia="ja-JP"/>
              </w:rPr>
              <w:t>Analyse the communication skills required by an effective coach or mentor</w:t>
            </w:r>
          </w:p>
          <w:p w14:paraId="23461C10" w14:textId="77777777" w:rsidR="000E2794" w:rsidRDefault="000E2794" w:rsidP="00091A2F">
            <w:pPr>
              <w:pStyle w:val="NormalILM"/>
              <w:rPr>
                <w:b/>
                <w:bCs/>
                <w:sz w:val="21"/>
              </w:rPr>
            </w:pPr>
          </w:p>
          <w:p w14:paraId="0D12AAD4" w14:textId="77777777" w:rsidR="00074AA8" w:rsidRDefault="000E2794" w:rsidP="000E2794">
            <w:pPr>
              <w:pStyle w:val="NormalILM"/>
              <w:rPr>
                <w:b/>
                <w:bCs/>
              </w:rPr>
            </w:pPr>
            <w:r w:rsidRPr="0086675A">
              <w:rPr>
                <w:b/>
                <w:bCs/>
              </w:rPr>
              <w:lastRenderedPageBreak/>
              <w:t>AC2.</w:t>
            </w:r>
            <w:r>
              <w:rPr>
                <w:b/>
                <w:bCs/>
              </w:rPr>
              <w:t>3</w:t>
            </w:r>
          </w:p>
          <w:p w14:paraId="29C1A2CD" w14:textId="19E54EF4" w:rsidR="000E2794" w:rsidRPr="00C0559C" w:rsidRDefault="000E2794" w:rsidP="000E2794">
            <w:pPr>
              <w:pStyle w:val="NormalILM"/>
              <w:rPr>
                <w:b/>
                <w:bCs/>
              </w:rPr>
            </w:pPr>
            <w:r w:rsidRPr="00091A2F">
              <w:rPr>
                <w:rFonts w:eastAsia="Candara"/>
                <w:szCs w:val="22"/>
                <w:lang w:eastAsia="ja-JP"/>
              </w:rPr>
              <w:t>Review the responsibilities of the coach or mentor to manage relationships effectively</w:t>
            </w:r>
          </w:p>
          <w:p w14:paraId="05BB1FFA" w14:textId="77777777" w:rsidR="000E2794" w:rsidRDefault="000E2794" w:rsidP="00091A2F">
            <w:pPr>
              <w:pStyle w:val="NormalILM"/>
              <w:rPr>
                <w:b/>
                <w:bCs/>
                <w:sz w:val="21"/>
              </w:rPr>
            </w:pPr>
          </w:p>
          <w:p w14:paraId="53AF5EC3" w14:textId="77777777" w:rsidR="000E2794" w:rsidRDefault="000E2794" w:rsidP="00091A2F">
            <w:pPr>
              <w:pStyle w:val="NormalILM"/>
              <w:rPr>
                <w:b/>
                <w:bCs/>
              </w:rPr>
            </w:pPr>
          </w:p>
          <w:p w14:paraId="11E111AB" w14:textId="046C2EFB" w:rsidR="000E2794" w:rsidRPr="0086675A" w:rsidRDefault="000E2794" w:rsidP="000E2794">
            <w:pPr>
              <w:pStyle w:val="NormalILM"/>
              <w:rPr>
                <w:b/>
                <w:bCs/>
              </w:rPr>
            </w:pPr>
            <w:r w:rsidRPr="0086675A">
              <w:rPr>
                <w:b/>
                <w:bCs/>
              </w:rPr>
              <w:t>AC2.</w:t>
            </w:r>
            <w:r>
              <w:rPr>
                <w:b/>
                <w:bCs/>
              </w:rPr>
              <w:t>4</w:t>
            </w:r>
          </w:p>
          <w:p w14:paraId="1805AC0B" w14:textId="77777777" w:rsidR="000E2794" w:rsidRPr="00091A2F"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Review an effective </w:t>
            </w:r>
          </w:p>
          <w:p w14:paraId="2CA5F1CC" w14:textId="77777777" w:rsidR="000E2794" w:rsidRPr="00091A2F"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coaching or mentoring </w:t>
            </w:r>
          </w:p>
          <w:p w14:paraId="7539E3BE" w14:textId="77777777" w:rsidR="000E2794" w:rsidRPr="00091A2F"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model which can be </w:t>
            </w:r>
          </w:p>
          <w:p w14:paraId="48E2D88C" w14:textId="77777777" w:rsidR="000E2794" w:rsidRPr="00091A2F"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followed within an </w:t>
            </w:r>
          </w:p>
          <w:p w14:paraId="419A5BAF" w14:textId="77777777" w:rsidR="000E2794" w:rsidRDefault="000E2794" w:rsidP="000E2794">
            <w:pPr>
              <w:pStyle w:val="Normald1f536c4-7c8c-426a-bec8-d57336c91c35"/>
              <w:tabs>
                <w:tab w:val="clear" w:pos="2694"/>
              </w:tabs>
              <w:spacing w:before="40" w:after="40" w:line="240" w:lineRule="auto"/>
              <w:ind w:left="562" w:hanging="562"/>
              <w:rPr>
                <w:rFonts w:ascii="Avenir LT Std 35 Light" w:eastAsia="Avenir LT Std 35 Light" w:hAnsi="Avenir LT Std 35 Light" w:cs="CongressSans"/>
                <w:color w:val="3B3C42"/>
                <w:sz w:val="22"/>
                <w:szCs w:val="22"/>
                <w:lang w:val="en-US"/>
              </w:rPr>
            </w:pPr>
            <w:r w:rsidRPr="00091A2F">
              <w:rPr>
                <w:rFonts w:ascii="Arial" w:eastAsia="Candara" w:hAnsi="Arial"/>
                <w:sz w:val="22"/>
                <w:szCs w:val="22"/>
                <w:lang w:eastAsia="ja-JP"/>
              </w:rPr>
              <w:t>organisational context</w:t>
            </w:r>
            <w:r>
              <w:rPr>
                <w:rFonts w:ascii="Avenir LT Std 35 Light" w:eastAsia="Avenir LT Std 35 Light" w:hAnsi="Avenir LT Std 35 Light" w:cs="CongressSans"/>
                <w:color w:val="3B3C42"/>
                <w:sz w:val="22"/>
                <w:szCs w:val="22"/>
                <w:lang w:eastAsia="en-US"/>
              </w:rPr>
              <w:t xml:space="preserve"> </w:t>
            </w:r>
          </w:p>
          <w:p w14:paraId="59446F91" w14:textId="77777777" w:rsidR="000E2794" w:rsidRDefault="000E2794" w:rsidP="00091A2F">
            <w:pPr>
              <w:pStyle w:val="Normal08ceb2a5-100f-4d17-93ed-a4e5a91749b9"/>
              <w:jc w:val="left"/>
              <w:rPr>
                <w:color w:val="000000"/>
                <w:szCs w:val="22"/>
              </w:rPr>
            </w:pPr>
          </w:p>
          <w:p w14:paraId="69B7A4F3" w14:textId="06288280" w:rsidR="000E2794" w:rsidRPr="0086675A" w:rsidRDefault="000E2794" w:rsidP="000E2794">
            <w:pPr>
              <w:pStyle w:val="NormalILM"/>
              <w:rPr>
                <w:b/>
                <w:bCs/>
              </w:rPr>
            </w:pPr>
            <w:r w:rsidRPr="0086675A">
              <w:rPr>
                <w:b/>
                <w:bCs/>
              </w:rPr>
              <w:t>AC2.</w:t>
            </w:r>
            <w:r>
              <w:rPr>
                <w:b/>
                <w:bCs/>
              </w:rPr>
              <w:t>5</w:t>
            </w:r>
          </w:p>
          <w:p w14:paraId="0F660B0A" w14:textId="77777777" w:rsidR="000E2794"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Justify the importance of </w:t>
            </w:r>
          </w:p>
          <w:p w14:paraId="58C227EB" w14:textId="77777777" w:rsidR="000E2794"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reflective practice and </w:t>
            </w:r>
          </w:p>
          <w:p w14:paraId="2B823F6F" w14:textId="77777777" w:rsidR="000E2794" w:rsidRDefault="000E2794" w:rsidP="000E2794">
            <w:pPr>
              <w:pStyle w:val="Normald1f536c4-7c8c-426a-bec8-d57336c91c35"/>
              <w:tabs>
                <w:tab w:val="clear" w:pos="2694"/>
              </w:tabs>
              <w:spacing w:before="40" w:after="40" w:line="240" w:lineRule="auto"/>
              <w:ind w:left="562" w:hanging="562"/>
              <w:rPr>
                <w:rFonts w:ascii="Arial" w:eastAsia="Candara" w:hAnsi="Arial"/>
                <w:sz w:val="22"/>
                <w:szCs w:val="22"/>
                <w:lang w:eastAsia="ja-JP"/>
              </w:rPr>
            </w:pPr>
            <w:r w:rsidRPr="00091A2F">
              <w:rPr>
                <w:rFonts w:ascii="Arial" w:eastAsia="Candara" w:hAnsi="Arial"/>
                <w:sz w:val="22"/>
                <w:szCs w:val="22"/>
                <w:lang w:eastAsia="ja-JP"/>
              </w:rPr>
              <w:t xml:space="preserve">supervision for an effective </w:t>
            </w:r>
          </w:p>
          <w:p w14:paraId="09D34D96" w14:textId="3EC84FBA" w:rsidR="000E2794" w:rsidRPr="00C0559C" w:rsidRDefault="000E2794" w:rsidP="00C0559C">
            <w:r w:rsidRPr="00091A2F">
              <w:rPr>
                <w:rFonts w:ascii="Arial" w:eastAsia="Candara" w:hAnsi="Arial" w:cs="Arial"/>
                <w:szCs w:val="22"/>
                <w:lang w:eastAsia="ja-JP"/>
              </w:rPr>
              <w:t>coach or mentor</w:t>
            </w:r>
          </w:p>
        </w:tc>
      </w:tr>
      <w:tr w:rsidR="000E2794" w:rsidRPr="0056476E" w14:paraId="772C483F" w14:textId="77777777" w:rsidTr="00091A2F">
        <w:trPr>
          <w:trHeight w:val="397"/>
        </w:trPr>
        <w:tc>
          <w:tcPr>
            <w:tcW w:w="5778" w:type="dxa"/>
          </w:tcPr>
          <w:p w14:paraId="5C13EAFC" w14:textId="77777777" w:rsidR="000E2794" w:rsidRPr="0056476E" w:rsidRDefault="000E2794" w:rsidP="00091A2F">
            <w:pPr>
              <w:pStyle w:val="normalbold0"/>
            </w:pPr>
            <w:r w:rsidRPr="0056476E">
              <w:lastRenderedPageBreak/>
              <w:t xml:space="preserve">Learning Outcome </w:t>
            </w:r>
            <w:r>
              <w:t>3</w:t>
            </w:r>
          </w:p>
          <w:p w14:paraId="008C829E" w14:textId="77777777" w:rsidR="000E2794" w:rsidRPr="00C0559C" w:rsidRDefault="000E2794" w:rsidP="000E2794">
            <w:pPr>
              <w:pStyle w:val="Normal71721128-53ff-4305-9cf9-7b2219d464bb"/>
              <w:spacing w:before="240"/>
              <w:jc w:val="left"/>
              <w:rPr>
                <w:rFonts w:eastAsia="Times New Roman"/>
                <w:b/>
                <w:sz w:val="22"/>
                <w:szCs w:val="24"/>
                <w:lang w:eastAsia="en-US"/>
              </w:rPr>
            </w:pPr>
            <w:r w:rsidRPr="00091A2F">
              <w:rPr>
                <w:rFonts w:eastAsia="Times New Roman"/>
                <w:b/>
                <w:sz w:val="22"/>
                <w:szCs w:val="24"/>
                <w:lang w:eastAsia="en-US"/>
              </w:rPr>
              <w:t xml:space="preserve">The learner will </w:t>
            </w:r>
            <w:r w:rsidRPr="00C0559C">
              <w:rPr>
                <w:rFonts w:eastAsia="Times New Roman"/>
                <w:b/>
                <w:sz w:val="22"/>
                <w:szCs w:val="24"/>
                <w:lang w:eastAsia="en-US"/>
              </w:rPr>
              <w:t>understand the importance of effective contracting and management of the coaching or mentoring process</w:t>
            </w:r>
          </w:p>
          <w:p w14:paraId="297B9C60" w14:textId="77777777" w:rsidR="000E2794" w:rsidRPr="00091A2F" w:rsidRDefault="000E2794" w:rsidP="000E2794">
            <w:pPr>
              <w:pStyle w:val="Normal3facd459-02ba-4a44-b8ea-656e76e23aac"/>
              <w:jc w:val="left"/>
              <w:rPr>
                <w:rFonts w:eastAsia="Times New Roman"/>
                <w:bCs/>
                <w:sz w:val="22"/>
                <w:szCs w:val="24"/>
                <w:lang w:eastAsia="en-US"/>
              </w:rPr>
            </w:pPr>
          </w:p>
          <w:p w14:paraId="3833D90D" w14:textId="77777777" w:rsidR="00111BBD" w:rsidRPr="0005546C" w:rsidRDefault="00111BBD" w:rsidP="00111BBD">
            <w:pPr>
              <w:pStyle w:val="Normalb30119b1-eb74-4a78-b6fb-91ba57ec7fa1"/>
              <w:tabs>
                <w:tab w:val="clear" w:pos="2694"/>
              </w:tabs>
              <w:spacing w:before="0" w:after="200" w:line="240" w:lineRule="auto"/>
              <w:rPr>
                <w:rFonts w:ascii="Arial" w:hAnsi="Arial"/>
                <w:sz w:val="22"/>
                <w:szCs w:val="24"/>
                <w:lang w:eastAsia="ja-JP"/>
              </w:rPr>
            </w:pPr>
            <w:r w:rsidRPr="0005546C">
              <w:rPr>
                <w:rFonts w:ascii="Arial" w:hAnsi="Arial"/>
                <w:sz w:val="22"/>
                <w:szCs w:val="24"/>
                <w:lang w:eastAsia="ja-JP"/>
              </w:rPr>
              <w:t>In order to provide a pool of established coaches and mentors within the organisation, prepare the necessary guidance and documentation that will be used as part of the contracting process and ensure a consistent approach across the organisation.</w:t>
            </w:r>
          </w:p>
          <w:p w14:paraId="179E4EB5" w14:textId="77777777" w:rsidR="000E2794" w:rsidRDefault="000E2794" w:rsidP="00091A2F">
            <w:pPr>
              <w:pStyle w:val="normalbold0"/>
            </w:pPr>
          </w:p>
          <w:p w14:paraId="2E9ED01F"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Analyse the reasons for and the characteristics of</w:t>
            </w:r>
            <w:r w:rsidR="00111BBD">
              <w:rPr>
                <w:rFonts w:ascii="Arial" w:hAnsi="Arial"/>
                <w:sz w:val="22"/>
                <w:szCs w:val="24"/>
                <w:lang w:eastAsia="ja-JP"/>
              </w:rPr>
              <w:t xml:space="preserve"> </w:t>
            </w:r>
            <w:r w:rsidRPr="00C0559C">
              <w:rPr>
                <w:rFonts w:ascii="Arial" w:hAnsi="Arial"/>
                <w:sz w:val="22"/>
                <w:szCs w:val="24"/>
                <w:lang w:eastAsia="ja-JP"/>
              </w:rPr>
              <w:t xml:space="preserve">an </w:t>
            </w:r>
          </w:p>
          <w:p w14:paraId="7C822D7E"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effective contracting process. Reference must be made </w:t>
            </w:r>
          </w:p>
          <w:p w14:paraId="77A16C20"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to a membership body’s code of practice to inform the </w:t>
            </w:r>
          </w:p>
          <w:p w14:paraId="279234C2" w14:textId="32942021" w:rsidR="000E2794"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analysis.</w:t>
            </w:r>
          </w:p>
          <w:p w14:paraId="2E67C49F" w14:textId="77777777" w:rsidR="00111BBD" w:rsidRPr="00C0559C" w:rsidRDefault="00111BBD" w:rsidP="00C0559C">
            <w:pPr>
              <w:rPr>
                <w:lang w:eastAsia="ja-JP"/>
              </w:rPr>
            </w:pPr>
          </w:p>
          <w:p w14:paraId="79B6944C"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Provide an explanation of how to manage the coaching </w:t>
            </w:r>
          </w:p>
          <w:p w14:paraId="45AD3A99" w14:textId="77777777" w:rsidR="00111BBD" w:rsidRDefault="000E2794" w:rsidP="00111BBD">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 xml:space="preserve">or mentoring process and include the main stages of the </w:t>
            </w:r>
          </w:p>
          <w:p w14:paraId="2EFEAB4D" w14:textId="240A9971" w:rsidR="000E2794" w:rsidRPr="00C0559C" w:rsidRDefault="000E2794" w:rsidP="00C0559C">
            <w:pPr>
              <w:pStyle w:val="Normalb30119b1-eb74-4a78-b6fb-91ba57ec7fa1"/>
              <w:tabs>
                <w:tab w:val="clear" w:pos="2694"/>
              </w:tabs>
              <w:spacing w:before="0" w:after="0" w:line="240" w:lineRule="auto"/>
              <w:ind w:left="561" w:hanging="561"/>
              <w:rPr>
                <w:rFonts w:ascii="Arial" w:hAnsi="Arial"/>
                <w:sz w:val="22"/>
                <w:szCs w:val="24"/>
                <w:lang w:eastAsia="ja-JP"/>
              </w:rPr>
            </w:pPr>
            <w:r w:rsidRPr="00C0559C">
              <w:rPr>
                <w:rFonts w:ascii="Arial" w:hAnsi="Arial"/>
                <w:sz w:val="22"/>
                <w:szCs w:val="24"/>
                <w:lang w:eastAsia="ja-JP"/>
              </w:rPr>
              <w:t>process, from initial contracting to final evaluation.</w:t>
            </w:r>
          </w:p>
          <w:p w14:paraId="305C4AB3" w14:textId="77777777" w:rsidR="000E2794" w:rsidRPr="0056476E" w:rsidRDefault="000E2794" w:rsidP="00091A2F">
            <w:pPr>
              <w:pStyle w:val="normalbold0"/>
            </w:pPr>
          </w:p>
        </w:tc>
        <w:tc>
          <w:tcPr>
            <w:tcW w:w="3690" w:type="dxa"/>
          </w:tcPr>
          <w:p w14:paraId="5FAA94DC" w14:textId="77777777" w:rsidR="000E2794" w:rsidRDefault="000E2794" w:rsidP="00091A2F">
            <w:pPr>
              <w:pStyle w:val="NormalILM"/>
              <w:tabs>
                <w:tab w:val="left" w:pos="1095"/>
              </w:tabs>
              <w:rPr>
                <w:b/>
                <w:bCs/>
              </w:rPr>
            </w:pPr>
            <w:r w:rsidRPr="0086675A">
              <w:rPr>
                <w:b/>
                <w:bCs/>
              </w:rPr>
              <w:t>AC</w:t>
            </w:r>
            <w:r>
              <w:rPr>
                <w:b/>
                <w:bCs/>
              </w:rPr>
              <w:t>3</w:t>
            </w:r>
            <w:r w:rsidRPr="0086675A">
              <w:rPr>
                <w:b/>
                <w:bCs/>
              </w:rPr>
              <w:t>.1</w:t>
            </w:r>
            <w:r>
              <w:rPr>
                <w:b/>
                <w:bCs/>
              </w:rPr>
              <w:tab/>
            </w:r>
          </w:p>
          <w:p w14:paraId="769CB31E" w14:textId="77777777" w:rsidR="000E2794" w:rsidRPr="00091A2F" w:rsidRDefault="000E2794" w:rsidP="000E2794">
            <w:pPr>
              <w:pStyle w:val="NormalILM"/>
              <w:rPr>
                <w:bCs/>
              </w:rPr>
            </w:pPr>
            <w:r w:rsidRPr="00091A2F">
              <w:rPr>
                <w:bCs/>
              </w:rPr>
              <w:t xml:space="preserve">Analyse the reasons for and the characteristics of effective contracting in coaching or mentoring </w:t>
            </w:r>
          </w:p>
          <w:p w14:paraId="41DBB66F" w14:textId="77777777" w:rsidR="000E2794" w:rsidRPr="0086675A" w:rsidRDefault="000E2794" w:rsidP="00091A2F">
            <w:pPr>
              <w:pStyle w:val="NormalILM"/>
              <w:tabs>
                <w:tab w:val="left" w:pos="1095"/>
              </w:tabs>
              <w:rPr>
                <w:b/>
                <w:bCs/>
              </w:rPr>
            </w:pPr>
          </w:p>
          <w:p w14:paraId="24F28629" w14:textId="77777777" w:rsidR="000E2794" w:rsidRDefault="000E2794" w:rsidP="00091A2F">
            <w:pPr>
              <w:pStyle w:val="NormalILM"/>
              <w:rPr>
                <w:b/>
                <w:bCs/>
              </w:rPr>
            </w:pPr>
            <w:r w:rsidRPr="0086675A">
              <w:rPr>
                <w:b/>
                <w:bCs/>
              </w:rPr>
              <w:t>AC</w:t>
            </w:r>
            <w:r>
              <w:rPr>
                <w:b/>
                <w:bCs/>
              </w:rPr>
              <w:t>3</w:t>
            </w:r>
            <w:r w:rsidRPr="0086675A">
              <w:rPr>
                <w:b/>
                <w:bCs/>
              </w:rPr>
              <w:t>.</w:t>
            </w:r>
            <w:r>
              <w:rPr>
                <w:b/>
                <w:bCs/>
              </w:rPr>
              <w:t>2</w:t>
            </w:r>
          </w:p>
          <w:p w14:paraId="4CB99EA3" w14:textId="77777777" w:rsidR="000E2794" w:rsidRPr="00091A2F" w:rsidRDefault="000E2794" w:rsidP="000E2794">
            <w:pPr>
              <w:pStyle w:val="NormalILM"/>
              <w:rPr>
                <w:bCs/>
              </w:rPr>
            </w:pPr>
            <w:r w:rsidRPr="00091A2F">
              <w:rPr>
                <w:bCs/>
              </w:rPr>
              <w:t>Explain how to manage the coaching or mentoring process within an organisational context</w:t>
            </w:r>
          </w:p>
          <w:p w14:paraId="4806290B" w14:textId="77777777" w:rsidR="000E2794" w:rsidRPr="0086675A" w:rsidRDefault="000E2794" w:rsidP="00091A2F">
            <w:pPr>
              <w:pStyle w:val="NormalILM"/>
              <w:rPr>
                <w:b/>
                <w:bCs/>
              </w:rPr>
            </w:pPr>
          </w:p>
          <w:p w14:paraId="22677CD2" w14:textId="77777777" w:rsidR="000E2794" w:rsidRDefault="000E2794" w:rsidP="00C0559C">
            <w:pPr>
              <w:pStyle w:val="Normale2ca49c3-99b6-4223-9668-96b046c0674f"/>
              <w:jc w:val="left"/>
              <w:rPr>
                <w:b/>
                <w:bCs/>
              </w:rPr>
            </w:pPr>
          </w:p>
        </w:tc>
      </w:tr>
    </w:tbl>
    <w:p w14:paraId="78DC8F6C" w14:textId="77777777" w:rsidR="000E2794" w:rsidRPr="00BA77E5" w:rsidRDefault="000E2794" w:rsidP="000E2794">
      <w:pPr>
        <w:pStyle w:val="NormalILM"/>
      </w:pPr>
    </w:p>
    <w:p w14:paraId="407709DC" w14:textId="77777777" w:rsidR="000E2794" w:rsidRDefault="000E2794" w:rsidP="000E2794">
      <w:pPr>
        <w:spacing w:before="0" w:after="0"/>
        <w:rPr>
          <w:rFonts w:ascii="Arial" w:hAnsi="Arial" w:cs="Arial"/>
          <w:b/>
          <w:bCs/>
          <w:color w:val="F49515"/>
          <w:sz w:val="26"/>
          <w:szCs w:val="26"/>
          <w:lang w:val="en-US"/>
        </w:rPr>
      </w:pPr>
      <w:r>
        <w:rPr>
          <w:lang w:val="en-US"/>
        </w:rPr>
        <w:br w:type="page"/>
      </w:r>
    </w:p>
    <w:p w14:paraId="6B647353" w14:textId="001F9F1C" w:rsidR="0056476E" w:rsidRPr="00C46DCD" w:rsidRDefault="00A05196" w:rsidP="00E35C2C">
      <w:pPr>
        <w:pStyle w:val="Sub-headingILM"/>
      </w:pPr>
      <w:bookmarkStart w:id="170" w:name="_Toc145061579"/>
      <w:r w:rsidRPr="00857526">
        <w:rPr>
          <w:lang w:val="en-US"/>
        </w:rPr>
        <w:lastRenderedPageBreak/>
        <w:t>Assignment</w:t>
      </w:r>
      <w:r w:rsidR="0056476E" w:rsidRPr="00857526">
        <w:rPr>
          <w:lang w:val="en-US"/>
        </w:rPr>
        <w:t xml:space="preserve">: </w:t>
      </w:r>
      <w:r w:rsidR="000E2794">
        <w:rPr>
          <w:lang w:val="en-US"/>
        </w:rPr>
        <w:t>601</w:t>
      </w:r>
      <w:r w:rsidR="000E2794" w:rsidRPr="00857526">
        <w:rPr>
          <w:lang w:val="en-US"/>
        </w:rPr>
        <w:t xml:space="preserve"> </w:t>
      </w:r>
      <w:r w:rsidR="003F4D43">
        <w:rPr>
          <w:lang w:val="en-US"/>
        </w:rPr>
        <w:t>Developing Personal Effectiveness and Impact</w:t>
      </w:r>
      <w:bookmarkEnd w:id="170"/>
      <w:r w:rsidR="003F4D43">
        <w:rPr>
          <w:lang w:val="en-US"/>
        </w:rPr>
        <w:t xml:space="preserve"> </w:t>
      </w:r>
    </w:p>
    <w:p w14:paraId="07A92E5E" w14:textId="77777777" w:rsidR="0056476E" w:rsidRPr="0056476E" w:rsidRDefault="0056476E" w:rsidP="00E35C2C">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3F4D43" w:rsidRPr="0056476E" w14:paraId="397478E5" w14:textId="77777777" w:rsidTr="00836BED">
        <w:trPr>
          <w:trHeight w:val="397"/>
        </w:trPr>
        <w:tc>
          <w:tcPr>
            <w:tcW w:w="9468" w:type="dxa"/>
            <w:gridSpan w:val="2"/>
          </w:tcPr>
          <w:p w14:paraId="102FBF9D" w14:textId="10E66E0A" w:rsidR="003F4D43" w:rsidRDefault="003F4D43" w:rsidP="00836BED">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and duties you will </w:t>
            </w:r>
            <w:r w:rsidRPr="001E19E9">
              <w:rPr>
                <w:rFonts w:eastAsia="Candara"/>
                <w:szCs w:val="22"/>
              </w:rPr>
              <w:t>utilis</w:t>
            </w:r>
            <w:r>
              <w:rPr>
                <w:rFonts w:eastAsia="Candara"/>
                <w:szCs w:val="22"/>
              </w:rPr>
              <w:t>e</w:t>
            </w:r>
            <w:r w:rsidRPr="001E19E9">
              <w:rPr>
                <w:rFonts w:eastAsia="Candara"/>
                <w:szCs w:val="22"/>
              </w:rPr>
              <w:t xml:space="preserve"> meta skills</w:t>
            </w:r>
            <w:r>
              <w:rPr>
                <w:rFonts w:eastAsia="Candara"/>
                <w:szCs w:val="22"/>
              </w:rPr>
              <w:t xml:space="preserve"> and apply your understanding of</w:t>
            </w:r>
            <w:r w:rsidRPr="001E19E9">
              <w:rPr>
                <w:rFonts w:eastAsia="Candara"/>
                <w:szCs w:val="22"/>
              </w:rPr>
              <w:t xml:space="preserve"> crisis management, agility and resilience </w:t>
            </w:r>
            <w:r>
              <w:rPr>
                <w:rFonts w:eastAsia="Candara"/>
                <w:szCs w:val="22"/>
              </w:rPr>
              <w:t xml:space="preserve">to </w:t>
            </w:r>
            <w:r w:rsidRPr="001E19E9">
              <w:rPr>
                <w:rFonts w:eastAsia="Candara"/>
                <w:szCs w:val="22"/>
              </w:rPr>
              <w:t>develop</w:t>
            </w:r>
            <w:r>
              <w:rPr>
                <w:rFonts w:eastAsia="Candara"/>
                <w:szCs w:val="22"/>
              </w:rPr>
              <w:t xml:space="preserve"> </w:t>
            </w:r>
            <w:r w:rsidRPr="001E19E9">
              <w:rPr>
                <w:rFonts w:eastAsia="Candara"/>
                <w:szCs w:val="22"/>
              </w:rPr>
              <w:t>personal effectiveness and impact.</w:t>
            </w:r>
            <w:r>
              <w:rPr>
                <w:rFonts w:eastAsia="Candara"/>
                <w:szCs w:val="22"/>
              </w:rPr>
              <w:t xml:space="preserve"> </w:t>
            </w:r>
            <w:r w:rsidR="00486AAA">
              <w:rPr>
                <w:lang w:eastAsia="en-GB"/>
              </w:rPr>
              <w:t xml:space="preserve">This will be in the context of </w:t>
            </w:r>
            <w:r w:rsidR="00486AAA" w:rsidRPr="009F5C94">
              <w:rPr>
                <w:lang w:eastAsia="en-GB"/>
              </w:rPr>
              <w:t xml:space="preserve">your organisation, or one </w:t>
            </w:r>
            <w:r w:rsidR="00987587">
              <w:rPr>
                <w:lang w:eastAsia="en-GB"/>
              </w:rPr>
              <w:t>with which you are</w:t>
            </w:r>
            <w:r w:rsidR="00486AAA" w:rsidRPr="009F5C94">
              <w:rPr>
                <w:lang w:eastAsia="en-GB"/>
              </w:rPr>
              <w:t xml:space="preserve"> familiar</w:t>
            </w:r>
            <w:r w:rsidR="00987587">
              <w:rPr>
                <w:lang w:eastAsia="en-GB"/>
              </w:rPr>
              <w:t>.</w:t>
            </w:r>
          </w:p>
          <w:p w14:paraId="12D69605" w14:textId="77777777" w:rsidR="003F4D43" w:rsidRPr="00B4602D" w:rsidRDefault="003F4D43" w:rsidP="00836BED">
            <w:pPr>
              <w:pStyle w:val="NormalILM"/>
            </w:pPr>
          </w:p>
          <w:p w14:paraId="4D460932" w14:textId="77777777" w:rsidR="003F4D43" w:rsidRPr="00B4602D" w:rsidRDefault="003F4D43" w:rsidP="00836BED">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12DB92AB" w14:textId="77777777" w:rsidR="003F4D43" w:rsidRPr="00B4602D" w:rsidRDefault="003F4D43" w:rsidP="00836BED">
            <w:pPr>
              <w:pStyle w:val="NormalILM"/>
            </w:pPr>
          </w:p>
          <w:p w14:paraId="0C9652E3" w14:textId="77777777" w:rsidR="003F4D43" w:rsidRPr="00B4602D" w:rsidRDefault="003F4D43" w:rsidP="00836BED">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7DF67ABE" w14:textId="77777777" w:rsidR="003F4D43" w:rsidRPr="00B4602D" w:rsidRDefault="003F4D43" w:rsidP="00836BED">
            <w:pPr>
              <w:pStyle w:val="NormalILM"/>
            </w:pPr>
          </w:p>
          <w:p w14:paraId="73CFD8A3" w14:textId="77777777" w:rsidR="003F4D43" w:rsidRPr="00B4602D" w:rsidRDefault="003F4D43" w:rsidP="00836BED">
            <w:pPr>
              <w:pStyle w:val="NormalILM"/>
            </w:pPr>
            <w:r>
              <w:rPr>
                <w:b/>
                <w:bCs/>
              </w:rPr>
              <w:t>Suggested</w:t>
            </w:r>
            <w:r w:rsidRPr="00B4602D">
              <w:t xml:space="preserve"> word counts and timings are provided. Where assessment methods are combined the word counts and timings should be adjusted proportionately:</w:t>
            </w:r>
          </w:p>
          <w:p w14:paraId="07B6CABF" w14:textId="77777777" w:rsidR="003F4D43" w:rsidRPr="00B4602D" w:rsidRDefault="003F4D43" w:rsidP="003F4D43">
            <w:pPr>
              <w:pStyle w:val="Bullet1"/>
              <w:numPr>
                <w:ilvl w:val="0"/>
                <w:numId w:val="21"/>
              </w:numPr>
            </w:pPr>
            <w:r w:rsidRPr="00B4602D">
              <w:t xml:space="preserve">Written Assignments: word </w:t>
            </w:r>
            <w:r w:rsidRPr="00D17418">
              <w:t xml:space="preserve">count </w:t>
            </w:r>
            <w:r w:rsidRPr="00760265">
              <w:t xml:space="preserve">2,750, </w:t>
            </w:r>
            <w:r w:rsidRPr="00B4602D">
              <w:t xml:space="preserve">plus relevant Appendices/Annexes. At Level </w:t>
            </w:r>
            <w:r>
              <w:t>6</w:t>
            </w:r>
            <w:r w:rsidRPr="00B4602D">
              <w:t xml:space="preserve"> there is an expectation that you write concisely. </w:t>
            </w:r>
          </w:p>
          <w:p w14:paraId="0A8CB9A9" w14:textId="77777777" w:rsidR="003F4D43" w:rsidRPr="006B38DA" w:rsidRDefault="003F4D43" w:rsidP="003F4D43">
            <w:pPr>
              <w:pStyle w:val="Bullet1"/>
              <w:numPr>
                <w:ilvl w:val="0"/>
                <w:numId w:val="21"/>
              </w:numPr>
            </w:pPr>
            <w:r w:rsidRPr="00B4602D">
              <w:t xml:space="preserve">Presentations: must be recorded, </w:t>
            </w:r>
            <w:r w:rsidRPr="00760265">
              <w:t>2</w:t>
            </w:r>
            <w:r>
              <w:t>5</w:t>
            </w:r>
            <w:r w:rsidRPr="00760265">
              <w:t xml:space="preserve"> minutes</w:t>
            </w:r>
            <w:r w:rsidRPr="006B38DA">
              <w:t>, and accompanied by slides and speaker notes.</w:t>
            </w:r>
          </w:p>
          <w:p w14:paraId="53BB4BAE" w14:textId="77777777" w:rsidR="003F4D43" w:rsidRPr="00B4602D" w:rsidRDefault="003F4D43" w:rsidP="003F4D43">
            <w:pPr>
              <w:pStyle w:val="Bullet1"/>
              <w:numPr>
                <w:ilvl w:val="0"/>
                <w:numId w:val="21"/>
              </w:numPr>
            </w:pPr>
            <w:r w:rsidRPr="006B38DA">
              <w:t xml:space="preserve">Professional Discussions: must be recorded, </w:t>
            </w:r>
            <w:r w:rsidRPr="00760265">
              <w:t>2</w:t>
            </w:r>
            <w:r>
              <w:t>5</w:t>
            </w:r>
            <w:r w:rsidRPr="00760265">
              <w:t xml:space="preserve"> minutes</w:t>
            </w:r>
            <w:r w:rsidRPr="006B38DA">
              <w:t>,</w:t>
            </w:r>
            <w:r>
              <w:t xml:space="preserve"> </w:t>
            </w:r>
            <w:r w:rsidRPr="006B38DA">
              <w:t>and</w:t>
            </w:r>
            <w:r w:rsidRPr="00B4602D">
              <w:t xml:space="preserve"> accompanied by a summary of timestamps of where criteria are met. </w:t>
            </w:r>
          </w:p>
          <w:p w14:paraId="53533065" w14:textId="77777777" w:rsidR="003F4D43" w:rsidRPr="0056476E" w:rsidRDefault="003F4D43" w:rsidP="00836BED">
            <w:pPr>
              <w:spacing w:before="0" w:after="0"/>
              <w:rPr>
                <w:rFonts w:ascii="Arial" w:hAnsi="Arial" w:cs="Arial"/>
                <w:b/>
                <w:bCs/>
                <w:color w:val="000000"/>
                <w:szCs w:val="22"/>
              </w:rPr>
            </w:pPr>
          </w:p>
        </w:tc>
      </w:tr>
      <w:tr w:rsidR="003F4D43" w:rsidRPr="0056476E" w14:paraId="3AB6719D" w14:textId="77777777" w:rsidTr="00836BED">
        <w:trPr>
          <w:trHeight w:val="397"/>
        </w:trPr>
        <w:tc>
          <w:tcPr>
            <w:tcW w:w="5778" w:type="dxa"/>
          </w:tcPr>
          <w:p w14:paraId="444EB9BD" w14:textId="77777777" w:rsidR="003F4D43" w:rsidRPr="00C46DCD" w:rsidRDefault="003F4D43" w:rsidP="00836BED">
            <w:pPr>
              <w:pStyle w:val="NormalILM"/>
              <w:rPr>
                <w:b/>
                <w:bCs/>
                <w:szCs w:val="22"/>
              </w:rPr>
            </w:pPr>
            <w:r w:rsidRPr="00C46DCD">
              <w:rPr>
                <w:b/>
                <w:bCs/>
              </w:rPr>
              <w:t>Assignment Task</w:t>
            </w:r>
          </w:p>
        </w:tc>
        <w:tc>
          <w:tcPr>
            <w:tcW w:w="3690" w:type="dxa"/>
          </w:tcPr>
          <w:p w14:paraId="1B386B9E" w14:textId="77777777" w:rsidR="003F4D43" w:rsidRDefault="003F4D43" w:rsidP="00836BED">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5E854BB6" w14:textId="77777777" w:rsidR="003F4D43" w:rsidRPr="0056476E" w:rsidDel="002A27FF" w:rsidRDefault="003F4D43" w:rsidP="00836BED">
            <w:pPr>
              <w:pStyle w:val="NormalILM"/>
            </w:pPr>
            <w:r>
              <w:t>The learner can:</w:t>
            </w:r>
          </w:p>
        </w:tc>
      </w:tr>
      <w:tr w:rsidR="003F4D43" w:rsidRPr="0056476E" w14:paraId="31DC8B04" w14:textId="77777777" w:rsidTr="00836BED">
        <w:trPr>
          <w:trHeight w:val="397"/>
        </w:trPr>
        <w:tc>
          <w:tcPr>
            <w:tcW w:w="5778" w:type="dxa"/>
          </w:tcPr>
          <w:p w14:paraId="04316E7A" w14:textId="77777777" w:rsidR="003F4D43" w:rsidRPr="005C3A76" w:rsidRDefault="003F4D43" w:rsidP="00836BED">
            <w:pPr>
              <w:pStyle w:val="normalbold0"/>
            </w:pPr>
            <w:r w:rsidRPr="005C3A76">
              <w:t xml:space="preserve">Learning Outcome 1 </w:t>
            </w:r>
            <w:r>
              <w:t xml:space="preserve"> </w:t>
            </w:r>
          </w:p>
          <w:p w14:paraId="7767FB02" w14:textId="77777777" w:rsidR="003F4D43" w:rsidRPr="00B95754" w:rsidRDefault="003F4D43" w:rsidP="00836BED">
            <w:pPr>
              <w:spacing w:line="276" w:lineRule="auto"/>
              <w:rPr>
                <w:rFonts w:ascii="Arial" w:eastAsia="Calibri" w:hAnsi="Arial" w:cs="Arial"/>
                <w:b/>
                <w:bCs/>
              </w:rPr>
            </w:pPr>
            <w:r w:rsidRPr="00B95754">
              <w:rPr>
                <w:rFonts w:ascii="Arial" w:eastAsia="Calibri" w:hAnsi="Arial" w:cs="Arial"/>
                <w:b/>
                <w:bCs/>
              </w:rPr>
              <w:t xml:space="preserve">The learner will be able to apply the meta skills required for an effective </w:t>
            </w:r>
            <w:r w:rsidRPr="00EE3636">
              <w:rPr>
                <w:rFonts w:ascii="Arial" w:eastAsia="Calibri" w:hAnsi="Arial" w:cs="Arial"/>
                <w:b/>
                <w:bCs/>
              </w:rPr>
              <w:t>manager</w:t>
            </w:r>
          </w:p>
          <w:p w14:paraId="6B1580DF" w14:textId="77777777" w:rsidR="003F4D43" w:rsidRPr="0086675A" w:rsidRDefault="003F4D43" w:rsidP="00836BED">
            <w:pPr>
              <w:pStyle w:val="NormalILM"/>
              <w:rPr>
                <w:lang w:eastAsia="en-GB"/>
              </w:rPr>
            </w:pPr>
          </w:p>
          <w:p w14:paraId="32FDE2AC" w14:textId="77777777" w:rsidR="003F4D43" w:rsidRPr="00B4602D" w:rsidRDefault="003F4D43" w:rsidP="00836BED">
            <w:pPr>
              <w:pStyle w:val="NormalILM"/>
            </w:pPr>
            <w:r w:rsidRPr="002E0701">
              <w:rPr>
                <w:lang w:eastAsia="en-GB"/>
              </w:rPr>
              <w:t xml:space="preserve">You </w:t>
            </w:r>
            <w:r>
              <w:rPr>
                <w:lang w:eastAsia="en-GB"/>
              </w:rPr>
              <w:t>must</w:t>
            </w:r>
            <w:r w:rsidRPr="002E0701">
              <w:rPr>
                <w:lang w:eastAsia="en-GB"/>
              </w:rPr>
              <w:t xml:space="preserve"> </w:t>
            </w:r>
            <w:r>
              <w:rPr>
                <w:rFonts w:eastAsia="Candara"/>
                <w:szCs w:val="22"/>
              </w:rPr>
              <w:t>appraise</w:t>
            </w:r>
            <w:r w:rsidRPr="006C1709">
              <w:rPr>
                <w:rFonts w:eastAsia="Candara"/>
                <w:szCs w:val="22"/>
              </w:rPr>
              <w:t xml:space="preserve"> </w:t>
            </w:r>
            <w:r w:rsidRPr="00C0559C">
              <w:rPr>
                <w:rFonts w:eastAsia="Candara"/>
                <w:b/>
                <w:bCs/>
                <w:szCs w:val="22"/>
              </w:rPr>
              <w:t xml:space="preserve">a minimum of </w:t>
            </w:r>
            <w:r w:rsidRPr="003F4D43">
              <w:rPr>
                <w:rFonts w:eastAsia="Candara"/>
                <w:b/>
                <w:bCs/>
                <w:szCs w:val="22"/>
              </w:rPr>
              <w:t>two</w:t>
            </w:r>
            <w:r w:rsidRPr="00C0559C">
              <w:rPr>
                <w:rFonts w:eastAsia="Candara"/>
                <w:b/>
                <w:bCs/>
                <w:szCs w:val="22"/>
              </w:rPr>
              <w:t xml:space="preserve"> </w:t>
            </w:r>
            <w:r>
              <w:rPr>
                <w:rFonts w:eastAsia="Candara"/>
                <w:szCs w:val="22"/>
              </w:rPr>
              <w:t xml:space="preserve">personal </w:t>
            </w:r>
            <w:r w:rsidRPr="006C1709">
              <w:rPr>
                <w:rFonts w:eastAsia="Candara"/>
                <w:szCs w:val="22"/>
              </w:rPr>
              <w:t xml:space="preserve">communication skills </w:t>
            </w:r>
            <w:r>
              <w:rPr>
                <w:rFonts w:eastAsia="Candara"/>
                <w:szCs w:val="22"/>
              </w:rPr>
              <w:t>detailing</w:t>
            </w:r>
            <w:r w:rsidRPr="006C1709">
              <w:rPr>
                <w:rFonts w:eastAsia="Candara"/>
                <w:szCs w:val="22"/>
              </w:rPr>
              <w:t xml:space="preserve"> why these are needed </w:t>
            </w:r>
            <w:r>
              <w:rPr>
                <w:rFonts w:eastAsia="Candara"/>
                <w:szCs w:val="22"/>
              </w:rPr>
              <w:t>at management</w:t>
            </w:r>
            <w:r w:rsidRPr="00EE3636">
              <w:rPr>
                <w:rFonts w:eastAsia="Candara"/>
                <w:szCs w:val="22"/>
              </w:rPr>
              <w:t xml:space="preserve"> </w:t>
            </w:r>
            <w:r w:rsidRPr="006C1709">
              <w:rPr>
                <w:rFonts w:eastAsia="Candara"/>
                <w:szCs w:val="22"/>
              </w:rPr>
              <w:t>level</w:t>
            </w:r>
            <w:r>
              <w:rPr>
                <w:rFonts w:eastAsia="Candara"/>
                <w:szCs w:val="22"/>
              </w:rPr>
              <w:t xml:space="preserve">. </w:t>
            </w:r>
            <w:r w:rsidRPr="00B4602D">
              <w:t>(AC1.1)</w:t>
            </w:r>
          </w:p>
          <w:p w14:paraId="50EDBD78" w14:textId="77777777" w:rsidR="003F4D43" w:rsidRPr="00DA325E" w:rsidRDefault="003F4D43" w:rsidP="00836BED">
            <w:pPr>
              <w:pStyle w:val="NormalILM"/>
              <w:rPr>
                <w:highlight w:val="yellow"/>
              </w:rPr>
            </w:pPr>
          </w:p>
          <w:p w14:paraId="4B8A8E64" w14:textId="77777777" w:rsidR="003F4D43" w:rsidRPr="00B4602D" w:rsidRDefault="003F4D43" w:rsidP="00836BED">
            <w:pPr>
              <w:pStyle w:val="NormalILM"/>
            </w:pPr>
            <w:r w:rsidRPr="002E0701">
              <w:t xml:space="preserve">You </w:t>
            </w:r>
            <w:r>
              <w:t>must then</w:t>
            </w:r>
            <w:r w:rsidRPr="002E0701">
              <w:t xml:space="preserve"> </w:t>
            </w:r>
            <w:r>
              <w:rPr>
                <w:rFonts w:eastAsia="Candara"/>
                <w:szCs w:val="22"/>
              </w:rPr>
              <w:t xml:space="preserve">assess </w:t>
            </w:r>
            <w:r w:rsidRPr="00C0559C">
              <w:rPr>
                <w:rFonts w:eastAsia="Candara"/>
                <w:b/>
                <w:bCs/>
                <w:szCs w:val="22"/>
              </w:rPr>
              <w:t xml:space="preserve">a minimum of </w:t>
            </w:r>
            <w:r w:rsidRPr="00E77DC4">
              <w:rPr>
                <w:rFonts w:eastAsia="Candara"/>
                <w:b/>
                <w:bCs/>
                <w:szCs w:val="22"/>
              </w:rPr>
              <w:t>two</w:t>
            </w:r>
            <w:r w:rsidRPr="006C1709">
              <w:rPr>
                <w:rFonts w:eastAsia="Candara"/>
                <w:szCs w:val="22"/>
              </w:rPr>
              <w:t xml:space="preserve"> </w:t>
            </w:r>
            <w:r>
              <w:rPr>
                <w:rFonts w:eastAsia="Candara"/>
                <w:szCs w:val="22"/>
              </w:rPr>
              <w:t xml:space="preserve">personal </w:t>
            </w:r>
            <w:r w:rsidRPr="006C1709">
              <w:rPr>
                <w:rFonts w:eastAsia="Candara"/>
                <w:szCs w:val="22"/>
              </w:rPr>
              <w:t xml:space="preserve">critical thinking </w:t>
            </w:r>
            <w:r>
              <w:rPr>
                <w:rFonts w:eastAsia="Candara"/>
                <w:szCs w:val="22"/>
              </w:rPr>
              <w:t xml:space="preserve">skills detailing their relevance to </w:t>
            </w:r>
            <w:r w:rsidRPr="006C1709">
              <w:rPr>
                <w:rFonts w:eastAsia="Candara"/>
                <w:szCs w:val="22"/>
              </w:rPr>
              <w:t xml:space="preserve">problem solving at </w:t>
            </w:r>
            <w:r>
              <w:rPr>
                <w:rFonts w:eastAsia="Candara"/>
                <w:szCs w:val="22"/>
              </w:rPr>
              <w:t>management</w:t>
            </w:r>
            <w:r w:rsidRPr="006C1709">
              <w:rPr>
                <w:rFonts w:eastAsia="Candara"/>
                <w:szCs w:val="22"/>
              </w:rPr>
              <w:t xml:space="preserve"> level</w:t>
            </w:r>
            <w:r>
              <w:rPr>
                <w:rFonts w:eastAsia="Candara"/>
                <w:szCs w:val="22"/>
              </w:rPr>
              <w:t xml:space="preserve">. </w:t>
            </w:r>
            <w:r w:rsidRPr="00B4602D">
              <w:t>(AC1.2)</w:t>
            </w:r>
          </w:p>
          <w:p w14:paraId="1D857E74" w14:textId="77777777" w:rsidR="003F4D43" w:rsidRDefault="003F4D43" w:rsidP="00836BED">
            <w:pPr>
              <w:spacing w:before="0" w:after="0"/>
              <w:rPr>
                <w:rFonts w:ascii="Arial" w:hAnsi="Arial" w:cs="Arial"/>
                <w:szCs w:val="22"/>
                <w:lang w:eastAsia="en-GB"/>
              </w:rPr>
            </w:pPr>
          </w:p>
          <w:p w14:paraId="2550DFBD" w14:textId="77777777" w:rsidR="003F4D43" w:rsidRPr="00760265" w:rsidRDefault="003F4D43" w:rsidP="00836BED">
            <w:pPr>
              <w:spacing w:after="0"/>
              <w:rPr>
                <w:rFonts w:ascii="Arial" w:hAnsi="Arial" w:cs="Arial"/>
                <w:szCs w:val="22"/>
                <w:lang w:eastAsia="en-GB"/>
              </w:rPr>
            </w:pPr>
            <w:r>
              <w:rPr>
                <w:rFonts w:ascii="Arial" w:hAnsi="Arial" w:cs="Arial"/>
                <w:szCs w:val="22"/>
                <w:lang w:eastAsia="en-GB"/>
              </w:rPr>
              <w:t xml:space="preserve">You will </w:t>
            </w:r>
            <w:r w:rsidRPr="00C62E63">
              <w:rPr>
                <w:rFonts w:ascii="Arial" w:hAnsi="Arial" w:cs="Arial"/>
                <w:szCs w:val="22"/>
                <w:lang w:eastAsia="en-GB"/>
              </w:rPr>
              <w:t xml:space="preserve">compare and contrast </w:t>
            </w:r>
            <w:r w:rsidRPr="00C0559C">
              <w:rPr>
                <w:rFonts w:ascii="Arial" w:hAnsi="Arial" w:cs="Arial"/>
                <w:b/>
                <w:bCs/>
                <w:szCs w:val="22"/>
                <w:lang w:eastAsia="en-GB"/>
              </w:rPr>
              <w:t xml:space="preserve">at least </w:t>
            </w:r>
            <w:r w:rsidRPr="003F4D43">
              <w:rPr>
                <w:rFonts w:ascii="Arial" w:hAnsi="Arial" w:cs="Arial"/>
                <w:b/>
                <w:bCs/>
                <w:szCs w:val="22"/>
                <w:lang w:eastAsia="en-GB"/>
              </w:rPr>
              <w:t>two</w:t>
            </w:r>
            <w:r w:rsidRPr="00C0559C">
              <w:rPr>
                <w:rFonts w:ascii="Arial" w:hAnsi="Arial" w:cs="Arial"/>
                <w:b/>
                <w:bCs/>
                <w:szCs w:val="22"/>
                <w:lang w:eastAsia="en-GB"/>
              </w:rPr>
              <w:t xml:space="preserve"> </w:t>
            </w:r>
            <w:r w:rsidRPr="00C62E63">
              <w:rPr>
                <w:rFonts w:ascii="Arial" w:hAnsi="Arial" w:cs="Arial"/>
                <w:szCs w:val="22"/>
                <w:lang w:eastAsia="en-GB"/>
              </w:rPr>
              <w:t xml:space="preserve">creative tools/techniques or models applicable at </w:t>
            </w:r>
            <w:r w:rsidRPr="00760265">
              <w:rPr>
                <w:rFonts w:ascii="Arial" w:hAnsi="Arial" w:cs="Arial"/>
                <w:szCs w:val="22"/>
                <w:lang w:eastAsia="en-GB"/>
              </w:rPr>
              <w:t xml:space="preserve">management </w:t>
            </w:r>
            <w:r w:rsidRPr="00C62E63">
              <w:rPr>
                <w:rFonts w:ascii="Arial" w:hAnsi="Arial" w:cs="Arial"/>
                <w:szCs w:val="22"/>
                <w:lang w:eastAsia="en-GB"/>
              </w:rPr>
              <w:t>level.</w:t>
            </w:r>
            <w:r>
              <w:rPr>
                <w:rFonts w:ascii="Arial" w:hAnsi="Arial" w:cs="Arial"/>
                <w:szCs w:val="22"/>
                <w:lang w:eastAsia="en-GB"/>
              </w:rPr>
              <w:t xml:space="preserve"> </w:t>
            </w:r>
            <w:r w:rsidRPr="00760265">
              <w:rPr>
                <w:rFonts w:ascii="Arial" w:hAnsi="Arial" w:cs="Arial"/>
                <w:szCs w:val="22"/>
                <w:lang w:eastAsia="en-GB"/>
              </w:rPr>
              <w:t>(AC1.3)</w:t>
            </w:r>
          </w:p>
          <w:p w14:paraId="2AA426F5" w14:textId="77777777" w:rsidR="003F4D43" w:rsidRDefault="003F4D43" w:rsidP="00836BED">
            <w:pPr>
              <w:spacing w:before="0" w:after="0"/>
              <w:rPr>
                <w:rFonts w:ascii="Arial" w:hAnsi="Arial" w:cs="Arial"/>
                <w:szCs w:val="22"/>
                <w:lang w:eastAsia="en-GB"/>
              </w:rPr>
            </w:pPr>
          </w:p>
          <w:p w14:paraId="767761E9" w14:textId="77777777" w:rsidR="003F4D43" w:rsidRDefault="003F4D43" w:rsidP="00836BED">
            <w:pPr>
              <w:pStyle w:val="NormalILM"/>
              <w:rPr>
                <w:rFonts w:eastAsia="Candara"/>
                <w:szCs w:val="22"/>
              </w:rPr>
            </w:pPr>
            <w:r>
              <w:rPr>
                <w:rFonts w:eastAsia="Candara"/>
                <w:szCs w:val="22"/>
              </w:rPr>
              <w:t>Finally you</w:t>
            </w:r>
            <w:r w:rsidRPr="006C1709">
              <w:rPr>
                <w:rFonts w:eastAsia="Candara"/>
                <w:szCs w:val="22"/>
              </w:rPr>
              <w:t xml:space="preserve"> must produce a</w:t>
            </w:r>
            <w:r>
              <w:rPr>
                <w:rFonts w:eastAsia="Candara"/>
                <w:szCs w:val="22"/>
              </w:rPr>
              <w:t xml:space="preserve"> SMART </w:t>
            </w:r>
            <w:r w:rsidRPr="006C1709">
              <w:rPr>
                <w:rFonts w:eastAsia="Candara"/>
                <w:szCs w:val="22"/>
              </w:rPr>
              <w:t xml:space="preserve">action plan that </w:t>
            </w:r>
            <w:r>
              <w:rPr>
                <w:rFonts w:eastAsia="Candara"/>
                <w:szCs w:val="22"/>
              </w:rPr>
              <w:t>enhances</w:t>
            </w:r>
            <w:r w:rsidRPr="006C1709">
              <w:rPr>
                <w:rFonts w:eastAsia="Candara"/>
                <w:szCs w:val="22"/>
              </w:rPr>
              <w:t xml:space="preserve"> all </w:t>
            </w:r>
            <w:r w:rsidRPr="006C1709">
              <w:rPr>
                <w:rFonts w:eastAsia="Candara"/>
                <w:b/>
                <w:bCs/>
                <w:szCs w:val="22"/>
              </w:rPr>
              <w:t>four</w:t>
            </w:r>
            <w:r w:rsidRPr="006C1709">
              <w:rPr>
                <w:rFonts w:eastAsia="Candara"/>
                <w:szCs w:val="22"/>
              </w:rPr>
              <w:t xml:space="preserve"> </w:t>
            </w:r>
            <w:r>
              <w:rPr>
                <w:rFonts w:eastAsia="Candara"/>
                <w:szCs w:val="22"/>
              </w:rPr>
              <w:t xml:space="preserve">personal meta </w:t>
            </w:r>
            <w:r w:rsidRPr="006C1709">
              <w:rPr>
                <w:rFonts w:eastAsia="Candara"/>
                <w:szCs w:val="22"/>
              </w:rPr>
              <w:t>skills</w:t>
            </w:r>
            <w:r>
              <w:rPr>
                <w:rFonts w:eastAsia="Candara"/>
                <w:szCs w:val="22"/>
              </w:rPr>
              <w:t xml:space="preserve"> including:</w:t>
            </w:r>
          </w:p>
          <w:p w14:paraId="5CF430D6" w14:textId="77777777" w:rsidR="003F4D43" w:rsidRDefault="003F4D43" w:rsidP="002A6836">
            <w:pPr>
              <w:pStyle w:val="NormalILM"/>
              <w:numPr>
                <w:ilvl w:val="0"/>
                <w:numId w:val="289"/>
              </w:numPr>
              <w:rPr>
                <w:rFonts w:eastAsia="Candara"/>
                <w:szCs w:val="22"/>
              </w:rPr>
            </w:pPr>
            <w:r>
              <w:rPr>
                <w:rFonts w:eastAsia="Candara"/>
                <w:szCs w:val="22"/>
              </w:rPr>
              <w:t>communication</w:t>
            </w:r>
          </w:p>
          <w:p w14:paraId="1F027210" w14:textId="77777777" w:rsidR="003F4D43" w:rsidRDefault="003F4D43" w:rsidP="002A6836">
            <w:pPr>
              <w:pStyle w:val="NormalILM"/>
              <w:numPr>
                <w:ilvl w:val="0"/>
                <w:numId w:val="289"/>
              </w:numPr>
              <w:rPr>
                <w:rFonts w:eastAsia="Candara"/>
                <w:szCs w:val="22"/>
              </w:rPr>
            </w:pPr>
            <w:r>
              <w:rPr>
                <w:rFonts w:eastAsia="Candara"/>
                <w:szCs w:val="22"/>
              </w:rPr>
              <w:t>critical thinking</w:t>
            </w:r>
          </w:p>
          <w:p w14:paraId="3BDE8E01" w14:textId="77777777" w:rsidR="003F4D43" w:rsidRDefault="003F4D43" w:rsidP="002A6836">
            <w:pPr>
              <w:pStyle w:val="NormalILM"/>
              <w:numPr>
                <w:ilvl w:val="0"/>
                <w:numId w:val="289"/>
              </w:numPr>
              <w:rPr>
                <w:rFonts w:eastAsia="Candara"/>
                <w:szCs w:val="22"/>
              </w:rPr>
            </w:pPr>
            <w:r>
              <w:rPr>
                <w:rFonts w:eastAsia="Candara"/>
                <w:szCs w:val="22"/>
              </w:rPr>
              <w:t>problem solving</w:t>
            </w:r>
          </w:p>
          <w:p w14:paraId="63FA8D0F" w14:textId="77777777" w:rsidR="003F4D43" w:rsidRDefault="003F4D43" w:rsidP="002A6836">
            <w:pPr>
              <w:pStyle w:val="NormalILM"/>
              <w:numPr>
                <w:ilvl w:val="0"/>
                <w:numId w:val="289"/>
              </w:numPr>
              <w:rPr>
                <w:rFonts w:eastAsia="Candara"/>
                <w:szCs w:val="22"/>
              </w:rPr>
            </w:pPr>
            <w:r w:rsidRPr="00C62E63">
              <w:rPr>
                <w:rFonts w:eastAsia="Candara"/>
                <w:szCs w:val="22"/>
              </w:rPr>
              <w:t>creative thinking</w:t>
            </w:r>
          </w:p>
          <w:p w14:paraId="1E026A58" w14:textId="77777777" w:rsidR="003F4D43" w:rsidRPr="00C62E63" w:rsidDel="00AB55E9" w:rsidRDefault="003F4D43" w:rsidP="00836BED">
            <w:pPr>
              <w:pStyle w:val="NormalILM"/>
              <w:rPr>
                <w:rFonts w:eastAsia="Candara"/>
                <w:szCs w:val="22"/>
              </w:rPr>
            </w:pPr>
            <w:r>
              <w:rPr>
                <w:rFonts w:eastAsia="Candara"/>
                <w:szCs w:val="22"/>
              </w:rPr>
              <w:t>(AC1.4)</w:t>
            </w:r>
          </w:p>
        </w:tc>
        <w:tc>
          <w:tcPr>
            <w:tcW w:w="3690" w:type="dxa"/>
          </w:tcPr>
          <w:p w14:paraId="5DB6690A" w14:textId="77777777" w:rsidR="003F4D43" w:rsidRDefault="003F4D43" w:rsidP="00836BED">
            <w:pPr>
              <w:pStyle w:val="NormalILM"/>
              <w:rPr>
                <w:b/>
                <w:bCs/>
                <w:szCs w:val="22"/>
              </w:rPr>
            </w:pPr>
          </w:p>
          <w:p w14:paraId="39E891E1" w14:textId="77777777" w:rsidR="003F4D43" w:rsidRPr="0086675A" w:rsidRDefault="003F4D43" w:rsidP="00836BED">
            <w:pPr>
              <w:pStyle w:val="NormalILM"/>
              <w:rPr>
                <w:b/>
                <w:bCs/>
                <w:szCs w:val="22"/>
              </w:rPr>
            </w:pPr>
            <w:r w:rsidRPr="0086675A">
              <w:rPr>
                <w:b/>
                <w:bCs/>
                <w:szCs w:val="22"/>
              </w:rPr>
              <w:t>AC1.1</w:t>
            </w:r>
          </w:p>
          <w:p w14:paraId="2A313823" w14:textId="77777777" w:rsidR="003F4D43" w:rsidRDefault="003F4D43" w:rsidP="00836BED">
            <w:pPr>
              <w:pStyle w:val="NormalILM"/>
              <w:rPr>
                <w:rFonts w:eastAsia="Candara"/>
                <w:szCs w:val="22"/>
              </w:rPr>
            </w:pPr>
            <w:r w:rsidRPr="006C1709">
              <w:rPr>
                <w:rFonts w:eastAsia="Candara"/>
                <w:szCs w:val="22"/>
              </w:rPr>
              <w:t xml:space="preserve">Appraise own communication skills and </w:t>
            </w:r>
            <w:r>
              <w:rPr>
                <w:rFonts w:eastAsia="Candara"/>
                <w:szCs w:val="22"/>
              </w:rPr>
              <w:t>their</w:t>
            </w:r>
            <w:r w:rsidRPr="006C1709">
              <w:rPr>
                <w:rFonts w:eastAsia="Candara"/>
                <w:szCs w:val="22"/>
              </w:rPr>
              <w:t xml:space="preserve"> use</w:t>
            </w:r>
            <w:r>
              <w:rPr>
                <w:rFonts w:eastAsia="Candara"/>
                <w:szCs w:val="22"/>
              </w:rPr>
              <w:t xml:space="preserve"> </w:t>
            </w:r>
            <w:r w:rsidRPr="006C1709">
              <w:rPr>
                <w:rFonts w:eastAsia="Candara"/>
                <w:szCs w:val="22"/>
              </w:rPr>
              <w:t xml:space="preserve">within </w:t>
            </w:r>
            <w:r w:rsidRPr="00EE3636">
              <w:rPr>
                <w:rFonts w:eastAsia="Candara"/>
                <w:szCs w:val="22"/>
              </w:rPr>
              <w:t>the manage</w:t>
            </w:r>
            <w:r w:rsidRPr="00760265">
              <w:rPr>
                <w:rFonts w:eastAsia="Candara"/>
                <w:szCs w:val="22"/>
              </w:rPr>
              <w:t xml:space="preserve">ment </w:t>
            </w:r>
            <w:r w:rsidRPr="00EE3636">
              <w:rPr>
                <w:rFonts w:eastAsia="Candara"/>
                <w:szCs w:val="22"/>
              </w:rPr>
              <w:t>role.</w:t>
            </w:r>
          </w:p>
          <w:p w14:paraId="3D43508F" w14:textId="77777777" w:rsidR="003F4D43" w:rsidRPr="0086675A" w:rsidRDefault="003F4D43" w:rsidP="00836BED">
            <w:pPr>
              <w:pStyle w:val="NormalILM"/>
              <w:rPr>
                <w:szCs w:val="22"/>
              </w:rPr>
            </w:pPr>
          </w:p>
          <w:p w14:paraId="5A76607B" w14:textId="77777777" w:rsidR="003F4D43" w:rsidRPr="0086675A" w:rsidRDefault="003F4D43" w:rsidP="00836BED">
            <w:pPr>
              <w:pStyle w:val="NormalILM"/>
              <w:rPr>
                <w:b/>
                <w:bCs/>
                <w:szCs w:val="22"/>
              </w:rPr>
            </w:pPr>
            <w:r w:rsidRPr="0086675A">
              <w:rPr>
                <w:b/>
                <w:bCs/>
                <w:szCs w:val="22"/>
              </w:rPr>
              <w:t>AC1.2</w:t>
            </w:r>
          </w:p>
          <w:p w14:paraId="0A60230E" w14:textId="77777777" w:rsidR="003F4D43" w:rsidRDefault="003F4D43" w:rsidP="00836BED">
            <w:pPr>
              <w:pStyle w:val="NormalILM"/>
              <w:rPr>
                <w:rFonts w:eastAsia="Calibri"/>
              </w:rPr>
            </w:pPr>
            <w:r w:rsidRPr="006C1709">
              <w:rPr>
                <w:rFonts w:eastAsia="Candara"/>
                <w:szCs w:val="22"/>
              </w:rPr>
              <w:t xml:space="preserve">Assess own skills in critical thinking and </w:t>
            </w:r>
            <w:r>
              <w:rPr>
                <w:rFonts w:eastAsia="Candara"/>
                <w:szCs w:val="22"/>
              </w:rPr>
              <w:t>its relevance to</w:t>
            </w:r>
            <w:r w:rsidRPr="006C1709">
              <w:rPr>
                <w:rFonts w:eastAsia="Candara"/>
                <w:szCs w:val="22"/>
              </w:rPr>
              <w:t xml:space="preserve"> problem solving at </w:t>
            </w:r>
            <w:r>
              <w:rPr>
                <w:rFonts w:eastAsia="Candara"/>
                <w:szCs w:val="22"/>
              </w:rPr>
              <w:t>management level</w:t>
            </w:r>
            <w:r w:rsidRPr="006C1709">
              <w:rPr>
                <w:rFonts w:eastAsia="Candara"/>
                <w:szCs w:val="22"/>
              </w:rPr>
              <w:t>.</w:t>
            </w:r>
          </w:p>
          <w:p w14:paraId="252D97CB" w14:textId="77777777" w:rsidR="003F4D43" w:rsidRDefault="003F4D43" w:rsidP="00836BED">
            <w:pPr>
              <w:pStyle w:val="NormalILM"/>
              <w:rPr>
                <w:color w:val="000000"/>
                <w:szCs w:val="22"/>
              </w:rPr>
            </w:pPr>
          </w:p>
          <w:p w14:paraId="61251A11" w14:textId="77777777" w:rsidR="003F4D43" w:rsidRPr="006C1709" w:rsidRDefault="003F4D43" w:rsidP="00836BED">
            <w:pPr>
              <w:pStyle w:val="NormalILM"/>
              <w:rPr>
                <w:rFonts w:eastAsia="Candara"/>
                <w:szCs w:val="22"/>
              </w:rPr>
            </w:pPr>
            <w:r w:rsidRPr="006C1709">
              <w:rPr>
                <w:b/>
                <w:bCs/>
                <w:szCs w:val="22"/>
              </w:rPr>
              <w:t>AC1.3</w:t>
            </w:r>
            <w:r>
              <w:rPr>
                <w:rFonts w:eastAsia="Candara"/>
                <w:szCs w:val="22"/>
              </w:rPr>
              <w:t xml:space="preserve"> </w:t>
            </w:r>
            <w:r w:rsidRPr="006C1709">
              <w:rPr>
                <w:rFonts w:eastAsia="Candara"/>
                <w:szCs w:val="22"/>
              </w:rPr>
              <w:t>Compare and contrast creativ</w:t>
            </w:r>
            <w:r>
              <w:rPr>
                <w:rFonts w:eastAsia="Candara"/>
                <w:szCs w:val="22"/>
              </w:rPr>
              <w:t>e thinking</w:t>
            </w:r>
            <w:r w:rsidRPr="006C1709">
              <w:rPr>
                <w:rFonts w:eastAsia="Candara"/>
                <w:szCs w:val="22"/>
              </w:rPr>
              <w:t xml:space="preserve"> </w:t>
            </w:r>
            <w:r>
              <w:rPr>
                <w:rFonts w:eastAsia="Candara"/>
                <w:szCs w:val="22"/>
              </w:rPr>
              <w:t>tools/techniques or models</w:t>
            </w:r>
            <w:r w:rsidRPr="006C1709">
              <w:rPr>
                <w:rFonts w:eastAsia="Candara"/>
                <w:szCs w:val="22"/>
              </w:rPr>
              <w:t xml:space="preserve"> </w:t>
            </w:r>
            <w:r>
              <w:rPr>
                <w:rFonts w:eastAsia="Candara"/>
                <w:szCs w:val="22"/>
              </w:rPr>
              <w:t>applicable</w:t>
            </w:r>
            <w:r w:rsidRPr="006C1709">
              <w:rPr>
                <w:rFonts w:eastAsia="Candara"/>
                <w:szCs w:val="22"/>
              </w:rPr>
              <w:t xml:space="preserve"> at </w:t>
            </w:r>
            <w:r>
              <w:rPr>
                <w:rFonts w:eastAsia="Candara"/>
                <w:szCs w:val="22"/>
              </w:rPr>
              <w:t>management</w:t>
            </w:r>
            <w:r w:rsidRPr="006C1709">
              <w:rPr>
                <w:rFonts w:eastAsia="Candara"/>
                <w:szCs w:val="22"/>
              </w:rPr>
              <w:t xml:space="preserve"> level. </w:t>
            </w:r>
          </w:p>
          <w:p w14:paraId="6765D76A" w14:textId="77777777" w:rsidR="003F4D43" w:rsidRDefault="003F4D43" w:rsidP="00836BED">
            <w:pPr>
              <w:pStyle w:val="NormalILM"/>
              <w:rPr>
                <w:color w:val="000000"/>
                <w:szCs w:val="22"/>
              </w:rPr>
            </w:pPr>
          </w:p>
          <w:p w14:paraId="4905E429" w14:textId="77777777" w:rsidR="003F4D43" w:rsidRDefault="003F4D43" w:rsidP="00836BED">
            <w:pPr>
              <w:pStyle w:val="NormalILM"/>
              <w:rPr>
                <w:b/>
                <w:bCs/>
                <w:szCs w:val="22"/>
              </w:rPr>
            </w:pPr>
            <w:r w:rsidRPr="006C1709">
              <w:rPr>
                <w:b/>
                <w:bCs/>
                <w:szCs w:val="22"/>
              </w:rPr>
              <w:t>AC1.4</w:t>
            </w:r>
            <w:r>
              <w:rPr>
                <w:rFonts w:eastAsia="Candara"/>
                <w:szCs w:val="22"/>
              </w:rPr>
              <w:t xml:space="preserve"> </w:t>
            </w:r>
            <w:r w:rsidRPr="00F13117">
              <w:rPr>
                <w:rFonts w:eastAsia="Candara"/>
                <w:szCs w:val="22"/>
              </w:rPr>
              <w:t>Produce an action plan</w:t>
            </w:r>
            <w:r>
              <w:rPr>
                <w:rFonts w:eastAsia="Candara"/>
                <w:szCs w:val="22"/>
              </w:rPr>
              <w:t xml:space="preserve"> to enhance </w:t>
            </w:r>
            <w:r w:rsidRPr="00F13117">
              <w:rPr>
                <w:rFonts w:eastAsia="Candara"/>
                <w:szCs w:val="22"/>
              </w:rPr>
              <w:t>own 4 meta skills</w:t>
            </w:r>
            <w:r>
              <w:rPr>
                <w:rFonts w:eastAsia="Candara"/>
                <w:szCs w:val="22"/>
              </w:rPr>
              <w:t>.</w:t>
            </w:r>
            <w:r>
              <w:rPr>
                <w:b/>
                <w:bCs/>
                <w:szCs w:val="22"/>
              </w:rPr>
              <w:t xml:space="preserve"> </w:t>
            </w:r>
          </w:p>
          <w:p w14:paraId="020ECCE5" w14:textId="77777777" w:rsidR="003F4D43" w:rsidRPr="00760265" w:rsidRDefault="003F4D43" w:rsidP="00836BED">
            <w:pPr>
              <w:pStyle w:val="NormalILM"/>
              <w:rPr>
                <w:strike/>
                <w:color w:val="000000"/>
                <w:szCs w:val="22"/>
              </w:rPr>
            </w:pPr>
          </w:p>
          <w:p w14:paraId="0CD7120F" w14:textId="1A09B685" w:rsidR="003F4D43" w:rsidRPr="0056476E" w:rsidDel="00AB55E9" w:rsidRDefault="003F4D43" w:rsidP="00836BED">
            <w:pPr>
              <w:pStyle w:val="NormalILM"/>
              <w:rPr>
                <w:color w:val="000000"/>
                <w:szCs w:val="22"/>
              </w:rPr>
            </w:pPr>
          </w:p>
        </w:tc>
      </w:tr>
      <w:tr w:rsidR="003F4D43" w:rsidRPr="0056476E" w14:paraId="5936FF3D" w14:textId="77777777" w:rsidTr="00836BED">
        <w:trPr>
          <w:trHeight w:val="397"/>
        </w:trPr>
        <w:tc>
          <w:tcPr>
            <w:tcW w:w="5778" w:type="dxa"/>
          </w:tcPr>
          <w:p w14:paraId="74CDE072" w14:textId="77777777" w:rsidR="003F4D43" w:rsidRPr="0056476E" w:rsidRDefault="003F4D43" w:rsidP="00836BED">
            <w:pPr>
              <w:pStyle w:val="normalbold0"/>
            </w:pPr>
            <w:r w:rsidRPr="0056476E">
              <w:lastRenderedPageBreak/>
              <w:t>Learning Outcome 2</w:t>
            </w:r>
          </w:p>
          <w:p w14:paraId="19287BBA" w14:textId="77777777" w:rsidR="003F4D43" w:rsidRPr="0092717B" w:rsidRDefault="003F4D43" w:rsidP="00836BED">
            <w:pPr>
              <w:pStyle w:val="NormalILM"/>
              <w:rPr>
                <w:rFonts w:eastAsia="Candara"/>
                <w:b/>
                <w:bCs/>
                <w:szCs w:val="22"/>
              </w:rPr>
            </w:pPr>
            <w:r w:rsidRPr="0092717B">
              <w:rPr>
                <w:rFonts w:eastAsia="Calibri"/>
                <w:b/>
                <w:bCs/>
                <w:szCs w:val="22"/>
              </w:rPr>
              <w:t xml:space="preserve">The learner will understand leader behaviours </w:t>
            </w:r>
            <w:r w:rsidRPr="0092717B">
              <w:rPr>
                <w:rFonts w:eastAsia="Candara"/>
                <w:b/>
                <w:bCs/>
                <w:szCs w:val="22"/>
              </w:rPr>
              <w:t>within an organisation.</w:t>
            </w:r>
          </w:p>
          <w:p w14:paraId="411F45A5" w14:textId="77777777" w:rsidR="003F4D43" w:rsidRDefault="003F4D43" w:rsidP="00836BED">
            <w:pPr>
              <w:spacing w:before="0" w:after="0"/>
              <w:rPr>
                <w:rFonts w:ascii="Arial" w:hAnsi="Arial" w:cs="Arial"/>
                <w:b/>
                <w:bCs/>
                <w:szCs w:val="22"/>
              </w:rPr>
            </w:pPr>
          </w:p>
          <w:p w14:paraId="67BF91D2" w14:textId="77777777" w:rsidR="003F4D43" w:rsidRPr="00760265" w:rsidRDefault="003F4D43" w:rsidP="00836BED">
            <w:pPr>
              <w:spacing w:after="0"/>
              <w:rPr>
                <w:rFonts w:ascii="Arial" w:hAnsi="Arial" w:cs="Arial"/>
                <w:szCs w:val="22"/>
              </w:rPr>
            </w:pPr>
            <w:r w:rsidRPr="00DA325E">
              <w:rPr>
                <w:rFonts w:ascii="Arial" w:hAnsi="Arial" w:cs="Arial"/>
                <w:szCs w:val="22"/>
              </w:rPr>
              <w:t xml:space="preserve">You </w:t>
            </w:r>
            <w:r w:rsidRPr="0092717B">
              <w:rPr>
                <w:rFonts w:ascii="Arial" w:hAnsi="Arial" w:cs="Arial"/>
                <w:szCs w:val="22"/>
              </w:rPr>
              <w:t xml:space="preserve">must evaluate </w:t>
            </w:r>
            <w:r w:rsidRPr="00C0559C">
              <w:rPr>
                <w:rFonts w:ascii="Arial" w:hAnsi="Arial" w:cs="Arial"/>
                <w:b/>
                <w:bCs/>
                <w:szCs w:val="22"/>
              </w:rPr>
              <w:t xml:space="preserve">a minimum of </w:t>
            </w:r>
            <w:r w:rsidRPr="003F4D43">
              <w:rPr>
                <w:rFonts w:ascii="Arial" w:hAnsi="Arial" w:cs="Arial"/>
                <w:b/>
                <w:bCs/>
                <w:szCs w:val="22"/>
              </w:rPr>
              <w:t>two</w:t>
            </w:r>
            <w:r w:rsidRPr="0092717B">
              <w:rPr>
                <w:rFonts w:ascii="Arial" w:hAnsi="Arial" w:cs="Arial"/>
                <w:szCs w:val="22"/>
              </w:rPr>
              <w:t xml:space="preserve"> models of learning </w:t>
            </w:r>
            <w:r>
              <w:rPr>
                <w:rFonts w:ascii="Arial" w:hAnsi="Arial" w:cs="Arial"/>
                <w:szCs w:val="22"/>
              </w:rPr>
              <w:t>including</w:t>
            </w:r>
            <w:r w:rsidRPr="0092717B">
              <w:rPr>
                <w:rFonts w:ascii="Arial" w:hAnsi="Arial" w:cs="Arial"/>
                <w:szCs w:val="22"/>
              </w:rPr>
              <w:t xml:space="preserve"> their importance</w:t>
            </w:r>
            <w:r>
              <w:rPr>
                <w:rFonts w:ascii="Arial" w:hAnsi="Arial" w:cs="Arial"/>
                <w:szCs w:val="22"/>
              </w:rPr>
              <w:t xml:space="preserve">. </w:t>
            </w:r>
            <w:r w:rsidRPr="00760265">
              <w:rPr>
                <w:rFonts w:ascii="Arial" w:hAnsi="Arial" w:cs="Arial"/>
                <w:szCs w:val="22"/>
              </w:rPr>
              <w:t>(AC2.1)</w:t>
            </w:r>
          </w:p>
          <w:p w14:paraId="3B4A1F0C" w14:textId="77777777" w:rsidR="003F4D43" w:rsidRPr="00DA325E" w:rsidRDefault="003F4D43" w:rsidP="00836BED">
            <w:pPr>
              <w:spacing w:before="0" w:after="0"/>
              <w:rPr>
                <w:rFonts w:ascii="Arial" w:hAnsi="Arial" w:cs="Arial"/>
                <w:szCs w:val="22"/>
              </w:rPr>
            </w:pPr>
          </w:p>
          <w:p w14:paraId="2595EF92" w14:textId="77777777" w:rsidR="003F4D43" w:rsidRPr="00760265" w:rsidRDefault="003F4D43" w:rsidP="00836BED">
            <w:pPr>
              <w:spacing w:before="0" w:after="0"/>
              <w:rPr>
                <w:rFonts w:ascii="Arial" w:hAnsi="Arial" w:cs="Arial"/>
                <w:szCs w:val="22"/>
              </w:rPr>
            </w:pPr>
            <w:r>
              <w:rPr>
                <w:rFonts w:ascii="Arial" w:hAnsi="Arial" w:cs="Arial"/>
                <w:szCs w:val="22"/>
              </w:rPr>
              <w:t xml:space="preserve">Then </w:t>
            </w:r>
            <w:r w:rsidRPr="00760265">
              <w:rPr>
                <w:rFonts w:ascii="Arial" w:hAnsi="Arial" w:cs="Arial"/>
                <w:szCs w:val="22"/>
              </w:rPr>
              <w:t xml:space="preserve">analyse </w:t>
            </w:r>
            <w:r w:rsidRPr="00C0559C">
              <w:rPr>
                <w:rFonts w:ascii="Arial" w:hAnsi="Arial" w:cs="Arial"/>
                <w:b/>
                <w:bCs/>
                <w:szCs w:val="22"/>
              </w:rPr>
              <w:t xml:space="preserve">a minimum of </w:t>
            </w:r>
            <w:r w:rsidRPr="003F4D43">
              <w:rPr>
                <w:rFonts w:ascii="Arial" w:hAnsi="Arial" w:cs="Arial"/>
                <w:b/>
                <w:bCs/>
                <w:szCs w:val="22"/>
              </w:rPr>
              <w:t>three</w:t>
            </w:r>
            <w:r w:rsidRPr="00760265">
              <w:rPr>
                <w:rFonts w:ascii="Arial" w:hAnsi="Arial" w:cs="Arial"/>
                <w:szCs w:val="22"/>
              </w:rPr>
              <w:t xml:space="preserve"> characteristics of a self-aware leader </w:t>
            </w:r>
            <w:r>
              <w:rPr>
                <w:rFonts w:ascii="Arial" w:hAnsi="Arial" w:cs="Arial"/>
                <w:szCs w:val="22"/>
              </w:rPr>
              <w:t>and how they apply to your behaviours</w:t>
            </w:r>
            <w:r w:rsidRPr="00760265">
              <w:rPr>
                <w:rFonts w:ascii="Arial" w:hAnsi="Arial" w:cs="Arial"/>
                <w:szCs w:val="22"/>
              </w:rPr>
              <w:t xml:space="preserve">, </w:t>
            </w:r>
            <w:r>
              <w:rPr>
                <w:rFonts w:ascii="Arial" w:hAnsi="Arial" w:cs="Arial"/>
                <w:szCs w:val="22"/>
              </w:rPr>
              <w:t xml:space="preserve">including </w:t>
            </w:r>
            <w:r w:rsidRPr="00760265">
              <w:rPr>
                <w:rFonts w:ascii="Arial" w:hAnsi="Arial" w:cs="Arial"/>
                <w:szCs w:val="22"/>
              </w:rPr>
              <w:t xml:space="preserve">impact </w:t>
            </w:r>
            <w:r>
              <w:rPr>
                <w:rFonts w:ascii="Arial" w:hAnsi="Arial" w:cs="Arial"/>
                <w:szCs w:val="22"/>
              </w:rPr>
              <w:t xml:space="preserve">on </w:t>
            </w:r>
            <w:r w:rsidRPr="00760265">
              <w:rPr>
                <w:rFonts w:ascii="Arial" w:hAnsi="Arial" w:cs="Arial"/>
                <w:szCs w:val="22"/>
              </w:rPr>
              <w:t>others. (AC2.2)</w:t>
            </w:r>
          </w:p>
          <w:p w14:paraId="04147036" w14:textId="77777777" w:rsidR="003F4D43" w:rsidRDefault="003F4D43" w:rsidP="00836BED">
            <w:pPr>
              <w:spacing w:before="0" w:after="0"/>
              <w:rPr>
                <w:rFonts w:ascii="Arial" w:hAnsi="Arial" w:cs="Arial"/>
                <w:szCs w:val="22"/>
              </w:rPr>
            </w:pPr>
          </w:p>
          <w:p w14:paraId="1F2175A0" w14:textId="77777777" w:rsidR="003F4D43" w:rsidRPr="00760265" w:rsidRDefault="003F4D43" w:rsidP="00836BED">
            <w:pPr>
              <w:spacing w:before="0" w:after="0"/>
              <w:rPr>
                <w:rFonts w:ascii="Arial" w:hAnsi="Arial" w:cs="Arial"/>
                <w:szCs w:val="22"/>
              </w:rPr>
            </w:pPr>
            <w:r>
              <w:rPr>
                <w:rFonts w:ascii="Arial" w:hAnsi="Arial" w:cs="Arial"/>
                <w:szCs w:val="22"/>
              </w:rPr>
              <w:t>Now</w:t>
            </w:r>
            <w:r w:rsidRPr="00760265">
              <w:rPr>
                <w:rFonts w:ascii="Arial" w:hAnsi="Arial" w:cs="Arial"/>
                <w:szCs w:val="22"/>
              </w:rPr>
              <w:t xml:space="preserve"> evaluate </w:t>
            </w:r>
            <w:r w:rsidRPr="00C0559C">
              <w:rPr>
                <w:rFonts w:ascii="Arial" w:hAnsi="Arial" w:cs="Arial"/>
                <w:b/>
                <w:bCs/>
                <w:szCs w:val="22"/>
              </w:rPr>
              <w:t xml:space="preserve">a minimum of </w:t>
            </w:r>
            <w:r w:rsidRPr="003F4D43">
              <w:rPr>
                <w:rFonts w:ascii="Arial" w:hAnsi="Arial" w:cs="Arial"/>
                <w:b/>
                <w:bCs/>
                <w:szCs w:val="22"/>
              </w:rPr>
              <w:t>two</w:t>
            </w:r>
            <w:r w:rsidRPr="00760265">
              <w:rPr>
                <w:rFonts w:ascii="Arial" w:hAnsi="Arial" w:cs="Arial"/>
                <w:szCs w:val="22"/>
              </w:rPr>
              <w:t xml:space="preserve"> models</w:t>
            </w:r>
            <w:r>
              <w:rPr>
                <w:rFonts w:ascii="Arial" w:hAnsi="Arial" w:cs="Arial"/>
                <w:szCs w:val="22"/>
              </w:rPr>
              <w:t>/theories</w:t>
            </w:r>
            <w:r w:rsidRPr="00760265">
              <w:rPr>
                <w:rFonts w:ascii="Arial" w:hAnsi="Arial" w:cs="Arial"/>
                <w:szCs w:val="22"/>
              </w:rPr>
              <w:t xml:space="preserve"> of behaviours which support impression management.  (AC2.3)</w:t>
            </w:r>
          </w:p>
          <w:p w14:paraId="61AA42D4" w14:textId="77777777" w:rsidR="003F4D43" w:rsidRPr="00DA325E" w:rsidRDefault="003F4D43" w:rsidP="00836BED">
            <w:pPr>
              <w:spacing w:before="0" w:after="0"/>
              <w:rPr>
                <w:rFonts w:ascii="Arial" w:hAnsi="Arial" w:cs="Arial"/>
                <w:szCs w:val="22"/>
              </w:rPr>
            </w:pPr>
          </w:p>
          <w:p w14:paraId="5BD2B8B3" w14:textId="77777777" w:rsidR="003F4D43" w:rsidRPr="0056476E" w:rsidRDefault="003F4D43" w:rsidP="00836BED">
            <w:pPr>
              <w:pStyle w:val="Bullet1"/>
              <w:ind w:left="720" w:hanging="360"/>
              <w:rPr>
                <w:color w:val="000000"/>
                <w:szCs w:val="22"/>
              </w:rPr>
            </w:pPr>
          </w:p>
        </w:tc>
        <w:tc>
          <w:tcPr>
            <w:tcW w:w="3690" w:type="dxa"/>
          </w:tcPr>
          <w:p w14:paraId="3E048444" w14:textId="77777777" w:rsidR="003F4D43" w:rsidRDefault="003F4D43" w:rsidP="00836BED">
            <w:pPr>
              <w:pStyle w:val="NormalILM"/>
              <w:rPr>
                <w:b/>
                <w:bCs/>
              </w:rPr>
            </w:pPr>
          </w:p>
          <w:p w14:paraId="4E530B5B" w14:textId="77777777" w:rsidR="003F4D43" w:rsidRDefault="003F4D43" w:rsidP="00836BED">
            <w:pPr>
              <w:pStyle w:val="NormalILM"/>
              <w:rPr>
                <w:b/>
                <w:bCs/>
              </w:rPr>
            </w:pPr>
            <w:r w:rsidRPr="0086675A">
              <w:rPr>
                <w:b/>
                <w:bCs/>
              </w:rPr>
              <w:t>AC2.1</w:t>
            </w:r>
          </w:p>
          <w:p w14:paraId="62E7760D" w14:textId="77777777" w:rsidR="003F4D43" w:rsidRDefault="003F4D43" w:rsidP="00836BED">
            <w:pPr>
              <w:pStyle w:val="NormalILM"/>
              <w:rPr>
                <w:rFonts w:eastAsia="Candara"/>
                <w:szCs w:val="22"/>
              </w:rPr>
            </w:pPr>
            <w:r w:rsidRPr="006C1709">
              <w:rPr>
                <w:rFonts w:eastAsia="Candara"/>
                <w:szCs w:val="22"/>
              </w:rPr>
              <w:t xml:space="preserve">Evaluate models of continuous development and </w:t>
            </w:r>
            <w:r>
              <w:rPr>
                <w:rFonts w:eastAsia="Candara"/>
                <w:szCs w:val="22"/>
              </w:rPr>
              <w:t xml:space="preserve">their importance. </w:t>
            </w:r>
          </w:p>
          <w:p w14:paraId="64A8C250" w14:textId="77777777" w:rsidR="003F4D43" w:rsidRDefault="003F4D43" w:rsidP="00836BED">
            <w:pPr>
              <w:pStyle w:val="NormalILM"/>
              <w:rPr>
                <w:b/>
                <w:bCs/>
                <w:sz w:val="21"/>
              </w:rPr>
            </w:pPr>
          </w:p>
          <w:p w14:paraId="39335EFD" w14:textId="77777777" w:rsidR="003F4D43" w:rsidRPr="0086675A" w:rsidRDefault="003F4D43" w:rsidP="00836BED">
            <w:pPr>
              <w:pStyle w:val="NormalILM"/>
              <w:rPr>
                <w:b/>
                <w:bCs/>
              </w:rPr>
            </w:pPr>
            <w:r w:rsidRPr="0086675A">
              <w:rPr>
                <w:b/>
                <w:bCs/>
              </w:rPr>
              <w:t>AC2.2</w:t>
            </w:r>
          </w:p>
          <w:p w14:paraId="02CFE748" w14:textId="77777777" w:rsidR="003F4D43" w:rsidRDefault="003F4D43" w:rsidP="00836BED">
            <w:pPr>
              <w:pStyle w:val="NormalILM"/>
              <w:rPr>
                <w:rFonts w:eastAsia="Candara"/>
              </w:rPr>
            </w:pPr>
            <w:r w:rsidRPr="006C1709">
              <w:rPr>
                <w:rFonts w:eastAsia="Candara"/>
              </w:rPr>
              <w:t xml:space="preserve">Analyse the characteristics of a self-aware leader and </w:t>
            </w:r>
            <w:r>
              <w:rPr>
                <w:rFonts w:eastAsia="Candara"/>
              </w:rPr>
              <w:t>how they apply to own behaviours.</w:t>
            </w:r>
          </w:p>
          <w:p w14:paraId="7CE860B0" w14:textId="77777777" w:rsidR="003F4D43" w:rsidRDefault="003F4D43" w:rsidP="00836BED">
            <w:pPr>
              <w:pStyle w:val="NormalILM"/>
              <w:rPr>
                <w:b/>
                <w:bCs/>
                <w:sz w:val="21"/>
              </w:rPr>
            </w:pPr>
          </w:p>
          <w:p w14:paraId="79D22E3B" w14:textId="77777777" w:rsidR="003F4D43" w:rsidRPr="0086675A" w:rsidRDefault="003F4D43" w:rsidP="00836BED">
            <w:pPr>
              <w:pStyle w:val="NormalILM"/>
              <w:rPr>
                <w:b/>
                <w:bCs/>
              </w:rPr>
            </w:pPr>
            <w:r w:rsidRPr="0086675A">
              <w:rPr>
                <w:b/>
                <w:bCs/>
              </w:rPr>
              <w:t>AC2.3</w:t>
            </w:r>
          </w:p>
          <w:p w14:paraId="0F448CBD" w14:textId="77777777" w:rsidR="003F4D43" w:rsidRDefault="003F4D43" w:rsidP="00836BED">
            <w:pPr>
              <w:pStyle w:val="NormalILM"/>
              <w:rPr>
                <w:rFonts w:eastAsia="Candara"/>
              </w:rPr>
            </w:pPr>
            <w:r w:rsidRPr="00A47BC4">
              <w:rPr>
                <w:rFonts w:eastAsia="Candara"/>
              </w:rPr>
              <w:t>Evaluate</w:t>
            </w:r>
            <w:r>
              <w:rPr>
                <w:rFonts w:eastAsia="Candara"/>
              </w:rPr>
              <w:t xml:space="preserve"> models/theories of behaviours which support </w:t>
            </w:r>
            <w:r w:rsidRPr="006C1709">
              <w:rPr>
                <w:rFonts w:eastAsia="Candara"/>
              </w:rPr>
              <w:t>impression management</w:t>
            </w:r>
            <w:r>
              <w:rPr>
                <w:rFonts w:eastAsia="Candara"/>
              </w:rPr>
              <w:t xml:space="preserve">. </w:t>
            </w:r>
          </w:p>
          <w:p w14:paraId="53D7F983" w14:textId="77777777" w:rsidR="003F4D43" w:rsidRDefault="003F4D43" w:rsidP="00836BED">
            <w:pPr>
              <w:pStyle w:val="NormalILM"/>
              <w:rPr>
                <w:rFonts w:eastAsia="Candara"/>
              </w:rPr>
            </w:pPr>
          </w:p>
          <w:p w14:paraId="1F8C020A" w14:textId="49D1F3A9" w:rsidR="003F4D43" w:rsidRPr="00760265" w:rsidRDefault="003F4D43" w:rsidP="00836BED">
            <w:pPr>
              <w:pStyle w:val="NormalILM"/>
              <w:rPr>
                <w:strike/>
                <w:color w:val="000000"/>
                <w:szCs w:val="22"/>
              </w:rPr>
            </w:pPr>
          </w:p>
        </w:tc>
      </w:tr>
      <w:tr w:rsidR="003F4D43" w:rsidRPr="0056476E" w14:paraId="5ECA80C2" w14:textId="77777777" w:rsidTr="00836BED">
        <w:trPr>
          <w:trHeight w:val="397"/>
        </w:trPr>
        <w:tc>
          <w:tcPr>
            <w:tcW w:w="5778" w:type="dxa"/>
          </w:tcPr>
          <w:p w14:paraId="2DEABD8C" w14:textId="77777777" w:rsidR="003F4D43" w:rsidRPr="0086675A" w:rsidRDefault="003F4D43" w:rsidP="00836BED">
            <w:pPr>
              <w:pStyle w:val="normalbold0"/>
            </w:pPr>
            <w:r w:rsidRPr="0086675A">
              <w:t>Learning Outcome 3</w:t>
            </w:r>
          </w:p>
          <w:p w14:paraId="21767D67" w14:textId="70E8188C" w:rsidR="003F4D43" w:rsidRPr="007532C5" w:rsidRDefault="003F4D43" w:rsidP="00836BED">
            <w:pPr>
              <w:pStyle w:val="NormalILM"/>
              <w:rPr>
                <w:rFonts w:eastAsia="Candara"/>
                <w:b/>
                <w:bCs/>
                <w:szCs w:val="22"/>
              </w:rPr>
            </w:pPr>
            <w:r w:rsidRPr="007532C5">
              <w:rPr>
                <w:rFonts w:eastAsia="Calibri"/>
                <w:b/>
                <w:bCs/>
                <w:szCs w:val="22"/>
              </w:rPr>
              <w:t>The learner will</w:t>
            </w:r>
            <w:r w:rsidR="00B179FA">
              <w:rPr>
                <w:rFonts w:eastAsia="Calibri"/>
                <w:b/>
                <w:bCs/>
                <w:szCs w:val="22"/>
              </w:rPr>
              <w:t xml:space="preserve"> be able to</w:t>
            </w:r>
            <w:r w:rsidRPr="007532C5">
              <w:rPr>
                <w:rFonts w:eastAsia="Calibri"/>
                <w:b/>
                <w:bCs/>
                <w:szCs w:val="22"/>
              </w:rPr>
              <w:t xml:space="preserve"> apply their understanding of crisis management, agility and resilience to improve their personal impact.</w:t>
            </w:r>
          </w:p>
          <w:p w14:paraId="59B58E37" w14:textId="77777777" w:rsidR="003F4D43" w:rsidRPr="0086675A" w:rsidRDefault="003F4D43" w:rsidP="00836BED">
            <w:pPr>
              <w:spacing w:before="0" w:after="0"/>
              <w:rPr>
                <w:rFonts w:ascii="Arial" w:hAnsi="Arial" w:cs="Arial"/>
                <w:b/>
                <w:bCs/>
                <w:szCs w:val="22"/>
              </w:rPr>
            </w:pPr>
          </w:p>
          <w:p w14:paraId="251DBDDB" w14:textId="77777777" w:rsidR="003F4D43" w:rsidRPr="00760265" w:rsidRDefault="003F4D43" w:rsidP="00836BED">
            <w:pPr>
              <w:spacing w:before="0" w:after="0"/>
              <w:rPr>
                <w:rFonts w:ascii="Arial" w:hAnsi="Arial" w:cs="Arial"/>
                <w:szCs w:val="22"/>
              </w:rPr>
            </w:pPr>
            <w:r w:rsidRPr="00DA325E">
              <w:rPr>
                <w:rFonts w:ascii="Arial" w:hAnsi="Arial" w:cs="Arial"/>
                <w:szCs w:val="22"/>
              </w:rPr>
              <w:t xml:space="preserve">You </w:t>
            </w:r>
            <w:r w:rsidRPr="00760265">
              <w:rPr>
                <w:rFonts w:ascii="Arial" w:hAnsi="Arial" w:cs="Arial"/>
                <w:szCs w:val="22"/>
              </w:rPr>
              <w:t xml:space="preserve">must determine the importance of crisis management for an organisation making reference to </w:t>
            </w:r>
            <w:r w:rsidRPr="00760265">
              <w:rPr>
                <w:rFonts w:ascii="Arial" w:hAnsi="Arial" w:cs="Arial"/>
                <w:b/>
                <w:bCs/>
                <w:szCs w:val="22"/>
              </w:rPr>
              <w:t>each</w:t>
            </w:r>
            <w:r w:rsidRPr="00760265">
              <w:rPr>
                <w:rFonts w:ascii="Arial" w:hAnsi="Arial" w:cs="Arial"/>
                <w:szCs w:val="22"/>
              </w:rPr>
              <w:t xml:space="preserve"> of the four stages. (AC3.1)</w:t>
            </w:r>
          </w:p>
          <w:p w14:paraId="0109474A" w14:textId="77777777" w:rsidR="003F4D43" w:rsidRPr="00DA325E" w:rsidRDefault="003F4D43" w:rsidP="00836BED">
            <w:pPr>
              <w:spacing w:before="0" w:after="0"/>
              <w:rPr>
                <w:rFonts w:ascii="Arial" w:hAnsi="Arial" w:cs="Arial"/>
                <w:szCs w:val="22"/>
              </w:rPr>
            </w:pPr>
          </w:p>
          <w:p w14:paraId="5C00955B" w14:textId="77777777" w:rsidR="003F4D43" w:rsidRPr="00760265" w:rsidRDefault="003F4D43" w:rsidP="00836BED">
            <w:pPr>
              <w:spacing w:before="0" w:after="0"/>
              <w:rPr>
                <w:rFonts w:ascii="Arial" w:hAnsi="Arial" w:cs="Arial"/>
                <w:szCs w:val="22"/>
              </w:rPr>
            </w:pPr>
            <w:r>
              <w:rPr>
                <w:rFonts w:ascii="Arial" w:hAnsi="Arial" w:cs="Arial"/>
                <w:szCs w:val="22"/>
              </w:rPr>
              <w:t xml:space="preserve">Then </w:t>
            </w:r>
            <w:r w:rsidRPr="00760265">
              <w:rPr>
                <w:rFonts w:ascii="Arial" w:hAnsi="Arial" w:cs="Arial"/>
                <w:szCs w:val="22"/>
              </w:rPr>
              <w:t xml:space="preserve">critique </w:t>
            </w:r>
            <w:r>
              <w:rPr>
                <w:rFonts w:ascii="Arial" w:hAnsi="Arial" w:cs="Arial"/>
                <w:szCs w:val="22"/>
              </w:rPr>
              <w:t>your</w:t>
            </w:r>
            <w:r w:rsidRPr="00760265">
              <w:rPr>
                <w:rFonts w:ascii="Arial" w:hAnsi="Arial" w:cs="Arial"/>
                <w:szCs w:val="22"/>
              </w:rPr>
              <w:t xml:space="preserve"> organisation</w:t>
            </w:r>
            <w:r>
              <w:rPr>
                <w:rFonts w:ascii="Arial" w:hAnsi="Arial" w:cs="Arial"/>
                <w:szCs w:val="22"/>
              </w:rPr>
              <w:t>’s</w:t>
            </w:r>
            <w:r w:rsidRPr="00760265">
              <w:rPr>
                <w:rFonts w:ascii="Arial" w:hAnsi="Arial" w:cs="Arial"/>
                <w:szCs w:val="22"/>
              </w:rPr>
              <w:t xml:space="preserve"> agility and resilience</w:t>
            </w:r>
            <w:r>
              <w:rPr>
                <w:rFonts w:ascii="Arial" w:hAnsi="Arial" w:cs="Arial"/>
                <w:szCs w:val="22"/>
              </w:rPr>
              <w:t xml:space="preserve"> </w:t>
            </w:r>
            <w:r w:rsidRPr="00760265">
              <w:rPr>
                <w:rFonts w:ascii="Arial" w:hAnsi="Arial" w:cs="Arial"/>
                <w:szCs w:val="22"/>
              </w:rPr>
              <w:t>in relation to crisis management</w:t>
            </w:r>
            <w:r>
              <w:rPr>
                <w:rFonts w:ascii="Arial" w:hAnsi="Arial" w:cs="Arial"/>
                <w:szCs w:val="22"/>
              </w:rPr>
              <w:t xml:space="preserve"> and assess your</w:t>
            </w:r>
            <w:r w:rsidRPr="00742E1E">
              <w:rPr>
                <w:rFonts w:ascii="Arial" w:hAnsi="Arial" w:cs="Arial"/>
                <w:szCs w:val="22"/>
              </w:rPr>
              <w:t xml:space="preserve"> personal effectiveness and preparedness </w:t>
            </w:r>
            <w:r w:rsidRPr="00760265">
              <w:rPr>
                <w:rFonts w:ascii="Arial" w:hAnsi="Arial" w:cs="Arial"/>
                <w:szCs w:val="22"/>
              </w:rPr>
              <w:t>(AC3.2</w:t>
            </w:r>
            <w:r>
              <w:rPr>
                <w:rFonts w:ascii="Arial" w:hAnsi="Arial" w:cs="Arial"/>
                <w:szCs w:val="22"/>
              </w:rPr>
              <w:t>, AC3.3.</w:t>
            </w:r>
            <w:r w:rsidRPr="00760265">
              <w:rPr>
                <w:rFonts w:ascii="Arial" w:hAnsi="Arial" w:cs="Arial"/>
                <w:szCs w:val="22"/>
              </w:rPr>
              <w:t>)</w:t>
            </w:r>
          </w:p>
          <w:p w14:paraId="1D6EBC19" w14:textId="77777777" w:rsidR="003F4D43" w:rsidRDefault="003F4D43" w:rsidP="00836BED">
            <w:pPr>
              <w:spacing w:before="0" w:after="0"/>
              <w:rPr>
                <w:rFonts w:ascii="Arial" w:hAnsi="Arial" w:cs="Arial"/>
                <w:b/>
                <w:bCs/>
                <w:szCs w:val="22"/>
              </w:rPr>
            </w:pPr>
          </w:p>
          <w:p w14:paraId="3C32C993" w14:textId="77777777" w:rsidR="003F4D43" w:rsidRPr="00760265" w:rsidRDefault="003F4D43" w:rsidP="00836BED">
            <w:pPr>
              <w:spacing w:before="0" w:after="0"/>
              <w:rPr>
                <w:szCs w:val="22"/>
              </w:rPr>
            </w:pPr>
            <w:r>
              <w:rPr>
                <w:rFonts w:ascii="Arial" w:hAnsi="Arial" w:cs="Arial"/>
                <w:szCs w:val="22"/>
              </w:rPr>
              <w:t xml:space="preserve">Finally </w:t>
            </w:r>
            <w:r w:rsidRPr="00760265">
              <w:rPr>
                <w:rFonts w:ascii="Arial" w:hAnsi="Arial" w:cs="Arial"/>
                <w:szCs w:val="22"/>
              </w:rPr>
              <w:t xml:space="preserve">produce a SMART action plan to address areas of </w:t>
            </w:r>
            <w:r>
              <w:rPr>
                <w:rFonts w:ascii="Arial" w:hAnsi="Arial" w:cs="Arial"/>
                <w:szCs w:val="22"/>
              </w:rPr>
              <w:t xml:space="preserve">personal </w:t>
            </w:r>
            <w:r w:rsidRPr="00760265">
              <w:rPr>
                <w:rFonts w:ascii="Arial" w:hAnsi="Arial" w:cs="Arial"/>
                <w:szCs w:val="22"/>
              </w:rPr>
              <w:t xml:space="preserve">effectiveness and preparedness including: </w:t>
            </w:r>
          </w:p>
          <w:p w14:paraId="036BD29D" w14:textId="77777777" w:rsidR="003F4D43" w:rsidRPr="006C1709" w:rsidRDefault="003F4D43" w:rsidP="002A6836">
            <w:pPr>
              <w:pStyle w:val="NormalILM"/>
              <w:numPr>
                <w:ilvl w:val="0"/>
                <w:numId w:val="338"/>
              </w:numPr>
              <w:rPr>
                <w:rFonts w:eastAsia="Candara"/>
                <w:szCs w:val="22"/>
              </w:rPr>
            </w:pPr>
            <w:r w:rsidRPr="006C1709">
              <w:rPr>
                <w:rFonts w:eastAsia="Candara"/>
                <w:szCs w:val="22"/>
              </w:rPr>
              <w:t>crisis management</w:t>
            </w:r>
          </w:p>
          <w:p w14:paraId="5A7B8C14" w14:textId="77777777" w:rsidR="003F4D43" w:rsidRPr="006C1709" w:rsidRDefault="003F4D43" w:rsidP="002A6836">
            <w:pPr>
              <w:pStyle w:val="NormalILM"/>
              <w:numPr>
                <w:ilvl w:val="0"/>
                <w:numId w:val="338"/>
              </w:numPr>
              <w:rPr>
                <w:rFonts w:eastAsia="Candara"/>
                <w:szCs w:val="22"/>
              </w:rPr>
            </w:pPr>
            <w:r w:rsidRPr="006C1709">
              <w:rPr>
                <w:rFonts w:eastAsia="Candara"/>
                <w:szCs w:val="22"/>
              </w:rPr>
              <w:t>agility</w:t>
            </w:r>
          </w:p>
          <w:p w14:paraId="50B9BA33" w14:textId="77777777" w:rsidR="003F4D43" w:rsidRDefault="003F4D43" w:rsidP="002A6836">
            <w:pPr>
              <w:pStyle w:val="NormalILM"/>
              <w:numPr>
                <w:ilvl w:val="0"/>
                <w:numId w:val="338"/>
              </w:numPr>
              <w:rPr>
                <w:rFonts w:eastAsia="Candara"/>
                <w:szCs w:val="22"/>
              </w:rPr>
            </w:pPr>
            <w:r w:rsidRPr="006C1709">
              <w:rPr>
                <w:rFonts w:eastAsia="Candara"/>
                <w:szCs w:val="22"/>
              </w:rPr>
              <w:t>resilience</w:t>
            </w:r>
          </w:p>
          <w:p w14:paraId="002915B1" w14:textId="77777777" w:rsidR="003F4D43" w:rsidRPr="007532C5" w:rsidRDefault="003F4D43" w:rsidP="00836BED">
            <w:pPr>
              <w:pStyle w:val="NormalILM"/>
              <w:rPr>
                <w:rFonts w:eastAsia="Candara"/>
                <w:szCs w:val="22"/>
              </w:rPr>
            </w:pPr>
            <w:r w:rsidRPr="007532C5">
              <w:rPr>
                <w:szCs w:val="22"/>
              </w:rPr>
              <w:t>(AC3.4)</w:t>
            </w:r>
          </w:p>
          <w:p w14:paraId="4331CEA3" w14:textId="77777777" w:rsidR="003F4D43" w:rsidRPr="0056476E" w:rsidRDefault="003F4D43" w:rsidP="00836BED">
            <w:pPr>
              <w:spacing w:before="0" w:after="0"/>
              <w:rPr>
                <w:rFonts w:ascii="Arial" w:hAnsi="Arial" w:cs="Arial"/>
                <w:b/>
                <w:bCs/>
                <w:szCs w:val="22"/>
              </w:rPr>
            </w:pPr>
          </w:p>
        </w:tc>
        <w:tc>
          <w:tcPr>
            <w:tcW w:w="3690" w:type="dxa"/>
          </w:tcPr>
          <w:p w14:paraId="68D12AEA" w14:textId="77777777" w:rsidR="003F4D43" w:rsidRDefault="003F4D43" w:rsidP="00836BED">
            <w:pPr>
              <w:pStyle w:val="NormalILM"/>
              <w:rPr>
                <w:b/>
                <w:bCs/>
              </w:rPr>
            </w:pPr>
          </w:p>
          <w:p w14:paraId="3B684A38" w14:textId="77777777" w:rsidR="003F4D43" w:rsidRPr="006D192A" w:rsidRDefault="003F4D43" w:rsidP="00836BED">
            <w:pPr>
              <w:pStyle w:val="NormalILM"/>
              <w:rPr>
                <w:b/>
                <w:bCs/>
              </w:rPr>
            </w:pPr>
            <w:r w:rsidRPr="0086675A">
              <w:rPr>
                <w:b/>
                <w:bCs/>
              </w:rPr>
              <w:t>AC3.1</w:t>
            </w:r>
          </w:p>
          <w:p w14:paraId="2AF41FCF" w14:textId="77777777" w:rsidR="003F4D43" w:rsidRDefault="003F4D43" w:rsidP="00836BED">
            <w:pPr>
              <w:pStyle w:val="NormalILM"/>
              <w:rPr>
                <w:rFonts w:eastAsia="Candara"/>
                <w:szCs w:val="22"/>
              </w:rPr>
            </w:pPr>
            <w:r w:rsidRPr="006C1709">
              <w:rPr>
                <w:rFonts w:eastAsia="Candara"/>
                <w:szCs w:val="22"/>
              </w:rPr>
              <w:t xml:space="preserve">Determine the importance of crisis management </w:t>
            </w:r>
          </w:p>
          <w:p w14:paraId="72751D64" w14:textId="77777777" w:rsidR="003F4D43" w:rsidRPr="000715C9" w:rsidRDefault="003F4D43" w:rsidP="00836BED">
            <w:pPr>
              <w:pStyle w:val="NormalILM"/>
              <w:rPr>
                <w:szCs w:val="22"/>
              </w:rPr>
            </w:pPr>
          </w:p>
          <w:p w14:paraId="11F57353" w14:textId="77777777" w:rsidR="003F4D43" w:rsidRPr="000715C9" w:rsidRDefault="003F4D43" w:rsidP="00836BED">
            <w:pPr>
              <w:pStyle w:val="NormalILM"/>
              <w:rPr>
                <w:b/>
                <w:bCs/>
              </w:rPr>
            </w:pPr>
            <w:r w:rsidRPr="0086675A">
              <w:rPr>
                <w:b/>
                <w:bCs/>
              </w:rPr>
              <w:t>AC3.2</w:t>
            </w:r>
          </w:p>
          <w:p w14:paraId="10560382" w14:textId="77777777" w:rsidR="003F4D43" w:rsidRDefault="003F4D43" w:rsidP="00836BED">
            <w:pPr>
              <w:pStyle w:val="NormalILM"/>
              <w:rPr>
                <w:rFonts w:eastAsia="Candara"/>
                <w:szCs w:val="22"/>
              </w:rPr>
            </w:pPr>
            <w:r>
              <w:rPr>
                <w:szCs w:val="22"/>
              </w:rPr>
              <w:t>Critique organisational</w:t>
            </w:r>
            <w:r>
              <w:rPr>
                <w:rFonts w:eastAsia="Candara"/>
                <w:szCs w:val="22"/>
              </w:rPr>
              <w:t xml:space="preserve"> agility and resilience </w:t>
            </w:r>
          </w:p>
          <w:p w14:paraId="4ED14939" w14:textId="77777777" w:rsidR="003F4D43" w:rsidRPr="000715C9" w:rsidRDefault="003F4D43" w:rsidP="00836BED">
            <w:pPr>
              <w:pStyle w:val="NormalILM"/>
              <w:rPr>
                <w:szCs w:val="22"/>
              </w:rPr>
            </w:pPr>
          </w:p>
          <w:p w14:paraId="4DF2F5FC" w14:textId="77777777" w:rsidR="003F4D43" w:rsidRPr="000715C9" w:rsidRDefault="003F4D43" w:rsidP="00836BED">
            <w:pPr>
              <w:pStyle w:val="NormalILM"/>
              <w:rPr>
                <w:b/>
                <w:bCs/>
              </w:rPr>
            </w:pPr>
            <w:r w:rsidRPr="0086675A">
              <w:rPr>
                <w:b/>
                <w:bCs/>
              </w:rPr>
              <w:t>AC3.3</w:t>
            </w:r>
          </w:p>
          <w:p w14:paraId="7CD39C0F" w14:textId="77777777" w:rsidR="003F4D43" w:rsidRDefault="003F4D43" w:rsidP="00836BED">
            <w:pPr>
              <w:pStyle w:val="NormalILM"/>
              <w:rPr>
                <w:rFonts w:eastAsia="Candara"/>
              </w:rPr>
            </w:pPr>
            <w:r w:rsidRPr="00C84DBF">
              <w:rPr>
                <w:rFonts w:eastAsia="Candara"/>
              </w:rPr>
              <w:t>Assess</w:t>
            </w:r>
            <w:r>
              <w:rPr>
                <w:b/>
                <w:bCs/>
                <w:szCs w:val="22"/>
              </w:rPr>
              <w:t xml:space="preserve"> </w:t>
            </w:r>
            <w:r w:rsidRPr="006C1709">
              <w:rPr>
                <w:rFonts w:eastAsia="Candara"/>
              </w:rPr>
              <w:t>own personal effectiveness</w:t>
            </w:r>
            <w:r>
              <w:rPr>
                <w:rFonts w:eastAsia="Candara"/>
              </w:rPr>
              <w:t xml:space="preserve"> and </w:t>
            </w:r>
            <w:r w:rsidRPr="00736853">
              <w:rPr>
                <w:rFonts w:eastAsia="Candara"/>
              </w:rPr>
              <w:t>preparedness</w:t>
            </w:r>
            <w:r>
              <w:rPr>
                <w:rFonts w:eastAsia="Candara"/>
              </w:rPr>
              <w:t xml:space="preserve"> in relation to crisis management, agility and resilience </w:t>
            </w:r>
          </w:p>
          <w:p w14:paraId="5D16F1A5" w14:textId="77777777" w:rsidR="003F4D43" w:rsidRPr="006D192A" w:rsidRDefault="003F4D43" w:rsidP="00836BED">
            <w:pPr>
              <w:pStyle w:val="NormalILM"/>
              <w:rPr>
                <w:szCs w:val="22"/>
              </w:rPr>
            </w:pPr>
          </w:p>
          <w:p w14:paraId="54412D11" w14:textId="77777777" w:rsidR="003F4D43" w:rsidRDefault="003F4D43" w:rsidP="00836BED">
            <w:pPr>
              <w:pStyle w:val="NormalILM"/>
              <w:rPr>
                <w:b/>
                <w:bCs/>
              </w:rPr>
            </w:pPr>
            <w:r w:rsidRPr="0086675A">
              <w:rPr>
                <w:b/>
                <w:bCs/>
              </w:rPr>
              <w:t>AC3.</w:t>
            </w:r>
            <w:r>
              <w:rPr>
                <w:b/>
                <w:bCs/>
              </w:rPr>
              <w:t>4</w:t>
            </w:r>
          </w:p>
          <w:p w14:paraId="636AD51E" w14:textId="77777777" w:rsidR="003F4D43" w:rsidRDefault="003F4D43" w:rsidP="00836BED">
            <w:pPr>
              <w:spacing w:before="0" w:after="0"/>
              <w:rPr>
                <w:rFonts w:ascii="Arial" w:hAnsi="Arial" w:cs="Arial"/>
                <w:b/>
                <w:szCs w:val="22"/>
              </w:rPr>
            </w:pPr>
            <w:r w:rsidRPr="007532C5">
              <w:rPr>
                <w:rFonts w:ascii="Arial" w:hAnsi="Arial" w:cs="Arial"/>
                <w:szCs w:val="22"/>
              </w:rPr>
              <w:t xml:space="preserve">Produce an action plan to develop personal effectiveness and preparedness in relation to crisis management, agility and resilience </w:t>
            </w:r>
          </w:p>
          <w:p w14:paraId="147EC7FA" w14:textId="18A1510F" w:rsidR="003F4D43" w:rsidRPr="00760265" w:rsidRDefault="003F4D43" w:rsidP="00836BED">
            <w:pPr>
              <w:pStyle w:val="NormalILM"/>
              <w:rPr>
                <w:bCs/>
                <w:strike/>
                <w:szCs w:val="22"/>
              </w:rPr>
            </w:pPr>
          </w:p>
        </w:tc>
      </w:tr>
    </w:tbl>
    <w:p w14:paraId="053EF833" w14:textId="77777777" w:rsidR="0056476E" w:rsidRPr="00BA77E5" w:rsidRDefault="0056476E" w:rsidP="00E35C2C">
      <w:pPr>
        <w:pStyle w:val="NormalILM"/>
      </w:pPr>
    </w:p>
    <w:p w14:paraId="5B05A92C" w14:textId="77777777" w:rsidR="00A05196" w:rsidRPr="00DD53EC" w:rsidRDefault="00A05196" w:rsidP="00E35C2C">
      <w:pPr>
        <w:pStyle w:val="NormalILM"/>
        <w:rPr>
          <w:b/>
          <w:bCs/>
        </w:rPr>
      </w:pPr>
      <w:r w:rsidRPr="00BA77E5">
        <w:rPr>
          <w:b/>
          <w:bCs/>
        </w:rPr>
        <w:t>ILM Assessment Terminology – Knowledge Verbs</w:t>
      </w:r>
    </w:p>
    <w:p w14:paraId="1B45D9D0" w14:textId="77777777" w:rsidR="0056476E" w:rsidRPr="00E35C2C" w:rsidRDefault="0056476E" w:rsidP="00E35C2C">
      <w:pPr>
        <w:pStyle w:val="NormalILM"/>
      </w:pPr>
    </w:p>
    <w:p w14:paraId="1B91A137" w14:textId="7AE52BEA"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 xml:space="preserve">Appraise – Less detailed but broader and more comprehensive than an assessment; looking at the whole and making judgements. Appraisal in its broader sense requires a judgement about the subject, identifying its strengths and weaknesses and/or how well something or someone performs in a particular context. Appraisal is more subjective than an evaluation, although it will refer to appropriate criteria. </w:t>
      </w:r>
    </w:p>
    <w:p w14:paraId="43816C29" w14:textId="66107215" w:rsidR="003F4D43" w:rsidRPr="00C0559C" w:rsidRDefault="003F4D43" w:rsidP="003F4D43">
      <w:pPr>
        <w:pStyle w:val="Default"/>
        <w:rPr>
          <w:rFonts w:ascii="Arial" w:eastAsia="Times New Roman" w:hAnsi="Arial" w:cs="Arial"/>
          <w:color w:val="auto"/>
          <w:sz w:val="22"/>
          <w:szCs w:val="22"/>
        </w:rPr>
      </w:pPr>
    </w:p>
    <w:p w14:paraId="571423F6" w14:textId="5B344857"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 xml:space="preserve">Assess – Examining a topic and making a judgement, based on standard criteria. An assessment will judge each element individually. An assessment does not consider any causal factors but focuses primarily on impact or outcomes. </w:t>
      </w:r>
    </w:p>
    <w:p w14:paraId="647A8B6E" w14:textId="5C1C5B7C" w:rsidR="003F4D43" w:rsidRPr="0007673A" w:rsidRDefault="003F4D43" w:rsidP="00B4602D">
      <w:pPr>
        <w:pStyle w:val="NormalILM"/>
        <w:rPr>
          <w:szCs w:val="22"/>
        </w:rPr>
      </w:pPr>
    </w:p>
    <w:p w14:paraId="49FFF576" w14:textId="421B44AE"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lastRenderedPageBreak/>
        <w:t xml:space="preserve">Compare and contrast </w:t>
      </w:r>
      <w:r w:rsidRPr="00836BED">
        <w:rPr>
          <w:rFonts w:ascii="Arial" w:eastAsia="Times New Roman" w:hAnsi="Arial" w:cs="Arial"/>
          <w:color w:val="auto"/>
          <w:sz w:val="22"/>
          <w:szCs w:val="22"/>
        </w:rPr>
        <w:t>–</w:t>
      </w:r>
      <w:r w:rsidRPr="00C0559C">
        <w:rPr>
          <w:rFonts w:ascii="Arial" w:eastAsia="Times New Roman" w:hAnsi="Arial" w:cs="Arial"/>
          <w:color w:val="auto"/>
          <w:sz w:val="22"/>
          <w:szCs w:val="22"/>
        </w:rPr>
        <w:t xml:space="preserve"> </w:t>
      </w:r>
      <w:bookmarkStart w:id="171" w:name="_Hlk141979119"/>
      <w:r w:rsidRPr="00C0559C">
        <w:rPr>
          <w:rFonts w:ascii="Arial" w:eastAsia="Times New Roman" w:hAnsi="Arial" w:cs="Arial"/>
          <w:color w:val="auto"/>
          <w:sz w:val="22"/>
          <w:szCs w:val="22"/>
        </w:rPr>
        <w:t xml:space="preserve">Provide an account of the characteristics of two or more entities that enable judgements to be made as to how they are similar and how they are different. </w:t>
      </w:r>
      <w:bookmarkEnd w:id="171"/>
    </w:p>
    <w:p w14:paraId="74CCDC72" w14:textId="15FC62DB" w:rsidR="003F4D43" w:rsidRPr="0007673A" w:rsidRDefault="003F4D43" w:rsidP="00B4602D">
      <w:pPr>
        <w:pStyle w:val="NormalILM"/>
        <w:rPr>
          <w:szCs w:val="22"/>
        </w:rPr>
      </w:pPr>
    </w:p>
    <w:p w14:paraId="37C57AE1" w14:textId="4E4A138B"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 xml:space="preserve">Evaluate </w:t>
      </w:r>
      <w:r w:rsidRPr="00836BED">
        <w:rPr>
          <w:rFonts w:ascii="Arial" w:eastAsia="Times New Roman" w:hAnsi="Arial" w:cs="Arial"/>
          <w:color w:val="auto"/>
          <w:sz w:val="22"/>
          <w:szCs w:val="22"/>
        </w:rPr>
        <w:t>–</w:t>
      </w:r>
      <w:r>
        <w:rPr>
          <w:rFonts w:ascii="Arial" w:eastAsia="Times New Roman" w:hAnsi="Arial" w:cs="Arial"/>
          <w:color w:val="auto"/>
          <w:sz w:val="22"/>
          <w:szCs w:val="22"/>
        </w:rPr>
        <w:t xml:space="preserve"> </w:t>
      </w:r>
      <w:r w:rsidRPr="00C0559C">
        <w:rPr>
          <w:rFonts w:ascii="Arial" w:eastAsia="Times New Roman" w:hAnsi="Arial" w:cs="Arial"/>
          <w:color w:val="auto"/>
          <w:sz w:val="22"/>
          <w:szCs w:val="22"/>
        </w:rPr>
        <w:t xml:space="preserve">An evaluation is an examination of complex issues, requiring higher level cognitive skills, that is more focussed (narrower area, but in more detail) than a review. </w:t>
      </w:r>
    </w:p>
    <w:p w14:paraId="06B335D4" w14:textId="127A52BF" w:rsidR="003F4D43" w:rsidRPr="0007673A" w:rsidRDefault="003F4D43" w:rsidP="003F4D43">
      <w:pPr>
        <w:pStyle w:val="NormalILM"/>
        <w:rPr>
          <w:szCs w:val="22"/>
        </w:rPr>
      </w:pPr>
      <w:r w:rsidRPr="00C0559C">
        <w:rPr>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6E5B6573" w14:textId="77777777" w:rsidR="003F4D43" w:rsidRPr="0007673A" w:rsidRDefault="003F4D43" w:rsidP="00B4602D">
      <w:pPr>
        <w:pStyle w:val="NormalILM"/>
        <w:rPr>
          <w:szCs w:val="22"/>
        </w:rPr>
      </w:pPr>
      <w:bookmarkStart w:id="172" w:name="_Hlk141979140"/>
    </w:p>
    <w:p w14:paraId="71B8A817" w14:textId="71A5A0D8" w:rsidR="003F4D43" w:rsidRPr="00C0559C" w:rsidRDefault="003F4D43" w:rsidP="003F4D43">
      <w:pPr>
        <w:autoSpaceDE w:val="0"/>
        <w:autoSpaceDN w:val="0"/>
        <w:adjustRightInd w:val="0"/>
        <w:spacing w:before="0" w:after="0"/>
        <w:rPr>
          <w:rFonts w:ascii="Arial" w:hAnsi="Arial" w:cs="Arial"/>
          <w:szCs w:val="22"/>
        </w:rPr>
      </w:pPr>
      <w:r w:rsidRPr="00C0559C">
        <w:rPr>
          <w:rFonts w:ascii="Arial" w:hAnsi="Arial" w:cs="Arial"/>
          <w:szCs w:val="22"/>
        </w:rPr>
        <w:t xml:space="preserve">Analyse </w:t>
      </w:r>
      <w:r w:rsidRPr="00836BED">
        <w:rPr>
          <w:rFonts w:ascii="Arial" w:hAnsi="Arial" w:cs="Arial"/>
          <w:szCs w:val="22"/>
        </w:rPr>
        <w:t>–</w:t>
      </w:r>
      <w:r w:rsidRPr="00C0559C">
        <w:rPr>
          <w:rFonts w:ascii="Arial" w:hAnsi="Arial" w:cs="Arial"/>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39D0EA20" w14:textId="54156AE6"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Analysis is not solely confined to data, but will often involve some manipulation of data to identify patterns etc. The more complex the topic being analysed, the higher the level, but analysis will rarely be a low-level activity.</w:t>
      </w:r>
    </w:p>
    <w:bookmarkEnd w:id="172"/>
    <w:p w14:paraId="33339A27" w14:textId="295A1142" w:rsidR="003F4D43" w:rsidRPr="0007673A" w:rsidRDefault="003F4D43" w:rsidP="00B4602D">
      <w:pPr>
        <w:pStyle w:val="NormalILM"/>
        <w:rPr>
          <w:szCs w:val="22"/>
        </w:rPr>
      </w:pPr>
    </w:p>
    <w:p w14:paraId="04C8BF73" w14:textId="56311A90"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 xml:space="preserve">Determine </w:t>
      </w:r>
      <w:r w:rsidRPr="00836BED">
        <w:rPr>
          <w:rFonts w:ascii="Arial" w:eastAsia="Times New Roman" w:hAnsi="Arial" w:cs="Arial"/>
          <w:color w:val="auto"/>
          <w:sz w:val="22"/>
          <w:szCs w:val="22"/>
        </w:rPr>
        <w:t>–</w:t>
      </w:r>
      <w:r w:rsidRPr="00C0559C">
        <w:rPr>
          <w:rFonts w:ascii="Arial" w:eastAsia="Times New Roman" w:hAnsi="Arial" w:cs="Arial"/>
          <w:color w:val="auto"/>
          <w:sz w:val="22"/>
          <w:szCs w:val="22"/>
        </w:rPr>
        <w:t xml:space="preserve"> To fix in scope; to conclude after observation or consideration. </w:t>
      </w:r>
    </w:p>
    <w:p w14:paraId="234833A8" w14:textId="76E7C5B1" w:rsidR="003F4D43" w:rsidRPr="0007673A" w:rsidRDefault="003F4D43" w:rsidP="00B4602D">
      <w:pPr>
        <w:pStyle w:val="NormalILM"/>
        <w:rPr>
          <w:szCs w:val="22"/>
        </w:rPr>
      </w:pPr>
    </w:p>
    <w:p w14:paraId="790D0458" w14:textId="249CE924" w:rsidR="003F4D43" w:rsidRPr="00C0559C" w:rsidRDefault="003F4D43" w:rsidP="003F4D43">
      <w:pPr>
        <w:pStyle w:val="Default"/>
        <w:rPr>
          <w:rFonts w:ascii="Arial" w:eastAsia="Times New Roman" w:hAnsi="Arial" w:cs="Arial"/>
          <w:color w:val="auto"/>
          <w:sz w:val="22"/>
          <w:szCs w:val="22"/>
        </w:rPr>
      </w:pPr>
      <w:r w:rsidRPr="00C0559C">
        <w:rPr>
          <w:rFonts w:ascii="Arial" w:eastAsia="Times New Roman" w:hAnsi="Arial" w:cs="Arial"/>
          <w:color w:val="auto"/>
          <w:sz w:val="22"/>
          <w:szCs w:val="22"/>
        </w:rPr>
        <w:t xml:space="preserve">Critique </w:t>
      </w:r>
      <w:r w:rsidRPr="00836BED">
        <w:rPr>
          <w:rFonts w:ascii="Arial" w:eastAsia="Times New Roman" w:hAnsi="Arial" w:cs="Arial"/>
          <w:color w:val="auto"/>
          <w:sz w:val="22"/>
          <w:szCs w:val="22"/>
        </w:rPr>
        <w:t>–</w:t>
      </w:r>
      <w:r w:rsidRPr="00C0559C">
        <w:rPr>
          <w:rFonts w:ascii="Arial" w:eastAsia="Times New Roman" w:hAnsi="Arial" w:cs="Arial"/>
          <w:color w:val="auto"/>
          <w:sz w:val="22"/>
          <w:szCs w:val="22"/>
        </w:rPr>
        <w:t xml:space="preserve"> To critique is to analyse something in detail in order to draw conclusions and provide reasons for your opinion as to its worth or value. </w:t>
      </w:r>
    </w:p>
    <w:p w14:paraId="380C2BE9" w14:textId="77777777" w:rsidR="00A30440" w:rsidRPr="0086675A" w:rsidRDefault="00A30440" w:rsidP="00B4602D">
      <w:pPr>
        <w:pStyle w:val="NormalILM"/>
      </w:pPr>
    </w:p>
    <w:p w14:paraId="2F05F892" w14:textId="77777777" w:rsidR="00616A5A" w:rsidRDefault="00616A5A" w:rsidP="00B4602D">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31DD893" w14:textId="77777777" w:rsidR="00616A5A" w:rsidRPr="009168C4" w:rsidRDefault="00B927C8" w:rsidP="00616A5A">
      <w:pPr>
        <w:pStyle w:val="hyperlinks"/>
      </w:pPr>
      <w:hyperlink r:id="rId83" w:history="1">
        <w:r w:rsidR="00616A5A" w:rsidRPr="009168C4">
          <w:rPr>
            <w:rStyle w:val="Hyperlink"/>
            <w:b w:val="0"/>
            <w:bCs w:val="0"/>
            <w:u w:val="single"/>
          </w:rPr>
          <w:t>www.i-l-m.com/assessment-and-resources/assessment-guidance</w:t>
        </w:r>
      </w:hyperlink>
    </w:p>
    <w:p w14:paraId="3F09EA33" w14:textId="77777777" w:rsidR="0056476E" w:rsidRDefault="0056476E" w:rsidP="00C04863">
      <w:pPr>
        <w:pStyle w:val="NormalILM"/>
        <w:rPr>
          <w:lang w:eastAsia="en-GB"/>
        </w:rPr>
      </w:pPr>
    </w:p>
    <w:p w14:paraId="7EB98DCD" w14:textId="2F81E9E2" w:rsidR="00842D62" w:rsidRDefault="00842D62" w:rsidP="00C04863">
      <w:pPr>
        <w:pStyle w:val="NormalILM"/>
        <w:rPr>
          <w:lang w:eastAsia="en-GB"/>
        </w:rPr>
      </w:pPr>
    </w:p>
    <w:p w14:paraId="1B8EA021" w14:textId="77777777" w:rsidR="00ED65FB" w:rsidRDefault="00ED65FB">
      <w:pPr>
        <w:spacing w:before="0" w:after="0"/>
        <w:rPr>
          <w:rFonts w:ascii="Arial" w:hAnsi="Arial" w:cs="Arial"/>
          <w:b/>
          <w:bCs/>
          <w:color w:val="F49515"/>
          <w:sz w:val="26"/>
          <w:szCs w:val="26"/>
        </w:rPr>
      </w:pPr>
      <w:r>
        <w:br w:type="page"/>
      </w:r>
    </w:p>
    <w:p w14:paraId="1630AE1F" w14:textId="77777777" w:rsidR="000E41B9" w:rsidRPr="00C46DCD" w:rsidRDefault="000E41B9" w:rsidP="000E41B9">
      <w:pPr>
        <w:pStyle w:val="Sub-headingILM"/>
      </w:pPr>
      <w:bookmarkStart w:id="173" w:name="_Toc110246750"/>
      <w:bookmarkStart w:id="174" w:name="_Toc145061580"/>
      <w:r w:rsidRPr="00857526">
        <w:rPr>
          <w:lang w:val="en-US"/>
        </w:rPr>
        <w:lastRenderedPageBreak/>
        <w:t>Assignment</w:t>
      </w:r>
      <w:r>
        <w:rPr>
          <w:lang w:val="en-US"/>
        </w:rPr>
        <w:t xml:space="preserve"> 602: </w:t>
      </w:r>
      <w:bookmarkEnd w:id="173"/>
      <w:r>
        <w:rPr>
          <w:lang w:val="en-US"/>
        </w:rPr>
        <w:t>Developing Critical Thinking</w:t>
      </w:r>
      <w:bookmarkEnd w:id="174"/>
    </w:p>
    <w:p w14:paraId="6494AB82" w14:textId="77777777" w:rsidR="000E41B9" w:rsidRPr="0056476E" w:rsidRDefault="000E41B9" w:rsidP="000E41B9">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0E41B9" w:rsidRPr="0056476E" w14:paraId="29D0E70F" w14:textId="77777777" w:rsidTr="00AC4620">
        <w:trPr>
          <w:trHeight w:val="397"/>
        </w:trPr>
        <w:tc>
          <w:tcPr>
            <w:tcW w:w="9468" w:type="dxa"/>
            <w:gridSpan w:val="2"/>
          </w:tcPr>
          <w:p w14:paraId="368488AC" w14:textId="52FE2DF2" w:rsidR="000E41B9" w:rsidRPr="00C0559C" w:rsidRDefault="000E41B9" w:rsidP="00AC4620">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and duties </w:t>
            </w:r>
            <w:r w:rsidRPr="00DA05CC">
              <w:t xml:space="preserve">you will </w:t>
            </w:r>
            <w:r>
              <w:t xml:space="preserve">understand and use enquiry-based approaches undertaken in critical thinking, problem solving and decision-making.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157BFE49" w14:textId="77777777" w:rsidR="000E41B9" w:rsidRPr="00B4602D" w:rsidRDefault="000E41B9" w:rsidP="00AC4620">
            <w:pPr>
              <w:pStyle w:val="NormalILM"/>
            </w:pPr>
          </w:p>
          <w:p w14:paraId="50D6FB27" w14:textId="77777777" w:rsidR="000E41B9" w:rsidRPr="00B4602D" w:rsidRDefault="000E41B9"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626DEFB1" w14:textId="77777777" w:rsidR="000E41B9" w:rsidRPr="00B4602D" w:rsidRDefault="000E41B9" w:rsidP="00AC4620">
            <w:pPr>
              <w:pStyle w:val="NormalILM"/>
            </w:pPr>
          </w:p>
          <w:p w14:paraId="2E91420D" w14:textId="77777777" w:rsidR="000E41B9" w:rsidRPr="00B4602D" w:rsidRDefault="000E41B9"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159FC404" w14:textId="77777777" w:rsidR="000E41B9" w:rsidRPr="00B4602D" w:rsidRDefault="000E41B9" w:rsidP="00AC4620">
            <w:pPr>
              <w:pStyle w:val="NormalILM"/>
            </w:pPr>
          </w:p>
          <w:p w14:paraId="2D2F9862" w14:textId="77777777" w:rsidR="000E41B9" w:rsidRPr="00B4602D" w:rsidRDefault="000E41B9"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15F5B3A8" w14:textId="77777777" w:rsidR="000E41B9" w:rsidRPr="00E45BAC" w:rsidRDefault="000E41B9" w:rsidP="000E41B9">
            <w:pPr>
              <w:pStyle w:val="Bullet1"/>
              <w:numPr>
                <w:ilvl w:val="0"/>
                <w:numId w:val="21"/>
              </w:numPr>
            </w:pPr>
            <w:r w:rsidRPr="00B4602D">
              <w:t xml:space="preserve">Written Assignments: word </w:t>
            </w:r>
            <w:r w:rsidRPr="00E45BAC">
              <w:t>count 2,250</w:t>
            </w:r>
            <w:r>
              <w:t>,</w:t>
            </w:r>
            <w:r w:rsidRPr="00E45BAC">
              <w:t xml:space="preserve">plus relevant Appendices/Annexes. At Level </w:t>
            </w:r>
            <w:r>
              <w:t>6</w:t>
            </w:r>
            <w:r w:rsidRPr="00E45BAC">
              <w:t xml:space="preserve"> there is an expectation that you write concisely. </w:t>
            </w:r>
          </w:p>
          <w:p w14:paraId="0DF9F586" w14:textId="77777777" w:rsidR="000E41B9" w:rsidRPr="00E45BAC" w:rsidRDefault="000E41B9" w:rsidP="000E41B9">
            <w:pPr>
              <w:pStyle w:val="Bullet1"/>
              <w:numPr>
                <w:ilvl w:val="0"/>
                <w:numId w:val="21"/>
              </w:numPr>
            </w:pPr>
            <w:r w:rsidRPr="00E45BAC">
              <w:t>Presentations: must be recorded, 20 minutes, and accompanied by slides and speaker notes.</w:t>
            </w:r>
          </w:p>
          <w:p w14:paraId="494CBFB7" w14:textId="77777777" w:rsidR="000E41B9" w:rsidRPr="00B4602D" w:rsidRDefault="000E41B9" w:rsidP="000E41B9">
            <w:pPr>
              <w:pStyle w:val="Bullet1"/>
              <w:numPr>
                <w:ilvl w:val="0"/>
                <w:numId w:val="21"/>
              </w:numPr>
            </w:pPr>
            <w:r w:rsidRPr="00E45BAC">
              <w:t>Professional Discussions: must be recorded, 20 minutes, and accompanied</w:t>
            </w:r>
            <w:r w:rsidRPr="00B4602D">
              <w:t xml:space="preserve"> by a summary of timestamps of where criteria are met. </w:t>
            </w:r>
          </w:p>
          <w:p w14:paraId="2063A580" w14:textId="77777777" w:rsidR="000E41B9" w:rsidRPr="0056476E" w:rsidRDefault="000E41B9" w:rsidP="00AC4620">
            <w:pPr>
              <w:spacing w:before="0" w:after="0"/>
              <w:rPr>
                <w:rFonts w:ascii="Arial" w:hAnsi="Arial" w:cs="Arial"/>
                <w:b/>
                <w:bCs/>
                <w:color w:val="000000"/>
                <w:szCs w:val="22"/>
              </w:rPr>
            </w:pPr>
          </w:p>
        </w:tc>
      </w:tr>
      <w:tr w:rsidR="000E41B9" w:rsidRPr="0056476E" w14:paraId="055499B2" w14:textId="77777777" w:rsidTr="00AC4620">
        <w:trPr>
          <w:trHeight w:val="397"/>
        </w:trPr>
        <w:tc>
          <w:tcPr>
            <w:tcW w:w="5778" w:type="dxa"/>
          </w:tcPr>
          <w:p w14:paraId="4E3CEFD5" w14:textId="77777777" w:rsidR="000E41B9" w:rsidRPr="00C46DCD" w:rsidRDefault="000E41B9" w:rsidP="00AC4620">
            <w:pPr>
              <w:pStyle w:val="NormalILM"/>
              <w:rPr>
                <w:b/>
                <w:bCs/>
                <w:szCs w:val="22"/>
              </w:rPr>
            </w:pPr>
            <w:r w:rsidRPr="00C46DCD">
              <w:rPr>
                <w:b/>
                <w:bCs/>
              </w:rPr>
              <w:t>Assignment Task</w:t>
            </w:r>
          </w:p>
        </w:tc>
        <w:tc>
          <w:tcPr>
            <w:tcW w:w="3690" w:type="dxa"/>
          </w:tcPr>
          <w:p w14:paraId="12C99FDD" w14:textId="77777777" w:rsidR="000E41B9" w:rsidRDefault="000E41B9"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5C06A0D3" w14:textId="77777777" w:rsidR="000E41B9" w:rsidRPr="0056476E" w:rsidDel="002A27FF" w:rsidRDefault="000E41B9" w:rsidP="00AC4620">
            <w:pPr>
              <w:pStyle w:val="NormalILM"/>
            </w:pPr>
            <w:r>
              <w:t>The learner can:</w:t>
            </w:r>
          </w:p>
        </w:tc>
      </w:tr>
      <w:tr w:rsidR="000E41B9" w:rsidRPr="0056476E" w14:paraId="57FBF9F5" w14:textId="77777777" w:rsidTr="00AC4620">
        <w:trPr>
          <w:trHeight w:val="397"/>
        </w:trPr>
        <w:tc>
          <w:tcPr>
            <w:tcW w:w="5778" w:type="dxa"/>
          </w:tcPr>
          <w:p w14:paraId="1998E961" w14:textId="77777777" w:rsidR="000E41B9" w:rsidRPr="005C3A76" w:rsidRDefault="000E41B9" w:rsidP="00AC4620">
            <w:pPr>
              <w:pStyle w:val="normalbold0"/>
            </w:pPr>
            <w:r w:rsidRPr="005C3A76">
              <w:t xml:space="preserve">Learning Outcome 1 </w:t>
            </w:r>
          </w:p>
          <w:p w14:paraId="1A3DEC0F" w14:textId="77777777" w:rsidR="000E41B9" w:rsidRPr="00075218" w:rsidRDefault="000E41B9" w:rsidP="00AC4620">
            <w:pPr>
              <w:pStyle w:val="NormalILM"/>
              <w:rPr>
                <w:rFonts w:eastAsia="Calibri"/>
                <w:b/>
                <w:bCs/>
              </w:rPr>
            </w:pPr>
            <w:r w:rsidRPr="00075218">
              <w:rPr>
                <w:rFonts w:eastAsia="Calibri"/>
                <w:b/>
                <w:bCs/>
              </w:rPr>
              <w:t xml:space="preserve">The learner will understand enquiry-based approaches to research </w:t>
            </w:r>
            <w:r w:rsidRPr="00075218">
              <w:rPr>
                <w:b/>
                <w:bCs/>
                <w:szCs w:val="22"/>
              </w:rPr>
              <w:t>within own operational environment</w:t>
            </w:r>
          </w:p>
          <w:p w14:paraId="5495A94E" w14:textId="77777777" w:rsidR="000E41B9" w:rsidRPr="0086675A" w:rsidRDefault="000E41B9" w:rsidP="00AC4620">
            <w:pPr>
              <w:pStyle w:val="NormalILM"/>
              <w:rPr>
                <w:lang w:eastAsia="en-GB"/>
              </w:rPr>
            </w:pPr>
          </w:p>
          <w:p w14:paraId="0C8CF579" w14:textId="77777777" w:rsidR="000E41B9" w:rsidRPr="00DA05CC" w:rsidRDefault="000E41B9" w:rsidP="00AC4620">
            <w:pPr>
              <w:pStyle w:val="NormalILM"/>
              <w:rPr>
                <w:rFonts w:ascii="ArialMT" w:hAnsi="ArialMT"/>
                <w:szCs w:val="22"/>
              </w:rPr>
            </w:pPr>
            <w:r w:rsidRPr="00173824">
              <w:rPr>
                <w:lang w:eastAsia="en-GB"/>
              </w:rPr>
              <w:t xml:space="preserve">You </w:t>
            </w:r>
            <w:r>
              <w:rPr>
                <w:rFonts w:ascii="ArialMT" w:hAnsi="ArialMT"/>
                <w:szCs w:val="22"/>
              </w:rPr>
              <w:t xml:space="preserve">must provide a detailed account of the characteristics of </w:t>
            </w:r>
            <w:r w:rsidRPr="00ED15B7">
              <w:rPr>
                <w:rFonts w:ascii="ArialMT" w:hAnsi="ArialMT"/>
                <w:b/>
                <w:bCs/>
                <w:szCs w:val="22"/>
              </w:rPr>
              <w:t>two or more</w:t>
            </w:r>
            <w:r>
              <w:rPr>
                <w:rFonts w:ascii="ArialMT" w:hAnsi="ArialMT"/>
                <w:szCs w:val="22"/>
              </w:rPr>
              <w:t xml:space="preserve"> </w:t>
            </w:r>
            <w:r>
              <w:rPr>
                <w:rFonts w:eastAsia="Calibri"/>
              </w:rPr>
              <w:t>enquiry</w:t>
            </w:r>
            <w:r w:rsidRPr="00B86F09">
              <w:rPr>
                <w:rFonts w:eastAsia="Calibri"/>
              </w:rPr>
              <w:t>-based approaches</w:t>
            </w:r>
            <w:r>
              <w:rPr>
                <w:rFonts w:eastAsia="Calibri"/>
              </w:rPr>
              <w:t xml:space="preserve"> referencing how they have changed, justifying their chosen approaches </w:t>
            </w:r>
            <w:r>
              <w:rPr>
                <w:szCs w:val="22"/>
              </w:rPr>
              <w:t xml:space="preserve">in the context of your operational environment. </w:t>
            </w:r>
            <w:r w:rsidRPr="00B4602D">
              <w:t>(AC1.1)</w:t>
            </w:r>
          </w:p>
          <w:p w14:paraId="16B1D829" w14:textId="77777777" w:rsidR="000E41B9" w:rsidRPr="00DA325E" w:rsidRDefault="000E41B9" w:rsidP="00AC4620">
            <w:pPr>
              <w:pStyle w:val="NormalILM"/>
              <w:rPr>
                <w:highlight w:val="yellow"/>
              </w:rPr>
            </w:pPr>
          </w:p>
          <w:p w14:paraId="3FBE4F06" w14:textId="77777777" w:rsidR="000E41B9" w:rsidRDefault="000E41B9" w:rsidP="00AC4620">
            <w:pPr>
              <w:pStyle w:val="NormalILM"/>
              <w:rPr>
                <w:rFonts w:ascii="ArialMT" w:hAnsi="ArialMT"/>
                <w:szCs w:val="22"/>
              </w:rPr>
            </w:pPr>
            <w:r>
              <w:t>Then e</w:t>
            </w:r>
            <w:r>
              <w:rPr>
                <w:rFonts w:ascii="ArialMT" w:hAnsi="ArialMT"/>
                <w:szCs w:val="22"/>
              </w:rPr>
              <w:t xml:space="preserve">xamine the value and impact </w:t>
            </w:r>
            <w:r>
              <w:t>of enquiry-based research</w:t>
            </w:r>
            <w:r w:rsidDel="00BA3D6B">
              <w:rPr>
                <w:rFonts w:ascii="ArialMT" w:hAnsi="ArialMT"/>
                <w:szCs w:val="22"/>
              </w:rPr>
              <w:t xml:space="preserve"> </w:t>
            </w:r>
            <w:r>
              <w:rPr>
                <w:rFonts w:ascii="ArialMT" w:hAnsi="ArialMT"/>
                <w:szCs w:val="22"/>
              </w:rPr>
              <w:t xml:space="preserve">within your operational environment considering </w:t>
            </w:r>
            <w:r w:rsidRPr="00C0559C">
              <w:rPr>
                <w:rFonts w:ascii="ArialMT" w:hAnsi="ArialMT"/>
                <w:b/>
                <w:bCs/>
                <w:szCs w:val="22"/>
              </w:rPr>
              <w:t>a minimum of</w:t>
            </w:r>
            <w:r>
              <w:rPr>
                <w:rFonts w:ascii="ArialMT" w:hAnsi="ArialMT"/>
                <w:szCs w:val="22"/>
              </w:rPr>
              <w:t xml:space="preserve"> </w:t>
            </w:r>
            <w:r w:rsidRPr="00ED15B7">
              <w:rPr>
                <w:rFonts w:ascii="ArialMT" w:hAnsi="ArialMT"/>
                <w:b/>
                <w:bCs/>
                <w:szCs w:val="22"/>
              </w:rPr>
              <w:t>two</w:t>
            </w:r>
            <w:r>
              <w:rPr>
                <w:rFonts w:ascii="ArialMT" w:hAnsi="ArialMT"/>
                <w:szCs w:val="22"/>
              </w:rPr>
              <w:t xml:space="preserve"> models/techniques </w:t>
            </w:r>
            <w:r w:rsidRPr="00D87948">
              <w:rPr>
                <w:rFonts w:ascii="ArialMT" w:hAnsi="ArialMT"/>
                <w:b/>
                <w:bCs/>
                <w:szCs w:val="22"/>
              </w:rPr>
              <w:t>and</w:t>
            </w:r>
            <w:r>
              <w:rPr>
                <w:rFonts w:ascii="ArialMT" w:hAnsi="ArialMT"/>
                <w:szCs w:val="22"/>
              </w:rPr>
              <w:t xml:space="preserve"> referencing the principles of </w:t>
            </w:r>
            <w:r>
              <w:t xml:space="preserve">enquiry-based research. </w:t>
            </w:r>
          </w:p>
          <w:p w14:paraId="02EA6084" w14:textId="77777777" w:rsidR="000E41B9" w:rsidRDefault="000E41B9" w:rsidP="00AC4620">
            <w:pPr>
              <w:pStyle w:val="Bullet1"/>
            </w:pPr>
            <w:r w:rsidRPr="00B4602D">
              <w:t>(AC1.2)</w:t>
            </w:r>
          </w:p>
          <w:p w14:paraId="7485586E" w14:textId="77777777" w:rsidR="000E41B9" w:rsidRDefault="000E41B9" w:rsidP="00AC4620">
            <w:pPr>
              <w:pStyle w:val="Bullet1"/>
            </w:pPr>
          </w:p>
          <w:p w14:paraId="3A9E61CF" w14:textId="77777777" w:rsidR="000E41B9" w:rsidRDefault="000E41B9" w:rsidP="00AC4620">
            <w:pPr>
              <w:pStyle w:val="Bullet1"/>
            </w:pPr>
            <w:r>
              <w:t xml:space="preserve">Analyse </w:t>
            </w:r>
            <w:r w:rsidRPr="00C0559C">
              <w:rPr>
                <w:b/>
                <w:bCs/>
              </w:rPr>
              <w:t xml:space="preserve">at least </w:t>
            </w:r>
            <w:r w:rsidRPr="00266F7A">
              <w:rPr>
                <w:b/>
                <w:bCs/>
              </w:rPr>
              <w:t>tw</w:t>
            </w:r>
            <w:r w:rsidRPr="00606E7F">
              <w:rPr>
                <w:b/>
                <w:bCs/>
              </w:rPr>
              <w:t>o</w:t>
            </w:r>
            <w:r>
              <w:t xml:space="preserve"> ethical issues when undertaking enquiry-based research within your operational environment. The analysis must include ethical considerations </w:t>
            </w:r>
            <w:r w:rsidRPr="00606E7F">
              <w:rPr>
                <w:b/>
                <w:bCs/>
              </w:rPr>
              <w:t>and</w:t>
            </w:r>
            <w:r>
              <w:t xml:space="preserve"> consequences of poor practice.</w:t>
            </w:r>
          </w:p>
          <w:p w14:paraId="691B17B1" w14:textId="77777777" w:rsidR="000E41B9" w:rsidRPr="00B4602D" w:rsidRDefault="000E41B9" w:rsidP="00AC4620">
            <w:pPr>
              <w:pStyle w:val="Bullet1"/>
            </w:pPr>
            <w:r>
              <w:t>(AC1.3)</w:t>
            </w:r>
          </w:p>
          <w:p w14:paraId="4F68C4CE" w14:textId="77777777" w:rsidR="000E41B9" w:rsidRPr="005C3A76" w:rsidDel="00AB55E9" w:rsidRDefault="000E41B9" w:rsidP="00AC4620">
            <w:pPr>
              <w:spacing w:before="0" w:after="0"/>
              <w:rPr>
                <w:rFonts w:ascii="Arial" w:hAnsi="Arial" w:cs="Arial"/>
                <w:szCs w:val="22"/>
                <w:lang w:eastAsia="en-GB"/>
              </w:rPr>
            </w:pPr>
          </w:p>
        </w:tc>
        <w:tc>
          <w:tcPr>
            <w:tcW w:w="3690" w:type="dxa"/>
          </w:tcPr>
          <w:p w14:paraId="0152F512" w14:textId="77777777" w:rsidR="000E41B9" w:rsidRDefault="000E41B9" w:rsidP="00AC4620">
            <w:pPr>
              <w:pStyle w:val="NormalILM"/>
              <w:rPr>
                <w:b/>
                <w:bCs/>
                <w:szCs w:val="22"/>
              </w:rPr>
            </w:pPr>
          </w:p>
          <w:p w14:paraId="66906C08" w14:textId="77777777" w:rsidR="000E41B9" w:rsidRPr="0086675A" w:rsidRDefault="000E41B9" w:rsidP="00AC4620">
            <w:pPr>
              <w:pStyle w:val="NormalILM"/>
              <w:rPr>
                <w:b/>
                <w:bCs/>
                <w:szCs w:val="22"/>
              </w:rPr>
            </w:pPr>
            <w:r w:rsidRPr="0086675A">
              <w:rPr>
                <w:b/>
                <w:bCs/>
                <w:szCs w:val="22"/>
              </w:rPr>
              <w:t>AC1.1</w:t>
            </w:r>
          </w:p>
          <w:p w14:paraId="4D8D6D76" w14:textId="77777777" w:rsidR="000E41B9" w:rsidRDefault="000E41B9" w:rsidP="00AC4620">
            <w:pPr>
              <w:pStyle w:val="NormalILM"/>
              <w:rPr>
                <w:szCs w:val="22"/>
              </w:rPr>
            </w:pPr>
            <w:r>
              <w:rPr>
                <w:szCs w:val="22"/>
              </w:rPr>
              <w:t xml:space="preserve">Justify chosen enquiry-based approaches to research within own operational environment </w:t>
            </w:r>
          </w:p>
          <w:p w14:paraId="45AD2527" w14:textId="77777777" w:rsidR="000E41B9" w:rsidRPr="0086675A" w:rsidRDefault="000E41B9" w:rsidP="00AC4620">
            <w:pPr>
              <w:pStyle w:val="NormalILM"/>
              <w:rPr>
                <w:szCs w:val="22"/>
              </w:rPr>
            </w:pPr>
          </w:p>
          <w:p w14:paraId="1E77287B" w14:textId="77777777" w:rsidR="000E41B9" w:rsidRPr="0086675A" w:rsidRDefault="000E41B9" w:rsidP="00AC4620">
            <w:pPr>
              <w:pStyle w:val="NormalILM"/>
              <w:rPr>
                <w:b/>
                <w:bCs/>
                <w:szCs w:val="22"/>
              </w:rPr>
            </w:pPr>
            <w:r w:rsidRPr="0086675A">
              <w:rPr>
                <w:b/>
                <w:bCs/>
                <w:szCs w:val="22"/>
              </w:rPr>
              <w:t>AC1.2</w:t>
            </w:r>
          </w:p>
          <w:p w14:paraId="5C58ABF5" w14:textId="77777777" w:rsidR="000E41B9" w:rsidRDefault="000E41B9" w:rsidP="00AC4620">
            <w:pPr>
              <w:pStyle w:val="NormalILM"/>
              <w:rPr>
                <w:szCs w:val="22"/>
              </w:rPr>
            </w:pPr>
            <w:r>
              <w:rPr>
                <w:szCs w:val="22"/>
              </w:rPr>
              <w:t>Examine</w:t>
            </w:r>
            <w:r w:rsidRPr="00823AF0">
              <w:rPr>
                <w:szCs w:val="22"/>
              </w:rPr>
              <w:t xml:space="preserve"> the </w:t>
            </w:r>
            <w:r>
              <w:rPr>
                <w:szCs w:val="22"/>
              </w:rPr>
              <w:t>value</w:t>
            </w:r>
            <w:r w:rsidRPr="00823AF0">
              <w:rPr>
                <w:szCs w:val="22"/>
              </w:rPr>
              <w:t xml:space="preserve"> and </w:t>
            </w:r>
            <w:r>
              <w:rPr>
                <w:szCs w:val="22"/>
              </w:rPr>
              <w:t>impact</w:t>
            </w:r>
            <w:r w:rsidRPr="00823AF0">
              <w:rPr>
                <w:szCs w:val="22"/>
              </w:rPr>
              <w:t xml:space="preserve"> of </w:t>
            </w:r>
            <w:r>
              <w:rPr>
                <w:rFonts w:eastAsia="Calibri"/>
              </w:rPr>
              <w:t>enquiry</w:t>
            </w:r>
            <w:r w:rsidRPr="00823AF0">
              <w:rPr>
                <w:rFonts w:eastAsia="Calibri"/>
              </w:rPr>
              <w:t>-based approaches to research</w:t>
            </w:r>
            <w:r>
              <w:rPr>
                <w:rFonts w:eastAsia="Calibri"/>
              </w:rPr>
              <w:t xml:space="preserve"> </w:t>
            </w:r>
            <w:r>
              <w:rPr>
                <w:szCs w:val="22"/>
              </w:rPr>
              <w:t xml:space="preserve">within own operational environment </w:t>
            </w:r>
          </w:p>
          <w:p w14:paraId="50C9B576" w14:textId="77777777" w:rsidR="000E41B9" w:rsidRDefault="000E41B9" w:rsidP="00AC4620">
            <w:pPr>
              <w:pStyle w:val="NormalILM"/>
              <w:rPr>
                <w:color w:val="000000"/>
                <w:szCs w:val="22"/>
              </w:rPr>
            </w:pPr>
          </w:p>
          <w:p w14:paraId="65435970" w14:textId="77777777" w:rsidR="000E41B9" w:rsidRPr="0086675A" w:rsidRDefault="000E41B9" w:rsidP="00AC4620">
            <w:pPr>
              <w:pStyle w:val="NormalILM"/>
              <w:rPr>
                <w:b/>
                <w:bCs/>
                <w:szCs w:val="22"/>
              </w:rPr>
            </w:pPr>
            <w:r w:rsidRPr="0086675A">
              <w:rPr>
                <w:b/>
                <w:bCs/>
                <w:szCs w:val="22"/>
              </w:rPr>
              <w:t>AC1.</w:t>
            </w:r>
            <w:r>
              <w:rPr>
                <w:b/>
                <w:bCs/>
                <w:szCs w:val="22"/>
              </w:rPr>
              <w:t>3</w:t>
            </w:r>
          </w:p>
          <w:p w14:paraId="63CB1B44" w14:textId="77777777" w:rsidR="000E41B9" w:rsidRDefault="000E41B9" w:rsidP="00AC4620">
            <w:pPr>
              <w:pStyle w:val="NormalILM"/>
              <w:rPr>
                <w:b/>
                <w:bCs/>
                <w:szCs w:val="22"/>
              </w:rPr>
            </w:pPr>
            <w:r>
              <w:rPr>
                <w:szCs w:val="22"/>
              </w:rPr>
              <w:t>Analyse the ethical considerations of enquiry-based research within own operational environment</w:t>
            </w:r>
            <w:r w:rsidRPr="00173824" w:rsidDel="00AB55E9">
              <w:rPr>
                <w:b/>
                <w:bCs/>
                <w:szCs w:val="22"/>
              </w:rPr>
              <w:t xml:space="preserve"> </w:t>
            </w:r>
          </w:p>
          <w:p w14:paraId="01E1EA08" w14:textId="77777777" w:rsidR="000E41B9" w:rsidRDefault="000E41B9" w:rsidP="00AC4620">
            <w:pPr>
              <w:pStyle w:val="NormalILM"/>
              <w:rPr>
                <w:b/>
                <w:bCs/>
                <w:szCs w:val="22"/>
              </w:rPr>
            </w:pPr>
          </w:p>
          <w:p w14:paraId="52DBDEB7" w14:textId="77777777" w:rsidR="000E41B9" w:rsidRPr="00173824" w:rsidDel="00AB55E9" w:rsidRDefault="000E41B9" w:rsidP="00AC4620">
            <w:pPr>
              <w:pStyle w:val="NormalILM"/>
              <w:rPr>
                <w:b/>
                <w:bCs/>
                <w:szCs w:val="22"/>
              </w:rPr>
            </w:pPr>
          </w:p>
        </w:tc>
      </w:tr>
      <w:tr w:rsidR="000E41B9" w:rsidRPr="0056476E" w14:paraId="63F6EAAC" w14:textId="77777777" w:rsidTr="00AC4620">
        <w:trPr>
          <w:trHeight w:val="397"/>
        </w:trPr>
        <w:tc>
          <w:tcPr>
            <w:tcW w:w="5778" w:type="dxa"/>
          </w:tcPr>
          <w:p w14:paraId="78B116EC" w14:textId="77777777" w:rsidR="000E41B9" w:rsidRPr="0056476E" w:rsidRDefault="000E41B9" w:rsidP="00AC4620">
            <w:pPr>
              <w:pStyle w:val="normalbold0"/>
            </w:pPr>
            <w:r w:rsidRPr="0056476E">
              <w:t>Learning Outcome 2</w:t>
            </w:r>
          </w:p>
          <w:p w14:paraId="3CC963A8" w14:textId="77777777" w:rsidR="000E41B9" w:rsidRPr="009872CE" w:rsidRDefault="000E41B9" w:rsidP="00AC4620">
            <w:pPr>
              <w:pStyle w:val="NormalILM"/>
              <w:rPr>
                <w:b/>
                <w:bCs/>
                <w:szCs w:val="22"/>
              </w:rPr>
            </w:pPr>
            <w:r w:rsidRPr="009872CE">
              <w:rPr>
                <w:rFonts w:eastAsia="Calibri"/>
                <w:b/>
                <w:bCs/>
              </w:rPr>
              <w:lastRenderedPageBreak/>
              <w:t xml:space="preserve">The learner will understand problem solving and decision-making models/ techniques </w:t>
            </w:r>
            <w:r w:rsidRPr="009872CE">
              <w:rPr>
                <w:b/>
                <w:bCs/>
                <w:szCs w:val="22"/>
              </w:rPr>
              <w:t>within own operational environment</w:t>
            </w:r>
          </w:p>
          <w:p w14:paraId="1500EAB1" w14:textId="77777777" w:rsidR="000E41B9" w:rsidRDefault="000E41B9" w:rsidP="00AC4620">
            <w:pPr>
              <w:spacing w:before="0" w:after="0"/>
              <w:rPr>
                <w:rFonts w:ascii="Arial" w:hAnsi="Arial" w:cs="Arial"/>
                <w:b/>
                <w:bCs/>
                <w:szCs w:val="22"/>
              </w:rPr>
            </w:pPr>
          </w:p>
          <w:p w14:paraId="5F3846CA" w14:textId="1E03C109" w:rsidR="000E41B9" w:rsidRPr="00AD74A9" w:rsidRDefault="000E41B9" w:rsidP="00AC4620">
            <w:pPr>
              <w:spacing w:before="0" w:after="0"/>
              <w:rPr>
                <w:rFonts w:ascii="Arial" w:hAnsi="Arial" w:cs="Arial"/>
                <w:szCs w:val="22"/>
              </w:rPr>
            </w:pPr>
            <w:r w:rsidRPr="00DA325E">
              <w:rPr>
                <w:rFonts w:ascii="Arial" w:hAnsi="Arial" w:cs="Arial"/>
                <w:szCs w:val="22"/>
              </w:rPr>
              <w:t xml:space="preserve">You </w:t>
            </w:r>
            <w:r w:rsidRPr="00AD74A9">
              <w:rPr>
                <w:rFonts w:ascii="Arial" w:hAnsi="Arial" w:cs="Arial"/>
                <w:szCs w:val="22"/>
              </w:rPr>
              <w:t xml:space="preserve">must provide a critical evaluation of </w:t>
            </w:r>
            <w:r w:rsidRPr="00C0559C">
              <w:rPr>
                <w:rFonts w:ascii="Arial" w:hAnsi="Arial" w:cs="Arial"/>
                <w:b/>
                <w:bCs/>
                <w:szCs w:val="22"/>
              </w:rPr>
              <w:t>at least</w:t>
            </w:r>
            <w:r w:rsidRPr="00AD74A9">
              <w:rPr>
                <w:rFonts w:ascii="Arial" w:hAnsi="Arial" w:cs="Arial"/>
                <w:szCs w:val="22"/>
              </w:rPr>
              <w:t xml:space="preserve"> </w:t>
            </w:r>
            <w:r w:rsidRPr="00AD74A9">
              <w:rPr>
                <w:rFonts w:ascii="Arial" w:hAnsi="Arial" w:cs="Arial"/>
                <w:b/>
                <w:bCs/>
                <w:szCs w:val="22"/>
              </w:rPr>
              <w:t>two</w:t>
            </w:r>
            <w:r w:rsidRPr="00AD74A9">
              <w:rPr>
                <w:rFonts w:ascii="Arial" w:hAnsi="Arial" w:cs="Arial"/>
                <w:szCs w:val="22"/>
              </w:rPr>
              <w:t xml:space="preserve"> problem solving models/techniques </w:t>
            </w:r>
            <w:r>
              <w:rPr>
                <w:rFonts w:ascii="Arial" w:hAnsi="Arial" w:cs="Arial"/>
                <w:szCs w:val="22"/>
              </w:rPr>
              <w:t xml:space="preserve">and </w:t>
            </w:r>
            <w:r w:rsidRPr="00AD74A9">
              <w:rPr>
                <w:rFonts w:ascii="Arial" w:hAnsi="Arial" w:cs="Arial"/>
                <w:b/>
                <w:bCs/>
                <w:szCs w:val="22"/>
              </w:rPr>
              <w:t>two</w:t>
            </w:r>
            <w:r w:rsidRPr="00AD74A9">
              <w:rPr>
                <w:rFonts w:ascii="Arial" w:hAnsi="Arial" w:cs="Arial"/>
                <w:szCs w:val="22"/>
              </w:rPr>
              <w:t xml:space="preserve"> decision making models / techniques used within </w:t>
            </w:r>
            <w:r>
              <w:rPr>
                <w:rFonts w:ascii="Arial" w:hAnsi="Arial" w:cs="Arial"/>
                <w:szCs w:val="22"/>
              </w:rPr>
              <w:t>your</w:t>
            </w:r>
            <w:r w:rsidRPr="00AD74A9">
              <w:rPr>
                <w:rFonts w:ascii="Arial" w:hAnsi="Arial" w:cs="Arial"/>
                <w:szCs w:val="22"/>
              </w:rPr>
              <w:t xml:space="preserve"> operational environment.  </w:t>
            </w:r>
          </w:p>
          <w:p w14:paraId="0D009FF5" w14:textId="77777777" w:rsidR="000E41B9" w:rsidRPr="00AD74A9" w:rsidRDefault="000E41B9" w:rsidP="00AC4620">
            <w:pPr>
              <w:spacing w:before="0" w:after="0"/>
              <w:rPr>
                <w:rFonts w:ascii="Arial" w:hAnsi="Arial" w:cs="Arial"/>
                <w:szCs w:val="22"/>
              </w:rPr>
            </w:pPr>
            <w:r w:rsidRPr="00AD74A9">
              <w:rPr>
                <w:rFonts w:ascii="Arial" w:hAnsi="Arial" w:cs="Arial"/>
                <w:szCs w:val="22"/>
              </w:rPr>
              <w:t>(AC2.1</w:t>
            </w:r>
            <w:r>
              <w:rPr>
                <w:szCs w:val="22"/>
              </w:rPr>
              <w:t xml:space="preserve">, </w:t>
            </w:r>
            <w:r w:rsidRPr="00AD74A9">
              <w:rPr>
                <w:rFonts w:ascii="Arial" w:hAnsi="Arial" w:cs="Arial"/>
                <w:szCs w:val="22"/>
              </w:rPr>
              <w:t>AC2.2)</w:t>
            </w:r>
          </w:p>
          <w:p w14:paraId="6C05350C" w14:textId="77777777" w:rsidR="000E41B9" w:rsidRPr="0056476E" w:rsidRDefault="000E41B9" w:rsidP="00AC4620">
            <w:pPr>
              <w:pStyle w:val="Bullet1"/>
              <w:ind w:left="720" w:hanging="360"/>
              <w:rPr>
                <w:color w:val="000000"/>
                <w:szCs w:val="22"/>
              </w:rPr>
            </w:pPr>
          </w:p>
        </w:tc>
        <w:tc>
          <w:tcPr>
            <w:tcW w:w="3690" w:type="dxa"/>
          </w:tcPr>
          <w:p w14:paraId="1ED0EC4C" w14:textId="77777777" w:rsidR="000E41B9" w:rsidRDefault="000E41B9" w:rsidP="00AC4620">
            <w:pPr>
              <w:pStyle w:val="NormalILM"/>
              <w:rPr>
                <w:b/>
                <w:bCs/>
              </w:rPr>
            </w:pPr>
          </w:p>
          <w:p w14:paraId="5005D87B" w14:textId="77777777" w:rsidR="000E41B9" w:rsidRDefault="000E41B9" w:rsidP="00AC4620">
            <w:pPr>
              <w:pStyle w:val="NormalILM"/>
              <w:rPr>
                <w:b/>
                <w:bCs/>
              </w:rPr>
            </w:pPr>
            <w:r w:rsidRPr="0086675A">
              <w:rPr>
                <w:b/>
                <w:bCs/>
              </w:rPr>
              <w:t>AC2.1</w:t>
            </w:r>
          </w:p>
          <w:p w14:paraId="0B4EBB5B" w14:textId="77777777" w:rsidR="000E41B9" w:rsidRDefault="000E41B9" w:rsidP="00AC4620">
            <w:pPr>
              <w:pStyle w:val="NormalILM"/>
              <w:rPr>
                <w:szCs w:val="22"/>
              </w:rPr>
            </w:pPr>
            <w:r>
              <w:rPr>
                <w:szCs w:val="22"/>
              </w:rPr>
              <w:lastRenderedPageBreak/>
              <w:t xml:space="preserve">Critically </w:t>
            </w:r>
            <w:r>
              <w:t>e</w:t>
            </w:r>
            <w:r w:rsidRPr="00ED15B7">
              <w:t>valuate</w:t>
            </w:r>
            <w:r w:rsidRPr="006C7E06">
              <w:rPr>
                <w:szCs w:val="22"/>
              </w:rPr>
              <w:t xml:space="preserve"> problem</w:t>
            </w:r>
            <w:r>
              <w:rPr>
                <w:szCs w:val="22"/>
              </w:rPr>
              <w:t xml:space="preserve"> </w:t>
            </w:r>
            <w:r w:rsidRPr="006C7E06">
              <w:rPr>
                <w:szCs w:val="22"/>
              </w:rPr>
              <w:t>solving techniques</w:t>
            </w:r>
            <w:r>
              <w:rPr>
                <w:szCs w:val="22"/>
              </w:rPr>
              <w:t>/</w:t>
            </w:r>
            <w:r w:rsidRPr="006C7E06">
              <w:rPr>
                <w:szCs w:val="22"/>
              </w:rPr>
              <w:t xml:space="preserve">models </w:t>
            </w:r>
            <w:r>
              <w:rPr>
                <w:szCs w:val="22"/>
              </w:rPr>
              <w:t>used within own operational environment</w:t>
            </w:r>
          </w:p>
          <w:p w14:paraId="66764F46" w14:textId="77777777" w:rsidR="000E41B9" w:rsidRDefault="000E41B9" w:rsidP="00AC4620">
            <w:pPr>
              <w:pStyle w:val="NormalILM"/>
              <w:rPr>
                <w:b/>
                <w:bCs/>
                <w:sz w:val="21"/>
              </w:rPr>
            </w:pPr>
          </w:p>
          <w:p w14:paraId="63CC19A1" w14:textId="77777777" w:rsidR="000E41B9" w:rsidRPr="0086675A" w:rsidRDefault="000E41B9" w:rsidP="00AC4620">
            <w:pPr>
              <w:pStyle w:val="NormalILM"/>
              <w:rPr>
                <w:b/>
                <w:bCs/>
              </w:rPr>
            </w:pPr>
            <w:r w:rsidRPr="0086675A">
              <w:rPr>
                <w:b/>
                <w:bCs/>
              </w:rPr>
              <w:t>AC2.2</w:t>
            </w:r>
          </w:p>
          <w:p w14:paraId="2800103A" w14:textId="77777777" w:rsidR="000E41B9" w:rsidRDefault="000E41B9" w:rsidP="00AC4620">
            <w:pPr>
              <w:pStyle w:val="NormalILM"/>
              <w:rPr>
                <w:szCs w:val="22"/>
              </w:rPr>
            </w:pPr>
            <w:r>
              <w:rPr>
                <w:szCs w:val="22"/>
              </w:rPr>
              <w:t>Critically evaluate decision making models/ techniques used within own operational environment</w:t>
            </w:r>
          </w:p>
          <w:p w14:paraId="257B59A3" w14:textId="77777777" w:rsidR="000E41B9" w:rsidRDefault="000E41B9" w:rsidP="00AC4620">
            <w:pPr>
              <w:pStyle w:val="NormalILM"/>
              <w:rPr>
                <w:b/>
                <w:bCs/>
                <w:sz w:val="21"/>
              </w:rPr>
            </w:pPr>
          </w:p>
          <w:p w14:paraId="082A9085" w14:textId="77777777" w:rsidR="000E41B9" w:rsidRPr="0056476E" w:rsidRDefault="000E41B9" w:rsidP="00AC4620">
            <w:pPr>
              <w:pStyle w:val="NormalILM"/>
              <w:rPr>
                <w:color w:val="000000"/>
                <w:szCs w:val="22"/>
              </w:rPr>
            </w:pPr>
          </w:p>
        </w:tc>
      </w:tr>
      <w:tr w:rsidR="000E41B9" w:rsidRPr="0056476E" w14:paraId="1E0A556C" w14:textId="77777777" w:rsidTr="00AC4620">
        <w:trPr>
          <w:trHeight w:val="397"/>
        </w:trPr>
        <w:tc>
          <w:tcPr>
            <w:tcW w:w="5778" w:type="dxa"/>
          </w:tcPr>
          <w:p w14:paraId="1295B6B5" w14:textId="77777777" w:rsidR="000E41B9" w:rsidRPr="0086675A" w:rsidRDefault="000E41B9" w:rsidP="00AC4620">
            <w:pPr>
              <w:pStyle w:val="normalbold0"/>
            </w:pPr>
            <w:r w:rsidRPr="0086675A">
              <w:lastRenderedPageBreak/>
              <w:t>Learning Outcome 3</w:t>
            </w:r>
          </w:p>
          <w:p w14:paraId="148EF8A7" w14:textId="77777777" w:rsidR="000E41B9" w:rsidRPr="009872CE" w:rsidRDefault="000E41B9" w:rsidP="00AC4620">
            <w:pPr>
              <w:pStyle w:val="NormalILM"/>
              <w:rPr>
                <w:rFonts w:eastAsia="Calibri"/>
                <w:b/>
                <w:bCs/>
              </w:rPr>
            </w:pPr>
            <w:r w:rsidRPr="009872CE">
              <w:rPr>
                <w:rFonts w:eastAsia="Calibri"/>
                <w:b/>
                <w:bCs/>
              </w:rPr>
              <w:t>The learner will be able to apply critical thinking as a management behaviour</w:t>
            </w:r>
          </w:p>
          <w:p w14:paraId="4BE5C94D" w14:textId="77777777" w:rsidR="000E41B9" w:rsidRPr="0086675A" w:rsidRDefault="000E41B9" w:rsidP="00AC4620">
            <w:pPr>
              <w:spacing w:before="0" w:after="0"/>
              <w:rPr>
                <w:rFonts w:ascii="Arial" w:hAnsi="Arial" w:cs="Arial"/>
                <w:b/>
                <w:bCs/>
                <w:szCs w:val="22"/>
              </w:rPr>
            </w:pPr>
          </w:p>
          <w:p w14:paraId="49687660" w14:textId="77777777" w:rsidR="000E41B9" w:rsidRPr="0094088F" w:rsidRDefault="000E41B9" w:rsidP="00AC4620">
            <w:pPr>
              <w:spacing w:before="0" w:after="0"/>
            </w:pPr>
            <w:r w:rsidRPr="00DA325E">
              <w:rPr>
                <w:rFonts w:ascii="Arial" w:hAnsi="Arial" w:cs="Arial"/>
                <w:szCs w:val="22"/>
              </w:rPr>
              <w:t xml:space="preserve">You </w:t>
            </w:r>
            <w:r w:rsidRPr="0094088F">
              <w:rPr>
                <w:rFonts w:ascii="Arial" w:hAnsi="Arial" w:cs="Arial"/>
                <w:szCs w:val="22"/>
              </w:rPr>
              <w:t xml:space="preserve">must examine the difference between attitudes, beliefs, and values referencing </w:t>
            </w:r>
            <w:r w:rsidRPr="00C0559C">
              <w:rPr>
                <w:rFonts w:ascii="Arial" w:hAnsi="Arial" w:cs="Arial"/>
                <w:b/>
                <w:bCs/>
                <w:szCs w:val="22"/>
              </w:rPr>
              <w:t>at least</w:t>
            </w:r>
            <w:r w:rsidRPr="0094088F">
              <w:rPr>
                <w:rFonts w:ascii="Arial" w:hAnsi="Arial" w:cs="Arial"/>
                <w:szCs w:val="22"/>
              </w:rPr>
              <w:t xml:space="preserve"> </w:t>
            </w:r>
            <w:r w:rsidRPr="0094088F">
              <w:rPr>
                <w:rFonts w:ascii="Arial" w:hAnsi="Arial" w:cs="Arial"/>
                <w:b/>
                <w:bCs/>
                <w:szCs w:val="22"/>
              </w:rPr>
              <w:t>two</w:t>
            </w:r>
            <w:r w:rsidRPr="0094088F">
              <w:rPr>
                <w:rFonts w:ascii="Arial" w:hAnsi="Arial" w:cs="Arial"/>
                <w:szCs w:val="22"/>
              </w:rPr>
              <w:t xml:space="preserve"> relevant models or theories</w:t>
            </w:r>
            <w:r>
              <w:rPr>
                <w:rFonts w:ascii="Arial" w:hAnsi="Arial" w:cs="Arial"/>
                <w:szCs w:val="22"/>
              </w:rPr>
              <w:t xml:space="preserve"> </w:t>
            </w:r>
            <w:r w:rsidRPr="0094088F">
              <w:rPr>
                <w:rFonts w:ascii="Arial" w:hAnsi="Arial" w:cs="Arial"/>
                <w:szCs w:val="22"/>
              </w:rPr>
              <w:t>(AC3.1)</w:t>
            </w:r>
            <w:r>
              <w:rPr>
                <w:rFonts w:ascii="Arial" w:hAnsi="Arial" w:cs="Arial"/>
                <w:szCs w:val="22"/>
              </w:rPr>
              <w:t>.</w:t>
            </w:r>
          </w:p>
          <w:p w14:paraId="47920DD4" w14:textId="77777777" w:rsidR="000E41B9" w:rsidRPr="00DA325E" w:rsidRDefault="000E41B9" w:rsidP="00AC4620">
            <w:pPr>
              <w:spacing w:before="0" w:after="0"/>
              <w:rPr>
                <w:rFonts w:ascii="Arial" w:hAnsi="Arial" w:cs="Arial"/>
                <w:szCs w:val="22"/>
              </w:rPr>
            </w:pPr>
          </w:p>
          <w:p w14:paraId="49294665" w14:textId="77777777" w:rsidR="000E41B9" w:rsidRDefault="000E41B9" w:rsidP="00AC4620">
            <w:pPr>
              <w:pStyle w:val="NormalILM"/>
              <w:rPr>
                <w:rFonts w:ascii="ArialMT" w:hAnsi="ArialMT" w:cs="Times New Roman"/>
                <w:szCs w:val="22"/>
                <w:lang w:eastAsia="en-GB"/>
              </w:rPr>
            </w:pPr>
            <w:r w:rsidRPr="008306E6">
              <w:t>The</w:t>
            </w:r>
            <w:r>
              <w:t>n</w:t>
            </w:r>
            <w:r w:rsidRPr="008306E6">
              <w:t xml:space="preserve"> </w:t>
            </w:r>
            <w:r>
              <w:t>you</w:t>
            </w:r>
            <w:r w:rsidRPr="008306E6">
              <w:t xml:space="preserve"> must</w:t>
            </w:r>
            <w:r>
              <w:t xml:space="preserve"> reflect on your </w:t>
            </w:r>
            <w:r w:rsidRPr="001215A5">
              <w:rPr>
                <w:rFonts w:ascii="ArialMT" w:hAnsi="ArialMT" w:cs="Times New Roman"/>
                <w:szCs w:val="22"/>
                <w:lang w:eastAsia="en-GB"/>
              </w:rPr>
              <w:t xml:space="preserve">beliefs, attitudes, and values </w:t>
            </w:r>
            <w:r>
              <w:rPr>
                <w:rFonts w:ascii="ArialMT" w:hAnsi="ArialMT" w:cs="Times New Roman"/>
                <w:szCs w:val="22"/>
                <w:lang w:eastAsia="en-GB"/>
              </w:rPr>
              <w:t xml:space="preserve">using </w:t>
            </w:r>
            <w:r w:rsidRPr="00C0559C">
              <w:rPr>
                <w:rFonts w:ascii="ArialMT" w:hAnsi="ArialMT" w:cs="Times New Roman"/>
                <w:b/>
                <w:bCs/>
                <w:szCs w:val="22"/>
                <w:lang w:eastAsia="en-GB"/>
              </w:rPr>
              <w:t>at least</w:t>
            </w:r>
            <w:r>
              <w:rPr>
                <w:rFonts w:ascii="ArialMT" w:hAnsi="ArialMT" w:cs="Times New Roman"/>
                <w:szCs w:val="22"/>
                <w:lang w:eastAsia="en-GB"/>
              </w:rPr>
              <w:t xml:space="preserve"> </w:t>
            </w:r>
            <w:r w:rsidRPr="00ED15B7">
              <w:rPr>
                <w:rFonts w:ascii="ArialMT" w:hAnsi="ArialMT" w:cs="Times New Roman"/>
                <w:b/>
                <w:bCs/>
                <w:szCs w:val="22"/>
                <w:lang w:eastAsia="en-GB"/>
              </w:rPr>
              <w:t>one</w:t>
            </w:r>
            <w:r>
              <w:rPr>
                <w:rFonts w:ascii="ArialMT" w:hAnsi="ArialMT" w:cs="Times New Roman"/>
                <w:szCs w:val="22"/>
                <w:lang w:eastAsia="en-GB"/>
              </w:rPr>
              <w:t xml:space="preserve"> r</w:t>
            </w:r>
            <w:r w:rsidRPr="003E6801">
              <w:rPr>
                <w:rFonts w:ascii="ArialMT" w:hAnsi="ArialMT" w:cs="Times New Roman"/>
                <w:szCs w:val="22"/>
                <w:lang w:eastAsia="en-GB"/>
              </w:rPr>
              <w:t>eflective theor</w:t>
            </w:r>
            <w:r>
              <w:rPr>
                <w:rFonts w:ascii="ArialMT" w:hAnsi="ArialMT" w:cs="Times New Roman"/>
                <w:szCs w:val="22"/>
                <w:lang w:eastAsia="en-GB"/>
              </w:rPr>
              <w:t xml:space="preserve">y </w:t>
            </w:r>
            <w:r w:rsidRPr="003E6801">
              <w:rPr>
                <w:rFonts w:ascii="ArialMT" w:hAnsi="ArialMT" w:cs="Times New Roman"/>
                <w:szCs w:val="22"/>
                <w:lang w:eastAsia="en-GB"/>
              </w:rPr>
              <w:t xml:space="preserve">/ model </w:t>
            </w:r>
            <w:r>
              <w:rPr>
                <w:rFonts w:ascii="ArialMT" w:hAnsi="ArialMT" w:cs="Times New Roman"/>
                <w:szCs w:val="22"/>
                <w:lang w:eastAsia="en-GB"/>
              </w:rPr>
              <w:t xml:space="preserve">and the impact this has on your management behaviour. </w:t>
            </w:r>
          </w:p>
          <w:p w14:paraId="4F7E7C5D" w14:textId="77777777" w:rsidR="000E41B9" w:rsidRPr="0094088F" w:rsidRDefault="000E41B9" w:rsidP="00AC4620">
            <w:pPr>
              <w:spacing w:before="0" w:after="0"/>
              <w:rPr>
                <w:rFonts w:ascii="Arial" w:hAnsi="Arial" w:cs="Arial"/>
                <w:szCs w:val="22"/>
              </w:rPr>
            </w:pPr>
            <w:r w:rsidRPr="0094088F">
              <w:rPr>
                <w:rFonts w:ascii="Arial" w:hAnsi="Arial" w:cs="Arial"/>
                <w:szCs w:val="22"/>
              </w:rPr>
              <w:t>(AC3.2)</w:t>
            </w:r>
            <w:r>
              <w:rPr>
                <w:rFonts w:ascii="Arial" w:hAnsi="Arial" w:cs="Arial"/>
                <w:szCs w:val="22"/>
              </w:rPr>
              <w:t>.</w:t>
            </w:r>
          </w:p>
          <w:p w14:paraId="4275D64C" w14:textId="77777777" w:rsidR="000E41B9" w:rsidRDefault="000E41B9" w:rsidP="00AC4620">
            <w:pPr>
              <w:spacing w:before="0" w:after="0"/>
              <w:rPr>
                <w:rFonts w:ascii="Arial" w:hAnsi="Arial" w:cs="Arial"/>
                <w:b/>
                <w:bCs/>
                <w:szCs w:val="22"/>
              </w:rPr>
            </w:pPr>
          </w:p>
          <w:p w14:paraId="3DAB0BA2" w14:textId="77777777" w:rsidR="000E41B9" w:rsidRPr="00662C45" w:rsidRDefault="000E41B9" w:rsidP="00AC4620">
            <w:pPr>
              <w:spacing w:before="0" w:after="0"/>
              <w:rPr>
                <w:rFonts w:ascii="Arial" w:hAnsi="Arial" w:cs="Arial"/>
                <w:szCs w:val="22"/>
              </w:rPr>
            </w:pPr>
            <w:r>
              <w:rPr>
                <w:rFonts w:ascii="Arial" w:hAnsi="Arial" w:cs="Arial"/>
                <w:szCs w:val="22"/>
              </w:rPr>
              <w:t>Finally y</w:t>
            </w:r>
            <w:r w:rsidRPr="00DA325E">
              <w:rPr>
                <w:rFonts w:ascii="Arial" w:hAnsi="Arial" w:cs="Arial"/>
                <w:szCs w:val="22"/>
              </w:rPr>
              <w:t xml:space="preserve">ou </w:t>
            </w:r>
            <w:r w:rsidRPr="00662C45">
              <w:rPr>
                <w:rFonts w:ascii="Arial" w:hAnsi="Arial" w:cs="Arial"/>
                <w:szCs w:val="22"/>
              </w:rPr>
              <w:t xml:space="preserve">must </w:t>
            </w:r>
            <w:r>
              <w:rPr>
                <w:rFonts w:ascii="Arial" w:hAnsi="Arial" w:cs="Arial"/>
                <w:szCs w:val="22"/>
              </w:rPr>
              <w:t>undertake</w:t>
            </w:r>
            <w:r w:rsidRPr="00662C45">
              <w:rPr>
                <w:rFonts w:ascii="Arial" w:hAnsi="Arial" w:cs="Arial"/>
                <w:szCs w:val="22"/>
              </w:rPr>
              <w:t xml:space="preserve"> critical thinking of an identified problem which requires challenging decisions to be made. </w:t>
            </w:r>
            <w:r>
              <w:rPr>
                <w:rFonts w:ascii="Arial" w:hAnsi="Arial" w:cs="Arial"/>
                <w:szCs w:val="22"/>
              </w:rPr>
              <w:t xml:space="preserve">This must include </w:t>
            </w:r>
            <w:r w:rsidRPr="00C0559C">
              <w:rPr>
                <w:rFonts w:ascii="Arial" w:hAnsi="Arial" w:cs="Arial"/>
                <w:b/>
                <w:bCs/>
                <w:szCs w:val="22"/>
              </w:rPr>
              <w:t>at least</w:t>
            </w:r>
            <w:r w:rsidRPr="00662C45">
              <w:rPr>
                <w:rFonts w:ascii="Arial" w:hAnsi="Arial" w:cs="Arial"/>
                <w:szCs w:val="22"/>
              </w:rPr>
              <w:t xml:space="preserve"> </w:t>
            </w:r>
            <w:r w:rsidRPr="00674476">
              <w:rPr>
                <w:rFonts w:ascii="Arial" w:hAnsi="Arial" w:cs="Arial"/>
                <w:b/>
                <w:bCs/>
                <w:szCs w:val="22"/>
              </w:rPr>
              <w:t>one</w:t>
            </w:r>
            <w:r w:rsidRPr="00662C45">
              <w:rPr>
                <w:rFonts w:ascii="Arial" w:hAnsi="Arial" w:cs="Arial"/>
                <w:szCs w:val="22"/>
              </w:rPr>
              <w:t xml:space="preserve"> critical thinking approach and </w:t>
            </w:r>
            <w:r w:rsidRPr="00674476">
              <w:rPr>
                <w:rFonts w:ascii="Arial" w:hAnsi="Arial" w:cs="Arial"/>
                <w:b/>
                <w:bCs/>
                <w:szCs w:val="22"/>
              </w:rPr>
              <w:t>one</w:t>
            </w:r>
            <w:r w:rsidRPr="00662C45">
              <w:rPr>
                <w:rFonts w:ascii="Arial" w:hAnsi="Arial" w:cs="Arial"/>
                <w:szCs w:val="22"/>
              </w:rPr>
              <w:t xml:space="preserve"> testing theory</w:t>
            </w:r>
            <w:r>
              <w:rPr>
                <w:rFonts w:ascii="Arial" w:hAnsi="Arial" w:cs="Arial"/>
                <w:szCs w:val="22"/>
              </w:rPr>
              <w:t xml:space="preserve">. </w:t>
            </w:r>
          </w:p>
          <w:p w14:paraId="65EA2083" w14:textId="77777777" w:rsidR="000E41B9" w:rsidRDefault="000E41B9" w:rsidP="00AC4620">
            <w:pPr>
              <w:spacing w:before="0" w:after="0"/>
              <w:rPr>
                <w:rFonts w:ascii="Arial" w:hAnsi="Arial" w:cs="Arial"/>
                <w:szCs w:val="22"/>
              </w:rPr>
            </w:pPr>
          </w:p>
          <w:p w14:paraId="61EE398C" w14:textId="77777777" w:rsidR="000E41B9" w:rsidRPr="00674476" w:rsidRDefault="000E41B9" w:rsidP="00AC4620">
            <w:pPr>
              <w:spacing w:before="0" w:after="0"/>
              <w:rPr>
                <w:rFonts w:ascii="Arial" w:hAnsi="Arial" w:cs="Arial"/>
                <w:szCs w:val="22"/>
              </w:rPr>
            </w:pPr>
            <w:r w:rsidRPr="00662C45">
              <w:rPr>
                <w:rFonts w:ascii="Arial" w:hAnsi="Arial" w:cs="Arial"/>
                <w:szCs w:val="22"/>
              </w:rPr>
              <w:t xml:space="preserve">A clear conclusion, recommendation or resolution must be presented from the critical thinking and decision making employed. </w:t>
            </w:r>
            <w:r w:rsidRPr="00674476">
              <w:rPr>
                <w:rFonts w:ascii="Arial" w:hAnsi="Arial" w:cs="Arial"/>
                <w:szCs w:val="22"/>
              </w:rPr>
              <w:t>(AC3.3)</w:t>
            </w:r>
          </w:p>
          <w:p w14:paraId="0B22A8A6" w14:textId="77777777" w:rsidR="000E41B9" w:rsidRPr="0056476E" w:rsidRDefault="000E41B9" w:rsidP="00AC4620">
            <w:pPr>
              <w:spacing w:before="0" w:after="0"/>
              <w:rPr>
                <w:rFonts w:ascii="Arial" w:hAnsi="Arial" w:cs="Arial"/>
                <w:b/>
                <w:bCs/>
                <w:szCs w:val="22"/>
              </w:rPr>
            </w:pPr>
          </w:p>
        </w:tc>
        <w:tc>
          <w:tcPr>
            <w:tcW w:w="3690" w:type="dxa"/>
          </w:tcPr>
          <w:p w14:paraId="4BAC944A" w14:textId="77777777" w:rsidR="000E41B9" w:rsidRDefault="000E41B9" w:rsidP="00AC4620">
            <w:pPr>
              <w:pStyle w:val="NormalILM"/>
              <w:rPr>
                <w:b/>
                <w:bCs/>
              </w:rPr>
            </w:pPr>
          </w:p>
          <w:p w14:paraId="36C1A643" w14:textId="77777777" w:rsidR="000E41B9" w:rsidRPr="006D192A" w:rsidRDefault="000E41B9" w:rsidP="00AC4620">
            <w:pPr>
              <w:pStyle w:val="NormalILM"/>
              <w:rPr>
                <w:b/>
                <w:bCs/>
              </w:rPr>
            </w:pPr>
            <w:r w:rsidRPr="0086675A">
              <w:rPr>
                <w:b/>
                <w:bCs/>
              </w:rPr>
              <w:t>AC3.1</w:t>
            </w:r>
          </w:p>
          <w:p w14:paraId="3E1427D7" w14:textId="77777777" w:rsidR="000E41B9" w:rsidRDefault="000E41B9" w:rsidP="00AC4620">
            <w:pPr>
              <w:pStyle w:val="NormalILM"/>
              <w:rPr>
                <w:szCs w:val="22"/>
              </w:rPr>
            </w:pPr>
            <w:r>
              <w:rPr>
                <w:szCs w:val="22"/>
              </w:rPr>
              <w:t xml:space="preserve">Examine the difference between beliefs, attitudes and values </w:t>
            </w:r>
          </w:p>
          <w:p w14:paraId="2649323B" w14:textId="77777777" w:rsidR="000E41B9" w:rsidRPr="000715C9" w:rsidRDefault="000E41B9" w:rsidP="00AC4620">
            <w:pPr>
              <w:pStyle w:val="NormalILM"/>
              <w:rPr>
                <w:szCs w:val="22"/>
              </w:rPr>
            </w:pPr>
          </w:p>
          <w:p w14:paraId="6118D414" w14:textId="77777777" w:rsidR="000E41B9" w:rsidRPr="000715C9" w:rsidRDefault="000E41B9" w:rsidP="00AC4620">
            <w:pPr>
              <w:pStyle w:val="NormalILM"/>
              <w:rPr>
                <w:b/>
                <w:bCs/>
              </w:rPr>
            </w:pPr>
            <w:r w:rsidRPr="0086675A">
              <w:rPr>
                <w:b/>
                <w:bCs/>
              </w:rPr>
              <w:t>AC3.2</w:t>
            </w:r>
          </w:p>
          <w:p w14:paraId="108CEA85" w14:textId="77777777" w:rsidR="000E41B9" w:rsidRDefault="000E41B9" w:rsidP="00AC4620">
            <w:pPr>
              <w:pStyle w:val="NormalILM"/>
              <w:rPr>
                <w:szCs w:val="22"/>
              </w:rPr>
            </w:pPr>
            <w:r w:rsidRPr="00ED15B7">
              <w:rPr>
                <w:szCs w:val="22"/>
              </w:rPr>
              <w:t>Reflect on</w:t>
            </w:r>
            <w:r w:rsidRPr="006408F3">
              <w:rPr>
                <w:szCs w:val="22"/>
              </w:rPr>
              <w:t xml:space="preserve"> the impact </w:t>
            </w:r>
            <w:r w:rsidRPr="00ED15B7">
              <w:rPr>
                <w:szCs w:val="22"/>
              </w:rPr>
              <w:t>personal</w:t>
            </w:r>
            <w:r>
              <w:rPr>
                <w:szCs w:val="22"/>
              </w:rPr>
              <w:t xml:space="preserve"> </w:t>
            </w:r>
            <w:r w:rsidRPr="006408F3">
              <w:rPr>
                <w:szCs w:val="22"/>
              </w:rPr>
              <w:t>beliefs, attitudes and values have on own management behaviour</w:t>
            </w:r>
            <w:r>
              <w:rPr>
                <w:szCs w:val="22"/>
              </w:rPr>
              <w:t xml:space="preserve"> </w:t>
            </w:r>
          </w:p>
          <w:p w14:paraId="090DAF56" w14:textId="77777777" w:rsidR="000E41B9" w:rsidRPr="000715C9" w:rsidRDefault="000E41B9" w:rsidP="00AC4620">
            <w:pPr>
              <w:pStyle w:val="NormalILM"/>
              <w:rPr>
                <w:szCs w:val="22"/>
              </w:rPr>
            </w:pPr>
          </w:p>
          <w:p w14:paraId="6D0C2080" w14:textId="77777777" w:rsidR="000E41B9" w:rsidRPr="000715C9" w:rsidRDefault="000E41B9" w:rsidP="00AC4620">
            <w:pPr>
              <w:pStyle w:val="NormalILM"/>
              <w:rPr>
                <w:b/>
                <w:bCs/>
              </w:rPr>
            </w:pPr>
            <w:r w:rsidRPr="0086675A">
              <w:rPr>
                <w:b/>
                <w:bCs/>
              </w:rPr>
              <w:t>AC3.3</w:t>
            </w:r>
          </w:p>
          <w:p w14:paraId="0547B96D" w14:textId="77777777" w:rsidR="000E41B9" w:rsidRPr="006D192A" w:rsidRDefault="000E41B9" w:rsidP="00AC4620">
            <w:pPr>
              <w:pStyle w:val="NormalILM"/>
              <w:rPr>
                <w:szCs w:val="22"/>
              </w:rPr>
            </w:pPr>
            <w:r>
              <w:t>Undertake critical thinking when making difficult decisions</w:t>
            </w:r>
            <w:r>
              <w:rPr>
                <w:rFonts w:ascii="ArialMT" w:hAnsi="ArialMT"/>
                <w:szCs w:val="22"/>
              </w:rPr>
              <w:t xml:space="preserve"> </w:t>
            </w:r>
          </w:p>
          <w:p w14:paraId="2BA145DE" w14:textId="77777777" w:rsidR="000E41B9" w:rsidRDefault="000E41B9" w:rsidP="00AC4620">
            <w:pPr>
              <w:spacing w:before="0" w:after="0"/>
              <w:rPr>
                <w:rFonts w:ascii="Arial" w:hAnsi="Arial" w:cs="Arial"/>
                <w:b/>
                <w:szCs w:val="22"/>
              </w:rPr>
            </w:pPr>
          </w:p>
          <w:p w14:paraId="6502231F" w14:textId="77777777" w:rsidR="000E41B9" w:rsidRPr="0056476E" w:rsidRDefault="000E41B9" w:rsidP="00AC4620">
            <w:pPr>
              <w:pStyle w:val="NormalILM"/>
              <w:rPr>
                <w:b/>
                <w:szCs w:val="22"/>
              </w:rPr>
            </w:pPr>
          </w:p>
        </w:tc>
      </w:tr>
    </w:tbl>
    <w:p w14:paraId="0D7BDF10" w14:textId="77777777" w:rsidR="000E41B9" w:rsidRPr="00BA77E5" w:rsidRDefault="000E41B9" w:rsidP="000E41B9">
      <w:pPr>
        <w:pStyle w:val="NormalILM"/>
      </w:pPr>
    </w:p>
    <w:p w14:paraId="64291F95" w14:textId="77777777" w:rsidR="000E41B9" w:rsidRPr="00DD53EC" w:rsidRDefault="000E41B9" w:rsidP="000E41B9">
      <w:pPr>
        <w:pStyle w:val="NormalILM"/>
        <w:rPr>
          <w:b/>
          <w:bCs/>
        </w:rPr>
      </w:pPr>
      <w:r w:rsidRPr="00BA77E5">
        <w:rPr>
          <w:b/>
          <w:bCs/>
        </w:rPr>
        <w:t>ILM Assessment Terminology – Knowledge Verbs</w:t>
      </w:r>
    </w:p>
    <w:p w14:paraId="18AD8EDE" w14:textId="77777777" w:rsidR="000E41B9" w:rsidRPr="00E35C2C" w:rsidRDefault="000E41B9" w:rsidP="000E41B9">
      <w:pPr>
        <w:pStyle w:val="NormalILM"/>
      </w:pPr>
    </w:p>
    <w:p w14:paraId="554E982A" w14:textId="03B302B8" w:rsidR="000E41B9" w:rsidRPr="00D10D1F" w:rsidRDefault="00266F7A" w:rsidP="00C0559C">
      <w:pPr>
        <w:pStyle w:val="Default"/>
        <w:rPr>
          <w:szCs w:val="22"/>
        </w:rPr>
      </w:pPr>
      <w:r w:rsidRPr="00C0559C">
        <w:rPr>
          <w:rFonts w:ascii="Arial" w:eastAsia="Times New Roman" w:hAnsi="Arial" w:cs="Arial"/>
          <w:sz w:val="22"/>
          <w:szCs w:val="22"/>
        </w:rPr>
        <w:t>Justify</w:t>
      </w:r>
      <w:r w:rsidR="000E41B9" w:rsidRPr="00C0559C">
        <w:rPr>
          <w:rFonts w:ascii="Arial" w:eastAsia="Times New Roman" w:hAnsi="Arial" w:cs="Arial"/>
          <w:sz w:val="22"/>
          <w:szCs w:val="22"/>
        </w:rPr>
        <w:t xml:space="preserve"> – </w:t>
      </w:r>
      <w:r w:rsidR="00B21FC7" w:rsidRPr="00B21FC7">
        <w:rPr>
          <w:rFonts w:ascii="Arial" w:eastAsia="Times New Roman" w:hAnsi="Arial" w:cs="Arial"/>
          <w:sz w:val="22"/>
          <w:szCs w:val="22"/>
        </w:rPr>
        <w:t xml:space="preserve">Present an argument for a particular action or choice. Will usually imply some form of assessment or analysis and may be linked with one or other action. </w:t>
      </w:r>
    </w:p>
    <w:p w14:paraId="433061F8" w14:textId="77777777" w:rsidR="000E41B9" w:rsidRPr="00C0559C" w:rsidRDefault="000E41B9" w:rsidP="000E41B9">
      <w:pPr>
        <w:pStyle w:val="NormalILM"/>
        <w:rPr>
          <w:color w:val="000000"/>
          <w:szCs w:val="22"/>
        </w:rPr>
      </w:pPr>
    </w:p>
    <w:p w14:paraId="6A4D243F" w14:textId="0A9A6228" w:rsidR="00B21FC7" w:rsidRPr="00B21FC7" w:rsidRDefault="00266F7A" w:rsidP="00B21FC7">
      <w:pPr>
        <w:pStyle w:val="Default"/>
        <w:rPr>
          <w:rFonts w:ascii="Arial" w:eastAsia="Times New Roman" w:hAnsi="Arial" w:cs="Arial"/>
          <w:sz w:val="22"/>
          <w:szCs w:val="22"/>
        </w:rPr>
      </w:pPr>
      <w:r w:rsidRPr="00C0559C">
        <w:rPr>
          <w:rFonts w:ascii="Arial" w:eastAsia="Times New Roman" w:hAnsi="Arial" w:cs="Arial"/>
          <w:sz w:val="22"/>
          <w:szCs w:val="22"/>
        </w:rPr>
        <w:t>Examine</w:t>
      </w:r>
      <w:r w:rsidR="000E41B9" w:rsidRPr="00C0559C">
        <w:rPr>
          <w:rFonts w:ascii="Arial" w:eastAsia="Times New Roman" w:hAnsi="Arial" w:cs="Arial"/>
          <w:sz w:val="22"/>
          <w:szCs w:val="22"/>
        </w:rPr>
        <w:t xml:space="preserve"> </w:t>
      </w:r>
      <w:r w:rsidRPr="00C0559C">
        <w:rPr>
          <w:rFonts w:ascii="Arial" w:eastAsia="Times New Roman" w:hAnsi="Arial" w:cs="Arial"/>
          <w:sz w:val="22"/>
          <w:szCs w:val="22"/>
        </w:rPr>
        <w:t xml:space="preserve">– </w:t>
      </w:r>
      <w:r w:rsidR="00B21FC7" w:rsidRPr="00B21FC7">
        <w:rPr>
          <w:rFonts w:ascii="Arial" w:eastAsia="Times New Roman" w:hAnsi="Arial" w:cs="Arial"/>
          <w:sz w:val="22"/>
          <w:szCs w:val="22"/>
        </w:rPr>
        <w:t>Examine is about exploring a topic in some detail (identifying positive and negative features of the topic) without necessarily drawing conclusions and making judgements</w:t>
      </w:r>
      <w:r w:rsidR="00B21FC7">
        <w:rPr>
          <w:rFonts w:ascii="Arial" w:eastAsia="Times New Roman" w:hAnsi="Arial" w:cs="Arial"/>
          <w:sz w:val="22"/>
          <w:szCs w:val="22"/>
        </w:rPr>
        <w:t xml:space="preserve">. </w:t>
      </w:r>
      <w:r w:rsidR="00B21FC7" w:rsidRPr="00B21FC7">
        <w:rPr>
          <w:rFonts w:ascii="Arial" w:eastAsia="Times New Roman" w:hAnsi="Arial" w:cs="Arial"/>
          <w:sz w:val="22"/>
          <w:szCs w:val="22"/>
        </w:rPr>
        <w:t xml:space="preserve">An examination could be used to inform decision making; in itself it will probably not be conclusive. </w:t>
      </w:r>
    </w:p>
    <w:p w14:paraId="1BAF667F" w14:textId="14B932F1" w:rsidR="00266F7A" w:rsidRPr="00C0559C" w:rsidRDefault="00266F7A" w:rsidP="000E41B9">
      <w:pPr>
        <w:pStyle w:val="NormalILM"/>
        <w:rPr>
          <w:color w:val="000000"/>
          <w:szCs w:val="22"/>
        </w:rPr>
      </w:pPr>
    </w:p>
    <w:p w14:paraId="28C06260" w14:textId="77777777" w:rsidR="00C4409E" w:rsidRPr="00C4409E" w:rsidRDefault="00266F7A" w:rsidP="00C4409E">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 xml:space="preserve">Analyse – </w:t>
      </w:r>
      <w:r w:rsidR="00C4409E" w:rsidRPr="00C4409E">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72D631E9" w14:textId="778ACA46" w:rsidR="00C4409E" w:rsidRPr="00C0559C" w:rsidRDefault="00C4409E" w:rsidP="00C4409E">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67E69746" w14:textId="77777777" w:rsidR="00266F7A" w:rsidRDefault="00266F7A" w:rsidP="000E41B9">
      <w:pPr>
        <w:pStyle w:val="NormalILM"/>
      </w:pPr>
    </w:p>
    <w:p w14:paraId="4E7859DA" w14:textId="1B9C2204" w:rsidR="00C4409E" w:rsidRPr="00C4409E" w:rsidRDefault="00266F7A" w:rsidP="00C4409E">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417E0C">
        <w:rPr>
          <w:rFonts w:ascii="Arial" w:eastAsia="Times New Roman" w:hAnsi="Arial" w:cs="Arial"/>
          <w:sz w:val="22"/>
          <w:szCs w:val="22"/>
        </w:rPr>
        <w:t>*</w:t>
      </w:r>
      <w:r w:rsidRPr="00C0559C">
        <w:rPr>
          <w:rFonts w:ascii="Arial" w:eastAsia="Times New Roman" w:hAnsi="Arial" w:cs="Arial"/>
          <w:sz w:val="22"/>
          <w:szCs w:val="22"/>
        </w:rPr>
        <w:t xml:space="preserve"> Evaluate</w:t>
      </w:r>
      <w:r w:rsidR="00C4409E" w:rsidRPr="00C0559C">
        <w:rPr>
          <w:rFonts w:ascii="Arial" w:eastAsia="Times New Roman" w:hAnsi="Arial" w:cs="Arial"/>
          <w:sz w:val="22"/>
          <w:szCs w:val="22"/>
        </w:rPr>
        <w:t xml:space="preserve"> – </w:t>
      </w:r>
      <w:r w:rsidR="00C4409E" w:rsidRPr="00C4409E">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324496DB" w14:textId="4C963DD7" w:rsidR="00266F7A" w:rsidRPr="00C0559C" w:rsidRDefault="00C4409E" w:rsidP="00C4409E">
      <w:pPr>
        <w:pStyle w:val="NormalILM"/>
        <w:rPr>
          <w:color w:val="000000"/>
          <w:szCs w:val="22"/>
        </w:rPr>
      </w:pPr>
      <w:r w:rsidRPr="00C4409E">
        <w:rPr>
          <w:color w:val="000000"/>
          <w:szCs w:val="22"/>
        </w:rPr>
        <w:lastRenderedPageBreak/>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1A9E00AB" w14:textId="35CE967A" w:rsidR="00C4409E" w:rsidRPr="00C4409E" w:rsidRDefault="00266F7A" w:rsidP="00C4409E">
      <w:pPr>
        <w:pStyle w:val="Default"/>
        <w:rPr>
          <w:rFonts w:ascii="Arial" w:eastAsia="Times New Roman" w:hAnsi="Arial" w:cs="Arial"/>
          <w:sz w:val="22"/>
          <w:szCs w:val="22"/>
        </w:rPr>
      </w:pPr>
      <w:r w:rsidRPr="00C0559C">
        <w:rPr>
          <w:rFonts w:ascii="Arial" w:eastAsia="Times New Roman" w:hAnsi="Arial" w:cs="Arial"/>
          <w:sz w:val="22"/>
          <w:szCs w:val="22"/>
        </w:rPr>
        <w:t xml:space="preserve">Reflect </w:t>
      </w:r>
      <w:r w:rsidR="00C4409E" w:rsidRPr="00C0559C">
        <w:rPr>
          <w:rFonts w:ascii="Arial" w:eastAsia="Times New Roman" w:hAnsi="Arial" w:cs="Arial"/>
          <w:sz w:val="22"/>
          <w:szCs w:val="22"/>
        </w:rPr>
        <w:t xml:space="preserve">- </w:t>
      </w:r>
      <w:r w:rsidR="00C4409E" w:rsidRPr="00C4409E">
        <w:rPr>
          <w:rFonts w:ascii="Arial" w:eastAsia="Times New Roman" w:hAnsi="Arial" w:cs="Arial"/>
          <w:sz w:val="22"/>
          <w:szCs w:val="22"/>
        </w:rPr>
        <w:t xml:space="preserve">A process or model of learning from an experience in order to give consideration to what might be an improvement or be done differently next time. </w:t>
      </w:r>
    </w:p>
    <w:p w14:paraId="0F071AA8" w14:textId="461D417B" w:rsidR="00266F7A" w:rsidRPr="00C0559C" w:rsidRDefault="00266F7A" w:rsidP="000E41B9">
      <w:pPr>
        <w:pStyle w:val="NormalILM"/>
        <w:rPr>
          <w:color w:val="000000"/>
          <w:szCs w:val="22"/>
        </w:rPr>
      </w:pPr>
    </w:p>
    <w:p w14:paraId="1E0B413E" w14:textId="7C261B92" w:rsidR="00417E0C" w:rsidRPr="00417E0C" w:rsidRDefault="00417E0C" w:rsidP="00417E0C">
      <w:pPr>
        <w:pStyle w:val="Default"/>
        <w:rPr>
          <w:rFonts w:ascii="Arial" w:eastAsia="Times New Roman" w:hAnsi="Arial" w:cs="Arial"/>
          <w:sz w:val="22"/>
          <w:szCs w:val="22"/>
        </w:rPr>
      </w:pPr>
      <w:r>
        <w:t>*</w:t>
      </w:r>
      <w:r w:rsidR="00266F7A" w:rsidRPr="00C0559C">
        <w:rPr>
          <w:rFonts w:ascii="Arial" w:eastAsia="Times New Roman" w:hAnsi="Arial" w:cs="Arial"/>
          <w:sz w:val="22"/>
          <w:szCs w:val="22"/>
        </w:rPr>
        <w:t xml:space="preserve">Critical </w:t>
      </w:r>
      <w:r w:rsidR="00C4409E" w:rsidRPr="00C0559C">
        <w:rPr>
          <w:rFonts w:ascii="Arial" w:eastAsia="Times New Roman" w:hAnsi="Arial" w:cs="Arial"/>
          <w:sz w:val="22"/>
          <w:szCs w:val="22"/>
        </w:rPr>
        <w:t xml:space="preserve">-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26FD6D42" w14:textId="5B6C4464" w:rsidR="00266F7A" w:rsidRDefault="00266F7A" w:rsidP="000E41B9">
      <w:pPr>
        <w:pStyle w:val="NormalILM"/>
      </w:pPr>
    </w:p>
    <w:p w14:paraId="3E10FD65" w14:textId="77777777" w:rsidR="000E41B9" w:rsidRPr="0086675A" w:rsidRDefault="000E41B9" w:rsidP="000E41B9">
      <w:pPr>
        <w:pStyle w:val="NormalILM"/>
      </w:pPr>
    </w:p>
    <w:p w14:paraId="2CD5F245" w14:textId="77777777" w:rsidR="000E41B9" w:rsidRDefault="000E41B9" w:rsidP="000E41B9">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26BC0E18" w14:textId="77777777" w:rsidR="000E41B9" w:rsidRPr="009168C4" w:rsidRDefault="00B927C8" w:rsidP="000E41B9">
      <w:pPr>
        <w:pStyle w:val="hyperlinks"/>
      </w:pPr>
      <w:hyperlink r:id="rId84" w:history="1">
        <w:r w:rsidR="000E41B9" w:rsidRPr="009168C4">
          <w:rPr>
            <w:rStyle w:val="Hyperlink"/>
          </w:rPr>
          <w:t>www.i-l-m.com/assessment-and-resources/assessment-guidance</w:t>
        </w:r>
      </w:hyperlink>
    </w:p>
    <w:p w14:paraId="17757E12" w14:textId="77777777" w:rsidR="000E41B9" w:rsidRDefault="000E41B9" w:rsidP="000E41B9">
      <w:pPr>
        <w:pStyle w:val="NormalILM"/>
        <w:rPr>
          <w:lang w:eastAsia="en-GB"/>
        </w:rPr>
      </w:pPr>
    </w:p>
    <w:p w14:paraId="117239BB" w14:textId="77777777" w:rsidR="000E41B9" w:rsidRDefault="000E41B9" w:rsidP="000E41B9"/>
    <w:p w14:paraId="7CC9E459" w14:textId="77777777" w:rsidR="007A652E" w:rsidRDefault="007A652E" w:rsidP="007A652E">
      <w:pPr>
        <w:pStyle w:val="NormalILM"/>
        <w:rPr>
          <w:lang w:eastAsia="en-GB"/>
        </w:rPr>
      </w:pPr>
    </w:p>
    <w:p w14:paraId="684A1C39" w14:textId="77777777" w:rsidR="007A652E" w:rsidRDefault="007A652E" w:rsidP="007A652E"/>
    <w:p w14:paraId="42BAB8F3" w14:textId="49951032" w:rsidR="00C4409E" w:rsidRDefault="00C4409E" w:rsidP="009C7630">
      <w:pPr>
        <w:pStyle w:val="Sub-headingILM"/>
      </w:pPr>
    </w:p>
    <w:p w14:paraId="769B1D70" w14:textId="77777777" w:rsidR="00C4409E" w:rsidRDefault="00C4409E">
      <w:pPr>
        <w:spacing w:before="0" w:after="0"/>
        <w:rPr>
          <w:rFonts w:ascii="Arial" w:hAnsi="Arial" w:cs="Arial"/>
          <w:b/>
          <w:bCs/>
          <w:color w:val="F49515"/>
          <w:sz w:val="26"/>
          <w:szCs w:val="26"/>
        </w:rPr>
      </w:pPr>
      <w:r>
        <w:br w:type="page"/>
      </w:r>
    </w:p>
    <w:p w14:paraId="5E800760" w14:textId="209D49F8" w:rsidR="00941902" w:rsidRPr="00C46DCD" w:rsidRDefault="00941902" w:rsidP="00941902">
      <w:pPr>
        <w:pStyle w:val="Sub-headingILM"/>
      </w:pPr>
      <w:bookmarkStart w:id="175" w:name="_Toc145061581"/>
      <w:r w:rsidRPr="00857526">
        <w:rPr>
          <w:lang w:val="en-US"/>
        </w:rPr>
        <w:lastRenderedPageBreak/>
        <w:t>Assignment</w:t>
      </w:r>
      <w:r>
        <w:rPr>
          <w:lang w:val="en-US"/>
        </w:rPr>
        <w:t xml:space="preserve"> 603:</w:t>
      </w:r>
      <w:r w:rsidRPr="00040B50">
        <w:rPr>
          <w:lang w:eastAsia="en-GB"/>
        </w:rPr>
        <w:t xml:space="preserve"> </w:t>
      </w:r>
      <w:r>
        <w:rPr>
          <w:lang w:eastAsia="en-GB"/>
        </w:rPr>
        <w:t xml:space="preserve">Progressive </w:t>
      </w:r>
      <w:r w:rsidR="002F2562">
        <w:rPr>
          <w:lang w:eastAsia="en-GB"/>
        </w:rPr>
        <w:t>D</w:t>
      </w:r>
      <w:r>
        <w:rPr>
          <w:lang w:eastAsia="en-GB"/>
        </w:rPr>
        <w:t xml:space="preserve">iscourse in </w:t>
      </w:r>
      <w:r w:rsidR="002F2562">
        <w:rPr>
          <w:lang w:eastAsia="en-GB"/>
        </w:rPr>
        <w:t>M</w:t>
      </w:r>
      <w:r>
        <w:rPr>
          <w:lang w:eastAsia="en-GB"/>
        </w:rPr>
        <w:t xml:space="preserve">odern </w:t>
      </w:r>
      <w:r w:rsidR="002F2562">
        <w:rPr>
          <w:lang w:eastAsia="en-GB"/>
        </w:rPr>
        <w:t>L</w:t>
      </w:r>
      <w:r>
        <w:rPr>
          <w:lang w:eastAsia="en-GB"/>
        </w:rPr>
        <w:t>eadership</w:t>
      </w:r>
      <w:bookmarkEnd w:id="175"/>
    </w:p>
    <w:p w14:paraId="70A7C457"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6EB0C74C" w14:textId="77777777" w:rsidTr="00AC4620">
        <w:trPr>
          <w:trHeight w:val="397"/>
        </w:trPr>
        <w:tc>
          <w:tcPr>
            <w:tcW w:w="9468" w:type="dxa"/>
            <w:gridSpan w:val="2"/>
          </w:tcPr>
          <w:p w14:paraId="5D8C62D2"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and duties </w:t>
            </w:r>
            <w:r w:rsidRPr="00DA05CC">
              <w:t>you will</w:t>
            </w:r>
            <w:r>
              <w:t xml:space="preserve"> demonstrate your</w:t>
            </w:r>
            <w:r w:rsidRPr="00DA05CC">
              <w:t xml:space="preserve"> </w:t>
            </w:r>
            <w:r w:rsidRPr="00C17F7A">
              <w:t xml:space="preserve">understanding of the theories and models which underpin current leadership and management </w:t>
            </w:r>
            <w:r>
              <w:t>thinking, considering the</w:t>
            </w:r>
            <w:r w:rsidRPr="00C17F7A">
              <w:t xml:space="preserve"> future of leadership</w:t>
            </w:r>
            <w:r>
              <w:t>. You will demonstrate understanding of your</w:t>
            </w:r>
            <w:r w:rsidRPr="00C17F7A">
              <w:t xml:space="preserve"> leadership identity</w:t>
            </w:r>
            <w:r>
              <w:t xml:space="preserve">, </w:t>
            </w:r>
            <w:r w:rsidRPr="00C17F7A">
              <w:t>personal brand and their relevance to building a culture of diversity, inclusion and innovation.</w:t>
            </w:r>
            <w:r w:rsidR="00F36851">
              <w:t xml:space="preserve">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5A2AD98D" w14:textId="77777777" w:rsidR="00941902" w:rsidRPr="00B4602D" w:rsidRDefault="00941902" w:rsidP="00AC4620">
            <w:pPr>
              <w:pStyle w:val="NormalILM"/>
            </w:pPr>
          </w:p>
          <w:p w14:paraId="38E8E0FF"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590C6A41" w14:textId="77777777" w:rsidR="00941902" w:rsidRPr="00B4602D" w:rsidRDefault="00941902" w:rsidP="00AC4620">
            <w:pPr>
              <w:pStyle w:val="NormalILM"/>
            </w:pPr>
          </w:p>
          <w:p w14:paraId="4C5534BA"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7BD499BC" w14:textId="77777777" w:rsidR="00941902" w:rsidRPr="00B4602D" w:rsidRDefault="00941902" w:rsidP="00AC4620">
            <w:pPr>
              <w:pStyle w:val="NormalILM"/>
            </w:pPr>
          </w:p>
          <w:p w14:paraId="261ABD28"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6AD764BF" w14:textId="77777777" w:rsidR="00941902" w:rsidRPr="00E45BAC" w:rsidRDefault="00941902" w:rsidP="00941902">
            <w:pPr>
              <w:pStyle w:val="Bullet1"/>
              <w:numPr>
                <w:ilvl w:val="0"/>
                <w:numId w:val="21"/>
              </w:numPr>
            </w:pPr>
            <w:r w:rsidRPr="00B4602D">
              <w:t xml:space="preserve">Written Assignments: word </w:t>
            </w:r>
            <w:r w:rsidRPr="00E45BAC">
              <w:t>count 2,</w:t>
            </w:r>
            <w:r>
              <w:t>0</w:t>
            </w:r>
            <w:r w:rsidRPr="00E45BAC">
              <w:t>0</w:t>
            </w:r>
            <w:r>
              <w:t>0,</w:t>
            </w:r>
            <w:r w:rsidRPr="00E45BAC">
              <w:t xml:space="preserve">plus relevant Appendices/Annexes. At Level </w:t>
            </w:r>
            <w:r>
              <w:t>6</w:t>
            </w:r>
            <w:r w:rsidRPr="00E45BAC">
              <w:t xml:space="preserve"> there is an expectation that you write concisely. </w:t>
            </w:r>
          </w:p>
          <w:p w14:paraId="6440DC96" w14:textId="77777777" w:rsidR="00941902" w:rsidRPr="00E45BAC" w:rsidRDefault="00941902" w:rsidP="00941902">
            <w:pPr>
              <w:pStyle w:val="Bullet1"/>
              <w:numPr>
                <w:ilvl w:val="0"/>
                <w:numId w:val="21"/>
              </w:numPr>
            </w:pPr>
            <w:r w:rsidRPr="00E45BAC">
              <w:t>Presentations: must be recorded, 20 minutes, and accompanied by slides and speaker notes.</w:t>
            </w:r>
          </w:p>
          <w:p w14:paraId="275B413B" w14:textId="77777777" w:rsidR="00941902" w:rsidRPr="00B4602D" w:rsidRDefault="00941902" w:rsidP="00941902">
            <w:pPr>
              <w:pStyle w:val="Bullet1"/>
              <w:numPr>
                <w:ilvl w:val="0"/>
                <w:numId w:val="21"/>
              </w:numPr>
            </w:pPr>
            <w:r w:rsidRPr="00E45BAC">
              <w:t>Professional Discussions: must be recorded, 20 minutes, and accompanied</w:t>
            </w:r>
            <w:r w:rsidRPr="00B4602D">
              <w:t xml:space="preserve"> by a summary of timestamps of where criteria are met. </w:t>
            </w:r>
          </w:p>
          <w:p w14:paraId="72E24CFF" w14:textId="77777777" w:rsidR="00941902" w:rsidRPr="0056476E" w:rsidRDefault="00941902" w:rsidP="00AC4620">
            <w:pPr>
              <w:spacing w:before="0" w:after="0"/>
              <w:rPr>
                <w:rFonts w:ascii="Arial" w:hAnsi="Arial" w:cs="Arial"/>
                <w:b/>
                <w:bCs/>
                <w:color w:val="000000"/>
                <w:szCs w:val="22"/>
              </w:rPr>
            </w:pPr>
          </w:p>
        </w:tc>
      </w:tr>
      <w:tr w:rsidR="00941902" w:rsidRPr="0056476E" w14:paraId="06B61C7F" w14:textId="77777777" w:rsidTr="00AC4620">
        <w:trPr>
          <w:trHeight w:val="397"/>
        </w:trPr>
        <w:tc>
          <w:tcPr>
            <w:tcW w:w="5778" w:type="dxa"/>
          </w:tcPr>
          <w:p w14:paraId="0EDAA7C6" w14:textId="77777777" w:rsidR="00941902" w:rsidRPr="00C46DCD" w:rsidRDefault="00941902" w:rsidP="00AC4620">
            <w:pPr>
              <w:pStyle w:val="NormalILM"/>
              <w:rPr>
                <w:b/>
                <w:bCs/>
                <w:szCs w:val="22"/>
              </w:rPr>
            </w:pPr>
            <w:r w:rsidRPr="00C46DCD">
              <w:rPr>
                <w:b/>
                <w:bCs/>
              </w:rPr>
              <w:t>Assignment Task</w:t>
            </w:r>
          </w:p>
        </w:tc>
        <w:tc>
          <w:tcPr>
            <w:tcW w:w="3690" w:type="dxa"/>
          </w:tcPr>
          <w:p w14:paraId="7562FF77"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71EF5C55" w14:textId="77777777" w:rsidR="00941902" w:rsidRPr="0056476E" w:rsidDel="002A27FF" w:rsidRDefault="00941902" w:rsidP="00AC4620">
            <w:pPr>
              <w:pStyle w:val="NormalILM"/>
            </w:pPr>
            <w:r>
              <w:t>The learner can:</w:t>
            </w:r>
          </w:p>
        </w:tc>
      </w:tr>
      <w:tr w:rsidR="00941902" w:rsidRPr="0056476E" w14:paraId="0F54346B" w14:textId="77777777" w:rsidTr="00AC4620">
        <w:trPr>
          <w:trHeight w:val="397"/>
        </w:trPr>
        <w:tc>
          <w:tcPr>
            <w:tcW w:w="5778" w:type="dxa"/>
          </w:tcPr>
          <w:p w14:paraId="136FF21B" w14:textId="77777777" w:rsidR="00941902" w:rsidRPr="005C3A76" w:rsidRDefault="00941902" w:rsidP="00AC4620">
            <w:pPr>
              <w:pStyle w:val="normalbold0"/>
            </w:pPr>
            <w:r w:rsidRPr="005C3A76">
              <w:t xml:space="preserve">Learning Outcome 1 </w:t>
            </w:r>
          </w:p>
          <w:p w14:paraId="48A7B19A" w14:textId="77777777" w:rsidR="00941902" w:rsidRDefault="00941902" w:rsidP="00AC4620">
            <w:pPr>
              <w:pStyle w:val="NormalILM"/>
              <w:spacing w:before="0" w:after="0"/>
              <w:rPr>
                <w:rFonts w:eastAsia="Calibri"/>
                <w:b/>
                <w:bCs/>
              </w:rPr>
            </w:pPr>
            <w:r w:rsidRPr="00D9415A">
              <w:rPr>
                <w:rFonts w:eastAsia="Calibri"/>
                <w:b/>
                <w:bCs/>
              </w:rPr>
              <w:t xml:space="preserve">The learner will understand leadership and management theories, including their implications for future practice </w:t>
            </w:r>
          </w:p>
          <w:p w14:paraId="645538D6" w14:textId="77777777" w:rsidR="00941902" w:rsidRPr="0086675A" w:rsidRDefault="00941902" w:rsidP="00AC4620">
            <w:pPr>
              <w:pStyle w:val="NormalILM"/>
              <w:spacing w:before="0" w:after="0"/>
              <w:rPr>
                <w:lang w:eastAsia="en-GB"/>
              </w:rPr>
            </w:pPr>
          </w:p>
          <w:p w14:paraId="3472460E" w14:textId="227993AB" w:rsidR="00941902" w:rsidRPr="00B4602D" w:rsidRDefault="00941902" w:rsidP="00AC4620">
            <w:pPr>
              <w:pStyle w:val="NormalILM"/>
              <w:rPr>
                <w:lang w:eastAsia="en-GB"/>
              </w:rPr>
            </w:pPr>
            <w:r w:rsidRPr="00173824">
              <w:rPr>
                <w:lang w:eastAsia="en-GB"/>
              </w:rPr>
              <w:t xml:space="preserve">You </w:t>
            </w:r>
            <w:r w:rsidRPr="00494CE6">
              <w:rPr>
                <w:lang w:eastAsia="en-GB"/>
              </w:rPr>
              <w:t>must </w:t>
            </w:r>
            <w:r>
              <w:rPr>
                <w:lang w:eastAsia="en-GB"/>
              </w:rPr>
              <w:t xml:space="preserve">analyse </w:t>
            </w:r>
            <w:r w:rsidRPr="00C0559C">
              <w:rPr>
                <w:b/>
                <w:bCs/>
                <w:lang w:eastAsia="en-GB"/>
              </w:rPr>
              <w:t>at least</w:t>
            </w:r>
            <w:r>
              <w:rPr>
                <w:lang w:eastAsia="en-GB"/>
              </w:rPr>
              <w:t xml:space="preserve"> </w:t>
            </w:r>
            <w:r w:rsidRPr="00D47001">
              <w:rPr>
                <w:b/>
                <w:bCs/>
                <w:lang w:eastAsia="en-GB"/>
              </w:rPr>
              <w:t>two</w:t>
            </w:r>
            <w:r>
              <w:rPr>
                <w:lang w:eastAsia="en-GB"/>
              </w:rPr>
              <w:t xml:space="preserve"> established leadership theories </w:t>
            </w:r>
            <w:r w:rsidRPr="00040B50">
              <w:rPr>
                <w:lang w:eastAsia="en-GB"/>
              </w:rPr>
              <w:t>and</w:t>
            </w:r>
            <w:r>
              <w:rPr>
                <w:lang w:eastAsia="en-GB"/>
              </w:rPr>
              <w:t xml:space="preserve"> </w:t>
            </w:r>
            <w:r w:rsidRPr="00CB4EFD">
              <w:rPr>
                <w:b/>
                <w:bCs/>
                <w:lang w:eastAsia="en-GB"/>
              </w:rPr>
              <w:t>two</w:t>
            </w:r>
            <w:r>
              <w:rPr>
                <w:lang w:eastAsia="en-GB"/>
              </w:rPr>
              <w:t xml:space="preserve"> management theories and their relevance to your organisation’s current needs, referencing how these theories evolved. </w:t>
            </w:r>
            <w:r w:rsidRPr="00B4602D">
              <w:t>(AC1.1)</w:t>
            </w:r>
          </w:p>
          <w:p w14:paraId="1EF65889" w14:textId="77777777" w:rsidR="00941902" w:rsidRPr="00DA325E" w:rsidRDefault="00941902" w:rsidP="00AC4620">
            <w:pPr>
              <w:pStyle w:val="NormalILM"/>
              <w:rPr>
                <w:highlight w:val="yellow"/>
              </w:rPr>
            </w:pPr>
          </w:p>
          <w:p w14:paraId="6BAF4440" w14:textId="77777777" w:rsidR="00941902" w:rsidRDefault="00941902" w:rsidP="00AC4620">
            <w:pPr>
              <w:pStyle w:val="NormalILM"/>
            </w:pPr>
            <w:r>
              <w:t xml:space="preserve">Then </w:t>
            </w:r>
            <w:r>
              <w:rPr>
                <w:lang w:eastAsia="en-GB"/>
              </w:rPr>
              <w:t xml:space="preserve">examine your leadership practice with reference to </w:t>
            </w:r>
            <w:r w:rsidRPr="00D10D1F">
              <w:rPr>
                <w:lang w:eastAsia="en-GB"/>
              </w:rPr>
              <w:t>a</w:t>
            </w:r>
            <w:r w:rsidRPr="00C0559C">
              <w:rPr>
                <w:b/>
                <w:bCs/>
                <w:lang w:eastAsia="en-GB"/>
              </w:rPr>
              <w:t xml:space="preserve"> minimum of</w:t>
            </w:r>
            <w:r>
              <w:rPr>
                <w:lang w:eastAsia="en-GB"/>
              </w:rPr>
              <w:t xml:space="preserve"> </w:t>
            </w:r>
            <w:r w:rsidRPr="007C32DD">
              <w:rPr>
                <w:b/>
                <w:bCs/>
                <w:lang w:eastAsia="en-GB"/>
              </w:rPr>
              <w:t>two</w:t>
            </w:r>
            <w:r>
              <w:rPr>
                <w:lang w:eastAsia="en-GB"/>
              </w:rPr>
              <w:t xml:space="preserve"> contemporary leadership concepts. </w:t>
            </w:r>
            <w:r w:rsidRPr="00B4602D">
              <w:t>(AC1.2)</w:t>
            </w:r>
          </w:p>
          <w:p w14:paraId="3DDA4C34" w14:textId="77777777" w:rsidR="00941902" w:rsidRDefault="00941902" w:rsidP="00AC4620">
            <w:pPr>
              <w:pStyle w:val="Bullet1"/>
              <w:ind w:left="720" w:hanging="360"/>
            </w:pPr>
          </w:p>
          <w:p w14:paraId="7AAA3197" w14:textId="77777777" w:rsidR="00941902" w:rsidRPr="00B4602D" w:rsidRDefault="00941902" w:rsidP="00AC4620">
            <w:pPr>
              <w:pStyle w:val="Bullet1"/>
            </w:pPr>
            <w:r>
              <w:t xml:space="preserve">You </w:t>
            </w:r>
            <w:r w:rsidRPr="00FE6ED4">
              <w:rPr>
                <w:lang w:eastAsia="en-GB"/>
              </w:rPr>
              <w:t xml:space="preserve">must evaluate </w:t>
            </w:r>
            <w:r>
              <w:rPr>
                <w:lang w:eastAsia="en-GB"/>
              </w:rPr>
              <w:t xml:space="preserve">your capacity to meet </w:t>
            </w:r>
            <w:r w:rsidRPr="00455783">
              <w:rPr>
                <w:lang w:eastAsia="en-GB"/>
              </w:rPr>
              <w:t xml:space="preserve">future leadership </w:t>
            </w:r>
            <w:r>
              <w:rPr>
                <w:lang w:eastAsia="en-GB"/>
              </w:rPr>
              <w:t xml:space="preserve">practices in your role. </w:t>
            </w:r>
            <w:r>
              <w:t>(AC1.3)</w:t>
            </w:r>
          </w:p>
          <w:p w14:paraId="6E3D71BA" w14:textId="77777777" w:rsidR="00941902" w:rsidRPr="005C3A76" w:rsidDel="00AB55E9" w:rsidRDefault="00941902" w:rsidP="00AC4620">
            <w:pPr>
              <w:spacing w:before="0" w:after="0"/>
              <w:rPr>
                <w:rFonts w:ascii="Arial" w:hAnsi="Arial" w:cs="Arial"/>
                <w:szCs w:val="22"/>
                <w:lang w:eastAsia="en-GB"/>
              </w:rPr>
            </w:pPr>
          </w:p>
        </w:tc>
        <w:tc>
          <w:tcPr>
            <w:tcW w:w="3690" w:type="dxa"/>
          </w:tcPr>
          <w:p w14:paraId="4640E0C9" w14:textId="77777777" w:rsidR="00941902" w:rsidRDefault="00941902" w:rsidP="00AC4620">
            <w:pPr>
              <w:pStyle w:val="NormalILM"/>
              <w:rPr>
                <w:b/>
                <w:bCs/>
                <w:szCs w:val="22"/>
              </w:rPr>
            </w:pPr>
          </w:p>
          <w:p w14:paraId="41FC4E5E" w14:textId="77777777" w:rsidR="00941902" w:rsidRPr="0086675A" w:rsidRDefault="00941902" w:rsidP="00AC4620">
            <w:pPr>
              <w:pStyle w:val="NormalILM"/>
              <w:rPr>
                <w:b/>
                <w:bCs/>
                <w:szCs w:val="22"/>
              </w:rPr>
            </w:pPr>
            <w:r w:rsidRPr="0086675A">
              <w:rPr>
                <w:b/>
                <w:bCs/>
                <w:szCs w:val="22"/>
              </w:rPr>
              <w:t>AC1.1</w:t>
            </w:r>
          </w:p>
          <w:p w14:paraId="075753B4" w14:textId="77777777" w:rsidR="00941902" w:rsidRDefault="00941902" w:rsidP="00AC4620">
            <w:pPr>
              <w:pStyle w:val="NormalILM"/>
              <w:rPr>
                <w:lang w:eastAsia="en-GB"/>
              </w:rPr>
            </w:pPr>
            <w:r w:rsidRPr="00B752D6">
              <w:rPr>
                <w:lang w:eastAsia="en-GB"/>
              </w:rPr>
              <w:t>Analyse</w:t>
            </w:r>
            <w:r>
              <w:rPr>
                <w:lang w:eastAsia="en-GB"/>
              </w:rPr>
              <w:t xml:space="preserve"> how established theories of leadership and management evolved, and their relevance to current practices</w:t>
            </w:r>
          </w:p>
          <w:p w14:paraId="3C32D4EA" w14:textId="77777777" w:rsidR="00941902" w:rsidRPr="0086675A" w:rsidRDefault="00941902" w:rsidP="00AC4620">
            <w:pPr>
              <w:pStyle w:val="NormalILM"/>
              <w:rPr>
                <w:szCs w:val="22"/>
              </w:rPr>
            </w:pPr>
          </w:p>
          <w:p w14:paraId="051EFB83" w14:textId="77777777" w:rsidR="00941902" w:rsidRPr="0086675A" w:rsidRDefault="00941902" w:rsidP="00AC4620">
            <w:pPr>
              <w:pStyle w:val="NormalILM"/>
              <w:rPr>
                <w:b/>
                <w:bCs/>
                <w:szCs w:val="22"/>
              </w:rPr>
            </w:pPr>
            <w:r w:rsidRPr="0086675A">
              <w:rPr>
                <w:b/>
                <w:bCs/>
                <w:szCs w:val="22"/>
              </w:rPr>
              <w:t>AC1.2</w:t>
            </w:r>
          </w:p>
          <w:p w14:paraId="10A396A7" w14:textId="77777777" w:rsidR="00941902" w:rsidRDefault="00941902" w:rsidP="00AC4620">
            <w:pPr>
              <w:pStyle w:val="NormalILM"/>
              <w:rPr>
                <w:sz w:val="24"/>
                <w:lang w:eastAsia="en-GB"/>
              </w:rPr>
            </w:pPr>
            <w:r w:rsidRPr="00AE74FB">
              <w:rPr>
                <w:lang w:eastAsia="en-GB"/>
              </w:rPr>
              <w:t xml:space="preserve">Examine </w:t>
            </w:r>
            <w:r>
              <w:rPr>
                <w:lang w:eastAsia="en-GB"/>
              </w:rPr>
              <w:t>contemporary</w:t>
            </w:r>
            <w:r w:rsidRPr="00D47001">
              <w:rPr>
                <w:lang w:eastAsia="en-GB"/>
              </w:rPr>
              <w:t xml:space="preserve"> leadership </w:t>
            </w:r>
            <w:r>
              <w:rPr>
                <w:lang w:eastAsia="en-GB"/>
              </w:rPr>
              <w:t>concepts</w:t>
            </w:r>
            <w:r w:rsidRPr="00D47001">
              <w:rPr>
                <w:lang w:eastAsia="en-GB"/>
              </w:rPr>
              <w:t xml:space="preserve"> and the</w:t>
            </w:r>
            <w:r>
              <w:rPr>
                <w:lang w:eastAsia="en-GB"/>
              </w:rPr>
              <w:t>ir</w:t>
            </w:r>
            <w:r w:rsidRPr="00D47001">
              <w:rPr>
                <w:lang w:eastAsia="en-GB"/>
              </w:rPr>
              <w:t xml:space="preserve"> impact on current practice</w:t>
            </w:r>
            <w:r w:rsidRPr="00D47001">
              <w:rPr>
                <w:sz w:val="24"/>
                <w:lang w:eastAsia="en-GB"/>
              </w:rPr>
              <w:t xml:space="preserve"> </w:t>
            </w:r>
          </w:p>
          <w:p w14:paraId="6ED731C6" w14:textId="77777777" w:rsidR="00941902" w:rsidRDefault="00941902" w:rsidP="00AC4620">
            <w:pPr>
              <w:pStyle w:val="NormalILM"/>
              <w:rPr>
                <w:color w:val="000000"/>
                <w:szCs w:val="22"/>
              </w:rPr>
            </w:pPr>
          </w:p>
          <w:p w14:paraId="509D601B" w14:textId="77777777" w:rsidR="00941902" w:rsidRPr="0086675A" w:rsidRDefault="00941902" w:rsidP="00AC4620">
            <w:pPr>
              <w:pStyle w:val="NormalILM"/>
              <w:rPr>
                <w:b/>
                <w:bCs/>
                <w:szCs w:val="22"/>
              </w:rPr>
            </w:pPr>
            <w:r w:rsidRPr="0086675A">
              <w:rPr>
                <w:b/>
                <w:bCs/>
                <w:szCs w:val="22"/>
              </w:rPr>
              <w:t>AC1.</w:t>
            </w:r>
            <w:r>
              <w:rPr>
                <w:b/>
                <w:bCs/>
                <w:szCs w:val="22"/>
              </w:rPr>
              <w:t>3</w:t>
            </w:r>
          </w:p>
          <w:p w14:paraId="407CCA4B" w14:textId="77777777" w:rsidR="00941902" w:rsidRDefault="00941902" w:rsidP="00AC4620">
            <w:pPr>
              <w:pStyle w:val="NormalILM"/>
              <w:rPr>
                <w:lang w:eastAsia="ja-JP"/>
              </w:rPr>
            </w:pPr>
            <w:r>
              <w:rPr>
                <w:lang w:eastAsia="en-GB"/>
              </w:rPr>
              <w:t>Evaluate own</w:t>
            </w:r>
            <w:r>
              <w:rPr>
                <w:rStyle w:val="CommentReference"/>
              </w:rPr>
              <w:t xml:space="preserve"> </w:t>
            </w:r>
            <w:r>
              <w:rPr>
                <w:lang w:eastAsia="en-GB"/>
              </w:rPr>
              <w:t>capacity to meet future leadership practices</w:t>
            </w:r>
            <w:r w:rsidRPr="00D47001">
              <w:rPr>
                <w:lang w:eastAsia="en-GB"/>
              </w:rPr>
              <w:t xml:space="preserve"> </w:t>
            </w:r>
            <w:r>
              <w:rPr>
                <w:lang w:eastAsia="en-GB"/>
              </w:rPr>
              <w:t>in own role.</w:t>
            </w:r>
          </w:p>
          <w:p w14:paraId="0E697AF6" w14:textId="77777777" w:rsidR="00941902" w:rsidRDefault="00941902" w:rsidP="00AC4620">
            <w:pPr>
              <w:pStyle w:val="NormalILM"/>
              <w:rPr>
                <w:b/>
                <w:bCs/>
                <w:szCs w:val="22"/>
              </w:rPr>
            </w:pPr>
          </w:p>
          <w:p w14:paraId="7F9EEF6D" w14:textId="77777777" w:rsidR="00941902" w:rsidRPr="00173824" w:rsidDel="00AB55E9" w:rsidRDefault="00941902" w:rsidP="00AC4620">
            <w:pPr>
              <w:pStyle w:val="NormalILM"/>
              <w:rPr>
                <w:b/>
                <w:bCs/>
                <w:szCs w:val="22"/>
              </w:rPr>
            </w:pPr>
          </w:p>
        </w:tc>
      </w:tr>
      <w:tr w:rsidR="00941902" w:rsidRPr="0056476E" w14:paraId="2CB688B5" w14:textId="77777777" w:rsidTr="00AC4620">
        <w:trPr>
          <w:trHeight w:val="397"/>
        </w:trPr>
        <w:tc>
          <w:tcPr>
            <w:tcW w:w="5778" w:type="dxa"/>
          </w:tcPr>
          <w:p w14:paraId="2C6B9E40" w14:textId="77777777" w:rsidR="00941902" w:rsidRDefault="00941902" w:rsidP="00AC4620">
            <w:pPr>
              <w:pStyle w:val="normalbold0"/>
            </w:pPr>
            <w:r w:rsidRPr="0056476E">
              <w:t>Learning Outcome 2</w:t>
            </w:r>
          </w:p>
          <w:p w14:paraId="37A2CBA0" w14:textId="77777777" w:rsidR="00941902" w:rsidRPr="00977C83" w:rsidRDefault="00941902" w:rsidP="00AC4620">
            <w:pPr>
              <w:pStyle w:val="normalbold0"/>
            </w:pPr>
            <w:r w:rsidRPr="00494CE6">
              <w:rPr>
                <w:lang w:eastAsia="en-GB"/>
              </w:rPr>
              <w:t xml:space="preserve">The learner will </w:t>
            </w:r>
            <w:r w:rsidRPr="00D47001">
              <w:rPr>
                <w:lang w:eastAsia="en-GB"/>
              </w:rPr>
              <w:t>understand</w:t>
            </w:r>
            <w:r>
              <w:rPr>
                <w:lang w:eastAsia="en-GB"/>
              </w:rPr>
              <w:t xml:space="preserve"> the impact of own leadership identity and personal leadership brand in </w:t>
            </w:r>
            <w:r>
              <w:rPr>
                <w:lang w:eastAsia="en-GB"/>
              </w:rPr>
              <w:lastRenderedPageBreak/>
              <w:t xml:space="preserve">supporting influencing, engagement and collaboration.   </w:t>
            </w:r>
          </w:p>
          <w:p w14:paraId="7B6A92D0" w14:textId="77777777" w:rsidR="00941902" w:rsidRDefault="00941902" w:rsidP="00AC4620">
            <w:pPr>
              <w:spacing w:before="0" w:after="0"/>
              <w:rPr>
                <w:rFonts w:ascii="Arial" w:hAnsi="Arial" w:cs="Arial"/>
                <w:szCs w:val="22"/>
              </w:rPr>
            </w:pPr>
          </w:p>
          <w:p w14:paraId="428F1FA9" w14:textId="77777777" w:rsidR="00941902" w:rsidRPr="00F26C7B" w:rsidRDefault="00941902" w:rsidP="00AC4620">
            <w:pPr>
              <w:spacing w:before="0" w:after="0"/>
              <w:rPr>
                <w:rFonts w:ascii="Arial" w:hAnsi="Arial" w:cs="Arial"/>
                <w:szCs w:val="22"/>
              </w:rPr>
            </w:pPr>
            <w:r w:rsidRPr="00DA325E">
              <w:rPr>
                <w:rFonts w:ascii="Arial" w:hAnsi="Arial" w:cs="Arial"/>
                <w:szCs w:val="22"/>
              </w:rPr>
              <w:t xml:space="preserve">You </w:t>
            </w:r>
            <w:r w:rsidRPr="00AB14BA">
              <w:rPr>
                <w:rFonts w:ascii="Arial" w:hAnsi="Arial" w:cs="Arial"/>
                <w:szCs w:val="22"/>
              </w:rPr>
              <w:t xml:space="preserve">must </w:t>
            </w:r>
            <w:r>
              <w:rPr>
                <w:rFonts w:ascii="Arial" w:hAnsi="Arial" w:cs="Arial"/>
                <w:szCs w:val="22"/>
              </w:rPr>
              <w:t>evaluate</w:t>
            </w:r>
            <w:r w:rsidRPr="00AB14BA">
              <w:rPr>
                <w:rFonts w:ascii="Arial" w:hAnsi="Arial" w:cs="Arial"/>
                <w:szCs w:val="22"/>
              </w:rPr>
              <w:t xml:space="preserve"> the</w:t>
            </w:r>
            <w:r>
              <w:rPr>
                <w:rFonts w:ascii="Arial" w:hAnsi="Arial" w:cs="Arial"/>
                <w:szCs w:val="22"/>
              </w:rPr>
              <w:t xml:space="preserve"> effectiveness of your</w:t>
            </w:r>
            <w:r w:rsidRPr="00AB14BA">
              <w:rPr>
                <w:rFonts w:ascii="Arial" w:hAnsi="Arial" w:cs="Arial"/>
                <w:szCs w:val="22"/>
              </w:rPr>
              <w:t xml:space="preserve"> leadership identity </w:t>
            </w:r>
            <w:r>
              <w:rPr>
                <w:rFonts w:ascii="Arial" w:hAnsi="Arial" w:cs="Arial"/>
                <w:szCs w:val="22"/>
              </w:rPr>
              <w:t xml:space="preserve">including its impact on others referencing a </w:t>
            </w:r>
            <w:r w:rsidRPr="00C0559C">
              <w:rPr>
                <w:rFonts w:ascii="Arial" w:hAnsi="Arial" w:cs="Arial"/>
                <w:b/>
                <w:bCs/>
                <w:szCs w:val="22"/>
              </w:rPr>
              <w:t>minimum of</w:t>
            </w:r>
            <w:r>
              <w:rPr>
                <w:rFonts w:ascii="Arial" w:hAnsi="Arial" w:cs="Arial"/>
                <w:szCs w:val="22"/>
              </w:rPr>
              <w:t xml:space="preserve"> </w:t>
            </w:r>
            <w:r>
              <w:rPr>
                <w:rFonts w:ascii="Arial" w:hAnsi="Arial" w:cs="Arial"/>
                <w:b/>
                <w:bCs/>
                <w:szCs w:val="22"/>
              </w:rPr>
              <w:t>two</w:t>
            </w:r>
            <w:r w:rsidRPr="00AB14BA">
              <w:rPr>
                <w:rFonts w:ascii="Arial" w:hAnsi="Arial" w:cs="Arial"/>
                <w:szCs w:val="22"/>
              </w:rPr>
              <w:t xml:space="preserve"> leadership identity </w:t>
            </w:r>
            <w:r>
              <w:rPr>
                <w:rFonts w:ascii="Arial" w:hAnsi="Arial" w:cs="Arial"/>
                <w:szCs w:val="22"/>
              </w:rPr>
              <w:t xml:space="preserve">and </w:t>
            </w:r>
            <w:r w:rsidRPr="00F26C7B">
              <w:rPr>
                <w:rFonts w:ascii="Arial" w:hAnsi="Arial" w:cs="Arial"/>
                <w:b/>
                <w:bCs/>
                <w:szCs w:val="22"/>
              </w:rPr>
              <w:t>two</w:t>
            </w:r>
            <w:r>
              <w:rPr>
                <w:rFonts w:ascii="Arial" w:hAnsi="Arial" w:cs="Arial"/>
                <w:szCs w:val="22"/>
              </w:rPr>
              <w:t xml:space="preserve"> personal </w:t>
            </w:r>
            <w:r>
              <w:rPr>
                <w:rFonts w:ascii="Arial" w:hAnsi="Arial" w:cs="Arial"/>
              </w:rPr>
              <w:t>l</w:t>
            </w:r>
            <w:r>
              <w:rPr>
                <w:rFonts w:ascii="Arial" w:hAnsi="Arial" w:cs="Arial"/>
                <w:lang w:eastAsia="en-GB"/>
              </w:rPr>
              <w:t xml:space="preserve">eadership brand components. </w:t>
            </w:r>
            <w:r w:rsidRPr="00F26C7B">
              <w:rPr>
                <w:rFonts w:ascii="Arial" w:hAnsi="Arial" w:cs="Arial"/>
                <w:szCs w:val="22"/>
              </w:rPr>
              <w:t>(AC2.1</w:t>
            </w:r>
            <w:r>
              <w:rPr>
                <w:rFonts w:ascii="Arial" w:hAnsi="Arial" w:cs="Arial"/>
                <w:szCs w:val="22"/>
              </w:rPr>
              <w:t xml:space="preserve">, </w:t>
            </w:r>
            <w:r w:rsidRPr="00F26C7B">
              <w:rPr>
                <w:rFonts w:ascii="Arial" w:hAnsi="Arial" w:cs="Arial"/>
                <w:szCs w:val="22"/>
              </w:rPr>
              <w:t>AC2.2)</w:t>
            </w:r>
          </w:p>
          <w:p w14:paraId="07BE7808" w14:textId="77777777" w:rsidR="00941902" w:rsidRDefault="00941902" w:rsidP="00AC4620">
            <w:pPr>
              <w:spacing w:before="0" w:after="0"/>
              <w:rPr>
                <w:rFonts w:ascii="Arial" w:hAnsi="Arial" w:cs="Arial"/>
                <w:szCs w:val="22"/>
              </w:rPr>
            </w:pPr>
          </w:p>
          <w:p w14:paraId="310F7205" w14:textId="77777777" w:rsidR="00941902" w:rsidRPr="00220930" w:rsidRDefault="00941902" w:rsidP="00AC4620">
            <w:pPr>
              <w:spacing w:before="0"/>
              <w:rPr>
                <w:rFonts w:ascii="Arial" w:hAnsi="Arial" w:cs="Arial"/>
                <w:szCs w:val="22"/>
              </w:rPr>
            </w:pPr>
            <w:r>
              <w:rPr>
                <w:rFonts w:ascii="Arial" w:hAnsi="Arial" w:cs="Arial"/>
                <w:lang w:eastAsia="en-GB"/>
              </w:rPr>
              <w:t xml:space="preserve">Finally you </w:t>
            </w:r>
            <w:r w:rsidRPr="00494CE6">
              <w:rPr>
                <w:rFonts w:ascii="Arial" w:hAnsi="Arial" w:cs="Arial"/>
                <w:lang w:eastAsia="en-GB"/>
              </w:rPr>
              <w:t xml:space="preserve">must </w:t>
            </w:r>
            <w:r>
              <w:rPr>
                <w:rFonts w:ascii="Arial" w:hAnsi="Arial" w:cs="Arial"/>
                <w:lang w:eastAsia="en-GB"/>
              </w:rPr>
              <w:t xml:space="preserve">evaluate how you use your leadership identity and brand to build </w:t>
            </w:r>
            <w:r w:rsidRPr="00F26C7B">
              <w:rPr>
                <w:rFonts w:ascii="Arial" w:hAnsi="Arial" w:cs="Arial"/>
                <w:b/>
                <w:bCs/>
                <w:lang w:eastAsia="en-GB"/>
              </w:rPr>
              <w:t>each</w:t>
            </w:r>
            <w:r>
              <w:rPr>
                <w:rFonts w:ascii="Arial" w:hAnsi="Arial" w:cs="Arial"/>
                <w:lang w:eastAsia="en-GB"/>
              </w:rPr>
              <w:t xml:space="preserve"> of the following:</w:t>
            </w:r>
          </w:p>
          <w:p w14:paraId="3895FC9D" w14:textId="77777777" w:rsidR="00941902" w:rsidRPr="00712E33" w:rsidRDefault="00941902" w:rsidP="002A6836">
            <w:pPr>
              <w:pStyle w:val="ListParagraph"/>
              <w:numPr>
                <w:ilvl w:val="0"/>
                <w:numId w:val="339"/>
              </w:numPr>
              <w:spacing w:before="0" w:after="0"/>
              <w:contextualSpacing/>
              <w:textAlignment w:val="baseline"/>
              <w:rPr>
                <w:rFonts w:ascii="Times New Roman" w:hAnsi="Times New Roman"/>
                <w:sz w:val="24"/>
                <w:lang w:eastAsia="en-GB"/>
              </w:rPr>
            </w:pPr>
            <w:r w:rsidRPr="00712E33">
              <w:rPr>
                <w:rFonts w:ascii="Arial" w:hAnsi="Arial" w:cs="Arial"/>
                <w:lang w:eastAsia="en-GB"/>
              </w:rPr>
              <w:t>influence</w:t>
            </w:r>
          </w:p>
          <w:p w14:paraId="6D08E1DB" w14:textId="77777777" w:rsidR="00941902" w:rsidRPr="00712E33" w:rsidRDefault="00941902" w:rsidP="002A6836">
            <w:pPr>
              <w:pStyle w:val="ListParagraph"/>
              <w:numPr>
                <w:ilvl w:val="0"/>
                <w:numId w:val="339"/>
              </w:numPr>
              <w:spacing w:before="0" w:after="0"/>
              <w:contextualSpacing/>
              <w:textAlignment w:val="baseline"/>
              <w:rPr>
                <w:rFonts w:ascii="Times New Roman" w:hAnsi="Times New Roman"/>
                <w:sz w:val="24"/>
                <w:lang w:eastAsia="en-GB"/>
              </w:rPr>
            </w:pPr>
            <w:r w:rsidRPr="00712E33">
              <w:rPr>
                <w:rFonts w:ascii="Arial" w:hAnsi="Arial" w:cs="Arial"/>
                <w:lang w:eastAsia="en-GB"/>
              </w:rPr>
              <w:t xml:space="preserve">engagement </w:t>
            </w:r>
          </w:p>
          <w:p w14:paraId="08CD9210" w14:textId="77777777" w:rsidR="00941902" w:rsidRPr="00F26C7B" w:rsidRDefault="00941902" w:rsidP="002A6836">
            <w:pPr>
              <w:pStyle w:val="ListParagraph"/>
              <w:numPr>
                <w:ilvl w:val="0"/>
                <w:numId w:val="339"/>
              </w:numPr>
              <w:spacing w:before="0" w:after="0"/>
              <w:contextualSpacing/>
              <w:textAlignment w:val="baseline"/>
              <w:rPr>
                <w:rFonts w:ascii="Times New Roman" w:hAnsi="Times New Roman"/>
                <w:sz w:val="24"/>
                <w:lang w:eastAsia="en-GB"/>
              </w:rPr>
            </w:pPr>
            <w:r w:rsidRPr="00712E33">
              <w:rPr>
                <w:rFonts w:ascii="Arial" w:hAnsi="Arial" w:cs="Arial"/>
                <w:lang w:eastAsia="en-GB"/>
              </w:rPr>
              <w:t>collaboration</w:t>
            </w:r>
          </w:p>
          <w:p w14:paraId="51691AE5" w14:textId="77777777" w:rsidR="00941902" w:rsidRPr="00712E33" w:rsidRDefault="00941902" w:rsidP="00AC4620">
            <w:pPr>
              <w:pStyle w:val="ListParagraph"/>
              <w:spacing w:before="0" w:after="0"/>
              <w:ind w:left="778"/>
              <w:textAlignment w:val="baseline"/>
              <w:rPr>
                <w:rFonts w:ascii="Times New Roman" w:hAnsi="Times New Roman"/>
                <w:sz w:val="24"/>
                <w:lang w:eastAsia="en-GB"/>
              </w:rPr>
            </w:pPr>
          </w:p>
          <w:p w14:paraId="4839AE0A" w14:textId="77777777" w:rsidR="00941902" w:rsidRPr="00F26C7B" w:rsidRDefault="00941902" w:rsidP="00AC4620">
            <w:pPr>
              <w:spacing w:after="0"/>
              <w:rPr>
                <w:rFonts w:ascii="Arial" w:hAnsi="Arial" w:cs="Arial"/>
                <w:szCs w:val="22"/>
              </w:rPr>
            </w:pPr>
            <w:r>
              <w:rPr>
                <w:rFonts w:ascii="Arial" w:hAnsi="Arial" w:cs="Arial"/>
                <w:lang w:eastAsia="en-GB"/>
              </w:rPr>
              <w:t xml:space="preserve">This must include </w:t>
            </w:r>
            <w:r w:rsidRPr="00712E33">
              <w:rPr>
                <w:rFonts w:ascii="Arial" w:hAnsi="Arial" w:cs="Arial"/>
                <w:lang w:eastAsia="en-GB"/>
              </w:rPr>
              <w:t xml:space="preserve">how </w:t>
            </w:r>
            <w:r>
              <w:rPr>
                <w:rFonts w:ascii="Arial" w:hAnsi="Arial" w:cs="Arial"/>
                <w:lang w:eastAsia="en-GB"/>
              </w:rPr>
              <w:t>you</w:t>
            </w:r>
            <w:r w:rsidRPr="00712E33">
              <w:rPr>
                <w:rFonts w:ascii="Arial" w:hAnsi="Arial" w:cs="Arial"/>
                <w:lang w:eastAsia="en-GB"/>
              </w:rPr>
              <w:t xml:space="preserve"> used personal storytelling</w:t>
            </w:r>
            <w:r>
              <w:rPr>
                <w:rFonts w:ascii="Arial" w:hAnsi="Arial" w:cs="Arial"/>
                <w:lang w:eastAsia="en-GB"/>
              </w:rPr>
              <w:t xml:space="preserve"> to</w:t>
            </w:r>
            <w:r w:rsidRPr="00712E33">
              <w:rPr>
                <w:rFonts w:ascii="Arial" w:hAnsi="Arial" w:cs="Arial"/>
                <w:lang w:eastAsia="en-GB"/>
              </w:rPr>
              <w:t xml:space="preserve"> </w:t>
            </w:r>
            <w:r>
              <w:rPr>
                <w:rFonts w:ascii="Arial" w:hAnsi="Arial" w:cs="Arial"/>
                <w:lang w:eastAsia="en-GB"/>
              </w:rPr>
              <w:t xml:space="preserve">influence, engage and collaborate.  </w:t>
            </w:r>
            <w:r w:rsidRPr="00F26C7B">
              <w:rPr>
                <w:rFonts w:ascii="Arial" w:hAnsi="Arial" w:cs="Arial"/>
                <w:szCs w:val="22"/>
              </w:rPr>
              <w:t>(AC2.3)</w:t>
            </w:r>
          </w:p>
          <w:p w14:paraId="67D69038" w14:textId="77777777" w:rsidR="00941902" w:rsidRPr="00220930" w:rsidRDefault="00941902" w:rsidP="00AC4620">
            <w:pPr>
              <w:spacing w:before="0" w:after="0"/>
              <w:rPr>
                <w:rFonts w:ascii="Arial" w:hAnsi="Arial" w:cs="Arial"/>
                <w:szCs w:val="22"/>
              </w:rPr>
            </w:pPr>
          </w:p>
        </w:tc>
        <w:tc>
          <w:tcPr>
            <w:tcW w:w="3690" w:type="dxa"/>
          </w:tcPr>
          <w:p w14:paraId="2D67A556" w14:textId="77777777" w:rsidR="00941902" w:rsidRDefault="00941902" w:rsidP="00AC4620">
            <w:pPr>
              <w:pStyle w:val="NormalILM"/>
              <w:rPr>
                <w:b/>
                <w:bCs/>
              </w:rPr>
            </w:pPr>
          </w:p>
          <w:p w14:paraId="7C3EAAC8" w14:textId="77777777" w:rsidR="00941902" w:rsidRDefault="00941902" w:rsidP="00AC4620">
            <w:pPr>
              <w:pStyle w:val="NormalILM"/>
              <w:rPr>
                <w:b/>
                <w:bCs/>
              </w:rPr>
            </w:pPr>
            <w:r w:rsidRPr="0086675A">
              <w:rPr>
                <w:b/>
                <w:bCs/>
              </w:rPr>
              <w:t>AC2.1</w:t>
            </w:r>
          </w:p>
          <w:p w14:paraId="0B2AB2FF" w14:textId="77777777" w:rsidR="00941902" w:rsidRDefault="00941902" w:rsidP="00AC4620">
            <w:pPr>
              <w:pStyle w:val="NormalILM"/>
              <w:rPr>
                <w:lang w:eastAsia="en-GB"/>
              </w:rPr>
            </w:pPr>
            <w:r>
              <w:rPr>
                <w:lang w:eastAsia="en-GB"/>
              </w:rPr>
              <w:t>Evaluate the effectiveness of own l</w:t>
            </w:r>
            <w:r w:rsidRPr="00C44118">
              <w:rPr>
                <w:lang w:eastAsia="en-GB"/>
              </w:rPr>
              <w:t>eadership identity</w:t>
            </w:r>
          </w:p>
          <w:p w14:paraId="00218954" w14:textId="77777777" w:rsidR="00941902" w:rsidRDefault="00941902" w:rsidP="00AC4620">
            <w:pPr>
              <w:pStyle w:val="NormalILM"/>
              <w:rPr>
                <w:b/>
                <w:bCs/>
                <w:sz w:val="21"/>
              </w:rPr>
            </w:pPr>
          </w:p>
          <w:p w14:paraId="219E00D5" w14:textId="77777777" w:rsidR="00941902" w:rsidRPr="0086675A" w:rsidRDefault="00941902" w:rsidP="00AC4620">
            <w:pPr>
              <w:pStyle w:val="NormalILM"/>
              <w:rPr>
                <w:b/>
                <w:bCs/>
              </w:rPr>
            </w:pPr>
            <w:r w:rsidRPr="0086675A">
              <w:rPr>
                <w:b/>
                <w:bCs/>
              </w:rPr>
              <w:t>AC2.2</w:t>
            </w:r>
          </w:p>
          <w:p w14:paraId="4592B064" w14:textId="77777777" w:rsidR="00941902" w:rsidRDefault="00941902" w:rsidP="00AC4620">
            <w:pPr>
              <w:pStyle w:val="NormalILM"/>
              <w:rPr>
                <w:lang w:eastAsia="en-GB"/>
              </w:rPr>
            </w:pPr>
            <w:r>
              <w:rPr>
                <w:lang w:eastAsia="en-GB"/>
              </w:rPr>
              <w:t xml:space="preserve">Evaluate the effectiveness of own personal leadership brand </w:t>
            </w:r>
          </w:p>
          <w:p w14:paraId="2785B95B" w14:textId="77777777" w:rsidR="00941902" w:rsidRDefault="00941902" w:rsidP="00AC4620">
            <w:pPr>
              <w:pStyle w:val="NormalILM"/>
              <w:rPr>
                <w:b/>
                <w:bCs/>
                <w:sz w:val="21"/>
              </w:rPr>
            </w:pPr>
          </w:p>
          <w:p w14:paraId="5024A768" w14:textId="77777777" w:rsidR="00941902" w:rsidRPr="0086675A" w:rsidRDefault="00941902" w:rsidP="00AC4620">
            <w:pPr>
              <w:pStyle w:val="NormalILM"/>
              <w:rPr>
                <w:b/>
                <w:bCs/>
              </w:rPr>
            </w:pPr>
            <w:r w:rsidRPr="0086675A">
              <w:rPr>
                <w:b/>
                <w:bCs/>
              </w:rPr>
              <w:t>AC2.3</w:t>
            </w:r>
          </w:p>
          <w:p w14:paraId="29372855" w14:textId="77777777" w:rsidR="00941902" w:rsidRDefault="00941902" w:rsidP="00AC4620">
            <w:pPr>
              <w:pStyle w:val="NormalILM"/>
              <w:rPr>
                <w:color w:val="000000"/>
                <w:szCs w:val="22"/>
              </w:rPr>
            </w:pPr>
            <w:r>
              <w:rPr>
                <w:lang w:eastAsia="en-GB"/>
              </w:rPr>
              <w:t>Evaluate personal ability to use leadership identity and own personal leadership brand to build i</w:t>
            </w:r>
            <w:r w:rsidRPr="00C44118">
              <w:rPr>
                <w:lang w:eastAsia="en-GB"/>
              </w:rPr>
              <w:t>nfluence</w:t>
            </w:r>
            <w:r>
              <w:rPr>
                <w:lang w:eastAsia="en-GB"/>
              </w:rPr>
              <w:t>, engagement and</w:t>
            </w:r>
            <w:r w:rsidRPr="00C44118">
              <w:rPr>
                <w:lang w:eastAsia="en-GB"/>
              </w:rPr>
              <w:t xml:space="preserve"> collaboration</w:t>
            </w:r>
            <w:r w:rsidRPr="0056476E">
              <w:rPr>
                <w:color w:val="000000"/>
                <w:szCs w:val="22"/>
              </w:rPr>
              <w:t xml:space="preserve"> </w:t>
            </w:r>
          </w:p>
          <w:p w14:paraId="44131FC4" w14:textId="77777777" w:rsidR="00941902" w:rsidRPr="0056476E" w:rsidRDefault="00941902" w:rsidP="00AC4620">
            <w:pPr>
              <w:pStyle w:val="NormalILM"/>
              <w:rPr>
                <w:color w:val="000000"/>
                <w:szCs w:val="22"/>
              </w:rPr>
            </w:pPr>
            <w:r>
              <w:rPr>
                <w:color w:val="000000"/>
                <w:szCs w:val="22"/>
              </w:rPr>
              <w:t xml:space="preserve"> </w:t>
            </w:r>
          </w:p>
        </w:tc>
      </w:tr>
      <w:tr w:rsidR="00941902" w:rsidRPr="0056476E" w14:paraId="1770A2AE" w14:textId="77777777" w:rsidTr="00AC4620">
        <w:trPr>
          <w:trHeight w:val="397"/>
        </w:trPr>
        <w:tc>
          <w:tcPr>
            <w:tcW w:w="5778" w:type="dxa"/>
          </w:tcPr>
          <w:p w14:paraId="71A74DCF" w14:textId="77777777" w:rsidR="00941902" w:rsidRPr="0086675A" w:rsidRDefault="00941902" w:rsidP="00AC4620">
            <w:pPr>
              <w:pStyle w:val="normalbold0"/>
            </w:pPr>
            <w:r w:rsidRPr="0086675A">
              <w:lastRenderedPageBreak/>
              <w:t>Learning Outcome 3</w:t>
            </w:r>
          </w:p>
          <w:p w14:paraId="3A60F809" w14:textId="77777777" w:rsidR="00941902" w:rsidRDefault="00941902" w:rsidP="00AC4620">
            <w:pPr>
              <w:spacing w:before="0" w:after="0"/>
              <w:rPr>
                <w:rFonts w:ascii="Arial" w:hAnsi="Arial" w:cs="Arial"/>
                <w:b/>
                <w:bCs/>
                <w:szCs w:val="22"/>
              </w:rPr>
            </w:pPr>
            <w:r w:rsidRPr="00220930">
              <w:rPr>
                <w:rFonts w:ascii="Arial" w:hAnsi="Arial" w:cs="Arial"/>
                <w:b/>
                <w:bCs/>
                <w:szCs w:val="22"/>
              </w:rPr>
              <w:t>The learner will understand own ability to support an inclusive, innovative and diverse culture.</w:t>
            </w:r>
          </w:p>
          <w:p w14:paraId="3518323C" w14:textId="77777777" w:rsidR="00941902" w:rsidRPr="0086675A" w:rsidRDefault="00941902" w:rsidP="00AC4620">
            <w:pPr>
              <w:spacing w:before="0" w:after="0"/>
              <w:rPr>
                <w:rFonts w:ascii="Arial" w:hAnsi="Arial" w:cs="Arial"/>
                <w:b/>
                <w:bCs/>
                <w:szCs w:val="22"/>
              </w:rPr>
            </w:pPr>
          </w:p>
          <w:p w14:paraId="7C4BEDC7" w14:textId="77777777" w:rsidR="00941902" w:rsidRDefault="00941902" w:rsidP="00AC4620">
            <w:pPr>
              <w:spacing w:before="0" w:after="0"/>
              <w:rPr>
                <w:rFonts w:ascii="Arial" w:hAnsi="Arial" w:cs="Arial"/>
                <w:szCs w:val="22"/>
              </w:rPr>
            </w:pPr>
            <w:r w:rsidRPr="00DA325E">
              <w:rPr>
                <w:rFonts w:ascii="Arial" w:hAnsi="Arial" w:cs="Arial"/>
                <w:szCs w:val="22"/>
              </w:rPr>
              <w:t xml:space="preserve">You </w:t>
            </w:r>
            <w:r w:rsidRPr="00B74D1A">
              <w:rPr>
                <w:rFonts w:ascii="Arial" w:hAnsi="Arial" w:cs="Arial"/>
                <w:szCs w:val="22"/>
              </w:rPr>
              <w:t xml:space="preserve">must evaluate </w:t>
            </w:r>
            <w:r>
              <w:rPr>
                <w:rFonts w:ascii="Arial" w:hAnsi="Arial" w:cs="Arial"/>
                <w:szCs w:val="22"/>
              </w:rPr>
              <w:t>your</w:t>
            </w:r>
            <w:r w:rsidRPr="00B74D1A">
              <w:rPr>
                <w:rFonts w:ascii="Arial" w:hAnsi="Arial" w:cs="Arial"/>
                <w:szCs w:val="22"/>
              </w:rPr>
              <w:t xml:space="preserve"> ability to support </w:t>
            </w:r>
            <w:r>
              <w:rPr>
                <w:rFonts w:ascii="Arial" w:hAnsi="Arial" w:cs="Arial"/>
                <w:szCs w:val="22"/>
              </w:rPr>
              <w:t>a</w:t>
            </w:r>
            <w:r w:rsidRPr="00B74D1A">
              <w:rPr>
                <w:rFonts w:ascii="Arial" w:hAnsi="Arial" w:cs="Arial"/>
                <w:szCs w:val="22"/>
              </w:rPr>
              <w:t xml:space="preserve"> culture of inclusive working</w:t>
            </w:r>
            <w:r>
              <w:rPr>
                <w:rFonts w:ascii="Arial" w:hAnsi="Arial" w:cs="Arial"/>
                <w:szCs w:val="22"/>
              </w:rPr>
              <w:t xml:space="preserve"> </w:t>
            </w:r>
            <w:r w:rsidRPr="00B74D1A">
              <w:rPr>
                <w:rFonts w:ascii="Arial" w:hAnsi="Arial" w:cs="Arial"/>
                <w:szCs w:val="22"/>
              </w:rPr>
              <w:t>includ</w:t>
            </w:r>
            <w:r>
              <w:rPr>
                <w:rFonts w:ascii="Arial" w:hAnsi="Arial" w:cs="Arial"/>
                <w:szCs w:val="22"/>
              </w:rPr>
              <w:t>ing</w:t>
            </w:r>
            <w:r w:rsidRPr="00B74D1A">
              <w:rPr>
                <w:rFonts w:ascii="Arial" w:hAnsi="Arial" w:cs="Arial"/>
                <w:szCs w:val="22"/>
              </w:rPr>
              <w:t xml:space="preserve"> a </w:t>
            </w:r>
            <w:r w:rsidRPr="00C0559C">
              <w:rPr>
                <w:rFonts w:ascii="Arial" w:hAnsi="Arial" w:cs="Arial"/>
                <w:b/>
                <w:bCs/>
                <w:szCs w:val="22"/>
              </w:rPr>
              <w:t xml:space="preserve">minimum of </w:t>
            </w:r>
            <w:r w:rsidRPr="00D10D1F">
              <w:rPr>
                <w:rFonts w:ascii="Arial" w:hAnsi="Arial" w:cs="Arial"/>
                <w:b/>
                <w:bCs/>
                <w:szCs w:val="22"/>
              </w:rPr>
              <w:t>two</w:t>
            </w:r>
            <w:r w:rsidRPr="00B74D1A">
              <w:rPr>
                <w:rFonts w:ascii="Arial" w:hAnsi="Arial" w:cs="Arial"/>
                <w:szCs w:val="22"/>
              </w:rPr>
              <w:t>:</w:t>
            </w:r>
          </w:p>
          <w:p w14:paraId="07EDDE29" w14:textId="77777777" w:rsidR="00941902" w:rsidRDefault="00941902" w:rsidP="002A6836">
            <w:pPr>
              <w:pStyle w:val="ListParagraph"/>
              <w:numPr>
                <w:ilvl w:val="0"/>
                <w:numId w:val="339"/>
              </w:numPr>
              <w:spacing w:before="0" w:after="0"/>
              <w:contextualSpacing/>
              <w:rPr>
                <w:rFonts w:ascii="Arial" w:hAnsi="Arial" w:cs="Arial"/>
              </w:rPr>
            </w:pPr>
            <w:r w:rsidRPr="00B74D1A">
              <w:rPr>
                <w:rFonts w:ascii="Arial" w:hAnsi="Arial" w:cs="Arial"/>
              </w:rPr>
              <w:t>employee engagement and communication strategies</w:t>
            </w:r>
          </w:p>
          <w:p w14:paraId="4B708FE7" w14:textId="77777777" w:rsidR="00941902" w:rsidRDefault="00941902" w:rsidP="002A6836">
            <w:pPr>
              <w:pStyle w:val="ListParagraph"/>
              <w:numPr>
                <w:ilvl w:val="0"/>
                <w:numId w:val="339"/>
              </w:numPr>
              <w:spacing w:before="0" w:after="0"/>
              <w:contextualSpacing/>
              <w:rPr>
                <w:rFonts w:ascii="Arial" w:hAnsi="Arial" w:cs="Arial"/>
              </w:rPr>
            </w:pPr>
            <w:r w:rsidRPr="00B74D1A">
              <w:rPr>
                <w:rFonts w:ascii="Arial" w:hAnsi="Arial" w:cs="Arial"/>
              </w:rPr>
              <w:t>mechanisms to support inclusive working.</w:t>
            </w:r>
          </w:p>
          <w:p w14:paraId="384D75EC" w14:textId="77777777" w:rsidR="00941902" w:rsidRPr="00FF4731" w:rsidRDefault="00941902" w:rsidP="00AC4620">
            <w:pPr>
              <w:spacing w:before="0" w:after="0"/>
              <w:rPr>
                <w:rFonts w:ascii="Arial" w:hAnsi="Arial" w:cs="Arial"/>
                <w:szCs w:val="22"/>
              </w:rPr>
            </w:pPr>
            <w:r w:rsidRPr="00FF4731">
              <w:rPr>
                <w:rFonts w:ascii="Arial" w:hAnsi="Arial" w:cs="Arial"/>
                <w:szCs w:val="22"/>
              </w:rPr>
              <w:t>(AC3.1)</w:t>
            </w:r>
          </w:p>
          <w:p w14:paraId="0EB1B2E2" w14:textId="77777777" w:rsidR="00941902" w:rsidRPr="00DA325E" w:rsidRDefault="00941902" w:rsidP="00AC4620">
            <w:pPr>
              <w:spacing w:before="0" w:after="0"/>
              <w:rPr>
                <w:rFonts w:ascii="Arial" w:hAnsi="Arial" w:cs="Arial"/>
                <w:szCs w:val="22"/>
              </w:rPr>
            </w:pPr>
          </w:p>
          <w:p w14:paraId="52283AE7" w14:textId="77777777" w:rsidR="00941902" w:rsidRPr="00FF4731" w:rsidRDefault="00941902" w:rsidP="00AC4620">
            <w:pPr>
              <w:rPr>
                <w:rFonts w:ascii="Arial" w:hAnsi="Arial" w:cs="Arial"/>
                <w:szCs w:val="22"/>
              </w:rPr>
            </w:pPr>
            <w:r>
              <w:rPr>
                <w:rFonts w:ascii="Arial" w:hAnsi="Arial" w:cs="Arial"/>
                <w:szCs w:val="22"/>
              </w:rPr>
              <w:t>E</w:t>
            </w:r>
            <w:r w:rsidRPr="00B74D1A">
              <w:rPr>
                <w:rFonts w:ascii="Arial" w:hAnsi="Arial" w:cs="Arial"/>
                <w:szCs w:val="22"/>
              </w:rPr>
              <w:t xml:space="preserve">valuate </w:t>
            </w:r>
            <w:r>
              <w:rPr>
                <w:rFonts w:ascii="Arial" w:hAnsi="Arial" w:cs="Arial"/>
                <w:szCs w:val="22"/>
              </w:rPr>
              <w:t>your</w:t>
            </w:r>
            <w:r w:rsidRPr="00B74D1A">
              <w:rPr>
                <w:rFonts w:ascii="Arial" w:hAnsi="Arial" w:cs="Arial"/>
                <w:szCs w:val="22"/>
              </w:rPr>
              <w:t xml:space="preserve"> ability to support a culture of innovation and diversity. </w:t>
            </w:r>
            <w:r w:rsidRPr="00FF4731">
              <w:rPr>
                <w:rFonts w:ascii="Arial" w:hAnsi="Arial" w:cs="Arial"/>
                <w:szCs w:val="22"/>
              </w:rPr>
              <w:t>(AC3.2)</w:t>
            </w:r>
          </w:p>
          <w:p w14:paraId="6C688F99" w14:textId="77777777" w:rsidR="00941902" w:rsidRPr="00B74D1A" w:rsidRDefault="00941902" w:rsidP="00AC4620">
            <w:pPr>
              <w:spacing w:before="0" w:after="0"/>
              <w:rPr>
                <w:rFonts w:ascii="Arial" w:hAnsi="Arial" w:cs="Arial"/>
                <w:szCs w:val="22"/>
              </w:rPr>
            </w:pPr>
          </w:p>
        </w:tc>
        <w:tc>
          <w:tcPr>
            <w:tcW w:w="3690" w:type="dxa"/>
          </w:tcPr>
          <w:p w14:paraId="0259DF11" w14:textId="77777777" w:rsidR="00941902" w:rsidRDefault="00941902" w:rsidP="00AC4620">
            <w:pPr>
              <w:pStyle w:val="NormalILM"/>
              <w:rPr>
                <w:b/>
                <w:bCs/>
              </w:rPr>
            </w:pPr>
          </w:p>
          <w:p w14:paraId="4CCF33AA" w14:textId="77777777" w:rsidR="00941902" w:rsidRPr="006D192A" w:rsidRDefault="00941902" w:rsidP="00AC4620">
            <w:pPr>
              <w:pStyle w:val="NormalILM"/>
              <w:rPr>
                <w:b/>
                <w:bCs/>
              </w:rPr>
            </w:pPr>
            <w:r w:rsidRPr="0086675A">
              <w:rPr>
                <w:b/>
                <w:bCs/>
              </w:rPr>
              <w:t>AC3.1</w:t>
            </w:r>
          </w:p>
          <w:p w14:paraId="43FDEC35" w14:textId="77777777" w:rsidR="00941902" w:rsidRDefault="00941902" w:rsidP="00AC4620">
            <w:pPr>
              <w:pStyle w:val="NormalILM"/>
              <w:rPr>
                <w:lang w:eastAsia="en-GB"/>
              </w:rPr>
            </w:pPr>
            <w:r>
              <w:rPr>
                <w:lang w:eastAsia="en-GB"/>
              </w:rPr>
              <w:t xml:space="preserve">Evaluate own ability to support the culture of inclusive working </w:t>
            </w:r>
          </w:p>
          <w:p w14:paraId="7F5B89DD" w14:textId="77777777" w:rsidR="00941902" w:rsidRPr="000715C9" w:rsidRDefault="00941902" w:rsidP="00AC4620">
            <w:pPr>
              <w:pStyle w:val="NormalILM"/>
              <w:rPr>
                <w:szCs w:val="22"/>
              </w:rPr>
            </w:pPr>
          </w:p>
          <w:p w14:paraId="75C4D09A" w14:textId="77777777" w:rsidR="00941902" w:rsidRPr="000715C9" w:rsidRDefault="00941902" w:rsidP="00AC4620">
            <w:pPr>
              <w:pStyle w:val="NormalILM"/>
              <w:rPr>
                <w:b/>
                <w:bCs/>
              </w:rPr>
            </w:pPr>
            <w:r w:rsidRPr="0086675A">
              <w:rPr>
                <w:b/>
                <w:bCs/>
              </w:rPr>
              <w:t>AC3.2</w:t>
            </w:r>
          </w:p>
          <w:p w14:paraId="1A83A4C0" w14:textId="77777777" w:rsidR="00941902" w:rsidRDefault="00941902" w:rsidP="00AC4620">
            <w:pPr>
              <w:pStyle w:val="NormalILM"/>
              <w:rPr>
                <w:lang w:eastAsia="en-GB"/>
              </w:rPr>
            </w:pPr>
            <w:r>
              <w:rPr>
                <w:lang w:eastAsia="en-GB"/>
              </w:rPr>
              <w:t xml:space="preserve">Evaluate own ability to support </w:t>
            </w:r>
            <w:r w:rsidRPr="00D47001">
              <w:rPr>
                <w:lang w:eastAsia="en-GB"/>
              </w:rPr>
              <w:t xml:space="preserve">a culture of innovation and diversity. </w:t>
            </w:r>
          </w:p>
          <w:p w14:paraId="47541684" w14:textId="77777777" w:rsidR="00941902" w:rsidRPr="000715C9" w:rsidRDefault="00941902" w:rsidP="00AC4620">
            <w:pPr>
              <w:pStyle w:val="NormalILM"/>
              <w:rPr>
                <w:szCs w:val="22"/>
              </w:rPr>
            </w:pPr>
          </w:p>
          <w:p w14:paraId="7FF0ABB4" w14:textId="77777777" w:rsidR="00941902" w:rsidRPr="006D192A" w:rsidRDefault="00941902" w:rsidP="00AC4620">
            <w:pPr>
              <w:pStyle w:val="NormalILM"/>
              <w:rPr>
                <w:szCs w:val="22"/>
              </w:rPr>
            </w:pPr>
          </w:p>
          <w:p w14:paraId="4EF80BDB" w14:textId="77777777" w:rsidR="00941902" w:rsidRDefault="00941902" w:rsidP="00AC4620">
            <w:pPr>
              <w:spacing w:before="0" w:after="0"/>
              <w:rPr>
                <w:rFonts w:ascii="Arial" w:hAnsi="Arial" w:cs="Arial"/>
                <w:b/>
                <w:szCs w:val="22"/>
              </w:rPr>
            </w:pPr>
          </w:p>
          <w:p w14:paraId="1CEBA6F4" w14:textId="77777777" w:rsidR="00941902" w:rsidRPr="0056476E" w:rsidRDefault="00941902" w:rsidP="00AC4620">
            <w:pPr>
              <w:pStyle w:val="NormalILM"/>
              <w:rPr>
                <w:b/>
                <w:szCs w:val="22"/>
              </w:rPr>
            </w:pPr>
          </w:p>
        </w:tc>
      </w:tr>
    </w:tbl>
    <w:p w14:paraId="571D9DFD" w14:textId="77777777" w:rsidR="00941902" w:rsidRPr="00BA77E5" w:rsidRDefault="00941902" w:rsidP="00941902">
      <w:pPr>
        <w:pStyle w:val="NormalILM"/>
      </w:pPr>
    </w:p>
    <w:p w14:paraId="2642D644" w14:textId="77777777" w:rsidR="00941902" w:rsidRPr="00DD53EC" w:rsidRDefault="00941902" w:rsidP="00941902">
      <w:pPr>
        <w:pStyle w:val="NormalILM"/>
        <w:rPr>
          <w:b/>
          <w:bCs/>
        </w:rPr>
      </w:pPr>
      <w:r w:rsidRPr="00BA77E5">
        <w:rPr>
          <w:b/>
          <w:bCs/>
        </w:rPr>
        <w:t>ILM Assessment Terminology – Knowledge Verbs</w:t>
      </w:r>
    </w:p>
    <w:p w14:paraId="6D22C2FF" w14:textId="77777777" w:rsidR="00941902" w:rsidRPr="00E35C2C" w:rsidRDefault="00941902" w:rsidP="00941902">
      <w:pPr>
        <w:pStyle w:val="NormalILM"/>
      </w:pPr>
    </w:p>
    <w:p w14:paraId="26A5DB20" w14:textId="77777777" w:rsidR="00D10D1F" w:rsidRPr="00D10D1F" w:rsidRDefault="00D10D1F" w:rsidP="00D10D1F">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Analyse</w:t>
      </w:r>
      <w:r w:rsidR="00941902" w:rsidRPr="00C0559C">
        <w:rPr>
          <w:rFonts w:ascii="Arial" w:hAnsi="Arial" w:cs="Arial"/>
          <w:color w:val="000000"/>
          <w:szCs w:val="22"/>
        </w:rPr>
        <w:t xml:space="preserve"> – </w:t>
      </w:r>
      <w:r w:rsidRPr="00D10D1F">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71F07095" w14:textId="43D4246E" w:rsidR="00D10D1F" w:rsidRPr="00C0559C" w:rsidRDefault="00D10D1F" w:rsidP="00D10D1F">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2A8D051A" w14:textId="77777777" w:rsidR="00941902" w:rsidRPr="00DA325E" w:rsidRDefault="00941902" w:rsidP="00941902">
      <w:pPr>
        <w:pStyle w:val="NormalILM"/>
        <w:rPr>
          <w:highlight w:val="yellow"/>
        </w:rPr>
      </w:pPr>
    </w:p>
    <w:p w14:paraId="71666C10" w14:textId="4D14CF02" w:rsidR="00D10D1F" w:rsidRPr="00D10D1F" w:rsidRDefault="00D10D1F" w:rsidP="00D10D1F">
      <w:pPr>
        <w:pStyle w:val="Default"/>
        <w:rPr>
          <w:rFonts w:ascii="Arial" w:eastAsia="Times New Roman" w:hAnsi="Arial" w:cs="Arial"/>
          <w:sz w:val="22"/>
          <w:szCs w:val="22"/>
        </w:rPr>
      </w:pPr>
      <w:r w:rsidRPr="00C0559C">
        <w:rPr>
          <w:rFonts w:ascii="Arial" w:eastAsia="Times New Roman" w:hAnsi="Arial" w:cs="Arial"/>
          <w:sz w:val="22"/>
          <w:szCs w:val="22"/>
        </w:rPr>
        <w:t xml:space="preserve">Examine –  </w:t>
      </w:r>
      <w:r w:rsidR="0092058C">
        <w:rPr>
          <w:rFonts w:ascii="Arial" w:eastAsia="Times New Roman" w:hAnsi="Arial" w:cs="Arial"/>
          <w:sz w:val="22"/>
          <w:szCs w:val="22"/>
        </w:rPr>
        <w:t>Examine a</w:t>
      </w:r>
      <w:r w:rsidRPr="00C0559C">
        <w:rPr>
          <w:rFonts w:ascii="Arial" w:eastAsia="Times New Roman" w:hAnsi="Arial" w:cs="Arial"/>
          <w:sz w:val="22"/>
          <w:szCs w:val="22"/>
        </w:rPr>
        <w:t xml:space="preserve"> topic in some detail (identifying positive and negative features of the topic) without necessarily drawing conclusions and making judgements. </w:t>
      </w:r>
      <w:r w:rsidRPr="00D10D1F">
        <w:rPr>
          <w:rFonts w:ascii="Arial" w:eastAsia="Times New Roman" w:hAnsi="Arial" w:cs="Arial"/>
          <w:sz w:val="22"/>
          <w:szCs w:val="22"/>
        </w:rPr>
        <w:t xml:space="preserve">An examination could be used to inform decision making; in itself it will probably not be conclusive. </w:t>
      </w:r>
    </w:p>
    <w:p w14:paraId="2A297F16" w14:textId="5184F863" w:rsidR="00D10D1F" w:rsidRPr="00C0559C" w:rsidRDefault="00D10D1F" w:rsidP="00D10D1F">
      <w:pPr>
        <w:autoSpaceDE w:val="0"/>
        <w:autoSpaceDN w:val="0"/>
        <w:adjustRightInd w:val="0"/>
        <w:spacing w:before="0" w:after="0"/>
        <w:rPr>
          <w:rFonts w:ascii="Arial" w:hAnsi="Arial" w:cs="Arial"/>
          <w:color w:val="000000"/>
          <w:szCs w:val="22"/>
        </w:rPr>
      </w:pPr>
    </w:p>
    <w:p w14:paraId="14FD2984" w14:textId="2042A039" w:rsidR="00D10D1F" w:rsidRDefault="00D10D1F" w:rsidP="00D10D1F">
      <w:pPr>
        <w:autoSpaceDE w:val="0"/>
        <w:autoSpaceDN w:val="0"/>
        <w:adjustRightInd w:val="0"/>
        <w:spacing w:before="0" w:after="0"/>
        <w:rPr>
          <w:rFonts w:ascii="ArialMT" w:hAnsi="ArialMT" w:cs="ArialMT"/>
          <w:szCs w:val="22"/>
        </w:rPr>
      </w:pPr>
    </w:p>
    <w:p w14:paraId="4DEB7763" w14:textId="71557304" w:rsidR="00D10D1F" w:rsidRPr="00C0559C" w:rsidRDefault="00D10D1F" w:rsidP="00D10D1F">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 xml:space="preserve">Evaluate – </w:t>
      </w:r>
      <w:r w:rsidR="0092058C">
        <w:rPr>
          <w:rFonts w:ascii="Arial" w:hAnsi="Arial" w:cs="Arial"/>
          <w:color w:val="000000"/>
          <w:szCs w:val="22"/>
        </w:rPr>
        <w:t>E</w:t>
      </w:r>
      <w:r w:rsidRPr="00C0559C">
        <w:rPr>
          <w:rFonts w:ascii="Arial" w:hAnsi="Arial" w:cs="Arial"/>
          <w:color w:val="000000"/>
          <w:szCs w:val="22"/>
        </w:rPr>
        <w:t>xamination of complex</w:t>
      </w:r>
      <w:r>
        <w:rPr>
          <w:rFonts w:ascii="Arial" w:hAnsi="Arial" w:cs="Arial"/>
          <w:color w:val="000000"/>
          <w:szCs w:val="22"/>
        </w:rPr>
        <w:t xml:space="preserve"> </w:t>
      </w:r>
      <w:r w:rsidRPr="00C0559C">
        <w:rPr>
          <w:rFonts w:ascii="Arial" w:hAnsi="Arial" w:cs="Arial"/>
          <w:color w:val="000000"/>
          <w:szCs w:val="22"/>
        </w:rPr>
        <w:t>issues, requiring higher level cognitive skills,</w:t>
      </w:r>
      <w:r>
        <w:rPr>
          <w:rFonts w:ascii="Arial" w:hAnsi="Arial" w:cs="Arial"/>
          <w:color w:val="000000"/>
          <w:szCs w:val="22"/>
        </w:rPr>
        <w:t xml:space="preserve"> </w:t>
      </w:r>
      <w:r w:rsidRPr="00C0559C">
        <w:rPr>
          <w:rFonts w:ascii="Arial" w:hAnsi="Arial" w:cs="Arial"/>
          <w:color w:val="000000"/>
          <w:szCs w:val="22"/>
        </w:rPr>
        <w:t>that is more focussed (narrower area, but in</w:t>
      </w:r>
      <w:r>
        <w:rPr>
          <w:rFonts w:ascii="Arial" w:hAnsi="Arial" w:cs="Arial"/>
          <w:color w:val="000000"/>
          <w:szCs w:val="22"/>
        </w:rPr>
        <w:t xml:space="preserve"> </w:t>
      </w:r>
      <w:r w:rsidRPr="00C0559C">
        <w:rPr>
          <w:rFonts w:ascii="Arial" w:hAnsi="Arial" w:cs="Arial"/>
          <w:color w:val="000000"/>
          <w:szCs w:val="22"/>
        </w:rPr>
        <w:t>more detail) than a review.</w:t>
      </w:r>
      <w:r>
        <w:rPr>
          <w:rFonts w:ascii="Arial" w:hAnsi="Arial" w:cs="Arial"/>
          <w:color w:val="000000"/>
          <w:szCs w:val="22"/>
        </w:rPr>
        <w:t xml:space="preserve"> </w:t>
      </w:r>
      <w:r w:rsidRPr="00C0559C">
        <w:rPr>
          <w:rFonts w:ascii="Arial" w:hAnsi="Arial" w:cs="Arial"/>
          <w:color w:val="000000"/>
          <w:szCs w:val="22"/>
        </w:rPr>
        <w:t>An evaluation is normally detailed and</w:t>
      </w:r>
      <w:r>
        <w:rPr>
          <w:rFonts w:ascii="Arial" w:hAnsi="Arial" w:cs="Arial"/>
          <w:color w:val="000000"/>
          <w:szCs w:val="22"/>
        </w:rPr>
        <w:t xml:space="preserve"> </w:t>
      </w:r>
      <w:r w:rsidRPr="00C0559C">
        <w:rPr>
          <w:rFonts w:ascii="Arial" w:hAnsi="Arial" w:cs="Arial"/>
          <w:color w:val="000000"/>
          <w:szCs w:val="22"/>
        </w:rPr>
        <w:t>provides a solution or conclusion and/or</w:t>
      </w:r>
      <w:r>
        <w:rPr>
          <w:rFonts w:ascii="Arial" w:hAnsi="Arial" w:cs="Arial"/>
          <w:color w:val="000000"/>
          <w:szCs w:val="22"/>
        </w:rPr>
        <w:t xml:space="preserve"> </w:t>
      </w:r>
      <w:r w:rsidRPr="00C0559C">
        <w:rPr>
          <w:rFonts w:ascii="Arial" w:hAnsi="Arial" w:cs="Arial"/>
          <w:color w:val="000000"/>
          <w:szCs w:val="22"/>
        </w:rPr>
        <w:t>recommendation (perhaps for further</w:t>
      </w:r>
      <w:r>
        <w:rPr>
          <w:rFonts w:ascii="Arial" w:hAnsi="Arial" w:cs="Arial"/>
          <w:color w:val="000000"/>
          <w:szCs w:val="22"/>
        </w:rPr>
        <w:t xml:space="preserve"> </w:t>
      </w:r>
      <w:r w:rsidRPr="00C0559C">
        <w:rPr>
          <w:rFonts w:ascii="Arial" w:hAnsi="Arial" w:cs="Arial"/>
          <w:color w:val="000000"/>
          <w:szCs w:val="22"/>
        </w:rPr>
        <w:t>exploration). An evaluation could include a</w:t>
      </w:r>
      <w:r>
        <w:rPr>
          <w:rFonts w:ascii="Arial" w:hAnsi="Arial" w:cs="Arial"/>
          <w:color w:val="000000"/>
          <w:szCs w:val="22"/>
        </w:rPr>
        <w:t xml:space="preserve"> </w:t>
      </w:r>
      <w:r w:rsidRPr="00C0559C">
        <w:rPr>
          <w:rFonts w:ascii="Arial" w:hAnsi="Arial" w:cs="Arial"/>
          <w:color w:val="000000"/>
          <w:szCs w:val="22"/>
        </w:rPr>
        <w:t>comparative element and will ascertain the</w:t>
      </w:r>
    </w:p>
    <w:p w14:paraId="6181C961" w14:textId="2C572D78" w:rsidR="00D10D1F" w:rsidRPr="00C0559C" w:rsidRDefault="00D10D1F" w:rsidP="00D10D1F">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usefulness or contribution of each part to the</w:t>
      </w:r>
      <w:r>
        <w:rPr>
          <w:rFonts w:ascii="Arial" w:hAnsi="Arial" w:cs="Arial"/>
          <w:color w:val="000000"/>
          <w:szCs w:val="22"/>
        </w:rPr>
        <w:t xml:space="preserve"> </w:t>
      </w:r>
      <w:r w:rsidRPr="00C0559C">
        <w:rPr>
          <w:rFonts w:ascii="Arial" w:hAnsi="Arial" w:cs="Arial"/>
          <w:color w:val="000000"/>
          <w:szCs w:val="22"/>
        </w:rPr>
        <w:t>whole.</w:t>
      </w:r>
    </w:p>
    <w:p w14:paraId="268D3520" w14:textId="77777777" w:rsidR="00D10D1F" w:rsidRDefault="00D10D1F" w:rsidP="00941902">
      <w:pPr>
        <w:pStyle w:val="NormalILM"/>
      </w:pPr>
    </w:p>
    <w:p w14:paraId="2CCBB3E0" w14:textId="77777777" w:rsidR="00941902" w:rsidRPr="0086675A" w:rsidRDefault="00941902" w:rsidP="00941902">
      <w:pPr>
        <w:pStyle w:val="NormalILM"/>
      </w:pPr>
    </w:p>
    <w:p w14:paraId="1DC05AB0"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7763E242" w14:textId="77777777" w:rsidR="00941902" w:rsidRPr="009168C4" w:rsidRDefault="00B927C8" w:rsidP="00941902">
      <w:pPr>
        <w:pStyle w:val="hyperlinks"/>
      </w:pPr>
      <w:hyperlink r:id="rId85" w:history="1">
        <w:r w:rsidR="00941902" w:rsidRPr="009168C4">
          <w:rPr>
            <w:rStyle w:val="Hyperlink"/>
          </w:rPr>
          <w:t>www.i-l-m.com/assessment-and-resources/assessment-guidance</w:t>
        </w:r>
      </w:hyperlink>
    </w:p>
    <w:p w14:paraId="6FE50F14" w14:textId="77777777" w:rsidR="00941902" w:rsidRDefault="00941902" w:rsidP="00941902"/>
    <w:p w14:paraId="6B73F577" w14:textId="77777777" w:rsidR="001C3825" w:rsidRDefault="001C3825">
      <w:pPr>
        <w:spacing w:before="0" w:after="0"/>
        <w:rPr>
          <w:rFonts w:ascii="Arial" w:hAnsi="Arial" w:cs="Arial"/>
          <w:b/>
          <w:bCs/>
          <w:color w:val="F49515"/>
          <w:sz w:val="26"/>
          <w:szCs w:val="26"/>
          <w:lang w:val="en-US"/>
        </w:rPr>
      </w:pPr>
      <w:r>
        <w:rPr>
          <w:lang w:val="en-US"/>
        </w:rPr>
        <w:br w:type="page"/>
      </w:r>
    </w:p>
    <w:p w14:paraId="70660D32" w14:textId="25027CA1" w:rsidR="00941902" w:rsidRPr="00C46DCD" w:rsidRDefault="00941902" w:rsidP="00941902">
      <w:pPr>
        <w:pStyle w:val="Sub-headingILM"/>
      </w:pPr>
      <w:bookmarkStart w:id="176" w:name="_Toc145061582"/>
      <w:r w:rsidRPr="000B6520">
        <w:rPr>
          <w:lang w:val="en-US"/>
        </w:rPr>
        <w:lastRenderedPageBreak/>
        <w:t>Assignment 604: Delivering</w:t>
      </w:r>
      <w:r>
        <w:rPr>
          <w:lang w:val="en-US"/>
        </w:rPr>
        <w:t xml:space="preserve"> </w:t>
      </w:r>
      <w:r w:rsidR="002F2562">
        <w:rPr>
          <w:lang w:val="en-US"/>
        </w:rPr>
        <w:t>O</w:t>
      </w:r>
      <w:r>
        <w:rPr>
          <w:lang w:val="en-US"/>
        </w:rPr>
        <w:t xml:space="preserve">utcomes through </w:t>
      </w:r>
      <w:r w:rsidR="002F2562">
        <w:rPr>
          <w:lang w:val="en-US"/>
        </w:rPr>
        <w:t>P</w:t>
      </w:r>
      <w:r>
        <w:rPr>
          <w:lang w:val="en-US"/>
        </w:rPr>
        <w:t>eople</w:t>
      </w:r>
      <w:bookmarkEnd w:id="176"/>
    </w:p>
    <w:p w14:paraId="1615301A"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60D682DE" w14:textId="77777777" w:rsidTr="00AC4620">
        <w:trPr>
          <w:trHeight w:val="397"/>
        </w:trPr>
        <w:tc>
          <w:tcPr>
            <w:tcW w:w="9468" w:type="dxa"/>
            <w:gridSpan w:val="2"/>
          </w:tcPr>
          <w:p w14:paraId="328085E2"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and duties </w:t>
            </w:r>
            <w:r w:rsidRPr="00DA05CC">
              <w:t>you will</w:t>
            </w:r>
            <w:r>
              <w:t xml:space="preserve"> </w:t>
            </w:r>
            <w:r>
              <w:rPr>
                <w:lang w:eastAsia="en-GB"/>
              </w:rPr>
              <w:t xml:space="preserve">demonstrate understanding of the principles of workforce planning used to support strategic team development. You will demonstrate understanding on your role in terms of </w:t>
            </w:r>
            <w:r w:rsidRPr="00EA4CFA">
              <w:rPr>
                <w:lang w:eastAsia="en-GB"/>
              </w:rPr>
              <w:t>recruitment and retention of people</w:t>
            </w:r>
            <w:r>
              <w:rPr>
                <w:lang w:eastAsia="en-GB"/>
              </w:rPr>
              <w:t xml:space="preserve">, putting into practice the </w:t>
            </w:r>
            <w:r w:rsidRPr="00814C1D">
              <w:rPr>
                <w:lang w:eastAsia="en-GB"/>
              </w:rPr>
              <w:t xml:space="preserve">principles and models of motivation and reward </w:t>
            </w:r>
            <w:r>
              <w:rPr>
                <w:lang w:eastAsia="en-GB"/>
              </w:rPr>
              <w:t>to</w:t>
            </w:r>
            <w:r w:rsidRPr="00814C1D">
              <w:rPr>
                <w:lang w:eastAsia="en-GB"/>
              </w:rPr>
              <w:t xml:space="preserve"> support high performing team</w:t>
            </w:r>
            <w:r>
              <w:rPr>
                <w:lang w:eastAsia="en-GB"/>
              </w:rPr>
              <w:t xml:space="preserve">s. You will finally demonstrate understanding of the </w:t>
            </w:r>
            <w:r w:rsidRPr="00CB1D06">
              <w:rPr>
                <w:lang w:eastAsia="en-GB"/>
              </w:rPr>
              <w:t>principles and practices of learning and development.</w:t>
            </w:r>
            <w:r w:rsidR="00F36851">
              <w:rPr>
                <w:lang w:eastAsia="en-GB"/>
              </w:rPr>
              <w:t xml:space="preserve"> 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32D70C07" w14:textId="77777777" w:rsidR="00941902" w:rsidRPr="00B4602D" w:rsidRDefault="00941902" w:rsidP="00AC4620">
            <w:pPr>
              <w:pStyle w:val="NormalILM"/>
            </w:pPr>
          </w:p>
          <w:p w14:paraId="7EF5308C"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1F545A0E" w14:textId="77777777" w:rsidR="00941902" w:rsidRPr="00B4602D" w:rsidRDefault="00941902" w:rsidP="00AC4620">
            <w:pPr>
              <w:pStyle w:val="NormalILM"/>
            </w:pPr>
          </w:p>
          <w:p w14:paraId="020F93D8"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2AA78742" w14:textId="77777777" w:rsidR="00941902" w:rsidRDefault="00941902" w:rsidP="00AC4620">
            <w:pPr>
              <w:pStyle w:val="NormalILM"/>
              <w:rPr>
                <w:b/>
                <w:bCs/>
              </w:rPr>
            </w:pPr>
          </w:p>
          <w:p w14:paraId="77FCB4E2"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34B44501" w14:textId="77777777" w:rsidR="00941902" w:rsidRPr="00E45BAC" w:rsidRDefault="00941902" w:rsidP="00941902">
            <w:pPr>
              <w:pStyle w:val="Bullet1"/>
              <w:numPr>
                <w:ilvl w:val="0"/>
                <w:numId w:val="21"/>
              </w:numPr>
            </w:pPr>
            <w:r w:rsidRPr="00B4602D">
              <w:t xml:space="preserve">Written Assignments: word </w:t>
            </w:r>
            <w:r w:rsidRPr="00E45BAC">
              <w:t>count 2,</w:t>
            </w:r>
            <w:r>
              <w:t>250,</w:t>
            </w:r>
            <w:r w:rsidRPr="00E45BAC">
              <w:t xml:space="preserve">plus relevant Appendices/Annexes. At Level </w:t>
            </w:r>
            <w:r>
              <w:t>6</w:t>
            </w:r>
            <w:r w:rsidRPr="00E45BAC">
              <w:t xml:space="preserve"> there is an expectation that you write concisely. </w:t>
            </w:r>
          </w:p>
          <w:p w14:paraId="02C7F76E" w14:textId="77777777" w:rsidR="00941902" w:rsidRPr="00E45BAC" w:rsidRDefault="00941902" w:rsidP="00941902">
            <w:pPr>
              <w:pStyle w:val="Bullet1"/>
              <w:numPr>
                <w:ilvl w:val="0"/>
                <w:numId w:val="21"/>
              </w:numPr>
            </w:pPr>
            <w:r w:rsidRPr="00E45BAC">
              <w:t>Presentations: must be recorded, 20 minutes, and accompanied by slides and speaker notes.</w:t>
            </w:r>
          </w:p>
          <w:p w14:paraId="4C6BF60D" w14:textId="77777777" w:rsidR="00941902" w:rsidRPr="00B4602D" w:rsidRDefault="00941902" w:rsidP="00941902">
            <w:pPr>
              <w:pStyle w:val="Bullet1"/>
              <w:numPr>
                <w:ilvl w:val="0"/>
                <w:numId w:val="21"/>
              </w:numPr>
            </w:pPr>
            <w:r w:rsidRPr="00E45BAC">
              <w:t>Professional Discussions: must be recorded, 20 minutes, and accompanied</w:t>
            </w:r>
            <w:r w:rsidRPr="00B4602D">
              <w:t xml:space="preserve"> by a summary of timestamps of where criteria are met. </w:t>
            </w:r>
          </w:p>
          <w:p w14:paraId="64CB2850" w14:textId="77777777" w:rsidR="00941902" w:rsidRPr="0056476E" w:rsidRDefault="00941902" w:rsidP="00AC4620">
            <w:pPr>
              <w:spacing w:before="0" w:after="0"/>
              <w:rPr>
                <w:rFonts w:ascii="Arial" w:hAnsi="Arial" w:cs="Arial"/>
                <w:b/>
                <w:bCs/>
                <w:color w:val="000000"/>
                <w:szCs w:val="22"/>
              </w:rPr>
            </w:pPr>
          </w:p>
        </w:tc>
      </w:tr>
      <w:tr w:rsidR="00941902" w:rsidRPr="0056476E" w14:paraId="557A8B68" w14:textId="77777777" w:rsidTr="00AC4620">
        <w:trPr>
          <w:trHeight w:val="397"/>
        </w:trPr>
        <w:tc>
          <w:tcPr>
            <w:tcW w:w="5778" w:type="dxa"/>
          </w:tcPr>
          <w:p w14:paraId="20675784" w14:textId="77777777" w:rsidR="00941902" w:rsidRPr="00C46DCD" w:rsidRDefault="00941902" w:rsidP="00AC4620">
            <w:pPr>
              <w:pStyle w:val="NormalILM"/>
              <w:rPr>
                <w:b/>
                <w:bCs/>
                <w:szCs w:val="22"/>
              </w:rPr>
            </w:pPr>
            <w:r w:rsidRPr="00C46DCD">
              <w:rPr>
                <w:b/>
                <w:bCs/>
              </w:rPr>
              <w:t>Assignment Task</w:t>
            </w:r>
          </w:p>
        </w:tc>
        <w:tc>
          <w:tcPr>
            <w:tcW w:w="3690" w:type="dxa"/>
          </w:tcPr>
          <w:p w14:paraId="379526C4"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6FFCEF70" w14:textId="77777777" w:rsidR="00941902" w:rsidRPr="0056476E" w:rsidDel="002A27FF" w:rsidRDefault="00941902" w:rsidP="00AC4620">
            <w:pPr>
              <w:pStyle w:val="NormalILM"/>
            </w:pPr>
            <w:r>
              <w:t>The learner can:</w:t>
            </w:r>
          </w:p>
        </w:tc>
      </w:tr>
      <w:tr w:rsidR="00941902" w:rsidRPr="0056476E" w14:paraId="0DDBA9DC" w14:textId="77777777" w:rsidTr="00AC4620">
        <w:trPr>
          <w:trHeight w:val="397"/>
        </w:trPr>
        <w:tc>
          <w:tcPr>
            <w:tcW w:w="5778" w:type="dxa"/>
          </w:tcPr>
          <w:p w14:paraId="5942E806" w14:textId="77777777" w:rsidR="00941902" w:rsidRPr="005C3A76" w:rsidRDefault="00941902" w:rsidP="00AC4620">
            <w:pPr>
              <w:pStyle w:val="normalbold0"/>
            </w:pPr>
            <w:r w:rsidRPr="005C3A76">
              <w:t xml:space="preserve">Learning Outcome 1 </w:t>
            </w:r>
          </w:p>
          <w:p w14:paraId="76CC26D0" w14:textId="77777777" w:rsidR="00941902" w:rsidRDefault="00941902" w:rsidP="00AC4620">
            <w:pPr>
              <w:pStyle w:val="NormalILM"/>
              <w:rPr>
                <w:rFonts w:eastAsia="Calibri"/>
                <w:b/>
                <w:bCs/>
              </w:rPr>
            </w:pPr>
            <w:r w:rsidRPr="003C754B">
              <w:rPr>
                <w:rFonts w:eastAsia="Calibri"/>
                <w:b/>
                <w:bCs/>
              </w:rPr>
              <w:t>The learner will understand own role in the planning, recruitment, retention and wellbeing of people</w:t>
            </w:r>
          </w:p>
          <w:p w14:paraId="10F9E457" w14:textId="77777777" w:rsidR="00941902" w:rsidRPr="0086675A" w:rsidRDefault="00941902" w:rsidP="00AC4620">
            <w:pPr>
              <w:pStyle w:val="NormalILM"/>
              <w:rPr>
                <w:lang w:eastAsia="en-GB"/>
              </w:rPr>
            </w:pPr>
          </w:p>
          <w:p w14:paraId="5DB98AF0" w14:textId="77777777" w:rsidR="00941902" w:rsidRPr="00B4602D" w:rsidRDefault="00941902" w:rsidP="00AC4620">
            <w:pPr>
              <w:pStyle w:val="NormalILM"/>
              <w:rPr>
                <w:lang w:eastAsia="en-GB"/>
              </w:rPr>
            </w:pPr>
            <w:r w:rsidRPr="00173824">
              <w:rPr>
                <w:lang w:eastAsia="en-GB"/>
              </w:rPr>
              <w:t xml:space="preserve">You </w:t>
            </w:r>
            <w:r w:rsidRPr="003C754B">
              <w:rPr>
                <w:lang w:eastAsia="en-GB"/>
              </w:rPr>
              <w:t xml:space="preserve">must explain a </w:t>
            </w:r>
            <w:r w:rsidRPr="00C0559C">
              <w:rPr>
                <w:b/>
                <w:bCs/>
                <w:lang w:eastAsia="en-GB"/>
              </w:rPr>
              <w:t>minimum of</w:t>
            </w:r>
            <w:r w:rsidRPr="003C754B">
              <w:rPr>
                <w:lang w:eastAsia="en-GB"/>
              </w:rPr>
              <w:t xml:space="preserve"> </w:t>
            </w:r>
            <w:r w:rsidRPr="007B146C">
              <w:rPr>
                <w:b/>
                <w:bCs/>
                <w:lang w:eastAsia="en-GB"/>
              </w:rPr>
              <w:t>two</w:t>
            </w:r>
            <w:r w:rsidRPr="003C754B">
              <w:rPr>
                <w:lang w:eastAsia="en-GB"/>
              </w:rPr>
              <w:t xml:space="preserve"> principles of workforce planning and how </w:t>
            </w:r>
            <w:r w:rsidRPr="007B146C">
              <w:rPr>
                <w:b/>
                <w:bCs/>
                <w:lang w:eastAsia="en-GB"/>
              </w:rPr>
              <w:t>each</w:t>
            </w:r>
            <w:r w:rsidRPr="003C754B">
              <w:rPr>
                <w:lang w:eastAsia="en-GB"/>
              </w:rPr>
              <w:t xml:space="preserve"> supports strategic team development.</w:t>
            </w:r>
            <w:r>
              <w:rPr>
                <w:lang w:eastAsia="en-GB"/>
              </w:rPr>
              <w:t xml:space="preserve"> </w:t>
            </w:r>
            <w:r w:rsidRPr="00B4602D">
              <w:t>(AC1.1)</w:t>
            </w:r>
          </w:p>
          <w:p w14:paraId="3213EEE8" w14:textId="77777777" w:rsidR="00941902" w:rsidRPr="00DA325E" w:rsidRDefault="00941902" w:rsidP="00AC4620">
            <w:pPr>
              <w:pStyle w:val="NormalILM"/>
              <w:rPr>
                <w:highlight w:val="yellow"/>
              </w:rPr>
            </w:pPr>
          </w:p>
          <w:p w14:paraId="41C10C54" w14:textId="77777777" w:rsidR="00941902" w:rsidRDefault="00941902" w:rsidP="00AC4620">
            <w:pPr>
              <w:pStyle w:val="NormalILM"/>
            </w:pPr>
            <w:r>
              <w:t xml:space="preserve">Then you must review your impact on the recruitment and retention of people in the workplace. </w:t>
            </w:r>
            <w:r w:rsidRPr="00B4602D">
              <w:t>(AC1.2)</w:t>
            </w:r>
          </w:p>
          <w:p w14:paraId="2602C863" w14:textId="77777777" w:rsidR="00941902" w:rsidRDefault="00941902" w:rsidP="00AC4620">
            <w:pPr>
              <w:pStyle w:val="Bullet1"/>
            </w:pPr>
          </w:p>
          <w:p w14:paraId="53CE3795" w14:textId="77777777" w:rsidR="00941902" w:rsidRPr="00B4602D" w:rsidRDefault="00941902" w:rsidP="00AC4620">
            <w:pPr>
              <w:pStyle w:val="Bullet1"/>
            </w:pPr>
            <w:r>
              <w:t xml:space="preserve">Finally you </w:t>
            </w:r>
            <w:r w:rsidRPr="00EA4CFA">
              <w:rPr>
                <w:lang w:eastAsia="en-GB"/>
              </w:rPr>
              <w:t>must</w:t>
            </w:r>
            <w:r>
              <w:rPr>
                <w:lang w:eastAsia="en-GB"/>
              </w:rPr>
              <w:t xml:space="preserve"> </w:t>
            </w:r>
            <w:r w:rsidRPr="00EA4CFA">
              <w:rPr>
                <w:lang w:eastAsia="en-GB"/>
              </w:rPr>
              <w:t xml:space="preserve">review </w:t>
            </w:r>
            <w:r>
              <w:rPr>
                <w:lang w:eastAsia="en-GB"/>
              </w:rPr>
              <w:t>your</w:t>
            </w:r>
            <w:r w:rsidRPr="00EA4CFA">
              <w:rPr>
                <w:lang w:eastAsia="en-GB"/>
              </w:rPr>
              <w:t xml:space="preserve"> role in ensuring </w:t>
            </w:r>
            <w:r>
              <w:rPr>
                <w:lang w:eastAsia="en-GB"/>
              </w:rPr>
              <w:t xml:space="preserve">the principles </w:t>
            </w:r>
            <w:r w:rsidRPr="00EA4CFA">
              <w:rPr>
                <w:lang w:eastAsia="en-GB"/>
              </w:rPr>
              <w:t>which support wellbeing and Diversity</w:t>
            </w:r>
            <w:r>
              <w:rPr>
                <w:lang w:eastAsia="en-GB"/>
              </w:rPr>
              <w:t xml:space="preserve">, </w:t>
            </w:r>
            <w:r w:rsidRPr="00EA4CFA">
              <w:rPr>
                <w:lang w:eastAsia="en-GB"/>
              </w:rPr>
              <w:t>Equ</w:t>
            </w:r>
            <w:r>
              <w:rPr>
                <w:lang w:eastAsia="en-GB"/>
              </w:rPr>
              <w:t>ity and</w:t>
            </w:r>
            <w:r w:rsidRPr="00EA4CFA">
              <w:rPr>
                <w:lang w:eastAsia="en-GB"/>
              </w:rPr>
              <w:t xml:space="preserve"> Inclusion</w:t>
            </w:r>
            <w:r>
              <w:rPr>
                <w:lang w:eastAsia="en-GB"/>
              </w:rPr>
              <w:t xml:space="preserve"> (DEI), referencing the importance of monitoring in this process. </w:t>
            </w:r>
            <w:r>
              <w:t>(AC1.3)</w:t>
            </w:r>
          </w:p>
          <w:p w14:paraId="2937431F" w14:textId="77777777" w:rsidR="00941902" w:rsidRPr="005C3A76" w:rsidDel="00AB55E9" w:rsidRDefault="00941902" w:rsidP="00AC4620">
            <w:pPr>
              <w:spacing w:before="0" w:after="0"/>
              <w:rPr>
                <w:rFonts w:ascii="Arial" w:hAnsi="Arial" w:cs="Arial"/>
                <w:szCs w:val="22"/>
                <w:lang w:eastAsia="en-GB"/>
              </w:rPr>
            </w:pPr>
          </w:p>
        </w:tc>
        <w:tc>
          <w:tcPr>
            <w:tcW w:w="3690" w:type="dxa"/>
          </w:tcPr>
          <w:p w14:paraId="4816B6A1" w14:textId="77777777" w:rsidR="00941902" w:rsidRDefault="00941902" w:rsidP="00AC4620">
            <w:pPr>
              <w:pStyle w:val="NormalILM"/>
              <w:rPr>
                <w:b/>
                <w:bCs/>
                <w:szCs w:val="22"/>
              </w:rPr>
            </w:pPr>
          </w:p>
          <w:p w14:paraId="2A692B70" w14:textId="77777777" w:rsidR="00941902" w:rsidRPr="0086675A" w:rsidRDefault="00941902" w:rsidP="00AC4620">
            <w:pPr>
              <w:pStyle w:val="NormalILM"/>
              <w:rPr>
                <w:b/>
                <w:bCs/>
                <w:szCs w:val="22"/>
              </w:rPr>
            </w:pPr>
            <w:r w:rsidRPr="0086675A">
              <w:rPr>
                <w:b/>
                <w:bCs/>
                <w:szCs w:val="22"/>
              </w:rPr>
              <w:t>AC1.1</w:t>
            </w:r>
          </w:p>
          <w:p w14:paraId="1FB41F36" w14:textId="77777777" w:rsidR="00941902" w:rsidRDefault="00941902" w:rsidP="00AC4620">
            <w:pPr>
              <w:pStyle w:val="NormalILM"/>
              <w:rPr>
                <w:rFonts w:eastAsia="Candara"/>
                <w:szCs w:val="22"/>
              </w:rPr>
            </w:pPr>
            <w:r>
              <w:rPr>
                <w:lang w:eastAsia="en-GB"/>
              </w:rPr>
              <w:t>Explain the principles of workforce planning which support strategic team development</w:t>
            </w:r>
          </w:p>
          <w:p w14:paraId="5C1E24F2" w14:textId="77777777" w:rsidR="00941902" w:rsidRPr="0086675A" w:rsidRDefault="00941902" w:rsidP="00AC4620">
            <w:pPr>
              <w:pStyle w:val="NormalILM"/>
              <w:rPr>
                <w:szCs w:val="22"/>
              </w:rPr>
            </w:pPr>
          </w:p>
          <w:p w14:paraId="0B7C38F3" w14:textId="77777777" w:rsidR="00941902" w:rsidRPr="0086675A" w:rsidRDefault="00941902" w:rsidP="00AC4620">
            <w:pPr>
              <w:pStyle w:val="NormalILM"/>
              <w:rPr>
                <w:b/>
                <w:bCs/>
                <w:szCs w:val="22"/>
              </w:rPr>
            </w:pPr>
            <w:r w:rsidRPr="0086675A">
              <w:rPr>
                <w:b/>
                <w:bCs/>
                <w:szCs w:val="22"/>
              </w:rPr>
              <w:t>AC1.2</w:t>
            </w:r>
          </w:p>
          <w:p w14:paraId="37A17E5F" w14:textId="77777777" w:rsidR="00941902" w:rsidRDefault="00941902" w:rsidP="00AC4620">
            <w:pPr>
              <w:pStyle w:val="NormalILM"/>
              <w:rPr>
                <w:rFonts w:eastAsia="Calibri"/>
              </w:rPr>
            </w:pPr>
            <w:r>
              <w:rPr>
                <w:rFonts w:eastAsia="Candara"/>
                <w:szCs w:val="22"/>
              </w:rPr>
              <w:t>Review</w:t>
            </w:r>
            <w:r w:rsidRPr="003C754B">
              <w:rPr>
                <w:rFonts w:eastAsia="Candara"/>
                <w:szCs w:val="22"/>
              </w:rPr>
              <w:t xml:space="preserve"> own impact on the recruitment and retention of people in the workplace</w:t>
            </w:r>
          </w:p>
          <w:p w14:paraId="4979CFEA" w14:textId="77777777" w:rsidR="00941902" w:rsidRDefault="00941902" w:rsidP="00AC4620">
            <w:pPr>
              <w:pStyle w:val="NormalILM"/>
              <w:rPr>
                <w:color w:val="000000"/>
                <w:szCs w:val="22"/>
              </w:rPr>
            </w:pPr>
          </w:p>
          <w:p w14:paraId="612A0FD5" w14:textId="77777777" w:rsidR="00941902" w:rsidRPr="0086675A" w:rsidRDefault="00941902" w:rsidP="00AC4620">
            <w:pPr>
              <w:pStyle w:val="NormalILM"/>
              <w:rPr>
                <w:b/>
                <w:bCs/>
                <w:szCs w:val="22"/>
              </w:rPr>
            </w:pPr>
            <w:r w:rsidRPr="0086675A">
              <w:rPr>
                <w:b/>
                <w:bCs/>
                <w:szCs w:val="22"/>
              </w:rPr>
              <w:t>AC1.</w:t>
            </w:r>
            <w:r>
              <w:rPr>
                <w:b/>
                <w:bCs/>
                <w:szCs w:val="22"/>
              </w:rPr>
              <w:t>3</w:t>
            </w:r>
          </w:p>
          <w:p w14:paraId="25AE57B1" w14:textId="77777777" w:rsidR="00941902" w:rsidRDefault="00941902" w:rsidP="00AC4620">
            <w:pPr>
              <w:pStyle w:val="NormalILM"/>
              <w:rPr>
                <w:lang w:eastAsia="en-GB"/>
              </w:rPr>
            </w:pPr>
            <w:r w:rsidRPr="00EA4CFA">
              <w:rPr>
                <w:lang w:eastAsia="en-GB"/>
              </w:rPr>
              <w:t xml:space="preserve">Review </w:t>
            </w:r>
            <w:r>
              <w:rPr>
                <w:lang w:eastAsia="en-GB"/>
              </w:rPr>
              <w:t xml:space="preserve">own role in supporting </w:t>
            </w:r>
            <w:r w:rsidRPr="00EA4CFA">
              <w:rPr>
                <w:lang w:eastAsia="en-GB"/>
              </w:rPr>
              <w:t xml:space="preserve">the principles </w:t>
            </w:r>
            <w:r>
              <w:rPr>
                <w:lang w:eastAsia="en-GB"/>
              </w:rPr>
              <w:t>of</w:t>
            </w:r>
            <w:r w:rsidRPr="00EA4CFA">
              <w:rPr>
                <w:lang w:eastAsia="en-GB"/>
              </w:rPr>
              <w:t xml:space="preserve"> wellbeing, Diversity</w:t>
            </w:r>
            <w:r>
              <w:rPr>
                <w:lang w:eastAsia="en-GB"/>
              </w:rPr>
              <w:t xml:space="preserve">, </w:t>
            </w:r>
            <w:r w:rsidRPr="00EA4CFA">
              <w:rPr>
                <w:lang w:eastAsia="en-GB"/>
              </w:rPr>
              <w:t>Equ</w:t>
            </w:r>
            <w:r>
              <w:rPr>
                <w:lang w:eastAsia="en-GB"/>
              </w:rPr>
              <w:t>ity and</w:t>
            </w:r>
            <w:r w:rsidRPr="00EA4CFA">
              <w:rPr>
                <w:lang w:eastAsia="en-GB"/>
              </w:rPr>
              <w:t xml:space="preserve"> Inclusion</w:t>
            </w:r>
            <w:r>
              <w:rPr>
                <w:lang w:eastAsia="en-GB"/>
              </w:rPr>
              <w:t xml:space="preserve"> (DEI)</w:t>
            </w:r>
          </w:p>
          <w:p w14:paraId="2C66D7B3" w14:textId="77777777" w:rsidR="00941902" w:rsidRDefault="00941902" w:rsidP="00AC4620">
            <w:pPr>
              <w:pStyle w:val="NormalILM"/>
            </w:pPr>
          </w:p>
          <w:p w14:paraId="006DC2ED" w14:textId="77777777" w:rsidR="00941902" w:rsidRPr="00173824" w:rsidDel="00AB55E9" w:rsidRDefault="00941902" w:rsidP="00AC4620">
            <w:pPr>
              <w:pStyle w:val="NormalILM"/>
              <w:rPr>
                <w:b/>
                <w:bCs/>
                <w:szCs w:val="22"/>
              </w:rPr>
            </w:pPr>
          </w:p>
        </w:tc>
      </w:tr>
      <w:tr w:rsidR="00941902" w:rsidRPr="0056476E" w14:paraId="62A14E3E" w14:textId="77777777" w:rsidTr="00AC4620">
        <w:trPr>
          <w:trHeight w:val="397"/>
        </w:trPr>
        <w:tc>
          <w:tcPr>
            <w:tcW w:w="5778" w:type="dxa"/>
          </w:tcPr>
          <w:p w14:paraId="3F101365" w14:textId="77777777" w:rsidR="00941902" w:rsidRPr="0056476E" w:rsidRDefault="00941902" w:rsidP="00AC4620">
            <w:pPr>
              <w:pStyle w:val="normalbold0"/>
            </w:pPr>
            <w:r w:rsidRPr="0056476E">
              <w:t>Learning Outcome 2</w:t>
            </w:r>
          </w:p>
          <w:p w14:paraId="66C4F10E" w14:textId="2DB43F08" w:rsidR="00941902" w:rsidRDefault="00941902" w:rsidP="00AC4620">
            <w:pPr>
              <w:spacing w:before="0" w:after="0"/>
              <w:rPr>
                <w:rFonts w:ascii="Arial" w:hAnsi="Arial" w:cs="Arial"/>
                <w:b/>
                <w:bCs/>
                <w:szCs w:val="22"/>
              </w:rPr>
            </w:pPr>
            <w:r w:rsidRPr="003C754B">
              <w:rPr>
                <w:rFonts w:ascii="Arial" w:hAnsi="Arial" w:cs="Arial"/>
                <w:b/>
                <w:bCs/>
                <w:szCs w:val="22"/>
              </w:rPr>
              <w:t>The learner will be able to lead high</w:t>
            </w:r>
            <w:r w:rsidR="00A355CF">
              <w:rPr>
                <w:rFonts w:ascii="Arial" w:hAnsi="Arial" w:cs="Arial"/>
                <w:b/>
                <w:bCs/>
                <w:szCs w:val="22"/>
              </w:rPr>
              <w:t>-</w:t>
            </w:r>
            <w:r w:rsidRPr="003C754B">
              <w:rPr>
                <w:rFonts w:ascii="Arial" w:hAnsi="Arial" w:cs="Arial"/>
                <w:b/>
                <w:bCs/>
                <w:szCs w:val="22"/>
              </w:rPr>
              <w:t>performing teams</w:t>
            </w:r>
          </w:p>
          <w:p w14:paraId="2C6082B3" w14:textId="77777777" w:rsidR="00941902" w:rsidRDefault="00941902" w:rsidP="00AC4620">
            <w:pPr>
              <w:spacing w:before="0" w:after="0"/>
              <w:rPr>
                <w:rFonts w:ascii="Arial" w:hAnsi="Arial" w:cs="Arial"/>
                <w:b/>
                <w:bCs/>
                <w:szCs w:val="22"/>
              </w:rPr>
            </w:pPr>
            <w:r w:rsidRPr="003C754B">
              <w:rPr>
                <w:rFonts w:ascii="Arial" w:hAnsi="Arial" w:cs="Arial"/>
                <w:b/>
                <w:bCs/>
                <w:szCs w:val="22"/>
              </w:rPr>
              <w:t xml:space="preserve"> </w:t>
            </w:r>
          </w:p>
          <w:p w14:paraId="0D82D3FD" w14:textId="77777777" w:rsidR="00941902" w:rsidRPr="00C850E2" w:rsidRDefault="00941902" w:rsidP="00AC4620">
            <w:pPr>
              <w:spacing w:before="0" w:after="0"/>
              <w:rPr>
                <w:rFonts w:ascii="Arial" w:hAnsi="Arial" w:cs="Arial"/>
                <w:szCs w:val="22"/>
              </w:rPr>
            </w:pPr>
            <w:r>
              <w:rPr>
                <w:rFonts w:ascii="Arial" w:hAnsi="Arial" w:cs="Arial"/>
                <w:szCs w:val="22"/>
              </w:rPr>
              <w:lastRenderedPageBreak/>
              <w:t>You</w:t>
            </w:r>
            <w:r w:rsidRPr="004E192D">
              <w:rPr>
                <w:rFonts w:ascii="Arial" w:hAnsi="Arial" w:cs="Arial"/>
                <w:szCs w:val="22"/>
              </w:rPr>
              <w:t xml:space="preserve"> must evaluate how high-performing team</w:t>
            </w:r>
            <w:r>
              <w:rPr>
                <w:rFonts w:ascii="Arial" w:hAnsi="Arial" w:cs="Arial"/>
                <w:szCs w:val="22"/>
              </w:rPr>
              <w:t>s</w:t>
            </w:r>
            <w:r w:rsidRPr="004E192D">
              <w:rPr>
                <w:rFonts w:ascii="Arial" w:hAnsi="Arial" w:cs="Arial"/>
                <w:szCs w:val="22"/>
              </w:rPr>
              <w:t xml:space="preserve"> are identified and developed in </w:t>
            </w:r>
            <w:r>
              <w:rPr>
                <w:rFonts w:ascii="Arial" w:hAnsi="Arial" w:cs="Arial"/>
                <w:szCs w:val="22"/>
              </w:rPr>
              <w:t>your</w:t>
            </w:r>
            <w:r w:rsidRPr="004E192D">
              <w:rPr>
                <w:rFonts w:ascii="Arial" w:hAnsi="Arial" w:cs="Arial"/>
                <w:szCs w:val="22"/>
              </w:rPr>
              <w:t xml:space="preserve"> organisation</w:t>
            </w:r>
            <w:r>
              <w:rPr>
                <w:rFonts w:ascii="Arial" w:hAnsi="Arial" w:cs="Arial"/>
                <w:szCs w:val="22"/>
              </w:rPr>
              <w:t xml:space="preserve">, </w:t>
            </w:r>
            <w:r w:rsidRPr="004E192D">
              <w:rPr>
                <w:rFonts w:ascii="Arial" w:hAnsi="Arial" w:cs="Arial"/>
                <w:szCs w:val="22"/>
              </w:rPr>
              <w:t>referenc</w:t>
            </w:r>
            <w:r>
              <w:rPr>
                <w:rFonts w:ascii="Arial" w:hAnsi="Arial" w:cs="Arial"/>
                <w:szCs w:val="22"/>
              </w:rPr>
              <w:t>ing</w:t>
            </w:r>
            <w:r w:rsidRPr="004E192D">
              <w:rPr>
                <w:rFonts w:ascii="Arial" w:hAnsi="Arial" w:cs="Arial"/>
                <w:szCs w:val="22"/>
              </w:rPr>
              <w:t xml:space="preserve"> </w:t>
            </w:r>
            <w:r w:rsidRPr="00C0559C">
              <w:rPr>
                <w:rFonts w:ascii="Arial" w:hAnsi="Arial" w:cs="Arial"/>
                <w:b/>
                <w:bCs/>
                <w:szCs w:val="22"/>
              </w:rPr>
              <w:t>at least</w:t>
            </w:r>
            <w:r w:rsidRPr="004E192D">
              <w:rPr>
                <w:rFonts w:ascii="Arial" w:hAnsi="Arial" w:cs="Arial"/>
                <w:szCs w:val="22"/>
              </w:rPr>
              <w:t xml:space="preserve"> </w:t>
            </w:r>
            <w:r w:rsidRPr="004E192D">
              <w:rPr>
                <w:rFonts w:ascii="Arial" w:hAnsi="Arial" w:cs="Arial"/>
                <w:b/>
                <w:bCs/>
                <w:szCs w:val="22"/>
              </w:rPr>
              <w:t>two</w:t>
            </w:r>
            <w:r w:rsidRPr="004E192D">
              <w:rPr>
                <w:rFonts w:ascii="Arial" w:hAnsi="Arial" w:cs="Arial"/>
                <w:szCs w:val="22"/>
              </w:rPr>
              <w:t xml:space="preserve"> </w:t>
            </w:r>
            <w:r>
              <w:rPr>
                <w:rFonts w:ascii="Arial" w:hAnsi="Arial" w:cs="Arial"/>
                <w:szCs w:val="22"/>
              </w:rPr>
              <w:t xml:space="preserve">characteristics </w:t>
            </w:r>
            <w:r w:rsidRPr="004E192D">
              <w:rPr>
                <w:rFonts w:ascii="Arial" w:hAnsi="Arial" w:cs="Arial"/>
                <w:szCs w:val="22"/>
              </w:rPr>
              <w:t xml:space="preserve">of </w:t>
            </w:r>
            <w:r>
              <w:rPr>
                <w:rFonts w:ascii="Arial" w:hAnsi="Arial" w:cs="Arial"/>
                <w:szCs w:val="22"/>
              </w:rPr>
              <w:t>these</w:t>
            </w:r>
            <w:r w:rsidRPr="004E192D">
              <w:rPr>
                <w:rFonts w:ascii="Arial" w:hAnsi="Arial" w:cs="Arial"/>
                <w:szCs w:val="22"/>
              </w:rPr>
              <w:t xml:space="preserve"> team</w:t>
            </w:r>
            <w:r>
              <w:rPr>
                <w:rFonts w:ascii="Arial" w:hAnsi="Arial" w:cs="Arial"/>
                <w:szCs w:val="22"/>
              </w:rPr>
              <w:t xml:space="preserve">s </w:t>
            </w:r>
            <w:r w:rsidRPr="00C850E2">
              <w:rPr>
                <w:rFonts w:ascii="Arial" w:hAnsi="Arial" w:cs="Arial"/>
                <w:szCs w:val="22"/>
              </w:rPr>
              <w:t>(AC2.1)</w:t>
            </w:r>
            <w:r>
              <w:rPr>
                <w:rFonts w:ascii="Arial" w:hAnsi="Arial" w:cs="Arial"/>
                <w:szCs w:val="22"/>
              </w:rPr>
              <w:t>.</w:t>
            </w:r>
          </w:p>
          <w:p w14:paraId="6F0B44E8" w14:textId="77777777" w:rsidR="00941902" w:rsidRPr="00DA325E" w:rsidRDefault="00941902" w:rsidP="00AC4620">
            <w:pPr>
              <w:spacing w:before="0" w:after="0"/>
              <w:rPr>
                <w:rFonts w:ascii="Arial" w:hAnsi="Arial" w:cs="Arial"/>
                <w:szCs w:val="22"/>
              </w:rPr>
            </w:pPr>
          </w:p>
          <w:p w14:paraId="1E5F7ABC" w14:textId="77777777" w:rsidR="00941902" w:rsidRDefault="00941902" w:rsidP="00AC4620">
            <w:pPr>
              <w:spacing w:before="0" w:after="0"/>
              <w:rPr>
                <w:rFonts w:ascii="Arial" w:hAnsi="Arial" w:cs="Arial"/>
                <w:szCs w:val="22"/>
              </w:rPr>
            </w:pPr>
            <w:r w:rsidRPr="00DA325E">
              <w:rPr>
                <w:rFonts w:ascii="Arial" w:hAnsi="Arial" w:cs="Arial"/>
                <w:szCs w:val="22"/>
              </w:rPr>
              <w:t xml:space="preserve">You </w:t>
            </w:r>
            <w:r w:rsidRPr="004E192D">
              <w:rPr>
                <w:rFonts w:ascii="Arial" w:hAnsi="Arial" w:cs="Arial"/>
                <w:szCs w:val="22"/>
              </w:rPr>
              <w:t xml:space="preserve">must evidence how </w:t>
            </w:r>
            <w:r>
              <w:rPr>
                <w:rFonts w:ascii="Arial" w:hAnsi="Arial" w:cs="Arial"/>
                <w:szCs w:val="22"/>
              </w:rPr>
              <w:t>you</w:t>
            </w:r>
            <w:r w:rsidRPr="004E192D">
              <w:rPr>
                <w:rFonts w:ascii="Arial" w:hAnsi="Arial" w:cs="Arial"/>
                <w:szCs w:val="22"/>
              </w:rPr>
              <w:t xml:space="preserve"> applied the theories of motivation and reward to support the outcomes of high-performing teams in </w:t>
            </w:r>
            <w:r>
              <w:rPr>
                <w:rFonts w:ascii="Arial" w:hAnsi="Arial" w:cs="Arial"/>
                <w:szCs w:val="22"/>
              </w:rPr>
              <w:t>your</w:t>
            </w:r>
            <w:r w:rsidRPr="004E192D">
              <w:rPr>
                <w:rFonts w:ascii="Arial" w:hAnsi="Arial" w:cs="Arial"/>
                <w:szCs w:val="22"/>
              </w:rPr>
              <w:t xml:space="preserve"> </w:t>
            </w:r>
            <w:r>
              <w:rPr>
                <w:rFonts w:ascii="Arial" w:hAnsi="Arial" w:cs="Arial"/>
                <w:szCs w:val="22"/>
              </w:rPr>
              <w:t xml:space="preserve">organisation, </w:t>
            </w:r>
            <w:r w:rsidRPr="004E192D">
              <w:rPr>
                <w:rFonts w:ascii="Arial" w:hAnsi="Arial" w:cs="Arial"/>
                <w:szCs w:val="22"/>
              </w:rPr>
              <w:t>consider</w:t>
            </w:r>
            <w:r>
              <w:rPr>
                <w:rFonts w:ascii="Arial" w:hAnsi="Arial" w:cs="Arial"/>
                <w:szCs w:val="22"/>
              </w:rPr>
              <w:t>ing</w:t>
            </w:r>
            <w:r w:rsidRPr="004E192D">
              <w:rPr>
                <w:rFonts w:ascii="Arial" w:hAnsi="Arial" w:cs="Arial"/>
                <w:szCs w:val="22"/>
              </w:rPr>
              <w:t xml:space="preserve"> the signs and effects of low motivation</w:t>
            </w:r>
            <w:r>
              <w:rPr>
                <w:rFonts w:ascii="Arial" w:hAnsi="Arial" w:cs="Arial"/>
                <w:szCs w:val="22"/>
              </w:rPr>
              <w:t xml:space="preserve"> </w:t>
            </w:r>
            <w:r w:rsidRPr="004E192D">
              <w:rPr>
                <w:rFonts w:ascii="Arial" w:hAnsi="Arial" w:cs="Arial"/>
                <w:szCs w:val="22"/>
              </w:rPr>
              <w:t>(AC</w:t>
            </w:r>
            <w:r>
              <w:rPr>
                <w:rFonts w:ascii="Arial" w:hAnsi="Arial" w:cs="Arial"/>
                <w:szCs w:val="22"/>
              </w:rPr>
              <w:t>2</w:t>
            </w:r>
            <w:r w:rsidRPr="004E192D">
              <w:rPr>
                <w:rFonts w:ascii="Arial" w:hAnsi="Arial" w:cs="Arial"/>
                <w:szCs w:val="22"/>
              </w:rPr>
              <w:t>.</w:t>
            </w:r>
            <w:r>
              <w:rPr>
                <w:rFonts w:ascii="Arial" w:hAnsi="Arial" w:cs="Arial"/>
                <w:szCs w:val="22"/>
              </w:rPr>
              <w:t>2</w:t>
            </w:r>
            <w:r w:rsidRPr="004E192D">
              <w:rPr>
                <w:rFonts w:ascii="Arial" w:hAnsi="Arial" w:cs="Arial"/>
                <w:szCs w:val="22"/>
              </w:rPr>
              <w:t>)</w:t>
            </w:r>
            <w:r>
              <w:rPr>
                <w:rFonts w:ascii="Arial" w:hAnsi="Arial" w:cs="Arial"/>
                <w:szCs w:val="22"/>
              </w:rPr>
              <w:t xml:space="preserve">. </w:t>
            </w:r>
          </w:p>
          <w:p w14:paraId="4FF43AEA" w14:textId="77777777" w:rsidR="00941902" w:rsidRDefault="00941902" w:rsidP="00AC4620">
            <w:pPr>
              <w:spacing w:before="0" w:after="0"/>
              <w:rPr>
                <w:rFonts w:ascii="Arial" w:hAnsi="Arial" w:cs="Arial"/>
                <w:szCs w:val="22"/>
              </w:rPr>
            </w:pPr>
          </w:p>
          <w:p w14:paraId="6784FAD2" w14:textId="77777777" w:rsidR="00941902" w:rsidRDefault="00941902" w:rsidP="00AC4620">
            <w:pPr>
              <w:spacing w:before="0" w:after="0"/>
              <w:rPr>
                <w:rFonts w:ascii="Arial" w:hAnsi="Arial" w:cs="Arial"/>
                <w:szCs w:val="22"/>
              </w:rPr>
            </w:pPr>
            <w:r>
              <w:rPr>
                <w:rFonts w:ascii="Arial" w:hAnsi="Arial" w:cs="Arial"/>
                <w:szCs w:val="22"/>
              </w:rPr>
              <w:t>Finally r</w:t>
            </w:r>
            <w:r w:rsidRPr="004E192D">
              <w:rPr>
                <w:rFonts w:ascii="Arial" w:hAnsi="Arial" w:cs="Arial"/>
                <w:szCs w:val="22"/>
              </w:rPr>
              <w:t xml:space="preserve">eflect on </w:t>
            </w:r>
            <w:r>
              <w:rPr>
                <w:rFonts w:ascii="Arial" w:hAnsi="Arial" w:cs="Arial"/>
                <w:szCs w:val="22"/>
              </w:rPr>
              <w:t>your</w:t>
            </w:r>
            <w:r w:rsidRPr="004E192D">
              <w:rPr>
                <w:rFonts w:ascii="Arial" w:hAnsi="Arial" w:cs="Arial"/>
                <w:szCs w:val="22"/>
              </w:rPr>
              <w:t xml:space="preserve"> ability to support high-performing teams</w:t>
            </w:r>
            <w:r>
              <w:rPr>
                <w:rFonts w:ascii="Arial" w:hAnsi="Arial" w:cs="Arial"/>
                <w:szCs w:val="22"/>
              </w:rPr>
              <w:t>, referencing the following</w:t>
            </w:r>
            <w:r w:rsidRPr="004E192D">
              <w:rPr>
                <w:rFonts w:ascii="Arial" w:hAnsi="Arial" w:cs="Arial"/>
                <w:szCs w:val="22"/>
              </w:rPr>
              <w:t>:</w:t>
            </w:r>
          </w:p>
          <w:p w14:paraId="739745FE" w14:textId="77777777" w:rsidR="00941902" w:rsidRDefault="00941902" w:rsidP="002A6836">
            <w:pPr>
              <w:pStyle w:val="ListParagraph"/>
              <w:numPr>
                <w:ilvl w:val="0"/>
                <w:numId w:val="340"/>
              </w:numPr>
              <w:spacing w:before="0" w:after="0"/>
              <w:contextualSpacing/>
              <w:rPr>
                <w:rFonts w:ascii="Arial" w:hAnsi="Arial" w:cs="Arial"/>
              </w:rPr>
            </w:pPr>
            <w:r>
              <w:rPr>
                <w:rFonts w:ascii="Arial" w:hAnsi="Arial" w:cs="Arial"/>
              </w:rPr>
              <w:t>your</w:t>
            </w:r>
            <w:r w:rsidRPr="004E192D">
              <w:rPr>
                <w:rFonts w:ascii="Arial" w:hAnsi="Arial" w:cs="Arial"/>
              </w:rPr>
              <w:t xml:space="preserve"> leadership </w:t>
            </w:r>
          </w:p>
          <w:p w14:paraId="0D651D35" w14:textId="77777777" w:rsidR="00941902" w:rsidRDefault="00941902" w:rsidP="002A6836">
            <w:pPr>
              <w:pStyle w:val="ListParagraph"/>
              <w:numPr>
                <w:ilvl w:val="0"/>
                <w:numId w:val="340"/>
              </w:numPr>
              <w:spacing w:before="0" w:after="0"/>
              <w:contextualSpacing/>
              <w:rPr>
                <w:rFonts w:ascii="Arial" w:hAnsi="Arial" w:cs="Arial"/>
              </w:rPr>
            </w:pPr>
            <w:r>
              <w:rPr>
                <w:rFonts w:ascii="Arial" w:hAnsi="Arial" w:cs="Arial"/>
              </w:rPr>
              <w:t>your</w:t>
            </w:r>
            <w:r w:rsidRPr="004E192D">
              <w:rPr>
                <w:rFonts w:ascii="Arial" w:hAnsi="Arial" w:cs="Arial"/>
              </w:rPr>
              <w:t xml:space="preserve"> impact on culture </w:t>
            </w:r>
          </w:p>
          <w:p w14:paraId="7B1E3E83" w14:textId="77777777" w:rsidR="00941902" w:rsidRDefault="00941902" w:rsidP="002A6836">
            <w:pPr>
              <w:pStyle w:val="ListParagraph"/>
              <w:numPr>
                <w:ilvl w:val="0"/>
                <w:numId w:val="340"/>
              </w:numPr>
              <w:spacing w:before="0" w:after="0"/>
              <w:contextualSpacing/>
              <w:rPr>
                <w:rFonts w:ascii="Arial" w:hAnsi="Arial" w:cs="Arial"/>
              </w:rPr>
            </w:pPr>
            <w:r w:rsidRPr="004E192D">
              <w:rPr>
                <w:rFonts w:ascii="Arial" w:hAnsi="Arial" w:cs="Arial"/>
              </w:rPr>
              <w:t>support mechanisms.</w:t>
            </w:r>
          </w:p>
          <w:p w14:paraId="525113A3" w14:textId="77777777" w:rsidR="00941902" w:rsidRPr="00C850E2" w:rsidRDefault="00941902" w:rsidP="00AC4620">
            <w:pPr>
              <w:spacing w:before="0" w:after="0"/>
              <w:rPr>
                <w:rFonts w:ascii="Arial" w:hAnsi="Arial" w:cs="Arial"/>
                <w:szCs w:val="22"/>
              </w:rPr>
            </w:pPr>
            <w:r w:rsidRPr="00C850E2">
              <w:rPr>
                <w:rFonts w:ascii="Arial" w:hAnsi="Arial" w:cs="Arial"/>
                <w:szCs w:val="22"/>
              </w:rPr>
              <w:t>(AC2.3)</w:t>
            </w:r>
          </w:p>
          <w:p w14:paraId="0B6B2B5C" w14:textId="77777777" w:rsidR="00941902" w:rsidRPr="0056476E" w:rsidRDefault="00941902" w:rsidP="00AC4620">
            <w:pPr>
              <w:pStyle w:val="Bullet1"/>
              <w:ind w:left="720" w:hanging="360"/>
              <w:rPr>
                <w:color w:val="000000"/>
                <w:szCs w:val="22"/>
              </w:rPr>
            </w:pPr>
          </w:p>
        </w:tc>
        <w:tc>
          <w:tcPr>
            <w:tcW w:w="3690" w:type="dxa"/>
          </w:tcPr>
          <w:p w14:paraId="296B256A" w14:textId="77777777" w:rsidR="00941902" w:rsidRDefault="00941902" w:rsidP="00AC4620">
            <w:pPr>
              <w:pStyle w:val="NormalILM"/>
              <w:rPr>
                <w:b/>
                <w:bCs/>
              </w:rPr>
            </w:pPr>
          </w:p>
          <w:p w14:paraId="0E8727CE" w14:textId="77777777" w:rsidR="00941902" w:rsidRDefault="00941902" w:rsidP="00AC4620">
            <w:pPr>
              <w:pStyle w:val="NormalILM"/>
              <w:rPr>
                <w:b/>
                <w:bCs/>
              </w:rPr>
            </w:pPr>
            <w:r w:rsidRPr="0086675A">
              <w:rPr>
                <w:b/>
                <w:bCs/>
              </w:rPr>
              <w:t>AC2.1</w:t>
            </w:r>
          </w:p>
          <w:p w14:paraId="720ECA92" w14:textId="77777777" w:rsidR="00941902" w:rsidRPr="00C850E2" w:rsidRDefault="00941902" w:rsidP="00AC4620">
            <w:pPr>
              <w:spacing w:before="100" w:beforeAutospacing="1" w:after="100" w:afterAutospacing="1"/>
              <w:textAlignment w:val="baseline"/>
              <w:rPr>
                <w:rFonts w:ascii="Arial" w:hAnsi="Arial" w:cs="Arial"/>
                <w:lang w:eastAsia="en-GB"/>
              </w:rPr>
            </w:pPr>
            <w:r w:rsidRPr="00C850E2">
              <w:rPr>
                <w:rFonts w:ascii="Arial" w:hAnsi="Arial" w:cs="Arial"/>
                <w:lang w:eastAsia="en-GB"/>
              </w:rPr>
              <w:lastRenderedPageBreak/>
              <w:t>Evaluate how high-performing teams are identified and developed in own organisation.</w:t>
            </w:r>
          </w:p>
          <w:p w14:paraId="3C7E40D8" w14:textId="77777777" w:rsidR="00941902" w:rsidRDefault="00941902" w:rsidP="00AC4620">
            <w:pPr>
              <w:pStyle w:val="NormalILM"/>
              <w:rPr>
                <w:b/>
                <w:bCs/>
                <w:sz w:val="21"/>
              </w:rPr>
            </w:pPr>
          </w:p>
          <w:p w14:paraId="528A7768" w14:textId="77777777" w:rsidR="00941902" w:rsidRPr="0086675A" w:rsidRDefault="00941902" w:rsidP="00AC4620">
            <w:pPr>
              <w:pStyle w:val="NormalILM"/>
              <w:rPr>
                <w:b/>
                <w:bCs/>
              </w:rPr>
            </w:pPr>
            <w:r w:rsidRPr="0086675A">
              <w:rPr>
                <w:b/>
                <w:bCs/>
              </w:rPr>
              <w:t>AC2.2</w:t>
            </w:r>
          </w:p>
          <w:p w14:paraId="2513C1ED" w14:textId="77777777" w:rsidR="00941902" w:rsidRDefault="00941902" w:rsidP="00AC4620">
            <w:pPr>
              <w:pStyle w:val="NormalILM"/>
              <w:rPr>
                <w:lang w:eastAsia="en-GB"/>
              </w:rPr>
            </w:pPr>
            <w:r>
              <w:rPr>
                <w:lang w:eastAsia="en-GB"/>
              </w:rPr>
              <w:t>A</w:t>
            </w:r>
            <w:r w:rsidRPr="00360064">
              <w:rPr>
                <w:lang w:eastAsia="en-GB"/>
              </w:rPr>
              <w:t>pply</w:t>
            </w:r>
            <w:r w:rsidRPr="00814C1D">
              <w:rPr>
                <w:lang w:eastAsia="en-GB"/>
              </w:rPr>
              <w:t xml:space="preserve"> </w:t>
            </w:r>
            <w:r>
              <w:rPr>
                <w:lang w:eastAsia="en-GB"/>
              </w:rPr>
              <w:t>theories</w:t>
            </w:r>
            <w:r w:rsidRPr="00814C1D">
              <w:rPr>
                <w:lang w:eastAsia="en-GB"/>
              </w:rPr>
              <w:t xml:space="preserve"> of motivation and reward which support high</w:t>
            </w:r>
            <w:r>
              <w:rPr>
                <w:lang w:eastAsia="en-GB"/>
              </w:rPr>
              <w:t>-</w:t>
            </w:r>
            <w:r w:rsidRPr="00814C1D">
              <w:rPr>
                <w:lang w:eastAsia="en-GB"/>
              </w:rPr>
              <w:t xml:space="preserve"> performing team outcomes</w:t>
            </w:r>
          </w:p>
          <w:p w14:paraId="02035F38" w14:textId="77777777" w:rsidR="00941902" w:rsidRDefault="00941902" w:rsidP="00AC4620">
            <w:pPr>
              <w:pStyle w:val="NormalILM"/>
              <w:rPr>
                <w:b/>
                <w:bCs/>
                <w:sz w:val="21"/>
              </w:rPr>
            </w:pPr>
          </w:p>
          <w:p w14:paraId="56688AB5" w14:textId="77777777" w:rsidR="00941902" w:rsidRPr="0086675A" w:rsidRDefault="00941902" w:rsidP="00AC4620">
            <w:pPr>
              <w:pStyle w:val="NormalILM"/>
              <w:rPr>
                <w:b/>
                <w:bCs/>
              </w:rPr>
            </w:pPr>
            <w:r w:rsidRPr="0086675A">
              <w:rPr>
                <w:b/>
                <w:bCs/>
              </w:rPr>
              <w:t>AC2.3</w:t>
            </w:r>
          </w:p>
          <w:p w14:paraId="039E37C6" w14:textId="77777777" w:rsidR="00941902" w:rsidRDefault="00941902" w:rsidP="00AC4620">
            <w:pPr>
              <w:pStyle w:val="NormalILM"/>
              <w:rPr>
                <w:lang w:eastAsia="en-GB"/>
              </w:rPr>
            </w:pPr>
            <w:r>
              <w:rPr>
                <w:lang w:eastAsia="en-GB"/>
              </w:rPr>
              <w:t>Reflect on</w:t>
            </w:r>
            <w:r w:rsidRPr="00814C1D">
              <w:rPr>
                <w:lang w:eastAsia="en-GB"/>
              </w:rPr>
              <w:t xml:space="preserve"> own ability to support high-performing teams </w:t>
            </w:r>
          </w:p>
          <w:p w14:paraId="67CE4E44" w14:textId="77777777" w:rsidR="00941902" w:rsidRDefault="00941902" w:rsidP="00AC4620">
            <w:pPr>
              <w:pStyle w:val="NormalILM"/>
              <w:rPr>
                <w:color w:val="000000"/>
                <w:lang w:eastAsia="en-GB"/>
              </w:rPr>
            </w:pPr>
          </w:p>
          <w:p w14:paraId="709D6E67" w14:textId="77777777" w:rsidR="00941902" w:rsidRPr="0056476E" w:rsidRDefault="00941902" w:rsidP="00AC4620">
            <w:pPr>
              <w:pStyle w:val="NormalILM"/>
              <w:rPr>
                <w:color w:val="000000"/>
                <w:szCs w:val="22"/>
              </w:rPr>
            </w:pPr>
          </w:p>
        </w:tc>
      </w:tr>
      <w:tr w:rsidR="00941902" w:rsidRPr="0056476E" w14:paraId="7E49C46C" w14:textId="77777777" w:rsidTr="00AC4620">
        <w:trPr>
          <w:trHeight w:val="397"/>
        </w:trPr>
        <w:tc>
          <w:tcPr>
            <w:tcW w:w="5778" w:type="dxa"/>
          </w:tcPr>
          <w:p w14:paraId="61437EDB" w14:textId="77777777" w:rsidR="00941902" w:rsidRPr="0086675A" w:rsidRDefault="00941902" w:rsidP="00AC4620">
            <w:pPr>
              <w:pStyle w:val="normalbold0"/>
            </w:pPr>
            <w:r w:rsidRPr="0086675A">
              <w:lastRenderedPageBreak/>
              <w:t>Learning Outcome 3</w:t>
            </w:r>
          </w:p>
          <w:p w14:paraId="75668BB2" w14:textId="0171F625" w:rsidR="00941902" w:rsidRPr="00550ECF" w:rsidRDefault="00941902" w:rsidP="00AC4620">
            <w:pPr>
              <w:spacing w:before="0" w:after="0"/>
              <w:rPr>
                <w:rFonts w:ascii="Arial" w:hAnsi="Arial" w:cs="Arial"/>
                <w:b/>
                <w:bCs/>
                <w:szCs w:val="22"/>
              </w:rPr>
            </w:pPr>
            <w:r w:rsidRPr="003C754B">
              <w:rPr>
                <w:rFonts w:ascii="Arial" w:hAnsi="Arial" w:cs="Arial"/>
                <w:b/>
                <w:bCs/>
                <w:szCs w:val="22"/>
              </w:rPr>
              <w:t xml:space="preserve">The learner </w:t>
            </w:r>
            <w:r w:rsidRPr="00550ECF">
              <w:rPr>
                <w:rFonts w:ascii="Arial" w:hAnsi="Arial" w:cs="Arial"/>
                <w:b/>
                <w:bCs/>
                <w:szCs w:val="22"/>
              </w:rPr>
              <w:t>will understand how to support the principles and practices of learning and development in a high</w:t>
            </w:r>
            <w:r w:rsidR="00A355CF">
              <w:rPr>
                <w:rFonts w:ascii="Arial" w:hAnsi="Arial" w:cs="Arial"/>
                <w:b/>
                <w:bCs/>
                <w:szCs w:val="22"/>
              </w:rPr>
              <w:t>-</w:t>
            </w:r>
            <w:r w:rsidRPr="00550ECF">
              <w:rPr>
                <w:rFonts w:ascii="Arial" w:hAnsi="Arial" w:cs="Arial"/>
                <w:b/>
                <w:bCs/>
                <w:szCs w:val="22"/>
              </w:rPr>
              <w:t>performing team</w:t>
            </w:r>
          </w:p>
          <w:p w14:paraId="7A0A1A54" w14:textId="77777777" w:rsidR="00941902" w:rsidRPr="0086675A" w:rsidRDefault="00941902" w:rsidP="00AC4620">
            <w:pPr>
              <w:spacing w:before="0" w:after="0"/>
              <w:rPr>
                <w:rFonts w:ascii="Arial" w:hAnsi="Arial" w:cs="Arial"/>
                <w:b/>
                <w:bCs/>
                <w:szCs w:val="22"/>
              </w:rPr>
            </w:pPr>
          </w:p>
          <w:p w14:paraId="70A113A8" w14:textId="77777777" w:rsidR="00941902" w:rsidRPr="00D555FD" w:rsidRDefault="00941902" w:rsidP="00AC4620">
            <w:pPr>
              <w:spacing w:before="0" w:after="0"/>
              <w:rPr>
                <w:rFonts w:ascii="Arial" w:hAnsi="Arial" w:cs="Arial"/>
                <w:lang w:eastAsia="en-GB"/>
              </w:rPr>
            </w:pPr>
            <w:r w:rsidRPr="00DA325E">
              <w:rPr>
                <w:rFonts w:ascii="Arial" w:hAnsi="Arial" w:cs="Arial"/>
                <w:szCs w:val="22"/>
              </w:rPr>
              <w:t>You</w:t>
            </w:r>
            <w:r>
              <w:rPr>
                <w:rFonts w:ascii="Arial" w:hAnsi="Arial" w:cs="Arial"/>
                <w:szCs w:val="22"/>
              </w:rPr>
              <w:t xml:space="preserve"> </w:t>
            </w:r>
            <w:r w:rsidRPr="00924852">
              <w:rPr>
                <w:rFonts w:ascii="Arial" w:hAnsi="Arial" w:cs="Arial"/>
                <w:lang w:eastAsia="en-GB"/>
              </w:rPr>
              <w:t>must</w:t>
            </w:r>
            <w:r>
              <w:rPr>
                <w:rFonts w:ascii="Arial" w:hAnsi="Arial" w:cs="Arial"/>
                <w:lang w:eastAsia="en-GB"/>
              </w:rPr>
              <w:t xml:space="preserve"> examine a </w:t>
            </w:r>
            <w:r w:rsidRPr="00C0559C">
              <w:rPr>
                <w:rFonts w:ascii="Arial" w:hAnsi="Arial" w:cs="Arial"/>
                <w:b/>
                <w:bCs/>
                <w:lang w:eastAsia="en-GB"/>
              </w:rPr>
              <w:t>minimum of</w:t>
            </w:r>
            <w:r>
              <w:rPr>
                <w:rFonts w:ascii="Arial" w:hAnsi="Arial" w:cs="Arial"/>
                <w:lang w:eastAsia="en-GB"/>
              </w:rPr>
              <w:t xml:space="preserve"> </w:t>
            </w:r>
            <w:r w:rsidRPr="002A2D14">
              <w:rPr>
                <w:rFonts w:ascii="Arial" w:hAnsi="Arial" w:cs="Arial"/>
                <w:b/>
                <w:bCs/>
                <w:lang w:eastAsia="en-GB"/>
              </w:rPr>
              <w:t>two</w:t>
            </w:r>
            <w:r>
              <w:rPr>
                <w:rFonts w:ascii="Arial" w:hAnsi="Arial" w:cs="Arial"/>
                <w:lang w:eastAsia="en-GB"/>
              </w:rPr>
              <w:t xml:space="preserve"> principles and </w:t>
            </w:r>
            <w:r w:rsidRPr="002A2D14">
              <w:rPr>
                <w:rFonts w:ascii="Arial" w:hAnsi="Arial" w:cs="Arial"/>
                <w:b/>
                <w:bCs/>
                <w:lang w:eastAsia="en-GB"/>
              </w:rPr>
              <w:t>two</w:t>
            </w:r>
            <w:r>
              <w:rPr>
                <w:rFonts w:ascii="Arial" w:hAnsi="Arial" w:cs="Arial"/>
                <w:lang w:eastAsia="en-GB"/>
              </w:rPr>
              <w:t xml:space="preserve"> practices that support learning and development for individuals </w:t>
            </w:r>
            <w:r w:rsidRPr="00316F2A">
              <w:rPr>
                <w:rFonts w:ascii="Arial" w:hAnsi="Arial" w:cs="Arial"/>
                <w:b/>
                <w:bCs/>
                <w:lang w:eastAsia="en-GB"/>
              </w:rPr>
              <w:t>and</w:t>
            </w:r>
            <w:r>
              <w:rPr>
                <w:rFonts w:ascii="Arial" w:hAnsi="Arial" w:cs="Arial"/>
                <w:lang w:eastAsia="en-GB"/>
              </w:rPr>
              <w:t xml:space="preserve"> teams </w:t>
            </w:r>
            <w:r w:rsidRPr="00D555FD">
              <w:rPr>
                <w:rFonts w:ascii="Arial" w:hAnsi="Arial" w:cs="Arial"/>
                <w:szCs w:val="22"/>
              </w:rPr>
              <w:t>(AC3.1)</w:t>
            </w:r>
            <w:r>
              <w:rPr>
                <w:rFonts w:ascii="Arial" w:hAnsi="Arial" w:cs="Arial"/>
                <w:szCs w:val="22"/>
              </w:rPr>
              <w:t>.</w:t>
            </w:r>
          </w:p>
          <w:p w14:paraId="6E7BF9B5" w14:textId="77777777" w:rsidR="00941902" w:rsidRPr="00DA325E" w:rsidRDefault="00941902" w:rsidP="00AC4620">
            <w:pPr>
              <w:spacing w:before="0" w:after="0"/>
              <w:rPr>
                <w:rFonts w:ascii="Arial" w:hAnsi="Arial" w:cs="Arial"/>
                <w:szCs w:val="22"/>
              </w:rPr>
            </w:pPr>
          </w:p>
          <w:p w14:paraId="25278154" w14:textId="77777777" w:rsidR="00941902" w:rsidRDefault="00941902" w:rsidP="00AC4620">
            <w:pPr>
              <w:spacing w:before="0" w:after="0"/>
              <w:rPr>
                <w:rFonts w:ascii="Arial" w:hAnsi="Arial" w:cs="Arial"/>
                <w:szCs w:val="22"/>
              </w:rPr>
            </w:pPr>
            <w:r>
              <w:rPr>
                <w:rFonts w:ascii="Arial" w:hAnsi="Arial" w:cs="Arial"/>
                <w:szCs w:val="22"/>
              </w:rPr>
              <w:t xml:space="preserve">Then </w:t>
            </w:r>
            <w:r w:rsidRPr="00A65222">
              <w:rPr>
                <w:rFonts w:ascii="Arial" w:hAnsi="Arial" w:cs="Arial"/>
                <w:szCs w:val="22"/>
              </w:rPr>
              <w:t xml:space="preserve">reflect on how </w:t>
            </w:r>
            <w:r>
              <w:rPr>
                <w:rFonts w:ascii="Arial" w:hAnsi="Arial" w:cs="Arial"/>
                <w:szCs w:val="22"/>
              </w:rPr>
              <w:t>you</w:t>
            </w:r>
            <w:r w:rsidRPr="00A65222">
              <w:rPr>
                <w:rFonts w:ascii="Arial" w:hAnsi="Arial" w:cs="Arial"/>
                <w:szCs w:val="22"/>
              </w:rPr>
              <w:t xml:space="preserve"> supported the learning and development of a high</w:t>
            </w:r>
            <w:r>
              <w:rPr>
                <w:rFonts w:ascii="Arial" w:hAnsi="Arial" w:cs="Arial"/>
                <w:szCs w:val="22"/>
              </w:rPr>
              <w:t>-</w:t>
            </w:r>
            <w:r w:rsidRPr="00A65222">
              <w:rPr>
                <w:rFonts w:ascii="Arial" w:hAnsi="Arial" w:cs="Arial"/>
                <w:szCs w:val="22"/>
              </w:rPr>
              <w:t>performing team</w:t>
            </w:r>
            <w:r>
              <w:rPr>
                <w:rFonts w:ascii="Arial" w:hAnsi="Arial" w:cs="Arial"/>
                <w:szCs w:val="22"/>
              </w:rPr>
              <w:t xml:space="preserve">, including </w:t>
            </w:r>
          </w:p>
          <w:p w14:paraId="77992EA2" w14:textId="77777777" w:rsidR="00941902" w:rsidRPr="00D555FD" w:rsidRDefault="00941902" w:rsidP="00AC4620">
            <w:pPr>
              <w:spacing w:before="0" w:after="0"/>
              <w:rPr>
                <w:rFonts w:ascii="Arial" w:hAnsi="Arial" w:cs="Arial"/>
                <w:szCs w:val="22"/>
              </w:rPr>
            </w:pPr>
            <w:r w:rsidRPr="00A65222">
              <w:rPr>
                <w:rFonts w:ascii="Arial" w:hAnsi="Arial" w:cs="Arial"/>
                <w:szCs w:val="22"/>
              </w:rPr>
              <w:t xml:space="preserve">feedback </w:t>
            </w:r>
            <w:r>
              <w:rPr>
                <w:rFonts w:ascii="Arial" w:hAnsi="Arial" w:cs="Arial"/>
                <w:szCs w:val="22"/>
              </w:rPr>
              <w:t xml:space="preserve">gained </w:t>
            </w:r>
            <w:r w:rsidRPr="00A65222">
              <w:rPr>
                <w:rFonts w:ascii="Arial" w:hAnsi="Arial" w:cs="Arial"/>
                <w:szCs w:val="22"/>
              </w:rPr>
              <w:t xml:space="preserve">on </w:t>
            </w:r>
            <w:r>
              <w:rPr>
                <w:rFonts w:ascii="Arial" w:hAnsi="Arial" w:cs="Arial"/>
                <w:szCs w:val="22"/>
              </w:rPr>
              <w:t>your</w:t>
            </w:r>
            <w:r w:rsidRPr="00A65222">
              <w:rPr>
                <w:rFonts w:ascii="Arial" w:hAnsi="Arial" w:cs="Arial"/>
                <w:szCs w:val="22"/>
              </w:rPr>
              <w:t xml:space="preserve"> effectiveness in supporting others</w:t>
            </w:r>
            <w:r>
              <w:rPr>
                <w:rFonts w:ascii="Arial" w:hAnsi="Arial" w:cs="Arial"/>
                <w:szCs w:val="22"/>
              </w:rPr>
              <w:t xml:space="preserve"> </w:t>
            </w:r>
            <w:r w:rsidRPr="00D555FD">
              <w:rPr>
                <w:rFonts w:ascii="Arial" w:hAnsi="Arial" w:cs="Arial"/>
                <w:szCs w:val="22"/>
              </w:rPr>
              <w:t>(AC3.2)</w:t>
            </w:r>
            <w:r>
              <w:rPr>
                <w:rFonts w:ascii="Arial" w:hAnsi="Arial" w:cs="Arial"/>
                <w:szCs w:val="22"/>
              </w:rPr>
              <w:t>.</w:t>
            </w:r>
          </w:p>
        </w:tc>
        <w:tc>
          <w:tcPr>
            <w:tcW w:w="3690" w:type="dxa"/>
          </w:tcPr>
          <w:p w14:paraId="4A9EE2C1" w14:textId="77777777" w:rsidR="00941902" w:rsidRDefault="00941902" w:rsidP="00AC4620">
            <w:pPr>
              <w:pStyle w:val="NormalILM"/>
              <w:rPr>
                <w:b/>
                <w:bCs/>
              </w:rPr>
            </w:pPr>
          </w:p>
          <w:p w14:paraId="4C6DE127" w14:textId="77777777" w:rsidR="00941902" w:rsidRPr="006D192A" w:rsidRDefault="00941902" w:rsidP="00AC4620">
            <w:pPr>
              <w:pStyle w:val="NormalILM"/>
              <w:rPr>
                <w:b/>
                <w:bCs/>
              </w:rPr>
            </w:pPr>
            <w:r w:rsidRPr="0086675A">
              <w:rPr>
                <w:b/>
                <w:bCs/>
              </w:rPr>
              <w:t>AC3.1</w:t>
            </w:r>
          </w:p>
          <w:p w14:paraId="2E63633F" w14:textId="77777777" w:rsidR="00941902" w:rsidRDefault="00941902" w:rsidP="00AC4620">
            <w:pPr>
              <w:pStyle w:val="NormalILM"/>
              <w:rPr>
                <w:lang w:eastAsia="en-GB"/>
              </w:rPr>
            </w:pPr>
            <w:r>
              <w:rPr>
                <w:lang w:eastAsia="en-GB"/>
              </w:rPr>
              <w:t xml:space="preserve">Examine the principles and practices that support learning and development for individuals </w:t>
            </w:r>
            <w:r w:rsidRPr="002A2D14">
              <w:rPr>
                <w:lang w:eastAsia="en-GB"/>
              </w:rPr>
              <w:t>and</w:t>
            </w:r>
            <w:r>
              <w:rPr>
                <w:lang w:eastAsia="en-GB"/>
              </w:rPr>
              <w:t xml:space="preserve"> teams</w:t>
            </w:r>
          </w:p>
          <w:p w14:paraId="35E325B4" w14:textId="77777777" w:rsidR="00941902" w:rsidRPr="000715C9" w:rsidRDefault="00941902" w:rsidP="00AC4620">
            <w:pPr>
              <w:pStyle w:val="NormalILM"/>
              <w:rPr>
                <w:szCs w:val="22"/>
              </w:rPr>
            </w:pPr>
          </w:p>
          <w:p w14:paraId="662A3E9C" w14:textId="77777777" w:rsidR="00941902" w:rsidRPr="000715C9" w:rsidRDefault="00941902" w:rsidP="00AC4620">
            <w:pPr>
              <w:pStyle w:val="NormalILM"/>
              <w:rPr>
                <w:b/>
                <w:bCs/>
              </w:rPr>
            </w:pPr>
            <w:r w:rsidRPr="0086675A">
              <w:rPr>
                <w:b/>
                <w:bCs/>
              </w:rPr>
              <w:t>AC3.2</w:t>
            </w:r>
          </w:p>
          <w:p w14:paraId="7DB0C6CD" w14:textId="77777777" w:rsidR="00941902" w:rsidRDefault="00941902" w:rsidP="00AC4620">
            <w:pPr>
              <w:pStyle w:val="NormalILM"/>
              <w:rPr>
                <w:rFonts w:ascii="Times New Roman" w:hAnsi="Times New Roman" w:cs="Times New Roman"/>
                <w:sz w:val="24"/>
                <w:lang w:eastAsia="en-GB"/>
              </w:rPr>
            </w:pPr>
            <w:r>
              <w:rPr>
                <w:lang w:eastAsia="en-GB"/>
              </w:rPr>
              <w:t>Reflect on</w:t>
            </w:r>
            <w:r w:rsidRPr="00A7549D">
              <w:rPr>
                <w:lang w:eastAsia="en-GB"/>
              </w:rPr>
              <w:t xml:space="preserve"> own role in supporting learning and development within a high</w:t>
            </w:r>
            <w:r>
              <w:rPr>
                <w:lang w:eastAsia="en-GB"/>
              </w:rPr>
              <w:t>-</w:t>
            </w:r>
            <w:r w:rsidRPr="00A7549D">
              <w:rPr>
                <w:lang w:eastAsia="en-GB"/>
              </w:rPr>
              <w:t>performing team</w:t>
            </w:r>
            <w:r>
              <w:rPr>
                <w:rFonts w:ascii="Times New Roman" w:hAnsi="Times New Roman" w:cs="Times New Roman"/>
                <w:sz w:val="24"/>
                <w:lang w:eastAsia="en-GB"/>
              </w:rPr>
              <w:t xml:space="preserve"> </w:t>
            </w:r>
          </w:p>
          <w:p w14:paraId="01C7A867" w14:textId="77777777" w:rsidR="00941902" w:rsidRDefault="00941902" w:rsidP="00AC4620">
            <w:pPr>
              <w:pStyle w:val="NormalILM"/>
              <w:rPr>
                <w:szCs w:val="22"/>
              </w:rPr>
            </w:pPr>
          </w:p>
          <w:p w14:paraId="639429B1" w14:textId="77777777" w:rsidR="00941902" w:rsidRPr="006D192A" w:rsidRDefault="00941902" w:rsidP="00AC4620">
            <w:pPr>
              <w:pStyle w:val="NormalILM"/>
              <w:rPr>
                <w:szCs w:val="22"/>
              </w:rPr>
            </w:pPr>
          </w:p>
          <w:p w14:paraId="461066EF" w14:textId="77777777" w:rsidR="00941902" w:rsidRPr="0056476E" w:rsidRDefault="00941902" w:rsidP="00AC4620">
            <w:pPr>
              <w:pStyle w:val="NormalILM"/>
              <w:rPr>
                <w:b/>
                <w:szCs w:val="22"/>
              </w:rPr>
            </w:pPr>
          </w:p>
        </w:tc>
      </w:tr>
    </w:tbl>
    <w:p w14:paraId="6F016F1F" w14:textId="77777777" w:rsidR="00941902" w:rsidRPr="00BA77E5" w:rsidRDefault="00941902" w:rsidP="00941902">
      <w:pPr>
        <w:pStyle w:val="NormalILM"/>
      </w:pPr>
    </w:p>
    <w:p w14:paraId="2510FD43" w14:textId="77777777" w:rsidR="00941902" w:rsidRPr="00DD53EC" w:rsidRDefault="00941902" w:rsidP="00941902">
      <w:pPr>
        <w:pStyle w:val="NormalILM"/>
        <w:rPr>
          <w:b/>
          <w:bCs/>
        </w:rPr>
      </w:pPr>
      <w:r w:rsidRPr="00BA77E5">
        <w:rPr>
          <w:b/>
          <w:bCs/>
        </w:rPr>
        <w:t>ILM Assessment Terminology – Knowledge Verbs</w:t>
      </w:r>
    </w:p>
    <w:p w14:paraId="17D0B6B4" w14:textId="77777777" w:rsidR="00941902" w:rsidRPr="00E35C2C" w:rsidRDefault="00941902" w:rsidP="00941902">
      <w:pPr>
        <w:pStyle w:val="NormalILM"/>
      </w:pPr>
    </w:p>
    <w:p w14:paraId="3CFDD62E" w14:textId="77777777" w:rsidR="00941902" w:rsidRDefault="00941902" w:rsidP="00941902">
      <w:pPr>
        <w:pStyle w:val="NormalILM"/>
      </w:pPr>
      <w:r w:rsidRPr="00C0559C">
        <w:t xml:space="preserve">Explain – Involves some description of a topic with an account of the practices or uses associated </w:t>
      </w:r>
      <w:r w:rsidRPr="00F16762">
        <w:t>with the topic, or characteristics of the topic. It may also imply some reasons for those practices, depending on context. Again, the level of cognitive skill involved will depend on the complexity of the subject matter.</w:t>
      </w:r>
    </w:p>
    <w:p w14:paraId="710E84CA" w14:textId="77777777" w:rsidR="00941902" w:rsidRPr="00DA325E" w:rsidRDefault="00941902" w:rsidP="00941902">
      <w:pPr>
        <w:pStyle w:val="NormalILM"/>
        <w:rPr>
          <w:highlight w:val="yellow"/>
        </w:rPr>
      </w:pPr>
    </w:p>
    <w:p w14:paraId="7B8755FA" w14:textId="7C8059E0" w:rsidR="00F16762" w:rsidRPr="00F16762" w:rsidRDefault="00F16762" w:rsidP="00C0559C">
      <w:pPr>
        <w:pStyle w:val="NormalILM"/>
      </w:pPr>
      <w:r>
        <w:t xml:space="preserve">Review </w:t>
      </w:r>
      <w:r w:rsidRPr="00C0559C">
        <w:t>–</w:t>
      </w:r>
      <w:r>
        <w:t xml:space="preserve"> </w:t>
      </w:r>
      <w:r w:rsidRPr="00F16762">
        <w:t xml:space="preserve">Making a judgement about a topic which relies upon a combination of evidence and some kind of theoretical model(s), construct or practice. A review is a ‘snapshot’ of an activity that has breadth and will focus more on the whole. A review may well lead onto detailed further exploration and/or recommendations for further actions. </w:t>
      </w:r>
    </w:p>
    <w:p w14:paraId="550930AB" w14:textId="4A092CDF" w:rsidR="00941902" w:rsidRDefault="00941902" w:rsidP="00941902">
      <w:pPr>
        <w:pStyle w:val="NormalILM"/>
      </w:pPr>
    </w:p>
    <w:p w14:paraId="2F723EBE" w14:textId="77777777" w:rsidR="00F16762" w:rsidRPr="006D1600" w:rsidRDefault="00F16762" w:rsidP="00F16762">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 xml:space="preserve">Evaluate </w:t>
      </w:r>
      <w:r w:rsidRPr="006D1600">
        <w:rPr>
          <w:rFonts w:ascii="Arial" w:hAnsi="Arial" w:cs="Arial"/>
          <w:color w:val="000000"/>
          <w:szCs w:val="22"/>
        </w:rPr>
        <w:t>– examination of complex</w:t>
      </w:r>
      <w:r>
        <w:rPr>
          <w:rFonts w:ascii="Arial" w:hAnsi="Arial" w:cs="Arial"/>
          <w:color w:val="000000"/>
          <w:szCs w:val="22"/>
        </w:rPr>
        <w:t xml:space="preserve"> </w:t>
      </w:r>
      <w:r w:rsidRPr="006D1600">
        <w:rPr>
          <w:rFonts w:ascii="Arial" w:hAnsi="Arial" w:cs="Arial"/>
          <w:color w:val="000000"/>
          <w:szCs w:val="22"/>
        </w:rPr>
        <w:t>issues, requiring higher level cognitive skills,</w:t>
      </w:r>
      <w:r>
        <w:rPr>
          <w:rFonts w:ascii="Arial" w:hAnsi="Arial" w:cs="Arial"/>
          <w:color w:val="000000"/>
          <w:szCs w:val="22"/>
        </w:rPr>
        <w:t xml:space="preserve"> </w:t>
      </w:r>
      <w:r w:rsidRPr="006D1600">
        <w:rPr>
          <w:rFonts w:ascii="Arial" w:hAnsi="Arial" w:cs="Arial"/>
          <w:color w:val="000000"/>
          <w:szCs w:val="22"/>
        </w:rPr>
        <w:t>that is more focussed (narrower area, but in</w:t>
      </w:r>
      <w:r>
        <w:rPr>
          <w:rFonts w:ascii="Arial" w:hAnsi="Arial" w:cs="Arial"/>
          <w:color w:val="000000"/>
          <w:szCs w:val="22"/>
        </w:rPr>
        <w:t xml:space="preserve"> </w:t>
      </w:r>
      <w:r w:rsidRPr="006D1600">
        <w:rPr>
          <w:rFonts w:ascii="Arial" w:hAnsi="Arial" w:cs="Arial"/>
          <w:color w:val="000000"/>
          <w:szCs w:val="22"/>
        </w:rPr>
        <w:t>more detail) than a review.</w:t>
      </w:r>
      <w:r>
        <w:rPr>
          <w:rFonts w:ascii="Arial" w:hAnsi="Arial" w:cs="Arial"/>
          <w:color w:val="000000"/>
          <w:szCs w:val="22"/>
        </w:rPr>
        <w:t xml:space="preserve"> </w:t>
      </w:r>
      <w:r w:rsidRPr="006D1600">
        <w:rPr>
          <w:rFonts w:ascii="Arial" w:hAnsi="Arial" w:cs="Arial"/>
          <w:color w:val="000000"/>
          <w:szCs w:val="22"/>
        </w:rPr>
        <w:t>An evaluation is normally detailed and</w:t>
      </w:r>
      <w:r>
        <w:rPr>
          <w:rFonts w:ascii="Arial" w:hAnsi="Arial" w:cs="Arial"/>
          <w:color w:val="000000"/>
          <w:szCs w:val="22"/>
        </w:rPr>
        <w:t xml:space="preserve"> </w:t>
      </w:r>
      <w:r w:rsidRPr="006D1600">
        <w:rPr>
          <w:rFonts w:ascii="Arial" w:hAnsi="Arial" w:cs="Arial"/>
          <w:color w:val="000000"/>
          <w:szCs w:val="22"/>
        </w:rPr>
        <w:t>provides a solution or conclusion and/or</w:t>
      </w:r>
      <w:r>
        <w:rPr>
          <w:rFonts w:ascii="Arial" w:hAnsi="Arial" w:cs="Arial"/>
          <w:color w:val="000000"/>
          <w:szCs w:val="22"/>
        </w:rPr>
        <w:t xml:space="preserve"> </w:t>
      </w:r>
      <w:r w:rsidRPr="006D1600">
        <w:rPr>
          <w:rFonts w:ascii="Arial" w:hAnsi="Arial" w:cs="Arial"/>
          <w:color w:val="000000"/>
          <w:szCs w:val="22"/>
        </w:rPr>
        <w:t>recommendation (perhaps for further</w:t>
      </w:r>
      <w:r>
        <w:rPr>
          <w:rFonts w:ascii="Arial" w:hAnsi="Arial" w:cs="Arial"/>
          <w:color w:val="000000"/>
          <w:szCs w:val="22"/>
        </w:rPr>
        <w:t xml:space="preserve"> </w:t>
      </w:r>
      <w:r w:rsidRPr="006D1600">
        <w:rPr>
          <w:rFonts w:ascii="Arial" w:hAnsi="Arial" w:cs="Arial"/>
          <w:color w:val="000000"/>
          <w:szCs w:val="22"/>
        </w:rPr>
        <w:t>exploration). An evaluation could include a</w:t>
      </w:r>
      <w:r>
        <w:rPr>
          <w:rFonts w:ascii="Arial" w:hAnsi="Arial" w:cs="Arial"/>
          <w:color w:val="000000"/>
          <w:szCs w:val="22"/>
        </w:rPr>
        <w:t xml:space="preserve"> </w:t>
      </w:r>
      <w:r w:rsidRPr="006D1600">
        <w:rPr>
          <w:rFonts w:ascii="Arial" w:hAnsi="Arial" w:cs="Arial"/>
          <w:color w:val="000000"/>
          <w:szCs w:val="22"/>
        </w:rPr>
        <w:t>comparative element and will ascertain the</w:t>
      </w:r>
    </w:p>
    <w:p w14:paraId="4CDDBC9D" w14:textId="77777777" w:rsidR="00F16762" w:rsidRPr="006D1600" w:rsidRDefault="00F16762" w:rsidP="00F16762">
      <w:pPr>
        <w:autoSpaceDE w:val="0"/>
        <w:autoSpaceDN w:val="0"/>
        <w:adjustRightInd w:val="0"/>
        <w:spacing w:before="0" w:after="0"/>
        <w:rPr>
          <w:rFonts w:ascii="Arial" w:hAnsi="Arial" w:cs="Arial"/>
          <w:color w:val="000000"/>
          <w:szCs w:val="22"/>
        </w:rPr>
      </w:pPr>
      <w:r w:rsidRPr="006D1600">
        <w:rPr>
          <w:rFonts w:ascii="Arial" w:hAnsi="Arial" w:cs="Arial"/>
          <w:color w:val="000000"/>
          <w:szCs w:val="22"/>
        </w:rPr>
        <w:t>usefulness or contribution of each part to the</w:t>
      </w:r>
      <w:r>
        <w:rPr>
          <w:rFonts w:ascii="Arial" w:hAnsi="Arial" w:cs="Arial"/>
          <w:color w:val="000000"/>
          <w:szCs w:val="22"/>
        </w:rPr>
        <w:t xml:space="preserve"> </w:t>
      </w:r>
      <w:r w:rsidRPr="006D1600">
        <w:rPr>
          <w:rFonts w:ascii="Arial" w:hAnsi="Arial" w:cs="Arial"/>
          <w:color w:val="000000"/>
          <w:szCs w:val="22"/>
        </w:rPr>
        <w:t>whole.</w:t>
      </w:r>
    </w:p>
    <w:p w14:paraId="528817FB" w14:textId="7199B8B6" w:rsidR="00F16762" w:rsidRDefault="00F16762" w:rsidP="00941902">
      <w:pPr>
        <w:pStyle w:val="NormalILM"/>
      </w:pPr>
    </w:p>
    <w:p w14:paraId="73D5B891" w14:textId="040FB80C" w:rsidR="00F16762" w:rsidRPr="00F16762" w:rsidRDefault="00F16762" w:rsidP="00F16762">
      <w:pPr>
        <w:pStyle w:val="Default"/>
        <w:rPr>
          <w:rFonts w:ascii="Arial" w:eastAsia="Times New Roman" w:hAnsi="Arial" w:cs="Arial"/>
          <w:sz w:val="22"/>
          <w:szCs w:val="22"/>
        </w:rPr>
      </w:pPr>
      <w:r w:rsidRPr="00C0559C">
        <w:rPr>
          <w:rFonts w:ascii="Arial" w:eastAsia="Times New Roman" w:hAnsi="Arial" w:cs="Arial"/>
          <w:color w:val="auto"/>
          <w:sz w:val="22"/>
        </w:rPr>
        <w:lastRenderedPageBreak/>
        <w:t xml:space="preserve">Reflect </w:t>
      </w:r>
      <w:r w:rsidRPr="006D1600">
        <w:rPr>
          <w:rFonts w:ascii="Arial" w:hAnsi="Arial" w:cs="Arial"/>
          <w:szCs w:val="22"/>
        </w:rPr>
        <w:t>–</w:t>
      </w:r>
      <w:r>
        <w:rPr>
          <w:rFonts w:ascii="Arial" w:hAnsi="Arial" w:cs="Arial"/>
          <w:szCs w:val="22"/>
        </w:rPr>
        <w:t xml:space="preserve"> </w:t>
      </w:r>
      <w:r w:rsidRPr="00C0559C">
        <w:rPr>
          <w:rFonts w:ascii="Arial" w:eastAsia="Times New Roman" w:hAnsi="Arial" w:cs="Arial"/>
          <w:color w:val="auto"/>
          <w:sz w:val="22"/>
        </w:rPr>
        <w:t>A process or model of learning from an experience in order to give consideration to what might be an improvement or be done differently next time</w:t>
      </w:r>
      <w:r w:rsidRPr="00F16762">
        <w:rPr>
          <w:rFonts w:ascii="Arial" w:eastAsia="Times New Roman" w:hAnsi="Arial" w:cs="Arial"/>
          <w:sz w:val="22"/>
          <w:szCs w:val="22"/>
        </w:rPr>
        <w:t xml:space="preserve">. </w:t>
      </w:r>
    </w:p>
    <w:p w14:paraId="15FA817D" w14:textId="01B2031F" w:rsidR="00F16762" w:rsidRDefault="00F16762" w:rsidP="00941902">
      <w:pPr>
        <w:pStyle w:val="NormalILM"/>
      </w:pPr>
    </w:p>
    <w:p w14:paraId="5C9CF08D" w14:textId="04C19892" w:rsidR="00941902" w:rsidRDefault="00F16762" w:rsidP="00941902">
      <w:pPr>
        <w:pStyle w:val="NormalILM"/>
        <w:rPr>
          <w:szCs w:val="22"/>
        </w:rPr>
      </w:pPr>
      <w:r w:rsidRPr="006D1600">
        <w:rPr>
          <w:szCs w:val="22"/>
        </w:rPr>
        <w:t xml:space="preserve">Examine – a topic in some detail (identifying positive and negative features of the topic) without necessarily drawing conclusions and making judgements. </w:t>
      </w:r>
      <w:r w:rsidRPr="00D10D1F">
        <w:rPr>
          <w:szCs w:val="22"/>
        </w:rPr>
        <w:t>An examination could be used to inform decision making; in itself it will probably not be conclusive</w:t>
      </w:r>
      <w:r w:rsidR="00D44548">
        <w:rPr>
          <w:szCs w:val="22"/>
        </w:rPr>
        <w:t xml:space="preserve">. </w:t>
      </w:r>
    </w:p>
    <w:p w14:paraId="1E242C01" w14:textId="77777777" w:rsidR="00F16762" w:rsidRPr="0086675A" w:rsidRDefault="00F16762" w:rsidP="00941902">
      <w:pPr>
        <w:pStyle w:val="NormalILM"/>
      </w:pPr>
    </w:p>
    <w:p w14:paraId="0BC548A9"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2A814367" w14:textId="77777777" w:rsidR="00941902" w:rsidRPr="009168C4" w:rsidRDefault="00B927C8" w:rsidP="00941902">
      <w:pPr>
        <w:pStyle w:val="hyperlinks"/>
      </w:pPr>
      <w:hyperlink r:id="rId86" w:history="1">
        <w:r w:rsidR="00941902" w:rsidRPr="009168C4">
          <w:rPr>
            <w:rStyle w:val="Hyperlink"/>
          </w:rPr>
          <w:t>www.i-l-m.com/assessment-and-resources/assessment-guidance</w:t>
        </w:r>
      </w:hyperlink>
    </w:p>
    <w:p w14:paraId="3C038F40" w14:textId="77777777" w:rsidR="00941902" w:rsidRDefault="00941902" w:rsidP="00941902">
      <w:pPr>
        <w:pStyle w:val="NormalILM"/>
        <w:rPr>
          <w:lang w:eastAsia="en-GB"/>
        </w:rPr>
      </w:pPr>
    </w:p>
    <w:p w14:paraId="6F9B5301" w14:textId="77777777" w:rsidR="00941902" w:rsidRDefault="00941902" w:rsidP="00941902"/>
    <w:p w14:paraId="6B96FAF4" w14:textId="20B252AA" w:rsidR="00941902" w:rsidRDefault="00941902" w:rsidP="009C7630">
      <w:pPr>
        <w:pStyle w:val="Sub-headingILM"/>
      </w:pPr>
    </w:p>
    <w:p w14:paraId="7419F85B" w14:textId="77777777" w:rsidR="00941902" w:rsidRDefault="00941902">
      <w:pPr>
        <w:spacing w:before="0" w:after="0"/>
        <w:rPr>
          <w:rFonts w:ascii="Arial" w:hAnsi="Arial" w:cs="Arial"/>
          <w:b/>
          <w:bCs/>
          <w:color w:val="F49515"/>
          <w:sz w:val="26"/>
          <w:szCs w:val="26"/>
        </w:rPr>
      </w:pPr>
      <w:r>
        <w:br w:type="page"/>
      </w:r>
    </w:p>
    <w:p w14:paraId="3068BEBA" w14:textId="77777777" w:rsidR="00941902" w:rsidRPr="00C46DCD" w:rsidRDefault="00941902" w:rsidP="00941902">
      <w:pPr>
        <w:pStyle w:val="Sub-headingILM"/>
      </w:pPr>
      <w:bookmarkStart w:id="177" w:name="_Toc145061583"/>
      <w:r w:rsidRPr="00857526">
        <w:rPr>
          <w:lang w:val="en-US"/>
        </w:rPr>
        <w:lastRenderedPageBreak/>
        <w:t>Assignment</w:t>
      </w:r>
      <w:r>
        <w:rPr>
          <w:lang w:val="en-US"/>
        </w:rPr>
        <w:t xml:space="preserve"> 605: Optimising Organisational Capacity</w:t>
      </w:r>
      <w:bookmarkEnd w:id="177"/>
    </w:p>
    <w:p w14:paraId="3D69C4F4"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7F25C922" w14:textId="77777777" w:rsidTr="00AC4620">
        <w:trPr>
          <w:trHeight w:val="397"/>
        </w:trPr>
        <w:tc>
          <w:tcPr>
            <w:tcW w:w="9468" w:type="dxa"/>
            <w:gridSpan w:val="2"/>
          </w:tcPr>
          <w:p w14:paraId="5CE0F97A"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w:t>
            </w:r>
            <w:r w:rsidRPr="00DF3DC7">
              <w:t xml:space="preserve">and duties </w:t>
            </w:r>
            <w:r>
              <w:t>you will demonstrate understanding of how to optimise organisational capacity and resources considering disruptive technologies. You will review existing organisational capacity and resources and prepare a road map and business case to present to stakeholders.</w:t>
            </w:r>
            <w:r w:rsidR="00F36851">
              <w:t xml:space="preserve">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5CDDF739" w14:textId="77777777" w:rsidR="00941902" w:rsidRPr="00B4602D" w:rsidRDefault="00941902" w:rsidP="00AC4620">
            <w:pPr>
              <w:pStyle w:val="NormalILM"/>
            </w:pPr>
          </w:p>
          <w:p w14:paraId="4A622FA8"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33CB13BA" w14:textId="77777777" w:rsidR="00941902" w:rsidRPr="00B4602D" w:rsidRDefault="00941902" w:rsidP="00AC4620">
            <w:pPr>
              <w:pStyle w:val="NormalILM"/>
            </w:pPr>
          </w:p>
          <w:p w14:paraId="10C09C4B"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483894EE" w14:textId="77777777" w:rsidR="00941902" w:rsidRPr="00B4602D" w:rsidRDefault="00941902" w:rsidP="00AC4620">
            <w:pPr>
              <w:pStyle w:val="NormalILM"/>
            </w:pPr>
          </w:p>
          <w:p w14:paraId="3DB64454"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14682A80" w14:textId="77777777" w:rsidR="00941902" w:rsidRPr="00B4602D" w:rsidRDefault="00941902" w:rsidP="00AC4620">
            <w:pPr>
              <w:pStyle w:val="NormalILM"/>
            </w:pPr>
          </w:p>
          <w:p w14:paraId="7B333E1F"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77E3325B" w14:textId="42ED2A12" w:rsidR="00941902" w:rsidRPr="006F283A" w:rsidRDefault="00941902" w:rsidP="00AC4620">
            <w:pPr>
              <w:pStyle w:val="NormalILM"/>
            </w:pPr>
          </w:p>
          <w:p w14:paraId="620FBA14" w14:textId="77777777" w:rsidR="00941902" w:rsidRPr="006F283A" w:rsidRDefault="00941902" w:rsidP="00941902">
            <w:pPr>
              <w:pStyle w:val="Bullet1"/>
              <w:numPr>
                <w:ilvl w:val="0"/>
                <w:numId w:val="21"/>
              </w:numPr>
            </w:pPr>
            <w:r w:rsidRPr="006F283A">
              <w:t xml:space="preserve">Written Assignments: word count 2,750 , plus relevant Appendices/Annexes. At Level 6 there is an expectation that you write concisely. </w:t>
            </w:r>
          </w:p>
          <w:p w14:paraId="10627632" w14:textId="77777777" w:rsidR="00941902" w:rsidRPr="006F283A" w:rsidRDefault="00941902" w:rsidP="00941902">
            <w:pPr>
              <w:pStyle w:val="Bullet1"/>
              <w:numPr>
                <w:ilvl w:val="0"/>
                <w:numId w:val="21"/>
              </w:numPr>
            </w:pPr>
            <w:r w:rsidRPr="006F283A">
              <w:t>Presentations: must be recorded, 2</w:t>
            </w:r>
            <w:r>
              <w:t>5</w:t>
            </w:r>
            <w:r w:rsidRPr="006F283A">
              <w:t>minutes, and accompanied by slides and speaker notes.</w:t>
            </w:r>
          </w:p>
          <w:p w14:paraId="2C5D2957" w14:textId="77777777" w:rsidR="00941902" w:rsidRPr="00B4602D" w:rsidRDefault="00941902" w:rsidP="00941902">
            <w:pPr>
              <w:pStyle w:val="Bullet1"/>
              <w:numPr>
                <w:ilvl w:val="0"/>
                <w:numId w:val="21"/>
              </w:numPr>
            </w:pPr>
            <w:r w:rsidRPr="006F283A">
              <w:t>Professional Discussions: must be recorded, 2</w:t>
            </w:r>
            <w:r>
              <w:t>5</w:t>
            </w:r>
            <w:r w:rsidRPr="006F283A">
              <w:t xml:space="preserve"> minutes, and</w:t>
            </w:r>
            <w:r w:rsidRPr="00B4602D">
              <w:t xml:space="preserve"> accompanied by a summary of timestamps of where criteria are met. </w:t>
            </w:r>
          </w:p>
          <w:p w14:paraId="0D07CBE5" w14:textId="77777777" w:rsidR="00941902" w:rsidRPr="0056476E" w:rsidRDefault="00941902" w:rsidP="00AC4620">
            <w:pPr>
              <w:spacing w:before="0" w:after="0"/>
              <w:rPr>
                <w:rFonts w:ascii="Arial" w:hAnsi="Arial" w:cs="Arial"/>
                <w:b/>
                <w:bCs/>
                <w:color w:val="000000"/>
                <w:szCs w:val="22"/>
              </w:rPr>
            </w:pPr>
          </w:p>
        </w:tc>
      </w:tr>
      <w:tr w:rsidR="00941902" w:rsidRPr="0056476E" w14:paraId="44E6AE21" w14:textId="77777777" w:rsidTr="00AC4620">
        <w:trPr>
          <w:trHeight w:val="397"/>
        </w:trPr>
        <w:tc>
          <w:tcPr>
            <w:tcW w:w="5778" w:type="dxa"/>
          </w:tcPr>
          <w:p w14:paraId="67A21F5A" w14:textId="77777777" w:rsidR="00941902" w:rsidRPr="00C46DCD" w:rsidRDefault="00941902" w:rsidP="00AC4620">
            <w:pPr>
              <w:pStyle w:val="NormalILM"/>
              <w:rPr>
                <w:b/>
                <w:bCs/>
                <w:szCs w:val="22"/>
              </w:rPr>
            </w:pPr>
            <w:r w:rsidRPr="00C46DCD">
              <w:rPr>
                <w:b/>
                <w:bCs/>
              </w:rPr>
              <w:t>Assignment Task</w:t>
            </w:r>
          </w:p>
        </w:tc>
        <w:tc>
          <w:tcPr>
            <w:tcW w:w="3690" w:type="dxa"/>
          </w:tcPr>
          <w:p w14:paraId="51999F3A"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0D7E649E" w14:textId="77777777" w:rsidR="00941902" w:rsidRPr="0056476E" w:rsidDel="002A27FF" w:rsidRDefault="00941902" w:rsidP="00AC4620">
            <w:pPr>
              <w:pStyle w:val="NormalILM"/>
            </w:pPr>
            <w:r>
              <w:t>The learner can:</w:t>
            </w:r>
          </w:p>
        </w:tc>
      </w:tr>
      <w:tr w:rsidR="00941902" w:rsidRPr="0056476E" w14:paraId="2786244A" w14:textId="77777777" w:rsidTr="00AC4620">
        <w:trPr>
          <w:trHeight w:val="397"/>
        </w:trPr>
        <w:tc>
          <w:tcPr>
            <w:tcW w:w="5778" w:type="dxa"/>
          </w:tcPr>
          <w:p w14:paraId="60B312AF" w14:textId="77777777" w:rsidR="00941902" w:rsidRPr="005C3A76" w:rsidRDefault="00941902" w:rsidP="00AC4620">
            <w:pPr>
              <w:pStyle w:val="normalbold0"/>
            </w:pPr>
            <w:r w:rsidRPr="005C3A76">
              <w:t xml:space="preserve">Learning Outcome 1 </w:t>
            </w:r>
          </w:p>
          <w:p w14:paraId="50E0B697" w14:textId="77777777" w:rsidR="00941902" w:rsidRPr="00B313E6" w:rsidRDefault="00941902" w:rsidP="00AC4620">
            <w:pPr>
              <w:pStyle w:val="NormalILM"/>
              <w:rPr>
                <w:rFonts w:eastAsia="Calibri"/>
                <w:b/>
                <w:bCs/>
              </w:rPr>
            </w:pPr>
            <w:r w:rsidRPr="00B313E6">
              <w:rPr>
                <w:rFonts w:eastAsia="Calibri"/>
                <w:b/>
                <w:bCs/>
              </w:rPr>
              <w:t>The learner will be able to review</w:t>
            </w:r>
            <w:r>
              <w:rPr>
                <w:rFonts w:eastAsia="Calibri"/>
                <w:b/>
                <w:bCs/>
              </w:rPr>
              <w:t xml:space="preserve"> </w:t>
            </w:r>
            <w:r w:rsidRPr="00B313E6">
              <w:rPr>
                <w:rFonts w:eastAsia="Calibri"/>
                <w:b/>
                <w:bCs/>
              </w:rPr>
              <w:t xml:space="preserve">and optimise organisational </w:t>
            </w:r>
            <w:r>
              <w:rPr>
                <w:rFonts w:eastAsia="Calibri"/>
                <w:b/>
                <w:bCs/>
              </w:rPr>
              <w:t xml:space="preserve">and </w:t>
            </w:r>
            <w:r w:rsidRPr="00B313E6">
              <w:rPr>
                <w:rFonts w:eastAsia="Calibri"/>
                <w:b/>
                <w:bCs/>
              </w:rPr>
              <w:t xml:space="preserve">resource capacity </w:t>
            </w:r>
          </w:p>
          <w:p w14:paraId="57C991BA" w14:textId="77777777" w:rsidR="00941902" w:rsidRPr="0086675A" w:rsidRDefault="00941902" w:rsidP="00AC4620">
            <w:pPr>
              <w:pStyle w:val="NormalILM"/>
              <w:rPr>
                <w:lang w:eastAsia="en-GB"/>
              </w:rPr>
            </w:pPr>
          </w:p>
          <w:p w14:paraId="6AE8625C" w14:textId="77777777" w:rsidR="00941902" w:rsidRDefault="00941902" w:rsidP="00AC4620">
            <w:pPr>
              <w:pStyle w:val="NormalILM"/>
              <w:rPr>
                <w:szCs w:val="18"/>
              </w:rPr>
            </w:pPr>
            <w:r w:rsidRPr="00173824">
              <w:rPr>
                <w:lang w:eastAsia="en-GB"/>
              </w:rPr>
              <w:t xml:space="preserve">You </w:t>
            </w:r>
            <w:r>
              <w:rPr>
                <w:szCs w:val="18"/>
              </w:rPr>
              <w:t>must analyse own organisational capacity considering the following factors:</w:t>
            </w:r>
          </w:p>
          <w:p w14:paraId="701262CC" w14:textId="77777777" w:rsidR="00941902" w:rsidRDefault="00941902" w:rsidP="00941902">
            <w:pPr>
              <w:pStyle w:val="Bullet1"/>
              <w:numPr>
                <w:ilvl w:val="0"/>
                <w:numId w:val="21"/>
              </w:numPr>
            </w:pPr>
            <w:r w:rsidRPr="000E5EFE">
              <w:rPr>
                <w:b/>
                <w:bCs/>
              </w:rPr>
              <w:t>three</w:t>
            </w:r>
            <w:r>
              <w:t xml:space="preserve"> internal </w:t>
            </w:r>
          </w:p>
          <w:p w14:paraId="0C652439" w14:textId="77777777" w:rsidR="00941902" w:rsidRDefault="00941902" w:rsidP="00941902">
            <w:pPr>
              <w:pStyle w:val="Bullet1"/>
              <w:numPr>
                <w:ilvl w:val="0"/>
                <w:numId w:val="21"/>
              </w:numPr>
            </w:pPr>
            <w:r w:rsidRPr="000E5EFE">
              <w:rPr>
                <w:b/>
                <w:bCs/>
              </w:rPr>
              <w:t>three</w:t>
            </w:r>
            <w:r>
              <w:t xml:space="preserve"> external.</w:t>
            </w:r>
          </w:p>
          <w:p w14:paraId="1F2B58C7" w14:textId="77777777" w:rsidR="00941902" w:rsidRPr="00B4602D" w:rsidRDefault="00941902" w:rsidP="00AC4620">
            <w:pPr>
              <w:pStyle w:val="Bullet1"/>
            </w:pPr>
            <w:r w:rsidRPr="00B4602D">
              <w:t>(AC1.1)</w:t>
            </w:r>
          </w:p>
          <w:p w14:paraId="5CF99B5D" w14:textId="77777777" w:rsidR="00941902" w:rsidRPr="00DA325E" w:rsidRDefault="00941902" w:rsidP="00AC4620">
            <w:pPr>
              <w:pStyle w:val="NormalILM"/>
              <w:rPr>
                <w:highlight w:val="yellow"/>
              </w:rPr>
            </w:pPr>
          </w:p>
          <w:p w14:paraId="6ECA2D27" w14:textId="77777777" w:rsidR="00941902" w:rsidRDefault="00941902" w:rsidP="00AC4620">
            <w:pPr>
              <w:pStyle w:val="NormalILM"/>
              <w:rPr>
                <w:szCs w:val="18"/>
              </w:rPr>
            </w:pPr>
            <w:r w:rsidRPr="00173824">
              <w:t xml:space="preserve">You </w:t>
            </w:r>
            <w:r>
              <w:rPr>
                <w:szCs w:val="18"/>
              </w:rPr>
              <w:t xml:space="preserve">must then evaluate how to optimise </w:t>
            </w:r>
            <w:r w:rsidRPr="003F282B">
              <w:rPr>
                <w:szCs w:val="18"/>
              </w:rPr>
              <w:t xml:space="preserve">resource capacity </w:t>
            </w:r>
            <w:r w:rsidRPr="00962214">
              <w:rPr>
                <w:szCs w:val="22"/>
              </w:rPr>
              <w:t xml:space="preserve">within </w:t>
            </w:r>
            <w:r>
              <w:rPr>
                <w:szCs w:val="22"/>
              </w:rPr>
              <w:t>your</w:t>
            </w:r>
            <w:r w:rsidRPr="00962214">
              <w:rPr>
                <w:szCs w:val="22"/>
              </w:rPr>
              <w:t xml:space="preserve"> organisation</w:t>
            </w:r>
            <w:r>
              <w:rPr>
                <w:szCs w:val="22"/>
              </w:rPr>
              <w:t xml:space="preserve">, </w:t>
            </w:r>
            <w:r>
              <w:rPr>
                <w:szCs w:val="18"/>
              </w:rPr>
              <w:t>referencing:</w:t>
            </w:r>
          </w:p>
          <w:p w14:paraId="5D33205C" w14:textId="77777777" w:rsidR="00941902" w:rsidRDefault="00941902" w:rsidP="00941902">
            <w:pPr>
              <w:pStyle w:val="Bullet1"/>
              <w:numPr>
                <w:ilvl w:val="0"/>
                <w:numId w:val="21"/>
              </w:numPr>
            </w:pPr>
            <w:r>
              <w:t>one management practice</w:t>
            </w:r>
          </w:p>
          <w:p w14:paraId="0D6D588B" w14:textId="77777777" w:rsidR="00941902" w:rsidRDefault="00941902" w:rsidP="00941902">
            <w:pPr>
              <w:pStyle w:val="Bullet1"/>
              <w:numPr>
                <w:ilvl w:val="0"/>
                <w:numId w:val="21"/>
              </w:numPr>
            </w:pPr>
            <w:r>
              <w:t xml:space="preserve">one </w:t>
            </w:r>
            <w:r w:rsidRPr="00962214">
              <w:t>financial practice</w:t>
            </w:r>
            <w:r w:rsidRPr="00B4602D">
              <w:t xml:space="preserve"> </w:t>
            </w:r>
          </w:p>
          <w:p w14:paraId="36EA8E49" w14:textId="77777777" w:rsidR="00941902" w:rsidRDefault="00941902" w:rsidP="00941902">
            <w:pPr>
              <w:pStyle w:val="Bullet1"/>
              <w:numPr>
                <w:ilvl w:val="0"/>
                <w:numId w:val="21"/>
              </w:numPr>
            </w:pPr>
            <w:r>
              <w:t>one service improvement</w:t>
            </w:r>
          </w:p>
          <w:p w14:paraId="5F614C6D" w14:textId="77777777" w:rsidR="00941902" w:rsidRPr="00B4602D" w:rsidRDefault="00941902" w:rsidP="00AC4620">
            <w:pPr>
              <w:pStyle w:val="Bullet1"/>
            </w:pPr>
            <w:r w:rsidRPr="00B4602D">
              <w:t>(AC1.2)</w:t>
            </w:r>
          </w:p>
          <w:p w14:paraId="32BDDD7F" w14:textId="77777777" w:rsidR="00941902" w:rsidRDefault="00941902" w:rsidP="00AC4620">
            <w:pPr>
              <w:spacing w:before="0" w:after="0"/>
              <w:rPr>
                <w:rFonts w:ascii="Arial" w:hAnsi="Arial" w:cs="Arial"/>
                <w:szCs w:val="22"/>
                <w:lang w:eastAsia="en-GB"/>
              </w:rPr>
            </w:pPr>
          </w:p>
          <w:p w14:paraId="38E71A31" w14:textId="77777777" w:rsidR="00941902" w:rsidRPr="00173E1B" w:rsidRDefault="00941902" w:rsidP="00AC4620">
            <w:pPr>
              <w:spacing w:before="0" w:after="0"/>
              <w:rPr>
                <w:rFonts w:ascii="Arial" w:hAnsi="Arial" w:cs="Arial"/>
                <w:szCs w:val="18"/>
              </w:rPr>
            </w:pPr>
            <w:r w:rsidRPr="00173E1B">
              <w:rPr>
                <w:rFonts w:ascii="Arial" w:hAnsi="Arial" w:cs="Arial"/>
                <w:szCs w:val="18"/>
              </w:rPr>
              <w:lastRenderedPageBreak/>
              <w:t xml:space="preserve">Based on the findings from AC 1.1 and </w:t>
            </w:r>
            <w:r>
              <w:rPr>
                <w:rFonts w:ascii="Arial" w:hAnsi="Arial" w:cs="Arial"/>
                <w:szCs w:val="18"/>
              </w:rPr>
              <w:t>AC</w:t>
            </w:r>
            <w:r w:rsidRPr="00173E1B">
              <w:rPr>
                <w:rFonts w:ascii="Arial" w:hAnsi="Arial" w:cs="Arial"/>
                <w:szCs w:val="18"/>
              </w:rPr>
              <w:t>1.2 you must make recommendations for</w:t>
            </w:r>
            <w:r>
              <w:rPr>
                <w:rFonts w:ascii="Arial" w:hAnsi="Arial" w:cs="Arial"/>
                <w:szCs w:val="18"/>
              </w:rPr>
              <w:t xml:space="preserve"> improvements for</w:t>
            </w:r>
            <w:r w:rsidRPr="00173E1B">
              <w:rPr>
                <w:rFonts w:ascii="Arial" w:hAnsi="Arial" w:cs="Arial"/>
                <w:szCs w:val="18"/>
              </w:rPr>
              <w:t xml:space="preserve"> </w:t>
            </w:r>
            <w:r w:rsidRPr="00173E1B">
              <w:rPr>
                <w:rFonts w:ascii="Arial" w:hAnsi="Arial" w:cs="Arial"/>
                <w:b/>
                <w:bCs/>
                <w:szCs w:val="18"/>
              </w:rPr>
              <w:t>both</w:t>
            </w:r>
            <w:r w:rsidRPr="00173E1B">
              <w:rPr>
                <w:rFonts w:ascii="Arial" w:hAnsi="Arial" w:cs="Arial"/>
                <w:szCs w:val="18"/>
              </w:rPr>
              <w:t xml:space="preserve"> organisational and resource capacity</w:t>
            </w:r>
            <w:r>
              <w:rPr>
                <w:rFonts w:ascii="Arial" w:hAnsi="Arial" w:cs="Arial"/>
                <w:szCs w:val="18"/>
              </w:rPr>
              <w:t xml:space="preserve"> </w:t>
            </w:r>
            <w:r w:rsidRPr="00173E1B">
              <w:rPr>
                <w:rFonts w:ascii="Arial" w:hAnsi="Arial" w:cs="Arial"/>
                <w:szCs w:val="18"/>
              </w:rPr>
              <w:t>in line with strategy.</w:t>
            </w:r>
            <w:r>
              <w:rPr>
                <w:rFonts w:ascii="Arial" w:hAnsi="Arial" w:cs="Arial"/>
                <w:szCs w:val="18"/>
              </w:rPr>
              <w:t xml:space="preserve"> </w:t>
            </w:r>
            <w:r w:rsidRPr="00173E1B">
              <w:rPr>
                <w:rFonts w:ascii="Arial" w:hAnsi="Arial" w:cs="Arial"/>
                <w:szCs w:val="18"/>
              </w:rPr>
              <w:t>This must include:</w:t>
            </w:r>
          </w:p>
          <w:p w14:paraId="14E4A777" w14:textId="77777777" w:rsidR="00941902" w:rsidRDefault="00941902" w:rsidP="002A6836">
            <w:pPr>
              <w:pStyle w:val="NormalILM"/>
              <w:numPr>
                <w:ilvl w:val="0"/>
                <w:numId w:val="341"/>
              </w:numPr>
              <w:rPr>
                <w:szCs w:val="18"/>
              </w:rPr>
            </w:pPr>
            <w:r w:rsidRPr="00173E1B">
              <w:rPr>
                <w:b/>
                <w:bCs/>
              </w:rPr>
              <w:t xml:space="preserve">one </w:t>
            </w:r>
            <w:r w:rsidRPr="00173E1B">
              <w:t>for organisational capacity</w:t>
            </w:r>
            <w:r>
              <w:rPr>
                <w:szCs w:val="18"/>
              </w:rPr>
              <w:t xml:space="preserve"> </w:t>
            </w:r>
          </w:p>
          <w:p w14:paraId="22F935A8" w14:textId="77777777" w:rsidR="00941902" w:rsidRDefault="00941902" w:rsidP="002A6836">
            <w:pPr>
              <w:pStyle w:val="NormalILM"/>
              <w:numPr>
                <w:ilvl w:val="0"/>
                <w:numId w:val="341"/>
              </w:numPr>
              <w:rPr>
                <w:szCs w:val="18"/>
              </w:rPr>
            </w:pPr>
            <w:r>
              <w:rPr>
                <w:b/>
                <w:bCs/>
                <w:szCs w:val="18"/>
              </w:rPr>
              <w:t>one</w:t>
            </w:r>
            <w:r>
              <w:rPr>
                <w:szCs w:val="18"/>
              </w:rPr>
              <w:t xml:space="preserve"> for resource capacity. </w:t>
            </w:r>
          </w:p>
          <w:p w14:paraId="4D8C3510" w14:textId="77777777" w:rsidR="00941902" w:rsidRPr="00173E1B" w:rsidDel="00AB55E9" w:rsidRDefault="00941902" w:rsidP="00AC4620">
            <w:pPr>
              <w:spacing w:before="0" w:after="0"/>
              <w:rPr>
                <w:rFonts w:ascii="Arial" w:hAnsi="Arial" w:cs="Arial"/>
                <w:szCs w:val="22"/>
                <w:lang w:eastAsia="en-GB"/>
              </w:rPr>
            </w:pPr>
            <w:r w:rsidRPr="00173E1B">
              <w:rPr>
                <w:rFonts w:ascii="Arial" w:hAnsi="Arial" w:cs="Arial"/>
                <w:szCs w:val="22"/>
                <w:lang w:eastAsia="en-GB"/>
              </w:rPr>
              <w:t>(AC1.3)</w:t>
            </w:r>
          </w:p>
        </w:tc>
        <w:tc>
          <w:tcPr>
            <w:tcW w:w="3690" w:type="dxa"/>
          </w:tcPr>
          <w:p w14:paraId="16DC8826" w14:textId="77777777" w:rsidR="00941902" w:rsidRDefault="00941902" w:rsidP="00AC4620">
            <w:pPr>
              <w:pStyle w:val="NormalILM"/>
              <w:rPr>
                <w:b/>
                <w:bCs/>
                <w:szCs w:val="22"/>
              </w:rPr>
            </w:pPr>
          </w:p>
          <w:p w14:paraId="255FCB69" w14:textId="77777777" w:rsidR="00941902" w:rsidRPr="0086675A" w:rsidRDefault="00941902" w:rsidP="00AC4620">
            <w:pPr>
              <w:pStyle w:val="NormalILM"/>
              <w:rPr>
                <w:b/>
                <w:bCs/>
                <w:szCs w:val="22"/>
              </w:rPr>
            </w:pPr>
            <w:r w:rsidRPr="0086675A">
              <w:rPr>
                <w:b/>
                <w:bCs/>
                <w:szCs w:val="22"/>
              </w:rPr>
              <w:t>AC1.1</w:t>
            </w:r>
          </w:p>
          <w:p w14:paraId="670B380F" w14:textId="77777777" w:rsidR="00941902" w:rsidRDefault="00941902" w:rsidP="00AC4620">
            <w:pPr>
              <w:pStyle w:val="NormalILM"/>
              <w:rPr>
                <w:rFonts w:eastAsia="Candara"/>
                <w:szCs w:val="22"/>
              </w:rPr>
            </w:pPr>
            <w:r w:rsidRPr="00B313E6">
              <w:rPr>
                <w:rFonts w:eastAsia="Candara"/>
                <w:szCs w:val="22"/>
              </w:rPr>
              <w:t xml:space="preserve">Analyse own organisational capacity </w:t>
            </w:r>
          </w:p>
          <w:p w14:paraId="34728B24" w14:textId="77777777" w:rsidR="00941902" w:rsidRPr="0086675A" w:rsidRDefault="00941902" w:rsidP="00AC4620">
            <w:pPr>
              <w:pStyle w:val="NormalILM"/>
              <w:rPr>
                <w:szCs w:val="22"/>
              </w:rPr>
            </w:pPr>
          </w:p>
          <w:p w14:paraId="2950A8F0" w14:textId="77777777" w:rsidR="00941902" w:rsidRPr="0086675A" w:rsidRDefault="00941902" w:rsidP="00AC4620">
            <w:pPr>
              <w:pStyle w:val="NormalILM"/>
              <w:rPr>
                <w:b/>
                <w:bCs/>
                <w:szCs w:val="22"/>
              </w:rPr>
            </w:pPr>
            <w:r w:rsidRPr="0086675A">
              <w:rPr>
                <w:b/>
                <w:bCs/>
                <w:szCs w:val="22"/>
              </w:rPr>
              <w:t>AC1.2</w:t>
            </w:r>
          </w:p>
          <w:p w14:paraId="166DD642" w14:textId="77777777" w:rsidR="00941902" w:rsidRPr="009957C6" w:rsidRDefault="00941902" w:rsidP="00AC4620">
            <w:pPr>
              <w:pStyle w:val="NormalILM"/>
              <w:rPr>
                <w:szCs w:val="22"/>
              </w:rPr>
            </w:pPr>
            <w:r>
              <w:rPr>
                <w:szCs w:val="22"/>
              </w:rPr>
              <w:t>Evaluate</w:t>
            </w:r>
            <w:r w:rsidRPr="009957C6">
              <w:rPr>
                <w:szCs w:val="22"/>
              </w:rPr>
              <w:t xml:space="preserve"> management </w:t>
            </w:r>
            <w:r>
              <w:rPr>
                <w:szCs w:val="22"/>
              </w:rPr>
              <w:t xml:space="preserve">and financial </w:t>
            </w:r>
            <w:r w:rsidRPr="009957C6">
              <w:rPr>
                <w:szCs w:val="22"/>
              </w:rPr>
              <w:t>practice, service improvement within own organisation to optimise resource capacity</w:t>
            </w:r>
          </w:p>
          <w:p w14:paraId="0EC15801" w14:textId="77777777" w:rsidR="00941902" w:rsidRDefault="00941902" w:rsidP="00AC4620">
            <w:pPr>
              <w:pStyle w:val="NormalILM"/>
              <w:rPr>
                <w:color w:val="000000"/>
                <w:szCs w:val="22"/>
              </w:rPr>
            </w:pPr>
          </w:p>
          <w:p w14:paraId="2A59D06B" w14:textId="77777777" w:rsidR="00941902" w:rsidRPr="0086675A" w:rsidRDefault="00941902" w:rsidP="00AC4620">
            <w:pPr>
              <w:pStyle w:val="NormalILM"/>
              <w:rPr>
                <w:b/>
                <w:bCs/>
                <w:szCs w:val="22"/>
              </w:rPr>
            </w:pPr>
            <w:r w:rsidRPr="0086675A">
              <w:rPr>
                <w:b/>
                <w:bCs/>
                <w:szCs w:val="22"/>
              </w:rPr>
              <w:t>AC1.</w:t>
            </w:r>
            <w:r>
              <w:rPr>
                <w:b/>
                <w:bCs/>
                <w:szCs w:val="22"/>
              </w:rPr>
              <w:t>3</w:t>
            </w:r>
          </w:p>
          <w:p w14:paraId="529D593C" w14:textId="77777777" w:rsidR="00941902" w:rsidRDefault="00941902" w:rsidP="00AC4620">
            <w:pPr>
              <w:pStyle w:val="NormalILM"/>
              <w:rPr>
                <w:rFonts w:eastAsia="Candara"/>
                <w:szCs w:val="22"/>
              </w:rPr>
            </w:pPr>
            <w:r w:rsidRPr="00B313E6">
              <w:rPr>
                <w:rFonts w:eastAsia="Candara"/>
                <w:szCs w:val="22"/>
              </w:rPr>
              <w:t xml:space="preserve">Recommend improvements to organisational and resource capacity </w:t>
            </w:r>
          </w:p>
          <w:p w14:paraId="79752DC2" w14:textId="77777777" w:rsidR="00941902" w:rsidRPr="003F18AE" w:rsidRDefault="00941902" w:rsidP="00AC4620">
            <w:pPr>
              <w:pStyle w:val="NormalILM"/>
              <w:rPr>
                <w:rFonts w:eastAsia="Candara"/>
                <w:b/>
                <w:bCs/>
                <w:color w:val="FF0000"/>
                <w:szCs w:val="22"/>
              </w:rPr>
            </w:pPr>
          </w:p>
          <w:p w14:paraId="1F6958F3" w14:textId="77777777" w:rsidR="00941902" w:rsidRPr="00173824" w:rsidDel="00AB55E9" w:rsidRDefault="00941902" w:rsidP="00AC4620">
            <w:pPr>
              <w:pStyle w:val="NormalILM"/>
              <w:rPr>
                <w:b/>
                <w:bCs/>
                <w:szCs w:val="22"/>
              </w:rPr>
            </w:pPr>
          </w:p>
        </w:tc>
      </w:tr>
      <w:tr w:rsidR="00941902" w:rsidRPr="0056476E" w14:paraId="7EC9D24E" w14:textId="77777777" w:rsidTr="00AC4620">
        <w:trPr>
          <w:trHeight w:val="397"/>
        </w:trPr>
        <w:tc>
          <w:tcPr>
            <w:tcW w:w="5778" w:type="dxa"/>
          </w:tcPr>
          <w:p w14:paraId="602B05B2" w14:textId="77777777" w:rsidR="00941902" w:rsidRPr="0056476E" w:rsidRDefault="00941902" w:rsidP="00AC4620">
            <w:pPr>
              <w:pStyle w:val="normalbold0"/>
            </w:pPr>
            <w:r w:rsidRPr="0056476E">
              <w:t>Learning Outcome 2</w:t>
            </w:r>
          </w:p>
          <w:p w14:paraId="6D865D32" w14:textId="77777777" w:rsidR="00941902" w:rsidRPr="00AB39C2" w:rsidRDefault="00941902" w:rsidP="00AC4620">
            <w:pPr>
              <w:pStyle w:val="normalbold0"/>
            </w:pPr>
            <w:r w:rsidRPr="00B313E6">
              <w:t>The learner will be able to establish a road map as to how disruptive technologies can influence the optimisation of organisational capacity</w:t>
            </w:r>
          </w:p>
          <w:p w14:paraId="56B237B5" w14:textId="77777777" w:rsidR="00941902" w:rsidRDefault="00941902" w:rsidP="00AC4620">
            <w:pPr>
              <w:spacing w:before="0" w:after="0"/>
              <w:rPr>
                <w:rFonts w:ascii="Arial" w:hAnsi="Arial" w:cs="Arial"/>
                <w:b/>
                <w:bCs/>
                <w:szCs w:val="22"/>
              </w:rPr>
            </w:pPr>
          </w:p>
          <w:p w14:paraId="0E0FEE01" w14:textId="77777777" w:rsidR="00941902" w:rsidRPr="00614B8F" w:rsidRDefault="00941902" w:rsidP="00AC4620">
            <w:pPr>
              <w:spacing w:before="0" w:after="0"/>
              <w:rPr>
                <w:rFonts w:ascii="Arial" w:hAnsi="Arial" w:cs="Arial"/>
                <w:szCs w:val="22"/>
              </w:rPr>
            </w:pPr>
            <w:r w:rsidRPr="00DA325E">
              <w:rPr>
                <w:rFonts w:ascii="Arial" w:hAnsi="Arial" w:cs="Arial"/>
                <w:szCs w:val="22"/>
              </w:rPr>
              <w:t xml:space="preserve">You </w:t>
            </w:r>
            <w:r w:rsidRPr="00426E54">
              <w:rPr>
                <w:rFonts w:ascii="Arial" w:hAnsi="Arial" w:cs="Arial"/>
                <w:szCs w:val="22"/>
              </w:rPr>
              <w:t>must examine at</w:t>
            </w:r>
            <w:r w:rsidRPr="00426E54">
              <w:rPr>
                <w:rFonts w:ascii="Arial" w:hAnsi="Arial" w:cs="Arial"/>
                <w:b/>
                <w:bCs/>
                <w:szCs w:val="22"/>
              </w:rPr>
              <w:t xml:space="preserve"> least two</w:t>
            </w:r>
            <w:r w:rsidRPr="00426E54">
              <w:rPr>
                <w:rFonts w:ascii="Arial" w:hAnsi="Arial" w:cs="Arial"/>
                <w:szCs w:val="22"/>
              </w:rPr>
              <w:t xml:space="preserve"> current and </w:t>
            </w:r>
            <w:r w:rsidRPr="00426E54">
              <w:rPr>
                <w:rFonts w:ascii="Arial" w:hAnsi="Arial" w:cs="Arial"/>
                <w:b/>
                <w:bCs/>
                <w:szCs w:val="22"/>
              </w:rPr>
              <w:t>one</w:t>
            </w:r>
            <w:r w:rsidRPr="00426E54">
              <w:rPr>
                <w:rFonts w:ascii="Arial" w:hAnsi="Arial" w:cs="Arial"/>
                <w:szCs w:val="22"/>
              </w:rPr>
              <w:t xml:space="preserve"> </w:t>
            </w:r>
            <w:r>
              <w:rPr>
                <w:rFonts w:ascii="Arial" w:hAnsi="Arial" w:cs="Arial"/>
                <w:szCs w:val="22"/>
              </w:rPr>
              <w:t xml:space="preserve">potential </w:t>
            </w:r>
            <w:r w:rsidRPr="00426E54">
              <w:rPr>
                <w:rFonts w:ascii="Arial" w:hAnsi="Arial" w:cs="Arial"/>
                <w:szCs w:val="22"/>
              </w:rPr>
              <w:t xml:space="preserve">disruptive technologies and their impact upon </w:t>
            </w:r>
            <w:r>
              <w:rPr>
                <w:rFonts w:ascii="Arial" w:hAnsi="Arial" w:cs="Arial"/>
                <w:szCs w:val="22"/>
              </w:rPr>
              <w:t>your</w:t>
            </w:r>
            <w:r w:rsidRPr="00426E54">
              <w:rPr>
                <w:rFonts w:ascii="Arial" w:hAnsi="Arial" w:cs="Arial"/>
                <w:szCs w:val="22"/>
              </w:rPr>
              <w:t xml:space="preserve"> organisation</w:t>
            </w:r>
            <w:r>
              <w:rPr>
                <w:rFonts w:ascii="Arial" w:hAnsi="Arial" w:cs="Arial"/>
                <w:szCs w:val="22"/>
              </w:rPr>
              <w:t xml:space="preserve">, </w:t>
            </w:r>
            <w:r w:rsidRPr="00426E54">
              <w:rPr>
                <w:rFonts w:ascii="Arial" w:hAnsi="Arial" w:cs="Arial"/>
                <w:szCs w:val="22"/>
              </w:rPr>
              <w:t>us</w:t>
            </w:r>
            <w:r>
              <w:rPr>
                <w:rFonts w:ascii="Arial" w:hAnsi="Arial" w:cs="Arial"/>
                <w:szCs w:val="22"/>
              </w:rPr>
              <w:t>ing</w:t>
            </w:r>
            <w:r w:rsidRPr="00426E54">
              <w:rPr>
                <w:rFonts w:ascii="Arial" w:hAnsi="Arial" w:cs="Arial"/>
                <w:szCs w:val="22"/>
              </w:rPr>
              <w:t xml:space="preserve"> at </w:t>
            </w:r>
            <w:r w:rsidRPr="00426E54">
              <w:rPr>
                <w:rFonts w:ascii="Arial" w:hAnsi="Arial" w:cs="Arial"/>
                <w:b/>
                <w:bCs/>
                <w:szCs w:val="22"/>
              </w:rPr>
              <w:t>least two</w:t>
            </w:r>
            <w:r w:rsidRPr="00426E54">
              <w:rPr>
                <w:rFonts w:ascii="Arial" w:hAnsi="Arial" w:cs="Arial"/>
                <w:szCs w:val="22"/>
              </w:rPr>
              <w:t xml:space="preserve"> horizon scanning </w:t>
            </w:r>
            <w:r>
              <w:rPr>
                <w:rFonts w:ascii="Arial" w:hAnsi="Arial" w:cs="Arial"/>
                <w:szCs w:val="22"/>
              </w:rPr>
              <w:t>models</w:t>
            </w:r>
            <w:r w:rsidRPr="00426E54">
              <w:rPr>
                <w:rFonts w:ascii="Arial" w:hAnsi="Arial" w:cs="Arial"/>
                <w:szCs w:val="22"/>
              </w:rPr>
              <w:t xml:space="preserve">. </w:t>
            </w:r>
            <w:r w:rsidRPr="00614B8F">
              <w:rPr>
                <w:rFonts w:ascii="Arial" w:hAnsi="Arial" w:cs="Arial"/>
                <w:szCs w:val="22"/>
              </w:rPr>
              <w:t>(AC2.1)</w:t>
            </w:r>
          </w:p>
          <w:p w14:paraId="142A4846" w14:textId="77777777" w:rsidR="00941902" w:rsidRDefault="00941902" w:rsidP="00AC4620">
            <w:pPr>
              <w:spacing w:before="0" w:after="0"/>
              <w:rPr>
                <w:rFonts w:ascii="Arial" w:hAnsi="Arial" w:cs="Arial"/>
                <w:szCs w:val="22"/>
              </w:rPr>
            </w:pPr>
          </w:p>
          <w:p w14:paraId="352369D7" w14:textId="77777777" w:rsidR="00941902" w:rsidRPr="00A53A03" w:rsidRDefault="00941902" w:rsidP="00AC4620">
            <w:pPr>
              <w:spacing w:before="0" w:after="0"/>
              <w:rPr>
                <w:rFonts w:ascii="Arial" w:hAnsi="Arial" w:cs="Arial"/>
                <w:szCs w:val="22"/>
              </w:rPr>
            </w:pPr>
            <w:r w:rsidRPr="00A53A03">
              <w:rPr>
                <w:rFonts w:ascii="Arial" w:hAnsi="Arial" w:cs="Arial"/>
                <w:szCs w:val="22"/>
              </w:rPr>
              <w:t>Then you must examine the effect of disruptive technologies on organisational capacity.</w:t>
            </w:r>
            <w:r>
              <w:rPr>
                <w:rFonts w:ascii="Arial" w:hAnsi="Arial" w:cs="Arial"/>
                <w:szCs w:val="22"/>
              </w:rPr>
              <w:t xml:space="preserve"> </w:t>
            </w:r>
            <w:r w:rsidRPr="00A53A03">
              <w:rPr>
                <w:rFonts w:ascii="Arial" w:hAnsi="Arial" w:cs="Arial"/>
                <w:szCs w:val="22"/>
              </w:rPr>
              <w:t>(AC2.2)</w:t>
            </w:r>
          </w:p>
          <w:p w14:paraId="2AA030BA" w14:textId="77777777" w:rsidR="00941902" w:rsidRPr="00DA325E" w:rsidRDefault="00941902" w:rsidP="00AC4620">
            <w:pPr>
              <w:spacing w:before="0" w:after="0"/>
              <w:rPr>
                <w:rFonts w:ascii="Arial" w:hAnsi="Arial" w:cs="Arial"/>
                <w:szCs w:val="22"/>
              </w:rPr>
            </w:pPr>
          </w:p>
          <w:p w14:paraId="5E7A1E52" w14:textId="77777777" w:rsidR="00941902" w:rsidRDefault="00941902" w:rsidP="00AC4620">
            <w:pPr>
              <w:spacing w:before="0" w:after="0"/>
              <w:rPr>
                <w:rFonts w:ascii="Arial" w:hAnsi="Arial" w:cs="Arial"/>
                <w:szCs w:val="22"/>
              </w:rPr>
            </w:pPr>
          </w:p>
          <w:p w14:paraId="0DEA05F6" w14:textId="77777777" w:rsidR="00941902" w:rsidRPr="00426E54" w:rsidRDefault="00941902" w:rsidP="00AC4620">
            <w:pPr>
              <w:spacing w:before="0" w:after="0"/>
              <w:rPr>
                <w:rFonts w:ascii="Arial" w:hAnsi="Arial" w:cs="Arial"/>
                <w:szCs w:val="22"/>
              </w:rPr>
            </w:pPr>
            <w:r>
              <w:rPr>
                <w:rFonts w:ascii="Arial" w:hAnsi="Arial" w:cs="Arial"/>
              </w:rPr>
              <w:t xml:space="preserve">Considering your findings from AC2.1 and AC2.2 </w:t>
            </w:r>
            <w:r w:rsidRPr="00426E54">
              <w:rPr>
                <w:rFonts w:ascii="Arial" w:hAnsi="Arial" w:cs="Arial"/>
                <w:szCs w:val="22"/>
              </w:rPr>
              <w:t xml:space="preserve">develop a roadmap </w:t>
            </w:r>
            <w:r w:rsidRPr="00146863">
              <w:rPr>
                <w:rFonts w:ascii="Arial" w:hAnsi="Arial" w:cs="Arial"/>
              </w:rPr>
              <w:t xml:space="preserve">to </w:t>
            </w:r>
            <w:r>
              <w:rPr>
                <w:rFonts w:ascii="Arial" w:hAnsi="Arial" w:cs="Arial"/>
              </w:rPr>
              <w:t>optimise</w:t>
            </w:r>
            <w:r w:rsidRPr="00146863">
              <w:rPr>
                <w:rFonts w:ascii="Arial" w:hAnsi="Arial" w:cs="Arial"/>
              </w:rPr>
              <w:t xml:space="preserve"> organisational capacity</w:t>
            </w:r>
            <w:r>
              <w:rPr>
                <w:rFonts w:ascii="Arial" w:hAnsi="Arial" w:cs="Arial"/>
              </w:rPr>
              <w:t>.</w:t>
            </w:r>
            <w:r>
              <w:rPr>
                <w:rFonts w:ascii="Arial" w:hAnsi="Arial" w:cs="Arial"/>
                <w:szCs w:val="22"/>
              </w:rPr>
              <w:t xml:space="preserve"> This </w:t>
            </w:r>
            <w:r w:rsidRPr="00426E54">
              <w:rPr>
                <w:rFonts w:ascii="Arial" w:hAnsi="Arial" w:cs="Arial"/>
                <w:szCs w:val="22"/>
              </w:rPr>
              <w:t xml:space="preserve">must include the following: </w:t>
            </w:r>
          </w:p>
          <w:p w14:paraId="65F35D7F"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 xml:space="preserve">mission statement </w:t>
            </w:r>
          </w:p>
          <w:p w14:paraId="4456B4A4"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scope</w:t>
            </w:r>
          </w:p>
          <w:p w14:paraId="4D5CD9CF"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 xml:space="preserve">resources </w:t>
            </w:r>
          </w:p>
          <w:p w14:paraId="7E1CB90E"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 xml:space="preserve">budget </w:t>
            </w:r>
          </w:p>
          <w:p w14:paraId="2EF44CA4"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 xml:space="preserve">timelines and milestones </w:t>
            </w:r>
          </w:p>
          <w:p w14:paraId="6D2D0179"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 xml:space="preserve">communication </w:t>
            </w:r>
          </w:p>
          <w:p w14:paraId="729E6D40"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Key Performance Indicators (KPI)</w:t>
            </w:r>
          </w:p>
          <w:p w14:paraId="42D2187A" w14:textId="77777777" w:rsidR="00941902" w:rsidRPr="00426E54"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monitoring</w:t>
            </w:r>
          </w:p>
          <w:p w14:paraId="1101CD46" w14:textId="044E75C3" w:rsidR="00941902" w:rsidRDefault="00941902" w:rsidP="002A6836">
            <w:pPr>
              <w:pStyle w:val="ListParagraph"/>
              <w:numPr>
                <w:ilvl w:val="0"/>
                <w:numId w:val="299"/>
              </w:numPr>
              <w:spacing w:before="0" w:after="0"/>
              <w:contextualSpacing/>
              <w:rPr>
                <w:rFonts w:ascii="Arial" w:hAnsi="Arial" w:cs="Arial"/>
              </w:rPr>
            </w:pPr>
            <w:r w:rsidRPr="00426E54">
              <w:rPr>
                <w:rFonts w:ascii="Arial" w:hAnsi="Arial" w:cs="Arial"/>
              </w:rPr>
              <w:t>evaluating</w:t>
            </w:r>
            <w:r w:rsidR="00A823CB">
              <w:rPr>
                <w:rFonts w:ascii="Arial" w:hAnsi="Arial" w:cs="Arial"/>
              </w:rPr>
              <w:t>.</w:t>
            </w:r>
          </w:p>
          <w:p w14:paraId="0D2CBED0" w14:textId="77777777" w:rsidR="00941902" w:rsidRPr="00A53A03" w:rsidRDefault="00941902" w:rsidP="00AC4620">
            <w:pPr>
              <w:spacing w:before="0" w:after="0"/>
              <w:rPr>
                <w:rFonts w:ascii="Arial" w:hAnsi="Arial" w:cs="Arial"/>
                <w:szCs w:val="22"/>
              </w:rPr>
            </w:pPr>
            <w:r w:rsidRPr="00A53A03">
              <w:rPr>
                <w:rFonts w:ascii="Arial" w:hAnsi="Arial" w:cs="Arial"/>
                <w:szCs w:val="22"/>
              </w:rPr>
              <w:t>(AC2.3)</w:t>
            </w:r>
          </w:p>
          <w:p w14:paraId="08A0F6E0" w14:textId="77777777" w:rsidR="00941902" w:rsidRPr="0056476E" w:rsidRDefault="00941902" w:rsidP="00AC4620">
            <w:pPr>
              <w:pStyle w:val="Bullet1"/>
              <w:ind w:left="720" w:hanging="360"/>
              <w:rPr>
                <w:color w:val="000000"/>
                <w:szCs w:val="22"/>
              </w:rPr>
            </w:pPr>
          </w:p>
        </w:tc>
        <w:tc>
          <w:tcPr>
            <w:tcW w:w="3690" w:type="dxa"/>
          </w:tcPr>
          <w:p w14:paraId="222BA387" w14:textId="77777777" w:rsidR="00941902" w:rsidRDefault="00941902" w:rsidP="00AC4620">
            <w:pPr>
              <w:pStyle w:val="NormalILM"/>
              <w:rPr>
                <w:b/>
                <w:bCs/>
              </w:rPr>
            </w:pPr>
          </w:p>
          <w:p w14:paraId="7F2D35B3" w14:textId="77777777" w:rsidR="00941902" w:rsidRDefault="00941902" w:rsidP="00AC4620">
            <w:pPr>
              <w:pStyle w:val="NormalILM"/>
              <w:rPr>
                <w:b/>
                <w:bCs/>
              </w:rPr>
            </w:pPr>
            <w:r w:rsidRPr="0086675A">
              <w:rPr>
                <w:b/>
                <w:bCs/>
              </w:rPr>
              <w:t>AC2.1</w:t>
            </w:r>
          </w:p>
          <w:p w14:paraId="0472150F" w14:textId="77777777" w:rsidR="00941902" w:rsidRDefault="00941902" w:rsidP="00AC4620">
            <w:pPr>
              <w:pStyle w:val="NormalILM"/>
              <w:rPr>
                <w:szCs w:val="22"/>
              </w:rPr>
            </w:pPr>
            <w:r w:rsidRPr="00B313E6">
              <w:rPr>
                <w:szCs w:val="22"/>
              </w:rPr>
              <w:t>Examine, using a process of horizon scanning, current and potential disruptive technologies.</w:t>
            </w:r>
          </w:p>
          <w:p w14:paraId="279E8BD6" w14:textId="77777777" w:rsidR="00941902" w:rsidRDefault="00941902" w:rsidP="00AC4620">
            <w:pPr>
              <w:pStyle w:val="NormalILM"/>
              <w:rPr>
                <w:b/>
                <w:bCs/>
                <w:sz w:val="21"/>
              </w:rPr>
            </w:pPr>
          </w:p>
          <w:p w14:paraId="08674ABE" w14:textId="77777777" w:rsidR="00941902" w:rsidRPr="0086675A" w:rsidRDefault="00941902" w:rsidP="00AC4620">
            <w:pPr>
              <w:pStyle w:val="NormalILM"/>
              <w:rPr>
                <w:b/>
                <w:bCs/>
              </w:rPr>
            </w:pPr>
            <w:r w:rsidRPr="0086675A">
              <w:rPr>
                <w:b/>
                <w:bCs/>
              </w:rPr>
              <w:t>AC2.2</w:t>
            </w:r>
          </w:p>
          <w:p w14:paraId="7DAAFEC3" w14:textId="77777777" w:rsidR="00941902" w:rsidRDefault="00941902" w:rsidP="00AC4620">
            <w:pPr>
              <w:pStyle w:val="NormalILM"/>
            </w:pPr>
            <w:r w:rsidRPr="009957C6">
              <w:t xml:space="preserve">Examine the effect of disruptive technologies on organisational capacity </w:t>
            </w:r>
          </w:p>
          <w:p w14:paraId="23FC7155" w14:textId="77777777" w:rsidR="00941902" w:rsidRPr="00A53A03" w:rsidRDefault="00941902" w:rsidP="00AC4620">
            <w:pPr>
              <w:pStyle w:val="NormalILM"/>
            </w:pPr>
          </w:p>
          <w:p w14:paraId="26949256" w14:textId="77777777" w:rsidR="00941902" w:rsidRPr="0086675A" w:rsidRDefault="00941902" w:rsidP="00AC4620">
            <w:pPr>
              <w:pStyle w:val="NormalILM"/>
              <w:rPr>
                <w:b/>
                <w:bCs/>
              </w:rPr>
            </w:pPr>
            <w:r w:rsidRPr="0086675A">
              <w:rPr>
                <w:b/>
                <w:bCs/>
              </w:rPr>
              <w:t>AC2.3</w:t>
            </w:r>
          </w:p>
          <w:p w14:paraId="2CBEB985" w14:textId="77777777" w:rsidR="00941902" w:rsidRDefault="00941902" w:rsidP="00AC4620">
            <w:pPr>
              <w:pStyle w:val="NormalILM"/>
            </w:pPr>
            <w:r w:rsidRPr="00897A06">
              <w:t xml:space="preserve">Develop a roadmap to optimise organisational capacity </w:t>
            </w:r>
            <w:r>
              <w:t xml:space="preserve">considering </w:t>
            </w:r>
            <w:r w:rsidRPr="00897A06">
              <w:t>disruptive technologies</w:t>
            </w:r>
          </w:p>
          <w:p w14:paraId="2BDFF9B6" w14:textId="77777777" w:rsidR="00941902" w:rsidRDefault="00941902" w:rsidP="00AC4620">
            <w:pPr>
              <w:pStyle w:val="NormalILM"/>
            </w:pPr>
          </w:p>
          <w:p w14:paraId="4A7B7F27" w14:textId="77777777" w:rsidR="00941902" w:rsidRPr="0055285E" w:rsidRDefault="00941902" w:rsidP="00AC4620">
            <w:pPr>
              <w:pStyle w:val="NormalILM"/>
              <w:rPr>
                <w:b/>
                <w:bCs/>
                <w:szCs w:val="22"/>
              </w:rPr>
            </w:pPr>
          </w:p>
        </w:tc>
      </w:tr>
      <w:tr w:rsidR="00941902" w:rsidRPr="0056476E" w14:paraId="72674A84" w14:textId="77777777" w:rsidTr="00AC4620">
        <w:trPr>
          <w:trHeight w:val="397"/>
        </w:trPr>
        <w:tc>
          <w:tcPr>
            <w:tcW w:w="5778" w:type="dxa"/>
          </w:tcPr>
          <w:p w14:paraId="1F96040E" w14:textId="77777777" w:rsidR="00941902" w:rsidRPr="0086675A" w:rsidRDefault="00941902" w:rsidP="00AC4620">
            <w:pPr>
              <w:pStyle w:val="normalbold0"/>
            </w:pPr>
            <w:r w:rsidRPr="0086675A">
              <w:t>Learning Outcome 3</w:t>
            </w:r>
          </w:p>
          <w:p w14:paraId="59266187" w14:textId="77777777" w:rsidR="00941902" w:rsidRPr="00AC4620" w:rsidRDefault="00941902" w:rsidP="00AC4620">
            <w:pPr>
              <w:pStyle w:val="NormalILM"/>
              <w:rPr>
                <w:b/>
                <w:bCs/>
                <w:szCs w:val="22"/>
              </w:rPr>
            </w:pPr>
            <w:r w:rsidRPr="00AC4620">
              <w:rPr>
                <w:b/>
                <w:bCs/>
                <w:szCs w:val="22"/>
              </w:rPr>
              <w:t xml:space="preserve">The learner will be able to communicate suggested improvements to optimise organisational and resource capacity in a digital world </w:t>
            </w:r>
            <w:r>
              <w:rPr>
                <w:b/>
                <w:bCs/>
                <w:szCs w:val="22"/>
              </w:rPr>
              <w:t>to</w:t>
            </w:r>
            <w:r w:rsidRPr="004D7A52">
              <w:rPr>
                <w:b/>
                <w:bCs/>
                <w:szCs w:val="22"/>
              </w:rPr>
              <w:t xml:space="preserve"> stakeholders</w:t>
            </w:r>
          </w:p>
          <w:p w14:paraId="30786D15" w14:textId="77777777" w:rsidR="00941902" w:rsidRDefault="00941902" w:rsidP="00AC4620">
            <w:pPr>
              <w:spacing w:before="0" w:after="0"/>
              <w:rPr>
                <w:rFonts w:ascii="Arial" w:hAnsi="Arial" w:cs="Arial"/>
                <w:b/>
                <w:bCs/>
                <w:szCs w:val="22"/>
              </w:rPr>
            </w:pPr>
          </w:p>
          <w:p w14:paraId="1836D7A2" w14:textId="77777777" w:rsidR="00941902" w:rsidRDefault="00941902" w:rsidP="00AC4620">
            <w:pPr>
              <w:pStyle w:val="NormalILM"/>
            </w:pPr>
            <w:r w:rsidRPr="00DA325E">
              <w:rPr>
                <w:szCs w:val="22"/>
              </w:rPr>
              <w:t xml:space="preserve">You </w:t>
            </w:r>
            <w:r w:rsidRPr="00080C56">
              <w:rPr>
                <w:szCs w:val="22"/>
              </w:rPr>
              <w:t xml:space="preserve">must prepare a business case based on </w:t>
            </w:r>
            <w:r>
              <w:rPr>
                <w:szCs w:val="22"/>
              </w:rPr>
              <w:t>your</w:t>
            </w:r>
            <w:r w:rsidRPr="00080C56">
              <w:rPr>
                <w:szCs w:val="22"/>
              </w:rPr>
              <w:t xml:space="preserve"> recommendations in </w:t>
            </w:r>
            <w:r>
              <w:rPr>
                <w:szCs w:val="22"/>
              </w:rPr>
              <w:t>AC</w:t>
            </w:r>
            <w:r w:rsidRPr="00080C56">
              <w:rPr>
                <w:szCs w:val="22"/>
              </w:rPr>
              <w:t xml:space="preserve"> </w:t>
            </w:r>
            <w:r>
              <w:rPr>
                <w:szCs w:val="22"/>
              </w:rPr>
              <w:t>1.3.</w:t>
            </w:r>
            <w:r w:rsidRPr="00080C56">
              <w:rPr>
                <w:szCs w:val="22"/>
              </w:rPr>
              <w:t xml:space="preserve"> </w:t>
            </w:r>
          </w:p>
          <w:p w14:paraId="0AFB1E9F" w14:textId="77777777" w:rsidR="00941902" w:rsidRPr="00426E54" w:rsidRDefault="00941902" w:rsidP="00AC4620">
            <w:pPr>
              <w:spacing w:before="0" w:after="0"/>
            </w:pPr>
          </w:p>
          <w:p w14:paraId="5ED27926" w14:textId="77777777" w:rsidR="00941902" w:rsidRPr="00426E54" w:rsidRDefault="00941902" w:rsidP="00AC4620">
            <w:pPr>
              <w:pStyle w:val="NormalILM"/>
            </w:pPr>
            <w:r w:rsidRPr="00426E54">
              <w:t xml:space="preserve">The business case must include the following: </w:t>
            </w:r>
          </w:p>
          <w:p w14:paraId="4B7E9A45" w14:textId="77777777" w:rsidR="00941902" w:rsidRPr="00426E54" w:rsidRDefault="00941902" w:rsidP="002A6836">
            <w:pPr>
              <w:pStyle w:val="NormalILM"/>
              <w:numPr>
                <w:ilvl w:val="0"/>
                <w:numId w:val="342"/>
              </w:numPr>
              <w:rPr>
                <w:szCs w:val="22"/>
              </w:rPr>
            </w:pPr>
            <w:r w:rsidRPr="00426E54">
              <w:rPr>
                <w:szCs w:val="22"/>
              </w:rPr>
              <w:t xml:space="preserve">executive summary </w:t>
            </w:r>
          </w:p>
          <w:p w14:paraId="52F11F62" w14:textId="77777777" w:rsidR="00941902" w:rsidRPr="00426E54" w:rsidRDefault="00941902" w:rsidP="002A6836">
            <w:pPr>
              <w:pStyle w:val="NormalILM"/>
              <w:numPr>
                <w:ilvl w:val="0"/>
                <w:numId w:val="342"/>
              </w:numPr>
              <w:rPr>
                <w:szCs w:val="22"/>
              </w:rPr>
            </w:pPr>
            <w:r w:rsidRPr="00426E54">
              <w:rPr>
                <w:szCs w:val="22"/>
              </w:rPr>
              <w:t>problem statement including scope</w:t>
            </w:r>
          </w:p>
          <w:p w14:paraId="074DD609" w14:textId="77777777" w:rsidR="00941902" w:rsidRPr="00426E54" w:rsidRDefault="00941902" w:rsidP="002A6836">
            <w:pPr>
              <w:pStyle w:val="NormalILM"/>
              <w:numPr>
                <w:ilvl w:val="0"/>
                <w:numId w:val="342"/>
              </w:numPr>
              <w:rPr>
                <w:szCs w:val="22"/>
              </w:rPr>
            </w:pPr>
            <w:r w:rsidRPr="00426E54">
              <w:rPr>
                <w:szCs w:val="22"/>
              </w:rPr>
              <w:t xml:space="preserve">goals, objectives and stakeholder’s requirements </w:t>
            </w:r>
          </w:p>
          <w:p w14:paraId="5018CC2B" w14:textId="77777777" w:rsidR="00941902" w:rsidRPr="00426E54" w:rsidRDefault="00941902" w:rsidP="002A6836">
            <w:pPr>
              <w:pStyle w:val="NormalILM"/>
              <w:numPr>
                <w:ilvl w:val="0"/>
                <w:numId w:val="342"/>
              </w:numPr>
              <w:rPr>
                <w:szCs w:val="22"/>
              </w:rPr>
            </w:pPr>
            <w:r w:rsidRPr="00426E54">
              <w:rPr>
                <w:szCs w:val="22"/>
              </w:rPr>
              <w:t xml:space="preserve">success criteria </w:t>
            </w:r>
          </w:p>
          <w:p w14:paraId="625D7099" w14:textId="77777777" w:rsidR="00941902" w:rsidRPr="00426E54" w:rsidRDefault="00941902" w:rsidP="002A6836">
            <w:pPr>
              <w:pStyle w:val="NormalILM"/>
              <w:numPr>
                <w:ilvl w:val="0"/>
                <w:numId w:val="342"/>
              </w:numPr>
              <w:rPr>
                <w:szCs w:val="22"/>
              </w:rPr>
            </w:pPr>
            <w:r w:rsidRPr="00426E54">
              <w:rPr>
                <w:szCs w:val="22"/>
              </w:rPr>
              <w:t>governance and risk</w:t>
            </w:r>
          </w:p>
          <w:p w14:paraId="35B59BC3" w14:textId="77777777" w:rsidR="00941902" w:rsidRPr="00426E54" w:rsidRDefault="00941902" w:rsidP="002A6836">
            <w:pPr>
              <w:pStyle w:val="NormalILM"/>
              <w:numPr>
                <w:ilvl w:val="0"/>
                <w:numId w:val="342"/>
              </w:numPr>
              <w:spacing w:before="0" w:after="0"/>
              <w:rPr>
                <w:szCs w:val="22"/>
              </w:rPr>
            </w:pPr>
            <w:r w:rsidRPr="00426E54">
              <w:rPr>
                <w:szCs w:val="22"/>
              </w:rPr>
              <w:t>implementation and evaluation plan including resources and schedule</w:t>
            </w:r>
          </w:p>
          <w:p w14:paraId="13255D30" w14:textId="6974746D" w:rsidR="00941902" w:rsidRDefault="00941902" w:rsidP="002A6836">
            <w:pPr>
              <w:pStyle w:val="ListParagraph"/>
              <w:numPr>
                <w:ilvl w:val="0"/>
                <w:numId w:val="342"/>
              </w:numPr>
              <w:spacing w:before="0" w:after="0"/>
              <w:contextualSpacing/>
              <w:rPr>
                <w:rFonts w:ascii="Arial" w:hAnsi="Arial" w:cs="Arial"/>
              </w:rPr>
            </w:pPr>
            <w:r w:rsidRPr="00426E54">
              <w:rPr>
                <w:rFonts w:ascii="Arial" w:hAnsi="Arial" w:cs="Arial"/>
              </w:rPr>
              <w:lastRenderedPageBreak/>
              <w:t>appendix - road map</w:t>
            </w:r>
            <w:r w:rsidR="00A823CB">
              <w:rPr>
                <w:rFonts w:ascii="Arial" w:hAnsi="Arial" w:cs="Arial"/>
              </w:rPr>
              <w:t>.</w:t>
            </w:r>
          </w:p>
          <w:p w14:paraId="1B74A9A5" w14:textId="77777777" w:rsidR="00941902" w:rsidRDefault="00941902" w:rsidP="00AC4620">
            <w:pPr>
              <w:spacing w:before="0" w:after="0"/>
              <w:rPr>
                <w:rFonts w:ascii="Arial" w:hAnsi="Arial" w:cs="Arial"/>
                <w:szCs w:val="22"/>
              </w:rPr>
            </w:pPr>
          </w:p>
          <w:p w14:paraId="659CE30D" w14:textId="77777777" w:rsidR="00941902" w:rsidRPr="00080C56" w:rsidRDefault="00941902" w:rsidP="00AC4620">
            <w:pPr>
              <w:spacing w:before="0" w:after="0"/>
              <w:rPr>
                <w:rFonts w:ascii="Arial" w:hAnsi="Arial" w:cs="Arial"/>
                <w:szCs w:val="22"/>
              </w:rPr>
            </w:pPr>
            <w:r w:rsidRPr="00080C56">
              <w:rPr>
                <w:rFonts w:ascii="Arial" w:hAnsi="Arial" w:cs="Arial"/>
                <w:szCs w:val="22"/>
              </w:rPr>
              <w:t>(AC3.1)</w:t>
            </w:r>
          </w:p>
          <w:p w14:paraId="4EBF47D5" w14:textId="77777777" w:rsidR="00941902" w:rsidRPr="00DA325E" w:rsidRDefault="00941902" w:rsidP="00AC4620">
            <w:pPr>
              <w:spacing w:before="0" w:after="0"/>
              <w:rPr>
                <w:rFonts w:ascii="Arial" w:hAnsi="Arial" w:cs="Arial"/>
                <w:szCs w:val="22"/>
              </w:rPr>
            </w:pPr>
          </w:p>
          <w:p w14:paraId="1B33959E" w14:textId="77777777" w:rsidR="00941902" w:rsidRDefault="00941902" w:rsidP="00AC4620">
            <w:pPr>
              <w:pStyle w:val="NormalILM"/>
              <w:rPr>
                <w:sz w:val="24"/>
              </w:rPr>
            </w:pPr>
            <w:r w:rsidRPr="00DA325E">
              <w:rPr>
                <w:szCs w:val="22"/>
              </w:rPr>
              <w:t xml:space="preserve">You are asked </w:t>
            </w:r>
            <w:r>
              <w:rPr>
                <w:szCs w:val="22"/>
              </w:rPr>
              <w:t xml:space="preserve">to </w:t>
            </w:r>
            <w:r>
              <w:t xml:space="preserve">deliver a </w:t>
            </w:r>
            <w:r w:rsidRPr="00146863">
              <w:t>present</w:t>
            </w:r>
            <w:r>
              <w:t>ation</w:t>
            </w:r>
            <w:r w:rsidRPr="00146863">
              <w:t xml:space="preserve"> </w:t>
            </w:r>
            <w:r>
              <w:t>of the business case including the road map as detailed in AC 3.1.</w:t>
            </w:r>
          </w:p>
          <w:p w14:paraId="24FF7CB5" w14:textId="77777777" w:rsidR="00941902" w:rsidRPr="00080C56" w:rsidRDefault="00941902" w:rsidP="00AC4620">
            <w:pPr>
              <w:spacing w:before="0" w:after="0"/>
              <w:rPr>
                <w:rFonts w:ascii="Arial" w:hAnsi="Arial" w:cs="Arial"/>
                <w:szCs w:val="22"/>
              </w:rPr>
            </w:pPr>
          </w:p>
          <w:p w14:paraId="785FE8F8" w14:textId="77777777" w:rsidR="00941902" w:rsidRPr="003C2E43" w:rsidRDefault="00941902" w:rsidP="00AC4620">
            <w:pPr>
              <w:pStyle w:val="NormalILM"/>
            </w:pPr>
            <w:r w:rsidRPr="003C2E43">
              <w:t xml:space="preserve">The presentation must include:  </w:t>
            </w:r>
          </w:p>
          <w:p w14:paraId="12795B4C" w14:textId="77777777" w:rsidR="00941902" w:rsidRPr="003C2E43" w:rsidRDefault="00941902" w:rsidP="002A6836">
            <w:pPr>
              <w:pStyle w:val="NormalILM"/>
              <w:numPr>
                <w:ilvl w:val="0"/>
                <w:numId w:val="343"/>
              </w:numPr>
              <w:rPr>
                <w:szCs w:val="22"/>
              </w:rPr>
            </w:pPr>
            <w:r w:rsidRPr="003C2E43">
              <w:rPr>
                <w:szCs w:val="22"/>
              </w:rPr>
              <w:t>clear goals</w:t>
            </w:r>
          </w:p>
          <w:p w14:paraId="54B026FC" w14:textId="77777777" w:rsidR="00941902" w:rsidRPr="003C2E43" w:rsidRDefault="00941902" w:rsidP="002A6836">
            <w:pPr>
              <w:pStyle w:val="NormalILM"/>
              <w:numPr>
                <w:ilvl w:val="0"/>
                <w:numId w:val="343"/>
              </w:numPr>
              <w:rPr>
                <w:szCs w:val="22"/>
              </w:rPr>
            </w:pPr>
            <w:r w:rsidRPr="003C2E43">
              <w:rPr>
                <w:szCs w:val="22"/>
              </w:rPr>
              <w:t>address potential challenges</w:t>
            </w:r>
          </w:p>
          <w:p w14:paraId="04D46A1E" w14:textId="77777777" w:rsidR="00941902" w:rsidRPr="003C2E43" w:rsidRDefault="00941902" w:rsidP="002A6836">
            <w:pPr>
              <w:pStyle w:val="NormalILM"/>
              <w:numPr>
                <w:ilvl w:val="0"/>
                <w:numId w:val="343"/>
              </w:numPr>
              <w:rPr>
                <w:szCs w:val="22"/>
              </w:rPr>
            </w:pPr>
            <w:r w:rsidRPr="003C2E43">
              <w:rPr>
                <w:szCs w:val="22"/>
              </w:rPr>
              <w:t xml:space="preserve">provide cost benefit analysis </w:t>
            </w:r>
          </w:p>
          <w:p w14:paraId="63F7A8D5" w14:textId="77777777" w:rsidR="00941902" w:rsidRPr="003C2E43" w:rsidRDefault="00941902" w:rsidP="002A6836">
            <w:pPr>
              <w:pStyle w:val="NormalILM"/>
              <w:numPr>
                <w:ilvl w:val="0"/>
                <w:numId w:val="343"/>
              </w:numPr>
              <w:rPr>
                <w:szCs w:val="22"/>
              </w:rPr>
            </w:pPr>
            <w:r w:rsidRPr="003C2E43">
              <w:rPr>
                <w:szCs w:val="22"/>
              </w:rPr>
              <w:t>present a timeline</w:t>
            </w:r>
          </w:p>
          <w:p w14:paraId="2F14EC77" w14:textId="77777777" w:rsidR="00941902" w:rsidRPr="003C2E43" w:rsidRDefault="00941902" w:rsidP="002A6836">
            <w:pPr>
              <w:pStyle w:val="NormalILM"/>
              <w:numPr>
                <w:ilvl w:val="0"/>
                <w:numId w:val="343"/>
              </w:numPr>
              <w:rPr>
                <w:szCs w:val="22"/>
              </w:rPr>
            </w:pPr>
            <w:r w:rsidRPr="003C2E43">
              <w:rPr>
                <w:szCs w:val="22"/>
              </w:rPr>
              <w:t>address stakeholder’s concern</w:t>
            </w:r>
          </w:p>
          <w:p w14:paraId="50C05916" w14:textId="3CC05B11" w:rsidR="00941902" w:rsidRPr="003C2E43" w:rsidRDefault="00941902" w:rsidP="002A6836">
            <w:pPr>
              <w:pStyle w:val="ListParagraph"/>
              <w:numPr>
                <w:ilvl w:val="0"/>
                <w:numId w:val="343"/>
              </w:numPr>
              <w:spacing w:before="0" w:after="0"/>
              <w:contextualSpacing/>
              <w:rPr>
                <w:rFonts w:ascii="Arial" w:hAnsi="Arial" w:cs="Arial"/>
              </w:rPr>
            </w:pPr>
            <w:r w:rsidRPr="003C2E43">
              <w:rPr>
                <w:rFonts w:ascii="Arial" w:hAnsi="Arial" w:cs="Arial"/>
              </w:rPr>
              <w:t>make clear recommendations</w:t>
            </w:r>
            <w:r w:rsidR="00A823CB">
              <w:rPr>
                <w:rFonts w:ascii="Arial" w:hAnsi="Arial" w:cs="Arial"/>
              </w:rPr>
              <w:t>.</w:t>
            </w:r>
          </w:p>
          <w:p w14:paraId="7E26823F" w14:textId="77777777" w:rsidR="00941902" w:rsidRPr="00080C56" w:rsidRDefault="00941902" w:rsidP="00AC4620">
            <w:pPr>
              <w:spacing w:after="0"/>
              <w:rPr>
                <w:rFonts w:ascii="Arial" w:hAnsi="Arial" w:cs="Arial"/>
                <w:szCs w:val="22"/>
              </w:rPr>
            </w:pPr>
            <w:r w:rsidRPr="00080C56">
              <w:rPr>
                <w:rFonts w:ascii="Arial" w:hAnsi="Arial" w:cs="Arial"/>
                <w:szCs w:val="22"/>
              </w:rPr>
              <w:t>(AC3.2)</w:t>
            </w:r>
          </w:p>
          <w:p w14:paraId="265FA240" w14:textId="77777777" w:rsidR="00941902" w:rsidRPr="003C2E43" w:rsidRDefault="00941902" w:rsidP="00AC4620">
            <w:pPr>
              <w:spacing w:before="0" w:after="0"/>
              <w:rPr>
                <w:rFonts w:ascii="Arial" w:hAnsi="Arial" w:cs="Arial"/>
                <w:b/>
                <w:bCs/>
                <w:szCs w:val="22"/>
              </w:rPr>
            </w:pPr>
          </w:p>
        </w:tc>
        <w:tc>
          <w:tcPr>
            <w:tcW w:w="3690" w:type="dxa"/>
          </w:tcPr>
          <w:p w14:paraId="3DE0325D" w14:textId="77777777" w:rsidR="00941902" w:rsidRDefault="00941902" w:rsidP="00AC4620">
            <w:pPr>
              <w:pStyle w:val="NormalILM"/>
              <w:rPr>
                <w:b/>
                <w:bCs/>
              </w:rPr>
            </w:pPr>
          </w:p>
          <w:p w14:paraId="5CF8EDB4" w14:textId="77777777" w:rsidR="00941902" w:rsidRPr="006D192A" w:rsidRDefault="00941902" w:rsidP="00AC4620">
            <w:pPr>
              <w:pStyle w:val="NormalILM"/>
              <w:rPr>
                <w:b/>
                <w:bCs/>
              </w:rPr>
            </w:pPr>
            <w:r w:rsidRPr="0086675A">
              <w:rPr>
                <w:b/>
                <w:bCs/>
              </w:rPr>
              <w:t>AC3.1</w:t>
            </w:r>
          </w:p>
          <w:p w14:paraId="54C3FD03" w14:textId="77777777" w:rsidR="00941902" w:rsidRDefault="00941902" w:rsidP="00AC4620">
            <w:pPr>
              <w:pStyle w:val="NormalILM"/>
              <w:rPr>
                <w:szCs w:val="22"/>
              </w:rPr>
            </w:pPr>
            <w:r w:rsidRPr="00426E54">
              <w:rPr>
                <w:szCs w:val="22"/>
              </w:rPr>
              <w:t xml:space="preserve">Prepare a business case to optimise organisational capacity considering disruptive technologies </w:t>
            </w:r>
          </w:p>
          <w:p w14:paraId="7DCE4822" w14:textId="77777777" w:rsidR="00941902" w:rsidRPr="000715C9" w:rsidRDefault="00941902" w:rsidP="00AC4620">
            <w:pPr>
              <w:pStyle w:val="NormalILM"/>
              <w:rPr>
                <w:szCs w:val="22"/>
              </w:rPr>
            </w:pPr>
          </w:p>
          <w:p w14:paraId="6DB23DB4" w14:textId="77777777" w:rsidR="00941902" w:rsidRPr="000715C9" w:rsidRDefault="00941902" w:rsidP="00AC4620">
            <w:pPr>
              <w:pStyle w:val="NormalILM"/>
              <w:rPr>
                <w:b/>
                <w:bCs/>
              </w:rPr>
            </w:pPr>
            <w:r w:rsidRPr="0086675A">
              <w:rPr>
                <w:b/>
                <w:bCs/>
              </w:rPr>
              <w:t>AC3.2</w:t>
            </w:r>
          </w:p>
          <w:p w14:paraId="69F61E3F" w14:textId="77777777" w:rsidR="00941902" w:rsidRDefault="00941902" w:rsidP="00AC4620">
            <w:pPr>
              <w:pStyle w:val="NormalILM"/>
              <w:rPr>
                <w:szCs w:val="22"/>
              </w:rPr>
            </w:pPr>
            <w:r w:rsidRPr="00426E54">
              <w:rPr>
                <w:szCs w:val="22"/>
              </w:rPr>
              <w:t xml:space="preserve">Present stakeholders with a business case to optimise organisational capacity considering disruptive technologies  </w:t>
            </w:r>
          </w:p>
          <w:p w14:paraId="21F33A78" w14:textId="77777777" w:rsidR="00941902" w:rsidRDefault="00941902" w:rsidP="00AC4620">
            <w:pPr>
              <w:pStyle w:val="NormalILM"/>
              <w:rPr>
                <w:szCs w:val="22"/>
              </w:rPr>
            </w:pPr>
          </w:p>
          <w:p w14:paraId="0B16D06F" w14:textId="77777777" w:rsidR="00941902" w:rsidRPr="006D192A" w:rsidRDefault="00941902" w:rsidP="00AC4620">
            <w:pPr>
              <w:pStyle w:val="NormalILM"/>
              <w:rPr>
                <w:szCs w:val="22"/>
              </w:rPr>
            </w:pPr>
          </w:p>
          <w:p w14:paraId="0546E6B4" w14:textId="77777777" w:rsidR="00941902" w:rsidRDefault="00941902" w:rsidP="00AC4620">
            <w:pPr>
              <w:spacing w:before="0" w:after="0"/>
              <w:rPr>
                <w:rFonts w:ascii="Arial" w:hAnsi="Arial" w:cs="Arial"/>
                <w:b/>
                <w:szCs w:val="22"/>
              </w:rPr>
            </w:pPr>
          </w:p>
          <w:p w14:paraId="0C0D3999" w14:textId="77777777" w:rsidR="00941902" w:rsidRPr="0056476E" w:rsidRDefault="00941902" w:rsidP="00AC4620">
            <w:pPr>
              <w:pStyle w:val="NormalILM"/>
              <w:rPr>
                <w:b/>
                <w:szCs w:val="22"/>
              </w:rPr>
            </w:pPr>
          </w:p>
        </w:tc>
      </w:tr>
    </w:tbl>
    <w:p w14:paraId="7FA2A309" w14:textId="77777777" w:rsidR="00941902" w:rsidRPr="00BA77E5" w:rsidRDefault="00941902" w:rsidP="00941902">
      <w:pPr>
        <w:pStyle w:val="NormalILM"/>
      </w:pPr>
    </w:p>
    <w:p w14:paraId="1D557E7E" w14:textId="77777777" w:rsidR="00941902" w:rsidRPr="00DD53EC" w:rsidRDefault="00941902" w:rsidP="00941902">
      <w:pPr>
        <w:pStyle w:val="NormalILM"/>
        <w:rPr>
          <w:b/>
          <w:bCs/>
        </w:rPr>
      </w:pPr>
      <w:r w:rsidRPr="00BA77E5">
        <w:rPr>
          <w:b/>
          <w:bCs/>
        </w:rPr>
        <w:t>ILM Assessment Terminology – Knowledge Verbs</w:t>
      </w:r>
    </w:p>
    <w:p w14:paraId="73E262BD" w14:textId="77777777" w:rsidR="00941902" w:rsidRPr="00E35C2C" w:rsidRDefault="00941902" w:rsidP="00941902">
      <w:pPr>
        <w:pStyle w:val="NormalILM"/>
      </w:pPr>
    </w:p>
    <w:p w14:paraId="582DCF57" w14:textId="77777777" w:rsidR="00941902" w:rsidRPr="00DA325E" w:rsidRDefault="00941902" w:rsidP="00941902">
      <w:pPr>
        <w:pStyle w:val="NormalILM"/>
        <w:rPr>
          <w:highlight w:val="yellow"/>
        </w:rPr>
      </w:pPr>
    </w:p>
    <w:p w14:paraId="707817DE" w14:textId="7DC3F51B" w:rsidR="00941902" w:rsidRPr="00C0559C" w:rsidRDefault="00A823CB" w:rsidP="00C0559C">
      <w:pPr>
        <w:autoSpaceDE w:val="0"/>
        <w:autoSpaceDN w:val="0"/>
        <w:adjustRightInd w:val="0"/>
        <w:spacing w:before="0" w:after="0"/>
        <w:rPr>
          <w:color w:val="000000"/>
          <w:szCs w:val="22"/>
        </w:rPr>
      </w:pPr>
      <w:r w:rsidRPr="00C0559C">
        <w:rPr>
          <w:rFonts w:ascii="Arial" w:hAnsi="Arial" w:cs="Arial"/>
          <w:color w:val="000000"/>
          <w:szCs w:val="22"/>
        </w:rPr>
        <w:t>Analyse</w:t>
      </w:r>
      <w:r w:rsidR="00941902" w:rsidRPr="00C0559C">
        <w:rPr>
          <w:rFonts w:ascii="Arial" w:hAnsi="Arial" w:cs="Arial"/>
          <w:color w:val="000000"/>
          <w:szCs w:val="22"/>
        </w:rPr>
        <w:t xml:space="preserve"> </w:t>
      </w:r>
      <w:r w:rsidRPr="00C0559C">
        <w:rPr>
          <w:rFonts w:ascii="Arial" w:hAnsi="Arial" w:cs="Arial"/>
          <w:color w:val="000000"/>
          <w:szCs w:val="22"/>
        </w:rPr>
        <w:t>–</w:t>
      </w:r>
      <w:r w:rsidR="00941902" w:rsidRPr="00C0559C">
        <w:rPr>
          <w:rFonts w:ascii="Arial" w:hAnsi="Arial" w:cs="Arial"/>
          <w:color w:val="000000"/>
          <w:szCs w:val="22"/>
        </w:rPr>
        <w:t xml:space="preserve"> </w:t>
      </w:r>
      <w:r w:rsidRPr="00A823CB">
        <w:rPr>
          <w:rFonts w:ascii="Arial" w:hAnsi="Arial" w:cs="Arial"/>
          <w:color w:val="000000"/>
          <w:szCs w:val="22"/>
        </w:rPr>
        <w:t>To examine something in detail, to discover, or determine the meaning or essential features and draw conclusions. To break something down into components or essential features; to identify possible causation and/or draw conclusions. Analysis is not solely confined to data, but will often involve some manipulation of data to identify patterns etc. The more complex the topic being analysed, the higher the level, but analysis will rarely be a low-level activity.</w:t>
      </w:r>
    </w:p>
    <w:p w14:paraId="7F76EB14" w14:textId="77777777" w:rsidR="00A823CB" w:rsidRDefault="00A823CB" w:rsidP="00941902">
      <w:pPr>
        <w:pStyle w:val="NormalILM"/>
      </w:pPr>
    </w:p>
    <w:p w14:paraId="02AFE02E" w14:textId="77777777" w:rsidR="00A823CB" w:rsidRPr="006D1600" w:rsidRDefault="00A823CB" w:rsidP="00A823CB">
      <w:pPr>
        <w:autoSpaceDE w:val="0"/>
        <w:autoSpaceDN w:val="0"/>
        <w:adjustRightInd w:val="0"/>
        <w:spacing w:before="0" w:after="0"/>
        <w:rPr>
          <w:rFonts w:ascii="Arial" w:hAnsi="Arial" w:cs="Arial"/>
          <w:color w:val="000000"/>
          <w:szCs w:val="22"/>
        </w:rPr>
      </w:pPr>
      <w:r w:rsidRPr="006D1600">
        <w:rPr>
          <w:rFonts w:ascii="Arial" w:hAnsi="Arial" w:cs="Arial"/>
          <w:color w:val="000000"/>
          <w:szCs w:val="22"/>
        </w:rPr>
        <w:t>Evaluate – examination of complex</w:t>
      </w:r>
      <w:r>
        <w:rPr>
          <w:rFonts w:ascii="Arial" w:hAnsi="Arial" w:cs="Arial"/>
          <w:color w:val="000000"/>
          <w:szCs w:val="22"/>
        </w:rPr>
        <w:t xml:space="preserve"> </w:t>
      </w:r>
      <w:r w:rsidRPr="006D1600">
        <w:rPr>
          <w:rFonts w:ascii="Arial" w:hAnsi="Arial" w:cs="Arial"/>
          <w:color w:val="000000"/>
          <w:szCs w:val="22"/>
        </w:rPr>
        <w:t>issues, requiring higher level cognitive skills,</w:t>
      </w:r>
      <w:r>
        <w:rPr>
          <w:rFonts w:ascii="Arial" w:hAnsi="Arial" w:cs="Arial"/>
          <w:color w:val="000000"/>
          <w:szCs w:val="22"/>
        </w:rPr>
        <w:t xml:space="preserve"> </w:t>
      </w:r>
      <w:r w:rsidRPr="006D1600">
        <w:rPr>
          <w:rFonts w:ascii="Arial" w:hAnsi="Arial" w:cs="Arial"/>
          <w:color w:val="000000"/>
          <w:szCs w:val="22"/>
        </w:rPr>
        <w:t>that is more focussed (narrower area, but in</w:t>
      </w:r>
      <w:r>
        <w:rPr>
          <w:rFonts w:ascii="Arial" w:hAnsi="Arial" w:cs="Arial"/>
          <w:color w:val="000000"/>
          <w:szCs w:val="22"/>
        </w:rPr>
        <w:t xml:space="preserve"> </w:t>
      </w:r>
      <w:r w:rsidRPr="006D1600">
        <w:rPr>
          <w:rFonts w:ascii="Arial" w:hAnsi="Arial" w:cs="Arial"/>
          <w:color w:val="000000"/>
          <w:szCs w:val="22"/>
        </w:rPr>
        <w:t>more detail) than a review.</w:t>
      </w:r>
      <w:r>
        <w:rPr>
          <w:rFonts w:ascii="Arial" w:hAnsi="Arial" w:cs="Arial"/>
          <w:color w:val="000000"/>
          <w:szCs w:val="22"/>
        </w:rPr>
        <w:t xml:space="preserve"> </w:t>
      </w:r>
      <w:r w:rsidRPr="006D1600">
        <w:rPr>
          <w:rFonts w:ascii="Arial" w:hAnsi="Arial" w:cs="Arial"/>
          <w:color w:val="000000"/>
          <w:szCs w:val="22"/>
        </w:rPr>
        <w:t>An evaluation is normally detailed and</w:t>
      </w:r>
      <w:r>
        <w:rPr>
          <w:rFonts w:ascii="Arial" w:hAnsi="Arial" w:cs="Arial"/>
          <w:color w:val="000000"/>
          <w:szCs w:val="22"/>
        </w:rPr>
        <w:t xml:space="preserve"> </w:t>
      </w:r>
      <w:r w:rsidRPr="006D1600">
        <w:rPr>
          <w:rFonts w:ascii="Arial" w:hAnsi="Arial" w:cs="Arial"/>
          <w:color w:val="000000"/>
          <w:szCs w:val="22"/>
        </w:rPr>
        <w:t>provides a solution or conclusion and/or</w:t>
      </w:r>
      <w:r>
        <w:rPr>
          <w:rFonts w:ascii="Arial" w:hAnsi="Arial" w:cs="Arial"/>
          <w:color w:val="000000"/>
          <w:szCs w:val="22"/>
        </w:rPr>
        <w:t xml:space="preserve"> </w:t>
      </w:r>
      <w:r w:rsidRPr="006D1600">
        <w:rPr>
          <w:rFonts w:ascii="Arial" w:hAnsi="Arial" w:cs="Arial"/>
          <w:color w:val="000000"/>
          <w:szCs w:val="22"/>
        </w:rPr>
        <w:t>recommendation (perhaps for further</w:t>
      </w:r>
      <w:r>
        <w:rPr>
          <w:rFonts w:ascii="Arial" w:hAnsi="Arial" w:cs="Arial"/>
          <w:color w:val="000000"/>
          <w:szCs w:val="22"/>
        </w:rPr>
        <w:t xml:space="preserve"> </w:t>
      </w:r>
      <w:r w:rsidRPr="006D1600">
        <w:rPr>
          <w:rFonts w:ascii="Arial" w:hAnsi="Arial" w:cs="Arial"/>
          <w:color w:val="000000"/>
          <w:szCs w:val="22"/>
        </w:rPr>
        <w:t>exploration). An evaluation could include a</w:t>
      </w:r>
      <w:r>
        <w:rPr>
          <w:rFonts w:ascii="Arial" w:hAnsi="Arial" w:cs="Arial"/>
          <w:color w:val="000000"/>
          <w:szCs w:val="22"/>
        </w:rPr>
        <w:t xml:space="preserve"> </w:t>
      </w:r>
      <w:r w:rsidRPr="006D1600">
        <w:rPr>
          <w:rFonts w:ascii="Arial" w:hAnsi="Arial" w:cs="Arial"/>
          <w:color w:val="000000"/>
          <w:szCs w:val="22"/>
        </w:rPr>
        <w:t>comparative element and will ascertain the</w:t>
      </w:r>
    </w:p>
    <w:p w14:paraId="3037EDD9" w14:textId="77777777" w:rsidR="00A823CB" w:rsidRPr="006D1600" w:rsidRDefault="00A823CB" w:rsidP="00A823CB">
      <w:pPr>
        <w:autoSpaceDE w:val="0"/>
        <w:autoSpaceDN w:val="0"/>
        <w:adjustRightInd w:val="0"/>
        <w:spacing w:before="0" w:after="0"/>
        <w:rPr>
          <w:rFonts w:ascii="Arial" w:hAnsi="Arial" w:cs="Arial"/>
          <w:color w:val="000000"/>
          <w:szCs w:val="22"/>
        </w:rPr>
      </w:pPr>
      <w:r w:rsidRPr="006D1600">
        <w:rPr>
          <w:rFonts w:ascii="Arial" w:hAnsi="Arial" w:cs="Arial"/>
          <w:color w:val="000000"/>
          <w:szCs w:val="22"/>
        </w:rPr>
        <w:t>usefulness or contribution of each part to the</w:t>
      </w:r>
      <w:r>
        <w:rPr>
          <w:rFonts w:ascii="Arial" w:hAnsi="Arial" w:cs="Arial"/>
          <w:color w:val="000000"/>
          <w:szCs w:val="22"/>
        </w:rPr>
        <w:t xml:space="preserve"> </w:t>
      </w:r>
      <w:r w:rsidRPr="006D1600">
        <w:rPr>
          <w:rFonts w:ascii="Arial" w:hAnsi="Arial" w:cs="Arial"/>
          <w:color w:val="000000"/>
          <w:szCs w:val="22"/>
        </w:rPr>
        <w:t>whole.</w:t>
      </w:r>
    </w:p>
    <w:p w14:paraId="2389093A" w14:textId="77777777" w:rsidR="00A823CB" w:rsidRDefault="00A823CB" w:rsidP="00941902">
      <w:pPr>
        <w:pStyle w:val="NormalILM"/>
      </w:pPr>
    </w:p>
    <w:p w14:paraId="7897429C" w14:textId="77777777" w:rsidR="00A823CB" w:rsidRDefault="00A823CB" w:rsidP="00941902">
      <w:pPr>
        <w:pStyle w:val="NormalILM"/>
      </w:pPr>
    </w:p>
    <w:p w14:paraId="550083F3" w14:textId="77777777" w:rsidR="00A823CB" w:rsidRDefault="00A823CB" w:rsidP="00A823CB">
      <w:pPr>
        <w:pStyle w:val="NormalILM"/>
        <w:rPr>
          <w:szCs w:val="22"/>
        </w:rPr>
      </w:pPr>
      <w:r w:rsidRPr="006D1600">
        <w:rPr>
          <w:szCs w:val="22"/>
        </w:rPr>
        <w:t xml:space="preserve">Examine – a topic in some detail (identifying positive and negative features of the topic) without necessarily drawing conclusions and making judgements. </w:t>
      </w:r>
      <w:r w:rsidRPr="00D10D1F">
        <w:rPr>
          <w:szCs w:val="22"/>
        </w:rPr>
        <w:t>An examination could be used to inform decision making; in itself it will probably not be conclusive</w:t>
      </w:r>
      <w:r>
        <w:rPr>
          <w:szCs w:val="22"/>
        </w:rPr>
        <w:t xml:space="preserve">. </w:t>
      </w:r>
    </w:p>
    <w:p w14:paraId="61F97FB3" w14:textId="77777777" w:rsidR="00A823CB" w:rsidRDefault="00A823CB" w:rsidP="00941902">
      <w:pPr>
        <w:pStyle w:val="NormalILM"/>
      </w:pPr>
    </w:p>
    <w:p w14:paraId="24F19C88" w14:textId="77777777" w:rsidR="00A823CB" w:rsidRDefault="00A823CB" w:rsidP="00941902">
      <w:pPr>
        <w:pStyle w:val="NormalILM"/>
      </w:pPr>
    </w:p>
    <w:p w14:paraId="4A3882A1" w14:textId="77777777" w:rsidR="00941902" w:rsidRPr="0086675A" w:rsidRDefault="00941902" w:rsidP="00941902">
      <w:pPr>
        <w:pStyle w:val="NormalILM"/>
      </w:pPr>
    </w:p>
    <w:p w14:paraId="74F83260"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70B18F8C" w14:textId="77777777" w:rsidR="00941902" w:rsidRPr="009168C4" w:rsidRDefault="00B927C8" w:rsidP="00941902">
      <w:pPr>
        <w:pStyle w:val="hyperlinks"/>
      </w:pPr>
      <w:hyperlink r:id="rId87" w:history="1">
        <w:r w:rsidR="00941902" w:rsidRPr="009168C4">
          <w:rPr>
            <w:rStyle w:val="Hyperlink"/>
          </w:rPr>
          <w:t>www.i-l-m.com/assessment-and-resources/assessment-guidance</w:t>
        </w:r>
      </w:hyperlink>
    </w:p>
    <w:p w14:paraId="66DCE5AB" w14:textId="77777777" w:rsidR="00941902" w:rsidRDefault="00941902" w:rsidP="00941902">
      <w:pPr>
        <w:pStyle w:val="NormalILM"/>
        <w:rPr>
          <w:lang w:eastAsia="en-GB"/>
        </w:rPr>
      </w:pPr>
    </w:p>
    <w:p w14:paraId="4363BC0B" w14:textId="77777777" w:rsidR="00941902" w:rsidRDefault="00941902" w:rsidP="00941902"/>
    <w:p w14:paraId="5B559046" w14:textId="15C5DE72" w:rsidR="00941902" w:rsidRDefault="00941902" w:rsidP="00941902">
      <w:pPr>
        <w:pStyle w:val="Sub-headingILM"/>
      </w:pPr>
    </w:p>
    <w:p w14:paraId="62F3854B" w14:textId="77777777" w:rsidR="00941902" w:rsidRDefault="00941902">
      <w:pPr>
        <w:spacing w:before="0" w:after="0"/>
        <w:rPr>
          <w:rFonts w:ascii="Arial" w:hAnsi="Arial" w:cs="Arial"/>
          <w:b/>
          <w:bCs/>
          <w:color w:val="F49515"/>
          <w:sz w:val="26"/>
          <w:szCs w:val="26"/>
        </w:rPr>
      </w:pPr>
      <w:r>
        <w:br w:type="page"/>
      </w:r>
    </w:p>
    <w:p w14:paraId="52F32FDC" w14:textId="549B76AD" w:rsidR="00941902" w:rsidRPr="00C46DCD" w:rsidRDefault="00941902" w:rsidP="00941902">
      <w:pPr>
        <w:pStyle w:val="Sub-headingILM"/>
      </w:pPr>
      <w:bookmarkStart w:id="178" w:name="_Toc145061584"/>
      <w:r w:rsidRPr="00857526">
        <w:rPr>
          <w:lang w:val="en-US"/>
        </w:rPr>
        <w:lastRenderedPageBreak/>
        <w:t>Assignment</w:t>
      </w:r>
      <w:r>
        <w:rPr>
          <w:lang w:val="en-US"/>
        </w:rPr>
        <w:t xml:space="preserve"> 606: Maximising </w:t>
      </w:r>
      <w:r w:rsidR="002F2562">
        <w:rPr>
          <w:lang w:val="en-US"/>
        </w:rPr>
        <w:t>D</w:t>
      </w:r>
      <w:r>
        <w:rPr>
          <w:lang w:val="en-US"/>
        </w:rPr>
        <w:t xml:space="preserve">ata </w:t>
      </w:r>
      <w:r w:rsidR="002F2562">
        <w:rPr>
          <w:lang w:val="en-US"/>
        </w:rPr>
        <w:t>E</w:t>
      </w:r>
      <w:r>
        <w:rPr>
          <w:lang w:val="en-US"/>
        </w:rPr>
        <w:t xml:space="preserve">fficiency for </w:t>
      </w:r>
      <w:r w:rsidR="002F2562">
        <w:rPr>
          <w:lang w:val="en-US"/>
        </w:rPr>
        <w:t>O</w:t>
      </w:r>
      <w:r>
        <w:rPr>
          <w:lang w:val="en-US"/>
        </w:rPr>
        <w:t xml:space="preserve">rganisational </w:t>
      </w:r>
      <w:r w:rsidR="002F2562">
        <w:rPr>
          <w:lang w:val="en-US"/>
        </w:rPr>
        <w:t>S</w:t>
      </w:r>
      <w:r>
        <w:rPr>
          <w:lang w:val="en-US"/>
        </w:rPr>
        <w:t>uccess</w:t>
      </w:r>
      <w:bookmarkEnd w:id="178"/>
    </w:p>
    <w:p w14:paraId="567FF6E4"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686FAD25" w14:textId="77777777" w:rsidTr="00AC4620">
        <w:trPr>
          <w:trHeight w:val="397"/>
        </w:trPr>
        <w:tc>
          <w:tcPr>
            <w:tcW w:w="9468" w:type="dxa"/>
            <w:gridSpan w:val="2"/>
          </w:tcPr>
          <w:p w14:paraId="062F7F38" w14:textId="6BFDA6FB" w:rsidR="00941902" w:rsidRPr="00C0559C" w:rsidRDefault="00941902" w:rsidP="00AC4620">
            <w:pPr>
              <w:pStyle w:val="NormalILM"/>
              <w:rPr>
                <w:rFonts w:eastAsia="Candara"/>
                <w:szCs w:val="22"/>
              </w:rPr>
            </w:pPr>
            <w:r w:rsidRPr="00BE5E8F">
              <w:rPr>
                <w:b/>
                <w:bCs/>
                <w:lang w:eastAsia="en-GB"/>
              </w:rPr>
              <w:t>Aim:</w:t>
            </w:r>
            <w:r w:rsidRPr="00BE5E8F">
              <w:rPr>
                <w:lang w:eastAsia="en-GB"/>
              </w:rPr>
              <w:t xml:space="preserve"> </w:t>
            </w:r>
            <w:r w:rsidRPr="00EB6650">
              <w:t xml:space="preserve">In relation to your current </w:t>
            </w:r>
            <w:r>
              <w:t xml:space="preserve">management </w:t>
            </w:r>
            <w:r w:rsidRPr="00EB6650">
              <w:t xml:space="preserve">role and duties you will </w:t>
            </w:r>
            <w:r>
              <w:t>make strategic recommendations using tools/techniques/models enabling performance measurement approaches, data analysis and evaluation of your organisation performance, or one with which you are familiar. Finally</w:t>
            </w:r>
            <w:r w:rsidR="0042079A">
              <w:t>,</w:t>
            </w:r>
            <w:r>
              <w:t xml:space="preserve"> you will inform and influence stakeholders to optimise organisation success.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67303A85" w14:textId="77777777" w:rsidR="00941902" w:rsidRPr="00B4602D" w:rsidRDefault="00941902" w:rsidP="00AC4620">
            <w:pPr>
              <w:pStyle w:val="NormalILM"/>
            </w:pPr>
          </w:p>
          <w:p w14:paraId="4041DC7A"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39B41E32" w14:textId="77777777" w:rsidR="00941902" w:rsidRPr="00B4602D" w:rsidRDefault="00941902" w:rsidP="00AC4620">
            <w:pPr>
              <w:pStyle w:val="NormalILM"/>
            </w:pPr>
          </w:p>
          <w:p w14:paraId="4DF730E4"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1F1B74AB" w14:textId="77777777" w:rsidR="00941902" w:rsidRPr="00B4602D" w:rsidRDefault="00941902" w:rsidP="00AC4620">
            <w:pPr>
              <w:pStyle w:val="NormalILM"/>
            </w:pPr>
          </w:p>
          <w:p w14:paraId="7B5795CA"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6A1A6622" w14:textId="77777777" w:rsidR="00941902" w:rsidRPr="00060989" w:rsidRDefault="00941902" w:rsidP="00941902">
            <w:pPr>
              <w:pStyle w:val="Bullet1"/>
              <w:numPr>
                <w:ilvl w:val="0"/>
                <w:numId w:val="21"/>
              </w:numPr>
            </w:pPr>
            <w:r w:rsidRPr="00060989">
              <w:t>Written Assignments: word count 2000</w:t>
            </w:r>
            <w:r>
              <w:t>,</w:t>
            </w:r>
            <w:r w:rsidRPr="00060989">
              <w:t xml:space="preserve"> plus relevant Appendices/Annexes. At Level 6 there is an expectation that you write concisely. </w:t>
            </w:r>
          </w:p>
          <w:p w14:paraId="11CD1B05" w14:textId="77777777" w:rsidR="00941902" w:rsidRPr="00060989" w:rsidRDefault="00941902" w:rsidP="00941902">
            <w:pPr>
              <w:pStyle w:val="Bullet1"/>
              <w:numPr>
                <w:ilvl w:val="0"/>
                <w:numId w:val="21"/>
              </w:numPr>
            </w:pPr>
            <w:r w:rsidRPr="00060989">
              <w:t>Presentations: must be recorded, 20 minutes, and accompanied by slides and speaker notes.</w:t>
            </w:r>
          </w:p>
          <w:p w14:paraId="04923B2E" w14:textId="77777777" w:rsidR="00941902" w:rsidRPr="00B4602D" w:rsidRDefault="00941902" w:rsidP="00941902">
            <w:pPr>
              <w:pStyle w:val="Bullet1"/>
              <w:numPr>
                <w:ilvl w:val="0"/>
                <w:numId w:val="21"/>
              </w:numPr>
            </w:pPr>
            <w:r w:rsidRPr="00060989">
              <w:t>Professional Discussions: must be recorded, 20 minutes, and</w:t>
            </w:r>
            <w:r w:rsidRPr="00B4602D">
              <w:t xml:space="preserve"> accompanied by a summary of timestamps of where criteria are met. </w:t>
            </w:r>
          </w:p>
          <w:p w14:paraId="78F4F533" w14:textId="77777777" w:rsidR="00941902" w:rsidRPr="0056476E" w:rsidRDefault="00941902" w:rsidP="00AC4620">
            <w:pPr>
              <w:spacing w:before="0" w:after="0"/>
              <w:rPr>
                <w:rFonts w:ascii="Arial" w:hAnsi="Arial" w:cs="Arial"/>
                <w:b/>
                <w:bCs/>
                <w:color w:val="000000"/>
                <w:szCs w:val="22"/>
              </w:rPr>
            </w:pPr>
          </w:p>
        </w:tc>
      </w:tr>
      <w:tr w:rsidR="00941902" w:rsidRPr="0056476E" w14:paraId="02D4C34E" w14:textId="77777777" w:rsidTr="00AC4620">
        <w:trPr>
          <w:trHeight w:val="397"/>
        </w:trPr>
        <w:tc>
          <w:tcPr>
            <w:tcW w:w="5778" w:type="dxa"/>
          </w:tcPr>
          <w:p w14:paraId="1F525BF4" w14:textId="77777777" w:rsidR="00941902" w:rsidRPr="00C46DCD" w:rsidRDefault="00941902" w:rsidP="00AC4620">
            <w:pPr>
              <w:pStyle w:val="NormalILM"/>
              <w:rPr>
                <w:b/>
                <w:bCs/>
                <w:szCs w:val="22"/>
              </w:rPr>
            </w:pPr>
            <w:r w:rsidRPr="00C46DCD">
              <w:rPr>
                <w:b/>
                <w:bCs/>
              </w:rPr>
              <w:t>Assignment Task</w:t>
            </w:r>
          </w:p>
        </w:tc>
        <w:tc>
          <w:tcPr>
            <w:tcW w:w="3690" w:type="dxa"/>
          </w:tcPr>
          <w:p w14:paraId="359E6E9E"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1A06681C" w14:textId="77777777" w:rsidR="00941902" w:rsidRPr="0056476E" w:rsidDel="002A27FF" w:rsidRDefault="00941902" w:rsidP="00AC4620">
            <w:pPr>
              <w:pStyle w:val="NormalILM"/>
            </w:pPr>
            <w:r>
              <w:t>The learner can:</w:t>
            </w:r>
          </w:p>
        </w:tc>
      </w:tr>
      <w:tr w:rsidR="00941902" w:rsidRPr="0056476E" w14:paraId="64B1E286" w14:textId="77777777" w:rsidTr="00AC4620">
        <w:trPr>
          <w:trHeight w:val="397"/>
        </w:trPr>
        <w:tc>
          <w:tcPr>
            <w:tcW w:w="5778" w:type="dxa"/>
          </w:tcPr>
          <w:p w14:paraId="3755459A" w14:textId="77777777" w:rsidR="00941902" w:rsidRPr="005C3A76" w:rsidRDefault="00941902" w:rsidP="00AC4620">
            <w:pPr>
              <w:pStyle w:val="normalbold0"/>
            </w:pPr>
            <w:r w:rsidRPr="005C3A76">
              <w:t xml:space="preserve">Learning Outcome 1 </w:t>
            </w:r>
          </w:p>
          <w:p w14:paraId="5D5BFC9D" w14:textId="77777777" w:rsidR="00941902" w:rsidRDefault="00941902" w:rsidP="00AC4620">
            <w:pPr>
              <w:pStyle w:val="NormalILM"/>
              <w:rPr>
                <w:rFonts w:eastAsia="Calibri"/>
                <w:b/>
                <w:bCs/>
              </w:rPr>
            </w:pPr>
            <w:r w:rsidRPr="003E6521">
              <w:rPr>
                <w:rFonts w:eastAsia="Calibri"/>
                <w:b/>
                <w:bCs/>
              </w:rPr>
              <w:t xml:space="preserve">The learner will be able to employ performance management approaches and data analysis to evaluate organisational performance </w:t>
            </w:r>
          </w:p>
          <w:p w14:paraId="2CF6F172" w14:textId="77777777" w:rsidR="00941902" w:rsidRPr="0086675A" w:rsidRDefault="00941902" w:rsidP="00AC4620">
            <w:pPr>
              <w:pStyle w:val="NormalILM"/>
              <w:rPr>
                <w:lang w:eastAsia="en-GB"/>
              </w:rPr>
            </w:pPr>
          </w:p>
          <w:p w14:paraId="18997729" w14:textId="77777777" w:rsidR="00941902" w:rsidRPr="00173824" w:rsidRDefault="00941902" w:rsidP="00AC4620">
            <w:pPr>
              <w:pStyle w:val="NormalILM"/>
            </w:pPr>
            <w:r w:rsidRPr="00173824">
              <w:rPr>
                <w:lang w:eastAsia="en-GB"/>
              </w:rPr>
              <w:t xml:space="preserve">You </w:t>
            </w:r>
            <w:r>
              <w:rPr>
                <w:lang w:eastAsia="en-GB"/>
              </w:rPr>
              <w:t>must</w:t>
            </w:r>
            <w:r w:rsidRPr="00173824">
              <w:rPr>
                <w:lang w:eastAsia="en-GB"/>
              </w:rPr>
              <w:t xml:space="preserve"> </w:t>
            </w:r>
            <w:r>
              <w:t>critically analyse data using approaches (measures and/or tools) to identify trends and outcomes.</w:t>
            </w:r>
          </w:p>
          <w:p w14:paraId="527D2414" w14:textId="77777777" w:rsidR="00941902" w:rsidRPr="00B4602D" w:rsidRDefault="00941902" w:rsidP="00AC4620">
            <w:pPr>
              <w:pStyle w:val="Bullet1"/>
            </w:pPr>
            <w:r w:rsidRPr="00B4602D">
              <w:t>(AC1.1)</w:t>
            </w:r>
          </w:p>
          <w:p w14:paraId="25DDF859" w14:textId="77777777" w:rsidR="00941902" w:rsidRPr="00DA325E" w:rsidRDefault="00941902" w:rsidP="00AC4620">
            <w:pPr>
              <w:pStyle w:val="NormalILM"/>
              <w:rPr>
                <w:highlight w:val="yellow"/>
              </w:rPr>
            </w:pPr>
          </w:p>
          <w:p w14:paraId="4F8D2315" w14:textId="77777777" w:rsidR="00941902" w:rsidRDefault="00941902" w:rsidP="00AC4620">
            <w:pPr>
              <w:pStyle w:val="Bullet1"/>
            </w:pPr>
            <w:r>
              <w:t xml:space="preserve">Then you </w:t>
            </w:r>
            <w:r w:rsidRPr="008306E6">
              <w:t xml:space="preserve">must </w:t>
            </w:r>
            <w:r>
              <w:t xml:space="preserve">provide a coherent argument to verify your assumptions related to your organisation’s performance considering </w:t>
            </w:r>
            <w:r w:rsidRPr="00C0559C">
              <w:rPr>
                <w:b/>
                <w:bCs/>
              </w:rPr>
              <w:t>at least</w:t>
            </w:r>
            <w:r>
              <w:t xml:space="preserve"> </w:t>
            </w:r>
            <w:r w:rsidRPr="00035DC5">
              <w:rPr>
                <w:b/>
                <w:bCs/>
              </w:rPr>
              <w:t>three</w:t>
            </w:r>
            <w:r>
              <w:t xml:space="preserve"> different areas of your organisation eg finance, people, resources, stakeholders. This must include the following:</w:t>
            </w:r>
          </w:p>
          <w:p w14:paraId="7487B1AB" w14:textId="77777777" w:rsidR="00941902" w:rsidRDefault="00941902" w:rsidP="002A6836">
            <w:pPr>
              <w:pStyle w:val="Bullet1"/>
              <w:numPr>
                <w:ilvl w:val="0"/>
                <w:numId w:val="344"/>
              </w:numPr>
              <w:rPr>
                <w:szCs w:val="22"/>
              </w:rPr>
            </w:pPr>
            <w:r>
              <w:rPr>
                <w:szCs w:val="22"/>
              </w:rPr>
              <w:t>identify assumptions</w:t>
            </w:r>
          </w:p>
          <w:p w14:paraId="14B7F38C" w14:textId="77777777" w:rsidR="00941902" w:rsidRDefault="00941902" w:rsidP="002A6836">
            <w:pPr>
              <w:pStyle w:val="Bullet1"/>
              <w:numPr>
                <w:ilvl w:val="0"/>
                <w:numId w:val="344"/>
              </w:numPr>
              <w:rPr>
                <w:szCs w:val="22"/>
              </w:rPr>
            </w:pPr>
            <w:r>
              <w:rPr>
                <w:szCs w:val="22"/>
              </w:rPr>
              <w:t>challenge assumption</w:t>
            </w:r>
          </w:p>
          <w:p w14:paraId="7006F03D" w14:textId="77777777" w:rsidR="00941902" w:rsidRDefault="00941902" w:rsidP="002A6836">
            <w:pPr>
              <w:pStyle w:val="Bullet1"/>
              <w:numPr>
                <w:ilvl w:val="0"/>
                <w:numId w:val="344"/>
              </w:numPr>
              <w:rPr>
                <w:szCs w:val="22"/>
              </w:rPr>
            </w:pPr>
            <w:r>
              <w:rPr>
                <w:szCs w:val="22"/>
              </w:rPr>
              <w:t xml:space="preserve">validate assumptions </w:t>
            </w:r>
          </w:p>
          <w:p w14:paraId="553B3EB5" w14:textId="77777777" w:rsidR="00941902" w:rsidRDefault="00941902" w:rsidP="002A6836">
            <w:pPr>
              <w:pStyle w:val="Bullet1"/>
              <w:numPr>
                <w:ilvl w:val="0"/>
                <w:numId w:val="344"/>
              </w:numPr>
              <w:rPr>
                <w:szCs w:val="22"/>
              </w:rPr>
            </w:pPr>
            <w:r>
              <w:rPr>
                <w:szCs w:val="22"/>
              </w:rPr>
              <w:t>support assumptions</w:t>
            </w:r>
          </w:p>
          <w:p w14:paraId="5CE18AFB" w14:textId="77777777" w:rsidR="00941902" w:rsidRDefault="00941902" w:rsidP="002A6836">
            <w:pPr>
              <w:pStyle w:val="Bullet1"/>
              <w:numPr>
                <w:ilvl w:val="0"/>
                <w:numId w:val="344"/>
              </w:numPr>
              <w:rPr>
                <w:szCs w:val="22"/>
              </w:rPr>
            </w:pPr>
            <w:r>
              <w:rPr>
                <w:szCs w:val="22"/>
              </w:rPr>
              <w:t>document assumptions</w:t>
            </w:r>
          </w:p>
          <w:p w14:paraId="539DA83B" w14:textId="77777777" w:rsidR="00941902" w:rsidRDefault="00941902" w:rsidP="00AC4620">
            <w:pPr>
              <w:pStyle w:val="NormalILM"/>
            </w:pPr>
          </w:p>
          <w:p w14:paraId="624BD299" w14:textId="77777777" w:rsidR="00941902" w:rsidRDefault="00941902" w:rsidP="00AC4620">
            <w:pPr>
              <w:pStyle w:val="Bullet1"/>
            </w:pPr>
            <w:r w:rsidRPr="00B4602D">
              <w:t>(AC1.2)</w:t>
            </w:r>
          </w:p>
          <w:p w14:paraId="11DB1864" w14:textId="77777777" w:rsidR="00941902" w:rsidRDefault="00941902" w:rsidP="00AC4620">
            <w:pPr>
              <w:pStyle w:val="NormalILM"/>
            </w:pPr>
            <w:r>
              <w:t xml:space="preserve">Finally draw conclusions on your </w:t>
            </w:r>
            <w:r>
              <w:rPr>
                <w:szCs w:val="22"/>
              </w:rPr>
              <w:t xml:space="preserve">organisation’s </w:t>
            </w:r>
            <w:r>
              <w:t xml:space="preserve">performance based from the above, including </w:t>
            </w:r>
          </w:p>
          <w:p w14:paraId="1D4381E2" w14:textId="77777777" w:rsidR="00941902" w:rsidRPr="00173824" w:rsidRDefault="00941902" w:rsidP="00AC4620">
            <w:pPr>
              <w:pStyle w:val="NormalILM"/>
            </w:pPr>
            <w:r>
              <w:lastRenderedPageBreak/>
              <w:t>actual/potential impacts.</w:t>
            </w:r>
          </w:p>
          <w:p w14:paraId="41DA6E81" w14:textId="77777777" w:rsidR="00941902" w:rsidRPr="00B4602D" w:rsidRDefault="00941902" w:rsidP="00AC4620">
            <w:pPr>
              <w:pStyle w:val="Bullet1"/>
            </w:pPr>
            <w:r>
              <w:t>(AC1.3)</w:t>
            </w:r>
          </w:p>
          <w:p w14:paraId="73CE1590" w14:textId="77777777" w:rsidR="00941902" w:rsidRPr="005C3A76" w:rsidDel="00AB55E9" w:rsidRDefault="00941902" w:rsidP="00AC4620">
            <w:pPr>
              <w:spacing w:before="0" w:after="0"/>
              <w:rPr>
                <w:rFonts w:ascii="Arial" w:hAnsi="Arial" w:cs="Arial"/>
                <w:szCs w:val="22"/>
                <w:lang w:eastAsia="en-GB"/>
              </w:rPr>
            </w:pPr>
          </w:p>
        </w:tc>
        <w:tc>
          <w:tcPr>
            <w:tcW w:w="3690" w:type="dxa"/>
          </w:tcPr>
          <w:p w14:paraId="441E3930" w14:textId="77777777" w:rsidR="00941902" w:rsidRDefault="00941902" w:rsidP="00AC4620">
            <w:pPr>
              <w:pStyle w:val="NormalILM"/>
              <w:rPr>
                <w:b/>
                <w:bCs/>
                <w:szCs w:val="22"/>
              </w:rPr>
            </w:pPr>
          </w:p>
          <w:p w14:paraId="5684B449" w14:textId="77777777" w:rsidR="00941902" w:rsidRPr="0086675A" w:rsidRDefault="00941902" w:rsidP="00AC4620">
            <w:pPr>
              <w:pStyle w:val="NormalILM"/>
              <w:rPr>
                <w:b/>
                <w:bCs/>
                <w:szCs w:val="22"/>
              </w:rPr>
            </w:pPr>
            <w:r w:rsidRPr="0086675A">
              <w:rPr>
                <w:b/>
                <w:bCs/>
                <w:szCs w:val="22"/>
              </w:rPr>
              <w:t>AC1.1</w:t>
            </w:r>
          </w:p>
          <w:p w14:paraId="3C054A28" w14:textId="77777777" w:rsidR="00941902" w:rsidRDefault="00941902" w:rsidP="00AC4620">
            <w:pPr>
              <w:pStyle w:val="NormalILM"/>
              <w:rPr>
                <w:szCs w:val="22"/>
              </w:rPr>
            </w:pPr>
            <w:r>
              <w:rPr>
                <w:szCs w:val="22"/>
              </w:rPr>
              <w:t>Critically analyse data using performance management approaches to identify trends and outcomes.</w:t>
            </w:r>
          </w:p>
          <w:p w14:paraId="31FAC11D" w14:textId="77777777" w:rsidR="00941902" w:rsidRPr="0086675A" w:rsidRDefault="00941902" w:rsidP="00AC4620">
            <w:pPr>
              <w:pStyle w:val="NormalILM"/>
              <w:rPr>
                <w:szCs w:val="22"/>
              </w:rPr>
            </w:pPr>
          </w:p>
          <w:p w14:paraId="7BCF548A" w14:textId="77777777" w:rsidR="00941902" w:rsidRPr="0086675A" w:rsidRDefault="00941902" w:rsidP="00AC4620">
            <w:pPr>
              <w:pStyle w:val="NormalILM"/>
              <w:rPr>
                <w:b/>
                <w:bCs/>
                <w:szCs w:val="22"/>
              </w:rPr>
            </w:pPr>
            <w:r w:rsidRPr="0086675A">
              <w:rPr>
                <w:b/>
                <w:bCs/>
                <w:szCs w:val="22"/>
              </w:rPr>
              <w:t>AC1.2</w:t>
            </w:r>
          </w:p>
          <w:p w14:paraId="5BEB3E9F" w14:textId="77777777" w:rsidR="00941902" w:rsidRPr="003E6521" w:rsidRDefault="00941902" w:rsidP="00AC4620">
            <w:pPr>
              <w:pStyle w:val="NormalILM"/>
              <w:rPr>
                <w:b/>
                <w:bCs/>
                <w:color w:val="0070C0"/>
                <w:sz w:val="20"/>
                <w:szCs w:val="20"/>
              </w:rPr>
            </w:pPr>
            <w:r>
              <w:rPr>
                <w:szCs w:val="22"/>
              </w:rPr>
              <w:t xml:space="preserve">Verify assumptions relating to organisational performance based on interpretation of trends and outcomes </w:t>
            </w:r>
          </w:p>
          <w:p w14:paraId="6ACE49C7" w14:textId="77777777" w:rsidR="00941902" w:rsidRDefault="00941902" w:rsidP="00AC4620">
            <w:pPr>
              <w:pStyle w:val="NormalILM"/>
              <w:rPr>
                <w:color w:val="000000"/>
                <w:szCs w:val="22"/>
              </w:rPr>
            </w:pPr>
          </w:p>
          <w:p w14:paraId="06F14657" w14:textId="77777777" w:rsidR="00941902" w:rsidRPr="0086675A" w:rsidRDefault="00941902" w:rsidP="00AC4620">
            <w:pPr>
              <w:pStyle w:val="NormalILM"/>
              <w:rPr>
                <w:b/>
                <w:bCs/>
                <w:szCs w:val="22"/>
              </w:rPr>
            </w:pPr>
            <w:r w:rsidRPr="0086675A">
              <w:rPr>
                <w:b/>
                <w:bCs/>
                <w:szCs w:val="22"/>
              </w:rPr>
              <w:t>AC1.</w:t>
            </w:r>
            <w:r>
              <w:rPr>
                <w:b/>
                <w:bCs/>
                <w:szCs w:val="22"/>
              </w:rPr>
              <w:t>3</w:t>
            </w:r>
          </w:p>
          <w:p w14:paraId="71243292" w14:textId="77777777" w:rsidR="00941902" w:rsidRDefault="00941902" w:rsidP="00AC4620">
            <w:pPr>
              <w:pStyle w:val="NormalILM"/>
              <w:rPr>
                <w:szCs w:val="22"/>
              </w:rPr>
            </w:pPr>
            <w:r>
              <w:rPr>
                <w:szCs w:val="22"/>
              </w:rPr>
              <w:t xml:space="preserve">Draw conclusions on organisational performance based on interpretation of trends and outcomes </w:t>
            </w:r>
          </w:p>
          <w:p w14:paraId="14B5095F" w14:textId="77777777" w:rsidR="00941902" w:rsidRDefault="00941902" w:rsidP="00AC4620">
            <w:pPr>
              <w:pStyle w:val="NormalILM"/>
              <w:rPr>
                <w:rFonts w:eastAsia="Calibri"/>
              </w:rPr>
            </w:pPr>
          </w:p>
          <w:p w14:paraId="00353E95" w14:textId="77777777" w:rsidR="00941902" w:rsidRDefault="00941902" w:rsidP="00AC4620">
            <w:pPr>
              <w:pStyle w:val="NormalILM"/>
              <w:rPr>
                <w:rFonts w:eastAsia="Calibri"/>
              </w:rPr>
            </w:pPr>
          </w:p>
          <w:p w14:paraId="15AE8F08" w14:textId="77777777" w:rsidR="00941902" w:rsidRPr="00173824" w:rsidDel="00AB55E9" w:rsidRDefault="00941902" w:rsidP="00AC4620">
            <w:pPr>
              <w:pStyle w:val="NormalILM"/>
              <w:rPr>
                <w:b/>
                <w:bCs/>
                <w:szCs w:val="22"/>
              </w:rPr>
            </w:pPr>
          </w:p>
        </w:tc>
      </w:tr>
      <w:tr w:rsidR="00941902" w:rsidRPr="0056476E" w14:paraId="78D72F50" w14:textId="77777777" w:rsidTr="00AC4620">
        <w:trPr>
          <w:trHeight w:val="397"/>
        </w:trPr>
        <w:tc>
          <w:tcPr>
            <w:tcW w:w="5778" w:type="dxa"/>
          </w:tcPr>
          <w:p w14:paraId="174C14DE" w14:textId="77777777" w:rsidR="00941902" w:rsidRPr="0056476E" w:rsidRDefault="00941902" w:rsidP="00AC4620">
            <w:pPr>
              <w:pStyle w:val="normalbold0"/>
            </w:pPr>
            <w:r w:rsidRPr="0056476E">
              <w:t>Learning Outcome 2</w:t>
            </w:r>
          </w:p>
          <w:p w14:paraId="5CC93AB3" w14:textId="77777777" w:rsidR="00941902" w:rsidRPr="009F79D6" w:rsidRDefault="00941902" w:rsidP="00AC4620">
            <w:pPr>
              <w:widowControl w:val="0"/>
              <w:tabs>
                <w:tab w:val="left" w:pos="692"/>
                <w:tab w:val="left" w:pos="694"/>
              </w:tabs>
              <w:autoSpaceDE w:val="0"/>
              <w:autoSpaceDN w:val="0"/>
              <w:spacing w:before="7" w:after="0"/>
              <w:rPr>
                <w:rFonts w:ascii="Arial" w:eastAsia="Calibri" w:hAnsi="Arial" w:cs="Arial"/>
                <w:b/>
                <w:bCs/>
              </w:rPr>
            </w:pPr>
            <w:r w:rsidRPr="009F79D6">
              <w:rPr>
                <w:rFonts w:ascii="Arial" w:eastAsia="Calibri" w:hAnsi="Arial" w:cs="Arial"/>
                <w:b/>
                <w:bCs/>
              </w:rPr>
              <w:t>The learner will be able to appraise performance data and produce strategic recommendations to inform organisational direction</w:t>
            </w:r>
          </w:p>
          <w:p w14:paraId="2EDDCBC1" w14:textId="77777777" w:rsidR="00941902" w:rsidRDefault="00941902" w:rsidP="00AC4620">
            <w:pPr>
              <w:spacing w:before="0" w:after="0"/>
              <w:rPr>
                <w:rFonts w:ascii="Arial" w:hAnsi="Arial" w:cs="Arial"/>
                <w:b/>
                <w:bCs/>
                <w:szCs w:val="22"/>
              </w:rPr>
            </w:pPr>
          </w:p>
          <w:p w14:paraId="0DDE8614" w14:textId="77777777" w:rsidR="00941902" w:rsidRDefault="00941902" w:rsidP="00AC4620">
            <w:pPr>
              <w:spacing w:before="0" w:after="0"/>
              <w:rPr>
                <w:rFonts w:ascii="Arial" w:hAnsi="Arial" w:cs="Arial"/>
                <w:szCs w:val="22"/>
              </w:rPr>
            </w:pPr>
            <w:r w:rsidRPr="00DA325E">
              <w:rPr>
                <w:rFonts w:ascii="Arial" w:hAnsi="Arial" w:cs="Arial"/>
                <w:szCs w:val="22"/>
              </w:rPr>
              <w:t xml:space="preserve">You </w:t>
            </w:r>
            <w:r w:rsidRPr="003E6521">
              <w:rPr>
                <w:rFonts w:ascii="Arial" w:hAnsi="Arial" w:cs="Arial"/>
                <w:szCs w:val="22"/>
              </w:rPr>
              <w:t>must evaluate the numerical data drawn from Learning Outcome 1</w:t>
            </w:r>
            <w:r>
              <w:rPr>
                <w:rFonts w:ascii="Arial" w:hAnsi="Arial" w:cs="Arial"/>
                <w:szCs w:val="22"/>
              </w:rPr>
              <w:t xml:space="preserve"> considering </w:t>
            </w:r>
            <w:r w:rsidRPr="003E6521">
              <w:rPr>
                <w:rFonts w:ascii="Arial" w:hAnsi="Arial" w:cs="Arial"/>
                <w:b/>
                <w:bCs/>
                <w:szCs w:val="22"/>
              </w:rPr>
              <w:t>two or more</w:t>
            </w:r>
            <w:r w:rsidRPr="003E6521">
              <w:rPr>
                <w:rFonts w:ascii="Arial" w:hAnsi="Arial" w:cs="Arial"/>
                <w:szCs w:val="22"/>
              </w:rPr>
              <w:t xml:space="preserve"> strategic organisational objectives.</w:t>
            </w:r>
          </w:p>
          <w:p w14:paraId="2CCA7460" w14:textId="77777777" w:rsidR="00941902" w:rsidRDefault="00941902" w:rsidP="00AC4620">
            <w:pPr>
              <w:spacing w:before="0" w:after="0"/>
              <w:rPr>
                <w:rFonts w:ascii="Arial" w:hAnsi="Arial" w:cs="Arial"/>
                <w:szCs w:val="22"/>
              </w:rPr>
            </w:pPr>
          </w:p>
          <w:p w14:paraId="6DDF48CF" w14:textId="77777777" w:rsidR="00941902" w:rsidRDefault="00941902" w:rsidP="00AC4620">
            <w:pPr>
              <w:pStyle w:val="NormalILM"/>
              <w:rPr>
                <w:szCs w:val="22"/>
              </w:rPr>
            </w:pPr>
            <w:r>
              <w:rPr>
                <w:szCs w:val="22"/>
              </w:rPr>
              <w:t>The evaluation must include:</w:t>
            </w:r>
          </w:p>
          <w:p w14:paraId="29F92769" w14:textId="77777777" w:rsidR="00941902" w:rsidRDefault="00941902" w:rsidP="002A6836">
            <w:pPr>
              <w:pStyle w:val="NormalILM"/>
              <w:numPr>
                <w:ilvl w:val="0"/>
                <w:numId w:val="111"/>
              </w:numPr>
              <w:rPr>
                <w:szCs w:val="22"/>
              </w:rPr>
            </w:pPr>
            <w:r>
              <w:rPr>
                <w:szCs w:val="22"/>
              </w:rPr>
              <w:t xml:space="preserve">confirmation of organisational objectives </w:t>
            </w:r>
          </w:p>
          <w:p w14:paraId="5669A482" w14:textId="77777777" w:rsidR="00941902" w:rsidRDefault="00941902" w:rsidP="002A6836">
            <w:pPr>
              <w:pStyle w:val="NormalILM"/>
              <w:numPr>
                <w:ilvl w:val="0"/>
                <w:numId w:val="111"/>
              </w:numPr>
              <w:rPr>
                <w:szCs w:val="22"/>
              </w:rPr>
            </w:pPr>
            <w:r w:rsidRPr="00DB32CE">
              <w:rPr>
                <w:szCs w:val="22"/>
              </w:rPr>
              <w:t xml:space="preserve">how organisational objectives are measured </w:t>
            </w:r>
            <w:r>
              <w:rPr>
                <w:szCs w:val="22"/>
              </w:rPr>
              <w:t>(eg Key Performance Indicators (KPI))</w:t>
            </w:r>
          </w:p>
          <w:p w14:paraId="2DD9065D" w14:textId="77777777" w:rsidR="00941902" w:rsidRDefault="00941902" w:rsidP="002A6836">
            <w:pPr>
              <w:pStyle w:val="NormalILM"/>
              <w:numPr>
                <w:ilvl w:val="0"/>
                <w:numId w:val="111"/>
              </w:numPr>
              <w:rPr>
                <w:szCs w:val="22"/>
              </w:rPr>
            </w:pPr>
            <w:r w:rsidRPr="00DB32CE">
              <w:rPr>
                <w:szCs w:val="22"/>
              </w:rPr>
              <w:t xml:space="preserve">performance based on data gathered </w:t>
            </w:r>
          </w:p>
          <w:p w14:paraId="79D5F047" w14:textId="77777777" w:rsidR="00941902" w:rsidRDefault="00941902" w:rsidP="002A6836">
            <w:pPr>
              <w:pStyle w:val="NormalILM"/>
              <w:numPr>
                <w:ilvl w:val="0"/>
                <w:numId w:val="111"/>
              </w:numPr>
              <w:rPr>
                <w:szCs w:val="22"/>
              </w:rPr>
            </w:pPr>
            <w:r>
              <w:rPr>
                <w:szCs w:val="22"/>
              </w:rPr>
              <w:t xml:space="preserve">ratios </w:t>
            </w:r>
          </w:p>
          <w:p w14:paraId="1F6FD379" w14:textId="77777777" w:rsidR="00941902" w:rsidRDefault="00941902" w:rsidP="002A6836">
            <w:pPr>
              <w:pStyle w:val="NormalILM"/>
              <w:numPr>
                <w:ilvl w:val="0"/>
                <w:numId w:val="111"/>
              </w:numPr>
              <w:rPr>
                <w:szCs w:val="22"/>
              </w:rPr>
            </w:pPr>
            <w:r>
              <w:rPr>
                <w:szCs w:val="22"/>
              </w:rPr>
              <w:t xml:space="preserve">analysis of any gaps in data </w:t>
            </w:r>
          </w:p>
          <w:p w14:paraId="20109037" w14:textId="77777777" w:rsidR="00941902" w:rsidRPr="00DB32CE" w:rsidRDefault="00941902" w:rsidP="002A6836">
            <w:pPr>
              <w:pStyle w:val="NormalILM"/>
              <w:numPr>
                <w:ilvl w:val="0"/>
                <w:numId w:val="111"/>
              </w:numPr>
              <w:rPr>
                <w:szCs w:val="22"/>
              </w:rPr>
            </w:pPr>
            <w:r>
              <w:rPr>
                <w:szCs w:val="22"/>
              </w:rPr>
              <w:t xml:space="preserve">corrective action approach </w:t>
            </w:r>
          </w:p>
          <w:p w14:paraId="36795DDB" w14:textId="77777777" w:rsidR="00941902" w:rsidRDefault="00941902" w:rsidP="00AC4620">
            <w:pPr>
              <w:spacing w:before="0" w:after="0"/>
              <w:rPr>
                <w:rFonts w:ascii="Arial" w:hAnsi="Arial" w:cs="Arial"/>
                <w:szCs w:val="22"/>
              </w:rPr>
            </w:pPr>
          </w:p>
          <w:p w14:paraId="69126629" w14:textId="77777777" w:rsidR="00941902" w:rsidRPr="001D798A" w:rsidRDefault="00941902" w:rsidP="00AC4620">
            <w:pPr>
              <w:spacing w:before="0" w:after="0"/>
              <w:rPr>
                <w:rFonts w:ascii="Arial" w:hAnsi="Arial" w:cs="Arial"/>
                <w:szCs w:val="22"/>
              </w:rPr>
            </w:pPr>
            <w:r w:rsidRPr="001D798A">
              <w:rPr>
                <w:rFonts w:ascii="Arial" w:hAnsi="Arial" w:cs="Arial"/>
                <w:szCs w:val="22"/>
              </w:rPr>
              <w:t>(AC2.1)</w:t>
            </w:r>
          </w:p>
          <w:p w14:paraId="01E6174D" w14:textId="77777777" w:rsidR="00941902" w:rsidRPr="00DA325E" w:rsidRDefault="00941902" w:rsidP="00AC4620">
            <w:pPr>
              <w:spacing w:before="0" w:after="0"/>
              <w:rPr>
                <w:rFonts w:ascii="Arial" w:hAnsi="Arial" w:cs="Arial"/>
                <w:szCs w:val="22"/>
              </w:rPr>
            </w:pPr>
          </w:p>
          <w:p w14:paraId="7318A7BB" w14:textId="77777777" w:rsidR="00941902" w:rsidRPr="001D798A" w:rsidRDefault="00941902" w:rsidP="00AC4620">
            <w:pPr>
              <w:spacing w:before="0" w:after="0"/>
              <w:rPr>
                <w:rStyle w:val="CommentReference"/>
                <w:rFonts w:ascii="Arial" w:hAnsi="Arial" w:cs="Arial"/>
                <w:szCs w:val="22"/>
              </w:rPr>
            </w:pPr>
            <w:r>
              <w:rPr>
                <w:rFonts w:ascii="Arial" w:hAnsi="Arial" w:cs="Arial"/>
                <w:szCs w:val="22"/>
              </w:rPr>
              <w:t xml:space="preserve">Then </w:t>
            </w:r>
            <w:r w:rsidRPr="001D798A">
              <w:rPr>
                <w:rFonts w:ascii="Arial" w:hAnsi="Arial" w:cs="Arial"/>
                <w:szCs w:val="22"/>
              </w:rPr>
              <w:t xml:space="preserve">make recommendations that support strategic activities and </w:t>
            </w:r>
            <w:r>
              <w:rPr>
                <w:rFonts w:ascii="Arial" w:hAnsi="Arial" w:cs="Arial"/>
                <w:szCs w:val="22"/>
              </w:rPr>
              <w:t xml:space="preserve">your </w:t>
            </w:r>
            <w:r w:rsidRPr="001D798A">
              <w:rPr>
                <w:rFonts w:ascii="Arial" w:hAnsi="Arial" w:cs="Arial"/>
                <w:szCs w:val="22"/>
              </w:rPr>
              <w:t>organisation</w:t>
            </w:r>
            <w:r>
              <w:rPr>
                <w:rFonts w:ascii="Arial" w:hAnsi="Arial" w:cs="Arial"/>
                <w:szCs w:val="22"/>
              </w:rPr>
              <w:t xml:space="preserve">’s </w:t>
            </w:r>
            <w:r w:rsidRPr="001D798A">
              <w:rPr>
                <w:rFonts w:ascii="Arial" w:hAnsi="Arial" w:cs="Arial"/>
                <w:szCs w:val="22"/>
              </w:rPr>
              <w:t>objectives</w:t>
            </w:r>
            <w:r>
              <w:rPr>
                <w:rFonts w:ascii="Arial" w:hAnsi="Arial" w:cs="Arial"/>
                <w:szCs w:val="22"/>
              </w:rPr>
              <w:t xml:space="preserve"> including </w:t>
            </w:r>
            <w:r w:rsidRPr="001D798A">
              <w:rPr>
                <w:rFonts w:ascii="Arial" w:hAnsi="Arial" w:cs="Arial"/>
                <w:szCs w:val="22"/>
              </w:rPr>
              <w:t xml:space="preserve"> the following</w:t>
            </w:r>
            <w:r w:rsidRPr="00DA20D6">
              <w:rPr>
                <w:rFonts w:ascii="Arial" w:hAnsi="Arial"/>
                <w:szCs w:val="22"/>
              </w:rPr>
              <w:t>:</w:t>
            </w:r>
          </w:p>
          <w:p w14:paraId="13E7AB12" w14:textId="77777777" w:rsidR="00941902" w:rsidRDefault="00941902" w:rsidP="002A6836">
            <w:pPr>
              <w:pStyle w:val="ListParagraph"/>
              <w:numPr>
                <w:ilvl w:val="0"/>
                <w:numId w:val="185"/>
              </w:numPr>
              <w:spacing w:before="0" w:after="100" w:afterAutospacing="1"/>
              <w:rPr>
                <w:rFonts w:ascii="Arial" w:hAnsi="Arial" w:cs="Arial"/>
              </w:rPr>
            </w:pPr>
            <w:r>
              <w:rPr>
                <w:rFonts w:ascii="Arial" w:hAnsi="Arial" w:cs="Arial"/>
              </w:rPr>
              <w:t>impacts</w:t>
            </w:r>
          </w:p>
          <w:p w14:paraId="399A9EF1" w14:textId="77777777" w:rsidR="00941902" w:rsidRDefault="00941902" w:rsidP="002A6836">
            <w:pPr>
              <w:pStyle w:val="ListParagraph"/>
              <w:numPr>
                <w:ilvl w:val="0"/>
                <w:numId w:val="185"/>
              </w:numPr>
              <w:spacing w:before="100" w:beforeAutospacing="1" w:after="100" w:afterAutospacing="1"/>
              <w:rPr>
                <w:rFonts w:ascii="Arial" w:hAnsi="Arial" w:cs="Arial"/>
              </w:rPr>
            </w:pPr>
            <w:r>
              <w:rPr>
                <w:rFonts w:ascii="Arial" w:hAnsi="Arial" w:cs="Arial"/>
              </w:rPr>
              <w:t>timescales</w:t>
            </w:r>
          </w:p>
          <w:p w14:paraId="7BD04F60" w14:textId="77777777" w:rsidR="00941902" w:rsidRDefault="00941902"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resources </w:t>
            </w:r>
          </w:p>
          <w:p w14:paraId="01820F30" w14:textId="77777777" w:rsidR="00941902" w:rsidRDefault="00941902"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stakeholders </w:t>
            </w:r>
          </w:p>
          <w:p w14:paraId="758D5AE8" w14:textId="77777777" w:rsidR="00941902" w:rsidRPr="00DA20D6" w:rsidRDefault="00941902"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measures of performance </w:t>
            </w:r>
          </w:p>
          <w:p w14:paraId="4AE57882" w14:textId="77777777" w:rsidR="00941902" w:rsidRDefault="00941902" w:rsidP="00AC4620">
            <w:pPr>
              <w:pStyle w:val="NormalILM"/>
            </w:pPr>
            <w:r>
              <w:t xml:space="preserve">You must use a </w:t>
            </w:r>
            <w:r w:rsidRPr="00CB15B8">
              <w:rPr>
                <w:b/>
                <w:bCs/>
              </w:rPr>
              <w:t>minimum of two</w:t>
            </w:r>
            <w:r>
              <w:t xml:space="preserve"> decision-making tools/techniques/models appropriate to the data and the situation.</w:t>
            </w:r>
          </w:p>
          <w:p w14:paraId="604CECC4" w14:textId="77777777" w:rsidR="00941902" w:rsidRPr="001D798A" w:rsidRDefault="00941902" w:rsidP="00AC4620">
            <w:pPr>
              <w:spacing w:before="0" w:after="0"/>
              <w:rPr>
                <w:rFonts w:ascii="Arial" w:hAnsi="Arial" w:cs="Arial"/>
                <w:szCs w:val="22"/>
              </w:rPr>
            </w:pPr>
            <w:r w:rsidRPr="001D798A">
              <w:rPr>
                <w:rFonts w:ascii="Arial" w:hAnsi="Arial" w:cs="Arial"/>
                <w:szCs w:val="22"/>
              </w:rPr>
              <w:t>(AC2.2)</w:t>
            </w:r>
          </w:p>
          <w:p w14:paraId="0223F75E" w14:textId="77777777" w:rsidR="00941902" w:rsidRPr="0056476E" w:rsidRDefault="00941902" w:rsidP="00AC4620">
            <w:pPr>
              <w:pStyle w:val="Bullet1"/>
              <w:ind w:left="720" w:hanging="360"/>
              <w:rPr>
                <w:color w:val="000000"/>
                <w:szCs w:val="22"/>
              </w:rPr>
            </w:pPr>
          </w:p>
        </w:tc>
        <w:tc>
          <w:tcPr>
            <w:tcW w:w="3690" w:type="dxa"/>
          </w:tcPr>
          <w:p w14:paraId="38D594A9" w14:textId="77777777" w:rsidR="00941902" w:rsidRDefault="00941902" w:rsidP="00AC4620">
            <w:pPr>
              <w:pStyle w:val="NormalILM"/>
              <w:rPr>
                <w:b/>
                <w:bCs/>
              </w:rPr>
            </w:pPr>
          </w:p>
          <w:p w14:paraId="74B4E41F" w14:textId="77777777" w:rsidR="00941902" w:rsidRDefault="00941902" w:rsidP="00AC4620">
            <w:pPr>
              <w:pStyle w:val="NormalILM"/>
              <w:rPr>
                <w:b/>
                <w:bCs/>
              </w:rPr>
            </w:pPr>
            <w:r w:rsidRPr="0086675A">
              <w:rPr>
                <w:b/>
                <w:bCs/>
              </w:rPr>
              <w:t>AC2.1</w:t>
            </w:r>
          </w:p>
          <w:p w14:paraId="5AA06A1A" w14:textId="77777777" w:rsidR="00941902" w:rsidRDefault="00941902" w:rsidP="00AC4620">
            <w:pPr>
              <w:pStyle w:val="NormalILM"/>
            </w:pPr>
            <w:r>
              <w:t xml:space="preserve">Evaluate performance data against organisational </w:t>
            </w:r>
            <w:r w:rsidRPr="007E2C8D">
              <w:t>objectives</w:t>
            </w:r>
            <w:r>
              <w:t>.</w:t>
            </w:r>
          </w:p>
          <w:p w14:paraId="57135690" w14:textId="77777777" w:rsidR="00941902" w:rsidRDefault="00941902" w:rsidP="00AC4620">
            <w:pPr>
              <w:pStyle w:val="NormalILM"/>
              <w:rPr>
                <w:b/>
                <w:bCs/>
                <w:sz w:val="21"/>
              </w:rPr>
            </w:pPr>
          </w:p>
          <w:p w14:paraId="1BECBA77" w14:textId="77777777" w:rsidR="00941902" w:rsidRPr="0086675A" w:rsidRDefault="00941902" w:rsidP="00AC4620">
            <w:pPr>
              <w:pStyle w:val="NormalILM"/>
              <w:rPr>
                <w:b/>
                <w:bCs/>
              </w:rPr>
            </w:pPr>
            <w:r w:rsidRPr="0086675A">
              <w:rPr>
                <w:b/>
                <w:bCs/>
              </w:rPr>
              <w:t>AC2.2</w:t>
            </w:r>
          </w:p>
          <w:p w14:paraId="63BA2D23" w14:textId="77777777" w:rsidR="00941902" w:rsidRDefault="00941902" w:rsidP="00AC4620">
            <w:pPr>
              <w:pStyle w:val="NormalILM"/>
            </w:pPr>
            <w:r>
              <w:t xml:space="preserve">Make recommendations </w:t>
            </w:r>
          </w:p>
          <w:p w14:paraId="7862839C" w14:textId="77777777" w:rsidR="00941902" w:rsidRDefault="00941902" w:rsidP="00AC4620">
            <w:pPr>
              <w:pStyle w:val="NormalILM"/>
              <w:rPr>
                <w:szCs w:val="22"/>
              </w:rPr>
            </w:pPr>
            <w:r>
              <w:t xml:space="preserve">that support </w:t>
            </w:r>
            <w:r>
              <w:rPr>
                <w:szCs w:val="22"/>
              </w:rPr>
              <w:t xml:space="preserve">strategic activities and organisational objectives using </w:t>
            </w:r>
            <w:r>
              <w:t>decision-making tools/techniques/models.</w:t>
            </w:r>
            <w:r w:rsidRPr="008306E6">
              <w:rPr>
                <w:szCs w:val="22"/>
              </w:rPr>
              <w:t xml:space="preserve"> </w:t>
            </w:r>
          </w:p>
          <w:p w14:paraId="765FE716" w14:textId="77777777" w:rsidR="00941902" w:rsidRDefault="00941902" w:rsidP="00AC4620">
            <w:pPr>
              <w:pStyle w:val="NormalILM"/>
            </w:pPr>
          </w:p>
          <w:p w14:paraId="58313B17" w14:textId="77777777" w:rsidR="00941902" w:rsidRDefault="00941902" w:rsidP="00AC4620">
            <w:pPr>
              <w:pStyle w:val="NormalILM"/>
              <w:rPr>
                <w:b/>
                <w:bCs/>
                <w:sz w:val="21"/>
              </w:rPr>
            </w:pPr>
          </w:p>
          <w:p w14:paraId="73B4C42F" w14:textId="77777777" w:rsidR="00941902" w:rsidRPr="0056476E" w:rsidRDefault="00941902" w:rsidP="00AC4620">
            <w:pPr>
              <w:pStyle w:val="NormalILM"/>
              <w:rPr>
                <w:color w:val="000000"/>
                <w:szCs w:val="22"/>
              </w:rPr>
            </w:pPr>
          </w:p>
        </w:tc>
      </w:tr>
      <w:tr w:rsidR="00941902" w:rsidRPr="0056476E" w14:paraId="5785A23D" w14:textId="77777777" w:rsidTr="00AC4620">
        <w:trPr>
          <w:trHeight w:val="397"/>
        </w:trPr>
        <w:tc>
          <w:tcPr>
            <w:tcW w:w="5778" w:type="dxa"/>
          </w:tcPr>
          <w:p w14:paraId="723F1429" w14:textId="77777777" w:rsidR="00941902" w:rsidRPr="0086675A" w:rsidRDefault="00941902" w:rsidP="00AC4620">
            <w:pPr>
              <w:pStyle w:val="normalbold0"/>
            </w:pPr>
            <w:r w:rsidRPr="0086675A">
              <w:t>Learning Outcome 3</w:t>
            </w:r>
          </w:p>
          <w:p w14:paraId="78F54BB9" w14:textId="77777777" w:rsidR="00941902" w:rsidRPr="002A7271" w:rsidRDefault="00941902" w:rsidP="00AC4620">
            <w:pPr>
              <w:pStyle w:val="NormalILM"/>
              <w:rPr>
                <w:b/>
                <w:bCs/>
              </w:rPr>
            </w:pPr>
            <w:r w:rsidRPr="002A7271">
              <w:rPr>
                <w:b/>
                <w:bCs/>
                <w:lang w:eastAsia="ja-JP"/>
              </w:rPr>
              <w:t xml:space="preserve">The learner will be able to inform and influence stakeholders to adopt recommendations aligned to </w:t>
            </w:r>
            <w:r w:rsidRPr="002A7271">
              <w:rPr>
                <w:b/>
                <w:bCs/>
                <w:szCs w:val="22"/>
              </w:rPr>
              <w:t xml:space="preserve">strategic objectives </w:t>
            </w:r>
          </w:p>
          <w:p w14:paraId="7566E886" w14:textId="77777777" w:rsidR="00941902" w:rsidRPr="0086675A" w:rsidRDefault="00941902" w:rsidP="00AC4620">
            <w:pPr>
              <w:spacing w:before="0" w:after="0"/>
              <w:rPr>
                <w:rFonts w:ascii="Arial" w:hAnsi="Arial" w:cs="Arial"/>
                <w:b/>
                <w:bCs/>
                <w:szCs w:val="22"/>
              </w:rPr>
            </w:pPr>
          </w:p>
          <w:p w14:paraId="07F34150" w14:textId="77777777" w:rsidR="00941902" w:rsidRPr="001D798A" w:rsidRDefault="00941902" w:rsidP="00AC4620">
            <w:pPr>
              <w:spacing w:before="0" w:after="0"/>
              <w:rPr>
                <w:rFonts w:ascii="Arial" w:hAnsi="Arial" w:cs="Arial"/>
              </w:rPr>
            </w:pPr>
            <w:r w:rsidRPr="00DA325E">
              <w:rPr>
                <w:rFonts w:ascii="Arial" w:hAnsi="Arial" w:cs="Arial"/>
                <w:szCs w:val="22"/>
              </w:rPr>
              <w:t xml:space="preserve">You </w:t>
            </w:r>
            <w:r w:rsidRPr="004D3EB8">
              <w:rPr>
                <w:rFonts w:ascii="Arial" w:hAnsi="Arial" w:cs="Arial"/>
              </w:rPr>
              <w:t xml:space="preserve">must </w:t>
            </w:r>
            <w:r>
              <w:rPr>
                <w:rFonts w:ascii="Arial" w:hAnsi="Arial" w:cs="Arial"/>
              </w:rPr>
              <w:t xml:space="preserve">present your evaluation of performance data in AC 2.1 to appropriate stakeholders.  </w:t>
            </w:r>
            <w:r w:rsidRPr="001D798A">
              <w:rPr>
                <w:rFonts w:ascii="Arial" w:hAnsi="Arial" w:cs="Arial"/>
                <w:szCs w:val="22"/>
              </w:rPr>
              <w:t>(AC3.1)</w:t>
            </w:r>
          </w:p>
          <w:p w14:paraId="1A1D4B71" w14:textId="77777777" w:rsidR="00941902" w:rsidRPr="00DA325E" w:rsidRDefault="00941902" w:rsidP="00AC4620">
            <w:pPr>
              <w:spacing w:before="0" w:after="0"/>
              <w:rPr>
                <w:rFonts w:ascii="Arial" w:hAnsi="Arial" w:cs="Arial"/>
                <w:szCs w:val="22"/>
              </w:rPr>
            </w:pPr>
          </w:p>
          <w:p w14:paraId="70E3FC6C" w14:textId="77777777" w:rsidR="00941902" w:rsidRPr="00DA325E" w:rsidRDefault="00941902" w:rsidP="00AC4620">
            <w:pPr>
              <w:spacing w:before="0" w:after="0"/>
              <w:rPr>
                <w:rFonts w:ascii="Arial" w:hAnsi="Arial" w:cs="Arial"/>
                <w:szCs w:val="22"/>
              </w:rPr>
            </w:pPr>
            <w:r>
              <w:rPr>
                <w:rFonts w:ascii="Arial" w:hAnsi="Arial" w:cs="Arial"/>
                <w:szCs w:val="22"/>
              </w:rPr>
              <w:t>As part of this y</w:t>
            </w:r>
            <w:r w:rsidRPr="00DA325E">
              <w:rPr>
                <w:rFonts w:ascii="Arial" w:hAnsi="Arial" w:cs="Arial"/>
                <w:szCs w:val="22"/>
              </w:rPr>
              <w:t xml:space="preserve">ou </w:t>
            </w:r>
            <w:r w:rsidRPr="002A7271">
              <w:rPr>
                <w:rFonts w:ascii="Arial" w:hAnsi="Arial" w:cs="Arial"/>
                <w:szCs w:val="22"/>
              </w:rPr>
              <w:t xml:space="preserve">must demonstrate </w:t>
            </w:r>
            <w:r>
              <w:rPr>
                <w:rFonts w:ascii="Arial" w:hAnsi="Arial" w:cs="Arial"/>
                <w:szCs w:val="22"/>
              </w:rPr>
              <w:t xml:space="preserve">how and when you </w:t>
            </w:r>
            <w:r w:rsidRPr="002A7271">
              <w:rPr>
                <w:rFonts w:ascii="Arial" w:hAnsi="Arial" w:cs="Arial"/>
                <w:szCs w:val="22"/>
              </w:rPr>
              <w:t>influenced stakeholders through effective persuasion and negotiation.</w:t>
            </w:r>
          </w:p>
          <w:p w14:paraId="7557BB49" w14:textId="77777777" w:rsidR="00941902" w:rsidRPr="00BF0E42" w:rsidRDefault="00941902" w:rsidP="00AC4620">
            <w:pPr>
              <w:spacing w:before="0" w:after="0"/>
              <w:rPr>
                <w:rFonts w:ascii="Arial" w:hAnsi="Arial" w:cs="Arial"/>
                <w:szCs w:val="22"/>
              </w:rPr>
            </w:pPr>
            <w:r w:rsidRPr="00BF0E42">
              <w:rPr>
                <w:rFonts w:ascii="Arial" w:hAnsi="Arial" w:cs="Arial"/>
                <w:szCs w:val="22"/>
              </w:rPr>
              <w:t>(AC3.2)</w:t>
            </w:r>
          </w:p>
          <w:p w14:paraId="41B8C9B1" w14:textId="77777777" w:rsidR="00941902" w:rsidRDefault="00941902" w:rsidP="00AC4620">
            <w:pPr>
              <w:spacing w:before="0" w:after="0"/>
              <w:rPr>
                <w:rFonts w:ascii="Arial" w:hAnsi="Arial" w:cs="Arial"/>
                <w:b/>
                <w:bCs/>
                <w:szCs w:val="22"/>
              </w:rPr>
            </w:pPr>
          </w:p>
          <w:p w14:paraId="691E73F9" w14:textId="77777777" w:rsidR="00941902" w:rsidRDefault="00941902" w:rsidP="00AC4620">
            <w:pPr>
              <w:spacing w:before="0" w:after="0"/>
              <w:rPr>
                <w:rFonts w:ascii="Arial" w:hAnsi="Arial" w:cs="Arial"/>
                <w:szCs w:val="22"/>
              </w:rPr>
            </w:pPr>
            <w:r>
              <w:rPr>
                <w:rFonts w:ascii="Arial" w:hAnsi="Arial" w:cs="Arial"/>
                <w:szCs w:val="22"/>
              </w:rPr>
              <w:lastRenderedPageBreak/>
              <w:t xml:space="preserve">Finally </w:t>
            </w:r>
            <w:r w:rsidRPr="002A7271">
              <w:rPr>
                <w:rFonts w:ascii="Arial" w:hAnsi="Arial" w:cs="Arial"/>
                <w:szCs w:val="22"/>
              </w:rPr>
              <w:t>specify recommendations for future actions</w:t>
            </w:r>
            <w:r>
              <w:rPr>
                <w:rFonts w:ascii="Arial" w:hAnsi="Arial" w:cs="Arial"/>
                <w:szCs w:val="22"/>
              </w:rPr>
              <w:t xml:space="preserve"> </w:t>
            </w:r>
            <w:r w:rsidRPr="002A7271">
              <w:rPr>
                <w:rFonts w:ascii="Arial" w:hAnsi="Arial" w:cs="Arial"/>
                <w:szCs w:val="22"/>
              </w:rPr>
              <w:t>refer</w:t>
            </w:r>
            <w:r>
              <w:rPr>
                <w:rFonts w:ascii="Arial" w:hAnsi="Arial" w:cs="Arial"/>
                <w:szCs w:val="22"/>
              </w:rPr>
              <w:t xml:space="preserve">encing </w:t>
            </w:r>
            <w:r w:rsidRPr="00060989">
              <w:rPr>
                <w:rFonts w:ascii="Arial" w:hAnsi="Arial" w:cs="Arial"/>
                <w:b/>
                <w:bCs/>
                <w:szCs w:val="22"/>
              </w:rPr>
              <w:t>three</w:t>
            </w:r>
            <w:r w:rsidRPr="002A7271">
              <w:rPr>
                <w:rFonts w:ascii="Arial" w:hAnsi="Arial" w:cs="Arial"/>
                <w:szCs w:val="22"/>
              </w:rPr>
              <w:t xml:space="preserve"> different areas of </w:t>
            </w:r>
            <w:r>
              <w:rPr>
                <w:rFonts w:ascii="Arial" w:hAnsi="Arial" w:cs="Arial"/>
                <w:szCs w:val="22"/>
              </w:rPr>
              <w:t>your</w:t>
            </w:r>
            <w:r w:rsidRPr="002A7271">
              <w:rPr>
                <w:rFonts w:ascii="Arial" w:hAnsi="Arial" w:cs="Arial"/>
                <w:szCs w:val="22"/>
              </w:rPr>
              <w:t xml:space="preserve"> organisation e</w:t>
            </w:r>
            <w:r>
              <w:rPr>
                <w:rFonts w:ascii="Arial" w:hAnsi="Arial" w:cs="Arial"/>
                <w:szCs w:val="22"/>
              </w:rPr>
              <w:t>g</w:t>
            </w:r>
            <w:r w:rsidRPr="002A7271">
              <w:rPr>
                <w:rFonts w:ascii="Arial" w:hAnsi="Arial" w:cs="Arial"/>
                <w:szCs w:val="22"/>
              </w:rPr>
              <w:t xml:space="preserve"> finance, people, resources, stakeholders. </w:t>
            </w:r>
          </w:p>
          <w:p w14:paraId="50540E25" w14:textId="77777777" w:rsidR="00941902" w:rsidRPr="00060989" w:rsidRDefault="00941902" w:rsidP="00AC4620">
            <w:pPr>
              <w:spacing w:before="0" w:after="0"/>
              <w:rPr>
                <w:rFonts w:ascii="Arial" w:hAnsi="Arial" w:cs="Arial"/>
                <w:szCs w:val="22"/>
              </w:rPr>
            </w:pPr>
            <w:r w:rsidRPr="00060989">
              <w:rPr>
                <w:rFonts w:ascii="Arial" w:hAnsi="Arial" w:cs="Arial"/>
                <w:szCs w:val="22"/>
              </w:rPr>
              <w:t>(AC3.3)</w:t>
            </w:r>
          </w:p>
          <w:p w14:paraId="43AF707E" w14:textId="77777777" w:rsidR="00941902" w:rsidRPr="0056476E" w:rsidRDefault="00941902" w:rsidP="00AC4620">
            <w:pPr>
              <w:spacing w:before="0" w:after="0"/>
              <w:rPr>
                <w:rFonts w:ascii="Arial" w:hAnsi="Arial" w:cs="Arial"/>
                <w:b/>
                <w:bCs/>
                <w:szCs w:val="22"/>
              </w:rPr>
            </w:pPr>
          </w:p>
        </w:tc>
        <w:tc>
          <w:tcPr>
            <w:tcW w:w="3690" w:type="dxa"/>
          </w:tcPr>
          <w:p w14:paraId="3C7B5D74" w14:textId="77777777" w:rsidR="00941902" w:rsidRDefault="00941902" w:rsidP="00AC4620">
            <w:pPr>
              <w:pStyle w:val="NormalILM"/>
              <w:rPr>
                <w:b/>
                <w:bCs/>
              </w:rPr>
            </w:pPr>
          </w:p>
          <w:p w14:paraId="63BCF026" w14:textId="77777777" w:rsidR="00941902" w:rsidRPr="006D192A" w:rsidRDefault="00941902" w:rsidP="00AC4620">
            <w:pPr>
              <w:pStyle w:val="NormalILM"/>
              <w:rPr>
                <w:b/>
                <w:bCs/>
              </w:rPr>
            </w:pPr>
            <w:r w:rsidRPr="0086675A">
              <w:rPr>
                <w:b/>
                <w:bCs/>
              </w:rPr>
              <w:t>AC3.1</w:t>
            </w:r>
          </w:p>
          <w:p w14:paraId="6255C6CE" w14:textId="77777777" w:rsidR="00941902" w:rsidRDefault="00941902" w:rsidP="00AC4620">
            <w:pPr>
              <w:pStyle w:val="NormalILM"/>
            </w:pPr>
            <w:r>
              <w:t>Present performance data to stakeholders</w:t>
            </w:r>
          </w:p>
          <w:p w14:paraId="0FB8C759" w14:textId="77777777" w:rsidR="00941902" w:rsidRPr="000715C9" w:rsidRDefault="00941902" w:rsidP="00AC4620">
            <w:pPr>
              <w:pStyle w:val="NormalILM"/>
              <w:rPr>
                <w:szCs w:val="22"/>
              </w:rPr>
            </w:pPr>
          </w:p>
          <w:p w14:paraId="3EC45422" w14:textId="77777777" w:rsidR="00941902" w:rsidRPr="000715C9" w:rsidRDefault="00941902" w:rsidP="00AC4620">
            <w:pPr>
              <w:pStyle w:val="NormalILM"/>
              <w:rPr>
                <w:b/>
                <w:bCs/>
              </w:rPr>
            </w:pPr>
            <w:r w:rsidRPr="0086675A">
              <w:rPr>
                <w:b/>
                <w:bCs/>
              </w:rPr>
              <w:t>AC3.2</w:t>
            </w:r>
          </w:p>
          <w:p w14:paraId="0CDC7C0A" w14:textId="77777777" w:rsidR="00941902" w:rsidRDefault="00941902" w:rsidP="00AC4620">
            <w:pPr>
              <w:pStyle w:val="NormalILM"/>
              <w:rPr>
                <w:szCs w:val="22"/>
              </w:rPr>
            </w:pPr>
            <w:r w:rsidRPr="002A7271">
              <w:rPr>
                <w:szCs w:val="22"/>
              </w:rPr>
              <w:t xml:space="preserve">Apply negotiation and persuasion techniques /skills used to influence stakeholders </w:t>
            </w:r>
          </w:p>
          <w:p w14:paraId="018F3D64" w14:textId="77777777" w:rsidR="00941902" w:rsidRPr="000715C9" w:rsidRDefault="00941902" w:rsidP="00AC4620">
            <w:pPr>
              <w:pStyle w:val="NormalILM"/>
              <w:rPr>
                <w:szCs w:val="22"/>
              </w:rPr>
            </w:pPr>
          </w:p>
          <w:p w14:paraId="6F32C9D1" w14:textId="77777777" w:rsidR="00941902" w:rsidRPr="000715C9" w:rsidRDefault="00941902" w:rsidP="00AC4620">
            <w:pPr>
              <w:pStyle w:val="NormalILM"/>
              <w:rPr>
                <w:b/>
                <w:bCs/>
              </w:rPr>
            </w:pPr>
            <w:r w:rsidRPr="0086675A">
              <w:rPr>
                <w:b/>
                <w:bCs/>
              </w:rPr>
              <w:t>AC3.3</w:t>
            </w:r>
          </w:p>
          <w:p w14:paraId="0A754261" w14:textId="77777777" w:rsidR="00941902" w:rsidRPr="006D192A" w:rsidRDefault="00941902" w:rsidP="00AC4620">
            <w:pPr>
              <w:pStyle w:val="NormalILM"/>
              <w:rPr>
                <w:szCs w:val="22"/>
              </w:rPr>
            </w:pPr>
            <w:r>
              <w:rPr>
                <w:szCs w:val="22"/>
              </w:rPr>
              <w:t xml:space="preserve">Specify recommendations to stakeholders regarding future </w:t>
            </w:r>
            <w:r>
              <w:rPr>
                <w:szCs w:val="22"/>
              </w:rPr>
              <w:lastRenderedPageBreak/>
              <w:t xml:space="preserve">actions aligned to strategic objectives </w:t>
            </w:r>
          </w:p>
          <w:p w14:paraId="4F802E06" w14:textId="77777777" w:rsidR="00941902" w:rsidRDefault="00941902" w:rsidP="00AC4620">
            <w:pPr>
              <w:spacing w:before="0" w:after="0"/>
              <w:rPr>
                <w:rFonts w:ascii="Arial" w:hAnsi="Arial" w:cs="Arial"/>
                <w:b/>
                <w:szCs w:val="22"/>
              </w:rPr>
            </w:pPr>
          </w:p>
          <w:p w14:paraId="03726B28" w14:textId="77777777" w:rsidR="00941902" w:rsidRPr="0056476E" w:rsidRDefault="00941902" w:rsidP="00AC4620">
            <w:pPr>
              <w:spacing w:before="0" w:after="0"/>
              <w:rPr>
                <w:b/>
                <w:szCs w:val="22"/>
              </w:rPr>
            </w:pPr>
          </w:p>
        </w:tc>
      </w:tr>
    </w:tbl>
    <w:p w14:paraId="3CADEDA7" w14:textId="77777777" w:rsidR="00941902" w:rsidRPr="00BA77E5" w:rsidRDefault="00941902" w:rsidP="00941902">
      <w:pPr>
        <w:pStyle w:val="NormalILM"/>
      </w:pPr>
    </w:p>
    <w:p w14:paraId="7783044B" w14:textId="77777777" w:rsidR="00941902" w:rsidRPr="00DD53EC" w:rsidRDefault="00941902" w:rsidP="00941902">
      <w:pPr>
        <w:pStyle w:val="NormalILM"/>
        <w:rPr>
          <w:b/>
          <w:bCs/>
        </w:rPr>
      </w:pPr>
      <w:r w:rsidRPr="00BA77E5">
        <w:rPr>
          <w:b/>
          <w:bCs/>
        </w:rPr>
        <w:t>ILM Assessment Terminology – Knowledge Verbs</w:t>
      </w:r>
    </w:p>
    <w:p w14:paraId="7848AF46" w14:textId="77777777" w:rsidR="00941902" w:rsidRPr="00E35C2C" w:rsidRDefault="00941902" w:rsidP="00941902">
      <w:pPr>
        <w:pStyle w:val="NormalILM"/>
      </w:pPr>
    </w:p>
    <w:p w14:paraId="2BD9BC40" w14:textId="3417E292" w:rsidR="0042079A" w:rsidRDefault="0042079A" w:rsidP="0042079A">
      <w:pPr>
        <w:pStyle w:val="Default"/>
        <w:rPr>
          <w:rFonts w:ascii="Arial" w:eastAsia="Times New Roman" w:hAnsi="Arial" w:cs="Arial"/>
          <w:sz w:val="22"/>
          <w:szCs w:val="22"/>
        </w:rPr>
      </w:pPr>
      <w:r w:rsidRPr="00C0559C">
        <w:rPr>
          <w:rFonts w:ascii="Arial" w:eastAsia="Times New Roman" w:hAnsi="Arial" w:cs="Arial"/>
          <w:sz w:val="22"/>
          <w:szCs w:val="22"/>
        </w:rPr>
        <w:t xml:space="preserve">Critically analyse </w:t>
      </w:r>
      <w:r w:rsidR="00941902" w:rsidRPr="00C0559C">
        <w:rPr>
          <w:rFonts w:ascii="Arial" w:eastAsia="Times New Roman" w:hAnsi="Arial" w:cs="Arial"/>
          <w:sz w:val="22"/>
          <w:szCs w:val="22"/>
        </w:rPr>
        <w:t xml:space="preserve">– </w:t>
      </w:r>
      <w:r w:rsidRPr="0042079A">
        <w:rPr>
          <w:rFonts w:ascii="Arial" w:eastAsia="Times New Roman" w:hAnsi="Arial" w:cs="Arial"/>
          <w:sz w:val="22"/>
          <w:szCs w:val="22"/>
        </w:rPr>
        <w:t xml:space="preserve">Implies careful, exact, in- 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38C02393" w14:textId="77777777" w:rsidR="0042079A" w:rsidRPr="0042079A" w:rsidRDefault="0042079A" w:rsidP="0042079A">
      <w:pPr>
        <w:pStyle w:val="Default"/>
        <w:rPr>
          <w:rFonts w:ascii="Arial" w:eastAsia="Times New Roman" w:hAnsi="Arial" w:cs="Arial"/>
          <w:sz w:val="22"/>
          <w:szCs w:val="22"/>
        </w:rPr>
      </w:pPr>
    </w:p>
    <w:p w14:paraId="72EECA54" w14:textId="72C1E889" w:rsidR="0042079A" w:rsidRPr="0042079A" w:rsidRDefault="0042079A" w:rsidP="0042079A">
      <w:pPr>
        <w:pStyle w:val="Default"/>
        <w:rPr>
          <w:rFonts w:ascii="Arial" w:eastAsia="Times New Roman" w:hAnsi="Arial" w:cs="Arial"/>
          <w:sz w:val="22"/>
          <w:szCs w:val="22"/>
        </w:rPr>
      </w:pPr>
      <w:r w:rsidRPr="00C0559C">
        <w:rPr>
          <w:rFonts w:ascii="Arial" w:eastAsia="Times New Roman" w:hAnsi="Arial" w:cs="Arial"/>
          <w:sz w:val="22"/>
          <w:szCs w:val="22"/>
        </w:rPr>
        <w:t xml:space="preserve">Verify </w:t>
      </w:r>
      <w:r w:rsidRPr="006D1600">
        <w:rPr>
          <w:rFonts w:ascii="Arial" w:eastAsia="Times New Roman" w:hAnsi="Arial" w:cs="Arial"/>
          <w:sz w:val="22"/>
          <w:szCs w:val="22"/>
        </w:rPr>
        <w:t>–</w:t>
      </w:r>
      <w:r>
        <w:rPr>
          <w:rFonts w:ascii="Arial" w:eastAsia="Times New Roman" w:hAnsi="Arial" w:cs="Arial"/>
          <w:sz w:val="22"/>
          <w:szCs w:val="22"/>
        </w:rPr>
        <w:t xml:space="preserve"> </w:t>
      </w:r>
      <w:r w:rsidRPr="0042079A">
        <w:rPr>
          <w:rFonts w:ascii="Arial" w:eastAsia="Times New Roman" w:hAnsi="Arial" w:cs="Arial"/>
          <w:sz w:val="22"/>
          <w:szCs w:val="22"/>
        </w:rPr>
        <w:t xml:space="preserve">To verify is to confirm by investigation. </w:t>
      </w:r>
    </w:p>
    <w:p w14:paraId="0160142C" w14:textId="5D2D6422" w:rsidR="0042079A" w:rsidRPr="00C0559C" w:rsidRDefault="0042079A" w:rsidP="0042079A">
      <w:pPr>
        <w:pStyle w:val="Default"/>
        <w:rPr>
          <w:rFonts w:ascii="Arial" w:eastAsia="Times New Roman" w:hAnsi="Arial" w:cs="Arial"/>
          <w:sz w:val="22"/>
          <w:szCs w:val="22"/>
        </w:rPr>
      </w:pPr>
    </w:p>
    <w:p w14:paraId="4AAD8A15" w14:textId="05D7D6AF" w:rsidR="0042079A" w:rsidRPr="0042079A" w:rsidRDefault="0042079A" w:rsidP="0042079A">
      <w:pPr>
        <w:pStyle w:val="Default"/>
        <w:rPr>
          <w:rFonts w:ascii="Arial" w:eastAsia="Times New Roman" w:hAnsi="Arial" w:cs="Arial"/>
          <w:sz w:val="22"/>
          <w:szCs w:val="22"/>
        </w:rPr>
      </w:pPr>
      <w:r w:rsidRPr="00C0559C">
        <w:rPr>
          <w:rFonts w:ascii="Arial" w:eastAsia="Times New Roman" w:hAnsi="Arial" w:cs="Arial"/>
          <w:sz w:val="22"/>
          <w:szCs w:val="22"/>
        </w:rPr>
        <w:t xml:space="preserve">Draw conclusion - </w:t>
      </w:r>
      <w:r w:rsidRPr="0042079A">
        <w:rPr>
          <w:rFonts w:ascii="Arial" w:eastAsia="Times New Roman" w:hAnsi="Arial" w:cs="Arial"/>
          <w:sz w:val="22"/>
          <w:szCs w:val="22"/>
        </w:rPr>
        <w:t xml:space="preserve">Decide by reasoning. </w:t>
      </w:r>
    </w:p>
    <w:p w14:paraId="14E82D6A" w14:textId="376B81F8" w:rsidR="0042079A" w:rsidRPr="00C0559C" w:rsidRDefault="0042079A" w:rsidP="00941902">
      <w:pPr>
        <w:pStyle w:val="NormalILM"/>
        <w:rPr>
          <w:color w:val="000000"/>
          <w:szCs w:val="22"/>
        </w:rPr>
      </w:pPr>
    </w:p>
    <w:p w14:paraId="50B3FEA3" w14:textId="5D0FC604" w:rsidR="0042079A" w:rsidRPr="0042079A" w:rsidRDefault="0042079A" w:rsidP="0042079A">
      <w:pPr>
        <w:pStyle w:val="Default"/>
        <w:rPr>
          <w:rFonts w:ascii="Arial" w:eastAsia="Times New Roman" w:hAnsi="Arial" w:cs="Arial"/>
          <w:sz w:val="22"/>
          <w:szCs w:val="22"/>
        </w:rPr>
      </w:pPr>
      <w:r w:rsidRPr="00C0559C">
        <w:rPr>
          <w:rFonts w:ascii="Arial" w:eastAsia="Times New Roman" w:hAnsi="Arial" w:cs="Arial"/>
          <w:sz w:val="22"/>
          <w:szCs w:val="22"/>
        </w:rPr>
        <w:t xml:space="preserve">Evaluate - </w:t>
      </w:r>
      <w:r w:rsidRPr="0042079A">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369805FC" w14:textId="6B0FED4E" w:rsidR="0042079A" w:rsidRDefault="0042079A" w:rsidP="0042079A">
      <w:pPr>
        <w:pStyle w:val="NormalILM"/>
        <w:rPr>
          <w:color w:val="000000"/>
          <w:szCs w:val="22"/>
        </w:rPr>
      </w:pPr>
      <w:r w:rsidRPr="0042079A">
        <w:rPr>
          <w:color w:val="000000"/>
          <w:szCs w:val="22"/>
        </w:rPr>
        <w:t xml:space="preserve">whole. </w:t>
      </w:r>
    </w:p>
    <w:p w14:paraId="520D8CD0" w14:textId="77777777" w:rsidR="0042079A" w:rsidRDefault="0042079A" w:rsidP="0042079A">
      <w:pPr>
        <w:pStyle w:val="NormalILM"/>
      </w:pPr>
    </w:p>
    <w:p w14:paraId="1CEE289F" w14:textId="10ECD149" w:rsidR="00941902" w:rsidRDefault="00941902" w:rsidP="00941902">
      <w:pPr>
        <w:pStyle w:val="NormalILM"/>
      </w:pPr>
    </w:p>
    <w:p w14:paraId="7799172D" w14:textId="77777777" w:rsidR="00941902" w:rsidRPr="0086675A" w:rsidRDefault="00941902" w:rsidP="00941902">
      <w:pPr>
        <w:pStyle w:val="NormalILM"/>
      </w:pPr>
    </w:p>
    <w:p w14:paraId="471B1B20"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75EC652D" w14:textId="77777777" w:rsidR="00941902" w:rsidRPr="009168C4" w:rsidRDefault="00B927C8" w:rsidP="00941902">
      <w:pPr>
        <w:pStyle w:val="hyperlinks"/>
      </w:pPr>
      <w:hyperlink r:id="rId88" w:history="1">
        <w:r w:rsidR="00941902" w:rsidRPr="009168C4">
          <w:rPr>
            <w:rStyle w:val="Hyperlink"/>
          </w:rPr>
          <w:t>www.i-l-m.com/assessment-and-resources/assessment-guidance</w:t>
        </w:r>
      </w:hyperlink>
    </w:p>
    <w:p w14:paraId="08F2654A" w14:textId="77777777" w:rsidR="00941902" w:rsidRDefault="00941902" w:rsidP="00941902">
      <w:pPr>
        <w:pStyle w:val="NormalILM"/>
        <w:rPr>
          <w:lang w:eastAsia="en-GB"/>
        </w:rPr>
      </w:pPr>
    </w:p>
    <w:p w14:paraId="562477C3" w14:textId="77777777" w:rsidR="00941902" w:rsidRDefault="00941902" w:rsidP="00941902"/>
    <w:p w14:paraId="5013504D" w14:textId="77777777" w:rsidR="00941902" w:rsidRDefault="00941902" w:rsidP="00941902"/>
    <w:p w14:paraId="653438B5" w14:textId="74D7CAC8" w:rsidR="00941902" w:rsidRDefault="00941902" w:rsidP="009C7630">
      <w:pPr>
        <w:pStyle w:val="Sub-headingILM"/>
      </w:pPr>
    </w:p>
    <w:p w14:paraId="46C2B71F" w14:textId="77777777" w:rsidR="00CB0F2D" w:rsidRDefault="00CB0F2D">
      <w:pPr>
        <w:spacing w:before="0" w:after="0"/>
      </w:pPr>
    </w:p>
    <w:p w14:paraId="7B7C9BD8" w14:textId="77777777" w:rsidR="00CB0F2D" w:rsidRDefault="00CB0F2D">
      <w:pPr>
        <w:spacing w:before="0" w:after="0"/>
      </w:pPr>
    </w:p>
    <w:p w14:paraId="4E56372E" w14:textId="77777777" w:rsidR="00CB0F2D" w:rsidRDefault="00CB0F2D">
      <w:pPr>
        <w:spacing w:before="0" w:after="0"/>
      </w:pPr>
    </w:p>
    <w:p w14:paraId="1174E066" w14:textId="77777777" w:rsidR="00CB0F2D" w:rsidRDefault="00CB0F2D">
      <w:pPr>
        <w:spacing w:before="0" w:after="0"/>
      </w:pPr>
    </w:p>
    <w:p w14:paraId="38732F1E" w14:textId="77777777" w:rsidR="00CB0F2D" w:rsidRDefault="00CB0F2D">
      <w:pPr>
        <w:spacing w:before="0" w:after="0"/>
      </w:pPr>
    </w:p>
    <w:p w14:paraId="6CAF711C" w14:textId="77777777" w:rsidR="00CB0F2D" w:rsidRDefault="00CB0F2D">
      <w:pPr>
        <w:spacing w:before="0" w:after="0"/>
      </w:pPr>
    </w:p>
    <w:p w14:paraId="290A1697" w14:textId="77777777" w:rsidR="00CB0F2D" w:rsidRDefault="00CB0F2D">
      <w:pPr>
        <w:spacing w:before="0" w:after="0"/>
      </w:pPr>
    </w:p>
    <w:p w14:paraId="4C5963FD" w14:textId="77777777" w:rsidR="00CB0F2D" w:rsidRDefault="00CB0F2D">
      <w:pPr>
        <w:spacing w:before="0" w:after="0"/>
      </w:pPr>
    </w:p>
    <w:p w14:paraId="524B2681" w14:textId="77777777" w:rsidR="00CB0F2D" w:rsidRDefault="00CB0F2D">
      <w:pPr>
        <w:spacing w:before="0" w:after="0"/>
      </w:pPr>
    </w:p>
    <w:p w14:paraId="2D962441" w14:textId="77777777" w:rsidR="00CB0F2D" w:rsidRDefault="00CB0F2D">
      <w:pPr>
        <w:spacing w:before="0" w:after="0"/>
      </w:pPr>
    </w:p>
    <w:p w14:paraId="4BE2D66F" w14:textId="77777777" w:rsidR="00CB0F2D" w:rsidRDefault="00CB0F2D">
      <w:pPr>
        <w:spacing w:before="0" w:after="0"/>
      </w:pPr>
    </w:p>
    <w:p w14:paraId="0C492EEF" w14:textId="77777777" w:rsidR="00CB0F2D" w:rsidRDefault="00CB0F2D">
      <w:pPr>
        <w:spacing w:before="0" w:after="0"/>
      </w:pPr>
    </w:p>
    <w:p w14:paraId="2DAA2E6C" w14:textId="77777777" w:rsidR="00CB0F2D" w:rsidRDefault="00CB0F2D">
      <w:pPr>
        <w:spacing w:before="0" w:after="0"/>
      </w:pPr>
    </w:p>
    <w:p w14:paraId="1269A5E4" w14:textId="77777777" w:rsidR="00CB0F2D" w:rsidRDefault="00CB0F2D">
      <w:pPr>
        <w:spacing w:before="0" w:after="0"/>
      </w:pPr>
    </w:p>
    <w:p w14:paraId="7FEAA897" w14:textId="77777777" w:rsidR="00CB0F2D" w:rsidRDefault="00CB0F2D">
      <w:pPr>
        <w:spacing w:before="0" w:after="0"/>
      </w:pPr>
    </w:p>
    <w:p w14:paraId="44550B68" w14:textId="77777777" w:rsidR="00CB0F2D" w:rsidRDefault="00CB0F2D">
      <w:pPr>
        <w:spacing w:before="0" w:after="0"/>
      </w:pPr>
    </w:p>
    <w:p w14:paraId="6B80B330" w14:textId="77777777" w:rsidR="00CB0F2D" w:rsidRDefault="00CB0F2D">
      <w:pPr>
        <w:spacing w:before="0" w:after="0"/>
      </w:pPr>
    </w:p>
    <w:p w14:paraId="392D1260" w14:textId="0370F7D0" w:rsidR="00CB0F2D" w:rsidRPr="00C46DCD" w:rsidRDefault="00CB0F2D" w:rsidP="00CB0F2D">
      <w:pPr>
        <w:pStyle w:val="Sub-headingILM"/>
      </w:pPr>
      <w:bookmarkStart w:id="179" w:name="_Toc145061585"/>
      <w:r w:rsidRPr="00857526">
        <w:rPr>
          <w:lang w:val="en-US"/>
        </w:rPr>
        <w:lastRenderedPageBreak/>
        <w:t>Assignment</w:t>
      </w:r>
      <w:r>
        <w:rPr>
          <w:lang w:val="en-US"/>
        </w:rPr>
        <w:t xml:space="preserve"> 607: Leading a </w:t>
      </w:r>
      <w:r w:rsidR="002F2562">
        <w:rPr>
          <w:lang w:val="en-US"/>
        </w:rPr>
        <w:t>S</w:t>
      </w:r>
      <w:r>
        <w:rPr>
          <w:lang w:val="en-US"/>
        </w:rPr>
        <w:t xml:space="preserve">ustainable and </w:t>
      </w:r>
      <w:r w:rsidR="002F2562">
        <w:rPr>
          <w:lang w:val="en-US"/>
        </w:rPr>
        <w:t>F</w:t>
      </w:r>
      <w:r>
        <w:rPr>
          <w:lang w:val="en-US"/>
        </w:rPr>
        <w:t>uture-</w:t>
      </w:r>
      <w:r w:rsidR="002F2562">
        <w:rPr>
          <w:lang w:val="en-US"/>
        </w:rPr>
        <w:t>F</w:t>
      </w:r>
      <w:r>
        <w:rPr>
          <w:lang w:val="en-US"/>
        </w:rPr>
        <w:t xml:space="preserve">ocused </w:t>
      </w:r>
      <w:r w:rsidR="002F2562">
        <w:rPr>
          <w:lang w:val="en-US"/>
        </w:rPr>
        <w:t>O</w:t>
      </w:r>
      <w:r>
        <w:rPr>
          <w:lang w:val="en-US"/>
        </w:rPr>
        <w:t>rganisation</w:t>
      </w:r>
      <w:bookmarkEnd w:id="179"/>
    </w:p>
    <w:p w14:paraId="1126B9AE" w14:textId="77777777" w:rsidR="00CB0F2D" w:rsidRPr="0056476E" w:rsidRDefault="00CB0F2D" w:rsidP="00CB0F2D">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CB0F2D" w:rsidRPr="0056476E" w14:paraId="08710E4C" w14:textId="77777777" w:rsidTr="00AC4620">
        <w:trPr>
          <w:trHeight w:val="397"/>
        </w:trPr>
        <w:tc>
          <w:tcPr>
            <w:tcW w:w="9468" w:type="dxa"/>
            <w:gridSpan w:val="2"/>
          </w:tcPr>
          <w:p w14:paraId="15AE02A8" w14:textId="600AF859" w:rsidR="00CB0F2D" w:rsidRPr="00C0559C" w:rsidRDefault="00CB0F2D" w:rsidP="00AC4620">
            <w:pPr>
              <w:pStyle w:val="NormalILM"/>
              <w:rPr>
                <w:rFonts w:eastAsia="Candara"/>
                <w:szCs w:val="22"/>
              </w:rPr>
            </w:pPr>
            <w:r w:rsidRPr="00BE5E8F">
              <w:rPr>
                <w:b/>
                <w:bCs/>
                <w:lang w:eastAsia="en-GB"/>
              </w:rPr>
              <w:t>Aim:</w:t>
            </w:r>
            <w:r w:rsidRPr="00BE5E8F">
              <w:rPr>
                <w:lang w:eastAsia="en-GB"/>
              </w:rPr>
              <w:t xml:space="preserve"> </w:t>
            </w:r>
            <w:r w:rsidRPr="00C83781">
              <w:t>In relation to your current managerial role and duties</w:t>
            </w:r>
            <w:r w:rsidRPr="00AC4620">
              <w:t xml:space="preserve"> </w:t>
            </w:r>
            <w:r>
              <w:t xml:space="preserve">you will demonstrate understanding of different ways in which organisations act responsibly including how they measure and report on </w:t>
            </w:r>
            <w:r w:rsidRPr="004A258C">
              <w:t>Environmental, Social and corporate Governance (</w:t>
            </w:r>
            <w:r>
              <w:t xml:space="preserve">ESG) goals.  Finally you will </w:t>
            </w:r>
            <w:r w:rsidRPr="0056049E">
              <w:t xml:space="preserve">develop a plan </w:t>
            </w:r>
            <w:r>
              <w:t xml:space="preserve">based on the analysis of drivers for change </w:t>
            </w:r>
            <w:r>
              <w:rPr>
                <w:rFonts w:eastAsia="Calibri"/>
              </w:rPr>
              <w:t xml:space="preserve">to provide a future-focus strategy for sustainable organisations.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4FA8B495" w14:textId="77777777" w:rsidR="00CB0F2D" w:rsidRPr="00B4602D" w:rsidRDefault="00CB0F2D" w:rsidP="00AC4620">
            <w:pPr>
              <w:pStyle w:val="NormalILM"/>
            </w:pPr>
          </w:p>
          <w:p w14:paraId="162491E5" w14:textId="77777777" w:rsidR="00CB0F2D" w:rsidRPr="00B4602D" w:rsidRDefault="00CB0F2D"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13FDC8E6" w14:textId="77777777" w:rsidR="00CB0F2D" w:rsidRPr="00B4602D" w:rsidRDefault="00CB0F2D" w:rsidP="00AC4620">
            <w:pPr>
              <w:pStyle w:val="NormalILM"/>
            </w:pPr>
          </w:p>
          <w:p w14:paraId="0A10D6B5" w14:textId="77777777" w:rsidR="00CB0F2D" w:rsidRPr="00B4602D" w:rsidRDefault="00CB0F2D"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4309853E" w14:textId="77777777" w:rsidR="00CB0F2D" w:rsidRPr="00B4602D" w:rsidRDefault="00CB0F2D" w:rsidP="00AC4620">
            <w:pPr>
              <w:pStyle w:val="NormalILM"/>
            </w:pPr>
          </w:p>
          <w:p w14:paraId="5F496ACC" w14:textId="77777777" w:rsidR="00CB0F2D" w:rsidRPr="00B4602D" w:rsidRDefault="00CB0F2D"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1E92F4B2" w14:textId="77777777" w:rsidR="00CB0F2D" w:rsidRPr="00C801DE" w:rsidRDefault="00CB0F2D" w:rsidP="00CB0F2D">
            <w:pPr>
              <w:pStyle w:val="Bullet1"/>
              <w:numPr>
                <w:ilvl w:val="0"/>
                <w:numId w:val="21"/>
              </w:numPr>
            </w:pPr>
            <w:r w:rsidRPr="00B4602D">
              <w:t xml:space="preserve">Written Assignments: word </w:t>
            </w:r>
            <w:r w:rsidRPr="00C801DE">
              <w:t>count 1500</w:t>
            </w:r>
            <w:r>
              <w:t>,</w:t>
            </w:r>
            <w:r w:rsidRPr="00C801DE">
              <w:t xml:space="preserve">plus relevant Appendices/Annexes. At Level 6 there is an expectation that you write concisely. </w:t>
            </w:r>
          </w:p>
          <w:p w14:paraId="06C20950" w14:textId="77777777" w:rsidR="00CB0F2D" w:rsidRPr="00C801DE" w:rsidRDefault="00CB0F2D" w:rsidP="00CB0F2D">
            <w:pPr>
              <w:pStyle w:val="Bullet1"/>
              <w:numPr>
                <w:ilvl w:val="0"/>
                <w:numId w:val="21"/>
              </w:numPr>
            </w:pPr>
            <w:r w:rsidRPr="00C801DE">
              <w:t xml:space="preserve">Presentations: must be recorded, </w:t>
            </w:r>
            <w:r>
              <w:t>15</w:t>
            </w:r>
            <w:r w:rsidRPr="00C801DE">
              <w:t xml:space="preserve"> minutes, and accompanied by slides and speaker notes.</w:t>
            </w:r>
          </w:p>
          <w:p w14:paraId="5CEC01D3" w14:textId="77777777" w:rsidR="00CB0F2D" w:rsidRPr="007C035C" w:rsidRDefault="00CB0F2D" w:rsidP="00CB0F2D">
            <w:pPr>
              <w:pStyle w:val="Bullet1"/>
              <w:numPr>
                <w:ilvl w:val="0"/>
                <w:numId w:val="21"/>
              </w:numPr>
            </w:pPr>
            <w:r w:rsidRPr="00C801DE">
              <w:t xml:space="preserve">Professional Discussions: must be recorded, </w:t>
            </w:r>
            <w:r>
              <w:t xml:space="preserve">15 </w:t>
            </w:r>
            <w:r w:rsidRPr="00C801DE">
              <w:t>minutes</w:t>
            </w:r>
            <w:r w:rsidRPr="007C035C">
              <w:t xml:space="preserve">, and accompanied by a summary of timestamps of where criteria are met. </w:t>
            </w:r>
          </w:p>
          <w:p w14:paraId="650EEB98" w14:textId="77777777" w:rsidR="00CB0F2D" w:rsidRPr="0056476E" w:rsidRDefault="00CB0F2D" w:rsidP="00AC4620">
            <w:pPr>
              <w:spacing w:before="0" w:after="0"/>
              <w:rPr>
                <w:rFonts w:ascii="Arial" w:hAnsi="Arial" w:cs="Arial"/>
                <w:b/>
                <w:bCs/>
                <w:color w:val="000000"/>
                <w:szCs w:val="22"/>
              </w:rPr>
            </w:pPr>
          </w:p>
        </w:tc>
      </w:tr>
      <w:tr w:rsidR="00CB0F2D" w:rsidRPr="0056476E" w14:paraId="585E1BEC" w14:textId="77777777" w:rsidTr="00AC4620">
        <w:trPr>
          <w:trHeight w:val="397"/>
        </w:trPr>
        <w:tc>
          <w:tcPr>
            <w:tcW w:w="5778" w:type="dxa"/>
          </w:tcPr>
          <w:p w14:paraId="743E388C" w14:textId="77777777" w:rsidR="00CB0F2D" w:rsidRPr="00C46DCD" w:rsidRDefault="00CB0F2D" w:rsidP="00AC4620">
            <w:pPr>
              <w:pStyle w:val="NormalILM"/>
              <w:rPr>
                <w:b/>
                <w:bCs/>
                <w:szCs w:val="22"/>
              </w:rPr>
            </w:pPr>
            <w:r w:rsidRPr="00C46DCD">
              <w:rPr>
                <w:b/>
                <w:bCs/>
              </w:rPr>
              <w:t>Assignment Task</w:t>
            </w:r>
          </w:p>
        </w:tc>
        <w:tc>
          <w:tcPr>
            <w:tcW w:w="3690" w:type="dxa"/>
          </w:tcPr>
          <w:p w14:paraId="120C42E1" w14:textId="77777777" w:rsidR="00CB0F2D" w:rsidRDefault="00CB0F2D"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7B6E7A7E" w14:textId="77777777" w:rsidR="00CB0F2D" w:rsidRPr="0056476E" w:rsidDel="002A27FF" w:rsidRDefault="00CB0F2D" w:rsidP="00AC4620">
            <w:pPr>
              <w:pStyle w:val="NormalILM"/>
            </w:pPr>
            <w:r>
              <w:t>The learner can:</w:t>
            </w:r>
          </w:p>
        </w:tc>
      </w:tr>
      <w:tr w:rsidR="00CB0F2D" w:rsidRPr="0056476E" w14:paraId="166C284B" w14:textId="77777777" w:rsidTr="00AC4620">
        <w:trPr>
          <w:trHeight w:val="397"/>
        </w:trPr>
        <w:tc>
          <w:tcPr>
            <w:tcW w:w="5778" w:type="dxa"/>
          </w:tcPr>
          <w:p w14:paraId="2D621928" w14:textId="77777777" w:rsidR="00CB0F2D" w:rsidRPr="005C3A76" w:rsidRDefault="00CB0F2D" w:rsidP="00AC4620">
            <w:pPr>
              <w:pStyle w:val="normalbold0"/>
            </w:pPr>
            <w:r w:rsidRPr="005C3A76">
              <w:t xml:space="preserve">Learning Outcome 1 </w:t>
            </w:r>
          </w:p>
          <w:p w14:paraId="276BE701" w14:textId="77777777" w:rsidR="00CB0F2D" w:rsidRPr="00BA4D4E" w:rsidRDefault="00CB0F2D" w:rsidP="00AC4620">
            <w:pPr>
              <w:pStyle w:val="NormalILM"/>
              <w:rPr>
                <w:rFonts w:eastAsia="Calibri"/>
                <w:b/>
                <w:bCs/>
              </w:rPr>
            </w:pPr>
            <w:r w:rsidRPr="00BA4D4E">
              <w:rPr>
                <w:rFonts w:eastAsia="Calibri"/>
                <w:b/>
                <w:bCs/>
              </w:rPr>
              <w:t xml:space="preserve">The learner will understand the impact of an organisation’s ability to act responsibly. </w:t>
            </w:r>
          </w:p>
          <w:p w14:paraId="7189D22C" w14:textId="77777777" w:rsidR="00CB0F2D" w:rsidRPr="007B6D4E" w:rsidRDefault="00CB0F2D" w:rsidP="00AC4620">
            <w:pPr>
              <w:pStyle w:val="NormalILM"/>
              <w:rPr>
                <w:rFonts w:eastAsia="Calibri"/>
              </w:rPr>
            </w:pPr>
          </w:p>
          <w:p w14:paraId="4F50E6C2" w14:textId="79451F64" w:rsidR="00CB0F2D" w:rsidRPr="00B4602D" w:rsidRDefault="00CB0F2D" w:rsidP="00AC4620">
            <w:pPr>
              <w:pStyle w:val="NormalILM"/>
              <w:rPr>
                <w:lang w:eastAsia="en-GB"/>
              </w:rPr>
            </w:pPr>
            <w:r w:rsidRPr="00173824">
              <w:rPr>
                <w:lang w:eastAsia="en-GB"/>
              </w:rPr>
              <w:t xml:space="preserve">You </w:t>
            </w:r>
            <w:r>
              <w:rPr>
                <w:lang w:eastAsia="en-GB"/>
              </w:rPr>
              <w:t xml:space="preserve">must </w:t>
            </w:r>
            <w:r>
              <w:rPr>
                <w:szCs w:val="18"/>
              </w:rPr>
              <w:t xml:space="preserve">evaluate </w:t>
            </w:r>
            <w:r w:rsidRPr="00C0559C">
              <w:rPr>
                <w:b/>
                <w:bCs/>
                <w:szCs w:val="18"/>
              </w:rPr>
              <w:t>a minimum of</w:t>
            </w:r>
            <w:r>
              <w:rPr>
                <w:szCs w:val="18"/>
              </w:rPr>
              <w:t xml:space="preserve"> </w:t>
            </w:r>
            <w:r w:rsidRPr="006F115F">
              <w:rPr>
                <w:b/>
                <w:bCs/>
                <w:szCs w:val="18"/>
              </w:rPr>
              <w:t>three</w:t>
            </w:r>
            <w:r>
              <w:rPr>
                <w:szCs w:val="18"/>
              </w:rPr>
              <w:t xml:space="preserve"> factors of how your organisation environmental, social and governance practices into everyday operations to identify impact on others. </w:t>
            </w:r>
            <w:r w:rsidRPr="00B4602D">
              <w:t>(AC1.1)</w:t>
            </w:r>
          </w:p>
          <w:p w14:paraId="6DB17538" w14:textId="77777777" w:rsidR="00CB0F2D" w:rsidRPr="00DA325E" w:rsidRDefault="00CB0F2D" w:rsidP="00AC4620">
            <w:pPr>
              <w:pStyle w:val="NormalILM"/>
              <w:rPr>
                <w:highlight w:val="yellow"/>
              </w:rPr>
            </w:pPr>
          </w:p>
          <w:p w14:paraId="4BEACFE4" w14:textId="77777777" w:rsidR="00CB0F2D" w:rsidRPr="00DA504C" w:rsidRDefault="00CB0F2D" w:rsidP="00AC4620">
            <w:pPr>
              <w:pStyle w:val="NormalILM"/>
              <w:rPr>
                <w:szCs w:val="22"/>
              </w:rPr>
            </w:pPr>
            <w:r>
              <w:t>Then y</w:t>
            </w:r>
            <w:r w:rsidRPr="00173824">
              <w:t xml:space="preserve">ou </w:t>
            </w:r>
            <w:r>
              <w:rPr>
                <w:szCs w:val="22"/>
              </w:rPr>
              <w:t xml:space="preserve">must evaluate </w:t>
            </w:r>
            <w:r w:rsidRPr="00C0559C">
              <w:rPr>
                <w:b/>
                <w:bCs/>
                <w:szCs w:val="22"/>
              </w:rPr>
              <w:t>at least</w:t>
            </w:r>
            <w:r>
              <w:rPr>
                <w:szCs w:val="22"/>
              </w:rPr>
              <w:t xml:space="preserve"> </w:t>
            </w:r>
            <w:r w:rsidRPr="006F115F">
              <w:rPr>
                <w:b/>
                <w:bCs/>
                <w:szCs w:val="22"/>
              </w:rPr>
              <w:t>two</w:t>
            </w:r>
            <w:r>
              <w:rPr>
                <w:szCs w:val="22"/>
              </w:rPr>
              <w:t xml:space="preserve"> different methods that can be adopted to support the ESG framework, including how potential barriers could be overcome.</w:t>
            </w:r>
            <w:r w:rsidRPr="00B4602D">
              <w:t xml:space="preserve"> </w:t>
            </w:r>
          </w:p>
          <w:p w14:paraId="0A36430F" w14:textId="77777777" w:rsidR="00CB0F2D" w:rsidRPr="00B4602D" w:rsidRDefault="00CB0F2D" w:rsidP="00AC4620">
            <w:pPr>
              <w:pStyle w:val="Bullet1"/>
            </w:pPr>
            <w:r w:rsidRPr="00B4602D">
              <w:t>(AC1.2)</w:t>
            </w:r>
          </w:p>
          <w:p w14:paraId="5EB75922" w14:textId="77777777" w:rsidR="00CB0F2D" w:rsidRPr="005C3A76" w:rsidDel="00AB55E9" w:rsidRDefault="00CB0F2D" w:rsidP="00AC4620">
            <w:pPr>
              <w:spacing w:before="0" w:after="0"/>
              <w:rPr>
                <w:rFonts w:ascii="Arial" w:hAnsi="Arial" w:cs="Arial"/>
                <w:szCs w:val="22"/>
                <w:lang w:eastAsia="en-GB"/>
              </w:rPr>
            </w:pPr>
          </w:p>
        </w:tc>
        <w:tc>
          <w:tcPr>
            <w:tcW w:w="3690" w:type="dxa"/>
          </w:tcPr>
          <w:p w14:paraId="3AE36084" w14:textId="77777777" w:rsidR="00CB0F2D" w:rsidRDefault="00CB0F2D" w:rsidP="00AC4620">
            <w:pPr>
              <w:pStyle w:val="NormalILM"/>
              <w:rPr>
                <w:b/>
                <w:bCs/>
                <w:szCs w:val="22"/>
              </w:rPr>
            </w:pPr>
          </w:p>
          <w:p w14:paraId="3FFA88C3" w14:textId="77777777" w:rsidR="00CB0F2D" w:rsidRPr="0086675A" w:rsidRDefault="00CB0F2D" w:rsidP="00AC4620">
            <w:pPr>
              <w:pStyle w:val="NormalILM"/>
              <w:rPr>
                <w:b/>
                <w:bCs/>
                <w:szCs w:val="22"/>
              </w:rPr>
            </w:pPr>
            <w:r w:rsidRPr="0086675A">
              <w:rPr>
                <w:b/>
                <w:bCs/>
                <w:szCs w:val="22"/>
              </w:rPr>
              <w:t>AC1.1</w:t>
            </w:r>
          </w:p>
          <w:p w14:paraId="095D6E65" w14:textId="77777777" w:rsidR="00CB0F2D" w:rsidRDefault="00CB0F2D" w:rsidP="00AC4620">
            <w:pPr>
              <w:pStyle w:val="NormalILM"/>
              <w:rPr>
                <w:szCs w:val="22"/>
              </w:rPr>
            </w:pPr>
            <w:r>
              <w:rPr>
                <w:szCs w:val="22"/>
              </w:rPr>
              <w:t>Evaluate the ways in which organisational practices impact others</w:t>
            </w:r>
          </w:p>
          <w:p w14:paraId="6060CC17" w14:textId="77777777" w:rsidR="00CB0F2D" w:rsidRPr="0086675A" w:rsidRDefault="00CB0F2D" w:rsidP="00AC4620">
            <w:pPr>
              <w:pStyle w:val="NormalILM"/>
              <w:rPr>
                <w:szCs w:val="22"/>
              </w:rPr>
            </w:pPr>
          </w:p>
          <w:p w14:paraId="7C827F6B" w14:textId="77777777" w:rsidR="00CB0F2D" w:rsidRPr="0086675A" w:rsidRDefault="00CB0F2D" w:rsidP="00AC4620">
            <w:pPr>
              <w:pStyle w:val="NormalILM"/>
              <w:rPr>
                <w:b/>
                <w:bCs/>
                <w:szCs w:val="22"/>
              </w:rPr>
            </w:pPr>
            <w:r w:rsidRPr="0086675A">
              <w:rPr>
                <w:b/>
                <w:bCs/>
                <w:szCs w:val="22"/>
              </w:rPr>
              <w:t>AC1.2</w:t>
            </w:r>
          </w:p>
          <w:p w14:paraId="355F2FBF" w14:textId="77777777" w:rsidR="00CB0F2D" w:rsidRDefault="00CB0F2D" w:rsidP="00AC4620">
            <w:pPr>
              <w:pStyle w:val="NormalILM"/>
              <w:rPr>
                <w:szCs w:val="22"/>
              </w:rPr>
            </w:pPr>
            <w:r>
              <w:rPr>
                <w:szCs w:val="22"/>
              </w:rPr>
              <w:t>Evaluate methods that support organisations to embrace the ESG  framework.</w:t>
            </w:r>
          </w:p>
          <w:p w14:paraId="1FB7803D" w14:textId="77777777" w:rsidR="00CB0F2D" w:rsidRDefault="00CB0F2D" w:rsidP="00AC4620">
            <w:pPr>
              <w:pStyle w:val="NormalILM"/>
              <w:rPr>
                <w:szCs w:val="22"/>
              </w:rPr>
            </w:pPr>
          </w:p>
          <w:p w14:paraId="5DBF736F" w14:textId="77777777" w:rsidR="00CB0F2D" w:rsidRPr="00D766F0" w:rsidRDefault="00CB0F2D" w:rsidP="00AC4620">
            <w:pPr>
              <w:pStyle w:val="NormalILM"/>
              <w:rPr>
                <w:b/>
                <w:bCs/>
                <w:szCs w:val="22"/>
              </w:rPr>
            </w:pPr>
          </w:p>
          <w:p w14:paraId="14BC49E9" w14:textId="77777777" w:rsidR="00CB0F2D" w:rsidRPr="00173824" w:rsidDel="00AB55E9" w:rsidRDefault="00CB0F2D" w:rsidP="00AC4620">
            <w:pPr>
              <w:pStyle w:val="NormalILM"/>
              <w:rPr>
                <w:b/>
                <w:bCs/>
                <w:szCs w:val="22"/>
              </w:rPr>
            </w:pPr>
          </w:p>
        </w:tc>
      </w:tr>
      <w:tr w:rsidR="00CB0F2D" w:rsidRPr="0056476E" w14:paraId="61E3BB12" w14:textId="77777777" w:rsidTr="00AC4620">
        <w:trPr>
          <w:trHeight w:val="397"/>
        </w:trPr>
        <w:tc>
          <w:tcPr>
            <w:tcW w:w="5778" w:type="dxa"/>
          </w:tcPr>
          <w:p w14:paraId="4E528502" w14:textId="77777777" w:rsidR="00CB0F2D" w:rsidRPr="0056476E" w:rsidRDefault="00CB0F2D" w:rsidP="00AC4620">
            <w:pPr>
              <w:pStyle w:val="normalbold0"/>
            </w:pPr>
            <w:r w:rsidRPr="0056476E">
              <w:t>Learning Outcome 2</w:t>
            </w:r>
          </w:p>
          <w:p w14:paraId="4EC58DAB" w14:textId="77777777" w:rsidR="00CB0F2D" w:rsidRPr="00541B5D" w:rsidRDefault="00CB0F2D" w:rsidP="00AC4620">
            <w:pPr>
              <w:pStyle w:val="NormalILM"/>
              <w:rPr>
                <w:rFonts w:eastAsia="Calibri"/>
                <w:b/>
                <w:bCs/>
              </w:rPr>
            </w:pPr>
            <w:r w:rsidRPr="00541B5D">
              <w:rPr>
                <w:rFonts w:eastAsia="Calibri"/>
                <w:b/>
                <w:bCs/>
              </w:rPr>
              <w:t>The learner will develop a plan based on drivers for change which provides a future-focus strategy for sustainable organisations</w:t>
            </w:r>
          </w:p>
          <w:p w14:paraId="0BD8C133" w14:textId="77777777" w:rsidR="00CB0F2D" w:rsidRDefault="00CB0F2D" w:rsidP="00AC4620">
            <w:pPr>
              <w:spacing w:before="0" w:after="0"/>
              <w:rPr>
                <w:rFonts w:ascii="Arial" w:hAnsi="Arial" w:cs="Arial"/>
                <w:b/>
                <w:bCs/>
                <w:szCs w:val="22"/>
              </w:rPr>
            </w:pPr>
            <w:bookmarkStart w:id="180" w:name="_Hlk138327750"/>
          </w:p>
          <w:bookmarkEnd w:id="180"/>
          <w:p w14:paraId="15788078" w14:textId="77777777" w:rsidR="00CB0F2D" w:rsidRPr="0003300E" w:rsidRDefault="00CB0F2D" w:rsidP="00AC4620">
            <w:pPr>
              <w:spacing w:before="0" w:after="0"/>
              <w:rPr>
                <w:rFonts w:ascii="Arial" w:hAnsi="Arial" w:cs="Arial"/>
                <w:szCs w:val="22"/>
              </w:rPr>
            </w:pPr>
            <w:r w:rsidRPr="00DA325E">
              <w:rPr>
                <w:rFonts w:ascii="Arial" w:hAnsi="Arial" w:cs="Arial"/>
                <w:szCs w:val="22"/>
              </w:rPr>
              <w:t xml:space="preserve">You </w:t>
            </w:r>
            <w:r w:rsidRPr="00541B5D">
              <w:rPr>
                <w:rFonts w:ascii="Arial" w:hAnsi="Arial" w:cs="Arial"/>
                <w:szCs w:val="22"/>
              </w:rPr>
              <w:t xml:space="preserve">must analyse </w:t>
            </w:r>
            <w:r w:rsidRPr="00541B5D">
              <w:rPr>
                <w:rFonts w:ascii="Arial" w:hAnsi="Arial" w:cs="Arial"/>
                <w:b/>
                <w:bCs/>
                <w:szCs w:val="22"/>
              </w:rPr>
              <w:t>two</w:t>
            </w:r>
            <w:r w:rsidRPr="00541B5D">
              <w:rPr>
                <w:rFonts w:ascii="Arial" w:hAnsi="Arial" w:cs="Arial"/>
                <w:szCs w:val="22"/>
              </w:rPr>
              <w:t xml:space="preserve"> different drivers for change that are likely to impact sustainability in </w:t>
            </w:r>
            <w:r>
              <w:rPr>
                <w:rFonts w:ascii="Arial" w:hAnsi="Arial" w:cs="Arial"/>
                <w:szCs w:val="22"/>
              </w:rPr>
              <w:t xml:space="preserve">your </w:t>
            </w:r>
            <w:r w:rsidRPr="00541B5D">
              <w:rPr>
                <w:rFonts w:ascii="Arial" w:hAnsi="Arial" w:cs="Arial"/>
                <w:szCs w:val="22"/>
              </w:rPr>
              <w:t>organisation</w:t>
            </w:r>
            <w:r>
              <w:rPr>
                <w:rFonts w:ascii="Arial" w:hAnsi="Arial" w:cs="Arial"/>
                <w:szCs w:val="22"/>
              </w:rPr>
              <w:t xml:space="preserve">, </w:t>
            </w:r>
            <w:r w:rsidRPr="0003300E">
              <w:rPr>
                <w:rFonts w:ascii="Arial" w:hAnsi="Arial" w:cs="Arial"/>
              </w:rPr>
              <w:t>referenc</w:t>
            </w:r>
            <w:r>
              <w:rPr>
                <w:rFonts w:ascii="Arial" w:hAnsi="Arial" w:cs="Arial"/>
              </w:rPr>
              <w:t>ing</w:t>
            </w:r>
            <w:r w:rsidRPr="0003300E">
              <w:rPr>
                <w:rFonts w:ascii="Arial" w:hAnsi="Arial" w:cs="Arial"/>
              </w:rPr>
              <w:t xml:space="preserve"> the benefits/impacts in a future-focused sustainable business.</w:t>
            </w:r>
            <w:r w:rsidRPr="0003300E">
              <w:rPr>
                <w:rFonts w:ascii="Arial" w:hAnsi="Arial" w:cs="Arial"/>
                <w:szCs w:val="22"/>
              </w:rPr>
              <w:t xml:space="preserve"> </w:t>
            </w:r>
          </w:p>
          <w:p w14:paraId="4AE5453F" w14:textId="77777777" w:rsidR="00CB0F2D" w:rsidRPr="00541B5D" w:rsidRDefault="00CB0F2D" w:rsidP="00AC4620">
            <w:pPr>
              <w:spacing w:before="0" w:after="0"/>
              <w:rPr>
                <w:rFonts w:ascii="Arial" w:hAnsi="Arial" w:cs="Arial"/>
                <w:szCs w:val="22"/>
              </w:rPr>
            </w:pPr>
            <w:r w:rsidRPr="00541B5D">
              <w:rPr>
                <w:rFonts w:ascii="Arial" w:hAnsi="Arial" w:cs="Arial"/>
                <w:szCs w:val="22"/>
              </w:rPr>
              <w:lastRenderedPageBreak/>
              <w:t>(AC2.1)</w:t>
            </w:r>
          </w:p>
          <w:p w14:paraId="589E70EE" w14:textId="77777777" w:rsidR="00CB0F2D" w:rsidRPr="00DA325E" w:rsidRDefault="00CB0F2D" w:rsidP="00AC4620">
            <w:pPr>
              <w:spacing w:before="0" w:after="0"/>
              <w:rPr>
                <w:rFonts w:ascii="Arial" w:hAnsi="Arial" w:cs="Arial"/>
                <w:szCs w:val="22"/>
              </w:rPr>
            </w:pPr>
          </w:p>
          <w:p w14:paraId="515F3BA4" w14:textId="77777777" w:rsidR="00CB0F2D" w:rsidRPr="00B55185" w:rsidRDefault="00CB0F2D" w:rsidP="00AC4620">
            <w:pPr>
              <w:spacing w:before="0" w:after="0"/>
              <w:rPr>
                <w:rFonts w:ascii="Arial" w:hAnsi="Arial" w:cs="Arial"/>
                <w:szCs w:val="22"/>
              </w:rPr>
            </w:pPr>
            <w:r>
              <w:rPr>
                <w:rFonts w:ascii="Arial" w:hAnsi="Arial" w:cs="Arial"/>
                <w:szCs w:val="22"/>
              </w:rPr>
              <w:t>B</w:t>
            </w:r>
            <w:r w:rsidRPr="00B55185">
              <w:rPr>
                <w:rFonts w:ascii="Arial" w:hAnsi="Arial" w:cs="Arial"/>
                <w:szCs w:val="22"/>
              </w:rPr>
              <w:t xml:space="preserve">ased on </w:t>
            </w:r>
            <w:r>
              <w:rPr>
                <w:rFonts w:ascii="Arial" w:hAnsi="Arial" w:cs="Arial"/>
                <w:szCs w:val="22"/>
              </w:rPr>
              <w:t>your</w:t>
            </w:r>
            <w:r w:rsidRPr="00B55185">
              <w:rPr>
                <w:rFonts w:ascii="Arial" w:hAnsi="Arial" w:cs="Arial"/>
                <w:szCs w:val="22"/>
              </w:rPr>
              <w:t xml:space="preserve"> research in learning outcome 1</w:t>
            </w:r>
            <w:r>
              <w:rPr>
                <w:rFonts w:ascii="Arial" w:hAnsi="Arial" w:cs="Arial"/>
                <w:szCs w:val="22"/>
              </w:rPr>
              <w:t xml:space="preserve"> y</w:t>
            </w:r>
            <w:r w:rsidRPr="00DA325E">
              <w:rPr>
                <w:rFonts w:ascii="Arial" w:hAnsi="Arial" w:cs="Arial"/>
                <w:szCs w:val="22"/>
              </w:rPr>
              <w:t xml:space="preserve">ou </w:t>
            </w:r>
            <w:r w:rsidRPr="00B55185">
              <w:rPr>
                <w:rFonts w:ascii="Arial" w:hAnsi="Arial" w:cs="Arial"/>
                <w:szCs w:val="22"/>
              </w:rPr>
              <w:t xml:space="preserve">must develop a plan which considers </w:t>
            </w:r>
            <w:r w:rsidRPr="00C0559C">
              <w:rPr>
                <w:rFonts w:ascii="Arial" w:hAnsi="Arial" w:cs="Arial"/>
                <w:b/>
                <w:bCs/>
                <w:szCs w:val="22"/>
              </w:rPr>
              <w:t>at least</w:t>
            </w:r>
            <w:r w:rsidRPr="00B55185">
              <w:rPr>
                <w:rFonts w:ascii="Arial" w:hAnsi="Arial" w:cs="Arial"/>
                <w:szCs w:val="22"/>
              </w:rPr>
              <w:t xml:space="preserve"> </w:t>
            </w:r>
            <w:r w:rsidRPr="00B55185">
              <w:rPr>
                <w:rFonts w:ascii="Arial" w:hAnsi="Arial" w:cs="Arial"/>
                <w:b/>
                <w:bCs/>
                <w:szCs w:val="22"/>
              </w:rPr>
              <w:t>two</w:t>
            </w:r>
            <w:r w:rsidRPr="00B55185">
              <w:rPr>
                <w:rFonts w:ascii="Arial" w:hAnsi="Arial" w:cs="Arial"/>
                <w:szCs w:val="22"/>
              </w:rPr>
              <w:t xml:space="preserve"> future-focused strategies that can be implemented by </w:t>
            </w:r>
            <w:r>
              <w:rPr>
                <w:rFonts w:ascii="Arial" w:hAnsi="Arial" w:cs="Arial"/>
                <w:szCs w:val="22"/>
              </w:rPr>
              <w:t>your</w:t>
            </w:r>
            <w:r w:rsidRPr="00B55185">
              <w:rPr>
                <w:rFonts w:ascii="Arial" w:hAnsi="Arial" w:cs="Arial"/>
                <w:szCs w:val="22"/>
              </w:rPr>
              <w:t xml:space="preserve"> organisation.</w:t>
            </w:r>
            <w:r>
              <w:rPr>
                <w:rFonts w:ascii="Arial" w:hAnsi="Arial" w:cs="Arial"/>
                <w:szCs w:val="22"/>
              </w:rPr>
              <w:t xml:space="preserve"> </w:t>
            </w:r>
          </w:p>
          <w:p w14:paraId="4D7FF2F8" w14:textId="77777777" w:rsidR="00CB0F2D" w:rsidRPr="00B55185" w:rsidRDefault="00CB0F2D" w:rsidP="00AC4620">
            <w:pPr>
              <w:spacing w:before="0" w:after="0"/>
              <w:rPr>
                <w:rFonts w:ascii="Arial" w:hAnsi="Arial" w:cs="Arial"/>
                <w:szCs w:val="22"/>
              </w:rPr>
            </w:pPr>
          </w:p>
          <w:p w14:paraId="4098FF9E" w14:textId="77777777" w:rsidR="00CB0F2D" w:rsidRPr="00DA325E" w:rsidRDefault="00CB0F2D" w:rsidP="00AC4620">
            <w:pPr>
              <w:spacing w:before="0" w:after="0"/>
              <w:rPr>
                <w:rFonts w:ascii="Arial" w:hAnsi="Arial" w:cs="Arial"/>
                <w:szCs w:val="22"/>
              </w:rPr>
            </w:pPr>
            <w:r w:rsidRPr="00B55185">
              <w:rPr>
                <w:rFonts w:ascii="Arial" w:hAnsi="Arial" w:cs="Arial"/>
                <w:szCs w:val="22"/>
              </w:rPr>
              <w:t xml:space="preserve">The plan must consider aspects which promote sustainable resilience to maintain business continuity.  </w:t>
            </w:r>
          </w:p>
          <w:p w14:paraId="48931CFA" w14:textId="77777777" w:rsidR="00CB0F2D" w:rsidRPr="00541B5D" w:rsidRDefault="00CB0F2D" w:rsidP="00AC4620">
            <w:pPr>
              <w:spacing w:before="0" w:after="0"/>
              <w:rPr>
                <w:rFonts w:ascii="Arial" w:hAnsi="Arial" w:cs="Arial"/>
                <w:szCs w:val="22"/>
              </w:rPr>
            </w:pPr>
            <w:r w:rsidRPr="00541B5D">
              <w:rPr>
                <w:rFonts w:ascii="Arial" w:hAnsi="Arial" w:cs="Arial"/>
                <w:szCs w:val="22"/>
              </w:rPr>
              <w:t>(AC2.2)</w:t>
            </w:r>
          </w:p>
          <w:p w14:paraId="4ECB6EB9" w14:textId="77777777" w:rsidR="00CB0F2D" w:rsidRPr="0056476E" w:rsidRDefault="00CB0F2D" w:rsidP="00AC4620">
            <w:pPr>
              <w:pStyle w:val="Bullet1"/>
              <w:ind w:left="720" w:hanging="360"/>
              <w:rPr>
                <w:color w:val="000000"/>
                <w:szCs w:val="22"/>
              </w:rPr>
            </w:pPr>
          </w:p>
        </w:tc>
        <w:tc>
          <w:tcPr>
            <w:tcW w:w="3690" w:type="dxa"/>
          </w:tcPr>
          <w:p w14:paraId="6D63891E" w14:textId="77777777" w:rsidR="00CB0F2D" w:rsidRDefault="00CB0F2D" w:rsidP="00AC4620">
            <w:pPr>
              <w:pStyle w:val="NormalILM"/>
              <w:rPr>
                <w:b/>
                <w:bCs/>
              </w:rPr>
            </w:pPr>
          </w:p>
          <w:p w14:paraId="1E9042E7" w14:textId="77777777" w:rsidR="00CB0F2D" w:rsidRDefault="00CB0F2D" w:rsidP="00AC4620">
            <w:pPr>
              <w:pStyle w:val="NormalILM"/>
              <w:rPr>
                <w:b/>
                <w:bCs/>
              </w:rPr>
            </w:pPr>
            <w:r w:rsidRPr="0086675A">
              <w:rPr>
                <w:b/>
                <w:bCs/>
              </w:rPr>
              <w:t>AC2.1</w:t>
            </w:r>
          </w:p>
          <w:p w14:paraId="1F636D43" w14:textId="77777777" w:rsidR="00CB0F2D" w:rsidRPr="00DA325E" w:rsidRDefault="00CB0F2D" w:rsidP="00AC4620">
            <w:pPr>
              <w:pStyle w:val="NormalILM"/>
              <w:rPr>
                <w:szCs w:val="22"/>
              </w:rPr>
            </w:pPr>
            <w:r>
              <w:t>Analyse drivers for change to develop sustainable future-focused organisations.</w:t>
            </w:r>
          </w:p>
          <w:p w14:paraId="446378E8" w14:textId="77777777" w:rsidR="00CB0F2D" w:rsidRDefault="00CB0F2D" w:rsidP="00AC4620">
            <w:pPr>
              <w:pStyle w:val="NormalILM"/>
              <w:rPr>
                <w:b/>
                <w:bCs/>
                <w:sz w:val="21"/>
              </w:rPr>
            </w:pPr>
          </w:p>
          <w:p w14:paraId="372246C1" w14:textId="77777777" w:rsidR="00CB0F2D" w:rsidRPr="0086675A" w:rsidRDefault="00CB0F2D" w:rsidP="00AC4620">
            <w:pPr>
              <w:pStyle w:val="NormalILM"/>
              <w:rPr>
                <w:b/>
                <w:bCs/>
              </w:rPr>
            </w:pPr>
            <w:r w:rsidRPr="0086675A">
              <w:rPr>
                <w:b/>
                <w:bCs/>
              </w:rPr>
              <w:t>AC2.2</w:t>
            </w:r>
          </w:p>
          <w:p w14:paraId="39013839" w14:textId="77777777" w:rsidR="00CB0F2D" w:rsidRPr="00DA325E" w:rsidRDefault="00CB0F2D" w:rsidP="00AC4620">
            <w:pPr>
              <w:pStyle w:val="NormalILM"/>
              <w:rPr>
                <w:szCs w:val="22"/>
              </w:rPr>
            </w:pPr>
            <w:r>
              <w:lastRenderedPageBreak/>
              <w:t>Plan strategies to develop sustainable resilience to maintain business continuity</w:t>
            </w:r>
          </w:p>
          <w:p w14:paraId="7ED6C1F0" w14:textId="77777777" w:rsidR="00CB0F2D" w:rsidRDefault="00CB0F2D" w:rsidP="00AC4620">
            <w:pPr>
              <w:pStyle w:val="NormalILM"/>
              <w:rPr>
                <w:color w:val="000000"/>
                <w:szCs w:val="22"/>
              </w:rPr>
            </w:pPr>
          </w:p>
          <w:p w14:paraId="0FDB0F39" w14:textId="77777777" w:rsidR="00CB0F2D" w:rsidRPr="0056476E" w:rsidRDefault="00CB0F2D" w:rsidP="00AC4620">
            <w:pPr>
              <w:pStyle w:val="NormalILM"/>
              <w:rPr>
                <w:color w:val="000000"/>
                <w:szCs w:val="22"/>
              </w:rPr>
            </w:pPr>
          </w:p>
        </w:tc>
      </w:tr>
    </w:tbl>
    <w:p w14:paraId="788C98AC" w14:textId="77777777" w:rsidR="00CB0F2D" w:rsidRPr="00BA77E5" w:rsidRDefault="00CB0F2D" w:rsidP="00CB0F2D">
      <w:pPr>
        <w:pStyle w:val="NormalILM"/>
      </w:pPr>
    </w:p>
    <w:p w14:paraId="44C9F758" w14:textId="77777777" w:rsidR="00CB0F2D" w:rsidRPr="00DD53EC" w:rsidRDefault="00CB0F2D" w:rsidP="00CB0F2D">
      <w:pPr>
        <w:pStyle w:val="NormalILM"/>
        <w:rPr>
          <w:b/>
          <w:bCs/>
        </w:rPr>
      </w:pPr>
      <w:r w:rsidRPr="00BA77E5">
        <w:rPr>
          <w:b/>
          <w:bCs/>
        </w:rPr>
        <w:t>ILM Assessment Terminology – Knowledge Verbs</w:t>
      </w:r>
    </w:p>
    <w:p w14:paraId="1322C45C" w14:textId="77777777" w:rsidR="00CB0F2D" w:rsidRPr="00E35C2C" w:rsidRDefault="00CB0F2D" w:rsidP="00CB0F2D">
      <w:pPr>
        <w:pStyle w:val="NormalILM"/>
      </w:pPr>
    </w:p>
    <w:p w14:paraId="37D3CBA6" w14:textId="6B39A944" w:rsidR="00CB0F2D" w:rsidRPr="00CF5E3A" w:rsidRDefault="00CF5E3A" w:rsidP="00C0559C">
      <w:pPr>
        <w:pStyle w:val="Default"/>
        <w:rPr>
          <w:szCs w:val="22"/>
        </w:rPr>
      </w:pPr>
      <w:r w:rsidRPr="00C0559C">
        <w:rPr>
          <w:rFonts w:ascii="Arial" w:eastAsia="Times New Roman" w:hAnsi="Arial" w:cs="Arial"/>
          <w:sz w:val="22"/>
          <w:szCs w:val="22"/>
        </w:rPr>
        <w:t xml:space="preserve">Evaluate – </w:t>
      </w:r>
      <w:r w:rsidRPr="00CF5E3A">
        <w:rPr>
          <w:rFonts w:ascii="Arial" w:eastAsia="Times New Roman" w:hAnsi="Arial" w:cs="Arial"/>
          <w:sz w:val="22"/>
          <w:szCs w:val="22"/>
        </w:rPr>
        <w:t>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whole.</w:t>
      </w:r>
      <w:r w:rsidRPr="00CF5E3A">
        <w:rPr>
          <w:rFonts w:ascii="Arial" w:hAnsi="Arial" w:cs="Arial"/>
          <w:szCs w:val="22"/>
        </w:rPr>
        <w:t xml:space="preserve"> </w:t>
      </w:r>
    </w:p>
    <w:p w14:paraId="14C1FD3F" w14:textId="77777777" w:rsidR="00CF5E3A" w:rsidRDefault="00CF5E3A" w:rsidP="00CF5E3A">
      <w:pPr>
        <w:pStyle w:val="NormalILM"/>
      </w:pPr>
    </w:p>
    <w:p w14:paraId="22E7885F" w14:textId="15C19DC1" w:rsidR="00CF5E3A" w:rsidRPr="00CF5E3A" w:rsidRDefault="00CF5E3A" w:rsidP="00CF5E3A">
      <w:pPr>
        <w:pStyle w:val="Default"/>
        <w:rPr>
          <w:rFonts w:ascii="Arial" w:eastAsia="Times New Roman" w:hAnsi="Arial" w:cs="Arial"/>
          <w:sz w:val="22"/>
          <w:szCs w:val="22"/>
        </w:rPr>
      </w:pPr>
      <w:r w:rsidRPr="00C0559C">
        <w:rPr>
          <w:rFonts w:ascii="Arial" w:eastAsia="Times New Roman" w:hAnsi="Arial" w:cs="Arial"/>
          <w:sz w:val="22"/>
          <w:szCs w:val="22"/>
        </w:rPr>
        <w:t xml:space="preserve">Analyse </w:t>
      </w:r>
      <w:r w:rsidRPr="006D1600">
        <w:rPr>
          <w:rFonts w:ascii="Arial" w:eastAsia="Times New Roman" w:hAnsi="Arial" w:cs="Arial"/>
          <w:sz w:val="22"/>
          <w:szCs w:val="22"/>
        </w:rPr>
        <w:t xml:space="preserve">– </w:t>
      </w:r>
      <w:r w:rsidRPr="00CF5E3A">
        <w:rPr>
          <w:rFonts w:ascii="Arial" w:eastAsia="Times New Roman" w:hAnsi="Arial" w:cs="Arial"/>
          <w:sz w:val="22"/>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0DDE22BE" w14:textId="5B3C9B24" w:rsidR="00CF5E3A" w:rsidRPr="00CF5E3A" w:rsidRDefault="00CF5E3A" w:rsidP="00CF5E3A">
      <w:pPr>
        <w:pStyle w:val="Default"/>
        <w:rPr>
          <w:rFonts w:ascii="Arial" w:eastAsia="Times New Roman" w:hAnsi="Arial" w:cs="Arial"/>
          <w:sz w:val="22"/>
          <w:szCs w:val="22"/>
        </w:rPr>
      </w:pPr>
      <w:r w:rsidRPr="00C0559C">
        <w:rPr>
          <w:rFonts w:ascii="Arial" w:eastAsia="Times New Roman" w:hAnsi="Arial" w:cs="Arial"/>
          <w:sz w:val="22"/>
          <w:szCs w:val="22"/>
        </w:rPr>
        <w:t xml:space="preserve">Analysis is not solely confined to data, but will often involve some manipulation of data to identify patterns, etc. The more complex the topic being analysed, the higher the level, but analysis will rarely be a low-level activity. </w:t>
      </w:r>
    </w:p>
    <w:p w14:paraId="3D4109F7" w14:textId="7C4C2ACF" w:rsidR="00CF5E3A" w:rsidRDefault="00CF5E3A" w:rsidP="00CB0F2D">
      <w:pPr>
        <w:pStyle w:val="NormalILM"/>
      </w:pPr>
    </w:p>
    <w:p w14:paraId="7E81387A" w14:textId="77777777" w:rsidR="00CB0F2D" w:rsidRPr="0086675A" w:rsidRDefault="00CB0F2D" w:rsidP="00CB0F2D">
      <w:pPr>
        <w:pStyle w:val="NormalILM"/>
      </w:pPr>
    </w:p>
    <w:p w14:paraId="3E609B34" w14:textId="77777777" w:rsidR="00CB0F2D" w:rsidRDefault="00CB0F2D" w:rsidP="00CB0F2D">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B2EEF89" w14:textId="77777777" w:rsidR="00CB0F2D" w:rsidRPr="009168C4" w:rsidRDefault="00B927C8" w:rsidP="00CB0F2D">
      <w:pPr>
        <w:pStyle w:val="hyperlinks"/>
      </w:pPr>
      <w:hyperlink r:id="rId89" w:history="1">
        <w:r w:rsidR="00CB0F2D" w:rsidRPr="009168C4">
          <w:rPr>
            <w:rStyle w:val="Hyperlink"/>
          </w:rPr>
          <w:t>www.i-l-m.com/assessment-and-resources/assessment-guidance</w:t>
        </w:r>
      </w:hyperlink>
    </w:p>
    <w:p w14:paraId="72A825D8" w14:textId="77777777" w:rsidR="00CB0F2D" w:rsidRDefault="00CB0F2D" w:rsidP="00CB0F2D">
      <w:pPr>
        <w:pStyle w:val="NormalILM"/>
        <w:rPr>
          <w:lang w:eastAsia="en-GB"/>
        </w:rPr>
      </w:pPr>
    </w:p>
    <w:p w14:paraId="37C0CFD2" w14:textId="77777777" w:rsidR="00CB0F2D" w:rsidRDefault="00CB0F2D" w:rsidP="00CB0F2D"/>
    <w:p w14:paraId="158B3FF6" w14:textId="26B76CA1" w:rsidR="00941902" w:rsidRDefault="00941902">
      <w:pPr>
        <w:spacing w:before="0" w:after="0"/>
        <w:rPr>
          <w:rFonts w:ascii="Arial" w:hAnsi="Arial" w:cs="Arial"/>
          <w:b/>
          <w:bCs/>
          <w:color w:val="F49515"/>
          <w:sz w:val="26"/>
          <w:szCs w:val="26"/>
        </w:rPr>
      </w:pPr>
      <w:r>
        <w:br w:type="page"/>
      </w:r>
    </w:p>
    <w:p w14:paraId="3248C6D2" w14:textId="0F4B8423" w:rsidR="00941902" w:rsidRPr="00C46DCD" w:rsidRDefault="00941902" w:rsidP="00941902">
      <w:pPr>
        <w:pStyle w:val="Sub-headingILM"/>
      </w:pPr>
      <w:bookmarkStart w:id="181" w:name="_Toc145061586"/>
      <w:r w:rsidRPr="00857526">
        <w:rPr>
          <w:lang w:val="en-US"/>
        </w:rPr>
        <w:lastRenderedPageBreak/>
        <w:t>Assignment</w:t>
      </w:r>
      <w:r>
        <w:rPr>
          <w:lang w:val="en-US"/>
        </w:rPr>
        <w:t xml:space="preserve"> 608: Delivering a Commercially </w:t>
      </w:r>
      <w:r w:rsidR="002F2562">
        <w:rPr>
          <w:lang w:val="en-US"/>
        </w:rPr>
        <w:t>F</w:t>
      </w:r>
      <w:r>
        <w:rPr>
          <w:lang w:val="en-US"/>
        </w:rPr>
        <w:t xml:space="preserve">ocused </w:t>
      </w:r>
      <w:r w:rsidR="002F2562">
        <w:rPr>
          <w:lang w:val="en-US"/>
        </w:rPr>
        <w:t>S</w:t>
      </w:r>
      <w:r>
        <w:rPr>
          <w:lang w:val="en-US"/>
        </w:rPr>
        <w:t>trategy</w:t>
      </w:r>
      <w:bookmarkEnd w:id="181"/>
    </w:p>
    <w:p w14:paraId="2D0044DA"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0FC7AE5B" w14:textId="77777777" w:rsidTr="00AC4620">
        <w:trPr>
          <w:trHeight w:val="397"/>
        </w:trPr>
        <w:tc>
          <w:tcPr>
            <w:tcW w:w="9468" w:type="dxa"/>
            <w:gridSpan w:val="2"/>
          </w:tcPr>
          <w:p w14:paraId="7E5E1B82" w14:textId="77777777" w:rsidR="00941902" w:rsidRDefault="00941902" w:rsidP="00AC4620">
            <w:pPr>
              <w:pStyle w:val="NormalILM"/>
            </w:pPr>
            <w:r w:rsidRPr="00BE5E8F">
              <w:rPr>
                <w:b/>
                <w:bCs/>
                <w:lang w:eastAsia="en-GB"/>
              </w:rPr>
              <w:t>Aim:</w:t>
            </w:r>
            <w:r w:rsidRPr="00BE5E8F">
              <w:rPr>
                <w:lang w:eastAsia="en-GB"/>
              </w:rPr>
              <w:t xml:space="preserve"> </w:t>
            </w:r>
            <w:r w:rsidRPr="00C83781">
              <w:t>In relation to your current managerial role and duties</w:t>
            </w:r>
            <w:r w:rsidRPr="002A3044">
              <w:t xml:space="preserve"> you will </w:t>
            </w:r>
            <w:r>
              <w:t>demonstrate understanding of the commercial strategy within your organisation, or one are familiar with, to develop and pitch new ideas based on analysis of internal and external factors.  You will demonstrate understanding of a creative culture and organisational environment that develops high-performing teams to deliver a successful commercial strategy using innovative techniques.</w:t>
            </w:r>
          </w:p>
          <w:p w14:paraId="5C00CEB9" w14:textId="0A47FAA9" w:rsidR="00F36851" w:rsidRPr="00C0559C" w:rsidRDefault="00F36851" w:rsidP="00AC4620">
            <w:pPr>
              <w:pStyle w:val="NormalILM"/>
              <w:rPr>
                <w:rFonts w:eastAsia="Candara"/>
                <w:szCs w:val="22"/>
              </w:rPr>
            </w:pPr>
            <w:r>
              <w:rPr>
                <w:lang w:eastAsia="en-GB"/>
              </w:rPr>
              <w:t xml:space="preserve">This will be in the context of </w:t>
            </w:r>
            <w:r w:rsidRPr="009F5C94">
              <w:rPr>
                <w:lang w:eastAsia="en-GB"/>
              </w:rPr>
              <w:t xml:space="preserve">your organisation, or one </w:t>
            </w:r>
            <w:r>
              <w:rPr>
                <w:lang w:eastAsia="en-GB"/>
              </w:rPr>
              <w:t>with which you are</w:t>
            </w:r>
            <w:r w:rsidRPr="009F5C94">
              <w:rPr>
                <w:lang w:eastAsia="en-GB"/>
              </w:rPr>
              <w:t xml:space="preserve"> familiar</w:t>
            </w:r>
            <w:r>
              <w:rPr>
                <w:lang w:eastAsia="en-GB"/>
              </w:rPr>
              <w:t>.</w:t>
            </w:r>
          </w:p>
          <w:p w14:paraId="7B5252E4" w14:textId="77777777" w:rsidR="00941902" w:rsidRDefault="00941902" w:rsidP="00AC4620">
            <w:pPr>
              <w:pStyle w:val="NormalILM"/>
            </w:pPr>
          </w:p>
          <w:p w14:paraId="20430105"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458AF0F6" w14:textId="77777777" w:rsidR="00941902" w:rsidRPr="00B4602D" w:rsidRDefault="00941902" w:rsidP="00AC4620">
            <w:pPr>
              <w:pStyle w:val="NormalILM"/>
            </w:pPr>
          </w:p>
          <w:p w14:paraId="7E4AE687"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1A7ACF18" w14:textId="77777777" w:rsidR="00941902" w:rsidRPr="00B4602D" w:rsidRDefault="00941902" w:rsidP="00AC4620">
            <w:pPr>
              <w:pStyle w:val="NormalILM"/>
            </w:pPr>
          </w:p>
          <w:p w14:paraId="74677D8B"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414835AE" w14:textId="5A9CD349" w:rsidR="00941902" w:rsidRPr="00ED6F65" w:rsidRDefault="00941902" w:rsidP="00941902">
            <w:pPr>
              <w:pStyle w:val="Bullet1"/>
              <w:numPr>
                <w:ilvl w:val="0"/>
                <w:numId w:val="21"/>
              </w:numPr>
            </w:pPr>
            <w:r w:rsidRPr="00B4602D">
              <w:t xml:space="preserve">Written Assignments: </w:t>
            </w:r>
            <w:r w:rsidRPr="00ED6F65">
              <w:t>word count 2,500</w:t>
            </w:r>
            <w:r>
              <w:t>,</w:t>
            </w:r>
            <w:r w:rsidR="001C3825">
              <w:t xml:space="preserve"> </w:t>
            </w:r>
            <w:r w:rsidRPr="00ED6F65">
              <w:t xml:space="preserve">plus relevant Appendices/Annexes. At Level </w:t>
            </w:r>
            <w:r>
              <w:t>6</w:t>
            </w:r>
            <w:r w:rsidRPr="00ED6F65">
              <w:t xml:space="preserve"> there is an expectation that you write concisely. </w:t>
            </w:r>
          </w:p>
          <w:p w14:paraId="0A403B8A" w14:textId="77777777" w:rsidR="00941902" w:rsidRPr="00ED6F65" w:rsidRDefault="00941902" w:rsidP="00941902">
            <w:pPr>
              <w:pStyle w:val="Bullet1"/>
              <w:numPr>
                <w:ilvl w:val="0"/>
                <w:numId w:val="21"/>
              </w:numPr>
            </w:pPr>
            <w:r w:rsidRPr="00ED6F65">
              <w:t>Presentations: must be recorded, 2</w:t>
            </w:r>
            <w:r>
              <w:t>5</w:t>
            </w:r>
            <w:r w:rsidRPr="00ED6F65">
              <w:t xml:space="preserve"> minutes, and accompanied by slides and speaker notes.</w:t>
            </w:r>
          </w:p>
          <w:p w14:paraId="5D38E31D" w14:textId="77777777" w:rsidR="00941902" w:rsidRPr="00B4602D" w:rsidRDefault="00941902" w:rsidP="00941902">
            <w:pPr>
              <w:pStyle w:val="Bullet1"/>
              <w:numPr>
                <w:ilvl w:val="0"/>
                <w:numId w:val="21"/>
              </w:numPr>
            </w:pPr>
            <w:r w:rsidRPr="00ED6F65">
              <w:t>Professional Discussions: must be recorded, 2</w:t>
            </w:r>
            <w:r>
              <w:t>5</w:t>
            </w:r>
            <w:r w:rsidRPr="00ED6F65">
              <w:t xml:space="preserve"> minutes, and</w:t>
            </w:r>
            <w:r w:rsidRPr="00B4602D">
              <w:t xml:space="preserve"> accompanied by a summary of timestamps of where criteria are met. </w:t>
            </w:r>
          </w:p>
          <w:p w14:paraId="6A6DC266" w14:textId="77777777" w:rsidR="00941902" w:rsidRPr="0056476E" w:rsidRDefault="00941902" w:rsidP="00AC4620">
            <w:pPr>
              <w:spacing w:before="0" w:after="0"/>
              <w:rPr>
                <w:rFonts w:ascii="Arial" w:hAnsi="Arial" w:cs="Arial"/>
                <w:b/>
                <w:bCs/>
                <w:color w:val="000000"/>
                <w:szCs w:val="22"/>
              </w:rPr>
            </w:pPr>
          </w:p>
        </w:tc>
      </w:tr>
      <w:tr w:rsidR="00941902" w:rsidRPr="0056476E" w14:paraId="61F54D72" w14:textId="77777777" w:rsidTr="00AC4620">
        <w:trPr>
          <w:trHeight w:val="397"/>
        </w:trPr>
        <w:tc>
          <w:tcPr>
            <w:tcW w:w="5778" w:type="dxa"/>
          </w:tcPr>
          <w:p w14:paraId="7A7890BA" w14:textId="77777777" w:rsidR="00941902" w:rsidRPr="00C46DCD" w:rsidRDefault="00941902" w:rsidP="00AC4620">
            <w:pPr>
              <w:pStyle w:val="NormalILM"/>
              <w:rPr>
                <w:b/>
                <w:bCs/>
                <w:szCs w:val="22"/>
              </w:rPr>
            </w:pPr>
            <w:r w:rsidRPr="00C46DCD">
              <w:rPr>
                <w:b/>
                <w:bCs/>
              </w:rPr>
              <w:t>Assignment Task</w:t>
            </w:r>
          </w:p>
        </w:tc>
        <w:tc>
          <w:tcPr>
            <w:tcW w:w="3690" w:type="dxa"/>
          </w:tcPr>
          <w:p w14:paraId="7E552E32"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24DA3378" w14:textId="77777777" w:rsidR="00941902" w:rsidRPr="0056476E" w:rsidDel="002A27FF" w:rsidRDefault="00941902" w:rsidP="00AC4620">
            <w:pPr>
              <w:pStyle w:val="NormalILM"/>
            </w:pPr>
            <w:r>
              <w:t>The learner can:</w:t>
            </w:r>
          </w:p>
        </w:tc>
      </w:tr>
      <w:tr w:rsidR="00941902" w:rsidRPr="0056476E" w14:paraId="58BB0644" w14:textId="77777777" w:rsidTr="00AC4620">
        <w:trPr>
          <w:trHeight w:val="397"/>
        </w:trPr>
        <w:tc>
          <w:tcPr>
            <w:tcW w:w="5778" w:type="dxa"/>
          </w:tcPr>
          <w:p w14:paraId="1AA8F9DD" w14:textId="77777777" w:rsidR="00941902" w:rsidRPr="005C3A76" w:rsidRDefault="00941902" w:rsidP="00AC4620">
            <w:pPr>
              <w:pStyle w:val="normalbold0"/>
            </w:pPr>
            <w:r w:rsidRPr="005C3A76">
              <w:t xml:space="preserve">Learning Outcome 1 </w:t>
            </w:r>
          </w:p>
          <w:p w14:paraId="5F8658E4" w14:textId="77777777" w:rsidR="00941902" w:rsidRPr="00EA48ED" w:rsidRDefault="00941902" w:rsidP="00AC4620">
            <w:pPr>
              <w:pStyle w:val="NormalILM"/>
              <w:rPr>
                <w:rFonts w:eastAsia="Calibri"/>
                <w:b/>
                <w:bCs/>
              </w:rPr>
            </w:pPr>
            <w:r w:rsidRPr="00EA48ED">
              <w:rPr>
                <w:rFonts w:eastAsia="Calibri"/>
                <w:b/>
                <w:bCs/>
              </w:rPr>
              <w:t>The learner will understand how to promote a creative culture and high</w:t>
            </w:r>
            <w:r>
              <w:rPr>
                <w:rFonts w:eastAsia="Calibri"/>
                <w:b/>
                <w:bCs/>
              </w:rPr>
              <w:t>-</w:t>
            </w:r>
            <w:r w:rsidRPr="00EA48ED">
              <w:rPr>
                <w:rFonts w:eastAsia="Calibri"/>
                <w:b/>
                <w:bCs/>
              </w:rPr>
              <w:t>performing teams for commercial advantage</w:t>
            </w:r>
          </w:p>
          <w:p w14:paraId="400D1937" w14:textId="77777777" w:rsidR="00941902" w:rsidRPr="0086675A" w:rsidRDefault="00941902" w:rsidP="00AC4620">
            <w:pPr>
              <w:pStyle w:val="NormalILM"/>
              <w:rPr>
                <w:lang w:eastAsia="en-GB"/>
              </w:rPr>
            </w:pPr>
          </w:p>
          <w:p w14:paraId="518D2C85" w14:textId="77777777" w:rsidR="00941902" w:rsidRPr="00B4602D" w:rsidRDefault="00941902" w:rsidP="00AC4620">
            <w:pPr>
              <w:pStyle w:val="NormalILM"/>
            </w:pPr>
            <w:r w:rsidRPr="00173824">
              <w:rPr>
                <w:lang w:eastAsia="en-GB"/>
              </w:rPr>
              <w:t xml:space="preserve">You </w:t>
            </w:r>
            <w:r>
              <w:rPr>
                <w:rStyle w:val="ui-provider"/>
              </w:rPr>
              <w:t xml:space="preserve">must reflect upon your </w:t>
            </w:r>
            <w:r>
              <w:t>l</w:t>
            </w:r>
            <w:r w:rsidRPr="00482842">
              <w:t xml:space="preserve">eadership </w:t>
            </w:r>
            <w:r>
              <w:rPr>
                <w:rStyle w:val="ui-provider"/>
              </w:rPr>
              <w:t xml:space="preserve">by considering </w:t>
            </w:r>
            <w:r w:rsidRPr="00C0559C">
              <w:rPr>
                <w:rStyle w:val="ui-provider"/>
                <w:b/>
                <w:bCs/>
              </w:rPr>
              <w:t>a minimum of</w:t>
            </w:r>
            <w:r>
              <w:rPr>
                <w:rStyle w:val="ui-provider"/>
              </w:rPr>
              <w:t xml:space="preserve"> </w:t>
            </w:r>
            <w:r w:rsidRPr="006F115F">
              <w:rPr>
                <w:rStyle w:val="ui-provider"/>
                <w:b/>
                <w:bCs/>
              </w:rPr>
              <w:t>three</w:t>
            </w:r>
            <w:r>
              <w:rPr>
                <w:rStyle w:val="ui-provider"/>
              </w:rPr>
              <w:t xml:space="preserve"> leadership models which support the development of high-performing teams </w:t>
            </w:r>
            <w:r>
              <w:t xml:space="preserve">within a creative culture. </w:t>
            </w:r>
            <w:r w:rsidRPr="00B4602D">
              <w:t>(AC1.1)</w:t>
            </w:r>
          </w:p>
          <w:p w14:paraId="2FF1C67B" w14:textId="77777777" w:rsidR="00941902" w:rsidRPr="00DA325E" w:rsidRDefault="00941902" w:rsidP="00AC4620">
            <w:pPr>
              <w:pStyle w:val="NormalILM"/>
              <w:rPr>
                <w:highlight w:val="yellow"/>
              </w:rPr>
            </w:pPr>
          </w:p>
          <w:p w14:paraId="69582031" w14:textId="77777777" w:rsidR="00941902" w:rsidRDefault="00941902" w:rsidP="00AC4620">
            <w:pPr>
              <w:pStyle w:val="NormalILM"/>
            </w:pPr>
            <w:r>
              <w:t>Then y</w:t>
            </w:r>
            <w:r w:rsidRPr="00173824">
              <w:t xml:space="preserve">ou </w:t>
            </w:r>
            <w:r>
              <w:t xml:space="preserve">must evaluate </w:t>
            </w:r>
            <w:r w:rsidRPr="00C0559C">
              <w:rPr>
                <w:b/>
                <w:bCs/>
              </w:rPr>
              <w:t>at least</w:t>
            </w:r>
            <w:r>
              <w:t xml:space="preserve"> </w:t>
            </w:r>
            <w:r w:rsidRPr="001C7B93">
              <w:rPr>
                <w:b/>
                <w:bCs/>
              </w:rPr>
              <w:t>three</w:t>
            </w:r>
            <w:r>
              <w:t xml:space="preserve"> components of an effective creative culture that would enable an organisation to implement or revise a successful commercial strategy.  </w:t>
            </w:r>
            <w:r w:rsidRPr="00B4602D">
              <w:t>(AC1.2)</w:t>
            </w:r>
          </w:p>
          <w:p w14:paraId="74D7EAE3" w14:textId="77777777" w:rsidR="00941902" w:rsidRDefault="00941902" w:rsidP="00AC4620">
            <w:pPr>
              <w:pStyle w:val="Bullet1"/>
            </w:pPr>
          </w:p>
          <w:p w14:paraId="1A5B06AB" w14:textId="77777777" w:rsidR="00941902" w:rsidRPr="00173824" w:rsidRDefault="00941902" w:rsidP="00AC4620">
            <w:pPr>
              <w:pStyle w:val="NormalILM"/>
            </w:pPr>
            <w:r>
              <w:t>Finally y</w:t>
            </w:r>
            <w:r w:rsidRPr="00173824">
              <w:t xml:space="preserve">ou </w:t>
            </w:r>
            <w:r>
              <w:t xml:space="preserve">must analyse </w:t>
            </w:r>
            <w:r w:rsidRPr="00C0559C">
              <w:rPr>
                <w:b/>
                <w:bCs/>
              </w:rPr>
              <w:t>at least</w:t>
            </w:r>
            <w:r>
              <w:t xml:space="preserve"> </w:t>
            </w:r>
            <w:r w:rsidRPr="00124214">
              <w:rPr>
                <w:b/>
                <w:bCs/>
              </w:rPr>
              <w:t>three</w:t>
            </w:r>
            <w:r>
              <w:t xml:space="preserve"> factors that underpin high-performing teams to drive successful commercial strategy, including clear links between the factors employed and the commercial strategy.</w:t>
            </w:r>
          </w:p>
          <w:p w14:paraId="311B9FDE" w14:textId="77777777" w:rsidR="00941902" w:rsidRPr="00B4602D" w:rsidRDefault="00941902" w:rsidP="00AC4620">
            <w:pPr>
              <w:pStyle w:val="Bullet1"/>
            </w:pPr>
            <w:r w:rsidRPr="00B4602D">
              <w:t>(AC1.</w:t>
            </w:r>
            <w:r>
              <w:t>3</w:t>
            </w:r>
            <w:r w:rsidRPr="00B4602D">
              <w:t>)</w:t>
            </w:r>
          </w:p>
          <w:p w14:paraId="0BD0E802" w14:textId="77777777" w:rsidR="00941902" w:rsidRPr="005C3A76" w:rsidDel="00AB55E9" w:rsidRDefault="00941902" w:rsidP="00AC4620">
            <w:pPr>
              <w:spacing w:before="0" w:after="0"/>
              <w:rPr>
                <w:rFonts w:ascii="Arial" w:hAnsi="Arial" w:cs="Arial"/>
                <w:szCs w:val="22"/>
                <w:lang w:eastAsia="en-GB"/>
              </w:rPr>
            </w:pPr>
          </w:p>
        </w:tc>
        <w:tc>
          <w:tcPr>
            <w:tcW w:w="3690" w:type="dxa"/>
          </w:tcPr>
          <w:p w14:paraId="68615ED4" w14:textId="77777777" w:rsidR="00941902" w:rsidRDefault="00941902" w:rsidP="00AC4620">
            <w:pPr>
              <w:pStyle w:val="NormalILM"/>
              <w:rPr>
                <w:b/>
                <w:bCs/>
                <w:szCs w:val="22"/>
              </w:rPr>
            </w:pPr>
          </w:p>
          <w:p w14:paraId="7A7FDD81" w14:textId="77777777" w:rsidR="00941902" w:rsidRPr="0086675A" w:rsidRDefault="00941902" w:rsidP="00AC4620">
            <w:pPr>
              <w:pStyle w:val="NormalILM"/>
              <w:rPr>
                <w:b/>
                <w:bCs/>
                <w:szCs w:val="22"/>
              </w:rPr>
            </w:pPr>
            <w:r w:rsidRPr="0086675A">
              <w:rPr>
                <w:b/>
                <w:bCs/>
                <w:szCs w:val="22"/>
              </w:rPr>
              <w:t>AC1.1</w:t>
            </w:r>
          </w:p>
          <w:p w14:paraId="16618CAF" w14:textId="77777777" w:rsidR="00941902" w:rsidRDefault="00941902" w:rsidP="00AC4620">
            <w:pPr>
              <w:pStyle w:val="NormalILM"/>
            </w:pPr>
            <w:r>
              <w:t xml:space="preserve">Reflect on own suitability to lead </w:t>
            </w:r>
            <w:r w:rsidRPr="00482842">
              <w:t>high</w:t>
            </w:r>
            <w:r>
              <w:t>-</w:t>
            </w:r>
            <w:r w:rsidRPr="00482842">
              <w:t>performing team</w:t>
            </w:r>
            <w:r>
              <w:t>s</w:t>
            </w:r>
          </w:p>
          <w:p w14:paraId="375EE1ED" w14:textId="77777777" w:rsidR="00941902" w:rsidRDefault="00941902" w:rsidP="00AC4620">
            <w:pPr>
              <w:pStyle w:val="NormalILM"/>
            </w:pPr>
            <w:r>
              <w:t xml:space="preserve">within a creative culture </w:t>
            </w:r>
          </w:p>
          <w:p w14:paraId="4E0E1E75" w14:textId="77777777" w:rsidR="00941902" w:rsidRPr="0086675A" w:rsidRDefault="00941902" w:rsidP="00AC4620">
            <w:pPr>
              <w:pStyle w:val="NormalILM"/>
              <w:rPr>
                <w:szCs w:val="22"/>
              </w:rPr>
            </w:pPr>
          </w:p>
          <w:p w14:paraId="0EB354C9" w14:textId="77777777" w:rsidR="00941902" w:rsidRPr="0086675A" w:rsidRDefault="00941902" w:rsidP="00AC4620">
            <w:pPr>
              <w:pStyle w:val="NormalILM"/>
              <w:rPr>
                <w:b/>
                <w:bCs/>
                <w:szCs w:val="22"/>
              </w:rPr>
            </w:pPr>
            <w:r w:rsidRPr="0086675A">
              <w:rPr>
                <w:b/>
                <w:bCs/>
                <w:szCs w:val="22"/>
              </w:rPr>
              <w:t>AC1.2</w:t>
            </w:r>
          </w:p>
          <w:p w14:paraId="10C8542D" w14:textId="77777777" w:rsidR="00941902" w:rsidRDefault="00941902" w:rsidP="00AC4620">
            <w:pPr>
              <w:pStyle w:val="NormalILM"/>
              <w:rPr>
                <w:rFonts w:eastAsia="Calibri"/>
              </w:rPr>
            </w:pPr>
            <w:r>
              <w:t>Evaluate</w:t>
            </w:r>
            <w:r w:rsidRPr="001C7B93">
              <w:t xml:space="preserve"> the components of a creative culture to drive commercial strategy</w:t>
            </w:r>
          </w:p>
          <w:p w14:paraId="7051FBD1" w14:textId="77777777" w:rsidR="00941902" w:rsidRDefault="00941902" w:rsidP="00AC4620">
            <w:pPr>
              <w:pStyle w:val="NormalILM"/>
              <w:rPr>
                <w:color w:val="000000"/>
                <w:szCs w:val="22"/>
              </w:rPr>
            </w:pPr>
          </w:p>
          <w:p w14:paraId="143666FB" w14:textId="77777777" w:rsidR="00941902" w:rsidRPr="0086675A" w:rsidRDefault="00941902" w:rsidP="00AC4620">
            <w:pPr>
              <w:pStyle w:val="NormalILM"/>
              <w:rPr>
                <w:b/>
                <w:bCs/>
                <w:szCs w:val="22"/>
              </w:rPr>
            </w:pPr>
            <w:r w:rsidRPr="0086675A">
              <w:rPr>
                <w:b/>
                <w:bCs/>
                <w:szCs w:val="22"/>
              </w:rPr>
              <w:t>AC1.</w:t>
            </w:r>
            <w:r>
              <w:rPr>
                <w:b/>
                <w:bCs/>
                <w:szCs w:val="22"/>
              </w:rPr>
              <w:t>3</w:t>
            </w:r>
          </w:p>
          <w:p w14:paraId="06196DF3" w14:textId="77777777" w:rsidR="00941902" w:rsidRDefault="00941902" w:rsidP="00AC4620">
            <w:pPr>
              <w:pStyle w:val="NormalILM"/>
            </w:pPr>
            <w:r w:rsidRPr="001C7B93">
              <w:t>Analyse the factors that underpin high</w:t>
            </w:r>
            <w:r>
              <w:t>-</w:t>
            </w:r>
            <w:r w:rsidRPr="001C7B93">
              <w:t>performing teams to drive commercial strategy</w:t>
            </w:r>
          </w:p>
          <w:p w14:paraId="189BB0B0" w14:textId="77777777" w:rsidR="00941902" w:rsidRDefault="00941902" w:rsidP="00AC4620">
            <w:pPr>
              <w:pStyle w:val="NormalILM"/>
            </w:pPr>
          </w:p>
          <w:p w14:paraId="27D60643" w14:textId="77777777" w:rsidR="00941902" w:rsidRPr="00173824" w:rsidDel="00AB55E9" w:rsidRDefault="00941902" w:rsidP="00AC4620">
            <w:pPr>
              <w:pStyle w:val="NormalILM"/>
              <w:rPr>
                <w:b/>
                <w:bCs/>
                <w:szCs w:val="22"/>
              </w:rPr>
            </w:pPr>
          </w:p>
        </w:tc>
      </w:tr>
      <w:tr w:rsidR="00941902" w:rsidRPr="0056476E" w14:paraId="6591C611" w14:textId="77777777" w:rsidTr="00AC4620">
        <w:trPr>
          <w:trHeight w:val="397"/>
        </w:trPr>
        <w:tc>
          <w:tcPr>
            <w:tcW w:w="5778" w:type="dxa"/>
          </w:tcPr>
          <w:p w14:paraId="19EC34F3" w14:textId="77777777" w:rsidR="00941902" w:rsidRPr="0056476E" w:rsidRDefault="00941902" w:rsidP="00AC4620">
            <w:pPr>
              <w:pStyle w:val="normalbold0"/>
            </w:pPr>
            <w:r w:rsidRPr="0056476E">
              <w:t>Learning Outcome 2</w:t>
            </w:r>
          </w:p>
          <w:p w14:paraId="15B80461" w14:textId="77777777" w:rsidR="00941902" w:rsidRPr="00AB39C2" w:rsidRDefault="00941902" w:rsidP="00AC4620">
            <w:pPr>
              <w:pStyle w:val="normalbold0"/>
            </w:pPr>
            <w:r w:rsidRPr="0033703B">
              <w:lastRenderedPageBreak/>
              <w:t>The learner will review the commercial strategy, identifying existing and future markets, innovative opportunities and organisational capacity</w:t>
            </w:r>
          </w:p>
          <w:p w14:paraId="4F8CB642" w14:textId="77777777" w:rsidR="00941902" w:rsidRDefault="00941902" w:rsidP="00AC4620">
            <w:pPr>
              <w:spacing w:before="0" w:after="0"/>
              <w:rPr>
                <w:rFonts w:ascii="Arial" w:hAnsi="Arial" w:cs="Arial"/>
                <w:b/>
                <w:bCs/>
                <w:szCs w:val="22"/>
              </w:rPr>
            </w:pPr>
          </w:p>
          <w:p w14:paraId="6438E495" w14:textId="2C37A24D" w:rsidR="00941902" w:rsidRPr="00FD2ABE" w:rsidRDefault="00941902" w:rsidP="00AC4620">
            <w:pPr>
              <w:spacing w:before="0" w:after="0"/>
              <w:rPr>
                <w:szCs w:val="18"/>
              </w:rPr>
            </w:pPr>
            <w:r w:rsidRPr="00DA325E">
              <w:rPr>
                <w:rFonts w:ascii="Arial" w:hAnsi="Arial" w:cs="Arial"/>
                <w:szCs w:val="22"/>
              </w:rPr>
              <w:t xml:space="preserve">You </w:t>
            </w:r>
            <w:r w:rsidRPr="00C434F4">
              <w:rPr>
                <w:rFonts w:ascii="Arial" w:hAnsi="Arial" w:cs="Arial"/>
                <w:szCs w:val="22"/>
              </w:rPr>
              <w:t xml:space="preserve">must evaluate the existing commercial strategy within </w:t>
            </w:r>
            <w:r>
              <w:rPr>
                <w:rFonts w:ascii="Arial" w:hAnsi="Arial" w:cs="Arial"/>
                <w:szCs w:val="22"/>
              </w:rPr>
              <w:t>your</w:t>
            </w:r>
            <w:r w:rsidRPr="00C434F4">
              <w:rPr>
                <w:rFonts w:ascii="Arial" w:hAnsi="Arial" w:cs="Arial"/>
                <w:szCs w:val="22"/>
              </w:rPr>
              <w:t xml:space="preserve"> organisation</w:t>
            </w:r>
            <w:r>
              <w:rPr>
                <w:rFonts w:ascii="Arial" w:hAnsi="Arial" w:cs="Arial"/>
                <w:szCs w:val="22"/>
              </w:rPr>
              <w:t xml:space="preserve">, </w:t>
            </w:r>
            <w:r w:rsidRPr="00FD2ABE">
              <w:rPr>
                <w:rFonts w:ascii="Arial" w:hAnsi="Arial" w:cs="Arial"/>
                <w:szCs w:val="22"/>
              </w:rPr>
              <w:t xml:space="preserve">using </w:t>
            </w:r>
            <w:r w:rsidRPr="00C0559C">
              <w:rPr>
                <w:rFonts w:ascii="Arial" w:hAnsi="Arial" w:cs="Arial"/>
                <w:b/>
                <w:bCs/>
                <w:szCs w:val="22"/>
              </w:rPr>
              <w:t>at least</w:t>
            </w:r>
            <w:r w:rsidRPr="00FD2ABE">
              <w:rPr>
                <w:rFonts w:ascii="Arial" w:hAnsi="Arial" w:cs="Arial"/>
                <w:szCs w:val="22"/>
              </w:rPr>
              <w:t xml:space="preserve"> </w:t>
            </w:r>
            <w:r w:rsidRPr="00FD2ABE">
              <w:rPr>
                <w:rFonts w:ascii="Arial" w:hAnsi="Arial" w:cs="Arial"/>
                <w:b/>
                <w:bCs/>
                <w:szCs w:val="22"/>
              </w:rPr>
              <w:t>two</w:t>
            </w:r>
            <w:r w:rsidRPr="00FD2ABE">
              <w:rPr>
                <w:rFonts w:ascii="Arial" w:hAnsi="Arial" w:cs="Arial"/>
                <w:szCs w:val="22"/>
              </w:rPr>
              <w:t xml:space="preserve"> different evaluation models and </w:t>
            </w:r>
            <w:r w:rsidRPr="00FD2ABE">
              <w:rPr>
                <w:rFonts w:ascii="Arial" w:hAnsi="Arial" w:cs="Arial"/>
                <w:b/>
                <w:bCs/>
                <w:szCs w:val="22"/>
              </w:rPr>
              <w:t>one</w:t>
            </w:r>
            <w:r w:rsidRPr="00FD2ABE">
              <w:rPr>
                <w:rFonts w:ascii="Arial" w:hAnsi="Arial" w:cs="Arial"/>
                <w:szCs w:val="22"/>
              </w:rPr>
              <w:t xml:space="preserve"> problem solving tool</w:t>
            </w:r>
            <w:r>
              <w:rPr>
                <w:szCs w:val="22"/>
              </w:rPr>
              <w:t xml:space="preserve">. </w:t>
            </w:r>
            <w:r w:rsidRPr="00FD2ABE">
              <w:rPr>
                <w:rFonts w:ascii="Arial" w:hAnsi="Arial" w:cs="Arial"/>
                <w:szCs w:val="22"/>
              </w:rPr>
              <w:t>Include considerations for delivery of a commercially focused strategy.</w:t>
            </w:r>
            <w:r>
              <w:rPr>
                <w:szCs w:val="22"/>
              </w:rPr>
              <w:t xml:space="preserve"> </w:t>
            </w:r>
            <w:r w:rsidRPr="00FD2ABE">
              <w:rPr>
                <w:rFonts w:ascii="Arial" w:hAnsi="Arial" w:cs="Arial"/>
                <w:szCs w:val="22"/>
              </w:rPr>
              <w:t>(AC2.1)</w:t>
            </w:r>
          </w:p>
          <w:p w14:paraId="75A60377" w14:textId="77777777" w:rsidR="00941902" w:rsidRPr="00DA325E" w:rsidRDefault="00941902" w:rsidP="00AC4620">
            <w:pPr>
              <w:spacing w:before="0" w:after="0"/>
              <w:rPr>
                <w:rFonts w:ascii="Arial" w:hAnsi="Arial" w:cs="Arial"/>
                <w:szCs w:val="22"/>
              </w:rPr>
            </w:pPr>
          </w:p>
          <w:p w14:paraId="7CDFD62D" w14:textId="77777777" w:rsidR="00941902" w:rsidRPr="00FD2ABE" w:rsidRDefault="00941902" w:rsidP="00AC4620">
            <w:pPr>
              <w:spacing w:before="0" w:after="0"/>
              <w:rPr>
                <w:szCs w:val="22"/>
              </w:rPr>
            </w:pPr>
            <w:r w:rsidRPr="00DA325E">
              <w:rPr>
                <w:rFonts w:ascii="Arial" w:hAnsi="Arial" w:cs="Arial"/>
                <w:szCs w:val="22"/>
              </w:rPr>
              <w:t xml:space="preserve">You </w:t>
            </w:r>
            <w:r w:rsidRPr="00C434F4">
              <w:rPr>
                <w:rFonts w:ascii="Arial" w:hAnsi="Arial" w:cs="Arial"/>
                <w:szCs w:val="22"/>
              </w:rPr>
              <w:t>must critically analyse</w:t>
            </w:r>
            <w:r>
              <w:rPr>
                <w:rFonts w:ascii="Arial" w:hAnsi="Arial" w:cs="Arial"/>
                <w:szCs w:val="22"/>
              </w:rPr>
              <w:t xml:space="preserve"> your</w:t>
            </w:r>
            <w:r w:rsidRPr="00C434F4">
              <w:rPr>
                <w:rFonts w:ascii="Arial" w:hAnsi="Arial" w:cs="Arial"/>
                <w:szCs w:val="22"/>
              </w:rPr>
              <w:t xml:space="preserve"> internal organisation</w:t>
            </w:r>
            <w:r>
              <w:rPr>
                <w:rFonts w:ascii="Arial" w:hAnsi="Arial" w:cs="Arial"/>
                <w:szCs w:val="22"/>
              </w:rPr>
              <w:t>al</w:t>
            </w:r>
            <w:r w:rsidRPr="00C434F4">
              <w:rPr>
                <w:rFonts w:ascii="Arial" w:hAnsi="Arial" w:cs="Arial"/>
                <w:szCs w:val="22"/>
              </w:rPr>
              <w:t xml:space="preserve"> capacity to inform a revised commercial strategy.</w:t>
            </w:r>
            <w:r>
              <w:rPr>
                <w:rFonts w:ascii="Arial" w:hAnsi="Arial" w:cs="Arial"/>
                <w:szCs w:val="22"/>
              </w:rPr>
              <w:t xml:space="preserve"> You must </w:t>
            </w:r>
            <w:r w:rsidRPr="0032538D">
              <w:rPr>
                <w:rFonts w:ascii="Arial" w:hAnsi="Arial" w:cs="Arial"/>
                <w:szCs w:val="22"/>
              </w:rPr>
              <w:t xml:space="preserve">use of </w:t>
            </w:r>
            <w:r w:rsidRPr="00C0559C">
              <w:rPr>
                <w:rFonts w:ascii="Arial" w:hAnsi="Arial" w:cs="Arial"/>
                <w:b/>
                <w:bCs/>
                <w:szCs w:val="22"/>
              </w:rPr>
              <w:t>at least</w:t>
            </w:r>
            <w:r w:rsidRPr="0032538D">
              <w:rPr>
                <w:rFonts w:ascii="Arial" w:hAnsi="Arial" w:cs="Arial"/>
                <w:szCs w:val="22"/>
              </w:rPr>
              <w:t xml:space="preserve"> </w:t>
            </w:r>
            <w:r w:rsidRPr="0032538D">
              <w:rPr>
                <w:rFonts w:ascii="Arial" w:hAnsi="Arial" w:cs="Arial"/>
                <w:b/>
                <w:bCs/>
                <w:szCs w:val="22"/>
              </w:rPr>
              <w:t>one</w:t>
            </w:r>
            <w:r w:rsidRPr="0032538D">
              <w:rPr>
                <w:rFonts w:ascii="Arial" w:hAnsi="Arial" w:cs="Arial"/>
                <w:szCs w:val="22"/>
              </w:rPr>
              <w:t xml:space="preserve"> model/technique.</w:t>
            </w:r>
            <w:r>
              <w:rPr>
                <w:rFonts w:ascii="Arial" w:hAnsi="Arial" w:cs="Arial"/>
                <w:szCs w:val="22"/>
              </w:rPr>
              <w:t xml:space="preserve"> </w:t>
            </w:r>
            <w:r w:rsidRPr="00FD2ABE">
              <w:rPr>
                <w:rFonts w:ascii="Arial" w:hAnsi="Arial" w:cs="Arial"/>
                <w:szCs w:val="22"/>
              </w:rPr>
              <w:t>(AC2.2)</w:t>
            </w:r>
          </w:p>
          <w:p w14:paraId="3228768F" w14:textId="77777777" w:rsidR="00941902" w:rsidRDefault="00941902" w:rsidP="00AC4620">
            <w:pPr>
              <w:pStyle w:val="Bullet1"/>
              <w:ind w:left="720" w:hanging="360"/>
              <w:rPr>
                <w:color w:val="000000"/>
                <w:szCs w:val="22"/>
              </w:rPr>
            </w:pPr>
          </w:p>
          <w:p w14:paraId="55590951" w14:textId="77777777" w:rsidR="00941902" w:rsidRPr="003C1D0F" w:rsidRDefault="00941902" w:rsidP="00AC4620">
            <w:pPr>
              <w:spacing w:before="0" w:after="0"/>
              <w:rPr>
                <w:rFonts w:ascii="Arial" w:hAnsi="Arial" w:cs="Arial"/>
                <w:szCs w:val="22"/>
              </w:rPr>
            </w:pPr>
            <w:r>
              <w:rPr>
                <w:rFonts w:ascii="Arial" w:hAnsi="Arial" w:cs="Arial"/>
                <w:szCs w:val="22"/>
              </w:rPr>
              <w:t>A</w:t>
            </w:r>
            <w:r w:rsidRPr="00C434F4">
              <w:rPr>
                <w:rFonts w:ascii="Arial" w:hAnsi="Arial" w:cs="Arial"/>
                <w:szCs w:val="22"/>
              </w:rPr>
              <w:t xml:space="preserve">nalyse future markets, identifying innovative opportunities, to advance </w:t>
            </w:r>
            <w:r>
              <w:rPr>
                <w:rFonts w:ascii="Arial" w:hAnsi="Arial" w:cs="Arial"/>
                <w:szCs w:val="22"/>
              </w:rPr>
              <w:t xml:space="preserve">your </w:t>
            </w:r>
            <w:r w:rsidRPr="00C434F4">
              <w:rPr>
                <w:rFonts w:ascii="Arial" w:hAnsi="Arial" w:cs="Arial"/>
                <w:szCs w:val="22"/>
              </w:rPr>
              <w:t>commercial strategy</w:t>
            </w:r>
            <w:r>
              <w:rPr>
                <w:rFonts w:ascii="Arial" w:hAnsi="Arial" w:cs="Arial"/>
                <w:szCs w:val="22"/>
              </w:rPr>
              <w:t xml:space="preserve"> using </w:t>
            </w:r>
            <w:r w:rsidRPr="00C0559C">
              <w:rPr>
                <w:rFonts w:ascii="Arial" w:hAnsi="Arial" w:cs="Arial"/>
                <w:b/>
                <w:bCs/>
                <w:szCs w:val="22"/>
              </w:rPr>
              <w:t>a minimum of</w:t>
            </w:r>
            <w:r w:rsidRPr="003C1D0F">
              <w:rPr>
                <w:rFonts w:ascii="Arial" w:hAnsi="Arial" w:cs="Arial"/>
                <w:szCs w:val="22"/>
              </w:rPr>
              <w:t xml:space="preserve"> </w:t>
            </w:r>
            <w:r w:rsidRPr="003C1D0F">
              <w:rPr>
                <w:rFonts w:ascii="Arial" w:hAnsi="Arial" w:cs="Arial"/>
                <w:b/>
                <w:bCs/>
                <w:szCs w:val="22"/>
              </w:rPr>
              <w:t>two</w:t>
            </w:r>
            <w:r w:rsidRPr="003C1D0F">
              <w:rPr>
                <w:rFonts w:ascii="Arial" w:hAnsi="Arial" w:cs="Arial"/>
                <w:szCs w:val="22"/>
              </w:rPr>
              <w:t xml:space="preserve"> methodologies. </w:t>
            </w:r>
          </w:p>
          <w:p w14:paraId="53C73933" w14:textId="77777777" w:rsidR="00941902" w:rsidRPr="00FD2ABE" w:rsidRDefault="00941902" w:rsidP="00AC4620">
            <w:pPr>
              <w:spacing w:before="0" w:after="0"/>
              <w:rPr>
                <w:rFonts w:ascii="Arial" w:hAnsi="Arial" w:cs="Arial"/>
                <w:szCs w:val="22"/>
              </w:rPr>
            </w:pPr>
            <w:r w:rsidRPr="00FD2ABE">
              <w:rPr>
                <w:rFonts w:ascii="Arial" w:hAnsi="Arial" w:cs="Arial"/>
                <w:szCs w:val="22"/>
              </w:rPr>
              <w:t>(AC2.3)</w:t>
            </w:r>
          </w:p>
          <w:p w14:paraId="1CEA2C07" w14:textId="77777777" w:rsidR="00941902" w:rsidRPr="00C434F4" w:rsidRDefault="00941902" w:rsidP="00AC4620">
            <w:pPr>
              <w:pStyle w:val="Bullet1"/>
              <w:rPr>
                <w:szCs w:val="22"/>
              </w:rPr>
            </w:pPr>
          </w:p>
          <w:p w14:paraId="5EA7BB7E" w14:textId="77777777" w:rsidR="00941902" w:rsidRPr="00FD2ABE" w:rsidRDefault="00941902" w:rsidP="00AC4620">
            <w:pPr>
              <w:spacing w:before="0" w:after="0"/>
              <w:rPr>
                <w:rFonts w:ascii="Arial" w:hAnsi="Arial" w:cs="Arial"/>
                <w:szCs w:val="22"/>
              </w:rPr>
            </w:pPr>
            <w:r>
              <w:rPr>
                <w:rFonts w:ascii="Arial" w:hAnsi="Arial" w:cs="Arial"/>
                <w:szCs w:val="22"/>
              </w:rPr>
              <w:t xml:space="preserve">Finally based on your </w:t>
            </w:r>
            <w:r w:rsidRPr="00C434F4">
              <w:rPr>
                <w:rFonts w:ascii="Arial" w:hAnsi="Arial" w:cs="Arial"/>
                <w:szCs w:val="22"/>
              </w:rPr>
              <w:t xml:space="preserve">research revise </w:t>
            </w:r>
            <w:r>
              <w:rPr>
                <w:rFonts w:ascii="Arial" w:hAnsi="Arial" w:cs="Arial"/>
                <w:szCs w:val="22"/>
              </w:rPr>
              <w:t>your</w:t>
            </w:r>
            <w:r w:rsidRPr="00C434F4">
              <w:rPr>
                <w:rFonts w:ascii="Arial" w:hAnsi="Arial" w:cs="Arial"/>
                <w:szCs w:val="22"/>
              </w:rPr>
              <w:t xml:space="preserve"> organisation</w:t>
            </w:r>
            <w:r>
              <w:rPr>
                <w:rFonts w:ascii="Arial" w:hAnsi="Arial" w:cs="Arial"/>
                <w:szCs w:val="22"/>
              </w:rPr>
              <w:t xml:space="preserve">’s </w:t>
            </w:r>
            <w:r w:rsidRPr="00C434F4">
              <w:rPr>
                <w:rFonts w:ascii="Arial" w:hAnsi="Arial" w:cs="Arial"/>
                <w:szCs w:val="22"/>
              </w:rPr>
              <w:t>commercial strategy</w:t>
            </w:r>
            <w:r>
              <w:rPr>
                <w:rFonts w:ascii="Arial" w:hAnsi="Arial" w:cs="Arial"/>
                <w:szCs w:val="22"/>
              </w:rPr>
              <w:t xml:space="preserve">, </w:t>
            </w:r>
            <w:r w:rsidRPr="00FD2ABE">
              <w:rPr>
                <w:rFonts w:ascii="Arial" w:hAnsi="Arial" w:cs="Arial"/>
                <w:szCs w:val="22"/>
              </w:rPr>
              <w:t xml:space="preserve">including </w:t>
            </w:r>
            <w:r w:rsidRPr="00C0559C">
              <w:rPr>
                <w:rFonts w:ascii="Arial" w:hAnsi="Arial" w:cs="Arial"/>
                <w:b/>
                <w:bCs/>
                <w:szCs w:val="22"/>
              </w:rPr>
              <w:t>at least</w:t>
            </w:r>
            <w:r w:rsidRPr="00FD2ABE">
              <w:rPr>
                <w:rFonts w:ascii="Arial" w:hAnsi="Arial" w:cs="Arial"/>
                <w:szCs w:val="22"/>
              </w:rPr>
              <w:t xml:space="preserve"> </w:t>
            </w:r>
            <w:r w:rsidRPr="00FD2ABE">
              <w:rPr>
                <w:rFonts w:ascii="Arial" w:hAnsi="Arial" w:cs="Arial"/>
                <w:b/>
                <w:bCs/>
                <w:szCs w:val="22"/>
              </w:rPr>
              <w:t>three</w:t>
            </w:r>
            <w:r w:rsidRPr="00FD2ABE">
              <w:rPr>
                <w:rFonts w:ascii="Arial" w:hAnsi="Arial" w:cs="Arial"/>
                <w:szCs w:val="22"/>
              </w:rPr>
              <w:t xml:space="preserve"> factors for consideration.</w:t>
            </w:r>
            <w:r>
              <w:rPr>
                <w:rFonts w:ascii="Arial" w:hAnsi="Arial" w:cs="Arial"/>
                <w:szCs w:val="22"/>
              </w:rPr>
              <w:t xml:space="preserve"> </w:t>
            </w:r>
            <w:r w:rsidRPr="00FD2ABE">
              <w:rPr>
                <w:rFonts w:ascii="Arial" w:hAnsi="Arial" w:cs="Arial"/>
                <w:szCs w:val="22"/>
              </w:rPr>
              <w:t>(AC2.4)</w:t>
            </w:r>
          </w:p>
        </w:tc>
        <w:tc>
          <w:tcPr>
            <w:tcW w:w="3690" w:type="dxa"/>
          </w:tcPr>
          <w:p w14:paraId="63D0BE64" w14:textId="77777777" w:rsidR="00941902" w:rsidRDefault="00941902" w:rsidP="00AC4620">
            <w:pPr>
              <w:pStyle w:val="NormalILM"/>
              <w:rPr>
                <w:b/>
                <w:bCs/>
              </w:rPr>
            </w:pPr>
          </w:p>
          <w:p w14:paraId="5A24F890" w14:textId="77777777" w:rsidR="00941902" w:rsidRDefault="00941902" w:rsidP="00AC4620">
            <w:pPr>
              <w:pStyle w:val="NormalILM"/>
              <w:rPr>
                <w:b/>
                <w:bCs/>
              </w:rPr>
            </w:pPr>
            <w:r w:rsidRPr="0086675A">
              <w:rPr>
                <w:b/>
                <w:bCs/>
              </w:rPr>
              <w:lastRenderedPageBreak/>
              <w:t>AC2.1</w:t>
            </w:r>
          </w:p>
          <w:p w14:paraId="57609E47" w14:textId="77777777" w:rsidR="00941902" w:rsidRDefault="00941902" w:rsidP="00AC4620">
            <w:pPr>
              <w:pStyle w:val="NormalILM"/>
              <w:rPr>
                <w:szCs w:val="22"/>
              </w:rPr>
            </w:pPr>
            <w:r w:rsidRPr="006F115F">
              <w:rPr>
                <w:szCs w:val="22"/>
              </w:rPr>
              <w:t>Evaluate</w:t>
            </w:r>
            <w:r>
              <w:rPr>
                <w:szCs w:val="22"/>
              </w:rPr>
              <w:t xml:space="preserve"> current </w:t>
            </w:r>
            <w:r w:rsidRPr="006F115F">
              <w:rPr>
                <w:szCs w:val="22"/>
              </w:rPr>
              <w:t>organisation</w:t>
            </w:r>
            <w:r>
              <w:rPr>
                <w:szCs w:val="22"/>
              </w:rPr>
              <w:t xml:space="preserve">al </w:t>
            </w:r>
            <w:r w:rsidRPr="006F115F">
              <w:rPr>
                <w:szCs w:val="22"/>
              </w:rPr>
              <w:t>commercial strategy</w:t>
            </w:r>
          </w:p>
          <w:p w14:paraId="30A4EE33" w14:textId="77777777" w:rsidR="00941902" w:rsidRDefault="00941902" w:rsidP="00AC4620">
            <w:pPr>
              <w:pStyle w:val="NormalILM"/>
              <w:rPr>
                <w:b/>
                <w:bCs/>
                <w:sz w:val="21"/>
              </w:rPr>
            </w:pPr>
          </w:p>
          <w:p w14:paraId="4252DD4A" w14:textId="77777777" w:rsidR="00941902" w:rsidRPr="0086675A" w:rsidRDefault="00941902" w:rsidP="00AC4620">
            <w:pPr>
              <w:pStyle w:val="NormalILM"/>
              <w:rPr>
                <w:b/>
                <w:bCs/>
              </w:rPr>
            </w:pPr>
            <w:r w:rsidRPr="0086675A">
              <w:rPr>
                <w:b/>
                <w:bCs/>
              </w:rPr>
              <w:t>AC2.2</w:t>
            </w:r>
          </w:p>
          <w:p w14:paraId="000033A8" w14:textId="77777777" w:rsidR="00941902" w:rsidRPr="00DA325E" w:rsidRDefault="00941902" w:rsidP="00AC4620">
            <w:pPr>
              <w:pStyle w:val="NormalILM"/>
              <w:rPr>
                <w:szCs w:val="22"/>
              </w:rPr>
            </w:pPr>
            <w:r>
              <w:rPr>
                <w:szCs w:val="22"/>
              </w:rPr>
              <w:t>Critically a</w:t>
            </w:r>
            <w:r w:rsidRPr="007D4F96">
              <w:rPr>
                <w:szCs w:val="22"/>
              </w:rPr>
              <w:t xml:space="preserve">nalyse internal </w:t>
            </w:r>
            <w:r w:rsidRPr="005D011C">
              <w:rPr>
                <w:szCs w:val="22"/>
              </w:rPr>
              <w:t>organisation</w:t>
            </w:r>
            <w:r>
              <w:rPr>
                <w:szCs w:val="22"/>
              </w:rPr>
              <w:t>al</w:t>
            </w:r>
            <w:r w:rsidRPr="000A3603">
              <w:rPr>
                <w:szCs w:val="22"/>
              </w:rPr>
              <w:t xml:space="preserve"> </w:t>
            </w:r>
            <w:r>
              <w:rPr>
                <w:szCs w:val="22"/>
              </w:rPr>
              <w:t>capacity</w:t>
            </w:r>
            <w:r w:rsidRPr="007D4F96">
              <w:rPr>
                <w:szCs w:val="22"/>
              </w:rPr>
              <w:t xml:space="preserve"> to </w:t>
            </w:r>
            <w:r>
              <w:rPr>
                <w:szCs w:val="22"/>
              </w:rPr>
              <w:t xml:space="preserve">inform a </w:t>
            </w:r>
            <w:r w:rsidRPr="007D4F96">
              <w:rPr>
                <w:szCs w:val="22"/>
              </w:rPr>
              <w:t>revise</w:t>
            </w:r>
            <w:r>
              <w:rPr>
                <w:szCs w:val="22"/>
              </w:rPr>
              <w:t>d</w:t>
            </w:r>
            <w:r w:rsidRPr="007D4F96">
              <w:rPr>
                <w:szCs w:val="22"/>
              </w:rPr>
              <w:t xml:space="preserve"> commercial strateg</w:t>
            </w:r>
            <w:r>
              <w:rPr>
                <w:szCs w:val="22"/>
              </w:rPr>
              <w:t>y</w:t>
            </w:r>
          </w:p>
          <w:p w14:paraId="22CA6A5B" w14:textId="77777777" w:rsidR="00941902" w:rsidRDefault="00941902" w:rsidP="00AC4620">
            <w:pPr>
              <w:pStyle w:val="NormalILM"/>
              <w:rPr>
                <w:b/>
                <w:bCs/>
                <w:sz w:val="21"/>
              </w:rPr>
            </w:pPr>
          </w:p>
          <w:p w14:paraId="4A5EF2FC" w14:textId="77777777" w:rsidR="00941902" w:rsidRPr="0086675A" w:rsidRDefault="00941902" w:rsidP="00AC4620">
            <w:pPr>
              <w:pStyle w:val="NormalILM"/>
              <w:rPr>
                <w:b/>
                <w:bCs/>
              </w:rPr>
            </w:pPr>
            <w:r w:rsidRPr="0086675A">
              <w:rPr>
                <w:b/>
                <w:bCs/>
              </w:rPr>
              <w:t>AC2.3</w:t>
            </w:r>
          </w:p>
          <w:p w14:paraId="379C9194" w14:textId="77777777" w:rsidR="00941902" w:rsidRDefault="00941902" w:rsidP="00AC4620">
            <w:pPr>
              <w:pStyle w:val="NormalILM"/>
              <w:rPr>
                <w:szCs w:val="22"/>
              </w:rPr>
            </w:pPr>
            <w:r w:rsidRPr="006F115F">
              <w:rPr>
                <w:szCs w:val="22"/>
              </w:rPr>
              <w:t xml:space="preserve">Analyse </w:t>
            </w:r>
            <w:r w:rsidRPr="00FB254A">
              <w:rPr>
                <w:szCs w:val="22"/>
              </w:rPr>
              <w:t>future markets</w:t>
            </w:r>
            <w:r>
              <w:rPr>
                <w:szCs w:val="22"/>
              </w:rPr>
              <w:t>, identifying innovative opportunities, to advance commercial strategy</w:t>
            </w:r>
          </w:p>
          <w:p w14:paraId="0C89A10D" w14:textId="77777777" w:rsidR="00941902" w:rsidRDefault="00941902" w:rsidP="00AC4620">
            <w:pPr>
              <w:pStyle w:val="NormalILM"/>
              <w:rPr>
                <w:szCs w:val="22"/>
              </w:rPr>
            </w:pPr>
          </w:p>
          <w:p w14:paraId="16F431BD" w14:textId="77777777" w:rsidR="00941902" w:rsidRDefault="00941902" w:rsidP="00AC4620">
            <w:pPr>
              <w:pStyle w:val="NormalILM"/>
              <w:rPr>
                <w:b/>
                <w:bCs/>
                <w:szCs w:val="22"/>
              </w:rPr>
            </w:pPr>
            <w:r>
              <w:rPr>
                <w:b/>
                <w:bCs/>
                <w:szCs w:val="22"/>
              </w:rPr>
              <w:t>AC2.4</w:t>
            </w:r>
          </w:p>
          <w:p w14:paraId="3124D41C" w14:textId="77777777" w:rsidR="00941902" w:rsidRPr="00F21F14" w:rsidRDefault="00941902" w:rsidP="00AC4620">
            <w:pPr>
              <w:pStyle w:val="NormalILM"/>
              <w:rPr>
                <w:szCs w:val="22"/>
              </w:rPr>
            </w:pPr>
            <w:r>
              <w:t>Revise the</w:t>
            </w:r>
            <w:r w:rsidRPr="007D4F96">
              <w:t xml:space="preserve"> </w:t>
            </w:r>
            <w:r w:rsidRPr="00F67189">
              <w:t>organisation</w:t>
            </w:r>
            <w:r>
              <w:t>al</w:t>
            </w:r>
            <w:r w:rsidRPr="000A3603">
              <w:t xml:space="preserve"> </w:t>
            </w:r>
            <w:r w:rsidRPr="007D4F96">
              <w:t>commercial strategy</w:t>
            </w:r>
          </w:p>
          <w:p w14:paraId="6CEA15B4" w14:textId="77777777" w:rsidR="00941902" w:rsidRDefault="00941902" w:rsidP="00AC4620">
            <w:pPr>
              <w:pStyle w:val="NormalILM"/>
              <w:rPr>
                <w:color w:val="000000"/>
                <w:szCs w:val="22"/>
              </w:rPr>
            </w:pPr>
          </w:p>
          <w:p w14:paraId="6B4F8AEE" w14:textId="77777777" w:rsidR="00941902" w:rsidRPr="003C1D0F" w:rsidRDefault="00941902" w:rsidP="00AC4620">
            <w:pPr>
              <w:pStyle w:val="NormalILM"/>
              <w:rPr>
                <w:b/>
                <w:bCs/>
                <w:color w:val="000000"/>
                <w:szCs w:val="22"/>
              </w:rPr>
            </w:pPr>
          </w:p>
        </w:tc>
      </w:tr>
      <w:tr w:rsidR="00941902" w:rsidRPr="0056476E" w14:paraId="52DEDDB4" w14:textId="77777777" w:rsidTr="00AC4620">
        <w:trPr>
          <w:trHeight w:val="397"/>
        </w:trPr>
        <w:tc>
          <w:tcPr>
            <w:tcW w:w="5778" w:type="dxa"/>
          </w:tcPr>
          <w:p w14:paraId="246872E3" w14:textId="77777777" w:rsidR="00941902" w:rsidRPr="0086675A" w:rsidRDefault="00941902" w:rsidP="00AC4620">
            <w:pPr>
              <w:pStyle w:val="normalbold0"/>
            </w:pPr>
            <w:r w:rsidRPr="0086675A">
              <w:lastRenderedPageBreak/>
              <w:t>Learning Outcome 3</w:t>
            </w:r>
          </w:p>
          <w:p w14:paraId="560C39D7" w14:textId="77777777" w:rsidR="00941902" w:rsidRPr="00AB39C2" w:rsidRDefault="00941902" w:rsidP="00AC4620">
            <w:pPr>
              <w:pStyle w:val="normalbold0"/>
            </w:pPr>
            <w:r w:rsidRPr="00D76F68">
              <w:t xml:space="preserve">The learner will be able to </w:t>
            </w:r>
            <w:r>
              <w:rPr>
                <w:rFonts w:eastAsia="Calibri"/>
              </w:rPr>
              <w:t>deliver a revised commercial strategy to key stakeholders</w:t>
            </w:r>
          </w:p>
          <w:p w14:paraId="2E13E2F8" w14:textId="77777777" w:rsidR="00941902" w:rsidRPr="0086675A" w:rsidRDefault="00941902" w:rsidP="00AC4620">
            <w:pPr>
              <w:spacing w:before="0" w:after="0"/>
              <w:rPr>
                <w:rFonts w:ascii="Arial" w:hAnsi="Arial" w:cs="Arial"/>
                <w:b/>
                <w:bCs/>
                <w:szCs w:val="22"/>
              </w:rPr>
            </w:pPr>
          </w:p>
          <w:p w14:paraId="4BF71338" w14:textId="77777777" w:rsidR="00941902" w:rsidRPr="00B23D25" w:rsidRDefault="00941902" w:rsidP="00AC4620">
            <w:pPr>
              <w:spacing w:before="0" w:after="0"/>
            </w:pPr>
            <w:r w:rsidRPr="00DA325E">
              <w:rPr>
                <w:rFonts w:ascii="Arial" w:hAnsi="Arial" w:cs="Arial"/>
                <w:szCs w:val="22"/>
              </w:rPr>
              <w:t xml:space="preserve">You </w:t>
            </w:r>
            <w:r w:rsidRPr="00C434F4">
              <w:rPr>
                <w:rFonts w:ascii="Arial" w:hAnsi="Arial" w:cs="Arial"/>
                <w:szCs w:val="22"/>
              </w:rPr>
              <w:t xml:space="preserve">must develop a pitch for </w:t>
            </w:r>
            <w:r>
              <w:rPr>
                <w:rFonts w:ascii="Arial" w:hAnsi="Arial" w:cs="Arial"/>
                <w:szCs w:val="22"/>
              </w:rPr>
              <w:t>your</w:t>
            </w:r>
            <w:r w:rsidRPr="00C434F4">
              <w:rPr>
                <w:rFonts w:ascii="Arial" w:hAnsi="Arial" w:cs="Arial"/>
                <w:szCs w:val="22"/>
              </w:rPr>
              <w:t xml:space="preserve"> revised commercial strategy considering </w:t>
            </w:r>
            <w:r w:rsidRPr="00C0559C">
              <w:rPr>
                <w:rFonts w:ascii="Arial" w:hAnsi="Arial" w:cs="Arial"/>
                <w:b/>
                <w:bCs/>
                <w:szCs w:val="22"/>
              </w:rPr>
              <w:t>at least</w:t>
            </w:r>
            <w:r w:rsidRPr="00C434F4">
              <w:rPr>
                <w:rFonts w:ascii="Arial" w:hAnsi="Arial" w:cs="Arial"/>
                <w:szCs w:val="22"/>
              </w:rPr>
              <w:t xml:space="preserve"> </w:t>
            </w:r>
            <w:r w:rsidRPr="00C434F4">
              <w:rPr>
                <w:rFonts w:ascii="Arial" w:hAnsi="Arial" w:cs="Arial"/>
                <w:b/>
                <w:bCs/>
                <w:szCs w:val="22"/>
              </w:rPr>
              <w:t>four</w:t>
            </w:r>
            <w:r w:rsidRPr="00C434F4">
              <w:rPr>
                <w:rFonts w:ascii="Arial" w:hAnsi="Arial" w:cs="Arial"/>
                <w:szCs w:val="22"/>
              </w:rPr>
              <w:t xml:space="preserve"> relevant</w:t>
            </w:r>
            <w:r>
              <w:rPr>
                <w:rFonts w:ascii="Arial" w:hAnsi="Arial" w:cs="Arial"/>
                <w:szCs w:val="22"/>
              </w:rPr>
              <w:t xml:space="preserve"> commercial</w:t>
            </w:r>
            <w:r w:rsidRPr="00C434F4">
              <w:rPr>
                <w:rFonts w:ascii="Arial" w:hAnsi="Arial" w:cs="Arial"/>
                <w:szCs w:val="22"/>
              </w:rPr>
              <w:t xml:space="preserve"> factors.</w:t>
            </w:r>
            <w:r>
              <w:t xml:space="preserve"> </w:t>
            </w:r>
            <w:r>
              <w:rPr>
                <w:szCs w:val="22"/>
              </w:rPr>
              <w:t xml:space="preserve"> </w:t>
            </w:r>
            <w:r w:rsidRPr="003C1D0F">
              <w:rPr>
                <w:rFonts w:ascii="Arial" w:hAnsi="Arial" w:cs="Arial"/>
                <w:szCs w:val="22"/>
              </w:rPr>
              <w:t>(AC3.1)</w:t>
            </w:r>
          </w:p>
          <w:p w14:paraId="60A91DFD" w14:textId="77777777" w:rsidR="00941902" w:rsidRPr="00DA325E" w:rsidRDefault="00941902" w:rsidP="00AC4620">
            <w:pPr>
              <w:spacing w:before="0" w:after="0"/>
              <w:rPr>
                <w:rFonts w:ascii="Arial" w:hAnsi="Arial" w:cs="Arial"/>
                <w:szCs w:val="22"/>
              </w:rPr>
            </w:pPr>
          </w:p>
          <w:p w14:paraId="52F05A29" w14:textId="77777777" w:rsidR="00941902" w:rsidRPr="00B23D25" w:rsidRDefault="00941902" w:rsidP="00AC4620">
            <w:pPr>
              <w:spacing w:before="0" w:after="0"/>
            </w:pPr>
            <w:r w:rsidRPr="00DA325E">
              <w:rPr>
                <w:rFonts w:ascii="Arial" w:hAnsi="Arial" w:cs="Arial"/>
                <w:szCs w:val="22"/>
              </w:rPr>
              <w:t xml:space="preserve">You </w:t>
            </w:r>
            <w:r w:rsidRPr="00C434F4">
              <w:rPr>
                <w:rFonts w:ascii="Arial" w:hAnsi="Arial" w:cs="Arial"/>
                <w:szCs w:val="22"/>
              </w:rPr>
              <w:t xml:space="preserve">must present </w:t>
            </w:r>
            <w:r>
              <w:rPr>
                <w:rFonts w:ascii="Arial" w:hAnsi="Arial" w:cs="Arial"/>
                <w:szCs w:val="22"/>
              </w:rPr>
              <w:t xml:space="preserve">an </w:t>
            </w:r>
            <w:r w:rsidRPr="00B23D25">
              <w:rPr>
                <w:rFonts w:ascii="Arial" w:hAnsi="Arial" w:cs="Arial"/>
                <w:szCs w:val="22"/>
              </w:rPr>
              <w:t xml:space="preserve">appropriate and relevant </w:t>
            </w:r>
            <w:r w:rsidRPr="00C434F4">
              <w:rPr>
                <w:rFonts w:ascii="Arial" w:hAnsi="Arial" w:cs="Arial"/>
                <w:szCs w:val="22"/>
              </w:rPr>
              <w:t xml:space="preserve">pitch to </w:t>
            </w:r>
            <w:r>
              <w:rPr>
                <w:rFonts w:ascii="Arial" w:hAnsi="Arial" w:cs="Arial"/>
                <w:szCs w:val="22"/>
              </w:rPr>
              <w:t xml:space="preserve">your </w:t>
            </w:r>
            <w:r w:rsidRPr="00C434F4">
              <w:rPr>
                <w:rFonts w:ascii="Arial" w:hAnsi="Arial" w:cs="Arial"/>
                <w:szCs w:val="22"/>
              </w:rPr>
              <w:t>key stakeholders.</w:t>
            </w:r>
            <w:r>
              <w:rPr>
                <w:rFonts w:ascii="Arial" w:hAnsi="Arial" w:cs="Arial"/>
                <w:szCs w:val="22"/>
              </w:rPr>
              <w:t xml:space="preserve"> </w:t>
            </w:r>
            <w:r w:rsidRPr="003C1D0F">
              <w:rPr>
                <w:rFonts w:ascii="Arial" w:hAnsi="Arial" w:cs="Arial"/>
                <w:szCs w:val="22"/>
              </w:rPr>
              <w:t>(AC3.2)</w:t>
            </w:r>
          </w:p>
        </w:tc>
        <w:tc>
          <w:tcPr>
            <w:tcW w:w="3690" w:type="dxa"/>
          </w:tcPr>
          <w:p w14:paraId="69BFBC45" w14:textId="77777777" w:rsidR="00941902" w:rsidRDefault="00941902" w:rsidP="00AC4620">
            <w:pPr>
              <w:pStyle w:val="NormalILM"/>
              <w:rPr>
                <w:b/>
                <w:bCs/>
              </w:rPr>
            </w:pPr>
          </w:p>
          <w:p w14:paraId="7BA69A0D" w14:textId="77777777" w:rsidR="00941902" w:rsidRPr="006D192A" w:rsidRDefault="00941902" w:rsidP="00AC4620">
            <w:pPr>
              <w:pStyle w:val="NormalILM"/>
              <w:rPr>
                <w:b/>
                <w:bCs/>
              </w:rPr>
            </w:pPr>
            <w:r w:rsidRPr="0086675A">
              <w:rPr>
                <w:b/>
                <w:bCs/>
              </w:rPr>
              <w:t>AC3.1</w:t>
            </w:r>
          </w:p>
          <w:p w14:paraId="4170CFA5" w14:textId="77777777" w:rsidR="00941902" w:rsidRPr="00DA325E" w:rsidRDefault="00941902" w:rsidP="00AC4620">
            <w:pPr>
              <w:pStyle w:val="NormalILM"/>
              <w:rPr>
                <w:szCs w:val="22"/>
              </w:rPr>
            </w:pPr>
            <w:r>
              <w:t>Develop</w:t>
            </w:r>
            <w:r w:rsidRPr="006F115F">
              <w:t xml:space="preserve"> </w:t>
            </w:r>
            <w:r>
              <w:t xml:space="preserve">a revised </w:t>
            </w:r>
            <w:r w:rsidRPr="00CD347D">
              <w:t>commercial strategy</w:t>
            </w:r>
            <w:r>
              <w:t xml:space="preserve"> </w:t>
            </w:r>
            <w:r w:rsidRPr="006F115F">
              <w:t xml:space="preserve">pitch </w:t>
            </w:r>
            <w:r>
              <w:t>for key stakeholders</w:t>
            </w:r>
          </w:p>
          <w:p w14:paraId="1FDACE93" w14:textId="77777777" w:rsidR="00941902" w:rsidRPr="000715C9" w:rsidRDefault="00941902" w:rsidP="00AC4620">
            <w:pPr>
              <w:pStyle w:val="NormalILM"/>
              <w:rPr>
                <w:szCs w:val="22"/>
              </w:rPr>
            </w:pPr>
          </w:p>
          <w:p w14:paraId="2833AAE1" w14:textId="77777777" w:rsidR="00941902" w:rsidRPr="000715C9" w:rsidRDefault="00941902" w:rsidP="00AC4620">
            <w:pPr>
              <w:pStyle w:val="NormalILM"/>
              <w:rPr>
                <w:b/>
                <w:bCs/>
              </w:rPr>
            </w:pPr>
            <w:r w:rsidRPr="0086675A">
              <w:rPr>
                <w:b/>
                <w:bCs/>
              </w:rPr>
              <w:t>AC3.2</w:t>
            </w:r>
          </w:p>
          <w:p w14:paraId="612F4C88" w14:textId="77777777" w:rsidR="00941902" w:rsidRDefault="00941902" w:rsidP="00AC4620">
            <w:pPr>
              <w:pStyle w:val="NormalILM"/>
            </w:pPr>
            <w:r>
              <w:t xml:space="preserve">Present the revised </w:t>
            </w:r>
            <w:r w:rsidRPr="007D4F96">
              <w:t>commercial strategy</w:t>
            </w:r>
            <w:r>
              <w:t xml:space="preserve"> to key stakeholders</w:t>
            </w:r>
          </w:p>
          <w:p w14:paraId="6E97F297" w14:textId="77777777" w:rsidR="00941902" w:rsidRDefault="00941902" w:rsidP="00AC4620">
            <w:pPr>
              <w:pStyle w:val="NormalILM"/>
            </w:pPr>
          </w:p>
          <w:p w14:paraId="56428E5B" w14:textId="77777777" w:rsidR="00941902" w:rsidRPr="006D192A" w:rsidRDefault="00941902" w:rsidP="00AC4620">
            <w:pPr>
              <w:pStyle w:val="NormalILM"/>
              <w:rPr>
                <w:szCs w:val="22"/>
              </w:rPr>
            </w:pPr>
          </w:p>
          <w:p w14:paraId="525C0A81" w14:textId="77777777" w:rsidR="00941902" w:rsidRDefault="00941902" w:rsidP="00AC4620">
            <w:pPr>
              <w:spacing w:before="0" w:after="0"/>
              <w:rPr>
                <w:rFonts w:ascii="Arial" w:hAnsi="Arial" w:cs="Arial"/>
                <w:b/>
                <w:szCs w:val="22"/>
              </w:rPr>
            </w:pPr>
          </w:p>
          <w:p w14:paraId="300BE1B6" w14:textId="77777777" w:rsidR="00941902" w:rsidRPr="0056476E" w:rsidRDefault="00941902" w:rsidP="00AC4620">
            <w:pPr>
              <w:pStyle w:val="NormalILM"/>
              <w:rPr>
                <w:b/>
                <w:szCs w:val="22"/>
              </w:rPr>
            </w:pPr>
          </w:p>
        </w:tc>
      </w:tr>
    </w:tbl>
    <w:p w14:paraId="4AEC3362" w14:textId="77777777" w:rsidR="00941902" w:rsidRPr="00BA77E5" w:rsidRDefault="00941902" w:rsidP="00941902">
      <w:pPr>
        <w:pStyle w:val="NormalILM"/>
      </w:pPr>
    </w:p>
    <w:p w14:paraId="627C0D24" w14:textId="77777777" w:rsidR="00941902" w:rsidRPr="00DD53EC" w:rsidRDefault="00941902" w:rsidP="00941902">
      <w:pPr>
        <w:pStyle w:val="NormalILM"/>
        <w:rPr>
          <w:b/>
          <w:bCs/>
        </w:rPr>
      </w:pPr>
      <w:r w:rsidRPr="00BA77E5">
        <w:rPr>
          <w:b/>
          <w:bCs/>
        </w:rPr>
        <w:t>ILM Assessment Terminology – Knowledge Verbs</w:t>
      </w:r>
    </w:p>
    <w:p w14:paraId="77770CE2" w14:textId="77777777" w:rsidR="00941902" w:rsidRPr="00DA325E" w:rsidRDefault="00941902" w:rsidP="00941902">
      <w:pPr>
        <w:pStyle w:val="NormalILM"/>
        <w:rPr>
          <w:highlight w:val="yellow"/>
        </w:rPr>
      </w:pPr>
    </w:p>
    <w:p w14:paraId="384081B6" w14:textId="1DBCEF79" w:rsidR="002F2562" w:rsidRPr="002F2562" w:rsidRDefault="00795D0A" w:rsidP="002F2562">
      <w:pPr>
        <w:pStyle w:val="Default"/>
        <w:rPr>
          <w:rFonts w:ascii="Arial" w:eastAsia="Times New Roman" w:hAnsi="Arial" w:cs="Arial"/>
          <w:sz w:val="22"/>
          <w:szCs w:val="22"/>
        </w:rPr>
      </w:pPr>
      <w:r w:rsidRPr="00C0559C">
        <w:rPr>
          <w:rFonts w:ascii="Arial" w:eastAsia="Times New Roman" w:hAnsi="Arial" w:cs="Arial"/>
          <w:sz w:val="22"/>
          <w:szCs w:val="22"/>
        </w:rPr>
        <w:t>Reflect</w:t>
      </w:r>
      <w:r w:rsidR="00941902" w:rsidRPr="00C0559C">
        <w:rPr>
          <w:rFonts w:ascii="Arial" w:eastAsia="Times New Roman" w:hAnsi="Arial" w:cs="Arial"/>
          <w:sz w:val="22"/>
          <w:szCs w:val="22"/>
        </w:rPr>
        <w:t xml:space="preserve"> </w:t>
      </w:r>
      <w:r w:rsidRPr="00C0559C">
        <w:rPr>
          <w:rFonts w:ascii="Arial" w:eastAsia="Times New Roman" w:hAnsi="Arial" w:cs="Arial"/>
          <w:sz w:val="22"/>
          <w:szCs w:val="22"/>
        </w:rPr>
        <w:t>–</w:t>
      </w:r>
      <w:r w:rsidR="00941902" w:rsidRPr="00C0559C">
        <w:rPr>
          <w:rFonts w:ascii="Arial" w:eastAsia="Times New Roman" w:hAnsi="Arial" w:cs="Arial"/>
          <w:sz w:val="22"/>
          <w:szCs w:val="22"/>
        </w:rPr>
        <w:t xml:space="preserve"> </w:t>
      </w:r>
      <w:r w:rsidR="002F2562" w:rsidRPr="002F2562">
        <w:rPr>
          <w:rFonts w:ascii="Arial" w:eastAsia="Times New Roman" w:hAnsi="Arial" w:cs="Arial"/>
          <w:sz w:val="22"/>
          <w:szCs w:val="22"/>
        </w:rPr>
        <w:t xml:space="preserve">A process or model of learning from an experience in order to give consideration to what might be an improvement or be done differently next time. </w:t>
      </w:r>
    </w:p>
    <w:p w14:paraId="2D362DB8" w14:textId="4A14B5FE" w:rsidR="00941902" w:rsidRDefault="00941902" w:rsidP="00941902">
      <w:pPr>
        <w:pStyle w:val="NormalILM"/>
      </w:pPr>
    </w:p>
    <w:p w14:paraId="62C598B2" w14:textId="2AA8ADCD" w:rsidR="002F2562" w:rsidRPr="002F2562" w:rsidRDefault="00795D0A" w:rsidP="002F2562">
      <w:pPr>
        <w:pStyle w:val="Default"/>
        <w:rPr>
          <w:rFonts w:ascii="Arial" w:eastAsia="Times New Roman" w:hAnsi="Arial" w:cs="Arial"/>
          <w:sz w:val="22"/>
          <w:szCs w:val="22"/>
        </w:rPr>
      </w:pPr>
      <w:r w:rsidRPr="00C0559C">
        <w:rPr>
          <w:rFonts w:ascii="Arial" w:eastAsia="Times New Roman" w:hAnsi="Arial" w:cs="Arial"/>
          <w:sz w:val="22"/>
          <w:szCs w:val="22"/>
        </w:rPr>
        <w:t xml:space="preserve">Evaluate </w:t>
      </w:r>
      <w:r w:rsidR="002F2562" w:rsidRPr="00C0559C">
        <w:rPr>
          <w:rFonts w:ascii="Arial" w:eastAsia="Times New Roman" w:hAnsi="Arial" w:cs="Arial"/>
          <w:sz w:val="22"/>
          <w:szCs w:val="22"/>
        </w:rPr>
        <w:t>–</w:t>
      </w:r>
      <w:r w:rsidR="002F2562" w:rsidRPr="002F2562">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6D0C3FCD" w14:textId="1EB86679" w:rsidR="00795D0A" w:rsidRDefault="002F2562" w:rsidP="002F2562">
      <w:pPr>
        <w:pStyle w:val="NormalILM"/>
      </w:pPr>
      <w:r w:rsidRPr="002F2562">
        <w:rPr>
          <w:color w:val="000000"/>
          <w:szCs w:val="22"/>
        </w:rPr>
        <w:t xml:space="preserve">whole. </w:t>
      </w:r>
    </w:p>
    <w:p w14:paraId="68F1A009" w14:textId="77777777" w:rsidR="002F2562" w:rsidRDefault="002F2562" w:rsidP="002F2562">
      <w:pPr>
        <w:pStyle w:val="Default"/>
        <w:rPr>
          <w:rFonts w:ascii="Arial" w:eastAsia="Times New Roman" w:hAnsi="Arial" w:cs="Arial"/>
          <w:sz w:val="22"/>
          <w:szCs w:val="22"/>
        </w:rPr>
      </w:pPr>
    </w:p>
    <w:p w14:paraId="7EF36F87" w14:textId="5C4BF48D" w:rsidR="002F2562" w:rsidRPr="002F2562" w:rsidRDefault="00795D0A" w:rsidP="002F2562">
      <w:pPr>
        <w:pStyle w:val="Default"/>
        <w:rPr>
          <w:rFonts w:ascii="Arial" w:eastAsia="Times New Roman" w:hAnsi="Arial" w:cs="Arial"/>
          <w:sz w:val="22"/>
          <w:szCs w:val="22"/>
        </w:rPr>
      </w:pPr>
      <w:r w:rsidRPr="00C0559C">
        <w:rPr>
          <w:rFonts w:ascii="Arial" w:eastAsia="Times New Roman" w:hAnsi="Arial" w:cs="Arial"/>
          <w:sz w:val="22"/>
          <w:szCs w:val="22"/>
        </w:rPr>
        <w:t xml:space="preserve">Analyse </w:t>
      </w:r>
      <w:r w:rsidR="002F2562" w:rsidRPr="00C0559C">
        <w:rPr>
          <w:rFonts w:ascii="Arial" w:eastAsia="Times New Roman" w:hAnsi="Arial" w:cs="Arial"/>
          <w:sz w:val="22"/>
          <w:szCs w:val="22"/>
        </w:rPr>
        <w:t xml:space="preserve">– </w:t>
      </w:r>
      <w:r w:rsidR="002F2562" w:rsidRPr="002F2562">
        <w:rPr>
          <w:rFonts w:ascii="Arial" w:eastAsia="Times New Roman" w:hAnsi="Arial" w:cs="Arial"/>
          <w:sz w:val="22"/>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4F7A68BA" w14:textId="33D662C3" w:rsidR="00795D0A" w:rsidRDefault="002F2562" w:rsidP="002F2562">
      <w:pPr>
        <w:pStyle w:val="NormalILM"/>
      </w:pPr>
      <w:r w:rsidRPr="002F2562">
        <w:rPr>
          <w:color w:val="000000"/>
          <w:szCs w:val="22"/>
        </w:rPr>
        <w:lastRenderedPageBreak/>
        <w:t xml:space="preserve">Analysis is not solely confined to data, but will often involve some manipulation of data to identify patterns, etc. The more complex the topic being analysed, the higher the level, but analysis will rarely be a low-level activity. </w:t>
      </w:r>
    </w:p>
    <w:p w14:paraId="32382359" w14:textId="77777777" w:rsidR="002F2562" w:rsidRDefault="002F2562" w:rsidP="002F2562">
      <w:pPr>
        <w:pStyle w:val="Default"/>
      </w:pPr>
    </w:p>
    <w:p w14:paraId="1655EC0E" w14:textId="628F6590" w:rsidR="002F2562" w:rsidRPr="002F2562" w:rsidRDefault="00795D0A" w:rsidP="002F2562">
      <w:pPr>
        <w:pStyle w:val="Default"/>
        <w:rPr>
          <w:rFonts w:ascii="Arial" w:eastAsia="Times New Roman" w:hAnsi="Arial" w:cs="Arial"/>
          <w:sz w:val="22"/>
          <w:szCs w:val="22"/>
        </w:rPr>
      </w:pPr>
      <w:r w:rsidRPr="00C0559C">
        <w:rPr>
          <w:rFonts w:ascii="Arial" w:eastAsia="Times New Roman" w:hAnsi="Arial" w:cs="Arial"/>
          <w:sz w:val="22"/>
          <w:szCs w:val="22"/>
        </w:rPr>
        <w:t xml:space="preserve">Critically analyse </w:t>
      </w:r>
      <w:r w:rsidR="002F2562" w:rsidRPr="00C0559C">
        <w:rPr>
          <w:rFonts w:ascii="Arial" w:eastAsia="Times New Roman" w:hAnsi="Arial" w:cs="Arial"/>
          <w:sz w:val="22"/>
          <w:szCs w:val="22"/>
        </w:rPr>
        <w:t xml:space="preserve">- </w:t>
      </w:r>
      <w:r w:rsidR="002F2562" w:rsidRPr="002F2562">
        <w:rPr>
          <w:rFonts w:ascii="Arial" w:eastAsia="Times New Roman" w:hAnsi="Arial" w:cs="Arial"/>
          <w:sz w:val="22"/>
          <w:szCs w:val="22"/>
        </w:rPr>
        <w:t xml:space="preserve">Implies careful, exact, in- 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1284A9D0" w14:textId="24223489" w:rsidR="00941902" w:rsidRDefault="00941902" w:rsidP="00941902">
      <w:pPr>
        <w:pStyle w:val="NormalILM"/>
      </w:pPr>
    </w:p>
    <w:p w14:paraId="223B32AA" w14:textId="77777777" w:rsidR="00795D0A" w:rsidRPr="0086675A" w:rsidRDefault="00795D0A" w:rsidP="00941902">
      <w:pPr>
        <w:pStyle w:val="NormalILM"/>
      </w:pPr>
    </w:p>
    <w:p w14:paraId="06734C5C"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04516F4" w14:textId="77777777" w:rsidR="00941902" w:rsidRPr="009168C4" w:rsidRDefault="00B927C8" w:rsidP="00941902">
      <w:pPr>
        <w:pStyle w:val="hyperlinks"/>
      </w:pPr>
      <w:hyperlink r:id="rId90" w:history="1">
        <w:r w:rsidR="00941902" w:rsidRPr="009168C4">
          <w:rPr>
            <w:rStyle w:val="Hyperlink"/>
          </w:rPr>
          <w:t>www.i-l-m.com/assessment-and-resources/assessment-guidance</w:t>
        </w:r>
      </w:hyperlink>
    </w:p>
    <w:p w14:paraId="458E4497" w14:textId="77777777" w:rsidR="00941902" w:rsidRDefault="00941902" w:rsidP="00941902">
      <w:pPr>
        <w:pStyle w:val="NormalILM"/>
        <w:rPr>
          <w:lang w:eastAsia="en-GB"/>
        </w:rPr>
      </w:pPr>
    </w:p>
    <w:p w14:paraId="563BE911" w14:textId="77777777" w:rsidR="00941902" w:rsidRDefault="00941902" w:rsidP="00941902">
      <w:pPr>
        <w:pStyle w:val="NormalILM"/>
        <w:rPr>
          <w:lang w:eastAsia="en-GB"/>
        </w:rPr>
      </w:pPr>
    </w:p>
    <w:p w14:paraId="1D3EDD22" w14:textId="77777777" w:rsidR="00941902" w:rsidRDefault="00941902" w:rsidP="00941902">
      <w:pPr>
        <w:pStyle w:val="NormalILM"/>
        <w:rPr>
          <w:lang w:eastAsia="en-GB"/>
        </w:rPr>
      </w:pPr>
    </w:p>
    <w:p w14:paraId="7B40A76E" w14:textId="77777777" w:rsidR="002F2562" w:rsidRDefault="002F2562">
      <w:pPr>
        <w:spacing w:before="0" w:after="0"/>
        <w:rPr>
          <w:rFonts w:ascii="Arial" w:hAnsi="Arial" w:cs="Arial"/>
          <w:b/>
          <w:bCs/>
          <w:color w:val="F49515"/>
          <w:sz w:val="26"/>
          <w:szCs w:val="26"/>
          <w:lang w:val="en-US"/>
        </w:rPr>
      </w:pPr>
      <w:r>
        <w:rPr>
          <w:lang w:val="en-US"/>
        </w:rPr>
        <w:br w:type="page"/>
      </w:r>
    </w:p>
    <w:p w14:paraId="7A260836" w14:textId="5BF5C033" w:rsidR="00941902" w:rsidRPr="00C46DCD" w:rsidRDefault="00941902" w:rsidP="00941902">
      <w:pPr>
        <w:pStyle w:val="Sub-headingILM"/>
      </w:pPr>
      <w:bookmarkStart w:id="182" w:name="_Toc145061587"/>
      <w:r w:rsidRPr="00857526">
        <w:rPr>
          <w:lang w:val="en-US"/>
        </w:rPr>
        <w:lastRenderedPageBreak/>
        <w:t>Assignment</w:t>
      </w:r>
      <w:r>
        <w:rPr>
          <w:lang w:val="en-US"/>
        </w:rPr>
        <w:t xml:space="preserve"> 609: </w:t>
      </w:r>
      <w:r>
        <w:t xml:space="preserve">Principles and </w:t>
      </w:r>
      <w:r w:rsidR="002F2562">
        <w:t>P</w:t>
      </w:r>
      <w:r>
        <w:t xml:space="preserve">ractices of </w:t>
      </w:r>
      <w:r w:rsidR="002F2562">
        <w:rPr>
          <w:lang w:val="en-US"/>
        </w:rPr>
        <w:t>R</w:t>
      </w:r>
      <w:r>
        <w:rPr>
          <w:lang w:val="en-US"/>
        </w:rPr>
        <w:t>isk Management</w:t>
      </w:r>
      <w:bookmarkEnd w:id="182"/>
    </w:p>
    <w:p w14:paraId="2015F2DC"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2A93147B" w14:textId="77777777" w:rsidTr="00AC4620">
        <w:trPr>
          <w:trHeight w:val="397"/>
        </w:trPr>
        <w:tc>
          <w:tcPr>
            <w:tcW w:w="9468" w:type="dxa"/>
            <w:gridSpan w:val="2"/>
          </w:tcPr>
          <w:p w14:paraId="50548E0B"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C83781">
              <w:t xml:space="preserve">In relation to your current managerial role </w:t>
            </w:r>
            <w:r w:rsidRPr="00E83E75">
              <w:t xml:space="preserve">and duties you will </w:t>
            </w:r>
            <w:r>
              <w:t xml:space="preserve">demonstrate knowledge of the principles and practices of effective risk management, good practice and finally develop </w:t>
            </w:r>
            <w:r w:rsidRPr="00E83E75">
              <w:t>a risk management plan.</w:t>
            </w:r>
            <w:r w:rsidR="00F36851">
              <w:t xml:space="preserve">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3716A36A" w14:textId="77777777" w:rsidR="00941902" w:rsidRPr="00B4602D" w:rsidRDefault="00941902" w:rsidP="00AC4620">
            <w:pPr>
              <w:pStyle w:val="NormalILM"/>
            </w:pPr>
          </w:p>
          <w:p w14:paraId="7A87EB67"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4B5EBCB6" w14:textId="77777777" w:rsidR="00941902" w:rsidRPr="00B4602D" w:rsidRDefault="00941902" w:rsidP="00AC4620">
            <w:pPr>
              <w:pStyle w:val="NormalILM"/>
            </w:pPr>
          </w:p>
          <w:p w14:paraId="0C7A7A59"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51B44ED8" w14:textId="77777777" w:rsidR="00941902" w:rsidRPr="00B4602D" w:rsidRDefault="00941902" w:rsidP="00AC4620">
            <w:pPr>
              <w:pStyle w:val="NormalILM"/>
            </w:pPr>
          </w:p>
          <w:p w14:paraId="0D419C3F"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2913E651" w14:textId="77777777" w:rsidR="00941902" w:rsidRPr="00B4602D" w:rsidRDefault="00941902" w:rsidP="00941902">
            <w:pPr>
              <w:pStyle w:val="Bullet1"/>
              <w:numPr>
                <w:ilvl w:val="0"/>
                <w:numId w:val="21"/>
              </w:numPr>
            </w:pPr>
            <w:r w:rsidRPr="00B4602D">
              <w:t xml:space="preserve">Written Assignments: word count </w:t>
            </w:r>
            <w:r w:rsidRPr="00843CAE">
              <w:t>1500</w:t>
            </w:r>
            <w:r>
              <w:t>,</w:t>
            </w:r>
            <w:r w:rsidRPr="00B4602D">
              <w:t xml:space="preserve">plus relevant Appendices/Annexes. At Level </w:t>
            </w:r>
            <w:r>
              <w:t>6</w:t>
            </w:r>
            <w:r w:rsidRPr="00B4602D">
              <w:t xml:space="preserve"> there is an expectation that you write concisely. </w:t>
            </w:r>
          </w:p>
          <w:p w14:paraId="7B778B90" w14:textId="77777777" w:rsidR="00941902" w:rsidRPr="00B4602D" w:rsidRDefault="00941902" w:rsidP="00941902">
            <w:pPr>
              <w:pStyle w:val="Bullet1"/>
              <w:numPr>
                <w:ilvl w:val="0"/>
                <w:numId w:val="21"/>
              </w:numPr>
            </w:pPr>
            <w:r w:rsidRPr="00B4602D">
              <w:t xml:space="preserve">Presentations: must be recorded, </w:t>
            </w:r>
            <w:r>
              <w:t>15</w:t>
            </w:r>
            <w:r w:rsidRPr="00843CAE">
              <w:t xml:space="preserve"> minutes</w:t>
            </w:r>
            <w:r w:rsidRPr="00B4602D">
              <w:t>, and accompanied by slides and speaker notes.</w:t>
            </w:r>
          </w:p>
          <w:p w14:paraId="343200DC" w14:textId="77777777" w:rsidR="00941902" w:rsidRPr="00B4602D" w:rsidRDefault="00941902" w:rsidP="00941902">
            <w:pPr>
              <w:pStyle w:val="Bullet1"/>
              <w:numPr>
                <w:ilvl w:val="0"/>
                <w:numId w:val="21"/>
              </w:numPr>
            </w:pPr>
            <w:r w:rsidRPr="00B4602D">
              <w:t xml:space="preserve">Professional Discussions: must be recorded, </w:t>
            </w:r>
            <w:r>
              <w:t>15</w:t>
            </w:r>
            <w:r w:rsidRPr="00843CAE">
              <w:t xml:space="preserve"> minutes</w:t>
            </w:r>
            <w:r w:rsidRPr="00B4602D">
              <w:t xml:space="preserve">, and accompanied by a summary of timestamps of where criteria are met. </w:t>
            </w:r>
          </w:p>
          <w:p w14:paraId="7D57C0F9" w14:textId="77777777" w:rsidR="00941902" w:rsidRPr="0056476E" w:rsidRDefault="00941902" w:rsidP="00AC4620">
            <w:pPr>
              <w:spacing w:before="0" w:after="0"/>
              <w:rPr>
                <w:rFonts w:ascii="Arial" w:hAnsi="Arial" w:cs="Arial"/>
                <w:b/>
                <w:bCs/>
                <w:color w:val="000000"/>
                <w:szCs w:val="22"/>
              </w:rPr>
            </w:pPr>
          </w:p>
        </w:tc>
      </w:tr>
      <w:tr w:rsidR="00941902" w:rsidRPr="0056476E" w14:paraId="285C6FE6" w14:textId="77777777" w:rsidTr="00AC4620">
        <w:trPr>
          <w:trHeight w:val="397"/>
        </w:trPr>
        <w:tc>
          <w:tcPr>
            <w:tcW w:w="5778" w:type="dxa"/>
          </w:tcPr>
          <w:p w14:paraId="67858E9E" w14:textId="77777777" w:rsidR="00941902" w:rsidRPr="00C46DCD" w:rsidRDefault="00941902" w:rsidP="00AC4620">
            <w:pPr>
              <w:pStyle w:val="NormalILM"/>
              <w:rPr>
                <w:b/>
                <w:bCs/>
                <w:szCs w:val="22"/>
              </w:rPr>
            </w:pPr>
            <w:r w:rsidRPr="00C46DCD">
              <w:rPr>
                <w:b/>
                <w:bCs/>
              </w:rPr>
              <w:t>Assignment Task</w:t>
            </w:r>
          </w:p>
        </w:tc>
        <w:tc>
          <w:tcPr>
            <w:tcW w:w="3690" w:type="dxa"/>
          </w:tcPr>
          <w:p w14:paraId="09BD3EBC"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3C1C6506" w14:textId="77777777" w:rsidR="00941902" w:rsidRPr="0056476E" w:rsidDel="002A27FF" w:rsidRDefault="00941902" w:rsidP="00AC4620">
            <w:pPr>
              <w:pStyle w:val="NormalILM"/>
            </w:pPr>
            <w:r>
              <w:t>The learner can:</w:t>
            </w:r>
          </w:p>
        </w:tc>
      </w:tr>
      <w:tr w:rsidR="00941902" w:rsidRPr="0056476E" w14:paraId="42F2915D" w14:textId="77777777" w:rsidTr="00AC4620">
        <w:trPr>
          <w:trHeight w:val="397"/>
        </w:trPr>
        <w:tc>
          <w:tcPr>
            <w:tcW w:w="5778" w:type="dxa"/>
          </w:tcPr>
          <w:p w14:paraId="7D3D806D" w14:textId="77777777" w:rsidR="00941902" w:rsidRPr="005C3A76" w:rsidRDefault="00941902" w:rsidP="00AC4620">
            <w:pPr>
              <w:pStyle w:val="normalbold0"/>
            </w:pPr>
            <w:r w:rsidRPr="005C3A76">
              <w:t xml:space="preserve">Learning Outcome 1 </w:t>
            </w:r>
          </w:p>
          <w:p w14:paraId="3B74C671" w14:textId="77777777" w:rsidR="00941902" w:rsidRPr="00B95754" w:rsidRDefault="00941902" w:rsidP="00AC4620">
            <w:pPr>
              <w:spacing w:line="276" w:lineRule="auto"/>
              <w:rPr>
                <w:rFonts w:ascii="Arial" w:eastAsia="Calibri" w:hAnsi="Arial" w:cs="Arial"/>
                <w:b/>
                <w:bCs/>
              </w:rPr>
            </w:pPr>
            <w:r w:rsidRPr="00E61987">
              <w:rPr>
                <w:rFonts w:ascii="Arial" w:eastAsia="Calibri" w:hAnsi="Arial" w:cs="Arial"/>
                <w:b/>
                <w:bCs/>
              </w:rPr>
              <w:t>The learner will understand the importance of risk management, analysis and control within an organisation</w:t>
            </w:r>
          </w:p>
          <w:p w14:paraId="09EDA5CF" w14:textId="77777777" w:rsidR="00941902" w:rsidRPr="0086675A" w:rsidRDefault="00941902" w:rsidP="00AC4620">
            <w:pPr>
              <w:pStyle w:val="NormalILM"/>
              <w:rPr>
                <w:lang w:eastAsia="en-GB"/>
              </w:rPr>
            </w:pPr>
          </w:p>
          <w:p w14:paraId="7CFEB7FC" w14:textId="77777777" w:rsidR="00941902" w:rsidRPr="00B4602D" w:rsidRDefault="00941902" w:rsidP="00AC4620">
            <w:pPr>
              <w:pStyle w:val="NormalILM"/>
            </w:pPr>
            <w:r w:rsidRPr="00173824">
              <w:rPr>
                <w:lang w:eastAsia="en-GB"/>
              </w:rPr>
              <w:t xml:space="preserve">You </w:t>
            </w:r>
            <w:r w:rsidRPr="008306E6">
              <w:t>must</w:t>
            </w:r>
            <w:r>
              <w:t xml:space="preserve"> </w:t>
            </w:r>
            <w:r w:rsidRPr="00E83E75">
              <w:rPr>
                <w:szCs w:val="18"/>
              </w:rPr>
              <w:t>evaluate</w:t>
            </w:r>
            <w:r>
              <w:rPr>
                <w:szCs w:val="18"/>
              </w:rPr>
              <w:t xml:space="preserve"> </w:t>
            </w:r>
            <w:r w:rsidRPr="00C0559C">
              <w:rPr>
                <w:b/>
                <w:bCs/>
                <w:szCs w:val="18"/>
              </w:rPr>
              <w:t>at least</w:t>
            </w:r>
            <w:r>
              <w:rPr>
                <w:szCs w:val="18"/>
              </w:rPr>
              <w:t xml:space="preserve"> </w:t>
            </w:r>
            <w:r w:rsidRPr="00D60045">
              <w:rPr>
                <w:b/>
                <w:bCs/>
                <w:szCs w:val="18"/>
              </w:rPr>
              <w:t>two</w:t>
            </w:r>
            <w:r>
              <w:rPr>
                <w:szCs w:val="18"/>
              </w:rPr>
              <w:t xml:space="preserve"> benefits of risk management in the workplace accounting for potential barriers. </w:t>
            </w:r>
            <w:r w:rsidRPr="00B4602D">
              <w:t>(AC1.1)</w:t>
            </w:r>
          </w:p>
          <w:p w14:paraId="52E52AD1" w14:textId="77777777" w:rsidR="00941902" w:rsidRPr="00DA325E" w:rsidRDefault="00941902" w:rsidP="00AC4620">
            <w:pPr>
              <w:pStyle w:val="NormalILM"/>
              <w:rPr>
                <w:highlight w:val="yellow"/>
              </w:rPr>
            </w:pPr>
          </w:p>
          <w:p w14:paraId="3CA87FE6" w14:textId="77777777" w:rsidR="00941902" w:rsidRPr="00173824" w:rsidRDefault="00941902" w:rsidP="00AC4620">
            <w:pPr>
              <w:pStyle w:val="NormalILM"/>
            </w:pPr>
            <w:r>
              <w:t>Then y</w:t>
            </w:r>
            <w:r w:rsidRPr="00173824">
              <w:t xml:space="preserve">ou </w:t>
            </w:r>
            <w:r w:rsidRPr="00E83E75">
              <w:rPr>
                <w:szCs w:val="18"/>
              </w:rPr>
              <w:t>assess</w:t>
            </w:r>
            <w:r>
              <w:rPr>
                <w:szCs w:val="18"/>
              </w:rPr>
              <w:t xml:space="preserve"> your organisation’s risk management approach/strategy against an established good practice framework, referencing types of risks and policies.</w:t>
            </w:r>
          </w:p>
          <w:p w14:paraId="273F6A94" w14:textId="77777777" w:rsidR="00941902" w:rsidRDefault="00941902" w:rsidP="00AC4620">
            <w:pPr>
              <w:pStyle w:val="Bullet1"/>
            </w:pPr>
            <w:r w:rsidRPr="00B4602D">
              <w:t>(AC1.2)</w:t>
            </w:r>
          </w:p>
          <w:p w14:paraId="46E8894E" w14:textId="77777777" w:rsidR="00941902" w:rsidRDefault="00941902" w:rsidP="00AC4620">
            <w:pPr>
              <w:pStyle w:val="Bullet1"/>
            </w:pPr>
          </w:p>
          <w:p w14:paraId="61E8517F" w14:textId="77777777" w:rsidR="00941902" w:rsidRPr="004D0603" w:rsidRDefault="00941902" w:rsidP="00AC4620">
            <w:pPr>
              <w:pStyle w:val="NormalILM"/>
              <w:rPr>
                <w:szCs w:val="22"/>
              </w:rPr>
            </w:pPr>
            <w:r>
              <w:t>E</w:t>
            </w:r>
            <w:r>
              <w:rPr>
                <w:szCs w:val="22"/>
              </w:rPr>
              <w:t xml:space="preserve">valuate your organisation’s approach to identifying </w:t>
            </w:r>
            <w:r w:rsidRPr="003805FE">
              <w:rPr>
                <w:b/>
                <w:bCs/>
                <w:szCs w:val="22"/>
              </w:rPr>
              <w:t>and</w:t>
            </w:r>
            <w:r>
              <w:rPr>
                <w:szCs w:val="22"/>
              </w:rPr>
              <w:t xml:space="preserve"> analysing risk including </w:t>
            </w:r>
            <w:r w:rsidRPr="00C0559C">
              <w:rPr>
                <w:b/>
                <w:bCs/>
                <w:szCs w:val="22"/>
              </w:rPr>
              <w:t>a minimum of</w:t>
            </w:r>
            <w:r>
              <w:rPr>
                <w:szCs w:val="22"/>
              </w:rPr>
              <w:t xml:space="preserve"> </w:t>
            </w:r>
            <w:r w:rsidRPr="003805FE">
              <w:rPr>
                <w:b/>
                <w:bCs/>
                <w:szCs w:val="22"/>
              </w:rPr>
              <w:t>two</w:t>
            </w:r>
            <w:r>
              <w:rPr>
                <w:szCs w:val="22"/>
              </w:rPr>
              <w:t xml:space="preserve"> techniques for identification and </w:t>
            </w:r>
            <w:r w:rsidRPr="003805FE">
              <w:rPr>
                <w:b/>
                <w:bCs/>
                <w:szCs w:val="22"/>
              </w:rPr>
              <w:t>two</w:t>
            </w:r>
            <w:r>
              <w:rPr>
                <w:szCs w:val="22"/>
              </w:rPr>
              <w:t xml:space="preserve"> techniques for analysis.  </w:t>
            </w:r>
          </w:p>
          <w:p w14:paraId="288B5F03" w14:textId="77777777" w:rsidR="00941902" w:rsidRPr="00B4602D" w:rsidRDefault="00941902" w:rsidP="00AC4620">
            <w:pPr>
              <w:pStyle w:val="Bullet1"/>
            </w:pPr>
            <w:r w:rsidRPr="00B4602D">
              <w:t>(AC1.</w:t>
            </w:r>
            <w:r>
              <w:t>3</w:t>
            </w:r>
            <w:r w:rsidRPr="00B4602D">
              <w:t>)</w:t>
            </w:r>
          </w:p>
          <w:p w14:paraId="05C8C2D2" w14:textId="77777777" w:rsidR="00941902" w:rsidRDefault="00941902" w:rsidP="00AC4620">
            <w:pPr>
              <w:pStyle w:val="Bullet1"/>
            </w:pPr>
          </w:p>
          <w:p w14:paraId="01E6A5C5" w14:textId="77777777" w:rsidR="00941902" w:rsidRPr="00E83E75" w:rsidDel="00AB55E9" w:rsidRDefault="00941902" w:rsidP="00AC4620">
            <w:pPr>
              <w:pStyle w:val="NormalILM"/>
              <w:rPr>
                <w:b/>
                <w:bCs/>
              </w:rPr>
            </w:pPr>
            <w:r>
              <w:t xml:space="preserve">Finally </w:t>
            </w:r>
            <w:r w:rsidRPr="00E83E75">
              <w:t>analyse</w:t>
            </w:r>
            <w:r>
              <w:t xml:space="preserve"> </w:t>
            </w:r>
            <w:r w:rsidRPr="00C0559C">
              <w:rPr>
                <w:b/>
                <w:bCs/>
              </w:rPr>
              <w:t>a</w:t>
            </w:r>
            <w:r w:rsidRPr="00A82CE2">
              <w:rPr>
                <w:b/>
                <w:bCs/>
              </w:rPr>
              <w:t xml:space="preserve"> </w:t>
            </w:r>
            <w:r w:rsidRPr="00C0559C">
              <w:rPr>
                <w:b/>
                <w:bCs/>
              </w:rPr>
              <w:t>minimum of</w:t>
            </w:r>
            <w:r>
              <w:rPr>
                <w:b/>
                <w:bCs/>
              </w:rPr>
              <w:t xml:space="preserve"> two</w:t>
            </w:r>
            <w:r>
              <w:t xml:space="preserve"> risk control strategies in your organisation. </w:t>
            </w:r>
            <w:r w:rsidRPr="00B4602D">
              <w:t>(AC1.</w:t>
            </w:r>
            <w:r>
              <w:t>4</w:t>
            </w:r>
            <w:r w:rsidRPr="00B4602D">
              <w:t>)</w:t>
            </w:r>
          </w:p>
        </w:tc>
        <w:tc>
          <w:tcPr>
            <w:tcW w:w="3690" w:type="dxa"/>
          </w:tcPr>
          <w:p w14:paraId="087221E1" w14:textId="77777777" w:rsidR="00941902" w:rsidRDefault="00941902" w:rsidP="00AC4620">
            <w:pPr>
              <w:pStyle w:val="NormalILM"/>
              <w:rPr>
                <w:b/>
                <w:bCs/>
                <w:szCs w:val="22"/>
              </w:rPr>
            </w:pPr>
          </w:p>
          <w:p w14:paraId="1D8A67C5" w14:textId="77777777" w:rsidR="00941902" w:rsidRPr="0086675A" w:rsidRDefault="00941902" w:rsidP="00AC4620">
            <w:pPr>
              <w:pStyle w:val="NormalILM"/>
              <w:rPr>
                <w:b/>
                <w:bCs/>
                <w:szCs w:val="22"/>
              </w:rPr>
            </w:pPr>
            <w:r w:rsidRPr="0086675A">
              <w:rPr>
                <w:b/>
                <w:bCs/>
                <w:szCs w:val="22"/>
              </w:rPr>
              <w:t>AC1.1</w:t>
            </w:r>
          </w:p>
          <w:p w14:paraId="61BBAF6C" w14:textId="77777777" w:rsidR="00941902" w:rsidRDefault="00941902" w:rsidP="00AC4620">
            <w:pPr>
              <w:pStyle w:val="NormalILM"/>
              <w:rPr>
                <w:rFonts w:eastAsia="Candara"/>
                <w:szCs w:val="22"/>
              </w:rPr>
            </w:pPr>
            <w:r w:rsidRPr="00AB2D2F">
              <w:rPr>
                <w:szCs w:val="22"/>
              </w:rPr>
              <w:t>Evaluate</w:t>
            </w:r>
            <w:r>
              <w:rPr>
                <w:szCs w:val="22"/>
              </w:rPr>
              <w:t xml:space="preserve"> the benefits of </w:t>
            </w:r>
            <w:r w:rsidRPr="00AB2D2F">
              <w:rPr>
                <w:szCs w:val="22"/>
              </w:rPr>
              <w:t xml:space="preserve">risk management </w:t>
            </w:r>
            <w:r>
              <w:rPr>
                <w:szCs w:val="22"/>
              </w:rPr>
              <w:t>in the workplace</w:t>
            </w:r>
          </w:p>
          <w:p w14:paraId="78459C08" w14:textId="77777777" w:rsidR="00941902" w:rsidRPr="0086675A" w:rsidRDefault="00941902" w:rsidP="00AC4620">
            <w:pPr>
              <w:pStyle w:val="NormalILM"/>
              <w:rPr>
                <w:szCs w:val="22"/>
              </w:rPr>
            </w:pPr>
          </w:p>
          <w:p w14:paraId="217FE6AE" w14:textId="77777777" w:rsidR="00941902" w:rsidRPr="0086675A" w:rsidRDefault="00941902" w:rsidP="00AC4620">
            <w:pPr>
              <w:pStyle w:val="NormalILM"/>
              <w:rPr>
                <w:b/>
                <w:bCs/>
                <w:szCs w:val="22"/>
              </w:rPr>
            </w:pPr>
            <w:r w:rsidRPr="0086675A">
              <w:rPr>
                <w:b/>
                <w:bCs/>
                <w:szCs w:val="22"/>
              </w:rPr>
              <w:t>AC1.2</w:t>
            </w:r>
          </w:p>
          <w:p w14:paraId="42C159C8" w14:textId="77777777" w:rsidR="00941902" w:rsidRPr="004E4851" w:rsidRDefault="00941902" w:rsidP="00AC4620">
            <w:pPr>
              <w:pStyle w:val="NormalILM"/>
              <w:rPr>
                <w:szCs w:val="22"/>
              </w:rPr>
            </w:pPr>
            <w:r>
              <w:rPr>
                <w:szCs w:val="22"/>
              </w:rPr>
              <w:t>Assess own organisation’s risk management approach in the context of a risk management framework.</w:t>
            </w:r>
          </w:p>
          <w:p w14:paraId="0E9E2CD2" w14:textId="77777777" w:rsidR="00941902" w:rsidRDefault="00941902" w:rsidP="00AC4620">
            <w:pPr>
              <w:pStyle w:val="NormalILM"/>
              <w:rPr>
                <w:color w:val="000000"/>
                <w:szCs w:val="22"/>
              </w:rPr>
            </w:pPr>
          </w:p>
          <w:p w14:paraId="652A1BA0" w14:textId="77777777" w:rsidR="00941902" w:rsidRPr="0086675A" w:rsidRDefault="00941902" w:rsidP="00AC4620">
            <w:pPr>
              <w:pStyle w:val="NormalILM"/>
              <w:rPr>
                <w:b/>
                <w:bCs/>
                <w:szCs w:val="22"/>
              </w:rPr>
            </w:pPr>
            <w:r w:rsidRPr="0086675A">
              <w:rPr>
                <w:b/>
                <w:bCs/>
                <w:szCs w:val="22"/>
              </w:rPr>
              <w:t>AC1.</w:t>
            </w:r>
            <w:r>
              <w:rPr>
                <w:b/>
                <w:bCs/>
                <w:szCs w:val="22"/>
              </w:rPr>
              <w:t>3</w:t>
            </w:r>
          </w:p>
          <w:p w14:paraId="1B72B0D4" w14:textId="77777777" w:rsidR="00941902" w:rsidRPr="004E634F" w:rsidRDefault="00941902" w:rsidP="00AC4620">
            <w:pPr>
              <w:pStyle w:val="NormalILM"/>
              <w:rPr>
                <w:szCs w:val="22"/>
              </w:rPr>
            </w:pPr>
            <w:r>
              <w:rPr>
                <w:szCs w:val="22"/>
              </w:rPr>
              <w:t>Evaluate techniques supporting the identification and analysis of risk in own organisation.</w:t>
            </w:r>
          </w:p>
          <w:p w14:paraId="19F6777B" w14:textId="77777777" w:rsidR="00941902" w:rsidRDefault="00941902" w:rsidP="00AC4620">
            <w:pPr>
              <w:pStyle w:val="NormalILM"/>
              <w:rPr>
                <w:b/>
                <w:bCs/>
                <w:szCs w:val="22"/>
              </w:rPr>
            </w:pPr>
          </w:p>
          <w:p w14:paraId="1F526195" w14:textId="77777777" w:rsidR="00941902" w:rsidRDefault="00941902" w:rsidP="00AC4620">
            <w:pPr>
              <w:pStyle w:val="NormalILM"/>
              <w:rPr>
                <w:b/>
                <w:bCs/>
                <w:szCs w:val="22"/>
              </w:rPr>
            </w:pPr>
            <w:r>
              <w:rPr>
                <w:b/>
                <w:bCs/>
                <w:szCs w:val="22"/>
              </w:rPr>
              <w:t>AC1.4</w:t>
            </w:r>
          </w:p>
          <w:p w14:paraId="367657F0" w14:textId="77777777" w:rsidR="00941902" w:rsidRDefault="00941902" w:rsidP="00AC4620">
            <w:pPr>
              <w:pStyle w:val="NormalILM"/>
              <w:rPr>
                <w:szCs w:val="22"/>
              </w:rPr>
            </w:pPr>
            <w:r w:rsidRPr="002E01C2">
              <w:rPr>
                <w:szCs w:val="22"/>
              </w:rPr>
              <w:t xml:space="preserve">Analyse control strategies to manage risk in </w:t>
            </w:r>
            <w:r>
              <w:rPr>
                <w:szCs w:val="22"/>
              </w:rPr>
              <w:t>own</w:t>
            </w:r>
            <w:r w:rsidRPr="002E01C2">
              <w:rPr>
                <w:szCs w:val="22"/>
              </w:rPr>
              <w:t xml:space="preserve"> </w:t>
            </w:r>
            <w:r>
              <w:rPr>
                <w:szCs w:val="22"/>
              </w:rPr>
              <w:t>organisation.</w:t>
            </w:r>
          </w:p>
          <w:p w14:paraId="75185E9D" w14:textId="77777777" w:rsidR="00941902" w:rsidRPr="00E83E75" w:rsidDel="00AB55E9" w:rsidRDefault="00941902" w:rsidP="00AC4620">
            <w:pPr>
              <w:pStyle w:val="NormalILM"/>
              <w:rPr>
                <w:b/>
                <w:bCs/>
                <w:szCs w:val="22"/>
              </w:rPr>
            </w:pPr>
          </w:p>
        </w:tc>
      </w:tr>
      <w:tr w:rsidR="00941902" w:rsidRPr="0056476E" w14:paraId="52DDE8D3" w14:textId="77777777" w:rsidTr="00AC4620">
        <w:trPr>
          <w:trHeight w:val="397"/>
        </w:trPr>
        <w:tc>
          <w:tcPr>
            <w:tcW w:w="5778" w:type="dxa"/>
          </w:tcPr>
          <w:p w14:paraId="6EBF7F03" w14:textId="77777777" w:rsidR="00941902" w:rsidRPr="0056476E" w:rsidRDefault="00941902" w:rsidP="00AC4620">
            <w:pPr>
              <w:pStyle w:val="normalbold0"/>
            </w:pPr>
            <w:r w:rsidRPr="0056476E">
              <w:t>Learning Outcome 2</w:t>
            </w:r>
          </w:p>
          <w:p w14:paraId="43789B50" w14:textId="77777777" w:rsidR="00941902" w:rsidRPr="00AB39C2" w:rsidRDefault="00941902" w:rsidP="00AC4620">
            <w:pPr>
              <w:pStyle w:val="normalbold0"/>
            </w:pPr>
            <w:r w:rsidRPr="009E1003">
              <w:t>The learner will be able to develop a risk management plan.</w:t>
            </w:r>
          </w:p>
          <w:p w14:paraId="04EB2468" w14:textId="77777777" w:rsidR="00941902" w:rsidRDefault="00941902" w:rsidP="00AC4620">
            <w:pPr>
              <w:spacing w:before="0" w:after="0"/>
              <w:rPr>
                <w:rFonts w:ascii="Arial" w:hAnsi="Arial" w:cs="Arial"/>
                <w:b/>
                <w:bCs/>
                <w:szCs w:val="22"/>
              </w:rPr>
            </w:pPr>
          </w:p>
          <w:p w14:paraId="4BE0632D" w14:textId="77777777" w:rsidR="00941902" w:rsidRPr="00770BD8" w:rsidRDefault="00941902" w:rsidP="00AC4620">
            <w:pPr>
              <w:spacing w:before="0" w:after="0"/>
              <w:rPr>
                <w:rFonts w:ascii="Arial" w:hAnsi="Arial" w:cs="Arial"/>
                <w:szCs w:val="22"/>
              </w:rPr>
            </w:pPr>
            <w:r w:rsidRPr="00DA325E">
              <w:rPr>
                <w:rFonts w:ascii="Arial" w:hAnsi="Arial" w:cs="Arial"/>
                <w:szCs w:val="22"/>
              </w:rPr>
              <w:t xml:space="preserve">You </w:t>
            </w:r>
            <w:r w:rsidRPr="00770BD8">
              <w:rPr>
                <w:rFonts w:ascii="Arial" w:hAnsi="Arial" w:cs="Arial"/>
                <w:szCs w:val="22"/>
              </w:rPr>
              <w:t xml:space="preserve">must appraise </w:t>
            </w:r>
            <w:r>
              <w:rPr>
                <w:rFonts w:ascii="Arial" w:hAnsi="Arial" w:cs="Arial"/>
                <w:szCs w:val="22"/>
              </w:rPr>
              <w:t>your</w:t>
            </w:r>
            <w:r w:rsidRPr="00770BD8">
              <w:rPr>
                <w:rFonts w:ascii="Arial" w:hAnsi="Arial" w:cs="Arial"/>
                <w:szCs w:val="22"/>
              </w:rPr>
              <w:t xml:space="preserve"> organisation’s approach to risk monitoring </w:t>
            </w:r>
            <w:r w:rsidRPr="00770BD8">
              <w:rPr>
                <w:rFonts w:ascii="Arial" w:hAnsi="Arial" w:cs="Arial"/>
                <w:b/>
                <w:bCs/>
                <w:szCs w:val="22"/>
              </w:rPr>
              <w:t>and</w:t>
            </w:r>
            <w:r w:rsidRPr="00770BD8">
              <w:rPr>
                <w:rFonts w:ascii="Arial" w:hAnsi="Arial" w:cs="Arial"/>
                <w:szCs w:val="22"/>
              </w:rPr>
              <w:t xml:space="preserve"> reporting</w:t>
            </w:r>
            <w:r>
              <w:rPr>
                <w:rFonts w:ascii="Arial" w:hAnsi="Arial" w:cs="Arial"/>
                <w:szCs w:val="22"/>
              </w:rPr>
              <w:t xml:space="preserve">, </w:t>
            </w:r>
            <w:r w:rsidRPr="00770BD8">
              <w:rPr>
                <w:rFonts w:ascii="Arial" w:hAnsi="Arial" w:cs="Arial"/>
                <w:szCs w:val="22"/>
              </w:rPr>
              <w:t>provid</w:t>
            </w:r>
            <w:r>
              <w:rPr>
                <w:rFonts w:ascii="Arial" w:hAnsi="Arial" w:cs="Arial"/>
                <w:szCs w:val="22"/>
              </w:rPr>
              <w:t>ing</w:t>
            </w:r>
            <w:r w:rsidRPr="00770BD8">
              <w:rPr>
                <w:rFonts w:ascii="Arial" w:hAnsi="Arial" w:cs="Arial"/>
                <w:szCs w:val="22"/>
              </w:rPr>
              <w:t xml:space="preserve"> recommendations for the future. (AC2.1)</w:t>
            </w:r>
          </w:p>
          <w:p w14:paraId="7A49946E" w14:textId="77777777" w:rsidR="00941902" w:rsidRPr="00DA325E" w:rsidRDefault="00941902" w:rsidP="00AC4620">
            <w:pPr>
              <w:spacing w:before="0" w:after="0"/>
              <w:rPr>
                <w:rFonts w:ascii="Arial" w:hAnsi="Arial" w:cs="Arial"/>
                <w:szCs w:val="22"/>
              </w:rPr>
            </w:pPr>
          </w:p>
          <w:p w14:paraId="73D02D0E" w14:textId="77777777" w:rsidR="00941902" w:rsidRPr="00770BD8" w:rsidRDefault="00941902" w:rsidP="00AC4620">
            <w:pPr>
              <w:spacing w:before="0" w:after="0"/>
              <w:rPr>
                <w:rFonts w:ascii="Arial" w:hAnsi="Arial" w:cs="Arial"/>
                <w:szCs w:val="22"/>
              </w:rPr>
            </w:pPr>
            <w:r>
              <w:rPr>
                <w:rFonts w:ascii="Arial" w:hAnsi="Arial" w:cs="Arial"/>
                <w:szCs w:val="22"/>
              </w:rPr>
              <w:t xml:space="preserve">Then </w:t>
            </w:r>
            <w:r w:rsidRPr="0028540E">
              <w:rPr>
                <w:rFonts w:ascii="Arial" w:hAnsi="Arial" w:cs="Arial"/>
                <w:szCs w:val="22"/>
              </w:rPr>
              <w:t>analys</w:t>
            </w:r>
            <w:r>
              <w:rPr>
                <w:rFonts w:ascii="Arial" w:hAnsi="Arial" w:cs="Arial"/>
                <w:szCs w:val="22"/>
              </w:rPr>
              <w:t>e</w:t>
            </w:r>
            <w:r w:rsidRPr="0028540E">
              <w:rPr>
                <w:rFonts w:ascii="Arial" w:hAnsi="Arial" w:cs="Arial"/>
                <w:szCs w:val="22"/>
              </w:rPr>
              <w:t xml:space="preserve"> crisis management and contingency planning detailing their relevance in the management of risk</w:t>
            </w:r>
            <w:r>
              <w:rPr>
                <w:rFonts w:ascii="Arial" w:hAnsi="Arial" w:cs="Arial"/>
                <w:szCs w:val="22"/>
              </w:rPr>
              <w:t xml:space="preserve">. </w:t>
            </w:r>
            <w:r w:rsidRPr="00770BD8">
              <w:rPr>
                <w:rFonts w:ascii="Arial" w:hAnsi="Arial" w:cs="Arial"/>
                <w:szCs w:val="22"/>
              </w:rPr>
              <w:t>(AC2.2)</w:t>
            </w:r>
          </w:p>
          <w:p w14:paraId="145D5DE9" w14:textId="77777777" w:rsidR="00941902" w:rsidRDefault="00941902" w:rsidP="00AC4620">
            <w:pPr>
              <w:spacing w:before="0" w:after="0"/>
              <w:rPr>
                <w:rFonts w:ascii="Arial" w:hAnsi="Arial" w:cs="Arial"/>
                <w:szCs w:val="22"/>
              </w:rPr>
            </w:pPr>
          </w:p>
          <w:p w14:paraId="5CE875CE" w14:textId="77777777" w:rsidR="00941902" w:rsidRPr="00173824" w:rsidRDefault="00941902" w:rsidP="00AC4620">
            <w:pPr>
              <w:pStyle w:val="NormalILM"/>
            </w:pPr>
            <w:r>
              <w:t xml:space="preserve">Finally create a plan that identifies </w:t>
            </w:r>
            <w:r w:rsidRPr="00C0559C">
              <w:rPr>
                <w:b/>
                <w:bCs/>
              </w:rPr>
              <w:t>a minimum of</w:t>
            </w:r>
            <w:r>
              <w:t xml:space="preserve"> </w:t>
            </w:r>
            <w:r>
              <w:rPr>
                <w:b/>
                <w:bCs/>
              </w:rPr>
              <w:t xml:space="preserve">three </w:t>
            </w:r>
            <w:r>
              <w:t xml:space="preserve">risks detailing </w:t>
            </w:r>
            <w:r w:rsidRPr="00A057BB">
              <w:t>how</w:t>
            </w:r>
            <w:r>
              <w:t xml:space="preserve"> each </w:t>
            </w:r>
            <w:r w:rsidRPr="00800505">
              <w:t>are to be mitigated.</w:t>
            </w:r>
          </w:p>
          <w:p w14:paraId="5CFC4896" w14:textId="77777777" w:rsidR="00941902" w:rsidRPr="003A05CC" w:rsidRDefault="00941902" w:rsidP="00AC4620">
            <w:pPr>
              <w:pStyle w:val="Bullet1"/>
            </w:pPr>
            <w:r w:rsidRPr="00B4602D">
              <w:t>(AC</w:t>
            </w:r>
            <w:r>
              <w:t>2</w:t>
            </w:r>
            <w:r w:rsidRPr="00B4602D">
              <w:t>.</w:t>
            </w:r>
            <w:r>
              <w:t>3</w:t>
            </w:r>
            <w:r w:rsidRPr="00B4602D">
              <w:t>)</w:t>
            </w:r>
          </w:p>
          <w:p w14:paraId="557979C8" w14:textId="77777777" w:rsidR="00941902" w:rsidRPr="0056476E" w:rsidRDefault="00941902" w:rsidP="00AC4620">
            <w:pPr>
              <w:pStyle w:val="Bullet1"/>
              <w:ind w:left="720" w:hanging="360"/>
              <w:rPr>
                <w:color w:val="000000"/>
                <w:szCs w:val="22"/>
              </w:rPr>
            </w:pPr>
          </w:p>
        </w:tc>
        <w:tc>
          <w:tcPr>
            <w:tcW w:w="3690" w:type="dxa"/>
          </w:tcPr>
          <w:p w14:paraId="3041DEF3" w14:textId="77777777" w:rsidR="00941902" w:rsidRDefault="00941902" w:rsidP="00AC4620">
            <w:pPr>
              <w:pStyle w:val="NormalILM"/>
              <w:rPr>
                <w:b/>
                <w:bCs/>
              </w:rPr>
            </w:pPr>
          </w:p>
          <w:p w14:paraId="6A12DC54" w14:textId="77777777" w:rsidR="00941902" w:rsidRDefault="00941902" w:rsidP="00AC4620">
            <w:pPr>
              <w:pStyle w:val="NormalILM"/>
              <w:rPr>
                <w:b/>
                <w:bCs/>
              </w:rPr>
            </w:pPr>
            <w:r w:rsidRPr="0086675A">
              <w:rPr>
                <w:b/>
                <w:bCs/>
              </w:rPr>
              <w:t>AC2.1</w:t>
            </w:r>
          </w:p>
          <w:p w14:paraId="709B6A5D" w14:textId="77777777" w:rsidR="00941902" w:rsidRPr="00DA325E" w:rsidRDefault="00941902" w:rsidP="00AC4620">
            <w:pPr>
              <w:pStyle w:val="NormalILM"/>
              <w:rPr>
                <w:szCs w:val="22"/>
              </w:rPr>
            </w:pPr>
            <w:r>
              <w:rPr>
                <w:szCs w:val="22"/>
              </w:rPr>
              <w:lastRenderedPageBreak/>
              <w:t>Appraise</w:t>
            </w:r>
            <w:r w:rsidRPr="008414B5">
              <w:rPr>
                <w:szCs w:val="22"/>
              </w:rPr>
              <w:t xml:space="preserve"> methods of monitoring and reporting risk within </w:t>
            </w:r>
            <w:r>
              <w:rPr>
                <w:szCs w:val="22"/>
              </w:rPr>
              <w:t>own</w:t>
            </w:r>
            <w:r w:rsidRPr="008414B5">
              <w:rPr>
                <w:szCs w:val="22"/>
              </w:rPr>
              <w:t xml:space="preserve"> </w:t>
            </w:r>
            <w:r>
              <w:rPr>
                <w:szCs w:val="22"/>
              </w:rPr>
              <w:t>organisation.</w:t>
            </w:r>
          </w:p>
          <w:p w14:paraId="154C688D" w14:textId="77777777" w:rsidR="00941902" w:rsidRDefault="00941902" w:rsidP="00AC4620">
            <w:pPr>
              <w:pStyle w:val="NormalILM"/>
              <w:rPr>
                <w:b/>
                <w:bCs/>
                <w:sz w:val="21"/>
              </w:rPr>
            </w:pPr>
          </w:p>
          <w:p w14:paraId="2F5398F4" w14:textId="77777777" w:rsidR="00941902" w:rsidRPr="0086675A" w:rsidRDefault="00941902" w:rsidP="00AC4620">
            <w:pPr>
              <w:pStyle w:val="NormalILM"/>
              <w:rPr>
                <w:b/>
                <w:bCs/>
              </w:rPr>
            </w:pPr>
            <w:r w:rsidRPr="0086675A">
              <w:rPr>
                <w:b/>
                <w:bCs/>
              </w:rPr>
              <w:t>AC2.2</w:t>
            </w:r>
          </w:p>
          <w:p w14:paraId="351F972B" w14:textId="77777777" w:rsidR="00941902" w:rsidRPr="008772D4" w:rsidRDefault="00941902" w:rsidP="00AC4620">
            <w:pPr>
              <w:pStyle w:val="NormalILM"/>
              <w:rPr>
                <w:lang w:eastAsia="en-GB"/>
              </w:rPr>
            </w:pPr>
            <w:r>
              <w:rPr>
                <w:lang w:eastAsia="en-GB"/>
              </w:rPr>
              <w:t>Analyse contingency planning and crisis management and their relevance to the management of risk.</w:t>
            </w:r>
          </w:p>
          <w:p w14:paraId="17F70DE3" w14:textId="77777777" w:rsidR="00941902" w:rsidRDefault="00941902" w:rsidP="00AC4620">
            <w:pPr>
              <w:pStyle w:val="NormalILM"/>
              <w:rPr>
                <w:b/>
                <w:bCs/>
                <w:sz w:val="21"/>
              </w:rPr>
            </w:pPr>
          </w:p>
          <w:p w14:paraId="7BDC78F4" w14:textId="77777777" w:rsidR="00941902" w:rsidRPr="0086675A" w:rsidRDefault="00941902" w:rsidP="00AC4620">
            <w:pPr>
              <w:pStyle w:val="NormalILM"/>
              <w:rPr>
                <w:b/>
                <w:bCs/>
              </w:rPr>
            </w:pPr>
            <w:r w:rsidRPr="0086675A">
              <w:rPr>
                <w:b/>
                <w:bCs/>
              </w:rPr>
              <w:t>AC2.3</w:t>
            </w:r>
          </w:p>
          <w:p w14:paraId="54193162" w14:textId="77777777" w:rsidR="00941902" w:rsidRDefault="00941902" w:rsidP="00AC4620">
            <w:pPr>
              <w:pStyle w:val="NormalILM"/>
            </w:pPr>
            <w:r>
              <w:t>Create a risk management plan for identification and mitigation of risks within own organisation</w:t>
            </w:r>
          </w:p>
          <w:p w14:paraId="65886978" w14:textId="77777777" w:rsidR="00941902" w:rsidRDefault="00941902" w:rsidP="00AC4620">
            <w:pPr>
              <w:pStyle w:val="NormalILM"/>
            </w:pPr>
          </w:p>
          <w:p w14:paraId="3D431DE0" w14:textId="77777777" w:rsidR="00941902" w:rsidRPr="00E2286B" w:rsidRDefault="00941902" w:rsidP="00AC4620">
            <w:pPr>
              <w:pStyle w:val="NormalILM"/>
              <w:rPr>
                <w:lang w:eastAsia="en-GB"/>
              </w:rPr>
            </w:pPr>
          </w:p>
        </w:tc>
      </w:tr>
    </w:tbl>
    <w:p w14:paraId="2639C750" w14:textId="77777777" w:rsidR="00941902" w:rsidRPr="00BA77E5" w:rsidRDefault="00941902" w:rsidP="00941902">
      <w:pPr>
        <w:pStyle w:val="NormalILM"/>
      </w:pPr>
    </w:p>
    <w:p w14:paraId="11A007AE" w14:textId="77777777" w:rsidR="00941902" w:rsidRPr="00DD53EC" w:rsidRDefault="00941902" w:rsidP="00941902">
      <w:pPr>
        <w:pStyle w:val="NormalILM"/>
        <w:rPr>
          <w:b/>
          <w:bCs/>
        </w:rPr>
      </w:pPr>
      <w:r w:rsidRPr="00BA77E5">
        <w:rPr>
          <w:b/>
          <w:bCs/>
        </w:rPr>
        <w:t>ILM Assessment Terminology – Knowledge Verbs</w:t>
      </w:r>
    </w:p>
    <w:p w14:paraId="0BD9B626" w14:textId="77777777" w:rsidR="00941902" w:rsidRDefault="00941902" w:rsidP="00941902">
      <w:pPr>
        <w:pStyle w:val="NormalILM"/>
        <w:rPr>
          <w:highlight w:val="yellow"/>
        </w:rPr>
      </w:pPr>
    </w:p>
    <w:p w14:paraId="2EDD62EE" w14:textId="296AD6D4" w:rsidR="00A82CE2" w:rsidRPr="00A82CE2" w:rsidRDefault="00A82CE2" w:rsidP="00A82CE2">
      <w:pPr>
        <w:pStyle w:val="Default"/>
        <w:rPr>
          <w:rFonts w:ascii="Arial" w:eastAsia="Times New Roman" w:hAnsi="Arial" w:cs="Arial"/>
          <w:sz w:val="22"/>
          <w:szCs w:val="22"/>
        </w:rPr>
      </w:pPr>
      <w:r w:rsidRPr="00C0559C">
        <w:rPr>
          <w:rFonts w:ascii="Arial" w:eastAsia="Times New Roman" w:hAnsi="Arial" w:cs="Arial"/>
          <w:sz w:val="22"/>
          <w:szCs w:val="22"/>
        </w:rPr>
        <w:t xml:space="preserve">Evaluate – </w:t>
      </w:r>
      <w:r w:rsidRPr="00A82CE2">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191BFC1B" w14:textId="17C987C9" w:rsidR="00A82CE2" w:rsidRDefault="00A82CE2" w:rsidP="00A82CE2">
      <w:pPr>
        <w:pStyle w:val="NormalILM"/>
        <w:rPr>
          <w:color w:val="000000"/>
          <w:szCs w:val="22"/>
        </w:rPr>
      </w:pPr>
      <w:r w:rsidRPr="00A82CE2">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53C9EF4C" w14:textId="77777777" w:rsidR="00A82CE2" w:rsidRPr="00C0559C" w:rsidRDefault="00A82CE2" w:rsidP="00A82CE2">
      <w:pPr>
        <w:pStyle w:val="NormalILM"/>
        <w:rPr>
          <w:color w:val="000000"/>
          <w:szCs w:val="22"/>
        </w:rPr>
      </w:pPr>
    </w:p>
    <w:p w14:paraId="66131E81" w14:textId="3C392FF8" w:rsidR="00A82CE2" w:rsidRPr="00A82CE2" w:rsidRDefault="00A82CE2" w:rsidP="00A82CE2">
      <w:pPr>
        <w:pStyle w:val="Default"/>
        <w:rPr>
          <w:rFonts w:ascii="Arial" w:eastAsia="Times New Roman" w:hAnsi="Arial" w:cs="Arial"/>
          <w:sz w:val="22"/>
          <w:szCs w:val="22"/>
        </w:rPr>
      </w:pPr>
      <w:r w:rsidRPr="00C0559C">
        <w:rPr>
          <w:rFonts w:ascii="Arial" w:eastAsia="Times New Roman" w:hAnsi="Arial" w:cs="Arial"/>
          <w:sz w:val="22"/>
          <w:szCs w:val="22"/>
        </w:rPr>
        <w:t>Assess –</w:t>
      </w:r>
      <w:r>
        <w:rPr>
          <w:rFonts w:ascii="Arial" w:eastAsia="Times New Roman" w:hAnsi="Arial" w:cs="Arial"/>
          <w:sz w:val="22"/>
          <w:szCs w:val="22"/>
        </w:rPr>
        <w:t xml:space="preserve"> </w:t>
      </w:r>
      <w:r w:rsidRPr="00A82CE2">
        <w:rPr>
          <w:rFonts w:ascii="Arial" w:eastAsia="Times New Roman" w:hAnsi="Arial" w:cs="Arial"/>
          <w:sz w:val="22"/>
          <w:szCs w:val="22"/>
        </w:rPr>
        <w:t xml:space="preserve">Examining a topic and making a judgement, based on standard criteria. An assessment will judge each element individually. An assessment does not consider any causal factors but focuses primarily on impact or outcomes. </w:t>
      </w:r>
    </w:p>
    <w:p w14:paraId="52666A6A" w14:textId="546EBB87" w:rsidR="00A82CE2" w:rsidRPr="00C0559C" w:rsidRDefault="00A82CE2" w:rsidP="00941902">
      <w:pPr>
        <w:pStyle w:val="NormalILM"/>
        <w:rPr>
          <w:color w:val="000000"/>
          <w:szCs w:val="22"/>
        </w:rPr>
      </w:pPr>
    </w:p>
    <w:p w14:paraId="2BC67391" w14:textId="77777777" w:rsidR="00A82CE2" w:rsidRPr="00A82CE2" w:rsidRDefault="00A82CE2" w:rsidP="00A82CE2">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 xml:space="preserve">Analyse – </w:t>
      </w:r>
      <w:r w:rsidRPr="00A82CE2">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6DDA7580" w14:textId="774C4D33" w:rsidR="00A82CE2" w:rsidRPr="00C0559C" w:rsidRDefault="00A82CE2" w:rsidP="00A82CE2">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59921DE4" w14:textId="596A98B5" w:rsidR="00A82CE2" w:rsidRPr="00C0559C" w:rsidRDefault="00A82CE2" w:rsidP="00941902">
      <w:pPr>
        <w:pStyle w:val="NormalILM"/>
        <w:rPr>
          <w:color w:val="000000"/>
          <w:szCs w:val="22"/>
        </w:rPr>
      </w:pPr>
    </w:p>
    <w:p w14:paraId="1193C5D1" w14:textId="1B535481" w:rsidR="00A82CE2" w:rsidRPr="00C0559C" w:rsidRDefault="00A82CE2" w:rsidP="00C0559C">
      <w:pPr>
        <w:autoSpaceDE w:val="0"/>
        <w:autoSpaceDN w:val="0"/>
        <w:adjustRightInd w:val="0"/>
        <w:spacing w:before="0" w:after="0"/>
        <w:rPr>
          <w:rFonts w:ascii="Arial" w:hAnsi="Arial" w:cs="Arial"/>
          <w:szCs w:val="22"/>
        </w:rPr>
      </w:pPr>
      <w:r w:rsidRPr="00C0559C">
        <w:rPr>
          <w:rFonts w:ascii="Arial" w:hAnsi="Arial" w:cs="Arial"/>
          <w:color w:val="000000"/>
          <w:szCs w:val="22"/>
        </w:rPr>
        <w:t>Appraise –</w:t>
      </w:r>
      <w:r w:rsidRPr="00A82CE2">
        <w:rPr>
          <w:rFonts w:ascii="Arial" w:hAnsi="Arial" w:cs="Arial"/>
          <w:color w:val="000000"/>
          <w:szCs w:val="22"/>
        </w:rPr>
        <w:t xml:space="preserve"> Less detailed but broader and more comprehensive than an assessment; looking at the whole and making judgements. </w:t>
      </w:r>
      <w:r w:rsidRPr="00C0559C">
        <w:rPr>
          <w:rFonts w:ascii="Arial" w:hAnsi="Arial" w:cs="Arial"/>
          <w:szCs w:val="22"/>
        </w:rPr>
        <w:t xml:space="preserve">Appraisal in its broader sense requires a judgement about the subject, identifying its strengths and weaknesses and/or how well something or someone performs in a particular context. Appraisal is more subjective than an evaluation, although it will refer to appropriate criteria. </w:t>
      </w:r>
    </w:p>
    <w:p w14:paraId="7DE69552" w14:textId="6D18A649" w:rsidR="00A82CE2" w:rsidRPr="00A82CE2" w:rsidRDefault="00A82CE2" w:rsidP="00A82CE2">
      <w:pPr>
        <w:pStyle w:val="Default"/>
        <w:rPr>
          <w:rFonts w:ascii="Arial" w:eastAsia="Times New Roman" w:hAnsi="Arial" w:cs="Arial"/>
        </w:rPr>
      </w:pPr>
    </w:p>
    <w:p w14:paraId="35EA256D" w14:textId="0EE4B556" w:rsidR="00A82CE2" w:rsidRPr="00C0559C" w:rsidRDefault="00A82CE2" w:rsidP="00941902">
      <w:pPr>
        <w:pStyle w:val="NormalILM"/>
      </w:pPr>
    </w:p>
    <w:p w14:paraId="7DB94258" w14:textId="77777777" w:rsidR="00941902" w:rsidRPr="0086675A" w:rsidRDefault="00941902" w:rsidP="00941902">
      <w:pPr>
        <w:pStyle w:val="NormalILM"/>
      </w:pPr>
    </w:p>
    <w:p w14:paraId="47332587"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03373C1" w14:textId="77777777" w:rsidR="00941902" w:rsidRPr="009168C4" w:rsidRDefault="00B927C8" w:rsidP="00941902">
      <w:pPr>
        <w:pStyle w:val="hyperlinks"/>
      </w:pPr>
      <w:hyperlink r:id="rId91" w:history="1">
        <w:r w:rsidR="00941902" w:rsidRPr="009168C4">
          <w:rPr>
            <w:rStyle w:val="Hyperlink"/>
          </w:rPr>
          <w:t>www.i-l-m.com/assessment-and-resources/assessment-guidance</w:t>
        </w:r>
      </w:hyperlink>
    </w:p>
    <w:p w14:paraId="20EC6013" w14:textId="77777777" w:rsidR="00941902" w:rsidRDefault="00941902" w:rsidP="00941902">
      <w:pPr>
        <w:pStyle w:val="NormalILM"/>
        <w:rPr>
          <w:lang w:eastAsia="en-GB"/>
        </w:rPr>
      </w:pPr>
    </w:p>
    <w:p w14:paraId="2BAC4C14" w14:textId="77777777" w:rsidR="00941902" w:rsidRDefault="00941902" w:rsidP="00941902">
      <w:pPr>
        <w:pStyle w:val="NormalILM"/>
        <w:rPr>
          <w:lang w:eastAsia="en-GB"/>
        </w:rPr>
      </w:pPr>
    </w:p>
    <w:p w14:paraId="19CB5C86" w14:textId="77777777" w:rsidR="00941902" w:rsidRDefault="00941902" w:rsidP="00941902">
      <w:pPr>
        <w:pStyle w:val="NormalILM"/>
        <w:rPr>
          <w:lang w:eastAsia="en-GB"/>
        </w:rPr>
      </w:pPr>
    </w:p>
    <w:p w14:paraId="2553E912" w14:textId="77777777" w:rsidR="00941902" w:rsidRDefault="00941902" w:rsidP="00941902">
      <w:pPr>
        <w:pStyle w:val="NormalILM"/>
        <w:rPr>
          <w:lang w:eastAsia="en-GB"/>
        </w:rPr>
      </w:pPr>
    </w:p>
    <w:p w14:paraId="627DBB64" w14:textId="77777777" w:rsidR="00941902" w:rsidRPr="00C46DCD" w:rsidRDefault="00941902" w:rsidP="00941902">
      <w:pPr>
        <w:pStyle w:val="Sub-headingILM"/>
      </w:pPr>
      <w:bookmarkStart w:id="183" w:name="_Toc145061588"/>
      <w:r w:rsidRPr="00857526">
        <w:rPr>
          <w:lang w:val="en-US"/>
        </w:rPr>
        <w:lastRenderedPageBreak/>
        <w:t>Assignment</w:t>
      </w:r>
      <w:r>
        <w:rPr>
          <w:lang w:val="en-US"/>
        </w:rPr>
        <w:t xml:space="preserve"> 610: Innovation, Creativity and Entrepreneurship</w:t>
      </w:r>
      <w:bookmarkEnd w:id="183"/>
    </w:p>
    <w:p w14:paraId="0C8AD069"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104DA0CD" w14:textId="77777777" w:rsidTr="00AC4620">
        <w:trPr>
          <w:trHeight w:val="397"/>
        </w:trPr>
        <w:tc>
          <w:tcPr>
            <w:tcW w:w="9468" w:type="dxa"/>
            <w:gridSpan w:val="2"/>
          </w:tcPr>
          <w:p w14:paraId="20A23AAD"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E916EE">
              <w:t xml:space="preserve">In relation to your current managerial role and duties you will </w:t>
            </w:r>
            <w:r>
              <w:t>demonstrate understanding of emerging trends in the digital economy and apply creativity and innovation to generate ideas for feasible entrepreneurial business opportunities.</w:t>
            </w:r>
            <w:r w:rsidR="00F36851">
              <w:t xml:space="preserve">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31B1263C" w14:textId="77777777" w:rsidR="00941902" w:rsidRPr="00B4602D" w:rsidRDefault="00941902" w:rsidP="00AC4620">
            <w:pPr>
              <w:pStyle w:val="NormalILM"/>
            </w:pPr>
          </w:p>
          <w:p w14:paraId="7414ABDA"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5811C527" w14:textId="77777777" w:rsidR="00941902" w:rsidRPr="00B4602D" w:rsidRDefault="00941902" w:rsidP="00AC4620">
            <w:pPr>
              <w:pStyle w:val="NormalILM"/>
            </w:pPr>
          </w:p>
          <w:p w14:paraId="3CC545DB"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7715B07B" w14:textId="77777777" w:rsidR="00941902" w:rsidRPr="00B4602D" w:rsidRDefault="00941902" w:rsidP="00AC4620">
            <w:pPr>
              <w:pStyle w:val="NormalILM"/>
            </w:pPr>
          </w:p>
          <w:p w14:paraId="16205B4B"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725B026B" w14:textId="77777777" w:rsidR="00941902" w:rsidRPr="00B4602D" w:rsidRDefault="00941902" w:rsidP="00941902">
            <w:pPr>
              <w:pStyle w:val="Bullet1"/>
              <w:numPr>
                <w:ilvl w:val="0"/>
                <w:numId w:val="21"/>
              </w:numPr>
            </w:pPr>
            <w:r w:rsidRPr="00B4602D">
              <w:t xml:space="preserve">Written Assignments: word count </w:t>
            </w:r>
            <w:r w:rsidRPr="00B60270">
              <w:t>1250</w:t>
            </w:r>
            <w:r>
              <w:t>,</w:t>
            </w:r>
            <w:r w:rsidRPr="00B4602D">
              <w:t xml:space="preserve">plus relevant Appendices/Annexes. At Level </w:t>
            </w:r>
            <w:r>
              <w:t>6</w:t>
            </w:r>
            <w:r w:rsidRPr="00B4602D">
              <w:t xml:space="preserve"> there is an expectation that you write concisely. </w:t>
            </w:r>
          </w:p>
          <w:p w14:paraId="2878A93A" w14:textId="77777777" w:rsidR="00941902" w:rsidRPr="00B4602D" w:rsidRDefault="00941902" w:rsidP="00941902">
            <w:pPr>
              <w:pStyle w:val="Bullet1"/>
              <w:numPr>
                <w:ilvl w:val="0"/>
                <w:numId w:val="21"/>
              </w:numPr>
            </w:pPr>
            <w:r w:rsidRPr="00B4602D">
              <w:t xml:space="preserve">Presentations: must be recorded, </w:t>
            </w:r>
            <w:r>
              <w:t>15</w:t>
            </w:r>
            <w:r w:rsidRPr="00B60270">
              <w:t xml:space="preserve"> minutes</w:t>
            </w:r>
            <w:r w:rsidRPr="00B4602D">
              <w:t>, and accompanied by slides and speaker notes.</w:t>
            </w:r>
          </w:p>
          <w:p w14:paraId="3800CE58" w14:textId="77777777" w:rsidR="00941902" w:rsidRPr="00B4602D" w:rsidRDefault="00941902" w:rsidP="00941902">
            <w:pPr>
              <w:pStyle w:val="Bullet1"/>
              <w:numPr>
                <w:ilvl w:val="0"/>
                <w:numId w:val="21"/>
              </w:numPr>
            </w:pPr>
            <w:r w:rsidRPr="00B4602D">
              <w:t xml:space="preserve">Professional Discussions: must be recorded, </w:t>
            </w:r>
            <w:r w:rsidRPr="00B60270">
              <w:t>15 minutes</w:t>
            </w:r>
            <w:r w:rsidRPr="00B4602D">
              <w:t xml:space="preserve">, and accompanied by a summary of timestamps of where criteria are met. </w:t>
            </w:r>
          </w:p>
          <w:p w14:paraId="11F8C942" w14:textId="77777777" w:rsidR="00941902" w:rsidRPr="0056476E" w:rsidRDefault="00941902" w:rsidP="00AC4620">
            <w:pPr>
              <w:spacing w:before="0" w:after="0"/>
              <w:rPr>
                <w:rFonts w:ascii="Arial" w:hAnsi="Arial" w:cs="Arial"/>
                <w:b/>
                <w:bCs/>
                <w:color w:val="000000"/>
                <w:szCs w:val="22"/>
              </w:rPr>
            </w:pPr>
          </w:p>
        </w:tc>
      </w:tr>
      <w:tr w:rsidR="00941902" w:rsidRPr="0056476E" w14:paraId="529480CD" w14:textId="77777777" w:rsidTr="00AC4620">
        <w:trPr>
          <w:trHeight w:val="397"/>
        </w:trPr>
        <w:tc>
          <w:tcPr>
            <w:tcW w:w="5778" w:type="dxa"/>
          </w:tcPr>
          <w:p w14:paraId="0D1E9851" w14:textId="77777777" w:rsidR="00941902" w:rsidRPr="00C46DCD" w:rsidRDefault="00941902" w:rsidP="00AC4620">
            <w:pPr>
              <w:pStyle w:val="NormalILM"/>
              <w:rPr>
                <w:b/>
                <w:bCs/>
                <w:szCs w:val="22"/>
              </w:rPr>
            </w:pPr>
            <w:r w:rsidRPr="00C46DCD">
              <w:rPr>
                <w:b/>
                <w:bCs/>
              </w:rPr>
              <w:t>Assignment Task</w:t>
            </w:r>
          </w:p>
        </w:tc>
        <w:tc>
          <w:tcPr>
            <w:tcW w:w="3690" w:type="dxa"/>
          </w:tcPr>
          <w:p w14:paraId="69C6059C"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6CD215A0" w14:textId="77777777" w:rsidR="00941902" w:rsidRPr="0056476E" w:rsidDel="002A27FF" w:rsidRDefault="00941902" w:rsidP="00AC4620">
            <w:pPr>
              <w:pStyle w:val="NormalILM"/>
            </w:pPr>
            <w:r>
              <w:t>The learner can:</w:t>
            </w:r>
          </w:p>
        </w:tc>
      </w:tr>
      <w:tr w:rsidR="00941902" w:rsidRPr="0056476E" w14:paraId="566668D5" w14:textId="77777777" w:rsidTr="00AC4620">
        <w:trPr>
          <w:trHeight w:val="397"/>
        </w:trPr>
        <w:tc>
          <w:tcPr>
            <w:tcW w:w="5778" w:type="dxa"/>
          </w:tcPr>
          <w:p w14:paraId="261E250C" w14:textId="77777777" w:rsidR="00941902" w:rsidRPr="005C3A76" w:rsidRDefault="00941902" w:rsidP="00AC4620">
            <w:pPr>
              <w:pStyle w:val="normalbold0"/>
            </w:pPr>
            <w:r w:rsidRPr="005C3A76">
              <w:t xml:space="preserve">Learning Outcome 1 </w:t>
            </w:r>
          </w:p>
          <w:p w14:paraId="6D7FF867" w14:textId="77777777" w:rsidR="00941902" w:rsidRPr="00B95754" w:rsidRDefault="00941902" w:rsidP="00AC4620">
            <w:pPr>
              <w:spacing w:line="276" w:lineRule="auto"/>
              <w:rPr>
                <w:rFonts w:ascii="Arial" w:eastAsia="Calibri" w:hAnsi="Arial" w:cs="Arial"/>
                <w:b/>
                <w:bCs/>
              </w:rPr>
            </w:pPr>
            <w:r w:rsidRPr="00016AA8">
              <w:rPr>
                <w:rFonts w:ascii="Arial" w:eastAsia="Calibri" w:hAnsi="Arial" w:cs="Arial"/>
                <w:b/>
                <w:bCs/>
              </w:rPr>
              <w:t>The learner will be able to develop creative and innovative thinking skills and practices to optimise future business opportunities</w:t>
            </w:r>
            <w:r>
              <w:rPr>
                <w:rFonts w:ascii="Arial" w:eastAsia="Calibri" w:hAnsi="Arial" w:cs="Arial"/>
                <w:b/>
                <w:bCs/>
              </w:rPr>
              <w:t>.</w:t>
            </w:r>
          </w:p>
          <w:p w14:paraId="6169665A" w14:textId="77777777" w:rsidR="00941902" w:rsidRPr="0086675A" w:rsidRDefault="00941902" w:rsidP="00AC4620">
            <w:pPr>
              <w:pStyle w:val="NormalILM"/>
              <w:rPr>
                <w:lang w:eastAsia="en-GB"/>
              </w:rPr>
            </w:pPr>
          </w:p>
          <w:p w14:paraId="238869EE" w14:textId="77777777" w:rsidR="00941902" w:rsidRPr="00B4602D" w:rsidRDefault="00941902" w:rsidP="00AC4620">
            <w:pPr>
              <w:pStyle w:val="NormalILM"/>
            </w:pPr>
            <w:r w:rsidRPr="00173824">
              <w:rPr>
                <w:lang w:eastAsia="en-GB"/>
              </w:rPr>
              <w:t xml:space="preserve">You </w:t>
            </w:r>
            <w:r>
              <w:t xml:space="preserve">must analyse your entrepreneurial skills, identifying strengths and weaknesses to optimise future </w:t>
            </w:r>
            <w:r>
              <w:rPr>
                <w:rFonts w:eastAsia="Calibri"/>
              </w:rPr>
              <w:t xml:space="preserve">business opportunities. </w:t>
            </w:r>
            <w:r w:rsidRPr="00B4602D">
              <w:t>(AC1.1)</w:t>
            </w:r>
          </w:p>
          <w:p w14:paraId="4354A421" w14:textId="77777777" w:rsidR="00941902" w:rsidRPr="00DA325E" w:rsidRDefault="00941902" w:rsidP="00AC4620">
            <w:pPr>
              <w:pStyle w:val="NormalILM"/>
              <w:rPr>
                <w:highlight w:val="yellow"/>
              </w:rPr>
            </w:pPr>
          </w:p>
          <w:p w14:paraId="21296992" w14:textId="77777777" w:rsidR="00941902" w:rsidRPr="00B4602D" w:rsidRDefault="00941902" w:rsidP="00AC4620">
            <w:pPr>
              <w:pStyle w:val="NormalILM"/>
            </w:pPr>
            <w:r>
              <w:t xml:space="preserve">Then explore </w:t>
            </w:r>
            <w:r w:rsidRPr="00C0559C">
              <w:rPr>
                <w:b/>
                <w:bCs/>
              </w:rPr>
              <w:t>at least</w:t>
            </w:r>
            <w:r>
              <w:t xml:space="preserve"> </w:t>
            </w:r>
            <w:r w:rsidRPr="00FA0EF7">
              <w:rPr>
                <w:b/>
                <w:bCs/>
              </w:rPr>
              <w:t>two</w:t>
            </w:r>
            <w:r>
              <w:t xml:space="preserve"> trends emerging in the digital economy to support entrepreneurial practices. </w:t>
            </w:r>
            <w:r w:rsidRPr="00B4602D">
              <w:t>(AC1.2)</w:t>
            </w:r>
          </w:p>
          <w:p w14:paraId="4CC3C8E0" w14:textId="77777777" w:rsidR="00941902" w:rsidRDefault="00941902" w:rsidP="00AC4620">
            <w:pPr>
              <w:spacing w:before="0" w:after="0"/>
              <w:rPr>
                <w:rFonts w:ascii="Arial" w:hAnsi="Arial" w:cs="Arial"/>
                <w:szCs w:val="22"/>
                <w:lang w:eastAsia="en-GB"/>
              </w:rPr>
            </w:pPr>
          </w:p>
          <w:p w14:paraId="0DFE141E" w14:textId="77777777" w:rsidR="00941902" w:rsidRPr="00BA2918" w:rsidDel="00AB55E9" w:rsidRDefault="00941902" w:rsidP="00AC4620">
            <w:pPr>
              <w:pStyle w:val="NormalILM"/>
            </w:pPr>
            <w:r>
              <w:t>Finally apply</w:t>
            </w:r>
            <w:r w:rsidRPr="00227D37">
              <w:t xml:space="preserve"> creativity and</w:t>
            </w:r>
            <w:r>
              <w:t xml:space="preserve"> </w:t>
            </w:r>
            <w:r w:rsidRPr="00227D37">
              <w:t xml:space="preserve">innovation to </w:t>
            </w:r>
            <w:r>
              <w:t xml:space="preserve">help identify </w:t>
            </w:r>
            <w:r w:rsidRPr="00227D37">
              <w:t>ideas</w:t>
            </w:r>
            <w:r>
              <w:t xml:space="preserve"> that can become a</w:t>
            </w:r>
            <w:r w:rsidRPr="00227D37">
              <w:t xml:space="preserve">ctual </w:t>
            </w:r>
            <w:r>
              <w:t xml:space="preserve">business opportunities using </w:t>
            </w:r>
            <w:r w:rsidRPr="00607929">
              <w:rPr>
                <w:b/>
                <w:bCs/>
              </w:rPr>
              <w:t>one</w:t>
            </w:r>
            <w:r>
              <w:t xml:space="preserve"> </w:t>
            </w:r>
            <w:r w:rsidRPr="00227D37">
              <w:t xml:space="preserve">creativity </w:t>
            </w:r>
            <w:r>
              <w:t xml:space="preserve">tool </w:t>
            </w:r>
            <w:r w:rsidRPr="00227D37">
              <w:t>and</w:t>
            </w:r>
            <w:r>
              <w:t xml:space="preserve"> </w:t>
            </w:r>
            <w:r w:rsidRPr="00607929">
              <w:rPr>
                <w:b/>
                <w:bCs/>
              </w:rPr>
              <w:t>one</w:t>
            </w:r>
            <w:r w:rsidRPr="00227D37">
              <w:t xml:space="preserve"> </w:t>
            </w:r>
            <w:r>
              <w:t xml:space="preserve">innovation framework model. </w:t>
            </w:r>
            <w:r w:rsidRPr="00B4602D">
              <w:t>(AC1.</w:t>
            </w:r>
            <w:r>
              <w:t>3</w:t>
            </w:r>
            <w:r w:rsidRPr="00B4602D">
              <w:t>)</w:t>
            </w:r>
          </w:p>
        </w:tc>
        <w:tc>
          <w:tcPr>
            <w:tcW w:w="3690" w:type="dxa"/>
          </w:tcPr>
          <w:p w14:paraId="67567519" w14:textId="77777777" w:rsidR="00941902" w:rsidRDefault="00941902" w:rsidP="00AC4620">
            <w:pPr>
              <w:pStyle w:val="NormalILM"/>
              <w:rPr>
                <w:b/>
                <w:bCs/>
                <w:szCs w:val="22"/>
              </w:rPr>
            </w:pPr>
          </w:p>
          <w:p w14:paraId="7AD734BE" w14:textId="77777777" w:rsidR="00941902" w:rsidRPr="0086675A" w:rsidRDefault="00941902" w:rsidP="00AC4620">
            <w:pPr>
              <w:pStyle w:val="NormalILM"/>
              <w:rPr>
                <w:b/>
                <w:bCs/>
                <w:szCs w:val="22"/>
              </w:rPr>
            </w:pPr>
            <w:r w:rsidRPr="0086675A">
              <w:rPr>
                <w:b/>
                <w:bCs/>
                <w:szCs w:val="22"/>
              </w:rPr>
              <w:t>AC1.1</w:t>
            </w:r>
          </w:p>
          <w:p w14:paraId="2D0F561C" w14:textId="77777777" w:rsidR="00941902" w:rsidRDefault="00941902" w:rsidP="00AC4620">
            <w:pPr>
              <w:pStyle w:val="NormalILM"/>
              <w:rPr>
                <w:rFonts w:eastAsia="Candara"/>
                <w:szCs w:val="22"/>
              </w:rPr>
            </w:pPr>
            <w:r>
              <w:t xml:space="preserve">Analyse own entrepreneurial skills to optimise future </w:t>
            </w:r>
            <w:r>
              <w:rPr>
                <w:rFonts w:eastAsia="Calibri"/>
              </w:rPr>
              <w:t>business opportunities</w:t>
            </w:r>
          </w:p>
          <w:p w14:paraId="40673807" w14:textId="77777777" w:rsidR="00941902" w:rsidRPr="0086675A" w:rsidRDefault="00941902" w:rsidP="00AC4620">
            <w:pPr>
              <w:pStyle w:val="NormalILM"/>
              <w:rPr>
                <w:szCs w:val="22"/>
              </w:rPr>
            </w:pPr>
          </w:p>
          <w:p w14:paraId="52DD45CD" w14:textId="77777777" w:rsidR="00941902" w:rsidRPr="0086675A" w:rsidRDefault="00941902" w:rsidP="00AC4620">
            <w:pPr>
              <w:pStyle w:val="NormalILM"/>
              <w:rPr>
                <w:b/>
                <w:bCs/>
                <w:szCs w:val="22"/>
              </w:rPr>
            </w:pPr>
            <w:r w:rsidRPr="0086675A">
              <w:rPr>
                <w:b/>
                <w:bCs/>
                <w:szCs w:val="22"/>
              </w:rPr>
              <w:t>AC1.2</w:t>
            </w:r>
          </w:p>
          <w:p w14:paraId="0DCB9A79" w14:textId="77777777" w:rsidR="00941902" w:rsidRDefault="00941902" w:rsidP="00AC4620">
            <w:pPr>
              <w:pStyle w:val="NormalILM"/>
              <w:rPr>
                <w:rFonts w:eastAsia="Calibri"/>
              </w:rPr>
            </w:pPr>
            <w:r>
              <w:t>Explore emerging trends in the digital economy and their application to entrepreneurship</w:t>
            </w:r>
          </w:p>
          <w:p w14:paraId="56F1D4FE" w14:textId="77777777" w:rsidR="00941902" w:rsidRDefault="00941902" w:rsidP="00AC4620">
            <w:pPr>
              <w:pStyle w:val="NormalILM"/>
              <w:rPr>
                <w:color w:val="000000"/>
                <w:szCs w:val="22"/>
              </w:rPr>
            </w:pPr>
          </w:p>
          <w:p w14:paraId="16850797" w14:textId="77777777" w:rsidR="00941902" w:rsidRPr="0086675A" w:rsidRDefault="00941902" w:rsidP="00AC4620">
            <w:pPr>
              <w:pStyle w:val="NormalILM"/>
              <w:rPr>
                <w:b/>
                <w:bCs/>
                <w:szCs w:val="22"/>
              </w:rPr>
            </w:pPr>
            <w:r w:rsidRPr="0086675A">
              <w:rPr>
                <w:b/>
                <w:bCs/>
                <w:szCs w:val="22"/>
              </w:rPr>
              <w:t>AC1.</w:t>
            </w:r>
            <w:r>
              <w:rPr>
                <w:b/>
                <w:bCs/>
                <w:szCs w:val="22"/>
              </w:rPr>
              <w:t>3</w:t>
            </w:r>
          </w:p>
          <w:p w14:paraId="0880F43D" w14:textId="77777777" w:rsidR="00941902" w:rsidRDefault="00941902" w:rsidP="00AC4620">
            <w:pPr>
              <w:pStyle w:val="NormalILM"/>
            </w:pPr>
            <w:r>
              <w:t>Apply creativity and innovation to form ideas into business opportunities.</w:t>
            </w:r>
          </w:p>
          <w:p w14:paraId="56268D78" w14:textId="77777777" w:rsidR="00941902" w:rsidRDefault="00941902" w:rsidP="00AC4620">
            <w:pPr>
              <w:pStyle w:val="NormalILM"/>
              <w:rPr>
                <w:b/>
                <w:bCs/>
              </w:rPr>
            </w:pPr>
          </w:p>
          <w:p w14:paraId="200E0F1C" w14:textId="77777777" w:rsidR="00941902" w:rsidRPr="00173824" w:rsidDel="00AB55E9" w:rsidRDefault="00941902" w:rsidP="00AC4620">
            <w:pPr>
              <w:pStyle w:val="NormalILM"/>
              <w:rPr>
                <w:b/>
                <w:bCs/>
                <w:szCs w:val="22"/>
              </w:rPr>
            </w:pPr>
          </w:p>
        </w:tc>
      </w:tr>
      <w:tr w:rsidR="00941902" w:rsidRPr="0056476E" w14:paraId="5505D0B9" w14:textId="77777777" w:rsidTr="00AC4620">
        <w:trPr>
          <w:trHeight w:val="397"/>
        </w:trPr>
        <w:tc>
          <w:tcPr>
            <w:tcW w:w="5778" w:type="dxa"/>
          </w:tcPr>
          <w:p w14:paraId="31D08E0B" w14:textId="77777777" w:rsidR="00941902" w:rsidRPr="0056476E" w:rsidRDefault="00941902" w:rsidP="00AC4620">
            <w:pPr>
              <w:pStyle w:val="normalbold0"/>
            </w:pPr>
            <w:r w:rsidRPr="0056476E">
              <w:t>Learning Outcome 2</w:t>
            </w:r>
          </w:p>
          <w:p w14:paraId="28E60D98" w14:textId="77777777" w:rsidR="00941902" w:rsidRPr="00AB39C2" w:rsidRDefault="00941902" w:rsidP="00AC4620">
            <w:pPr>
              <w:pStyle w:val="normalbold0"/>
            </w:pPr>
            <w:r w:rsidRPr="009E50C7">
              <w:t>The learner will be able to create ideas for an entrepreneurial business initiative considering its feasibility</w:t>
            </w:r>
            <w:r>
              <w:t>.</w:t>
            </w:r>
          </w:p>
          <w:p w14:paraId="1CA452A4" w14:textId="77777777" w:rsidR="00941902" w:rsidRDefault="00941902" w:rsidP="00AC4620">
            <w:pPr>
              <w:spacing w:before="0" w:after="0"/>
              <w:rPr>
                <w:rFonts w:ascii="Arial" w:hAnsi="Arial" w:cs="Arial"/>
                <w:b/>
                <w:bCs/>
                <w:szCs w:val="22"/>
              </w:rPr>
            </w:pPr>
          </w:p>
          <w:p w14:paraId="67032FEC" w14:textId="77777777" w:rsidR="00941902" w:rsidRPr="00436841" w:rsidRDefault="00941902" w:rsidP="00AC4620">
            <w:pPr>
              <w:pStyle w:val="NormalILM"/>
              <w:rPr>
                <w:szCs w:val="22"/>
              </w:rPr>
            </w:pPr>
            <w:r>
              <w:rPr>
                <w:szCs w:val="22"/>
              </w:rPr>
              <w:lastRenderedPageBreak/>
              <w:t xml:space="preserve">Based on your research in learning outcome 1, you must develop </w:t>
            </w:r>
            <w:r w:rsidRPr="00C0559C">
              <w:rPr>
                <w:b/>
                <w:bCs/>
                <w:szCs w:val="22"/>
              </w:rPr>
              <w:t>at least</w:t>
            </w:r>
            <w:r>
              <w:rPr>
                <w:szCs w:val="22"/>
              </w:rPr>
              <w:t xml:space="preserve"> </w:t>
            </w:r>
            <w:r>
              <w:rPr>
                <w:b/>
                <w:bCs/>
                <w:szCs w:val="22"/>
              </w:rPr>
              <w:t>two</w:t>
            </w:r>
            <w:r>
              <w:rPr>
                <w:szCs w:val="22"/>
              </w:rPr>
              <w:t xml:space="preserve"> possible ideas for an entrepreneurial business initiative. </w:t>
            </w:r>
            <w:r w:rsidRPr="00436841">
              <w:rPr>
                <w:szCs w:val="22"/>
              </w:rPr>
              <w:t>(AC2.1)</w:t>
            </w:r>
          </w:p>
          <w:p w14:paraId="0052627B" w14:textId="77777777" w:rsidR="00941902" w:rsidRPr="00DA325E" w:rsidRDefault="00941902" w:rsidP="00AC4620">
            <w:pPr>
              <w:spacing w:before="0" w:after="0"/>
              <w:rPr>
                <w:rFonts w:ascii="Arial" w:hAnsi="Arial" w:cs="Arial"/>
                <w:szCs w:val="22"/>
              </w:rPr>
            </w:pPr>
          </w:p>
          <w:p w14:paraId="7398B1D1" w14:textId="77777777" w:rsidR="00941902" w:rsidRPr="00436841" w:rsidRDefault="00941902" w:rsidP="00AC4620">
            <w:pPr>
              <w:pStyle w:val="NormalILM"/>
              <w:rPr>
                <w:szCs w:val="18"/>
              </w:rPr>
            </w:pPr>
            <w:r>
              <w:rPr>
                <w:szCs w:val="18"/>
              </w:rPr>
              <w:t xml:space="preserve">Evaluate the feasibility of </w:t>
            </w:r>
            <w:r w:rsidRPr="00FA0EF7">
              <w:rPr>
                <w:b/>
                <w:bCs/>
                <w:szCs w:val="18"/>
              </w:rPr>
              <w:t>one</w:t>
            </w:r>
            <w:r>
              <w:rPr>
                <w:szCs w:val="18"/>
              </w:rPr>
              <w:t xml:space="preserve"> of your ideas considering the following</w:t>
            </w:r>
            <w:r>
              <w:rPr>
                <w:b/>
                <w:bCs/>
                <w:szCs w:val="18"/>
              </w:rPr>
              <w:t>:</w:t>
            </w:r>
          </w:p>
          <w:p w14:paraId="43EA946A" w14:textId="77777777" w:rsidR="00941902" w:rsidRDefault="00941902" w:rsidP="002A6836">
            <w:pPr>
              <w:pStyle w:val="NormalILM"/>
              <w:numPr>
                <w:ilvl w:val="0"/>
                <w:numId w:val="290"/>
              </w:numPr>
              <w:rPr>
                <w:szCs w:val="18"/>
              </w:rPr>
            </w:pPr>
            <w:r>
              <w:rPr>
                <w:szCs w:val="22"/>
              </w:rPr>
              <w:t>cost benefit analysis</w:t>
            </w:r>
            <w:r>
              <w:rPr>
                <w:szCs w:val="18"/>
              </w:rPr>
              <w:t xml:space="preserve"> </w:t>
            </w:r>
          </w:p>
          <w:p w14:paraId="194C878B" w14:textId="77777777" w:rsidR="00941902" w:rsidRDefault="00941902" w:rsidP="002A6836">
            <w:pPr>
              <w:pStyle w:val="NormalILM"/>
              <w:numPr>
                <w:ilvl w:val="0"/>
                <w:numId w:val="290"/>
              </w:numPr>
              <w:rPr>
                <w:szCs w:val="18"/>
              </w:rPr>
            </w:pPr>
            <w:r>
              <w:rPr>
                <w:szCs w:val="18"/>
              </w:rPr>
              <w:t xml:space="preserve">market analysis </w:t>
            </w:r>
          </w:p>
          <w:p w14:paraId="27F89B97" w14:textId="77777777" w:rsidR="00941902" w:rsidRPr="00230DE8" w:rsidRDefault="00941902" w:rsidP="002A6836">
            <w:pPr>
              <w:pStyle w:val="NormalILM"/>
              <w:numPr>
                <w:ilvl w:val="0"/>
                <w:numId w:val="290"/>
              </w:numPr>
              <w:rPr>
                <w:szCs w:val="18"/>
              </w:rPr>
            </w:pPr>
            <w:r>
              <w:rPr>
                <w:szCs w:val="18"/>
              </w:rPr>
              <w:t>personal/team skills set</w:t>
            </w:r>
          </w:p>
          <w:p w14:paraId="0775BD43" w14:textId="77777777" w:rsidR="00941902" w:rsidRPr="00436841" w:rsidRDefault="00941902" w:rsidP="00AC4620">
            <w:pPr>
              <w:spacing w:before="0" w:after="0"/>
              <w:rPr>
                <w:rFonts w:ascii="Arial" w:hAnsi="Arial" w:cs="Arial"/>
                <w:szCs w:val="22"/>
              </w:rPr>
            </w:pPr>
            <w:r w:rsidRPr="00436841">
              <w:rPr>
                <w:rFonts w:ascii="Arial" w:hAnsi="Arial" w:cs="Arial"/>
                <w:szCs w:val="22"/>
              </w:rPr>
              <w:t>(AC2.2)</w:t>
            </w:r>
          </w:p>
          <w:p w14:paraId="4AEA58CE" w14:textId="77777777" w:rsidR="00941902" w:rsidRPr="0056476E" w:rsidRDefault="00941902" w:rsidP="00AC4620">
            <w:pPr>
              <w:pStyle w:val="Bullet1"/>
              <w:ind w:left="720" w:hanging="360"/>
              <w:rPr>
                <w:color w:val="000000"/>
                <w:szCs w:val="22"/>
              </w:rPr>
            </w:pPr>
          </w:p>
        </w:tc>
        <w:tc>
          <w:tcPr>
            <w:tcW w:w="3690" w:type="dxa"/>
          </w:tcPr>
          <w:p w14:paraId="1B5DA9C9" w14:textId="77777777" w:rsidR="00941902" w:rsidRDefault="00941902" w:rsidP="00AC4620">
            <w:pPr>
              <w:pStyle w:val="NormalILM"/>
              <w:rPr>
                <w:b/>
                <w:bCs/>
              </w:rPr>
            </w:pPr>
          </w:p>
          <w:p w14:paraId="73473A6A" w14:textId="77777777" w:rsidR="00941902" w:rsidRDefault="00941902" w:rsidP="00AC4620">
            <w:pPr>
              <w:pStyle w:val="NormalILM"/>
              <w:rPr>
                <w:b/>
                <w:bCs/>
              </w:rPr>
            </w:pPr>
            <w:r w:rsidRPr="0086675A">
              <w:rPr>
                <w:b/>
                <w:bCs/>
              </w:rPr>
              <w:t>AC2.1</w:t>
            </w:r>
          </w:p>
          <w:p w14:paraId="0E98EFC5" w14:textId="77777777" w:rsidR="00941902" w:rsidRPr="00DA325E" w:rsidRDefault="00941902" w:rsidP="00AC4620">
            <w:pPr>
              <w:pStyle w:val="NormalILM"/>
              <w:rPr>
                <w:szCs w:val="22"/>
              </w:rPr>
            </w:pPr>
            <w:r>
              <w:rPr>
                <w:szCs w:val="22"/>
              </w:rPr>
              <w:t>Develop ideas for an entrepreneurial business initiative</w:t>
            </w:r>
          </w:p>
          <w:p w14:paraId="1C330467" w14:textId="77777777" w:rsidR="00941902" w:rsidRDefault="00941902" w:rsidP="00AC4620">
            <w:pPr>
              <w:pStyle w:val="NormalILM"/>
              <w:rPr>
                <w:b/>
                <w:bCs/>
                <w:sz w:val="21"/>
              </w:rPr>
            </w:pPr>
          </w:p>
          <w:p w14:paraId="6C3CA0DB" w14:textId="77777777" w:rsidR="00941902" w:rsidRPr="0086675A" w:rsidRDefault="00941902" w:rsidP="00AC4620">
            <w:pPr>
              <w:pStyle w:val="NormalILM"/>
              <w:rPr>
                <w:b/>
                <w:bCs/>
              </w:rPr>
            </w:pPr>
            <w:r w:rsidRPr="0086675A">
              <w:rPr>
                <w:b/>
                <w:bCs/>
              </w:rPr>
              <w:t>AC2.2</w:t>
            </w:r>
          </w:p>
          <w:p w14:paraId="6CF3EFA9" w14:textId="77777777" w:rsidR="00941902" w:rsidRDefault="00941902" w:rsidP="00AC4620">
            <w:pPr>
              <w:pStyle w:val="NormalILM"/>
              <w:rPr>
                <w:szCs w:val="22"/>
              </w:rPr>
            </w:pPr>
            <w:r>
              <w:rPr>
                <w:szCs w:val="22"/>
              </w:rPr>
              <w:lastRenderedPageBreak/>
              <w:t>Evaluate the feasibility of a business initiative</w:t>
            </w:r>
          </w:p>
          <w:p w14:paraId="653E1B35" w14:textId="77777777" w:rsidR="00941902" w:rsidRDefault="00941902" w:rsidP="00AC4620">
            <w:pPr>
              <w:pStyle w:val="NormalILM"/>
              <w:rPr>
                <w:szCs w:val="22"/>
              </w:rPr>
            </w:pPr>
          </w:p>
          <w:p w14:paraId="1AA6A0FD" w14:textId="77777777" w:rsidR="00941902" w:rsidRDefault="00941902" w:rsidP="00AC4620">
            <w:pPr>
              <w:pStyle w:val="NormalILM"/>
              <w:rPr>
                <w:b/>
                <w:bCs/>
                <w:sz w:val="21"/>
              </w:rPr>
            </w:pPr>
          </w:p>
          <w:p w14:paraId="057AD07F" w14:textId="77777777" w:rsidR="00941902" w:rsidRDefault="00941902" w:rsidP="00AC4620">
            <w:pPr>
              <w:pStyle w:val="NormalILM"/>
              <w:rPr>
                <w:b/>
                <w:bCs/>
                <w:sz w:val="21"/>
              </w:rPr>
            </w:pPr>
          </w:p>
          <w:p w14:paraId="539D4FA8" w14:textId="77777777" w:rsidR="00941902" w:rsidRPr="0056476E" w:rsidRDefault="00941902" w:rsidP="00AC4620">
            <w:pPr>
              <w:pStyle w:val="NormalILM"/>
              <w:rPr>
                <w:color w:val="000000"/>
                <w:szCs w:val="22"/>
              </w:rPr>
            </w:pPr>
          </w:p>
        </w:tc>
      </w:tr>
    </w:tbl>
    <w:p w14:paraId="5B252A3D" w14:textId="77777777" w:rsidR="00941902" w:rsidRPr="00BA77E5" w:rsidRDefault="00941902" w:rsidP="00941902">
      <w:pPr>
        <w:pStyle w:val="NormalILM"/>
      </w:pPr>
    </w:p>
    <w:p w14:paraId="3BD2489E" w14:textId="77777777" w:rsidR="00941902" w:rsidRPr="00DD53EC" w:rsidRDefault="00941902" w:rsidP="00941902">
      <w:pPr>
        <w:pStyle w:val="NormalILM"/>
        <w:rPr>
          <w:b/>
          <w:bCs/>
        </w:rPr>
      </w:pPr>
      <w:r w:rsidRPr="00BA77E5">
        <w:rPr>
          <w:b/>
          <w:bCs/>
        </w:rPr>
        <w:t>ILM Assessment Terminology – Knowledge Verbs</w:t>
      </w:r>
    </w:p>
    <w:p w14:paraId="0D38A2CE" w14:textId="77777777" w:rsidR="00941902" w:rsidRPr="00C0559C" w:rsidRDefault="00941902" w:rsidP="00941902">
      <w:pPr>
        <w:pStyle w:val="NormalILM"/>
        <w:rPr>
          <w:color w:val="000000"/>
          <w:szCs w:val="22"/>
        </w:rPr>
      </w:pPr>
    </w:p>
    <w:p w14:paraId="659C81E1" w14:textId="77777777" w:rsidR="00E05394" w:rsidRPr="00E05394" w:rsidRDefault="00E05394" w:rsidP="00E05394">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Analyse</w:t>
      </w:r>
      <w:r w:rsidR="00941902" w:rsidRPr="00C0559C">
        <w:rPr>
          <w:rFonts w:ascii="Arial" w:hAnsi="Arial" w:cs="Arial"/>
          <w:color w:val="000000"/>
          <w:szCs w:val="22"/>
        </w:rPr>
        <w:t xml:space="preserve"> – </w:t>
      </w:r>
      <w:r w:rsidRPr="00E05394">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5BC05E11" w14:textId="402F82F5" w:rsidR="00E05394" w:rsidRPr="00C0559C" w:rsidRDefault="00E05394" w:rsidP="00E05394">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50CA5E4D" w14:textId="0D4FAC54" w:rsidR="00941902" w:rsidRDefault="00941902" w:rsidP="00941902">
      <w:pPr>
        <w:pStyle w:val="NormalILM"/>
      </w:pPr>
    </w:p>
    <w:p w14:paraId="78121DD1" w14:textId="1AF72A0D" w:rsidR="00E05394" w:rsidRPr="00E05394" w:rsidRDefault="00E05394" w:rsidP="00C0559C">
      <w:pPr>
        <w:autoSpaceDE w:val="0"/>
        <w:autoSpaceDN w:val="0"/>
        <w:adjustRightInd w:val="0"/>
        <w:spacing w:before="0" w:after="0"/>
        <w:rPr>
          <w:rFonts w:ascii="Arial" w:hAnsi="Arial" w:cs="Arial"/>
          <w:szCs w:val="22"/>
        </w:rPr>
      </w:pPr>
      <w:r w:rsidRPr="00C0559C">
        <w:rPr>
          <w:rFonts w:ascii="Arial" w:hAnsi="Arial" w:cs="Arial"/>
          <w:szCs w:val="22"/>
        </w:rPr>
        <w:t xml:space="preserve">Evaluate </w:t>
      </w:r>
      <w:r w:rsidRPr="00473893">
        <w:rPr>
          <w:rFonts w:ascii="Arial" w:hAnsi="Arial" w:cs="Arial"/>
          <w:color w:val="000000"/>
          <w:szCs w:val="22"/>
        </w:rPr>
        <w:t>–</w:t>
      </w:r>
      <w:r>
        <w:rPr>
          <w:rFonts w:ascii="Arial" w:hAnsi="Arial" w:cs="Arial"/>
          <w:szCs w:val="22"/>
        </w:rPr>
        <w:t xml:space="preserve"> </w:t>
      </w:r>
      <w:r w:rsidRPr="00E05394">
        <w:rPr>
          <w:rFonts w:ascii="Arial" w:hAnsi="Arial" w:cs="Arial"/>
          <w:color w:val="000000"/>
          <w:szCs w:val="22"/>
        </w:rPr>
        <w:t xml:space="preserve">An evaluation is an examination of complex issues, requiring higher level cognitive skills, that is more focussed (narrower area, but in more detail) than a review. </w:t>
      </w:r>
    </w:p>
    <w:p w14:paraId="14B00269" w14:textId="5BDA989A" w:rsidR="00E05394" w:rsidRDefault="00E05394" w:rsidP="00C0559C">
      <w:pPr>
        <w:autoSpaceDE w:val="0"/>
        <w:autoSpaceDN w:val="0"/>
        <w:adjustRightInd w:val="0"/>
        <w:spacing w:before="0" w:after="0"/>
      </w:pPr>
      <w:r w:rsidRPr="00E05394">
        <w:rPr>
          <w:rFonts w:ascii="Arial" w:hAnsi="Arial" w:cs="Arial"/>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2BF14366" w14:textId="77777777" w:rsidR="00941902" w:rsidRPr="0086675A" w:rsidRDefault="00941902" w:rsidP="00941902">
      <w:pPr>
        <w:pStyle w:val="NormalILM"/>
      </w:pPr>
    </w:p>
    <w:p w14:paraId="61B359BF"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3886EF58" w14:textId="77777777" w:rsidR="00941902" w:rsidRPr="009168C4" w:rsidRDefault="00B927C8" w:rsidP="00941902">
      <w:pPr>
        <w:pStyle w:val="hyperlinks"/>
      </w:pPr>
      <w:hyperlink r:id="rId92" w:history="1">
        <w:r w:rsidR="00941902" w:rsidRPr="009168C4">
          <w:rPr>
            <w:rStyle w:val="Hyperlink"/>
          </w:rPr>
          <w:t>www.i-l-m.com/assessment-and-resources/assessment-guidance</w:t>
        </w:r>
      </w:hyperlink>
    </w:p>
    <w:p w14:paraId="2B98DF95" w14:textId="77777777" w:rsidR="00941902" w:rsidRDefault="00941902" w:rsidP="00941902">
      <w:pPr>
        <w:pStyle w:val="NormalILM"/>
        <w:rPr>
          <w:lang w:eastAsia="en-GB"/>
        </w:rPr>
      </w:pPr>
    </w:p>
    <w:p w14:paraId="22C61E17" w14:textId="77777777" w:rsidR="00941902" w:rsidRDefault="00941902" w:rsidP="00941902"/>
    <w:p w14:paraId="7B897E54" w14:textId="77777777" w:rsidR="00941902" w:rsidRDefault="00941902" w:rsidP="00941902">
      <w:pPr>
        <w:pStyle w:val="NormalILM"/>
        <w:rPr>
          <w:lang w:eastAsia="en-GB"/>
        </w:rPr>
      </w:pPr>
    </w:p>
    <w:p w14:paraId="7DEB5B09" w14:textId="77777777" w:rsidR="00941902" w:rsidRDefault="00941902" w:rsidP="00941902">
      <w:pPr>
        <w:pStyle w:val="NormalILM"/>
        <w:rPr>
          <w:lang w:eastAsia="en-GB"/>
        </w:rPr>
      </w:pPr>
    </w:p>
    <w:p w14:paraId="15DBD7CE" w14:textId="77777777" w:rsidR="00941902" w:rsidRDefault="00941902" w:rsidP="00941902">
      <w:pPr>
        <w:pStyle w:val="NormalILM"/>
        <w:rPr>
          <w:lang w:eastAsia="en-GB"/>
        </w:rPr>
      </w:pPr>
    </w:p>
    <w:p w14:paraId="6A924720" w14:textId="77777777" w:rsidR="00941902" w:rsidRDefault="00941902" w:rsidP="00941902">
      <w:pPr>
        <w:pStyle w:val="NormalILM"/>
        <w:rPr>
          <w:lang w:eastAsia="en-GB"/>
        </w:rPr>
      </w:pPr>
    </w:p>
    <w:p w14:paraId="43664D1A" w14:textId="77777777" w:rsidR="00941902" w:rsidRDefault="00941902" w:rsidP="00941902">
      <w:pPr>
        <w:pStyle w:val="NormalILM"/>
        <w:rPr>
          <w:lang w:eastAsia="en-GB"/>
        </w:rPr>
      </w:pPr>
    </w:p>
    <w:p w14:paraId="402134D2" w14:textId="77777777" w:rsidR="00941902" w:rsidRDefault="00941902" w:rsidP="00941902">
      <w:pPr>
        <w:pStyle w:val="NormalILM"/>
        <w:rPr>
          <w:lang w:eastAsia="en-GB"/>
        </w:rPr>
      </w:pPr>
    </w:p>
    <w:p w14:paraId="7D70C508" w14:textId="77777777" w:rsidR="00941902" w:rsidRDefault="00941902" w:rsidP="00941902">
      <w:pPr>
        <w:pStyle w:val="NormalILM"/>
        <w:rPr>
          <w:lang w:eastAsia="en-GB"/>
        </w:rPr>
      </w:pPr>
    </w:p>
    <w:p w14:paraId="2E4CF4CD" w14:textId="77777777" w:rsidR="00941902" w:rsidRDefault="00941902" w:rsidP="00941902">
      <w:pPr>
        <w:pStyle w:val="NormalILM"/>
        <w:rPr>
          <w:lang w:eastAsia="en-GB"/>
        </w:rPr>
      </w:pPr>
    </w:p>
    <w:p w14:paraId="7B043B3B" w14:textId="77777777" w:rsidR="00941902" w:rsidRDefault="00941902" w:rsidP="00941902">
      <w:pPr>
        <w:pStyle w:val="NormalILM"/>
        <w:rPr>
          <w:lang w:eastAsia="en-GB"/>
        </w:rPr>
      </w:pPr>
    </w:p>
    <w:p w14:paraId="3DB0B3E1" w14:textId="77777777" w:rsidR="00941902" w:rsidRDefault="00941902" w:rsidP="00941902">
      <w:pPr>
        <w:pStyle w:val="NormalILM"/>
        <w:rPr>
          <w:lang w:eastAsia="en-GB"/>
        </w:rPr>
      </w:pPr>
    </w:p>
    <w:p w14:paraId="6F3E5493" w14:textId="77777777" w:rsidR="00941902" w:rsidRDefault="00941902" w:rsidP="00941902">
      <w:pPr>
        <w:pStyle w:val="NormalILM"/>
        <w:rPr>
          <w:lang w:eastAsia="en-GB"/>
        </w:rPr>
      </w:pPr>
    </w:p>
    <w:p w14:paraId="6592590B" w14:textId="77777777" w:rsidR="00941902" w:rsidRDefault="00941902" w:rsidP="00941902">
      <w:pPr>
        <w:pStyle w:val="NormalILM"/>
        <w:rPr>
          <w:lang w:eastAsia="en-GB"/>
        </w:rPr>
      </w:pPr>
    </w:p>
    <w:p w14:paraId="6EEA3E07" w14:textId="77777777" w:rsidR="00941902" w:rsidRDefault="00941902" w:rsidP="00941902">
      <w:pPr>
        <w:pStyle w:val="NormalILM"/>
        <w:rPr>
          <w:lang w:eastAsia="en-GB"/>
        </w:rPr>
      </w:pPr>
    </w:p>
    <w:p w14:paraId="642FAA4B" w14:textId="77777777" w:rsidR="00941902" w:rsidRDefault="00941902" w:rsidP="00941902">
      <w:pPr>
        <w:pStyle w:val="NormalILM"/>
        <w:rPr>
          <w:lang w:eastAsia="en-GB"/>
        </w:rPr>
      </w:pPr>
    </w:p>
    <w:p w14:paraId="435DF1A8" w14:textId="77777777" w:rsidR="00941902" w:rsidRDefault="00941902" w:rsidP="00941902">
      <w:pPr>
        <w:pStyle w:val="NormalILM"/>
        <w:rPr>
          <w:lang w:eastAsia="en-GB"/>
        </w:rPr>
      </w:pPr>
    </w:p>
    <w:p w14:paraId="2A808FF9" w14:textId="77777777" w:rsidR="00941902" w:rsidRDefault="00941902" w:rsidP="00941902">
      <w:pPr>
        <w:pStyle w:val="NormalILM"/>
        <w:rPr>
          <w:lang w:eastAsia="en-GB"/>
        </w:rPr>
      </w:pPr>
    </w:p>
    <w:p w14:paraId="1839BBFF" w14:textId="77777777" w:rsidR="00941902" w:rsidRDefault="00941902" w:rsidP="00941902">
      <w:pPr>
        <w:pStyle w:val="NormalILM"/>
        <w:rPr>
          <w:lang w:eastAsia="en-GB"/>
        </w:rPr>
      </w:pPr>
    </w:p>
    <w:p w14:paraId="18E5642E" w14:textId="77777777" w:rsidR="00941902" w:rsidRDefault="00941902" w:rsidP="00941902">
      <w:pPr>
        <w:pStyle w:val="NormalILM"/>
        <w:rPr>
          <w:lang w:eastAsia="en-GB"/>
        </w:rPr>
      </w:pPr>
    </w:p>
    <w:p w14:paraId="23B7D8B6" w14:textId="77777777" w:rsidR="00941902" w:rsidRPr="00C46DCD" w:rsidRDefault="00941902" w:rsidP="00941902">
      <w:pPr>
        <w:pStyle w:val="Sub-headingILM"/>
      </w:pPr>
      <w:bookmarkStart w:id="184" w:name="_Toc145061589"/>
      <w:r w:rsidRPr="00857526">
        <w:rPr>
          <w:lang w:val="en-US"/>
        </w:rPr>
        <w:lastRenderedPageBreak/>
        <w:t>Assignment</w:t>
      </w:r>
      <w:r>
        <w:rPr>
          <w:lang w:val="en-US"/>
        </w:rPr>
        <w:t xml:space="preserve"> 611: Project Management</w:t>
      </w:r>
      <w:bookmarkEnd w:id="184"/>
    </w:p>
    <w:p w14:paraId="5F0183B9"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1D751C90" w14:textId="77777777" w:rsidTr="00AC4620">
        <w:trPr>
          <w:trHeight w:val="397"/>
        </w:trPr>
        <w:tc>
          <w:tcPr>
            <w:tcW w:w="9468" w:type="dxa"/>
            <w:gridSpan w:val="2"/>
          </w:tcPr>
          <w:p w14:paraId="58274698" w14:textId="6171ABFA" w:rsidR="00941902" w:rsidRPr="00C0559C" w:rsidRDefault="00941902" w:rsidP="00AC4620">
            <w:pPr>
              <w:pStyle w:val="NormalILM"/>
              <w:rPr>
                <w:rFonts w:eastAsia="Candara"/>
                <w:szCs w:val="22"/>
              </w:rPr>
            </w:pPr>
            <w:r w:rsidRPr="00BE5E8F">
              <w:rPr>
                <w:b/>
                <w:bCs/>
                <w:lang w:eastAsia="en-GB"/>
              </w:rPr>
              <w:t>Aim:</w:t>
            </w:r>
            <w:r w:rsidRPr="00BE5E8F">
              <w:rPr>
                <w:lang w:eastAsia="en-GB"/>
              </w:rPr>
              <w:t xml:space="preserve"> </w:t>
            </w:r>
            <w:r w:rsidRPr="00E916EE">
              <w:t xml:space="preserve">In relation to your current managerial role </w:t>
            </w:r>
            <w:r w:rsidRPr="001B641D">
              <w:t>and duties you will</w:t>
            </w:r>
            <w:r w:rsidRPr="00511811">
              <w:t xml:space="preserve"> </w:t>
            </w:r>
            <w:r>
              <w:t xml:space="preserve">apply your professional practice, knowledge skills and behaviours in project management across the whole </w:t>
            </w:r>
            <w:r w:rsidRPr="00607929">
              <w:t xml:space="preserve">project </w:t>
            </w:r>
            <w:r>
              <w:t xml:space="preserve">lifecycle. This assignment </w:t>
            </w:r>
            <w:r w:rsidRPr="00511811">
              <w:rPr>
                <w:b/>
                <w:bCs/>
              </w:rPr>
              <w:t>must</w:t>
            </w:r>
            <w:r>
              <w:t xml:space="preserve"> provide evidence of </w:t>
            </w:r>
            <w:r w:rsidRPr="00511811">
              <w:rPr>
                <w:b/>
                <w:bCs/>
              </w:rPr>
              <w:t>your</w:t>
            </w:r>
            <w:r>
              <w:t xml:space="preserve"> personal contribution in managing the project against each assessment criteria. </w:t>
            </w:r>
            <w:r>
              <w:rPr>
                <w:szCs w:val="22"/>
              </w:rPr>
              <w:t xml:space="preserve">The project can relate to an initiative/innovation within your organisation or one you are familiar with.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75CC0EC1" w14:textId="77777777" w:rsidR="00941902" w:rsidRPr="00B4602D" w:rsidRDefault="00941902" w:rsidP="00AC4620">
            <w:pPr>
              <w:pStyle w:val="NormalILM"/>
            </w:pPr>
          </w:p>
          <w:p w14:paraId="305F04A4"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4841CB3D" w14:textId="77777777" w:rsidR="00941902" w:rsidRPr="00B4602D" w:rsidRDefault="00941902" w:rsidP="00AC4620">
            <w:pPr>
              <w:pStyle w:val="NormalILM"/>
            </w:pPr>
          </w:p>
          <w:p w14:paraId="1F1EBDD3"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7965193F" w14:textId="77777777" w:rsidR="00941902" w:rsidRPr="00B4602D" w:rsidRDefault="00941902" w:rsidP="00AC4620">
            <w:pPr>
              <w:pStyle w:val="NormalILM"/>
            </w:pPr>
          </w:p>
          <w:p w14:paraId="36867EAC"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60B65ED4" w14:textId="77777777" w:rsidR="00941902" w:rsidRPr="00B4602D" w:rsidRDefault="00941902" w:rsidP="00941902">
            <w:pPr>
              <w:pStyle w:val="Bullet1"/>
              <w:numPr>
                <w:ilvl w:val="0"/>
                <w:numId w:val="21"/>
              </w:numPr>
            </w:pPr>
            <w:r w:rsidRPr="00B4602D">
              <w:t xml:space="preserve">Written Assignments: word count </w:t>
            </w:r>
            <w:r w:rsidRPr="00A47304">
              <w:t xml:space="preserve">3500 , </w:t>
            </w:r>
            <w:r w:rsidRPr="00B4602D">
              <w:t xml:space="preserve">plus relevant Appendices/Annexes. At Level </w:t>
            </w:r>
            <w:r>
              <w:t>6</w:t>
            </w:r>
            <w:r w:rsidRPr="00B4602D">
              <w:t xml:space="preserve"> there is an expectation that you write concisely. </w:t>
            </w:r>
          </w:p>
          <w:p w14:paraId="4F60DCC2" w14:textId="77777777" w:rsidR="00941902" w:rsidRPr="00B4602D" w:rsidRDefault="00941902" w:rsidP="00941902">
            <w:pPr>
              <w:pStyle w:val="Bullet1"/>
              <w:numPr>
                <w:ilvl w:val="0"/>
                <w:numId w:val="21"/>
              </w:numPr>
            </w:pPr>
            <w:r w:rsidRPr="00B4602D">
              <w:t xml:space="preserve">Presentations: must be recorded, </w:t>
            </w:r>
            <w:r>
              <w:t>35</w:t>
            </w:r>
            <w:r w:rsidRPr="00A47304">
              <w:t xml:space="preserve"> minutes</w:t>
            </w:r>
            <w:r w:rsidRPr="00B4602D">
              <w:t>, and accompanied by slides and speaker notes.</w:t>
            </w:r>
          </w:p>
          <w:p w14:paraId="5201CDFA" w14:textId="77777777" w:rsidR="00941902" w:rsidRPr="00B4602D" w:rsidRDefault="00941902" w:rsidP="00941902">
            <w:pPr>
              <w:pStyle w:val="Bullet1"/>
              <w:numPr>
                <w:ilvl w:val="0"/>
                <w:numId w:val="21"/>
              </w:numPr>
            </w:pPr>
            <w:r w:rsidRPr="00B4602D">
              <w:t xml:space="preserve">Professional Discussions: must be recorded, </w:t>
            </w:r>
            <w:r w:rsidRPr="00A47304">
              <w:t>35 minutes</w:t>
            </w:r>
            <w:r w:rsidRPr="00B4602D">
              <w:t xml:space="preserve">, and accompanied by a summary of timestamps of where criteria are met. </w:t>
            </w:r>
          </w:p>
          <w:p w14:paraId="2A47BEF2" w14:textId="77777777" w:rsidR="00941902" w:rsidRPr="0056476E" w:rsidRDefault="00941902" w:rsidP="00AC4620">
            <w:pPr>
              <w:spacing w:before="0" w:after="0"/>
              <w:rPr>
                <w:rFonts w:ascii="Arial" w:hAnsi="Arial" w:cs="Arial"/>
                <w:b/>
                <w:bCs/>
                <w:color w:val="000000"/>
                <w:szCs w:val="22"/>
              </w:rPr>
            </w:pPr>
          </w:p>
        </w:tc>
      </w:tr>
      <w:tr w:rsidR="00941902" w:rsidRPr="0056476E" w14:paraId="42A862D7" w14:textId="77777777" w:rsidTr="00AC4620">
        <w:trPr>
          <w:trHeight w:val="397"/>
        </w:trPr>
        <w:tc>
          <w:tcPr>
            <w:tcW w:w="5778" w:type="dxa"/>
          </w:tcPr>
          <w:p w14:paraId="30D58134" w14:textId="77777777" w:rsidR="00941902" w:rsidRPr="00C46DCD" w:rsidRDefault="00941902" w:rsidP="00AC4620">
            <w:pPr>
              <w:pStyle w:val="NormalILM"/>
              <w:rPr>
                <w:b/>
                <w:bCs/>
                <w:szCs w:val="22"/>
              </w:rPr>
            </w:pPr>
            <w:r w:rsidRPr="00C46DCD">
              <w:rPr>
                <w:b/>
                <w:bCs/>
              </w:rPr>
              <w:t>Assignment Task</w:t>
            </w:r>
          </w:p>
        </w:tc>
        <w:tc>
          <w:tcPr>
            <w:tcW w:w="3690" w:type="dxa"/>
          </w:tcPr>
          <w:p w14:paraId="09CA66E9"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34DAA2E8" w14:textId="77777777" w:rsidR="00941902" w:rsidRPr="0056476E" w:rsidDel="002A27FF" w:rsidRDefault="00941902" w:rsidP="00AC4620">
            <w:pPr>
              <w:pStyle w:val="NormalILM"/>
            </w:pPr>
            <w:r>
              <w:t>The learner can:</w:t>
            </w:r>
          </w:p>
        </w:tc>
      </w:tr>
      <w:tr w:rsidR="00941902" w:rsidRPr="0056476E" w14:paraId="5DAEE923" w14:textId="77777777" w:rsidTr="00AC4620">
        <w:trPr>
          <w:trHeight w:val="397"/>
        </w:trPr>
        <w:tc>
          <w:tcPr>
            <w:tcW w:w="5778" w:type="dxa"/>
          </w:tcPr>
          <w:p w14:paraId="50E4B3A9" w14:textId="77777777" w:rsidR="00941902" w:rsidRPr="005C3A76" w:rsidRDefault="00941902" w:rsidP="00AC4620">
            <w:pPr>
              <w:pStyle w:val="normalbold0"/>
            </w:pPr>
            <w:r w:rsidRPr="005C3A76">
              <w:t xml:space="preserve">Learning Outcome 1 </w:t>
            </w:r>
          </w:p>
          <w:p w14:paraId="70CD4743" w14:textId="77777777" w:rsidR="00941902" w:rsidRPr="00B95754" w:rsidRDefault="00941902" w:rsidP="00AC4620">
            <w:pPr>
              <w:spacing w:line="276" w:lineRule="auto"/>
              <w:rPr>
                <w:rFonts w:ascii="Arial" w:eastAsia="Calibri" w:hAnsi="Arial" w:cs="Arial"/>
                <w:b/>
                <w:bCs/>
              </w:rPr>
            </w:pPr>
            <w:r w:rsidRPr="00873D74">
              <w:rPr>
                <w:rFonts w:ascii="Arial" w:eastAsia="Calibri" w:hAnsi="Arial" w:cs="Arial"/>
                <w:b/>
                <w:bCs/>
              </w:rPr>
              <w:t>The learner will be able to construct a scope and supporting business case for a project within own area of responsibility</w:t>
            </w:r>
          </w:p>
          <w:p w14:paraId="0E33D2A0" w14:textId="77777777" w:rsidR="00941902" w:rsidRPr="0086675A" w:rsidRDefault="00941902" w:rsidP="00AC4620">
            <w:pPr>
              <w:pStyle w:val="NormalILM"/>
              <w:rPr>
                <w:lang w:eastAsia="en-GB"/>
              </w:rPr>
            </w:pPr>
          </w:p>
          <w:p w14:paraId="7523EC35" w14:textId="77777777" w:rsidR="00941902" w:rsidRPr="00173824" w:rsidRDefault="00941902" w:rsidP="00AC4620">
            <w:pPr>
              <w:pStyle w:val="NormalILM"/>
            </w:pPr>
            <w:r>
              <w:t xml:space="preserve">Analyse </w:t>
            </w:r>
            <w:r w:rsidRPr="00C0559C">
              <w:rPr>
                <w:b/>
                <w:bCs/>
              </w:rPr>
              <w:t>at least</w:t>
            </w:r>
            <w:r>
              <w:t xml:space="preserve"> </w:t>
            </w:r>
            <w:r w:rsidRPr="008E7E95">
              <w:rPr>
                <w:b/>
                <w:bCs/>
              </w:rPr>
              <w:t>three</w:t>
            </w:r>
            <w:r>
              <w:t xml:space="preserve"> skills which are required from a project manager to lead a successful project.</w:t>
            </w:r>
          </w:p>
          <w:p w14:paraId="7E29B445" w14:textId="77777777" w:rsidR="00941902" w:rsidRPr="00B4602D" w:rsidRDefault="00941902" w:rsidP="00AC4620">
            <w:pPr>
              <w:pStyle w:val="Bullet1"/>
            </w:pPr>
            <w:r w:rsidRPr="00B4602D">
              <w:t>(AC1.1)</w:t>
            </w:r>
          </w:p>
          <w:p w14:paraId="20F5C78F" w14:textId="77777777" w:rsidR="00941902" w:rsidRPr="00DA325E" w:rsidRDefault="00941902" w:rsidP="00AC4620">
            <w:pPr>
              <w:pStyle w:val="NormalILM"/>
              <w:rPr>
                <w:highlight w:val="yellow"/>
              </w:rPr>
            </w:pPr>
          </w:p>
          <w:p w14:paraId="0FF5829B" w14:textId="77777777" w:rsidR="00941902" w:rsidRDefault="00941902" w:rsidP="00AC4620">
            <w:pPr>
              <w:pStyle w:val="NormalILM"/>
              <w:rPr>
                <w:szCs w:val="18"/>
              </w:rPr>
            </w:pPr>
            <w:r>
              <w:t>Then</w:t>
            </w:r>
            <w:r>
              <w:rPr>
                <w:szCs w:val="18"/>
              </w:rPr>
              <w:t xml:space="preserve"> use </w:t>
            </w:r>
            <w:r w:rsidRPr="00C0559C">
              <w:rPr>
                <w:b/>
                <w:bCs/>
                <w:szCs w:val="18"/>
              </w:rPr>
              <w:t xml:space="preserve">at </w:t>
            </w:r>
            <w:r w:rsidRPr="008E7E95">
              <w:rPr>
                <w:b/>
                <w:bCs/>
                <w:szCs w:val="18"/>
              </w:rPr>
              <w:t>least two</w:t>
            </w:r>
            <w:r>
              <w:rPr>
                <w:szCs w:val="18"/>
              </w:rPr>
              <w:t xml:space="preserve"> appropriate analysis tools to identify a project and develop its scope including:</w:t>
            </w:r>
          </w:p>
          <w:p w14:paraId="58A03CFD" w14:textId="77777777" w:rsidR="00941902" w:rsidRPr="007D76DE" w:rsidRDefault="0094190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documenting the project goals</w:t>
            </w:r>
          </w:p>
          <w:p w14:paraId="16509718" w14:textId="77777777" w:rsidR="00941902" w:rsidRDefault="00941902" w:rsidP="002A6836">
            <w:pPr>
              <w:pStyle w:val="pf0"/>
              <w:numPr>
                <w:ilvl w:val="0"/>
                <w:numId w:val="135"/>
              </w:numPr>
              <w:spacing w:before="0" w:beforeAutospacing="0" w:after="0" w:afterAutospacing="0"/>
              <w:rPr>
                <w:rStyle w:val="cf01"/>
                <w:rFonts w:ascii="Arial" w:hAnsi="Arial" w:cs="Arial"/>
                <w:sz w:val="22"/>
                <w:szCs w:val="22"/>
              </w:rPr>
            </w:pPr>
            <w:r>
              <w:rPr>
                <w:rStyle w:val="cf01"/>
                <w:rFonts w:ascii="Arial" w:hAnsi="Arial" w:cs="Arial"/>
                <w:sz w:val="22"/>
                <w:szCs w:val="22"/>
              </w:rPr>
              <w:t xml:space="preserve">identify and define </w:t>
            </w:r>
            <w:r w:rsidRPr="00CC5B19">
              <w:rPr>
                <w:rStyle w:val="cf01"/>
                <w:rFonts w:ascii="Arial" w:hAnsi="Arial" w:cs="Arial"/>
                <w:sz w:val="22"/>
                <w:szCs w:val="22"/>
              </w:rPr>
              <w:t xml:space="preserve">stakeholder needs </w:t>
            </w:r>
          </w:p>
          <w:p w14:paraId="2CC13DC0" w14:textId="77777777" w:rsidR="00941902" w:rsidRPr="007D76DE" w:rsidRDefault="0094190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terms of reference</w:t>
            </w:r>
          </w:p>
          <w:p w14:paraId="0C6AB3EA" w14:textId="77777777" w:rsidR="00941902" w:rsidRPr="0056049E" w:rsidRDefault="00941902" w:rsidP="002A6836">
            <w:pPr>
              <w:pStyle w:val="pf0"/>
              <w:numPr>
                <w:ilvl w:val="0"/>
                <w:numId w:val="135"/>
              </w:numPr>
              <w:spacing w:before="0" w:beforeAutospacing="0" w:after="0" w:afterAutospacing="0"/>
              <w:rPr>
                <w:rStyle w:val="cf01"/>
                <w:rFonts w:ascii="Arial" w:hAnsi="Arial" w:cs="Arial"/>
                <w:sz w:val="22"/>
                <w:szCs w:val="22"/>
                <w:lang w:eastAsia="ja-JP"/>
              </w:rPr>
            </w:pPr>
            <w:r>
              <w:rPr>
                <w:rStyle w:val="cf01"/>
                <w:rFonts w:ascii="Arial" w:hAnsi="Arial" w:cs="Arial"/>
                <w:sz w:val="22"/>
                <w:szCs w:val="22"/>
              </w:rPr>
              <w:t>r</w:t>
            </w:r>
            <w:r>
              <w:rPr>
                <w:rStyle w:val="cf01"/>
                <w:rFonts w:ascii="Arial" w:hAnsi="Arial" w:cs="Arial"/>
                <w:sz w:val="22"/>
              </w:rPr>
              <w:t>esources</w:t>
            </w:r>
          </w:p>
          <w:p w14:paraId="7484BE38" w14:textId="77777777" w:rsidR="00941902" w:rsidRPr="007D76DE" w:rsidRDefault="00941902" w:rsidP="002A6836">
            <w:pPr>
              <w:pStyle w:val="pf0"/>
              <w:numPr>
                <w:ilvl w:val="0"/>
                <w:numId w:val="135"/>
              </w:numPr>
              <w:spacing w:before="0" w:beforeAutospacing="0" w:after="0" w:afterAutospacing="0"/>
              <w:rPr>
                <w:rStyle w:val="cf01"/>
                <w:rFonts w:ascii="Arial" w:hAnsi="Arial" w:cs="Arial"/>
                <w:sz w:val="22"/>
                <w:szCs w:val="22"/>
                <w:lang w:val="en-GB" w:eastAsia="ja-JP"/>
              </w:rPr>
            </w:pPr>
            <w:r w:rsidRPr="007D76DE">
              <w:rPr>
                <w:rStyle w:val="cf01"/>
                <w:rFonts w:ascii="Arial" w:hAnsi="Arial" w:cs="Arial"/>
                <w:sz w:val="22"/>
                <w:szCs w:val="22"/>
              </w:rPr>
              <w:t>deliverables</w:t>
            </w:r>
          </w:p>
          <w:p w14:paraId="23825C9D" w14:textId="77777777" w:rsidR="00941902" w:rsidRPr="007D76DE" w:rsidRDefault="00941902" w:rsidP="002A6836">
            <w:pPr>
              <w:pStyle w:val="pf0"/>
              <w:numPr>
                <w:ilvl w:val="0"/>
                <w:numId w:val="135"/>
              </w:numPr>
              <w:spacing w:before="0" w:beforeAutospacing="0" w:after="0" w:afterAutospacing="0"/>
              <w:rPr>
                <w:rStyle w:val="cf01"/>
                <w:rFonts w:ascii="Arial" w:hAnsi="Arial" w:cs="Arial"/>
                <w:sz w:val="22"/>
                <w:szCs w:val="22"/>
                <w:lang w:eastAsia="ja-JP"/>
              </w:rPr>
            </w:pPr>
            <w:r w:rsidRPr="007D76DE">
              <w:rPr>
                <w:rStyle w:val="cf01"/>
                <w:rFonts w:ascii="Arial" w:hAnsi="Arial" w:cs="Arial"/>
                <w:sz w:val="22"/>
                <w:szCs w:val="22"/>
              </w:rPr>
              <w:t>tasks</w:t>
            </w:r>
          </w:p>
          <w:p w14:paraId="5B27A6A9" w14:textId="77777777" w:rsidR="00941902" w:rsidRPr="007D76DE" w:rsidRDefault="00941902" w:rsidP="002A6836">
            <w:pPr>
              <w:pStyle w:val="pf0"/>
              <w:numPr>
                <w:ilvl w:val="0"/>
                <w:numId w:val="135"/>
              </w:numPr>
              <w:spacing w:before="0" w:beforeAutospacing="0" w:after="0" w:afterAutospacing="0"/>
              <w:rPr>
                <w:rStyle w:val="cf01"/>
                <w:rFonts w:ascii="Arial" w:hAnsi="Arial" w:cs="Arial"/>
                <w:sz w:val="22"/>
                <w:szCs w:val="22"/>
              </w:rPr>
            </w:pPr>
            <w:r w:rsidRPr="007D76DE">
              <w:rPr>
                <w:rStyle w:val="cf01"/>
                <w:rFonts w:ascii="Arial" w:hAnsi="Arial" w:cs="Arial"/>
                <w:sz w:val="22"/>
                <w:szCs w:val="22"/>
              </w:rPr>
              <w:t>deadlines</w:t>
            </w:r>
          </w:p>
          <w:p w14:paraId="1B318101" w14:textId="77777777" w:rsidR="00941902" w:rsidRPr="00CA7A09" w:rsidRDefault="00941902" w:rsidP="002A6836">
            <w:pPr>
              <w:pStyle w:val="pf0"/>
              <w:numPr>
                <w:ilvl w:val="0"/>
                <w:numId w:val="135"/>
              </w:numPr>
              <w:rPr>
                <w:rFonts w:ascii="Arial" w:hAnsi="Arial" w:cs="Arial"/>
                <w:sz w:val="22"/>
                <w:szCs w:val="22"/>
              </w:rPr>
            </w:pPr>
            <w:r w:rsidRPr="007D76DE">
              <w:rPr>
                <w:rStyle w:val="cf01"/>
                <w:rFonts w:ascii="Arial" w:hAnsi="Arial" w:cs="Arial"/>
                <w:sz w:val="22"/>
                <w:szCs w:val="22"/>
              </w:rPr>
              <w:t>constraints</w:t>
            </w:r>
            <w:r w:rsidRPr="00CA7A09">
              <w:rPr>
                <w:rStyle w:val="cf01"/>
                <w:rFonts w:ascii="Arial" w:hAnsi="Arial" w:cs="Arial"/>
                <w:sz w:val="22"/>
                <w:szCs w:val="22"/>
              </w:rPr>
              <w:t xml:space="preserve"> </w:t>
            </w:r>
          </w:p>
          <w:p w14:paraId="009B7492" w14:textId="745FC889" w:rsidR="00941902" w:rsidRDefault="00941902" w:rsidP="00C0559C">
            <w:pPr>
              <w:pStyle w:val="NormalILM"/>
              <w:rPr>
                <w:szCs w:val="22"/>
              </w:rPr>
            </w:pPr>
            <w:r>
              <w:rPr>
                <w:szCs w:val="22"/>
              </w:rPr>
              <w:t>You</w:t>
            </w:r>
            <w:r w:rsidRPr="008E7E95">
              <w:rPr>
                <w:szCs w:val="22"/>
              </w:rPr>
              <w:t xml:space="preserve"> must </w:t>
            </w:r>
            <w:r w:rsidRPr="00642AE4">
              <w:rPr>
                <w:szCs w:val="22"/>
              </w:rPr>
              <w:t xml:space="preserve">carry out a risk assessment </w:t>
            </w:r>
            <w:r w:rsidRPr="008E7E95">
              <w:rPr>
                <w:szCs w:val="22"/>
              </w:rPr>
              <w:t>of</w:t>
            </w:r>
            <w:r w:rsidRPr="00642AE4">
              <w:rPr>
                <w:szCs w:val="22"/>
              </w:rPr>
              <w:t xml:space="preserve"> the project and identify any actions required</w:t>
            </w:r>
            <w:r>
              <w:rPr>
                <w:szCs w:val="22"/>
              </w:rPr>
              <w:t xml:space="preserve">. </w:t>
            </w:r>
            <w:r w:rsidRPr="00B4602D">
              <w:t>(AC1.2)</w:t>
            </w:r>
          </w:p>
          <w:p w14:paraId="66D3A362" w14:textId="77777777" w:rsidR="00941902" w:rsidRPr="00336994" w:rsidRDefault="00941902" w:rsidP="00AC4620">
            <w:pPr>
              <w:spacing w:before="0" w:after="0"/>
              <w:rPr>
                <w:rFonts w:ascii="Arial" w:hAnsi="Arial" w:cs="Arial"/>
                <w:szCs w:val="22"/>
                <w:lang w:eastAsia="en-GB"/>
              </w:rPr>
            </w:pPr>
            <w:r>
              <w:rPr>
                <w:rFonts w:ascii="Arial" w:hAnsi="Arial" w:cs="Arial"/>
                <w:szCs w:val="22"/>
                <w:lang w:eastAsia="en-GB"/>
              </w:rPr>
              <w:lastRenderedPageBreak/>
              <w:t xml:space="preserve">Finally </w:t>
            </w:r>
            <w:r w:rsidRPr="00336994">
              <w:rPr>
                <w:rFonts w:ascii="Arial" w:hAnsi="Arial" w:cs="Arial"/>
                <w:szCs w:val="22"/>
                <w:lang w:eastAsia="en-GB"/>
              </w:rPr>
              <w:t xml:space="preserve">produce a business case to support the project scoping document. </w:t>
            </w:r>
          </w:p>
          <w:p w14:paraId="602FD618" w14:textId="77777777" w:rsidR="00941902" w:rsidRPr="00336994" w:rsidRDefault="00941902" w:rsidP="00AC4620">
            <w:pPr>
              <w:spacing w:before="0" w:after="0"/>
              <w:rPr>
                <w:rFonts w:ascii="Arial" w:hAnsi="Arial" w:cs="Arial"/>
                <w:szCs w:val="22"/>
                <w:lang w:eastAsia="en-GB"/>
              </w:rPr>
            </w:pPr>
          </w:p>
          <w:p w14:paraId="263546D0" w14:textId="77777777" w:rsidR="00941902" w:rsidRDefault="00941902" w:rsidP="00AC4620">
            <w:pPr>
              <w:spacing w:before="0" w:after="0"/>
              <w:rPr>
                <w:rFonts w:ascii="Arial" w:hAnsi="Arial" w:cs="Arial"/>
                <w:szCs w:val="22"/>
                <w:lang w:eastAsia="en-GB"/>
              </w:rPr>
            </w:pPr>
            <w:r w:rsidRPr="00336994">
              <w:rPr>
                <w:rFonts w:ascii="Arial" w:hAnsi="Arial" w:cs="Arial"/>
                <w:szCs w:val="22"/>
                <w:lang w:eastAsia="en-GB"/>
              </w:rPr>
              <w:t>The business case must include</w:t>
            </w:r>
            <w:r>
              <w:rPr>
                <w:rFonts w:ascii="Arial" w:hAnsi="Arial" w:cs="Arial"/>
                <w:szCs w:val="22"/>
                <w:lang w:eastAsia="en-GB"/>
              </w:rPr>
              <w:t xml:space="preserve"> the following: </w:t>
            </w:r>
          </w:p>
          <w:p w14:paraId="64EA6936" w14:textId="77777777" w:rsidR="00941902" w:rsidRDefault="00941902" w:rsidP="002A6836">
            <w:pPr>
              <w:pStyle w:val="NormalILM"/>
              <w:numPr>
                <w:ilvl w:val="0"/>
                <w:numId w:val="136"/>
              </w:numPr>
              <w:rPr>
                <w:b/>
                <w:bCs/>
                <w:color w:val="4F81BD" w:themeColor="accent1"/>
                <w:szCs w:val="22"/>
              </w:rPr>
            </w:pPr>
            <w:r w:rsidRPr="007D76DE">
              <w:rPr>
                <w:szCs w:val="22"/>
              </w:rPr>
              <w:t>strategic context</w:t>
            </w:r>
            <w:r>
              <w:rPr>
                <w:b/>
                <w:bCs/>
                <w:color w:val="4F81BD" w:themeColor="accent1"/>
                <w:szCs w:val="22"/>
              </w:rPr>
              <w:t xml:space="preserve"> </w:t>
            </w:r>
          </w:p>
          <w:p w14:paraId="0FD319AE" w14:textId="77777777" w:rsidR="00941902" w:rsidRDefault="00941902" w:rsidP="002A6836">
            <w:pPr>
              <w:pStyle w:val="NormalILM"/>
              <w:numPr>
                <w:ilvl w:val="0"/>
                <w:numId w:val="136"/>
              </w:numPr>
              <w:rPr>
                <w:szCs w:val="22"/>
              </w:rPr>
            </w:pPr>
            <w:r>
              <w:rPr>
                <w:szCs w:val="22"/>
              </w:rPr>
              <w:t>cost</w:t>
            </w:r>
          </w:p>
          <w:p w14:paraId="308CF29E" w14:textId="77777777" w:rsidR="00941902" w:rsidRDefault="00941902" w:rsidP="002A6836">
            <w:pPr>
              <w:pStyle w:val="NormalILM"/>
              <w:numPr>
                <w:ilvl w:val="0"/>
                <w:numId w:val="136"/>
              </w:numPr>
              <w:rPr>
                <w:szCs w:val="22"/>
              </w:rPr>
            </w:pPr>
            <w:r w:rsidRPr="00585900">
              <w:rPr>
                <w:szCs w:val="22"/>
              </w:rPr>
              <w:t xml:space="preserve">return of investment </w:t>
            </w:r>
          </w:p>
          <w:p w14:paraId="2A44590A" w14:textId="77777777" w:rsidR="00941902" w:rsidRPr="007D76DE" w:rsidRDefault="00941902" w:rsidP="002A6836">
            <w:pPr>
              <w:pStyle w:val="NormalILM"/>
              <w:numPr>
                <w:ilvl w:val="0"/>
                <w:numId w:val="136"/>
              </w:numPr>
              <w:rPr>
                <w:szCs w:val="22"/>
                <w:lang w:eastAsia="ja-JP"/>
              </w:rPr>
            </w:pPr>
            <w:r>
              <w:rPr>
                <w:szCs w:val="22"/>
              </w:rPr>
              <w:t>timelines</w:t>
            </w:r>
          </w:p>
          <w:p w14:paraId="1B188C9B" w14:textId="77777777" w:rsidR="00941902" w:rsidRPr="007D76DE" w:rsidRDefault="00941902" w:rsidP="002A6836">
            <w:pPr>
              <w:pStyle w:val="NormalILM"/>
              <w:numPr>
                <w:ilvl w:val="0"/>
                <w:numId w:val="136"/>
              </w:numPr>
              <w:rPr>
                <w:szCs w:val="22"/>
                <w:lang w:eastAsia="ja-JP"/>
              </w:rPr>
            </w:pPr>
            <w:r w:rsidRPr="007D76DE">
              <w:rPr>
                <w:szCs w:val="22"/>
              </w:rPr>
              <w:t>benefits</w:t>
            </w:r>
          </w:p>
          <w:p w14:paraId="17D6E416" w14:textId="77777777" w:rsidR="00941902" w:rsidRPr="0056049E" w:rsidRDefault="00941902" w:rsidP="002A6836">
            <w:pPr>
              <w:pStyle w:val="NormalILM"/>
              <w:numPr>
                <w:ilvl w:val="0"/>
                <w:numId w:val="136"/>
              </w:numPr>
              <w:rPr>
                <w:b/>
                <w:bCs/>
                <w:color w:val="4F81BD" w:themeColor="accent1"/>
                <w:szCs w:val="22"/>
              </w:rPr>
            </w:pPr>
            <w:r w:rsidRPr="007D76DE">
              <w:rPr>
                <w:szCs w:val="22"/>
              </w:rPr>
              <w:t xml:space="preserve">disadvantages </w:t>
            </w:r>
          </w:p>
          <w:p w14:paraId="29F8E84D" w14:textId="77777777" w:rsidR="00941902" w:rsidRPr="00CA7A09" w:rsidRDefault="00941902" w:rsidP="002A6836">
            <w:pPr>
              <w:pStyle w:val="NormalILM"/>
              <w:numPr>
                <w:ilvl w:val="0"/>
                <w:numId w:val="136"/>
              </w:numPr>
              <w:rPr>
                <w:color w:val="4F81BD" w:themeColor="accent1"/>
                <w:szCs w:val="22"/>
              </w:rPr>
            </w:pPr>
            <w:r w:rsidRPr="0056049E">
              <w:rPr>
                <w:szCs w:val="22"/>
              </w:rPr>
              <w:t xml:space="preserve">feasibility </w:t>
            </w:r>
          </w:p>
          <w:p w14:paraId="4CF49050" w14:textId="77777777" w:rsidR="00941902" w:rsidRPr="00CA7A09" w:rsidDel="00AB55E9" w:rsidRDefault="00941902" w:rsidP="00AC4620">
            <w:pPr>
              <w:spacing w:before="0" w:after="0"/>
              <w:rPr>
                <w:rFonts w:ascii="Arial" w:hAnsi="Arial" w:cs="Arial"/>
                <w:szCs w:val="22"/>
                <w:lang w:eastAsia="en-GB"/>
              </w:rPr>
            </w:pPr>
            <w:r w:rsidRPr="00CA7A09">
              <w:rPr>
                <w:rFonts w:ascii="Arial" w:hAnsi="Arial" w:cs="Arial"/>
                <w:szCs w:val="22"/>
                <w:lang w:eastAsia="en-GB"/>
              </w:rPr>
              <w:t>(AC1.3)</w:t>
            </w:r>
          </w:p>
        </w:tc>
        <w:tc>
          <w:tcPr>
            <w:tcW w:w="3690" w:type="dxa"/>
          </w:tcPr>
          <w:p w14:paraId="5D512BB2" w14:textId="77777777" w:rsidR="00941902" w:rsidRDefault="00941902" w:rsidP="00AC4620">
            <w:pPr>
              <w:pStyle w:val="NormalILM"/>
              <w:rPr>
                <w:b/>
                <w:bCs/>
                <w:szCs w:val="22"/>
              </w:rPr>
            </w:pPr>
          </w:p>
          <w:p w14:paraId="0E063551" w14:textId="77777777" w:rsidR="00941902" w:rsidRPr="0086675A" w:rsidRDefault="00941902" w:rsidP="00AC4620">
            <w:pPr>
              <w:pStyle w:val="NormalILM"/>
              <w:rPr>
                <w:b/>
                <w:bCs/>
                <w:szCs w:val="22"/>
              </w:rPr>
            </w:pPr>
            <w:r w:rsidRPr="0086675A">
              <w:rPr>
                <w:b/>
                <w:bCs/>
                <w:szCs w:val="22"/>
              </w:rPr>
              <w:t>AC1.1</w:t>
            </w:r>
          </w:p>
          <w:p w14:paraId="1F381C40" w14:textId="77777777" w:rsidR="00941902" w:rsidRDefault="00941902" w:rsidP="00AC4620">
            <w:pPr>
              <w:pStyle w:val="NormalILM"/>
              <w:rPr>
                <w:rFonts w:eastAsia="Candara"/>
                <w:szCs w:val="22"/>
              </w:rPr>
            </w:pPr>
            <w:r w:rsidRPr="008E7E95">
              <w:t xml:space="preserve">Analyse the skills required to lead a project </w:t>
            </w:r>
            <w:r>
              <w:t>through the lifecycle</w:t>
            </w:r>
          </w:p>
          <w:p w14:paraId="46A08317" w14:textId="77777777" w:rsidR="00941902" w:rsidRPr="0086675A" w:rsidRDefault="00941902" w:rsidP="00AC4620">
            <w:pPr>
              <w:pStyle w:val="NormalILM"/>
              <w:rPr>
                <w:szCs w:val="22"/>
              </w:rPr>
            </w:pPr>
          </w:p>
          <w:p w14:paraId="16D1D9E8" w14:textId="77777777" w:rsidR="00941902" w:rsidRPr="0086675A" w:rsidRDefault="00941902" w:rsidP="00AC4620">
            <w:pPr>
              <w:pStyle w:val="NormalILM"/>
              <w:rPr>
                <w:b/>
                <w:bCs/>
                <w:szCs w:val="22"/>
              </w:rPr>
            </w:pPr>
            <w:r w:rsidRPr="0086675A">
              <w:rPr>
                <w:b/>
                <w:bCs/>
                <w:szCs w:val="22"/>
              </w:rPr>
              <w:t>AC1.2</w:t>
            </w:r>
          </w:p>
          <w:p w14:paraId="0BA156E0" w14:textId="77777777" w:rsidR="00941902" w:rsidRDefault="00941902" w:rsidP="00AC4620">
            <w:pPr>
              <w:pStyle w:val="NormalILM"/>
              <w:rPr>
                <w:rFonts w:eastAsia="Calibri"/>
              </w:rPr>
            </w:pPr>
            <w:r w:rsidRPr="008E7E95">
              <w:rPr>
                <w:szCs w:val="22"/>
              </w:rPr>
              <w:t>Develop a project scope within own organisation</w:t>
            </w:r>
          </w:p>
          <w:p w14:paraId="478E8EB0" w14:textId="77777777" w:rsidR="00941902" w:rsidRDefault="00941902" w:rsidP="00AC4620">
            <w:pPr>
              <w:pStyle w:val="NormalILM"/>
              <w:rPr>
                <w:color w:val="000000"/>
                <w:szCs w:val="22"/>
              </w:rPr>
            </w:pPr>
          </w:p>
          <w:p w14:paraId="4304E26F" w14:textId="77777777" w:rsidR="00941902" w:rsidRPr="0086675A" w:rsidRDefault="00941902" w:rsidP="00AC4620">
            <w:pPr>
              <w:pStyle w:val="NormalILM"/>
              <w:rPr>
                <w:b/>
                <w:bCs/>
                <w:szCs w:val="22"/>
              </w:rPr>
            </w:pPr>
            <w:r w:rsidRPr="0086675A">
              <w:rPr>
                <w:b/>
                <w:bCs/>
                <w:szCs w:val="22"/>
              </w:rPr>
              <w:t>AC1.</w:t>
            </w:r>
            <w:r>
              <w:rPr>
                <w:b/>
                <w:bCs/>
                <w:szCs w:val="22"/>
              </w:rPr>
              <w:t>3</w:t>
            </w:r>
          </w:p>
          <w:p w14:paraId="2D6F96C4" w14:textId="77777777" w:rsidR="00941902" w:rsidRDefault="00941902" w:rsidP="00AC4620">
            <w:pPr>
              <w:pStyle w:val="NormalILM"/>
              <w:rPr>
                <w:szCs w:val="22"/>
              </w:rPr>
            </w:pPr>
            <w:r w:rsidRPr="008E7E95">
              <w:rPr>
                <w:szCs w:val="22"/>
              </w:rPr>
              <w:t>Produce a business case to support the project</w:t>
            </w:r>
          </w:p>
          <w:p w14:paraId="2CF799E6" w14:textId="77777777" w:rsidR="00941902" w:rsidRDefault="00941902" w:rsidP="00AC4620">
            <w:pPr>
              <w:pStyle w:val="NormalILM"/>
            </w:pPr>
          </w:p>
          <w:p w14:paraId="31D7C4FA" w14:textId="77777777" w:rsidR="00941902" w:rsidRDefault="00941902" w:rsidP="00AC4620">
            <w:pPr>
              <w:pStyle w:val="NormalILM"/>
            </w:pPr>
          </w:p>
          <w:p w14:paraId="3DAC7C0B" w14:textId="77777777" w:rsidR="00941902" w:rsidRDefault="00941902" w:rsidP="00AC4620">
            <w:pPr>
              <w:pStyle w:val="NormalILM"/>
              <w:rPr>
                <w:b/>
                <w:bCs/>
                <w:szCs w:val="22"/>
              </w:rPr>
            </w:pPr>
          </w:p>
          <w:p w14:paraId="1D1F87F1" w14:textId="77777777" w:rsidR="00941902" w:rsidRPr="00173824" w:rsidDel="00AB55E9" w:rsidRDefault="00941902" w:rsidP="00AC4620">
            <w:pPr>
              <w:pStyle w:val="NormalILM"/>
              <w:rPr>
                <w:b/>
                <w:bCs/>
                <w:szCs w:val="22"/>
              </w:rPr>
            </w:pPr>
          </w:p>
        </w:tc>
      </w:tr>
      <w:tr w:rsidR="00941902" w:rsidRPr="0056476E" w14:paraId="758E85E4" w14:textId="77777777" w:rsidTr="00C0559C">
        <w:trPr>
          <w:trHeight w:val="397"/>
        </w:trPr>
        <w:tc>
          <w:tcPr>
            <w:tcW w:w="5778" w:type="dxa"/>
            <w:tcBorders>
              <w:bottom w:val="single" w:sz="4" w:space="0" w:color="auto"/>
            </w:tcBorders>
          </w:tcPr>
          <w:p w14:paraId="1A32D396" w14:textId="77777777" w:rsidR="00941902" w:rsidRDefault="00941902" w:rsidP="00AC4620">
            <w:pPr>
              <w:pStyle w:val="normalbold0"/>
            </w:pPr>
            <w:r w:rsidRPr="0056476E">
              <w:t>Learning Outcome 2</w:t>
            </w:r>
          </w:p>
          <w:p w14:paraId="2AEBDC3D" w14:textId="77777777" w:rsidR="00941902" w:rsidRPr="00AB39C2" w:rsidRDefault="00941902" w:rsidP="00AC4620">
            <w:pPr>
              <w:pStyle w:val="normalbold0"/>
            </w:pPr>
            <w:r w:rsidRPr="001C1079">
              <w:t>The learner will be able to implement and lead a project within own area of responsibility</w:t>
            </w:r>
          </w:p>
          <w:p w14:paraId="356CD339" w14:textId="77777777" w:rsidR="00941902" w:rsidRDefault="00941902" w:rsidP="00AC4620">
            <w:pPr>
              <w:spacing w:before="0" w:after="0"/>
              <w:rPr>
                <w:rFonts w:ascii="Arial" w:hAnsi="Arial" w:cs="Arial"/>
                <w:b/>
                <w:bCs/>
                <w:szCs w:val="22"/>
              </w:rPr>
            </w:pPr>
          </w:p>
          <w:p w14:paraId="2AEFFAFD" w14:textId="77777777" w:rsidR="00941902" w:rsidRPr="00F73E08" w:rsidRDefault="00941902" w:rsidP="00AC4620">
            <w:pPr>
              <w:spacing w:before="0" w:after="0"/>
              <w:rPr>
                <w:rFonts w:ascii="Arial" w:hAnsi="Arial" w:cs="Arial"/>
                <w:szCs w:val="22"/>
              </w:rPr>
            </w:pPr>
            <w:r>
              <w:rPr>
                <w:rFonts w:ascii="Arial" w:hAnsi="Arial" w:cs="Arial"/>
                <w:szCs w:val="22"/>
              </w:rPr>
              <w:t>Bases on your project scope y</w:t>
            </w:r>
            <w:r w:rsidRPr="00DA325E">
              <w:rPr>
                <w:rFonts w:ascii="Arial" w:hAnsi="Arial" w:cs="Arial"/>
                <w:szCs w:val="22"/>
              </w:rPr>
              <w:t xml:space="preserve">ou </w:t>
            </w:r>
            <w:r w:rsidRPr="00AB59A3">
              <w:rPr>
                <w:rFonts w:ascii="Arial" w:hAnsi="Arial" w:cs="Arial"/>
                <w:szCs w:val="22"/>
              </w:rPr>
              <w:t xml:space="preserve">must </w:t>
            </w:r>
            <w:r w:rsidRPr="00D61F05">
              <w:rPr>
                <w:rFonts w:ascii="Arial" w:hAnsi="Arial" w:cs="Arial"/>
                <w:szCs w:val="22"/>
              </w:rPr>
              <w:t xml:space="preserve">develop a project plan applying </w:t>
            </w:r>
            <w:r w:rsidRPr="00C0559C">
              <w:rPr>
                <w:rFonts w:ascii="Arial" w:hAnsi="Arial" w:cs="Arial"/>
                <w:b/>
                <w:bCs/>
                <w:szCs w:val="22"/>
              </w:rPr>
              <w:t>at least</w:t>
            </w:r>
            <w:r w:rsidRPr="00D61F05">
              <w:rPr>
                <w:rFonts w:ascii="Arial" w:hAnsi="Arial" w:cs="Arial"/>
                <w:szCs w:val="22"/>
              </w:rPr>
              <w:t xml:space="preserve"> </w:t>
            </w:r>
            <w:r w:rsidRPr="00D61F05">
              <w:rPr>
                <w:rFonts w:ascii="Arial" w:hAnsi="Arial" w:cs="Arial"/>
                <w:b/>
                <w:bCs/>
                <w:szCs w:val="22"/>
              </w:rPr>
              <w:t>two</w:t>
            </w:r>
            <w:r w:rsidRPr="00D61F05">
              <w:rPr>
                <w:rFonts w:ascii="Arial" w:hAnsi="Arial" w:cs="Arial"/>
                <w:szCs w:val="22"/>
              </w:rPr>
              <w:t xml:space="preserve"> project management tools/ techniques</w:t>
            </w:r>
            <w:r>
              <w:t xml:space="preserve"> </w:t>
            </w:r>
            <w:r w:rsidRPr="00F73E08">
              <w:rPr>
                <w:rFonts w:ascii="Arial" w:hAnsi="Arial" w:cs="Arial"/>
                <w:szCs w:val="22"/>
              </w:rPr>
              <w:t>(AC2.1)</w:t>
            </w:r>
            <w:r>
              <w:rPr>
                <w:rFonts w:ascii="Arial" w:hAnsi="Arial" w:cs="Arial"/>
                <w:szCs w:val="22"/>
              </w:rPr>
              <w:t>.</w:t>
            </w:r>
          </w:p>
          <w:p w14:paraId="537C881D" w14:textId="77777777" w:rsidR="00941902" w:rsidRPr="00DA325E" w:rsidRDefault="00941902" w:rsidP="00AC4620">
            <w:pPr>
              <w:spacing w:before="0" w:after="0"/>
              <w:rPr>
                <w:rFonts w:ascii="Arial" w:hAnsi="Arial" w:cs="Arial"/>
                <w:szCs w:val="22"/>
              </w:rPr>
            </w:pPr>
          </w:p>
          <w:p w14:paraId="6B7E8FF5" w14:textId="77777777" w:rsidR="00941902" w:rsidRPr="00D61F05" w:rsidRDefault="00941902" w:rsidP="00AC4620">
            <w:pPr>
              <w:spacing w:before="0" w:after="0"/>
              <w:rPr>
                <w:rFonts w:ascii="Arial" w:hAnsi="Arial" w:cs="Arial"/>
                <w:szCs w:val="22"/>
              </w:rPr>
            </w:pPr>
            <w:r w:rsidRPr="00DA325E">
              <w:rPr>
                <w:rFonts w:ascii="Arial" w:hAnsi="Arial" w:cs="Arial"/>
                <w:szCs w:val="22"/>
              </w:rPr>
              <w:t xml:space="preserve">You </w:t>
            </w:r>
            <w:r w:rsidRPr="00F73E08">
              <w:rPr>
                <w:rFonts w:ascii="Arial" w:hAnsi="Arial" w:cs="Arial"/>
                <w:szCs w:val="22"/>
              </w:rPr>
              <w:t xml:space="preserve">must </w:t>
            </w:r>
            <w:r>
              <w:rPr>
                <w:rFonts w:ascii="Arial" w:hAnsi="Arial" w:cs="Arial"/>
                <w:szCs w:val="22"/>
              </w:rPr>
              <w:t xml:space="preserve">then </w:t>
            </w:r>
            <w:r w:rsidRPr="00F73E08">
              <w:rPr>
                <w:rFonts w:ascii="Arial" w:hAnsi="Arial" w:cs="Arial"/>
                <w:szCs w:val="22"/>
              </w:rPr>
              <w:t>provide evidence of effective management of stakeholders throughout the project</w:t>
            </w:r>
            <w:r>
              <w:rPr>
                <w:rFonts w:ascii="Arial" w:hAnsi="Arial" w:cs="Arial"/>
                <w:szCs w:val="22"/>
              </w:rPr>
              <w:t xml:space="preserve"> </w:t>
            </w:r>
            <w:r w:rsidRPr="00D61F05">
              <w:rPr>
                <w:rFonts w:ascii="Arial" w:hAnsi="Arial" w:cs="Arial"/>
                <w:szCs w:val="22"/>
              </w:rPr>
              <w:t xml:space="preserve">including </w:t>
            </w:r>
            <w:r w:rsidRPr="00D61F05">
              <w:rPr>
                <w:rFonts w:ascii="Arial" w:hAnsi="Arial" w:cs="Arial"/>
                <w:b/>
                <w:bCs/>
                <w:szCs w:val="22"/>
              </w:rPr>
              <w:t>one</w:t>
            </w:r>
            <w:r w:rsidRPr="00D61F05">
              <w:rPr>
                <w:rFonts w:ascii="Arial" w:hAnsi="Arial" w:cs="Arial"/>
                <w:szCs w:val="22"/>
              </w:rPr>
              <w:t xml:space="preserve"> example of </w:t>
            </w:r>
            <w:r w:rsidRPr="00D61F05">
              <w:rPr>
                <w:rFonts w:ascii="Arial" w:hAnsi="Arial" w:cs="Arial"/>
                <w:b/>
                <w:bCs/>
                <w:szCs w:val="22"/>
              </w:rPr>
              <w:t>each</w:t>
            </w:r>
            <w:r w:rsidRPr="00D61F05">
              <w:rPr>
                <w:rFonts w:ascii="Arial" w:hAnsi="Arial" w:cs="Arial"/>
                <w:szCs w:val="22"/>
              </w:rPr>
              <w:t xml:space="preserve"> of the following:</w:t>
            </w:r>
          </w:p>
          <w:p w14:paraId="71659885" w14:textId="77777777" w:rsidR="00941902" w:rsidRDefault="00941902" w:rsidP="002A6836">
            <w:pPr>
              <w:pStyle w:val="NormalILM"/>
              <w:numPr>
                <w:ilvl w:val="0"/>
                <w:numId w:val="186"/>
              </w:numPr>
              <w:rPr>
                <w:szCs w:val="22"/>
              </w:rPr>
            </w:pPr>
            <w:r>
              <w:rPr>
                <w:szCs w:val="22"/>
              </w:rPr>
              <w:t>communicating regularly with stakeholders</w:t>
            </w:r>
          </w:p>
          <w:p w14:paraId="61992385" w14:textId="77777777" w:rsidR="00941902" w:rsidRDefault="00941902" w:rsidP="002A6836">
            <w:pPr>
              <w:pStyle w:val="NormalILM"/>
              <w:numPr>
                <w:ilvl w:val="0"/>
                <w:numId w:val="186"/>
              </w:numPr>
              <w:rPr>
                <w:szCs w:val="22"/>
              </w:rPr>
            </w:pPr>
            <w:r>
              <w:rPr>
                <w:szCs w:val="22"/>
              </w:rPr>
              <w:t>ensuring stakeholders understand objectives and their role</w:t>
            </w:r>
          </w:p>
          <w:p w14:paraId="4AF4933C" w14:textId="77777777" w:rsidR="00941902" w:rsidRDefault="00941902" w:rsidP="002A6836">
            <w:pPr>
              <w:pStyle w:val="NormalILM"/>
              <w:numPr>
                <w:ilvl w:val="0"/>
                <w:numId w:val="186"/>
              </w:numPr>
              <w:rPr>
                <w:szCs w:val="22"/>
              </w:rPr>
            </w:pPr>
            <w:r>
              <w:rPr>
                <w:szCs w:val="22"/>
              </w:rPr>
              <w:t xml:space="preserve">requesting feedback from stakeholders throughout project </w:t>
            </w:r>
          </w:p>
          <w:p w14:paraId="23C1508C" w14:textId="77777777" w:rsidR="00941902" w:rsidRPr="002528DA" w:rsidRDefault="00941902" w:rsidP="002A6836">
            <w:pPr>
              <w:pStyle w:val="NormalILM"/>
              <w:numPr>
                <w:ilvl w:val="0"/>
                <w:numId w:val="186"/>
              </w:numPr>
              <w:rPr>
                <w:szCs w:val="22"/>
              </w:rPr>
            </w:pPr>
            <w:r>
              <w:rPr>
                <w:szCs w:val="22"/>
              </w:rPr>
              <w:t>addressing concerns</w:t>
            </w:r>
          </w:p>
          <w:p w14:paraId="4A3BC5FA" w14:textId="77777777" w:rsidR="00941902" w:rsidRPr="00F73E08" w:rsidRDefault="00941902" w:rsidP="00AC4620">
            <w:pPr>
              <w:spacing w:before="0" w:after="0"/>
              <w:rPr>
                <w:rFonts w:ascii="Arial" w:hAnsi="Arial" w:cs="Arial"/>
                <w:szCs w:val="22"/>
              </w:rPr>
            </w:pPr>
            <w:r w:rsidRPr="00F73E08">
              <w:rPr>
                <w:rFonts w:ascii="Arial" w:hAnsi="Arial" w:cs="Arial"/>
                <w:szCs w:val="22"/>
              </w:rPr>
              <w:t>(AC2.2)</w:t>
            </w:r>
          </w:p>
          <w:p w14:paraId="7226EDB8" w14:textId="77777777" w:rsidR="00941902" w:rsidRDefault="00941902" w:rsidP="00AC4620">
            <w:pPr>
              <w:pStyle w:val="Bullet1"/>
              <w:rPr>
                <w:color w:val="000000"/>
                <w:szCs w:val="22"/>
              </w:rPr>
            </w:pPr>
          </w:p>
          <w:p w14:paraId="5A7AAD3E" w14:textId="78DDF0BE" w:rsidR="00941902" w:rsidRDefault="00941902" w:rsidP="00AC4620">
            <w:pPr>
              <w:pStyle w:val="Bullet1"/>
            </w:pPr>
            <w:r>
              <w:rPr>
                <w:color w:val="000000"/>
                <w:szCs w:val="22"/>
              </w:rPr>
              <w:t>Finally</w:t>
            </w:r>
            <w:r w:rsidR="00C308D1">
              <w:rPr>
                <w:color w:val="000000"/>
                <w:szCs w:val="22"/>
              </w:rPr>
              <w:t xml:space="preserve">, </w:t>
            </w:r>
            <w:r>
              <w:rPr>
                <w:color w:val="000000"/>
                <w:szCs w:val="22"/>
              </w:rPr>
              <w:t xml:space="preserve">you </w:t>
            </w:r>
            <w:r>
              <w:t xml:space="preserve">must evidence how you </w:t>
            </w:r>
            <w:r w:rsidRPr="008663AD">
              <w:t xml:space="preserve">have </w:t>
            </w:r>
            <w:r>
              <w:t xml:space="preserve">monitored </w:t>
            </w:r>
            <w:r w:rsidRPr="008663AD">
              <w:t xml:space="preserve">progress throughout </w:t>
            </w:r>
            <w:r>
              <w:t xml:space="preserve">the </w:t>
            </w:r>
            <w:r w:rsidRPr="00782723">
              <w:t>project management lifecycle</w:t>
            </w:r>
            <w:r>
              <w:t>.</w:t>
            </w:r>
          </w:p>
          <w:p w14:paraId="2F55180A" w14:textId="77777777" w:rsidR="00941902" w:rsidRPr="0056476E" w:rsidRDefault="00941902" w:rsidP="00AC4620">
            <w:pPr>
              <w:pStyle w:val="Bullet1"/>
              <w:rPr>
                <w:color w:val="000000"/>
                <w:szCs w:val="22"/>
              </w:rPr>
            </w:pPr>
            <w:r>
              <w:rPr>
                <w:color w:val="000000"/>
                <w:szCs w:val="22"/>
              </w:rPr>
              <w:t>(AC2.3)</w:t>
            </w:r>
          </w:p>
        </w:tc>
        <w:tc>
          <w:tcPr>
            <w:tcW w:w="3690" w:type="dxa"/>
            <w:tcBorders>
              <w:bottom w:val="single" w:sz="4" w:space="0" w:color="auto"/>
            </w:tcBorders>
          </w:tcPr>
          <w:p w14:paraId="6E87FC6A" w14:textId="77777777" w:rsidR="00941902" w:rsidRDefault="00941902" w:rsidP="00AC4620">
            <w:pPr>
              <w:pStyle w:val="NormalILM"/>
              <w:rPr>
                <w:b/>
                <w:bCs/>
              </w:rPr>
            </w:pPr>
          </w:p>
          <w:p w14:paraId="71EB64F7" w14:textId="77777777" w:rsidR="00941902" w:rsidRDefault="00941902" w:rsidP="00AC4620">
            <w:pPr>
              <w:pStyle w:val="NormalILM"/>
              <w:rPr>
                <w:b/>
                <w:bCs/>
              </w:rPr>
            </w:pPr>
            <w:r w:rsidRPr="0086675A">
              <w:rPr>
                <w:b/>
                <w:bCs/>
              </w:rPr>
              <w:t>AC2.1</w:t>
            </w:r>
          </w:p>
          <w:p w14:paraId="6E8D5EAC" w14:textId="77777777" w:rsidR="00941902" w:rsidRDefault="00941902" w:rsidP="00AC4620">
            <w:pPr>
              <w:pStyle w:val="NormalILM"/>
              <w:rPr>
                <w:szCs w:val="22"/>
              </w:rPr>
            </w:pPr>
            <w:r>
              <w:rPr>
                <w:szCs w:val="22"/>
              </w:rPr>
              <w:t>Develop a project plan applying</w:t>
            </w:r>
            <w:r w:rsidRPr="007D76DE">
              <w:rPr>
                <w:szCs w:val="22"/>
              </w:rPr>
              <w:t xml:space="preserve"> project management tools</w:t>
            </w:r>
            <w:r>
              <w:rPr>
                <w:szCs w:val="22"/>
              </w:rPr>
              <w:t>/ techniques</w:t>
            </w:r>
            <w:r w:rsidRPr="007D76DE">
              <w:rPr>
                <w:szCs w:val="22"/>
              </w:rPr>
              <w:t xml:space="preserve"> </w:t>
            </w:r>
          </w:p>
          <w:p w14:paraId="4075F1EF" w14:textId="77777777" w:rsidR="00941902" w:rsidRDefault="00941902" w:rsidP="00AC4620">
            <w:pPr>
              <w:pStyle w:val="NormalILM"/>
              <w:rPr>
                <w:b/>
                <w:bCs/>
                <w:sz w:val="21"/>
              </w:rPr>
            </w:pPr>
          </w:p>
          <w:p w14:paraId="07CF24A3" w14:textId="77777777" w:rsidR="00941902" w:rsidRPr="0086675A" w:rsidRDefault="00941902" w:rsidP="00AC4620">
            <w:pPr>
              <w:pStyle w:val="NormalILM"/>
              <w:rPr>
                <w:b/>
                <w:bCs/>
              </w:rPr>
            </w:pPr>
            <w:r w:rsidRPr="0086675A">
              <w:rPr>
                <w:b/>
                <w:bCs/>
              </w:rPr>
              <w:t>AC2.2</w:t>
            </w:r>
          </w:p>
          <w:p w14:paraId="30BD2748" w14:textId="77777777" w:rsidR="00941902" w:rsidRPr="00DA325E" w:rsidRDefault="00941902" w:rsidP="00AC4620">
            <w:pPr>
              <w:pStyle w:val="NormalILM"/>
              <w:rPr>
                <w:szCs w:val="22"/>
              </w:rPr>
            </w:pPr>
            <w:r w:rsidRPr="008E7E95">
              <w:t>Manage project stakeholders throughout the project</w:t>
            </w:r>
          </w:p>
          <w:p w14:paraId="6398B31F" w14:textId="77777777" w:rsidR="00941902" w:rsidRDefault="00941902" w:rsidP="00AC4620">
            <w:pPr>
              <w:pStyle w:val="NormalILM"/>
              <w:rPr>
                <w:b/>
                <w:bCs/>
                <w:sz w:val="21"/>
              </w:rPr>
            </w:pPr>
          </w:p>
          <w:p w14:paraId="741C8E6A" w14:textId="77777777" w:rsidR="00941902" w:rsidRPr="0086675A" w:rsidRDefault="00941902" w:rsidP="00AC4620">
            <w:pPr>
              <w:pStyle w:val="NormalILM"/>
              <w:rPr>
                <w:b/>
                <w:bCs/>
              </w:rPr>
            </w:pPr>
            <w:r w:rsidRPr="0086675A">
              <w:rPr>
                <w:b/>
                <w:bCs/>
              </w:rPr>
              <w:t>AC2.3</w:t>
            </w:r>
          </w:p>
          <w:p w14:paraId="069076C4" w14:textId="77777777" w:rsidR="00941902" w:rsidRDefault="00941902" w:rsidP="00AC4620">
            <w:pPr>
              <w:pStyle w:val="NormalILM"/>
            </w:pPr>
            <w:r w:rsidRPr="008E7E95">
              <w:t>Monitor progress of the project through the project management lifecycle</w:t>
            </w:r>
          </w:p>
          <w:p w14:paraId="6F28F339" w14:textId="77777777" w:rsidR="00941902" w:rsidRDefault="00941902" w:rsidP="00AC4620">
            <w:pPr>
              <w:pStyle w:val="NormalILM"/>
            </w:pPr>
          </w:p>
          <w:p w14:paraId="1107D07D" w14:textId="77777777" w:rsidR="00941902" w:rsidRPr="00DA325E" w:rsidRDefault="00941902" w:rsidP="00AC4620">
            <w:pPr>
              <w:pStyle w:val="NormalILM"/>
              <w:rPr>
                <w:szCs w:val="22"/>
              </w:rPr>
            </w:pPr>
          </w:p>
          <w:p w14:paraId="73D60BC5" w14:textId="77777777" w:rsidR="00941902" w:rsidRPr="0056476E" w:rsidRDefault="00941902" w:rsidP="00AC4620">
            <w:pPr>
              <w:pStyle w:val="NormalILM"/>
              <w:rPr>
                <w:color w:val="000000"/>
                <w:szCs w:val="22"/>
              </w:rPr>
            </w:pPr>
          </w:p>
        </w:tc>
      </w:tr>
      <w:tr w:rsidR="00941902" w:rsidRPr="0056476E" w14:paraId="0152DEC4" w14:textId="77777777" w:rsidTr="00C0559C">
        <w:trPr>
          <w:trHeight w:val="4211"/>
        </w:trPr>
        <w:tc>
          <w:tcPr>
            <w:tcW w:w="5778" w:type="dxa"/>
            <w:tcBorders>
              <w:bottom w:val="single" w:sz="4" w:space="0" w:color="auto"/>
            </w:tcBorders>
          </w:tcPr>
          <w:p w14:paraId="77B36972" w14:textId="77777777" w:rsidR="00941902" w:rsidRPr="0086675A" w:rsidRDefault="00941902" w:rsidP="00AC4620">
            <w:pPr>
              <w:pStyle w:val="normalbold0"/>
            </w:pPr>
            <w:r w:rsidRPr="0086675A">
              <w:t>Learning Outcome 3</w:t>
            </w:r>
          </w:p>
          <w:p w14:paraId="38E130BA" w14:textId="77777777" w:rsidR="00941902" w:rsidRPr="00AB39C2" w:rsidRDefault="00941902" w:rsidP="00AC4620">
            <w:pPr>
              <w:pStyle w:val="normalbold0"/>
            </w:pPr>
            <w:r w:rsidRPr="00C257CE">
              <w:t xml:space="preserve">The learner will be able to evaluate and communicate the project outcomes considering the impact on own professional practice.  </w:t>
            </w:r>
          </w:p>
          <w:p w14:paraId="32172238" w14:textId="77777777" w:rsidR="00941902" w:rsidRPr="0086675A" w:rsidRDefault="00941902" w:rsidP="00AC4620">
            <w:pPr>
              <w:spacing w:before="0" w:after="0"/>
              <w:rPr>
                <w:rFonts w:ascii="Arial" w:hAnsi="Arial" w:cs="Arial"/>
                <w:b/>
                <w:bCs/>
                <w:szCs w:val="22"/>
              </w:rPr>
            </w:pPr>
          </w:p>
          <w:p w14:paraId="3C887F3B" w14:textId="77777777" w:rsidR="00941902" w:rsidRPr="00F5667A" w:rsidRDefault="00941902" w:rsidP="00AC4620">
            <w:pPr>
              <w:pStyle w:val="NormalILM"/>
            </w:pPr>
            <w:r w:rsidRPr="00DA325E">
              <w:rPr>
                <w:szCs w:val="22"/>
              </w:rPr>
              <w:t xml:space="preserve">You </w:t>
            </w:r>
            <w:r>
              <w:rPr>
                <w:szCs w:val="22"/>
              </w:rPr>
              <w:t xml:space="preserve">must </w:t>
            </w:r>
            <w:r>
              <w:t xml:space="preserve">evaluate the overall effectiveness of the project including strengths, weaknesses and potential improvements. </w:t>
            </w:r>
            <w:r w:rsidRPr="00F5667A">
              <w:rPr>
                <w:szCs w:val="22"/>
              </w:rPr>
              <w:t>(AC3.1)</w:t>
            </w:r>
          </w:p>
          <w:p w14:paraId="5B85DFCF" w14:textId="77777777" w:rsidR="00941902" w:rsidRPr="00DA325E" w:rsidRDefault="00941902" w:rsidP="00AC4620">
            <w:pPr>
              <w:spacing w:before="0" w:after="0"/>
              <w:rPr>
                <w:rFonts w:ascii="Arial" w:hAnsi="Arial" w:cs="Arial"/>
                <w:szCs w:val="22"/>
              </w:rPr>
            </w:pPr>
          </w:p>
          <w:p w14:paraId="39E7FF30" w14:textId="77777777" w:rsidR="00941902" w:rsidRPr="00F5667A" w:rsidRDefault="00941902" w:rsidP="00AC4620">
            <w:pPr>
              <w:spacing w:before="0" w:after="0"/>
              <w:rPr>
                <w:rFonts w:ascii="Arial" w:hAnsi="Arial" w:cs="Arial"/>
                <w:szCs w:val="22"/>
              </w:rPr>
            </w:pPr>
            <w:r>
              <w:rPr>
                <w:rFonts w:ascii="Arial" w:hAnsi="Arial" w:cs="Arial"/>
                <w:szCs w:val="22"/>
              </w:rPr>
              <w:t xml:space="preserve">Then </w:t>
            </w:r>
            <w:r w:rsidRPr="00BB3C34">
              <w:rPr>
                <w:rFonts w:ascii="Arial" w:hAnsi="Arial" w:cs="Arial"/>
                <w:szCs w:val="22"/>
              </w:rPr>
              <w:t xml:space="preserve">summarise the project impact and outcomes to a </w:t>
            </w:r>
            <w:r w:rsidRPr="00C0559C">
              <w:rPr>
                <w:rFonts w:ascii="Arial" w:hAnsi="Arial" w:cs="Arial"/>
                <w:b/>
                <w:bCs/>
                <w:szCs w:val="22"/>
              </w:rPr>
              <w:t>minimum of</w:t>
            </w:r>
            <w:r w:rsidRPr="00BB3C34">
              <w:rPr>
                <w:rFonts w:ascii="Arial" w:hAnsi="Arial" w:cs="Arial"/>
                <w:szCs w:val="22"/>
              </w:rPr>
              <w:t xml:space="preserve"> </w:t>
            </w:r>
            <w:r w:rsidRPr="00BD741E">
              <w:rPr>
                <w:rFonts w:ascii="Arial" w:hAnsi="Arial" w:cs="Arial"/>
                <w:b/>
                <w:bCs/>
                <w:szCs w:val="22"/>
              </w:rPr>
              <w:t xml:space="preserve">three </w:t>
            </w:r>
            <w:r w:rsidRPr="00BB3C34">
              <w:rPr>
                <w:rFonts w:ascii="Arial" w:hAnsi="Arial" w:cs="Arial"/>
                <w:szCs w:val="22"/>
              </w:rPr>
              <w:t>stakeholders.</w:t>
            </w:r>
            <w:r>
              <w:rPr>
                <w:rFonts w:ascii="Arial" w:hAnsi="Arial" w:cs="Arial"/>
                <w:szCs w:val="22"/>
              </w:rPr>
              <w:t xml:space="preserve"> </w:t>
            </w:r>
            <w:r w:rsidRPr="00F5667A">
              <w:rPr>
                <w:rFonts w:ascii="Arial" w:hAnsi="Arial" w:cs="Arial"/>
                <w:szCs w:val="22"/>
              </w:rPr>
              <w:t>(AC3.2)</w:t>
            </w:r>
          </w:p>
          <w:p w14:paraId="14359900" w14:textId="77777777" w:rsidR="00941902" w:rsidRDefault="00941902" w:rsidP="00AC4620">
            <w:pPr>
              <w:spacing w:before="0" w:after="0"/>
              <w:rPr>
                <w:rFonts w:ascii="Arial" w:hAnsi="Arial" w:cs="Arial"/>
                <w:b/>
                <w:bCs/>
                <w:szCs w:val="22"/>
              </w:rPr>
            </w:pPr>
          </w:p>
          <w:p w14:paraId="7B3D2166" w14:textId="77F34671" w:rsidR="00941902" w:rsidRPr="00C0559C" w:rsidRDefault="00941902" w:rsidP="00AC4620">
            <w:pPr>
              <w:spacing w:before="0" w:after="0"/>
              <w:rPr>
                <w:rFonts w:ascii="Arial" w:hAnsi="Arial" w:cs="Arial"/>
                <w:szCs w:val="22"/>
              </w:rPr>
            </w:pPr>
            <w:r>
              <w:rPr>
                <w:rFonts w:ascii="Arial" w:hAnsi="Arial" w:cs="Arial"/>
                <w:szCs w:val="22"/>
              </w:rPr>
              <w:t xml:space="preserve">Finally </w:t>
            </w:r>
            <w:r w:rsidRPr="00BD741E">
              <w:rPr>
                <w:rFonts w:ascii="Arial" w:hAnsi="Arial" w:cs="Arial"/>
                <w:szCs w:val="22"/>
              </w:rPr>
              <w:t xml:space="preserve">reflect on the skills </w:t>
            </w:r>
            <w:r>
              <w:rPr>
                <w:rFonts w:ascii="Arial" w:hAnsi="Arial" w:cs="Arial"/>
                <w:szCs w:val="22"/>
              </w:rPr>
              <w:t>you</w:t>
            </w:r>
            <w:r w:rsidRPr="00BD741E">
              <w:rPr>
                <w:rFonts w:ascii="Arial" w:hAnsi="Arial" w:cs="Arial"/>
                <w:szCs w:val="22"/>
              </w:rPr>
              <w:t xml:space="preserve"> used to develop and lead </w:t>
            </w:r>
            <w:r>
              <w:rPr>
                <w:rFonts w:ascii="Arial" w:hAnsi="Arial" w:cs="Arial"/>
                <w:szCs w:val="22"/>
              </w:rPr>
              <w:t xml:space="preserve">the </w:t>
            </w:r>
            <w:r w:rsidRPr="00BD741E">
              <w:rPr>
                <w:rFonts w:ascii="Arial" w:hAnsi="Arial" w:cs="Arial"/>
                <w:szCs w:val="22"/>
              </w:rPr>
              <w:t>project, using a recognised reflective model</w:t>
            </w:r>
            <w:r>
              <w:rPr>
                <w:rFonts w:ascii="Arial" w:hAnsi="Arial" w:cs="Arial"/>
                <w:szCs w:val="22"/>
              </w:rPr>
              <w:t xml:space="preserve">, referencing </w:t>
            </w:r>
            <w:r w:rsidRPr="00BD741E">
              <w:rPr>
                <w:rFonts w:ascii="Arial" w:hAnsi="Arial" w:cs="Arial"/>
                <w:szCs w:val="22"/>
              </w:rPr>
              <w:t xml:space="preserve">how this may have influenced </w:t>
            </w:r>
            <w:r>
              <w:rPr>
                <w:rFonts w:ascii="Arial" w:hAnsi="Arial" w:cs="Arial"/>
                <w:szCs w:val="22"/>
              </w:rPr>
              <w:t>your</w:t>
            </w:r>
            <w:r w:rsidRPr="00BD741E">
              <w:rPr>
                <w:rFonts w:ascii="Arial" w:hAnsi="Arial" w:cs="Arial"/>
                <w:szCs w:val="22"/>
              </w:rPr>
              <w:t xml:space="preserve"> professional practice.</w:t>
            </w:r>
            <w:r>
              <w:rPr>
                <w:rFonts w:ascii="Arial" w:hAnsi="Arial" w:cs="Arial"/>
                <w:szCs w:val="22"/>
              </w:rPr>
              <w:t xml:space="preserve"> </w:t>
            </w:r>
            <w:r w:rsidRPr="00F5667A">
              <w:rPr>
                <w:rFonts w:ascii="Arial" w:hAnsi="Arial" w:cs="Arial"/>
                <w:szCs w:val="22"/>
              </w:rPr>
              <w:t>(AC3.3)</w:t>
            </w:r>
          </w:p>
        </w:tc>
        <w:tc>
          <w:tcPr>
            <w:tcW w:w="3690" w:type="dxa"/>
            <w:tcBorders>
              <w:bottom w:val="single" w:sz="4" w:space="0" w:color="auto"/>
            </w:tcBorders>
          </w:tcPr>
          <w:p w14:paraId="73373ADD" w14:textId="77777777" w:rsidR="00941902" w:rsidRDefault="00941902" w:rsidP="00AC4620">
            <w:pPr>
              <w:pStyle w:val="NormalILM"/>
              <w:rPr>
                <w:b/>
                <w:bCs/>
              </w:rPr>
            </w:pPr>
          </w:p>
          <w:p w14:paraId="28DA3762" w14:textId="77777777" w:rsidR="00941902" w:rsidRPr="006D192A" w:rsidRDefault="00941902" w:rsidP="00C0559C">
            <w:pPr>
              <w:pStyle w:val="NormalILM"/>
              <w:pBdr>
                <w:bottom w:val="single" w:sz="4" w:space="1" w:color="auto"/>
              </w:pBdr>
              <w:rPr>
                <w:b/>
                <w:bCs/>
              </w:rPr>
            </w:pPr>
            <w:r w:rsidRPr="0086675A">
              <w:rPr>
                <w:b/>
                <w:bCs/>
              </w:rPr>
              <w:t>AC3.1</w:t>
            </w:r>
          </w:p>
          <w:p w14:paraId="568B7142" w14:textId="77777777" w:rsidR="00941902" w:rsidRDefault="00941902" w:rsidP="00C0559C">
            <w:pPr>
              <w:pStyle w:val="NormalILM"/>
              <w:pBdr>
                <w:bottom w:val="single" w:sz="4" w:space="1" w:color="auto"/>
              </w:pBdr>
            </w:pPr>
            <w:r>
              <w:t>Evaluate</w:t>
            </w:r>
            <w:r w:rsidRPr="007D76DE">
              <w:t xml:space="preserve"> </w:t>
            </w:r>
            <w:r>
              <w:t>the effectiveness</w:t>
            </w:r>
            <w:r w:rsidRPr="007D76DE">
              <w:t xml:space="preserve"> </w:t>
            </w:r>
            <w:r>
              <w:t xml:space="preserve">of the </w:t>
            </w:r>
            <w:r w:rsidRPr="007D76DE">
              <w:t>project</w:t>
            </w:r>
            <w:r>
              <w:t xml:space="preserve"> </w:t>
            </w:r>
          </w:p>
          <w:p w14:paraId="3E84D5D5" w14:textId="77777777" w:rsidR="00941902" w:rsidRPr="000715C9" w:rsidRDefault="00941902" w:rsidP="00C0559C">
            <w:pPr>
              <w:pStyle w:val="NormalILM"/>
              <w:pBdr>
                <w:bottom w:val="single" w:sz="4" w:space="1" w:color="auto"/>
              </w:pBdr>
              <w:rPr>
                <w:szCs w:val="22"/>
              </w:rPr>
            </w:pPr>
          </w:p>
          <w:p w14:paraId="090C1297" w14:textId="77777777" w:rsidR="00941902" w:rsidRPr="000715C9" w:rsidRDefault="00941902" w:rsidP="00C0559C">
            <w:pPr>
              <w:pStyle w:val="NormalILM"/>
              <w:pBdr>
                <w:bottom w:val="single" w:sz="4" w:space="1" w:color="auto"/>
              </w:pBdr>
              <w:rPr>
                <w:b/>
                <w:bCs/>
              </w:rPr>
            </w:pPr>
            <w:r w:rsidRPr="0086675A">
              <w:rPr>
                <w:b/>
                <w:bCs/>
              </w:rPr>
              <w:t>AC3.2</w:t>
            </w:r>
          </w:p>
          <w:p w14:paraId="2F31E5E6" w14:textId="77777777" w:rsidR="00941902" w:rsidRDefault="00941902" w:rsidP="00C0559C">
            <w:pPr>
              <w:pStyle w:val="NormalILM"/>
              <w:pBdr>
                <w:bottom w:val="single" w:sz="4" w:space="1" w:color="auto"/>
              </w:pBdr>
            </w:pPr>
            <w:r w:rsidRPr="008E7E95">
              <w:t xml:space="preserve">Summarise project </w:t>
            </w:r>
            <w:r>
              <w:t xml:space="preserve">impact and </w:t>
            </w:r>
            <w:r w:rsidRPr="008E7E95">
              <w:t>outcomes to stakeholders</w:t>
            </w:r>
          </w:p>
          <w:p w14:paraId="284D877E" w14:textId="77777777" w:rsidR="00941902" w:rsidRPr="000715C9" w:rsidRDefault="00941902" w:rsidP="00C0559C">
            <w:pPr>
              <w:pStyle w:val="NormalILM"/>
              <w:pBdr>
                <w:bottom w:val="single" w:sz="4" w:space="1" w:color="auto"/>
              </w:pBdr>
              <w:rPr>
                <w:szCs w:val="22"/>
              </w:rPr>
            </w:pPr>
          </w:p>
          <w:p w14:paraId="4153A592" w14:textId="77777777" w:rsidR="00941902" w:rsidRDefault="00941902" w:rsidP="00C0559C">
            <w:pPr>
              <w:pStyle w:val="NormalILM"/>
              <w:pBdr>
                <w:bottom w:val="single" w:sz="4" w:space="1" w:color="auto"/>
              </w:pBdr>
              <w:rPr>
                <w:b/>
                <w:bCs/>
              </w:rPr>
            </w:pPr>
            <w:r w:rsidRPr="0086675A">
              <w:rPr>
                <w:b/>
                <w:bCs/>
              </w:rPr>
              <w:t>AC3.3</w:t>
            </w:r>
          </w:p>
          <w:p w14:paraId="19AF9E26" w14:textId="412D6E38" w:rsidR="00C308D1" w:rsidRPr="00C0559C" w:rsidRDefault="00941902" w:rsidP="00C0559C">
            <w:pPr>
              <w:pStyle w:val="NormalILM"/>
              <w:pBdr>
                <w:bottom w:val="single" w:sz="4" w:space="1" w:color="auto"/>
              </w:pBdr>
            </w:pPr>
            <w:r w:rsidRPr="008E7E95">
              <w:t xml:space="preserve">Reflect on </w:t>
            </w:r>
            <w:r>
              <w:t xml:space="preserve">skills utilised whilst developing and leading a project within </w:t>
            </w:r>
            <w:r w:rsidRPr="008E7E95">
              <w:t>own area of responsibility</w:t>
            </w:r>
            <w:r>
              <w:t xml:space="preserve"> using a recognised model of reflection</w:t>
            </w:r>
          </w:p>
        </w:tc>
      </w:tr>
    </w:tbl>
    <w:p w14:paraId="6338B934" w14:textId="77777777" w:rsidR="00941902" w:rsidRPr="00BA77E5" w:rsidRDefault="00941902" w:rsidP="00941902">
      <w:pPr>
        <w:pStyle w:val="NormalILM"/>
      </w:pPr>
    </w:p>
    <w:p w14:paraId="3DF18729" w14:textId="77777777" w:rsidR="004B31C3" w:rsidRDefault="004B31C3" w:rsidP="00941902">
      <w:pPr>
        <w:pStyle w:val="NormalILM"/>
        <w:rPr>
          <w:b/>
          <w:bCs/>
        </w:rPr>
      </w:pPr>
    </w:p>
    <w:p w14:paraId="1225DBFB" w14:textId="0CB6052F" w:rsidR="00941902" w:rsidRPr="00DD53EC" w:rsidRDefault="00941902" w:rsidP="00941902">
      <w:pPr>
        <w:pStyle w:val="NormalILM"/>
        <w:rPr>
          <w:b/>
          <w:bCs/>
        </w:rPr>
      </w:pPr>
      <w:r w:rsidRPr="00BA77E5">
        <w:rPr>
          <w:b/>
          <w:bCs/>
        </w:rPr>
        <w:t>ILM Assessment Terminology – Knowledge Verbs</w:t>
      </w:r>
    </w:p>
    <w:p w14:paraId="5174F430" w14:textId="77777777" w:rsidR="00941902" w:rsidRPr="00E35C2C" w:rsidRDefault="00941902" w:rsidP="00941902">
      <w:pPr>
        <w:pStyle w:val="NormalILM"/>
      </w:pPr>
    </w:p>
    <w:p w14:paraId="0F1FDC24" w14:textId="6D6B789F" w:rsidR="004B31C3" w:rsidRPr="004B31C3" w:rsidRDefault="004B31C3" w:rsidP="004B31C3">
      <w:pPr>
        <w:pStyle w:val="Default"/>
        <w:rPr>
          <w:rFonts w:ascii="Arial" w:eastAsia="Times New Roman" w:hAnsi="Arial" w:cs="Arial"/>
          <w:sz w:val="22"/>
          <w:szCs w:val="22"/>
        </w:rPr>
      </w:pPr>
      <w:r w:rsidRPr="00C0559C">
        <w:rPr>
          <w:rFonts w:ascii="Arial" w:eastAsia="Times New Roman" w:hAnsi="Arial" w:cs="Arial"/>
          <w:sz w:val="22"/>
          <w:szCs w:val="22"/>
        </w:rPr>
        <w:t xml:space="preserve">Analyse </w:t>
      </w:r>
      <w:r w:rsidR="00941902" w:rsidRPr="00C0559C">
        <w:rPr>
          <w:rFonts w:ascii="Arial" w:eastAsia="Times New Roman" w:hAnsi="Arial" w:cs="Arial"/>
          <w:sz w:val="22"/>
          <w:szCs w:val="22"/>
        </w:rPr>
        <w:t xml:space="preserve"> –</w:t>
      </w:r>
      <w:r w:rsidRPr="00C0559C">
        <w:rPr>
          <w:rFonts w:ascii="Arial" w:eastAsia="Times New Roman" w:hAnsi="Arial" w:cs="Arial"/>
          <w:sz w:val="22"/>
          <w:szCs w:val="22"/>
        </w:rPr>
        <w:t xml:space="preserve"> </w:t>
      </w:r>
      <w:r w:rsidRPr="004B31C3">
        <w:rPr>
          <w:rFonts w:ascii="Arial" w:eastAsia="Times New Roman" w:hAnsi="Arial" w:cs="Arial"/>
          <w:sz w:val="22"/>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0EC8C4A2" w14:textId="59AD6E40" w:rsidR="00941902" w:rsidRPr="00C0559C" w:rsidRDefault="004B31C3" w:rsidP="004B31C3">
      <w:pPr>
        <w:pStyle w:val="NormalILM"/>
        <w:rPr>
          <w:color w:val="000000"/>
          <w:szCs w:val="22"/>
        </w:rPr>
      </w:pPr>
      <w:r w:rsidRPr="004B31C3">
        <w:rPr>
          <w:color w:val="000000"/>
          <w:szCs w:val="22"/>
        </w:rPr>
        <w:t xml:space="preserve">Analysis is not solely confined to data, but will often involve some manipulation of data to identify patterns, etc. The more complex the topic being analysed, the higher the level, but analysis will rarely be a low-level activity. </w:t>
      </w:r>
    </w:p>
    <w:p w14:paraId="472C439B" w14:textId="77777777" w:rsidR="00941902" w:rsidRPr="00C0559C" w:rsidRDefault="00941902" w:rsidP="00941902">
      <w:pPr>
        <w:pStyle w:val="NormalILM"/>
        <w:rPr>
          <w:color w:val="000000"/>
          <w:szCs w:val="22"/>
        </w:rPr>
      </w:pPr>
    </w:p>
    <w:p w14:paraId="6DB62F37" w14:textId="58E45140" w:rsidR="004B31C3" w:rsidRDefault="004B31C3" w:rsidP="004B31C3">
      <w:pPr>
        <w:pStyle w:val="Default"/>
        <w:rPr>
          <w:rFonts w:ascii="Arial" w:hAnsi="Arial" w:cs="Arial"/>
          <w:szCs w:val="22"/>
        </w:rPr>
      </w:pPr>
      <w:r w:rsidRPr="00C0559C">
        <w:rPr>
          <w:rFonts w:ascii="Arial" w:eastAsia="Times New Roman" w:hAnsi="Arial" w:cs="Arial"/>
          <w:sz w:val="22"/>
          <w:szCs w:val="22"/>
        </w:rPr>
        <w:t>Evaluate</w:t>
      </w:r>
      <w:r w:rsidR="00941902" w:rsidRPr="00C0559C">
        <w:rPr>
          <w:rFonts w:ascii="Arial" w:eastAsia="Times New Roman" w:hAnsi="Arial" w:cs="Arial"/>
          <w:sz w:val="22"/>
          <w:szCs w:val="22"/>
        </w:rPr>
        <w:t xml:space="preserve"> - </w:t>
      </w:r>
      <w:r w:rsidRPr="004B31C3">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r w:rsidRPr="004B31C3">
        <w:rPr>
          <w:rFonts w:ascii="Arial" w:hAnsi="Arial" w:cs="Arial"/>
          <w:szCs w:val="22"/>
        </w:rPr>
        <w:t xml:space="preserve">whole. </w:t>
      </w:r>
    </w:p>
    <w:p w14:paraId="1C56854D" w14:textId="77777777" w:rsidR="004B31C3" w:rsidRPr="004B31C3" w:rsidRDefault="004B31C3" w:rsidP="00C0559C">
      <w:pPr>
        <w:pStyle w:val="Default"/>
        <w:rPr>
          <w:szCs w:val="22"/>
        </w:rPr>
      </w:pPr>
    </w:p>
    <w:p w14:paraId="77622A79" w14:textId="2071DFFC" w:rsidR="004B31C3" w:rsidRPr="004B31C3" w:rsidRDefault="004B31C3" w:rsidP="004B31C3">
      <w:pPr>
        <w:pStyle w:val="Default"/>
        <w:rPr>
          <w:rFonts w:ascii="Arial" w:eastAsia="Times New Roman" w:hAnsi="Arial" w:cs="Arial"/>
          <w:sz w:val="22"/>
          <w:szCs w:val="22"/>
        </w:rPr>
      </w:pPr>
      <w:r w:rsidRPr="00C0559C">
        <w:rPr>
          <w:rFonts w:ascii="Arial" w:eastAsia="Times New Roman" w:hAnsi="Arial" w:cs="Arial"/>
          <w:sz w:val="22"/>
          <w:szCs w:val="22"/>
        </w:rPr>
        <w:t xml:space="preserve">Summarise - </w:t>
      </w:r>
      <w:r w:rsidRPr="004B31C3">
        <w:rPr>
          <w:rFonts w:ascii="Arial" w:eastAsia="Times New Roman" w:hAnsi="Arial" w:cs="Arial"/>
          <w:sz w:val="22"/>
          <w:szCs w:val="22"/>
        </w:rPr>
        <w:t xml:space="preserve">A brief account giving the main points. </w:t>
      </w:r>
    </w:p>
    <w:p w14:paraId="62F10971" w14:textId="64D97CB1" w:rsidR="004B31C3" w:rsidRPr="00C0559C" w:rsidRDefault="004B31C3" w:rsidP="004B31C3">
      <w:pPr>
        <w:pStyle w:val="NormalILM"/>
        <w:rPr>
          <w:color w:val="000000"/>
          <w:szCs w:val="22"/>
        </w:rPr>
      </w:pPr>
    </w:p>
    <w:p w14:paraId="06FEDD2D" w14:textId="4004CF6A" w:rsidR="004B31C3" w:rsidRPr="004B31C3" w:rsidRDefault="004B31C3" w:rsidP="004B31C3">
      <w:pPr>
        <w:pStyle w:val="Default"/>
        <w:rPr>
          <w:rFonts w:ascii="Arial" w:eastAsia="Times New Roman" w:hAnsi="Arial" w:cs="Arial"/>
          <w:sz w:val="22"/>
          <w:szCs w:val="22"/>
        </w:rPr>
      </w:pPr>
      <w:r w:rsidRPr="00C0559C">
        <w:rPr>
          <w:rFonts w:ascii="Arial" w:eastAsia="Times New Roman" w:hAnsi="Arial" w:cs="Arial"/>
          <w:sz w:val="22"/>
          <w:szCs w:val="22"/>
        </w:rPr>
        <w:t xml:space="preserve">Reflect – A </w:t>
      </w:r>
      <w:r w:rsidRPr="004B31C3">
        <w:rPr>
          <w:rFonts w:ascii="Arial" w:eastAsia="Times New Roman" w:hAnsi="Arial" w:cs="Arial"/>
          <w:sz w:val="22"/>
          <w:szCs w:val="22"/>
        </w:rPr>
        <w:t xml:space="preserve">process or model of learning from an experience in order to give consideration to what might be an improvement or be done differently next time. </w:t>
      </w:r>
    </w:p>
    <w:p w14:paraId="2E9F380E" w14:textId="552F4267" w:rsidR="004B31C3" w:rsidRPr="00C0559C" w:rsidRDefault="004B31C3" w:rsidP="00941902">
      <w:pPr>
        <w:pStyle w:val="NormalILM"/>
        <w:rPr>
          <w:color w:val="000000"/>
          <w:szCs w:val="22"/>
        </w:rPr>
      </w:pPr>
    </w:p>
    <w:p w14:paraId="608269C6" w14:textId="77777777" w:rsidR="00941902" w:rsidRPr="0086675A" w:rsidRDefault="00941902" w:rsidP="00941902">
      <w:pPr>
        <w:pStyle w:val="NormalILM"/>
      </w:pPr>
    </w:p>
    <w:p w14:paraId="0620BCD5"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30F8DA12" w14:textId="77777777" w:rsidR="00941902" w:rsidRPr="009168C4" w:rsidRDefault="00B927C8" w:rsidP="00941902">
      <w:pPr>
        <w:pStyle w:val="hyperlinks"/>
      </w:pPr>
      <w:hyperlink r:id="rId93" w:history="1">
        <w:r w:rsidR="00941902" w:rsidRPr="009168C4">
          <w:rPr>
            <w:rStyle w:val="Hyperlink"/>
          </w:rPr>
          <w:t>www.i-l-m.com/assessment-and-resources/assessment-guidance</w:t>
        </w:r>
      </w:hyperlink>
    </w:p>
    <w:p w14:paraId="55D2C233" w14:textId="77777777" w:rsidR="00941902" w:rsidRDefault="00941902" w:rsidP="00941902">
      <w:pPr>
        <w:pStyle w:val="NormalILM"/>
        <w:rPr>
          <w:lang w:eastAsia="en-GB"/>
        </w:rPr>
      </w:pPr>
    </w:p>
    <w:p w14:paraId="1170FA51" w14:textId="77777777" w:rsidR="00941902" w:rsidRDefault="00941902" w:rsidP="00941902"/>
    <w:p w14:paraId="0A435A11" w14:textId="77777777" w:rsidR="00941902" w:rsidRDefault="00941902" w:rsidP="00941902">
      <w:pPr>
        <w:pStyle w:val="NormalILM"/>
        <w:rPr>
          <w:lang w:eastAsia="en-GB"/>
        </w:rPr>
      </w:pPr>
    </w:p>
    <w:p w14:paraId="08A4D484" w14:textId="77777777" w:rsidR="00941902" w:rsidRDefault="00941902" w:rsidP="00941902">
      <w:pPr>
        <w:pStyle w:val="NormalILM"/>
        <w:rPr>
          <w:lang w:eastAsia="en-GB"/>
        </w:rPr>
      </w:pPr>
    </w:p>
    <w:p w14:paraId="607192A0" w14:textId="77777777" w:rsidR="00941902" w:rsidRDefault="00941902" w:rsidP="00941902">
      <w:pPr>
        <w:pStyle w:val="NormalILM"/>
        <w:rPr>
          <w:lang w:eastAsia="en-GB"/>
        </w:rPr>
      </w:pPr>
    </w:p>
    <w:p w14:paraId="724F7691" w14:textId="77777777" w:rsidR="00941902" w:rsidRDefault="00941902" w:rsidP="00941902">
      <w:pPr>
        <w:pStyle w:val="NormalILM"/>
        <w:rPr>
          <w:lang w:eastAsia="en-GB"/>
        </w:rPr>
      </w:pPr>
    </w:p>
    <w:p w14:paraId="125A1597" w14:textId="77777777" w:rsidR="00941902" w:rsidRDefault="00941902" w:rsidP="00941902">
      <w:pPr>
        <w:pStyle w:val="NormalILM"/>
        <w:rPr>
          <w:lang w:eastAsia="en-GB"/>
        </w:rPr>
      </w:pPr>
    </w:p>
    <w:p w14:paraId="4E17E7B8" w14:textId="77777777" w:rsidR="00941902" w:rsidRDefault="00941902" w:rsidP="00941902">
      <w:pPr>
        <w:pStyle w:val="NormalILM"/>
        <w:rPr>
          <w:lang w:eastAsia="en-GB"/>
        </w:rPr>
      </w:pPr>
    </w:p>
    <w:p w14:paraId="68AACD0C" w14:textId="77777777" w:rsidR="00941902" w:rsidRDefault="00941902" w:rsidP="00941902">
      <w:pPr>
        <w:pStyle w:val="NormalILM"/>
        <w:rPr>
          <w:lang w:eastAsia="en-GB"/>
        </w:rPr>
      </w:pPr>
    </w:p>
    <w:p w14:paraId="558F5D7D" w14:textId="77777777" w:rsidR="001C3825" w:rsidRDefault="001C3825">
      <w:pPr>
        <w:spacing w:before="0" w:after="0"/>
        <w:rPr>
          <w:rFonts w:ascii="Arial" w:hAnsi="Arial" w:cs="Arial"/>
          <w:b/>
          <w:bCs/>
          <w:color w:val="F49515"/>
          <w:sz w:val="26"/>
          <w:szCs w:val="26"/>
          <w:lang w:val="en-US"/>
        </w:rPr>
      </w:pPr>
      <w:r>
        <w:rPr>
          <w:lang w:val="en-US"/>
        </w:rPr>
        <w:br w:type="page"/>
      </w:r>
    </w:p>
    <w:p w14:paraId="7D798F14" w14:textId="4D627781" w:rsidR="00941902" w:rsidRPr="00C46DCD" w:rsidRDefault="00941902" w:rsidP="00941902">
      <w:pPr>
        <w:pStyle w:val="Sub-headingILM"/>
      </w:pPr>
      <w:bookmarkStart w:id="185" w:name="_Toc145061590"/>
      <w:r w:rsidRPr="00857526">
        <w:rPr>
          <w:lang w:val="en-US"/>
        </w:rPr>
        <w:lastRenderedPageBreak/>
        <w:t>Assignment</w:t>
      </w:r>
      <w:r>
        <w:rPr>
          <w:lang w:val="en-US"/>
        </w:rPr>
        <w:t xml:space="preserve"> 612: Introduction to Strategic Management</w:t>
      </w:r>
      <w:bookmarkEnd w:id="185"/>
    </w:p>
    <w:p w14:paraId="3B72DA91" w14:textId="77777777" w:rsidR="00941902" w:rsidRPr="0056476E" w:rsidRDefault="00941902" w:rsidP="00941902">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941902" w:rsidRPr="0056476E" w14:paraId="59ED029E" w14:textId="77777777" w:rsidTr="00AC4620">
        <w:trPr>
          <w:trHeight w:val="397"/>
        </w:trPr>
        <w:tc>
          <w:tcPr>
            <w:tcW w:w="9468" w:type="dxa"/>
            <w:gridSpan w:val="2"/>
          </w:tcPr>
          <w:p w14:paraId="424ABB73" w14:textId="77777777" w:rsidR="00F36851" w:rsidRDefault="00941902" w:rsidP="00F36851">
            <w:pPr>
              <w:pStyle w:val="NormalILM"/>
              <w:rPr>
                <w:rFonts w:eastAsia="Candara"/>
                <w:szCs w:val="22"/>
              </w:rPr>
            </w:pPr>
            <w:r w:rsidRPr="00BE5E8F">
              <w:rPr>
                <w:b/>
                <w:bCs/>
                <w:lang w:eastAsia="en-GB"/>
              </w:rPr>
              <w:t>Aim:</w:t>
            </w:r>
            <w:r w:rsidRPr="00BE5E8F">
              <w:rPr>
                <w:lang w:eastAsia="en-GB"/>
              </w:rPr>
              <w:t xml:space="preserve"> </w:t>
            </w:r>
            <w:r w:rsidRPr="00E916EE">
              <w:t xml:space="preserve">In relation to your current managerial role </w:t>
            </w:r>
            <w:r w:rsidRPr="001B641D">
              <w:t>and duties you will</w:t>
            </w:r>
            <w:r w:rsidRPr="00511811">
              <w:t xml:space="preserve"> </w:t>
            </w:r>
            <w:r>
              <w:t xml:space="preserve">demonstrate understanding of theory of strategic management and cross-functional working, to finally support and assess this process within your organisation, or one you are familiar with. </w:t>
            </w:r>
            <w:r w:rsidR="00F36851">
              <w:rPr>
                <w:lang w:eastAsia="en-GB"/>
              </w:rPr>
              <w:t xml:space="preserve">This will be in the context of </w:t>
            </w:r>
            <w:r w:rsidR="00F36851" w:rsidRPr="009F5C94">
              <w:rPr>
                <w:lang w:eastAsia="en-GB"/>
              </w:rPr>
              <w:t xml:space="preserve">your organisation, or one </w:t>
            </w:r>
            <w:r w:rsidR="00F36851">
              <w:rPr>
                <w:lang w:eastAsia="en-GB"/>
              </w:rPr>
              <w:t>with which you are</w:t>
            </w:r>
            <w:r w:rsidR="00F36851" w:rsidRPr="009F5C94">
              <w:rPr>
                <w:lang w:eastAsia="en-GB"/>
              </w:rPr>
              <w:t xml:space="preserve"> familiar</w:t>
            </w:r>
            <w:r w:rsidR="00F36851">
              <w:rPr>
                <w:lang w:eastAsia="en-GB"/>
              </w:rPr>
              <w:t>.</w:t>
            </w:r>
          </w:p>
          <w:p w14:paraId="35E191F9" w14:textId="77777777" w:rsidR="00941902" w:rsidRPr="00B4602D" w:rsidRDefault="00941902" w:rsidP="00AC4620">
            <w:pPr>
              <w:pStyle w:val="NormalILM"/>
            </w:pPr>
          </w:p>
          <w:p w14:paraId="29A9C743" w14:textId="77777777" w:rsidR="00941902" w:rsidRPr="00B4602D" w:rsidRDefault="00941902"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714E2BF4" w14:textId="77777777" w:rsidR="00941902" w:rsidRPr="00B4602D" w:rsidRDefault="00941902" w:rsidP="00AC4620">
            <w:pPr>
              <w:pStyle w:val="NormalILM"/>
            </w:pPr>
          </w:p>
          <w:p w14:paraId="5EF92EF1" w14:textId="77777777" w:rsidR="00941902" w:rsidRPr="00B4602D" w:rsidRDefault="00941902"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188AC4C5" w14:textId="77777777" w:rsidR="00941902" w:rsidRPr="00B4602D" w:rsidRDefault="00941902" w:rsidP="00AC4620">
            <w:pPr>
              <w:pStyle w:val="NormalILM"/>
            </w:pPr>
          </w:p>
          <w:p w14:paraId="1EAB7EA7" w14:textId="77777777" w:rsidR="00941902" w:rsidRPr="00B4602D" w:rsidRDefault="00941902" w:rsidP="00AC4620">
            <w:pPr>
              <w:pStyle w:val="NormalILM"/>
            </w:pPr>
          </w:p>
          <w:p w14:paraId="34269247" w14:textId="77777777" w:rsidR="00941902" w:rsidRPr="00B4602D" w:rsidRDefault="00941902"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46C67DD1" w14:textId="77777777" w:rsidR="00941902" w:rsidRPr="00E07AD2" w:rsidRDefault="00941902" w:rsidP="00941902">
            <w:pPr>
              <w:pStyle w:val="Bullet1"/>
              <w:numPr>
                <w:ilvl w:val="0"/>
                <w:numId w:val="21"/>
              </w:numPr>
            </w:pPr>
            <w:r w:rsidRPr="00B4602D">
              <w:t xml:space="preserve">Written Assignments: word count </w:t>
            </w:r>
            <w:r w:rsidRPr="00E07AD2">
              <w:t>1500</w:t>
            </w:r>
            <w:r>
              <w:t xml:space="preserve">, </w:t>
            </w:r>
            <w:r w:rsidRPr="00E07AD2">
              <w:t xml:space="preserve">plus relevant Appendices/Annexes. At Level 6 there is an expectation that you write concisely. </w:t>
            </w:r>
          </w:p>
          <w:p w14:paraId="47D59477" w14:textId="77777777" w:rsidR="00941902" w:rsidRPr="00E07AD2" w:rsidRDefault="00941902" w:rsidP="00941902">
            <w:pPr>
              <w:pStyle w:val="Bullet1"/>
              <w:numPr>
                <w:ilvl w:val="0"/>
                <w:numId w:val="21"/>
              </w:numPr>
            </w:pPr>
            <w:r w:rsidRPr="00E07AD2">
              <w:t>Presentations: must be recorded, 15 minutes, and accompanied by slides and speaker notes.</w:t>
            </w:r>
          </w:p>
          <w:p w14:paraId="67AD7564" w14:textId="77777777" w:rsidR="00941902" w:rsidRPr="00B4602D" w:rsidRDefault="00941902" w:rsidP="00941902">
            <w:pPr>
              <w:pStyle w:val="Bullet1"/>
              <w:numPr>
                <w:ilvl w:val="0"/>
                <w:numId w:val="21"/>
              </w:numPr>
            </w:pPr>
            <w:r w:rsidRPr="00E07AD2">
              <w:t>Professional Discussions: must be recorded, 15 minutes, and accompanied</w:t>
            </w:r>
            <w:r w:rsidRPr="00B4602D">
              <w:t xml:space="preserve"> by a summary of timestamps of where criteria are met. </w:t>
            </w:r>
          </w:p>
          <w:p w14:paraId="047D6735" w14:textId="77777777" w:rsidR="00941902" w:rsidRPr="0056476E" w:rsidRDefault="00941902" w:rsidP="00AC4620">
            <w:pPr>
              <w:spacing w:before="0" w:after="0"/>
              <w:rPr>
                <w:rFonts w:ascii="Arial" w:hAnsi="Arial" w:cs="Arial"/>
                <w:b/>
                <w:bCs/>
                <w:color w:val="000000"/>
                <w:szCs w:val="22"/>
              </w:rPr>
            </w:pPr>
          </w:p>
        </w:tc>
      </w:tr>
      <w:tr w:rsidR="00941902" w:rsidRPr="0056476E" w14:paraId="4124E99C" w14:textId="77777777" w:rsidTr="00AC4620">
        <w:trPr>
          <w:trHeight w:val="397"/>
        </w:trPr>
        <w:tc>
          <w:tcPr>
            <w:tcW w:w="5778" w:type="dxa"/>
          </w:tcPr>
          <w:p w14:paraId="748A413C" w14:textId="77777777" w:rsidR="00941902" w:rsidRPr="00C46DCD" w:rsidRDefault="00941902" w:rsidP="00AC4620">
            <w:pPr>
              <w:pStyle w:val="NormalILM"/>
              <w:rPr>
                <w:b/>
                <w:bCs/>
                <w:szCs w:val="22"/>
              </w:rPr>
            </w:pPr>
            <w:r w:rsidRPr="00C46DCD">
              <w:rPr>
                <w:b/>
                <w:bCs/>
              </w:rPr>
              <w:t>Assignment Task</w:t>
            </w:r>
          </w:p>
        </w:tc>
        <w:tc>
          <w:tcPr>
            <w:tcW w:w="3690" w:type="dxa"/>
          </w:tcPr>
          <w:p w14:paraId="76F592D4" w14:textId="77777777" w:rsidR="00941902" w:rsidRDefault="00941902"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460ECEEB" w14:textId="77777777" w:rsidR="00941902" w:rsidRPr="0056476E" w:rsidDel="002A27FF" w:rsidRDefault="00941902" w:rsidP="00AC4620">
            <w:pPr>
              <w:pStyle w:val="NormalILM"/>
            </w:pPr>
            <w:r>
              <w:t>The learner can:</w:t>
            </w:r>
          </w:p>
        </w:tc>
      </w:tr>
      <w:tr w:rsidR="00941902" w:rsidRPr="0056476E" w14:paraId="1F725979" w14:textId="77777777" w:rsidTr="00AC4620">
        <w:trPr>
          <w:trHeight w:val="397"/>
        </w:trPr>
        <w:tc>
          <w:tcPr>
            <w:tcW w:w="5778" w:type="dxa"/>
          </w:tcPr>
          <w:p w14:paraId="4022D027" w14:textId="77777777" w:rsidR="00941902" w:rsidRPr="005C3A76" w:rsidRDefault="00941902" w:rsidP="00AC4620">
            <w:pPr>
              <w:pStyle w:val="normalbold0"/>
            </w:pPr>
            <w:r w:rsidRPr="005C3A76">
              <w:t xml:space="preserve">Learning Outcome 1 </w:t>
            </w:r>
          </w:p>
          <w:p w14:paraId="129830C7" w14:textId="77777777" w:rsidR="00941902" w:rsidRPr="00B95754" w:rsidRDefault="00941902" w:rsidP="00AC4620">
            <w:pPr>
              <w:spacing w:line="276" w:lineRule="auto"/>
              <w:rPr>
                <w:rFonts w:ascii="Arial" w:eastAsia="Calibri" w:hAnsi="Arial" w:cs="Arial"/>
                <w:b/>
                <w:bCs/>
              </w:rPr>
            </w:pPr>
            <w:r w:rsidRPr="008E54CD">
              <w:rPr>
                <w:rFonts w:ascii="Arial" w:eastAsia="Calibri" w:hAnsi="Arial" w:cs="Arial"/>
                <w:b/>
                <w:bCs/>
              </w:rPr>
              <w:t>The learner will understand the strategic management process and the role of cross functional interaction in supporting organisational strategy</w:t>
            </w:r>
          </w:p>
          <w:p w14:paraId="7393F624" w14:textId="77777777" w:rsidR="00941902" w:rsidRPr="0086675A" w:rsidRDefault="00941902" w:rsidP="00AC4620">
            <w:pPr>
              <w:pStyle w:val="NormalILM"/>
              <w:rPr>
                <w:lang w:eastAsia="en-GB"/>
              </w:rPr>
            </w:pPr>
          </w:p>
          <w:p w14:paraId="0E56B798" w14:textId="77777777" w:rsidR="00941902" w:rsidRPr="003F16C4" w:rsidRDefault="00941902" w:rsidP="00AC4620">
            <w:pPr>
              <w:pStyle w:val="NormalILM"/>
            </w:pPr>
            <w:r w:rsidRPr="00173824">
              <w:rPr>
                <w:lang w:eastAsia="en-GB"/>
              </w:rPr>
              <w:t xml:space="preserve">You </w:t>
            </w:r>
            <w:r w:rsidRPr="008306E6">
              <w:t>mus</w:t>
            </w:r>
            <w:r>
              <w:t>t analyse the process of strategic management including the following:</w:t>
            </w:r>
          </w:p>
          <w:p w14:paraId="2FCE0714" w14:textId="77777777" w:rsidR="00941902" w:rsidRDefault="00941902" w:rsidP="00941902">
            <w:pPr>
              <w:pStyle w:val="Bullet1"/>
              <w:numPr>
                <w:ilvl w:val="0"/>
                <w:numId w:val="21"/>
              </w:numPr>
            </w:pPr>
            <w:r>
              <w:t xml:space="preserve">internal and external environment that impacts the development of a strategy </w:t>
            </w:r>
          </w:p>
          <w:p w14:paraId="0DF26156" w14:textId="77777777" w:rsidR="00941902" w:rsidRDefault="00941902" w:rsidP="00941902">
            <w:pPr>
              <w:pStyle w:val="Bullet1"/>
              <w:numPr>
                <w:ilvl w:val="0"/>
                <w:numId w:val="21"/>
              </w:numPr>
            </w:pPr>
            <w:r>
              <w:t xml:space="preserve">a </w:t>
            </w:r>
            <w:r w:rsidRPr="00C0559C">
              <w:rPr>
                <w:b/>
                <w:bCs/>
              </w:rPr>
              <w:t>minimum of</w:t>
            </w:r>
            <w:r>
              <w:t xml:space="preserve"> </w:t>
            </w:r>
            <w:r w:rsidRPr="00E43D61">
              <w:rPr>
                <w:b/>
                <w:bCs/>
              </w:rPr>
              <w:t>two</w:t>
            </w:r>
            <w:r>
              <w:t xml:space="preserve"> benefits </w:t>
            </w:r>
            <w:r w:rsidRPr="0084334D">
              <w:t>of strategic management</w:t>
            </w:r>
          </w:p>
          <w:p w14:paraId="268CD644" w14:textId="77777777" w:rsidR="00941902" w:rsidRDefault="00941902" w:rsidP="00941902">
            <w:pPr>
              <w:pStyle w:val="Bullet1"/>
              <w:numPr>
                <w:ilvl w:val="0"/>
                <w:numId w:val="21"/>
              </w:numPr>
            </w:pPr>
            <w:r>
              <w:t>formulation</w:t>
            </w:r>
          </w:p>
          <w:p w14:paraId="0404C71F" w14:textId="77777777" w:rsidR="00941902" w:rsidRDefault="00941902" w:rsidP="00941902">
            <w:pPr>
              <w:pStyle w:val="Bullet1"/>
              <w:numPr>
                <w:ilvl w:val="0"/>
                <w:numId w:val="21"/>
              </w:numPr>
            </w:pPr>
            <w:r w:rsidRPr="00025F50">
              <w:t>implementation</w:t>
            </w:r>
          </w:p>
          <w:p w14:paraId="4657B0A0" w14:textId="77777777" w:rsidR="00941902" w:rsidRDefault="00941902" w:rsidP="00941902">
            <w:pPr>
              <w:pStyle w:val="Bullet1"/>
              <w:numPr>
                <w:ilvl w:val="0"/>
                <w:numId w:val="21"/>
              </w:numPr>
            </w:pPr>
            <w:r>
              <w:t>evaluation</w:t>
            </w:r>
          </w:p>
          <w:p w14:paraId="2D1FC517" w14:textId="77777777" w:rsidR="00941902" w:rsidRPr="00B4602D" w:rsidRDefault="00941902" w:rsidP="00AC4620">
            <w:pPr>
              <w:pStyle w:val="Bullet1"/>
              <w:ind w:left="720" w:hanging="360"/>
            </w:pPr>
            <w:r w:rsidRPr="00B4602D">
              <w:t>(AC1.1)</w:t>
            </w:r>
          </w:p>
          <w:p w14:paraId="36D8CA77" w14:textId="77777777" w:rsidR="00941902" w:rsidRPr="00DA325E" w:rsidRDefault="00941902" w:rsidP="00AC4620">
            <w:pPr>
              <w:pStyle w:val="NormalILM"/>
              <w:rPr>
                <w:highlight w:val="yellow"/>
              </w:rPr>
            </w:pPr>
          </w:p>
          <w:p w14:paraId="35DBF92B" w14:textId="77777777" w:rsidR="00941902" w:rsidRDefault="00941902" w:rsidP="00AC4620">
            <w:pPr>
              <w:pStyle w:val="NormalILM"/>
            </w:pPr>
            <w:r w:rsidRPr="00173824">
              <w:t xml:space="preserve">You </w:t>
            </w:r>
            <w:r w:rsidRPr="008306E6">
              <w:t>mus</w:t>
            </w:r>
            <w:r>
              <w:t xml:space="preserve">t also analyse how </w:t>
            </w:r>
            <w:r w:rsidRPr="00C0559C">
              <w:rPr>
                <w:b/>
                <w:bCs/>
              </w:rPr>
              <w:t>at least</w:t>
            </w:r>
            <w:r>
              <w:t xml:space="preserve"> </w:t>
            </w:r>
            <w:r w:rsidRPr="00AD30C0">
              <w:rPr>
                <w:b/>
                <w:bCs/>
              </w:rPr>
              <w:t>two</w:t>
            </w:r>
            <w:r>
              <w:t xml:space="preserve"> business functions interact effectively to support your organisational strategy. </w:t>
            </w:r>
          </w:p>
          <w:p w14:paraId="52F2BA77" w14:textId="77777777" w:rsidR="00941902" w:rsidRPr="00B4602D" w:rsidRDefault="00941902" w:rsidP="00AC4620">
            <w:pPr>
              <w:pStyle w:val="Bullet1"/>
            </w:pPr>
            <w:r w:rsidRPr="00B4602D">
              <w:t>(AC1.2)</w:t>
            </w:r>
          </w:p>
          <w:p w14:paraId="44E84AE3" w14:textId="77777777" w:rsidR="00941902" w:rsidRPr="005C3A76" w:rsidDel="00AB55E9" w:rsidRDefault="00941902" w:rsidP="00AC4620">
            <w:pPr>
              <w:spacing w:before="0" w:after="0"/>
              <w:rPr>
                <w:rFonts w:ascii="Arial" w:hAnsi="Arial" w:cs="Arial"/>
                <w:szCs w:val="22"/>
                <w:lang w:eastAsia="en-GB"/>
              </w:rPr>
            </w:pPr>
          </w:p>
        </w:tc>
        <w:tc>
          <w:tcPr>
            <w:tcW w:w="3690" w:type="dxa"/>
          </w:tcPr>
          <w:p w14:paraId="1E8DB046" w14:textId="77777777" w:rsidR="00941902" w:rsidRDefault="00941902" w:rsidP="00AC4620">
            <w:pPr>
              <w:pStyle w:val="NormalILM"/>
              <w:rPr>
                <w:b/>
                <w:bCs/>
                <w:szCs w:val="22"/>
              </w:rPr>
            </w:pPr>
          </w:p>
          <w:p w14:paraId="3CB01DAF" w14:textId="77777777" w:rsidR="00941902" w:rsidRPr="0086675A" w:rsidRDefault="00941902" w:rsidP="00AC4620">
            <w:pPr>
              <w:pStyle w:val="NormalILM"/>
              <w:rPr>
                <w:b/>
                <w:bCs/>
                <w:szCs w:val="22"/>
              </w:rPr>
            </w:pPr>
            <w:r w:rsidRPr="0086675A">
              <w:rPr>
                <w:b/>
                <w:bCs/>
                <w:szCs w:val="22"/>
              </w:rPr>
              <w:t>AC1.1</w:t>
            </w:r>
          </w:p>
          <w:p w14:paraId="4B6F9B84" w14:textId="77777777" w:rsidR="00941902" w:rsidRDefault="00941902" w:rsidP="00AC4620">
            <w:pPr>
              <w:pStyle w:val="NormalILM"/>
              <w:rPr>
                <w:rFonts w:eastAsia="Candara"/>
                <w:szCs w:val="22"/>
              </w:rPr>
            </w:pPr>
            <w:r w:rsidRPr="007F23BE">
              <w:rPr>
                <w:rFonts w:eastAsia="Candara"/>
                <w:szCs w:val="22"/>
              </w:rPr>
              <w:t>Analyse the process of strategic management</w:t>
            </w:r>
          </w:p>
          <w:p w14:paraId="13ADE1BC" w14:textId="77777777" w:rsidR="00941902" w:rsidRPr="0086675A" w:rsidRDefault="00941902" w:rsidP="00AC4620">
            <w:pPr>
              <w:pStyle w:val="NormalILM"/>
              <w:rPr>
                <w:szCs w:val="22"/>
              </w:rPr>
            </w:pPr>
          </w:p>
          <w:p w14:paraId="10B9A76A" w14:textId="77777777" w:rsidR="00941902" w:rsidRPr="0086675A" w:rsidRDefault="00941902" w:rsidP="00AC4620">
            <w:pPr>
              <w:pStyle w:val="NormalILM"/>
              <w:rPr>
                <w:b/>
                <w:bCs/>
                <w:szCs w:val="22"/>
              </w:rPr>
            </w:pPr>
            <w:r w:rsidRPr="0086675A">
              <w:rPr>
                <w:b/>
                <w:bCs/>
                <w:szCs w:val="22"/>
              </w:rPr>
              <w:t>AC1.2</w:t>
            </w:r>
          </w:p>
          <w:p w14:paraId="3D58573D" w14:textId="77777777" w:rsidR="00941902" w:rsidRDefault="00941902" w:rsidP="00AC4620">
            <w:pPr>
              <w:pStyle w:val="NormalILM"/>
            </w:pPr>
            <w:r w:rsidRPr="00AC0087">
              <w:t>Analyse the effectiveness of cross functional interaction to support organisational strategy</w:t>
            </w:r>
          </w:p>
          <w:p w14:paraId="01178ED0" w14:textId="77777777" w:rsidR="00941902" w:rsidRDefault="00941902" w:rsidP="00AC4620">
            <w:pPr>
              <w:pStyle w:val="NormalILM"/>
            </w:pPr>
          </w:p>
          <w:p w14:paraId="7FCE7842" w14:textId="77777777" w:rsidR="00941902" w:rsidRDefault="00941902" w:rsidP="00AC4620">
            <w:pPr>
              <w:pStyle w:val="NormalILM"/>
            </w:pPr>
          </w:p>
          <w:p w14:paraId="2EE86CBF" w14:textId="77777777" w:rsidR="00941902" w:rsidRDefault="00941902" w:rsidP="00AC4620">
            <w:pPr>
              <w:pStyle w:val="NormalILM"/>
              <w:rPr>
                <w:rFonts w:eastAsia="Calibri"/>
              </w:rPr>
            </w:pPr>
          </w:p>
          <w:p w14:paraId="25A0A8A4" w14:textId="77777777" w:rsidR="00941902" w:rsidRPr="00173824" w:rsidDel="00AB55E9" w:rsidRDefault="00941902" w:rsidP="00AC4620">
            <w:pPr>
              <w:pStyle w:val="NormalILM"/>
              <w:rPr>
                <w:b/>
                <w:bCs/>
                <w:szCs w:val="22"/>
              </w:rPr>
            </w:pPr>
          </w:p>
        </w:tc>
      </w:tr>
      <w:tr w:rsidR="00941902" w:rsidRPr="0056476E" w14:paraId="3C73330E" w14:textId="77777777" w:rsidTr="00AC4620">
        <w:trPr>
          <w:trHeight w:val="397"/>
        </w:trPr>
        <w:tc>
          <w:tcPr>
            <w:tcW w:w="5778" w:type="dxa"/>
          </w:tcPr>
          <w:p w14:paraId="00DF2BC9" w14:textId="77777777" w:rsidR="00941902" w:rsidRPr="0056476E" w:rsidRDefault="00941902" w:rsidP="00AC4620">
            <w:pPr>
              <w:pStyle w:val="normalbold0"/>
            </w:pPr>
            <w:r w:rsidRPr="0056476E">
              <w:lastRenderedPageBreak/>
              <w:t>Learning Outcome 2</w:t>
            </w:r>
          </w:p>
          <w:p w14:paraId="0C9F73AC" w14:textId="77777777" w:rsidR="00941902" w:rsidRPr="00AB39C2" w:rsidRDefault="00941902" w:rsidP="00AC4620">
            <w:pPr>
              <w:pStyle w:val="normalbold0"/>
            </w:pPr>
            <w:r w:rsidRPr="00554C4D">
              <w:t>The learner will be able to support and assess the process of strategic management and cross functional interaction</w:t>
            </w:r>
          </w:p>
          <w:p w14:paraId="5C25430F" w14:textId="77777777" w:rsidR="00941902" w:rsidRDefault="00941902" w:rsidP="00AC4620">
            <w:pPr>
              <w:spacing w:before="0" w:after="0"/>
              <w:rPr>
                <w:rFonts w:ascii="Arial" w:hAnsi="Arial" w:cs="Arial"/>
                <w:b/>
                <w:bCs/>
                <w:szCs w:val="22"/>
              </w:rPr>
            </w:pPr>
          </w:p>
          <w:p w14:paraId="1C8A76EC" w14:textId="77777777" w:rsidR="00941902" w:rsidRPr="00C70C3A" w:rsidRDefault="00941902" w:rsidP="00AC4620">
            <w:pPr>
              <w:spacing w:before="0" w:after="0"/>
              <w:rPr>
                <w:rFonts w:ascii="Arial" w:hAnsi="Arial" w:cs="Arial"/>
                <w:szCs w:val="22"/>
              </w:rPr>
            </w:pPr>
            <w:r w:rsidRPr="00DA325E">
              <w:rPr>
                <w:rFonts w:ascii="Arial" w:hAnsi="Arial" w:cs="Arial"/>
                <w:szCs w:val="22"/>
              </w:rPr>
              <w:t xml:space="preserve">You </w:t>
            </w:r>
            <w:r w:rsidRPr="00C70C3A">
              <w:rPr>
                <w:rFonts w:ascii="Arial" w:hAnsi="Arial" w:cs="Arial"/>
                <w:szCs w:val="22"/>
              </w:rPr>
              <w:t xml:space="preserve">must apply the </w:t>
            </w:r>
            <w:r w:rsidRPr="00C70C3A">
              <w:rPr>
                <w:rFonts w:ascii="Arial" w:hAnsi="Arial" w:cs="Arial"/>
                <w:b/>
                <w:bCs/>
                <w:szCs w:val="22"/>
              </w:rPr>
              <w:t>three</w:t>
            </w:r>
            <w:r w:rsidRPr="00C70C3A">
              <w:rPr>
                <w:rFonts w:ascii="Arial" w:hAnsi="Arial" w:cs="Arial"/>
                <w:szCs w:val="22"/>
              </w:rPr>
              <w:t xml:space="preserve"> </w:t>
            </w:r>
            <w:r>
              <w:rPr>
                <w:rFonts w:ascii="Arial" w:hAnsi="Arial" w:cs="Arial"/>
                <w:szCs w:val="22"/>
              </w:rPr>
              <w:t>stages</w:t>
            </w:r>
            <w:r w:rsidRPr="00C70C3A">
              <w:rPr>
                <w:rFonts w:ascii="Arial" w:hAnsi="Arial" w:cs="Arial"/>
                <w:szCs w:val="22"/>
              </w:rPr>
              <w:t xml:space="preserve"> of</w:t>
            </w:r>
            <w:r>
              <w:rPr>
                <w:rFonts w:ascii="Arial" w:hAnsi="Arial" w:cs="Arial"/>
                <w:szCs w:val="22"/>
              </w:rPr>
              <w:t xml:space="preserve"> the</w:t>
            </w:r>
            <w:r w:rsidRPr="00C70C3A">
              <w:rPr>
                <w:rFonts w:ascii="Arial" w:hAnsi="Arial" w:cs="Arial"/>
                <w:szCs w:val="22"/>
              </w:rPr>
              <w:t xml:space="preserve"> strategic management</w:t>
            </w:r>
            <w:r>
              <w:rPr>
                <w:rFonts w:ascii="Arial" w:hAnsi="Arial" w:cs="Arial"/>
                <w:szCs w:val="22"/>
              </w:rPr>
              <w:t xml:space="preserve"> process to support organisational strategy.</w:t>
            </w:r>
            <w:r w:rsidRPr="00C70C3A">
              <w:rPr>
                <w:rFonts w:ascii="Arial" w:hAnsi="Arial" w:cs="Arial"/>
                <w:szCs w:val="22"/>
              </w:rPr>
              <w:t xml:space="preserve"> (AC2.1)</w:t>
            </w:r>
          </w:p>
          <w:p w14:paraId="0700FD13" w14:textId="77777777" w:rsidR="00941902" w:rsidRPr="00DA325E" w:rsidRDefault="00941902" w:rsidP="00AC4620">
            <w:pPr>
              <w:spacing w:before="0" w:after="0"/>
              <w:rPr>
                <w:rFonts w:ascii="Arial" w:hAnsi="Arial" w:cs="Arial"/>
                <w:szCs w:val="22"/>
              </w:rPr>
            </w:pPr>
          </w:p>
          <w:p w14:paraId="4BF9845D" w14:textId="77777777" w:rsidR="00941902" w:rsidRPr="00DA325E" w:rsidRDefault="00941902" w:rsidP="00AC4620">
            <w:pPr>
              <w:spacing w:before="0" w:after="0"/>
              <w:rPr>
                <w:rFonts w:ascii="Arial" w:hAnsi="Arial" w:cs="Arial"/>
                <w:szCs w:val="22"/>
              </w:rPr>
            </w:pPr>
            <w:r>
              <w:rPr>
                <w:rFonts w:ascii="Arial" w:hAnsi="Arial" w:cs="Arial"/>
                <w:szCs w:val="22"/>
              </w:rPr>
              <w:t>P</w:t>
            </w:r>
            <w:r w:rsidRPr="00000FF1">
              <w:rPr>
                <w:rFonts w:ascii="Arial" w:hAnsi="Arial" w:cs="Arial"/>
                <w:szCs w:val="22"/>
              </w:rPr>
              <w:t xml:space="preserve">rovide evidence of how </w:t>
            </w:r>
            <w:r>
              <w:rPr>
                <w:rFonts w:ascii="Arial" w:hAnsi="Arial" w:cs="Arial"/>
                <w:szCs w:val="22"/>
              </w:rPr>
              <w:t>you</w:t>
            </w:r>
            <w:r w:rsidRPr="00000FF1">
              <w:rPr>
                <w:rFonts w:ascii="Arial" w:hAnsi="Arial" w:cs="Arial"/>
                <w:szCs w:val="22"/>
              </w:rPr>
              <w:t xml:space="preserve"> facilitated cross functional interaction giving a </w:t>
            </w:r>
            <w:r w:rsidRPr="00C0559C">
              <w:rPr>
                <w:rFonts w:ascii="Arial" w:hAnsi="Arial" w:cs="Arial"/>
                <w:b/>
                <w:bCs/>
                <w:szCs w:val="22"/>
              </w:rPr>
              <w:t>minimum of</w:t>
            </w:r>
            <w:r w:rsidRPr="00000FF1">
              <w:rPr>
                <w:rFonts w:ascii="Arial" w:hAnsi="Arial" w:cs="Arial"/>
                <w:szCs w:val="22"/>
              </w:rPr>
              <w:t xml:space="preserve"> </w:t>
            </w:r>
            <w:r w:rsidRPr="00C70C3A">
              <w:rPr>
                <w:rFonts w:ascii="Arial" w:hAnsi="Arial" w:cs="Arial"/>
                <w:b/>
                <w:bCs/>
                <w:szCs w:val="22"/>
              </w:rPr>
              <w:t>two</w:t>
            </w:r>
            <w:r w:rsidRPr="00000FF1">
              <w:rPr>
                <w:rFonts w:ascii="Arial" w:hAnsi="Arial" w:cs="Arial"/>
                <w:szCs w:val="22"/>
              </w:rPr>
              <w:t xml:space="preserve"> examples.</w:t>
            </w:r>
          </w:p>
          <w:p w14:paraId="3E57C20C" w14:textId="77777777" w:rsidR="00941902" w:rsidRPr="00E07AD2" w:rsidRDefault="00941902" w:rsidP="00AC4620">
            <w:pPr>
              <w:spacing w:before="0" w:after="0"/>
              <w:rPr>
                <w:rFonts w:ascii="Arial" w:hAnsi="Arial" w:cs="Arial"/>
                <w:szCs w:val="22"/>
              </w:rPr>
            </w:pPr>
            <w:r w:rsidRPr="00E07AD2">
              <w:rPr>
                <w:rFonts w:ascii="Arial" w:hAnsi="Arial" w:cs="Arial"/>
                <w:szCs w:val="22"/>
              </w:rPr>
              <w:t>(AC2.2)</w:t>
            </w:r>
          </w:p>
          <w:p w14:paraId="47BC0D2B" w14:textId="77777777" w:rsidR="00941902" w:rsidRDefault="00941902" w:rsidP="00AC4620">
            <w:pPr>
              <w:spacing w:before="0" w:after="0"/>
              <w:rPr>
                <w:rFonts w:ascii="Arial" w:hAnsi="Arial" w:cs="Arial"/>
                <w:szCs w:val="22"/>
              </w:rPr>
            </w:pPr>
          </w:p>
          <w:p w14:paraId="1451F70D" w14:textId="77777777" w:rsidR="00941902" w:rsidRDefault="00941902" w:rsidP="00AC4620">
            <w:pPr>
              <w:spacing w:before="0" w:after="0"/>
              <w:rPr>
                <w:rFonts w:ascii="Arial" w:hAnsi="Arial" w:cs="Arial"/>
                <w:szCs w:val="22"/>
              </w:rPr>
            </w:pPr>
            <w:r>
              <w:rPr>
                <w:rFonts w:ascii="Arial" w:hAnsi="Arial" w:cs="Arial"/>
                <w:szCs w:val="22"/>
              </w:rPr>
              <w:t>Finally b</w:t>
            </w:r>
            <w:r w:rsidRPr="00E07AD2">
              <w:rPr>
                <w:rFonts w:ascii="Arial" w:hAnsi="Arial" w:cs="Arial"/>
                <w:szCs w:val="22"/>
              </w:rPr>
              <w:t>ased on AC2.1 and AC 2.2</w:t>
            </w:r>
            <w:r>
              <w:t xml:space="preserve"> </w:t>
            </w:r>
            <w:r w:rsidRPr="00E07AD2">
              <w:rPr>
                <w:rFonts w:ascii="Arial" w:hAnsi="Arial" w:cs="Arial"/>
                <w:szCs w:val="22"/>
              </w:rPr>
              <w:t>y</w:t>
            </w:r>
            <w:r>
              <w:rPr>
                <w:rFonts w:ascii="Arial" w:hAnsi="Arial" w:cs="Arial"/>
                <w:szCs w:val="22"/>
              </w:rPr>
              <w:t xml:space="preserve">ou </w:t>
            </w:r>
          </w:p>
          <w:p w14:paraId="277F6BB1" w14:textId="77777777" w:rsidR="00941902" w:rsidRPr="000F7FDE" w:rsidRDefault="00941902" w:rsidP="00AC4620">
            <w:pPr>
              <w:spacing w:before="0" w:after="0"/>
              <w:rPr>
                <w:rFonts w:ascii="Arial" w:hAnsi="Arial" w:cs="Arial"/>
                <w:szCs w:val="22"/>
              </w:rPr>
            </w:pPr>
            <w:r w:rsidRPr="000F7FDE">
              <w:rPr>
                <w:rFonts w:ascii="Arial" w:hAnsi="Arial" w:cs="Arial"/>
                <w:szCs w:val="22"/>
              </w:rPr>
              <w:t>must review:</w:t>
            </w:r>
          </w:p>
          <w:p w14:paraId="5E532118" w14:textId="77777777" w:rsidR="00941902" w:rsidRDefault="00941902" w:rsidP="002A6836">
            <w:pPr>
              <w:pStyle w:val="ListParagraph"/>
              <w:numPr>
                <w:ilvl w:val="0"/>
                <w:numId w:val="300"/>
              </w:numPr>
              <w:spacing w:before="0" w:after="0"/>
              <w:contextualSpacing/>
              <w:rPr>
                <w:rFonts w:ascii="Arial" w:hAnsi="Arial" w:cs="Arial"/>
              </w:rPr>
            </w:pPr>
            <w:r w:rsidRPr="00E07AD2">
              <w:rPr>
                <w:rFonts w:ascii="Arial" w:hAnsi="Arial" w:cs="Arial"/>
                <w:b/>
                <w:bCs/>
              </w:rPr>
              <w:t>one</w:t>
            </w:r>
            <w:r w:rsidRPr="000F7FDE">
              <w:rPr>
                <w:rFonts w:ascii="Arial" w:hAnsi="Arial" w:cs="Arial"/>
              </w:rPr>
              <w:t xml:space="preserve"> strategic management process improvement </w:t>
            </w:r>
          </w:p>
          <w:p w14:paraId="36296D9C" w14:textId="77777777" w:rsidR="00941902" w:rsidRPr="000F7FDE" w:rsidRDefault="00941902" w:rsidP="002A6836">
            <w:pPr>
              <w:pStyle w:val="ListParagraph"/>
              <w:numPr>
                <w:ilvl w:val="0"/>
                <w:numId w:val="300"/>
              </w:numPr>
              <w:spacing w:before="0" w:after="0"/>
              <w:contextualSpacing/>
              <w:rPr>
                <w:rFonts w:ascii="Arial" w:hAnsi="Arial" w:cs="Arial"/>
              </w:rPr>
            </w:pPr>
            <w:r w:rsidRPr="00E07AD2">
              <w:rPr>
                <w:rFonts w:ascii="Arial" w:hAnsi="Arial" w:cs="Arial"/>
                <w:b/>
                <w:bCs/>
              </w:rPr>
              <w:t>one</w:t>
            </w:r>
            <w:r w:rsidRPr="000F7FDE">
              <w:rPr>
                <w:rFonts w:ascii="Arial" w:hAnsi="Arial" w:cs="Arial"/>
              </w:rPr>
              <w:t xml:space="preserve"> cross functional interaction improvement </w:t>
            </w:r>
          </w:p>
          <w:p w14:paraId="6E5ED5FB" w14:textId="77777777" w:rsidR="00941902" w:rsidRPr="00E07AD2" w:rsidRDefault="00941902" w:rsidP="00AC4620">
            <w:pPr>
              <w:spacing w:before="0" w:after="0"/>
              <w:rPr>
                <w:rFonts w:ascii="Arial" w:hAnsi="Arial" w:cs="Arial"/>
                <w:szCs w:val="22"/>
              </w:rPr>
            </w:pPr>
            <w:r w:rsidRPr="000F7FDE">
              <w:rPr>
                <w:rFonts w:ascii="Arial" w:hAnsi="Arial" w:cs="Arial"/>
                <w:szCs w:val="22"/>
              </w:rPr>
              <w:t xml:space="preserve"> </w:t>
            </w:r>
            <w:r w:rsidRPr="00E07AD2">
              <w:rPr>
                <w:rFonts w:ascii="Arial" w:hAnsi="Arial" w:cs="Arial"/>
                <w:szCs w:val="22"/>
              </w:rPr>
              <w:t>(AC2.3)</w:t>
            </w:r>
          </w:p>
        </w:tc>
        <w:tc>
          <w:tcPr>
            <w:tcW w:w="3690" w:type="dxa"/>
          </w:tcPr>
          <w:p w14:paraId="4743F5FE" w14:textId="77777777" w:rsidR="00941902" w:rsidRDefault="00941902" w:rsidP="00AC4620">
            <w:pPr>
              <w:pStyle w:val="NormalILM"/>
              <w:rPr>
                <w:b/>
                <w:bCs/>
              </w:rPr>
            </w:pPr>
          </w:p>
          <w:p w14:paraId="1540FC33" w14:textId="77777777" w:rsidR="00941902" w:rsidRDefault="00941902" w:rsidP="00AC4620">
            <w:pPr>
              <w:pStyle w:val="NormalILM"/>
              <w:rPr>
                <w:b/>
                <w:bCs/>
              </w:rPr>
            </w:pPr>
            <w:r w:rsidRPr="0086675A">
              <w:rPr>
                <w:b/>
                <w:bCs/>
              </w:rPr>
              <w:t>AC2.1</w:t>
            </w:r>
          </w:p>
          <w:p w14:paraId="7917EBB8" w14:textId="77777777" w:rsidR="00941902" w:rsidRPr="00DA325E" w:rsidRDefault="00941902" w:rsidP="00AC4620">
            <w:pPr>
              <w:pStyle w:val="NormalILM"/>
              <w:rPr>
                <w:szCs w:val="22"/>
              </w:rPr>
            </w:pPr>
            <w:r w:rsidRPr="00627E57">
              <w:rPr>
                <w:szCs w:val="22"/>
              </w:rPr>
              <w:t>Apply the process of strategic management to support organisational strategy</w:t>
            </w:r>
          </w:p>
          <w:p w14:paraId="25BADEB7" w14:textId="77777777" w:rsidR="00941902" w:rsidRDefault="00941902" w:rsidP="00AC4620">
            <w:pPr>
              <w:pStyle w:val="NormalILM"/>
              <w:rPr>
                <w:b/>
                <w:bCs/>
                <w:sz w:val="21"/>
              </w:rPr>
            </w:pPr>
          </w:p>
          <w:p w14:paraId="0CFEE97A" w14:textId="77777777" w:rsidR="00941902" w:rsidRPr="0086675A" w:rsidRDefault="00941902" w:rsidP="00AC4620">
            <w:pPr>
              <w:pStyle w:val="NormalILM"/>
              <w:rPr>
                <w:b/>
                <w:bCs/>
              </w:rPr>
            </w:pPr>
            <w:r w:rsidRPr="0086675A">
              <w:rPr>
                <w:b/>
                <w:bCs/>
              </w:rPr>
              <w:t>AC2.2</w:t>
            </w:r>
          </w:p>
          <w:p w14:paraId="2A4F9C60" w14:textId="77777777" w:rsidR="00941902" w:rsidRPr="00DA325E" w:rsidRDefault="00941902" w:rsidP="00AC4620">
            <w:pPr>
              <w:pStyle w:val="NormalILM"/>
              <w:rPr>
                <w:szCs w:val="22"/>
              </w:rPr>
            </w:pPr>
            <w:r w:rsidRPr="00F070EF">
              <w:rPr>
                <w:szCs w:val="22"/>
              </w:rPr>
              <w:t>Facilitate cross functional interaction to support organisational strategy</w:t>
            </w:r>
          </w:p>
          <w:p w14:paraId="4B2EEB69" w14:textId="77777777" w:rsidR="00941902" w:rsidRDefault="00941902" w:rsidP="00AC4620">
            <w:pPr>
              <w:pStyle w:val="NormalILM"/>
              <w:rPr>
                <w:b/>
                <w:bCs/>
                <w:sz w:val="21"/>
              </w:rPr>
            </w:pPr>
          </w:p>
          <w:p w14:paraId="620A017F" w14:textId="77777777" w:rsidR="00941902" w:rsidRPr="0086675A" w:rsidRDefault="00941902" w:rsidP="00AC4620">
            <w:pPr>
              <w:pStyle w:val="NormalILM"/>
              <w:rPr>
                <w:b/>
                <w:bCs/>
              </w:rPr>
            </w:pPr>
            <w:r w:rsidRPr="0086675A">
              <w:rPr>
                <w:b/>
                <w:bCs/>
              </w:rPr>
              <w:t>AC2.3</w:t>
            </w:r>
          </w:p>
          <w:p w14:paraId="34E8439F" w14:textId="77777777" w:rsidR="00941902" w:rsidRPr="00DA325E" w:rsidRDefault="00941902" w:rsidP="00AC4620">
            <w:pPr>
              <w:pStyle w:val="NormalILM"/>
              <w:rPr>
                <w:szCs w:val="22"/>
              </w:rPr>
            </w:pPr>
            <w:r w:rsidRPr="00A16598">
              <w:t xml:space="preserve">Review </w:t>
            </w:r>
            <w:r w:rsidRPr="00A16598">
              <w:rPr>
                <w:szCs w:val="22"/>
              </w:rPr>
              <w:t xml:space="preserve">the applied strategic management process and the </w:t>
            </w:r>
            <w:r w:rsidRPr="00A16598">
              <w:t>cross functional interaction</w:t>
            </w:r>
            <w:r w:rsidRPr="00A16598">
              <w:rPr>
                <w:szCs w:val="22"/>
              </w:rPr>
              <w:t xml:space="preserve"> for organisational improvements</w:t>
            </w:r>
          </w:p>
          <w:p w14:paraId="4D770679" w14:textId="77777777" w:rsidR="00941902" w:rsidRDefault="00941902" w:rsidP="00AC4620">
            <w:pPr>
              <w:pStyle w:val="NormalILM"/>
              <w:rPr>
                <w:color w:val="000000"/>
                <w:szCs w:val="22"/>
              </w:rPr>
            </w:pPr>
          </w:p>
          <w:p w14:paraId="6A403662" w14:textId="77777777" w:rsidR="00941902" w:rsidRPr="00E07AD2" w:rsidRDefault="00941902" w:rsidP="00AC4620">
            <w:pPr>
              <w:pStyle w:val="NormalILM"/>
              <w:rPr>
                <w:b/>
                <w:bCs/>
                <w:color w:val="000000"/>
                <w:szCs w:val="22"/>
              </w:rPr>
            </w:pPr>
          </w:p>
        </w:tc>
      </w:tr>
    </w:tbl>
    <w:p w14:paraId="2A7A77AE" w14:textId="77777777" w:rsidR="00941902" w:rsidRPr="00BA77E5" w:rsidRDefault="00941902" w:rsidP="00941902">
      <w:pPr>
        <w:pStyle w:val="NormalILM"/>
      </w:pPr>
    </w:p>
    <w:p w14:paraId="374E0EA6" w14:textId="77777777" w:rsidR="00941902" w:rsidRPr="00DD53EC" w:rsidRDefault="00941902" w:rsidP="00941902">
      <w:pPr>
        <w:pStyle w:val="NormalILM"/>
        <w:rPr>
          <w:b/>
          <w:bCs/>
        </w:rPr>
      </w:pPr>
      <w:r w:rsidRPr="00BA77E5">
        <w:rPr>
          <w:b/>
          <w:bCs/>
        </w:rPr>
        <w:t>ILM Assessment Terminology – Knowledge Verbs</w:t>
      </w:r>
    </w:p>
    <w:p w14:paraId="4894D83C" w14:textId="77777777" w:rsidR="00941902" w:rsidRPr="00E35C2C" w:rsidRDefault="00941902" w:rsidP="00941902">
      <w:pPr>
        <w:pStyle w:val="NormalILM"/>
      </w:pPr>
    </w:p>
    <w:p w14:paraId="160F5FB4" w14:textId="49FEB611" w:rsidR="009955E9" w:rsidRPr="009955E9" w:rsidRDefault="009955E9" w:rsidP="009955E9">
      <w:pPr>
        <w:pStyle w:val="Default"/>
        <w:rPr>
          <w:rFonts w:ascii="Arial" w:eastAsia="Times New Roman" w:hAnsi="Arial" w:cs="Arial"/>
          <w:sz w:val="22"/>
          <w:szCs w:val="22"/>
        </w:rPr>
      </w:pPr>
      <w:r w:rsidRPr="00C0559C">
        <w:rPr>
          <w:rFonts w:ascii="Arial" w:eastAsia="Times New Roman" w:hAnsi="Arial" w:cs="Arial"/>
          <w:sz w:val="22"/>
          <w:szCs w:val="22"/>
        </w:rPr>
        <w:t xml:space="preserve">Analyse </w:t>
      </w:r>
      <w:r w:rsidR="00941902" w:rsidRPr="00C0559C">
        <w:rPr>
          <w:rFonts w:ascii="Arial" w:eastAsia="Times New Roman" w:hAnsi="Arial" w:cs="Arial"/>
          <w:sz w:val="22"/>
          <w:szCs w:val="22"/>
        </w:rPr>
        <w:t xml:space="preserve">– </w:t>
      </w:r>
      <w:r w:rsidRPr="009955E9">
        <w:rPr>
          <w:rFonts w:ascii="Arial" w:eastAsia="Times New Roman" w:hAnsi="Arial" w:cs="Arial"/>
          <w:sz w:val="22"/>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11385F26" w14:textId="425E2410" w:rsidR="00941902" w:rsidRDefault="009955E9" w:rsidP="009955E9">
      <w:pPr>
        <w:pStyle w:val="NormalILM"/>
      </w:pPr>
      <w:r w:rsidRPr="009955E9">
        <w:rPr>
          <w:color w:val="000000"/>
          <w:szCs w:val="22"/>
        </w:rPr>
        <w:t xml:space="preserve">Analysis is not solely confined to data, but will often involve some manipulation of data to identify patterns, etc. The more complex the topic being analysed, the higher the level, but analysis will rarely be a low-level activity. </w:t>
      </w:r>
    </w:p>
    <w:p w14:paraId="3AA6F71E" w14:textId="77777777" w:rsidR="00941902" w:rsidRDefault="00941902" w:rsidP="00941902">
      <w:pPr>
        <w:pStyle w:val="NormalILM"/>
        <w:rPr>
          <w:highlight w:val="yellow"/>
        </w:rPr>
      </w:pPr>
    </w:p>
    <w:p w14:paraId="6A19E269" w14:textId="5575145F" w:rsidR="009955E9" w:rsidRPr="009955E9" w:rsidRDefault="009955E9" w:rsidP="009955E9">
      <w:pPr>
        <w:pStyle w:val="Default"/>
        <w:rPr>
          <w:rFonts w:ascii="Arial" w:eastAsia="Times New Roman" w:hAnsi="Arial" w:cs="Arial"/>
          <w:sz w:val="22"/>
          <w:szCs w:val="22"/>
        </w:rPr>
      </w:pPr>
      <w:r w:rsidRPr="00C0559C">
        <w:rPr>
          <w:rFonts w:ascii="Arial" w:eastAsia="Times New Roman" w:hAnsi="Arial" w:cs="Arial"/>
          <w:sz w:val="22"/>
          <w:szCs w:val="22"/>
        </w:rPr>
        <w:t>Review –</w:t>
      </w:r>
      <w:r>
        <w:rPr>
          <w:rFonts w:ascii="Arial" w:eastAsia="Times New Roman" w:hAnsi="Arial" w:cs="Arial"/>
          <w:sz w:val="22"/>
          <w:szCs w:val="22"/>
        </w:rPr>
        <w:t xml:space="preserve"> </w:t>
      </w:r>
      <w:r w:rsidRPr="009955E9">
        <w:rPr>
          <w:rFonts w:ascii="Arial" w:eastAsia="Times New Roman" w:hAnsi="Arial" w:cs="Arial"/>
          <w:sz w:val="22"/>
          <w:szCs w:val="22"/>
        </w:rPr>
        <w:t xml:space="preserve">Making a judgement about a topic which relies upon a combination of evidence and some kind of theoretical model(s), construct, or practice. A review is a ‘snapshot’ of an activity that has breadth and will focus more on the whole. A review may well lead onto detailed </w:t>
      </w:r>
      <w:r w:rsidRPr="00C0559C">
        <w:rPr>
          <w:rFonts w:ascii="Arial" w:eastAsia="Times New Roman" w:hAnsi="Arial" w:cs="Arial"/>
          <w:sz w:val="22"/>
          <w:szCs w:val="22"/>
        </w:rPr>
        <w:t xml:space="preserve">further exploration and/or </w:t>
      </w:r>
      <w:r w:rsidRPr="009955E9">
        <w:rPr>
          <w:rFonts w:ascii="Arial" w:eastAsia="Times New Roman" w:hAnsi="Arial" w:cs="Arial"/>
          <w:sz w:val="22"/>
          <w:szCs w:val="22"/>
        </w:rPr>
        <w:t xml:space="preserve">recommendations for further actions. </w:t>
      </w:r>
    </w:p>
    <w:p w14:paraId="41E93A74" w14:textId="56A2D5E4" w:rsidR="009955E9" w:rsidRPr="00DA325E" w:rsidRDefault="009955E9" w:rsidP="009955E9">
      <w:pPr>
        <w:pStyle w:val="NormalILM"/>
        <w:rPr>
          <w:highlight w:val="yellow"/>
        </w:rPr>
      </w:pPr>
    </w:p>
    <w:p w14:paraId="1C8BFBC2" w14:textId="77777777" w:rsidR="00941902" w:rsidRPr="0086675A" w:rsidRDefault="00941902" w:rsidP="00941902">
      <w:pPr>
        <w:pStyle w:val="NormalILM"/>
      </w:pPr>
    </w:p>
    <w:p w14:paraId="41460D28" w14:textId="77777777" w:rsidR="00941902" w:rsidRDefault="00941902" w:rsidP="00941902">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37737C8B" w14:textId="77777777" w:rsidR="00941902" w:rsidRPr="009168C4" w:rsidRDefault="00B927C8" w:rsidP="00941902">
      <w:pPr>
        <w:pStyle w:val="hyperlinks"/>
      </w:pPr>
      <w:hyperlink r:id="rId94" w:history="1">
        <w:r w:rsidR="00941902" w:rsidRPr="009168C4">
          <w:rPr>
            <w:rStyle w:val="Hyperlink"/>
          </w:rPr>
          <w:t>www.i-l-m.com/assessment-and-resources/assessment-guidance</w:t>
        </w:r>
      </w:hyperlink>
    </w:p>
    <w:p w14:paraId="647D9F22" w14:textId="77777777" w:rsidR="00941902" w:rsidRDefault="00941902" w:rsidP="00941902">
      <w:pPr>
        <w:pStyle w:val="NormalILM"/>
        <w:rPr>
          <w:lang w:eastAsia="en-GB"/>
        </w:rPr>
      </w:pPr>
    </w:p>
    <w:p w14:paraId="424ED5DC" w14:textId="77777777" w:rsidR="00941902" w:rsidRDefault="00941902" w:rsidP="00941902"/>
    <w:p w14:paraId="4E347421" w14:textId="77777777" w:rsidR="009133D6" w:rsidRDefault="009133D6">
      <w:pPr>
        <w:spacing w:before="0" w:after="0"/>
        <w:rPr>
          <w:rFonts w:ascii="Arial" w:hAnsi="Arial" w:cs="Arial"/>
          <w:b/>
          <w:bCs/>
          <w:color w:val="F49515"/>
          <w:sz w:val="26"/>
          <w:szCs w:val="26"/>
          <w:lang w:val="en-US"/>
        </w:rPr>
      </w:pPr>
      <w:r>
        <w:rPr>
          <w:lang w:val="en-US"/>
        </w:rPr>
        <w:br w:type="page"/>
      </w:r>
    </w:p>
    <w:p w14:paraId="0503347C" w14:textId="267E1691" w:rsidR="009133D6" w:rsidRPr="00C46DCD" w:rsidRDefault="009133D6" w:rsidP="009133D6">
      <w:pPr>
        <w:pStyle w:val="Sub-headingILM"/>
      </w:pPr>
      <w:bookmarkStart w:id="186" w:name="_Toc145061591"/>
      <w:r>
        <w:rPr>
          <w:lang w:val="en-US"/>
        </w:rPr>
        <w:lastRenderedPageBreak/>
        <w:t>Assessment Guidance 703: Developing Strategic Leadership and Management Capability</w:t>
      </w:r>
      <w:bookmarkEnd w:id="186"/>
      <w:r>
        <w:rPr>
          <w:lang w:val="en-US"/>
        </w:rPr>
        <w:t xml:space="preserve"> </w:t>
      </w:r>
    </w:p>
    <w:p w14:paraId="272E6BC8" w14:textId="77777777" w:rsidR="00941902" w:rsidRDefault="00941902" w:rsidP="00941902"/>
    <w:p w14:paraId="30D7BE3A" w14:textId="77777777" w:rsidR="009133D6" w:rsidRPr="009133D6" w:rsidRDefault="009133D6" w:rsidP="009133D6">
      <w:pPr>
        <w:rPr>
          <w:rFonts w:ascii="Arial" w:hAnsi="Arial" w:cs="Arial"/>
          <w:b/>
          <w:sz w:val="24"/>
        </w:rPr>
      </w:pPr>
      <w:r w:rsidRPr="009133D6">
        <w:rPr>
          <w:rFonts w:ascii="Arial" w:hAnsi="Arial" w:cs="Arial"/>
          <w:b/>
          <w:sz w:val="24"/>
        </w:rPr>
        <w:t xml:space="preserve">Please read through this document in detail before starting the assessment. </w:t>
      </w:r>
    </w:p>
    <w:p w14:paraId="179A18CF" w14:textId="77777777" w:rsidR="009133D6" w:rsidRDefault="009133D6" w:rsidP="009133D6">
      <w:pPr>
        <w:rPr>
          <w:rFonts w:ascii="Arial" w:hAnsi="Arial" w:cs="Arial"/>
          <w:b/>
          <w:bCs/>
          <w:sz w:val="24"/>
        </w:rPr>
      </w:pPr>
    </w:p>
    <w:p w14:paraId="5FA9915B" w14:textId="140B7BD3" w:rsidR="009133D6" w:rsidRPr="009133D6" w:rsidRDefault="009133D6" w:rsidP="009133D6">
      <w:pPr>
        <w:rPr>
          <w:rFonts w:ascii="Arial" w:hAnsi="Arial" w:cs="Arial"/>
          <w:sz w:val="24"/>
        </w:rPr>
      </w:pPr>
      <w:r w:rsidRPr="009133D6">
        <w:rPr>
          <w:rFonts w:ascii="Arial" w:hAnsi="Arial" w:cs="Arial"/>
          <w:b/>
          <w:bCs/>
          <w:sz w:val="24"/>
        </w:rPr>
        <w:t xml:space="preserve">Unit Purpose and Aims: </w:t>
      </w:r>
      <w:r w:rsidRPr="009133D6">
        <w:rPr>
          <w:rFonts w:ascii="Arial" w:hAnsi="Arial" w:cs="Arial"/>
          <w:sz w:val="24"/>
        </w:rPr>
        <w:t>To develop the cognitive and behavioural skills necessary to undertake a strategic investigation into senior leadership and management in a given context by utilising strategic leadership and management approaches.</w:t>
      </w:r>
    </w:p>
    <w:p w14:paraId="2B5067F3" w14:textId="77777777" w:rsidR="009133D6" w:rsidRDefault="009133D6" w:rsidP="009133D6">
      <w:pPr>
        <w:rPr>
          <w:rFonts w:ascii="Arial" w:hAnsi="Arial" w:cs="Arial"/>
          <w:b/>
          <w:bCs/>
          <w:sz w:val="24"/>
        </w:rPr>
      </w:pPr>
    </w:p>
    <w:p w14:paraId="073A4B8B" w14:textId="43D05B6E" w:rsidR="009133D6" w:rsidRPr="009133D6" w:rsidRDefault="009133D6" w:rsidP="009133D6">
      <w:pPr>
        <w:rPr>
          <w:rFonts w:ascii="Arial" w:hAnsi="Arial" w:cs="Arial"/>
          <w:bCs/>
          <w:sz w:val="24"/>
        </w:rPr>
      </w:pPr>
      <w:r w:rsidRPr="009133D6">
        <w:rPr>
          <w:rFonts w:ascii="Arial" w:hAnsi="Arial" w:cs="Arial"/>
          <w:b/>
          <w:bCs/>
          <w:sz w:val="24"/>
        </w:rPr>
        <w:t>Community of practice</w:t>
      </w:r>
      <w:r w:rsidRPr="009133D6">
        <w:rPr>
          <w:rFonts w:ascii="Arial" w:hAnsi="Arial" w:cs="Arial"/>
          <w:bCs/>
          <w:sz w:val="24"/>
        </w:rPr>
        <w:t>: the learner should engage with a community of practice from the outset to get the most benefit to support their investigation.</w:t>
      </w:r>
    </w:p>
    <w:p w14:paraId="0BD0AC33" w14:textId="77777777" w:rsidR="009133D6" w:rsidRDefault="009133D6" w:rsidP="009133D6">
      <w:pPr>
        <w:rPr>
          <w:rFonts w:ascii="Arial" w:hAnsi="Arial" w:cs="Arial"/>
          <w:b/>
          <w:bCs/>
          <w:sz w:val="24"/>
        </w:rPr>
      </w:pPr>
    </w:p>
    <w:p w14:paraId="6270D428" w14:textId="45A5FC66" w:rsidR="009133D6" w:rsidRPr="009133D6" w:rsidRDefault="009133D6" w:rsidP="009133D6">
      <w:pPr>
        <w:rPr>
          <w:rFonts w:ascii="Arial" w:hAnsi="Arial" w:cs="Arial"/>
          <w:sz w:val="24"/>
        </w:rPr>
      </w:pPr>
      <w:r w:rsidRPr="009133D6">
        <w:rPr>
          <w:rFonts w:ascii="Arial" w:hAnsi="Arial" w:cs="Arial"/>
          <w:b/>
          <w:bCs/>
          <w:sz w:val="24"/>
        </w:rPr>
        <w:t>Level 7 study:</w:t>
      </w:r>
      <w:r w:rsidRPr="009133D6">
        <w:rPr>
          <w:rFonts w:ascii="Arial" w:hAnsi="Arial" w:cs="Arial"/>
          <w:bCs/>
          <w:sz w:val="24"/>
        </w:rPr>
        <w:t xml:space="preserve"> you will be expected to use recognised models and/or theories relevant to your enquiry; </w:t>
      </w:r>
      <w:r w:rsidRPr="009133D6">
        <w:rPr>
          <w:rFonts w:ascii="Arial" w:hAnsi="Arial" w:cs="Arial"/>
          <w:sz w:val="24"/>
        </w:rPr>
        <w:t>you would be expected to justify your choice of models and any adaptation you have made to them.</w:t>
      </w:r>
    </w:p>
    <w:p w14:paraId="55AABF01" w14:textId="77777777" w:rsidR="009133D6" w:rsidRDefault="009133D6" w:rsidP="009133D6">
      <w:pPr>
        <w:shd w:val="clear" w:color="auto" w:fill="FFFFFF" w:themeFill="background1"/>
        <w:rPr>
          <w:rFonts w:ascii="Arial" w:hAnsi="Arial" w:cs="Arial"/>
          <w:b/>
          <w:i/>
          <w:sz w:val="24"/>
        </w:rPr>
      </w:pPr>
    </w:p>
    <w:p w14:paraId="1D87F95F" w14:textId="4A345B98" w:rsidR="009133D6" w:rsidRPr="009133D6" w:rsidRDefault="009133D6" w:rsidP="009133D6">
      <w:pPr>
        <w:shd w:val="clear" w:color="auto" w:fill="FFFFFF" w:themeFill="background1"/>
        <w:rPr>
          <w:rFonts w:ascii="Arial" w:hAnsi="Arial" w:cs="Arial"/>
          <w:b/>
          <w:i/>
          <w:sz w:val="24"/>
        </w:rPr>
      </w:pPr>
      <w:r w:rsidRPr="009133D6">
        <w:rPr>
          <w:rFonts w:ascii="Arial" w:hAnsi="Arial" w:cs="Arial"/>
          <w:b/>
          <w:i/>
          <w:sz w:val="24"/>
        </w:rPr>
        <w:t>Although each assessment criteria (AC) is shown separately, you may be able to use a piece of evidence to cover more than one AC.</w:t>
      </w:r>
    </w:p>
    <w:p w14:paraId="04766823" w14:textId="77777777" w:rsidR="009133D6" w:rsidRPr="009133D6" w:rsidRDefault="009133D6" w:rsidP="009133D6">
      <w:pPr>
        <w:rPr>
          <w:rFonts w:ascii="Arial" w:hAnsi="Arial" w:cs="Arial"/>
          <w:b/>
          <w:sz w:val="24"/>
        </w:rPr>
      </w:pPr>
    </w:p>
    <w:p w14:paraId="4D85CA26" w14:textId="77777777" w:rsidR="009133D6" w:rsidRPr="009133D6" w:rsidRDefault="009133D6" w:rsidP="009133D6">
      <w:pPr>
        <w:shd w:val="clear" w:color="auto" w:fill="D9D9D9" w:themeFill="background1" w:themeFillShade="D9"/>
        <w:rPr>
          <w:rFonts w:ascii="Arial" w:hAnsi="Arial" w:cs="Arial"/>
          <w:b/>
          <w:sz w:val="24"/>
        </w:rPr>
      </w:pPr>
      <w:r w:rsidRPr="009133D6">
        <w:rPr>
          <w:rFonts w:ascii="Arial" w:hAnsi="Arial" w:cs="Arial"/>
          <w:b/>
          <w:sz w:val="24"/>
        </w:rPr>
        <w:t xml:space="preserve">Learning outcome one </w:t>
      </w:r>
    </w:p>
    <w:p w14:paraId="20A8FFEE" w14:textId="77777777" w:rsidR="009133D6" w:rsidRPr="009133D6" w:rsidRDefault="009133D6" w:rsidP="009133D6">
      <w:pPr>
        <w:shd w:val="clear" w:color="auto" w:fill="D9D9D9" w:themeFill="background1" w:themeFillShade="D9"/>
        <w:rPr>
          <w:rFonts w:ascii="Arial" w:hAnsi="Arial" w:cs="Arial"/>
          <w:b/>
          <w:bCs/>
          <w:sz w:val="24"/>
        </w:rPr>
      </w:pPr>
      <w:r w:rsidRPr="009133D6">
        <w:rPr>
          <w:rFonts w:ascii="Arial" w:hAnsi="Arial" w:cs="Arial"/>
          <w:b/>
          <w:bCs/>
          <w:sz w:val="24"/>
        </w:rPr>
        <w:t xml:space="preserve">Understand the context of senior leadership and management </w:t>
      </w:r>
    </w:p>
    <w:p w14:paraId="0E6F0510" w14:textId="77777777" w:rsidR="009133D6" w:rsidRPr="009133D6" w:rsidRDefault="009133D6" w:rsidP="009133D6">
      <w:pPr>
        <w:shd w:val="clear" w:color="auto" w:fill="FFFFFF" w:themeFill="background1"/>
        <w:tabs>
          <w:tab w:val="center" w:pos="4153"/>
          <w:tab w:val="right" w:pos="8306"/>
        </w:tabs>
        <w:spacing w:after="0"/>
        <w:rPr>
          <w:rFonts w:ascii="Arial" w:hAnsi="Arial" w:cs="Arial"/>
          <w:sz w:val="24"/>
        </w:rPr>
      </w:pPr>
    </w:p>
    <w:p w14:paraId="5421E1BF" w14:textId="77777777" w:rsidR="009133D6" w:rsidRPr="009133D6" w:rsidRDefault="009133D6" w:rsidP="009133D6">
      <w:pPr>
        <w:shd w:val="clear" w:color="auto" w:fill="F2F2F2" w:themeFill="background1" w:themeFillShade="F2"/>
        <w:tabs>
          <w:tab w:val="center" w:pos="4153"/>
          <w:tab w:val="right" w:pos="8306"/>
        </w:tabs>
        <w:spacing w:after="0"/>
        <w:rPr>
          <w:rFonts w:ascii="Arial" w:hAnsi="Arial" w:cs="Arial"/>
          <w:sz w:val="24"/>
        </w:rPr>
      </w:pPr>
      <w:r w:rsidRPr="009133D6">
        <w:rPr>
          <w:rFonts w:ascii="Arial" w:hAnsi="Arial" w:cs="Arial"/>
          <w:sz w:val="24"/>
        </w:rPr>
        <w:t>AC 1.1 Analyse the strategic context of a learner specified organisation using theoretical approaches appropriate to Level 7</w:t>
      </w:r>
    </w:p>
    <w:p w14:paraId="32DE394D" w14:textId="77777777" w:rsidR="009133D6" w:rsidRPr="00C0559C" w:rsidRDefault="009133D6" w:rsidP="009133D6">
      <w:pPr>
        <w:pStyle w:val="ListParagraph"/>
        <w:ind w:left="1080"/>
        <w:rPr>
          <w:rFonts w:ascii="Arial" w:hAnsi="Arial" w:cs="Arial"/>
          <w:sz w:val="24"/>
          <w:szCs w:val="24"/>
        </w:rPr>
      </w:pPr>
    </w:p>
    <w:p w14:paraId="1248FB71"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Undertake an analysis of your own organisational strategic context using at least two theoretical approaches. At level 7 you would be expected to justify your choice of models and any adaptation you have made to them.</w:t>
      </w:r>
    </w:p>
    <w:p w14:paraId="14E2E7EF" w14:textId="77777777" w:rsidR="009133D6" w:rsidRPr="00C0559C" w:rsidRDefault="009133D6" w:rsidP="009133D6">
      <w:pPr>
        <w:pStyle w:val="ListParagraph"/>
        <w:ind w:left="1080"/>
        <w:rPr>
          <w:rFonts w:ascii="Arial" w:hAnsi="Arial" w:cs="Arial"/>
          <w:b/>
          <w:sz w:val="24"/>
          <w:szCs w:val="24"/>
        </w:rPr>
      </w:pPr>
    </w:p>
    <w:p w14:paraId="5FE8730B" w14:textId="77777777" w:rsidR="009133D6" w:rsidRPr="009133D6" w:rsidRDefault="009133D6" w:rsidP="009133D6">
      <w:pPr>
        <w:rPr>
          <w:rFonts w:ascii="Arial" w:hAnsi="Arial" w:cs="Arial"/>
          <w:i/>
          <w:sz w:val="24"/>
        </w:rPr>
      </w:pPr>
      <w:r w:rsidRPr="009133D6">
        <w:rPr>
          <w:rFonts w:ascii="Arial" w:hAnsi="Arial" w:cs="Arial"/>
          <w:i/>
          <w:sz w:val="24"/>
        </w:rPr>
        <w:t>You could present the information with diagrams, slides, short report etc.</w:t>
      </w:r>
    </w:p>
    <w:p w14:paraId="7392682D" w14:textId="77777777" w:rsidR="009133D6" w:rsidRPr="00C0559C" w:rsidRDefault="009133D6" w:rsidP="009133D6">
      <w:pPr>
        <w:pStyle w:val="ListParagraph"/>
        <w:ind w:left="1080"/>
        <w:rPr>
          <w:rFonts w:ascii="Arial" w:hAnsi="Arial" w:cs="Arial"/>
          <w:b/>
          <w:sz w:val="24"/>
          <w:szCs w:val="24"/>
        </w:rPr>
      </w:pPr>
    </w:p>
    <w:p w14:paraId="52B377DD" w14:textId="77777777" w:rsidR="009133D6" w:rsidRPr="009133D6" w:rsidRDefault="009133D6" w:rsidP="009133D6">
      <w:pPr>
        <w:shd w:val="clear" w:color="auto" w:fill="F2F2F2" w:themeFill="background1" w:themeFillShade="F2"/>
        <w:tabs>
          <w:tab w:val="center" w:pos="4153"/>
          <w:tab w:val="right" w:pos="8306"/>
        </w:tabs>
        <w:rPr>
          <w:rFonts w:ascii="Arial" w:hAnsi="Arial" w:cs="Arial"/>
          <w:sz w:val="24"/>
        </w:rPr>
      </w:pPr>
      <w:r w:rsidRPr="009133D6">
        <w:rPr>
          <w:rFonts w:ascii="Arial" w:hAnsi="Arial" w:cs="Arial"/>
          <w:sz w:val="24"/>
        </w:rPr>
        <w:t xml:space="preserve">AC 1.2 Identify the espoused strategic leadership and management capabilities in the context of the learner specified organisation </w:t>
      </w:r>
    </w:p>
    <w:p w14:paraId="4A0A3A51" w14:textId="77777777" w:rsidR="009133D6" w:rsidRPr="00C0559C" w:rsidRDefault="009133D6" w:rsidP="002A6836">
      <w:pPr>
        <w:pStyle w:val="ListParagraph"/>
        <w:numPr>
          <w:ilvl w:val="0"/>
          <w:numId w:val="307"/>
        </w:numPr>
        <w:spacing w:before="0" w:after="0"/>
        <w:rPr>
          <w:rFonts w:ascii="Arial" w:hAnsi="Arial" w:cs="Arial"/>
          <w:i/>
          <w:sz w:val="24"/>
          <w:szCs w:val="24"/>
        </w:rPr>
      </w:pPr>
      <w:r w:rsidRPr="00C0559C">
        <w:rPr>
          <w:rFonts w:ascii="Arial" w:hAnsi="Arial" w:cs="Arial"/>
          <w:sz w:val="24"/>
          <w:szCs w:val="24"/>
        </w:rPr>
        <w:t xml:space="preserve">Using evidence, identify the strategic leadership and management capabilities that are desired in your organisation?  </w:t>
      </w:r>
    </w:p>
    <w:p w14:paraId="056C17E3" w14:textId="77777777" w:rsidR="009133D6" w:rsidRPr="00C0559C" w:rsidRDefault="009133D6" w:rsidP="009133D6">
      <w:pPr>
        <w:pStyle w:val="ListParagraph"/>
        <w:ind w:left="1080"/>
        <w:rPr>
          <w:rFonts w:ascii="Arial" w:hAnsi="Arial" w:cs="Arial"/>
          <w:i/>
          <w:sz w:val="24"/>
          <w:szCs w:val="24"/>
        </w:rPr>
      </w:pPr>
    </w:p>
    <w:p w14:paraId="1EDD0681" w14:textId="77777777" w:rsidR="009133D6" w:rsidRPr="00C0559C" w:rsidRDefault="009133D6" w:rsidP="009133D6">
      <w:pPr>
        <w:pStyle w:val="ListParagraph"/>
        <w:ind w:left="1080"/>
        <w:rPr>
          <w:rFonts w:ascii="Arial" w:hAnsi="Arial" w:cs="Arial"/>
          <w:sz w:val="24"/>
          <w:szCs w:val="24"/>
        </w:rPr>
      </w:pPr>
      <w:r w:rsidRPr="00C0559C">
        <w:rPr>
          <w:rFonts w:ascii="Arial" w:hAnsi="Arial" w:cs="Arial"/>
          <w:sz w:val="24"/>
          <w:szCs w:val="24"/>
        </w:rPr>
        <w:t>Evidence may be in the form of organisational job descriptions, strategy documents, values statement, internal management handbooks etc.</w:t>
      </w:r>
    </w:p>
    <w:p w14:paraId="204F4EB1" w14:textId="77777777" w:rsidR="009133D6" w:rsidRPr="00C0559C" w:rsidRDefault="009133D6" w:rsidP="009133D6">
      <w:pPr>
        <w:rPr>
          <w:rFonts w:ascii="Arial" w:hAnsi="Arial" w:cs="Arial"/>
          <w:i/>
          <w:sz w:val="24"/>
        </w:rPr>
      </w:pPr>
    </w:p>
    <w:p w14:paraId="1D8AAF40" w14:textId="77777777" w:rsidR="009133D6" w:rsidRPr="009133D6" w:rsidRDefault="009133D6" w:rsidP="009133D6">
      <w:pPr>
        <w:rPr>
          <w:rFonts w:ascii="Arial" w:hAnsi="Arial" w:cs="Arial"/>
          <w:i/>
          <w:sz w:val="24"/>
        </w:rPr>
      </w:pPr>
      <w:r w:rsidRPr="009133D6">
        <w:rPr>
          <w:rFonts w:ascii="Arial" w:hAnsi="Arial" w:cs="Arial"/>
          <w:i/>
          <w:sz w:val="24"/>
        </w:rPr>
        <w:t>You could present the information by podcast, webinar, slides, recording etc.</w:t>
      </w:r>
    </w:p>
    <w:p w14:paraId="6C71E0A5" w14:textId="77777777" w:rsidR="009133D6" w:rsidRPr="009133D6" w:rsidRDefault="009133D6" w:rsidP="009133D6">
      <w:pPr>
        <w:rPr>
          <w:rFonts w:ascii="Arial" w:hAnsi="Arial" w:cs="Arial"/>
          <w:i/>
          <w:sz w:val="24"/>
        </w:rPr>
      </w:pPr>
    </w:p>
    <w:p w14:paraId="67C41532" w14:textId="77777777" w:rsidR="009133D6" w:rsidRPr="009133D6" w:rsidRDefault="009133D6" w:rsidP="009133D6">
      <w:pPr>
        <w:shd w:val="clear" w:color="auto" w:fill="F2F2F2" w:themeFill="background1" w:themeFillShade="F2"/>
        <w:rPr>
          <w:rFonts w:ascii="Arial" w:hAnsi="Arial" w:cs="Arial"/>
          <w:sz w:val="24"/>
        </w:rPr>
      </w:pPr>
      <w:r w:rsidRPr="009133D6">
        <w:rPr>
          <w:rFonts w:ascii="Arial" w:hAnsi="Arial" w:cs="Arial"/>
          <w:sz w:val="24"/>
        </w:rPr>
        <w:t>AC 1.3 Critically evaluate the congruence of leadership and management actions with espoused capabilities in the specified context</w:t>
      </w:r>
    </w:p>
    <w:p w14:paraId="686E17B9"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 xml:space="preserve">Consider and explain how the desired capabilities are put into practice by leaders and critically evaluate the differences between the espoused capabilities and the actual behaviours. </w:t>
      </w:r>
    </w:p>
    <w:p w14:paraId="6290F802" w14:textId="77777777" w:rsidR="009133D6" w:rsidRPr="00C0559C" w:rsidRDefault="009133D6" w:rsidP="009133D6">
      <w:pPr>
        <w:pStyle w:val="ListParagraph"/>
        <w:ind w:left="1080"/>
        <w:rPr>
          <w:rFonts w:ascii="Arial" w:hAnsi="Arial" w:cs="Arial"/>
          <w:sz w:val="24"/>
          <w:szCs w:val="24"/>
        </w:rPr>
      </w:pPr>
      <w:r w:rsidRPr="00C0559C">
        <w:rPr>
          <w:rFonts w:ascii="Arial" w:hAnsi="Arial" w:cs="Arial"/>
          <w:sz w:val="24"/>
          <w:szCs w:val="24"/>
        </w:rPr>
        <w:lastRenderedPageBreak/>
        <w:t>At level 7 you would be expected to offer possible explanations for any differences or where there is a high degree of congruence explain why this is so.</w:t>
      </w:r>
    </w:p>
    <w:p w14:paraId="6E8762D4" w14:textId="77777777" w:rsidR="009133D6" w:rsidRPr="009133D6" w:rsidRDefault="009133D6" w:rsidP="009133D6">
      <w:pPr>
        <w:rPr>
          <w:rFonts w:ascii="Arial" w:hAnsi="Arial" w:cs="Arial"/>
          <w:i/>
          <w:sz w:val="24"/>
        </w:rPr>
      </w:pPr>
    </w:p>
    <w:p w14:paraId="5AE753C1" w14:textId="77777777" w:rsidR="009133D6" w:rsidRPr="009133D6" w:rsidRDefault="009133D6" w:rsidP="009133D6">
      <w:pPr>
        <w:rPr>
          <w:rFonts w:ascii="Arial" w:hAnsi="Arial" w:cs="Arial"/>
          <w:i/>
          <w:sz w:val="24"/>
        </w:rPr>
      </w:pPr>
      <w:r w:rsidRPr="009133D6">
        <w:rPr>
          <w:rFonts w:ascii="Arial" w:hAnsi="Arial" w:cs="Arial"/>
          <w:i/>
          <w:sz w:val="24"/>
        </w:rPr>
        <w:t>You could present this as a summary report, webinar, podcast, recording or slide show with voice over etc.</w:t>
      </w:r>
    </w:p>
    <w:p w14:paraId="7784ECF3" w14:textId="77777777" w:rsidR="009133D6" w:rsidRPr="009133D6" w:rsidRDefault="009133D6" w:rsidP="009133D6">
      <w:pPr>
        <w:rPr>
          <w:rFonts w:ascii="Arial" w:hAnsi="Arial" w:cs="Arial"/>
          <w:i/>
          <w:sz w:val="24"/>
        </w:rPr>
      </w:pPr>
    </w:p>
    <w:p w14:paraId="41831E50" w14:textId="77777777" w:rsidR="009133D6" w:rsidRPr="009133D6" w:rsidRDefault="009133D6" w:rsidP="009133D6">
      <w:pPr>
        <w:shd w:val="clear" w:color="auto" w:fill="D9D9D9" w:themeFill="background1" w:themeFillShade="D9"/>
        <w:rPr>
          <w:rFonts w:ascii="Arial" w:hAnsi="Arial" w:cs="Arial"/>
          <w:b/>
          <w:sz w:val="24"/>
        </w:rPr>
      </w:pPr>
      <w:r w:rsidRPr="009133D6">
        <w:rPr>
          <w:rFonts w:ascii="Arial" w:hAnsi="Arial" w:cs="Arial"/>
          <w:b/>
          <w:sz w:val="24"/>
        </w:rPr>
        <w:t>Learning outcome two</w:t>
      </w:r>
    </w:p>
    <w:p w14:paraId="5E2EBC9A" w14:textId="77777777" w:rsidR="009133D6" w:rsidRPr="009133D6" w:rsidRDefault="009133D6" w:rsidP="009133D6">
      <w:pPr>
        <w:shd w:val="clear" w:color="auto" w:fill="D9D9D9" w:themeFill="background1" w:themeFillShade="D9"/>
        <w:rPr>
          <w:rFonts w:ascii="Arial" w:hAnsi="Arial" w:cs="Arial"/>
          <w:b/>
          <w:sz w:val="24"/>
        </w:rPr>
      </w:pPr>
      <w:r w:rsidRPr="009133D6">
        <w:rPr>
          <w:rFonts w:ascii="Arial" w:hAnsi="Arial" w:cs="Arial"/>
          <w:b/>
          <w:sz w:val="24"/>
        </w:rPr>
        <w:t xml:space="preserve">The learner will:  be able to design an investigation and implementation plan of relevance to leadership and management </w:t>
      </w:r>
    </w:p>
    <w:p w14:paraId="42063C1B" w14:textId="77777777" w:rsidR="009133D6" w:rsidRPr="009133D6" w:rsidRDefault="009133D6" w:rsidP="009133D6">
      <w:pPr>
        <w:rPr>
          <w:rFonts w:ascii="Arial" w:hAnsi="Arial" w:cs="Arial"/>
          <w:b/>
          <w:sz w:val="24"/>
        </w:rPr>
      </w:pPr>
    </w:p>
    <w:p w14:paraId="043CC1B0" w14:textId="77777777" w:rsidR="009133D6" w:rsidRPr="009133D6" w:rsidRDefault="009133D6" w:rsidP="009133D6">
      <w:pPr>
        <w:pStyle w:val="Normalc35b1edd-cd6b-4ab9-a95b-7fd3361da085"/>
        <w:shd w:val="clear" w:color="auto" w:fill="F2F2F2" w:themeFill="background1" w:themeFillShade="F2"/>
        <w:jc w:val="left"/>
        <w:rPr>
          <w:sz w:val="24"/>
          <w:szCs w:val="24"/>
        </w:rPr>
      </w:pPr>
      <w:r w:rsidRPr="009133D6">
        <w:rPr>
          <w:sz w:val="24"/>
          <w:szCs w:val="24"/>
        </w:rPr>
        <w:t xml:space="preserve">AC 2.1 Undertake an investigation of relevance to leadership and management with data gathered from a variety of sources in order to meet own </w:t>
      </w:r>
      <w:r w:rsidRPr="009133D6">
        <w:rPr>
          <w:b/>
          <w:sz w:val="24"/>
          <w:szCs w:val="24"/>
        </w:rPr>
        <w:t>or</w:t>
      </w:r>
      <w:r w:rsidRPr="009133D6">
        <w:rPr>
          <w:sz w:val="24"/>
          <w:szCs w:val="24"/>
        </w:rPr>
        <w:t xml:space="preserve"> organisation’s needs</w:t>
      </w:r>
    </w:p>
    <w:p w14:paraId="29DF234D" w14:textId="77777777" w:rsidR="009133D6" w:rsidRPr="009133D6" w:rsidRDefault="009133D6" w:rsidP="009133D6">
      <w:pPr>
        <w:ind w:firstLine="720"/>
        <w:rPr>
          <w:rFonts w:ascii="Arial" w:hAnsi="Arial" w:cs="Arial"/>
          <w:b/>
          <w:color w:val="808080" w:themeColor="background1" w:themeShade="80"/>
          <w:sz w:val="24"/>
        </w:rPr>
      </w:pPr>
    </w:p>
    <w:p w14:paraId="705A1ACF" w14:textId="77777777" w:rsidR="009133D6" w:rsidRPr="009133D6" w:rsidRDefault="009133D6" w:rsidP="009133D6">
      <w:pPr>
        <w:ind w:firstLine="720"/>
        <w:rPr>
          <w:rFonts w:ascii="Arial" w:hAnsi="Arial" w:cs="Arial"/>
          <w:b/>
          <w:color w:val="808080" w:themeColor="background1" w:themeShade="80"/>
          <w:sz w:val="24"/>
        </w:rPr>
      </w:pPr>
      <w:r w:rsidRPr="009133D6">
        <w:rPr>
          <w:rFonts w:ascii="Arial" w:hAnsi="Arial" w:cs="Arial"/>
          <w:b/>
          <w:color w:val="808080" w:themeColor="background1" w:themeShade="80"/>
          <w:sz w:val="24"/>
        </w:rPr>
        <w:t>Either</w:t>
      </w:r>
    </w:p>
    <w:p w14:paraId="4BC36F3C" w14:textId="77777777" w:rsidR="009133D6" w:rsidRPr="00C0559C" w:rsidRDefault="009133D6" w:rsidP="002A6836">
      <w:pPr>
        <w:pStyle w:val="ListParagraph"/>
        <w:numPr>
          <w:ilvl w:val="0"/>
          <w:numId w:val="308"/>
        </w:numPr>
        <w:spacing w:before="0" w:after="0"/>
        <w:rPr>
          <w:rFonts w:ascii="Arial" w:hAnsi="Arial" w:cs="Arial"/>
          <w:sz w:val="24"/>
          <w:szCs w:val="24"/>
        </w:rPr>
      </w:pPr>
      <w:r w:rsidRPr="00C0559C">
        <w:rPr>
          <w:rFonts w:ascii="Arial" w:hAnsi="Arial" w:cs="Arial"/>
          <w:sz w:val="24"/>
          <w:szCs w:val="24"/>
        </w:rPr>
        <w:t>Choose an area of L&amp;M in your organisation that you wish to understand further and undertake an investigation into this (you should consider your stakeholders needs in your choice of topic). Identify areas for improvement or development.</w:t>
      </w:r>
    </w:p>
    <w:p w14:paraId="238F2A57" w14:textId="77777777" w:rsidR="009133D6" w:rsidRPr="009133D6" w:rsidRDefault="009133D6" w:rsidP="009133D6">
      <w:pPr>
        <w:ind w:left="720"/>
        <w:rPr>
          <w:rFonts w:ascii="Arial" w:hAnsi="Arial" w:cs="Arial"/>
          <w:b/>
          <w:color w:val="948A54" w:themeColor="background2" w:themeShade="80"/>
          <w:sz w:val="24"/>
        </w:rPr>
      </w:pPr>
      <w:r w:rsidRPr="009133D6">
        <w:rPr>
          <w:rFonts w:ascii="Arial" w:hAnsi="Arial" w:cs="Arial"/>
          <w:b/>
          <w:color w:val="948A54" w:themeColor="background2" w:themeShade="80"/>
          <w:sz w:val="24"/>
        </w:rPr>
        <w:t xml:space="preserve">Or </w:t>
      </w:r>
    </w:p>
    <w:p w14:paraId="46580167" w14:textId="77777777" w:rsidR="009133D6" w:rsidRPr="00C0559C" w:rsidRDefault="009133D6" w:rsidP="002A6836">
      <w:pPr>
        <w:pStyle w:val="ListParagraph"/>
        <w:numPr>
          <w:ilvl w:val="0"/>
          <w:numId w:val="309"/>
        </w:numPr>
        <w:spacing w:before="0" w:after="0"/>
        <w:rPr>
          <w:rFonts w:ascii="Arial" w:hAnsi="Arial" w:cs="Arial"/>
          <w:sz w:val="24"/>
          <w:szCs w:val="24"/>
        </w:rPr>
      </w:pPr>
      <w:r w:rsidRPr="00C0559C">
        <w:rPr>
          <w:rFonts w:ascii="Arial" w:hAnsi="Arial" w:cs="Arial"/>
          <w:sz w:val="24"/>
          <w:szCs w:val="24"/>
        </w:rPr>
        <w:t>Gather information about your own management and leadership knowledge, capability and behaviour using a range of tools such as: information from appraisals; informal and formal feedback from your line manager, colleagues, those that report to you and 360 etc. Use this information to identify your development needs in line with stakeholder needs.</w:t>
      </w:r>
    </w:p>
    <w:p w14:paraId="393AB64B" w14:textId="77777777" w:rsidR="009133D6" w:rsidRPr="009133D6" w:rsidRDefault="009133D6" w:rsidP="009133D6">
      <w:pPr>
        <w:ind w:left="720"/>
        <w:rPr>
          <w:rFonts w:ascii="Arial" w:hAnsi="Arial" w:cs="Arial"/>
          <w:i/>
          <w:sz w:val="24"/>
        </w:rPr>
      </w:pPr>
    </w:p>
    <w:p w14:paraId="1C7027FA" w14:textId="77777777" w:rsidR="009133D6" w:rsidRPr="009133D6" w:rsidRDefault="009133D6" w:rsidP="009133D6">
      <w:pPr>
        <w:rPr>
          <w:rFonts w:ascii="Arial" w:hAnsi="Arial" w:cs="Arial"/>
          <w:b/>
          <w:sz w:val="24"/>
        </w:rPr>
      </w:pPr>
      <w:r w:rsidRPr="009133D6">
        <w:rPr>
          <w:rFonts w:ascii="Arial" w:hAnsi="Arial" w:cs="Arial"/>
          <w:i/>
          <w:sz w:val="24"/>
        </w:rPr>
        <w:t>This could be presented as a summary report, webinar, podcast, recording or slide show with voice over etc.</w:t>
      </w:r>
    </w:p>
    <w:p w14:paraId="15BA554D" w14:textId="77777777" w:rsidR="009133D6" w:rsidRPr="009133D6" w:rsidRDefault="009133D6" w:rsidP="009133D6">
      <w:pPr>
        <w:rPr>
          <w:rFonts w:ascii="Arial" w:hAnsi="Arial" w:cs="Arial"/>
          <w:b/>
          <w:sz w:val="24"/>
        </w:rPr>
      </w:pPr>
    </w:p>
    <w:p w14:paraId="28671648" w14:textId="77777777" w:rsidR="009133D6" w:rsidRPr="009133D6" w:rsidRDefault="009133D6" w:rsidP="009133D6">
      <w:pPr>
        <w:shd w:val="clear" w:color="auto" w:fill="F2F2F2" w:themeFill="background1" w:themeFillShade="F2"/>
        <w:tabs>
          <w:tab w:val="center" w:pos="4153"/>
          <w:tab w:val="right" w:pos="8306"/>
        </w:tabs>
        <w:spacing w:after="0"/>
        <w:rPr>
          <w:rFonts w:ascii="Arial" w:hAnsi="Arial" w:cs="Arial"/>
          <w:sz w:val="24"/>
        </w:rPr>
      </w:pPr>
      <w:r w:rsidRPr="009133D6">
        <w:rPr>
          <w:rFonts w:ascii="Arial" w:hAnsi="Arial" w:cs="Arial"/>
          <w:sz w:val="24"/>
        </w:rPr>
        <w:t xml:space="preserve">AC. 2.2 Using the results of the investigation in 2.1 formulate a robust plan for the leadership and/or management of self </w:t>
      </w:r>
      <w:r w:rsidRPr="009133D6">
        <w:rPr>
          <w:rFonts w:ascii="Arial" w:hAnsi="Arial" w:cs="Arial"/>
          <w:b/>
          <w:sz w:val="24"/>
        </w:rPr>
        <w:t>or</w:t>
      </w:r>
      <w:r w:rsidRPr="009133D6">
        <w:rPr>
          <w:rFonts w:ascii="Arial" w:hAnsi="Arial" w:cs="Arial"/>
          <w:sz w:val="24"/>
        </w:rPr>
        <w:t xml:space="preserve"> organisation in the specified context taking account of the needs of specified stakeholders</w:t>
      </w:r>
    </w:p>
    <w:p w14:paraId="15CEA18C" w14:textId="77777777" w:rsidR="009133D6" w:rsidRPr="009133D6" w:rsidRDefault="009133D6" w:rsidP="009133D6">
      <w:pPr>
        <w:rPr>
          <w:rFonts w:ascii="Arial" w:hAnsi="Arial" w:cs="Arial"/>
          <w:b/>
          <w:color w:val="000000" w:themeColor="text1"/>
          <w:sz w:val="24"/>
        </w:rPr>
      </w:pPr>
    </w:p>
    <w:p w14:paraId="33184616" w14:textId="77777777" w:rsidR="009133D6" w:rsidRPr="00C0559C" w:rsidRDefault="009133D6" w:rsidP="002A6836">
      <w:pPr>
        <w:pStyle w:val="ListParagraph"/>
        <w:numPr>
          <w:ilvl w:val="0"/>
          <w:numId w:val="307"/>
        </w:numPr>
        <w:spacing w:before="0" w:after="0"/>
        <w:rPr>
          <w:rFonts w:ascii="Arial" w:hAnsi="Arial" w:cs="Arial"/>
          <w:color w:val="000000" w:themeColor="text1"/>
          <w:sz w:val="24"/>
          <w:szCs w:val="24"/>
        </w:rPr>
      </w:pPr>
      <w:r w:rsidRPr="00C0559C">
        <w:rPr>
          <w:rFonts w:ascii="Arial" w:hAnsi="Arial" w:cs="Arial"/>
          <w:color w:val="000000" w:themeColor="text1"/>
          <w:sz w:val="24"/>
          <w:szCs w:val="24"/>
        </w:rPr>
        <w:t xml:space="preserve">Based on your findings from Ac 2.1, develop a robust plan for improvement, taking account of your organisational context and stakeholder needs. </w:t>
      </w:r>
    </w:p>
    <w:p w14:paraId="454585BF" w14:textId="77777777" w:rsidR="009133D6" w:rsidRPr="009133D6" w:rsidRDefault="009133D6" w:rsidP="009133D6">
      <w:pPr>
        <w:ind w:left="720"/>
        <w:rPr>
          <w:rFonts w:ascii="Arial" w:hAnsi="Arial" w:cs="Arial"/>
          <w:i/>
          <w:color w:val="000000" w:themeColor="text1"/>
          <w:sz w:val="24"/>
        </w:rPr>
      </w:pPr>
    </w:p>
    <w:p w14:paraId="1728BC5E" w14:textId="77777777" w:rsidR="009133D6" w:rsidRPr="009133D6" w:rsidRDefault="009133D6" w:rsidP="009133D6">
      <w:pPr>
        <w:rPr>
          <w:rFonts w:ascii="Arial" w:hAnsi="Arial" w:cs="Arial"/>
          <w:i/>
          <w:color w:val="000000" w:themeColor="text1"/>
          <w:sz w:val="24"/>
        </w:rPr>
      </w:pPr>
      <w:r w:rsidRPr="009133D6">
        <w:rPr>
          <w:rFonts w:ascii="Arial" w:hAnsi="Arial" w:cs="Arial"/>
          <w:i/>
          <w:color w:val="000000" w:themeColor="text1"/>
          <w:sz w:val="24"/>
        </w:rPr>
        <w:t xml:space="preserve">An organisational improvement plan </w:t>
      </w:r>
      <w:r w:rsidRPr="009133D6">
        <w:rPr>
          <w:rFonts w:ascii="Arial" w:hAnsi="Arial" w:cs="Arial"/>
          <w:b/>
          <w:i/>
          <w:color w:val="000000" w:themeColor="text1"/>
          <w:sz w:val="24"/>
        </w:rPr>
        <w:t>or</w:t>
      </w:r>
      <w:r w:rsidRPr="009133D6">
        <w:rPr>
          <w:rFonts w:ascii="Arial" w:hAnsi="Arial" w:cs="Arial"/>
          <w:i/>
          <w:color w:val="000000" w:themeColor="text1"/>
          <w:sz w:val="24"/>
        </w:rPr>
        <w:t xml:space="preserve"> Professional Development plan for your own development could be used here, along with a relevant stakeholder needs analysis table.</w:t>
      </w:r>
    </w:p>
    <w:p w14:paraId="10CF1CAC" w14:textId="77777777" w:rsidR="009133D6" w:rsidRPr="009133D6" w:rsidRDefault="009133D6" w:rsidP="009133D6">
      <w:pPr>
        <w:rPr>
          <w:rFonts w:ascii="Arial" w:hAnsi="Arial" w:cs="Arial"/>
          <w:i/>
          <w:color w:val="000000" w:themeColor="text1"/>
          <w:sz w:val="24"/>
        </w:rPr>
      </w:pPr>
    </w:p>
    <w:p w14:paraId="748BA0A3" w14:textId="77777777" w:rsidR="009133D6" w:rsidRPr="009133D6" w:rsidRDefault="009133D6" w:rsidP="009133D6">
      <w:pPr>
        <w:shd w:val="clear" w:color="auto" w:fill="F2F2F2" w:themeFill="background1" w:themeFillShade="F2"/>
        <w:rPr>
          <w:rFonts w:ascii="Arial" w:hAnsi="Arial" w:cs="Arial"/>
          <w:b/>
          <w:sz w:val="24"/>
        </w:rPr>
      </w:pPr>
      <w:r w:rsidRPr="009133D6">
        <w:rPr>
          <w:rFonts w:ascii="Arial" w:hAnsi="Arial" w:cs="Arial"/>
          <w:sz w:val="24"/>
        </w:rPr>
        <w:t>AC 2.3 Critically evaluate the sources of information and development available to senior leaders and managers including professional network(s) and how they might inform the investigation</w:t>
      </w:r>
    </w:p>
    <w:p w14:paraId="2B9E8939"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 xml:space="preserve">What sources of information and development opportunities are available to senior leaders and managers to support Leadership &amp; Management development? </w:t>
      </w:r>
    </w:p>
    <w:p w14:paraId="7C031ADB"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lastRenderedPageBreak/>
        <w:t>Critically evaluate their usefulness for developing leaders and managers.</w:t>
      </w:r>
    </w:p>
    <w:p w14:paraId="1E2A4AE2"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How useful are these sources in informing your investigation or plan above.</w:t>
      </w:r>
    </w:p>
    <w:p w14:paraId="57877560" w14:textId="77777777" w:rsidR="009133D6" w:rsidRPr="009133D6" w:rsidRDefault="009133D6" w:rsidP="009133D6">
      <w:pPr>
        <w:rPr>
          <w:rFonts w:ascii="Arial" w:hAnsi="Arial" w:cs="Arial"/>
          <w:i/>
          <w:sz w:val="24"/>
        </w:rPr>
      </w:pPr>
      <w:r w:rsidRPr="009133D6">
        <w:rPr>
          <w:rFonts w:ascii="Arial" w:hAnsi="Arial" w:cs="Arial"/>
          <w:i/>
          <w:sz w:val="24"/>
        </w:rPr>
        <w:t>This could be presented in a detailed table but remember to critically evaluate the information you present</w:t>
      </w:r>
    </w:p>
    <w:p w14:paraId="02AEC356" w14:textId="77777777" w:rsidR="009133D6" w:rsidRPr="009133D6" w:rsidRDefault="009133D6" w:rsidP="009133D6">
      <w:pPr>
        <w:rPr>
          <w:rFonts w:ascii="Arial" w:hAnsi="Arial" w:cs="Arial"/>
          <w:b/>
          <w:sz w:val="24"/>
        </w:rPr>
      </w:pPr>
    </w:p>
    <w:p w14:paraId="05887D75" w14:textId="77777777" w:rsidR="009133D6" w:rsidRPr="009133D6" w:rsidRDefault="009133D6" w:rsidP="009133D6">
      <w:pPr>
        <w:shd w:val="clear" w:color="auto" w:fill="D9D9D9" w:themeFill="background1" w:themeFillShade="D9"/>
        <w:rPr>
          <w:rFonts w:ascii="Arial" w:hAnsi="Arial" w:cs="Arial"/>
          <w:b/>
          <w:sz w:val="24"/>
        </w:rPr>
      </w:pPr>
      <w:r w:rsidRPr="009133D6">
        <w:rPr>
          <w:rFonts w:ascii="Arial" w:hAnsi="Arial" w:cs="Arial"/>
          <w:b/>
          <w:sz w:val="24"/>
        </w:rPr>
        <w:t>Learning Outcome three</w:t>
      </w:r>
    </w:p>
    <w:p w14:paraId="6041A25C" w14:textId="77777777" w:rsidR="009133D6" w:rsidRPr="009133D6" w:rsidRDefault="009133D6" w:rsidP="009133D6">
      <w:pPr>
        <w:shd w:val="clear" w:color="auto" w:fill="D9D9D9" w:themeFill="background1" w:themeFillShade="D9"/>
        <w:rPr>
          <w:rFonts w:ascii="Arial" w:hAnsi="Arial" w:cs="Arial"/>
          <w:b/>
          <w:sz w:val="24"/>
        </w:rPr>
      </w:pPr>
      <w:r w:rsidRPr="009133D6">
        <w:rPr>
          <w:rFonts w:ascii="Arial" w:hAnsi="Arial" w:cs="Arial"/>
          <w:b/>
          <w:sz w:val="24"/>
        </w:rPr>
        <w:t>The learner will be able to implement and evaluate the results of the investigation</w:t>
      </w:r>
    </w:p>
    <w:p w14:paraId="50FE7E60" w14:textId="77777777" w:rsidR="009133D6" w:rsidRPr="009133D6" w:rsidRDefault="009133D6" w:rsidP="009133D6">
      <w:pPr>
        <w:rPr>
          <w:rFonts w:ascii="Arial" w:hAnsi="Arial" w:cs="Arial"/>
          <w:b/>
          <w:sz w:val="24"/>
        </w:rPr>
      </w:pPr>
    </w:p>
    <w:p w14:paraId="4E43070F" w14:textId="77777777" w:rsidR="009133D6" w:rsidRPr="009133D6" w:rsidRDefault="009133D6" w:rsidP="009133D6">
      <w:pPr>
        <w:shd w:val="clear" w:color="auto" w:fill="F2F2F2" w:themeFill="background1" w:themeFillShade="F2"/>
        <w:tabs>
          <w:tab w:val="center" w:pos="4153"/>
          <w:tab w:val="right" w:pos="8306"/>
        </w:tabs>
        <w:spacing w:after="0"/>
        <w:rPr>
          <w:rFonts w:ascii="Arial" w:hAnsi="Arial" w:cs="Arial"/>
          <w:sz w:val="24"/>
        </w:rPr>
      </w:pPr>
      <w:r w:rsidRPr="009133D6">
        <w:rPr>
          <w:rFonts w:ascii="Arial" w:hAnsi="Arial" w:cs="Arial"/>
          <w:sz w:val="24"/>
        </w:rPr>
        <w:t xml:space="preserve">AC 3.1 Demonstrate how engagement with a professional network has impacted your own thinking with regard to leadership and management </w:t>
      </w:r>
    </w:p>
    <w:p w14:paraId="7C72B0A6" w14:textId="77777777" w:rsidR="009133D6" w:rsidRPr="009133D6" w:rsidRDefault="009133D6" w:rsidP="009133D6">
      <w:pPr>
        <w:rPr>
          <w:rFonts w:ascii="Arial" w:hAnsi="Arial" w:cs="Arial"/>
          <w:sz w:val="24"/>
        </w:rPr>
      </w:pPr>
    </w:p>
    <w:p w14:paraId="56EFC737"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Participate in or attend three activities within a professional network.</w:t>
      </w:r>
    </w:p>
    <w:p w14:paraId="47BA6D02"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Demonstrate how this has impacted on your thinking with regards to leadership and management.</w:t>
      </w:r>
    </w:p>
    <w:p w14:paraId="55F4D25F" w14:textId="77777777" w:rsidR="009133D6" w:rsidRPr="009133D6" w:rsidRDefault="009133D6" w:rsidP="009133D6">
      <w:pPr>
        <w:ind w:left="720"/>
        <w:rPr>
          <w:rFonts w:ascii="Arial" w:hAnsi="Arial" w:cs="Arial"/>
          <w:sz w:val="24"/>
        </w:rPr>
      </w:pPr>
    </w:p>
    <w:p w14:paraId="2C376EE3" w14:textId="77777777" w:rsidR="009133D6" w:rsidRPr="009133D6" w:rsidRDefault="009133D6" w:rsidP="009133D6">
      <w:pPr>
        <w:ind w:left="720"/>
        <w:rPr>
          <w:rFonts w:ascii="Arial" w:hAnsi="Arial" w:cs="Arial"/>
          <w:sz w:val="24"/>
        </w:rPr>
      </w:pPr>
      <w:r w:rsidRPr="009133D6">
        <w:rPr>
          <w:rFonts w:ascii="Arial" w:hAnsi="Arial" w:cs="Arial"/>
          <w:sz w:val="24"/>
        </w:rPr>
        <w:t xml:space="preserve">Events may range from workshops, brown-bag lunches, peer discussions, action learning sets, online discussions, webinars, formal networking events or similar. </w:t>
      </w:r>
    </w:p>
    <w:p w14:paraId="65A5D547" w14:textId="77777777" w:rsidR="009133D6" w:rsidRPr="009133D6" w:rsidRDefault="009133D6" w:rsidP="009133D6">
      <w:pPr>
        <w:rPr>
          <w:rFonts w:ascii="Arial" w:hAnsi="Arial" w:cs="Arial"/>
          <w:i/>
          <w:sz w:val="24"/>
        </w:rPr>
      </w:pPr>
      <w:r w:rsidRPr="009133D6">
        <w:rPr>
          <w:rFonts w:ascii="Arial" w:hAnsi="Arial" w:cs="Arial"/>
          <w:i/>
          <w:sz w:val="24"/>
        </w:rPr>
        <w:t>Demonstration could be an example of how you think differently about doing things differently in the workplace and could be presented orally or in writing.</w:t>
      </w:r>
    </w:p>
    <w:p w14:paraId="25F3E454" w14:textId="77777777" w:rsidR="009133D6" w:rsidRPr="009133D6" w:rsidRDefault="009133D6" w:rsidP="009133D6">
      <w:pPr>
        <w:rPr>
          <w:rFonts w:ascii="Arial" w:hAnsi="Arial" w:cs="Arial"/>
          <w:b/>
          <w:sz w:val="24"/>
        </w:rPr>
      </w:pPr>
    </w:p>
    <w:p w14:paraId="188B34B3" w14:textId="77777777" w:rsidR="009133D6" w:rsidRPr="009133D6" w:rsidRDefault="009133D6" w:rsidP="009133D6">
      <w:pPr>
        <w:tabs>
          <w:tab w:val="center" w:pos="4153"/>
          <w:tab w:val="right" w:pos="8306"/>
        </w:tabs>
        <w:spacing w:after="0"/>
        <w:rPr>
          <w:rFonts w:ascii="Arial" w:hAnsi="Arial" w:cs="Arial"/>
          <w:sz w:val="24"/>
        </w:rPr>
      </w:pPr>
      <w:r w:rsidRPr="009133D6">
        <w:rPr>
          <w:rFonts w:ascii="Arial" w:hAnsi="Arial" w:cs="Arial"/>
          <w:sz w:val="24"/>
          <w:shd w:val="clear" w:color="auto" w:fill="F2F2F2" w:themeFill="background1" w:themeFillShade="F2"/>
        </w:rPr>
        <w:t>AC 3.2 Critically evaluate the impact of the implementation of at least part of the plan detailed in 2.2</w:t>
      </w:r>
    </w:p>
    <w:p w14:paraId="2F7163C3" w14:textId="77777777" w:rsidR="009133D6" w:rsidRPr="00C0559C" w:rsidRDefault="009133D6" w:rsidP="002A6836">
      <w:pPr>
        <w:pStyle w:val="ListParagraph"/>
        <w:numPr>
          <w:ilvl w:val="0"/>
          <w:numId w:val="307"/>
        </w:numPr>
        <w:spacing w:before="0" w:after="0"/>
        <w:rPr>
          <w:rFonts w:ascii="Arial" w:hAnsi="Arial" w:cs="Arial"/>
          <w:sz w:val="24"/>
          <w:szCs w:val="24"/>
        </w:rPr>
      </w:pPr>
      <w:r w:rsidRPr="00C0559C">
        <w:rPr>
          <w:rFonts w:ascii="Arial" w:hAnsi="Arial" w:cs="Arial"/>
          <w:sz w:val="24"/>
          <w:szCs w:val="24"/>
        </w:rPr>
        <w:t xml:space="preserve">Have you achieved any of the objectives of your plan so far? What has been the impact so far – how well is it working, what needs to be done to improve it?  </w:t>
      </w:r>
    </w:p>
    <w:p w14:paraId="2C0CF42D" w14:textId="77777777" w:rsidR="009133D6" w:rsidRPr="00C0559C" w:rsidRDefault="009133D6" w:rsidP="009133D6">
      <w:pPr>
        <w:pStyle w:val="ListParagraph"/>
        <w:ind w:left="1080"/>
        <w:rPr>
          <w:rFonts w:ascii="Arial" w:hAnsi="Arial" w:cs="Arial"/>
          <w:sz w:val="24"/>
          <w:szCs w:val="24"/>
        </w:rPr>
      </w:pPr>
      <w:r w:rsidRPr="00C0559C">
        <w:rPr>
          <w:rFonts w:ascii="Arial" w:hAnsi="Arial" w:cs="Arial"/>
          <w:sz w:val="24"/>
          <w:szCs w:val="24"/>
        </w:rPr>
        <w:t>At level 7, you would be expected to use concepts and theories in your evaluation.</w:t>
      </w:r>
    </w:p>
    <w:p w14:paraId="08002F01" w14:textId="77777777" w:rsidR="009133D6" w:rsidRPr="009133D6" w:rsidRDefault="009133D6" w:rsidP="009133D6">
      <w:pPr>
        <w:rPr>
          <w:rFonts w:ascii="Arial" w:hAnsi="Arial" w:cs="Arial"/>
          <w:i/>
          <w:sz w:val="24"/>
        </w:rPr>
      </w:pPr>
      <w:r w:rsidRPr="009133D6">
        <w:rPr>
          <w:rFonts w:ascii="Arial" w:hAnsi="Arial" w:cs="Arial"/>
          <w:i/>
          <w:sz w:val="24"/>
        </w:rPr>
        <w:t>This could be in the form of a slide show, progress report, webinar, podcast etc. that you can then use to demonstrate evidence for the final activity below.</w:t>
      </w:r>
    </w:p>
    <w:p w14:paraId="0A17E5E0" w14:textId="77777777" w:rsidR="009133D6" w:rsidRPr="009133D6" w:rsidRDefault="009133D6" w:rsidP="009133D6">
      <w:pPr>
        <w:shd w:val="clear" w:color="auto" w:fill="F2F2F2" w:themeFill="background1" w:themeFillShade="F2"/>
        <w:rPr>
          <w:rFonts w:ascii="Arial" w:hAnsi="Arial" w:cs="Arial"/>
          <w:sz w:val="24"/>
        </w:rPr>
      </w:pPr>
      <w:r w:rsidRPr="009133D6">
        <w:rPr>
          <w:rFonts w:ascii="Arial" w:hAnsi="Arial" w:cs="Arial"/>
          <w:sz w:val="24"/>
        </w:rPr>
        <w:t>AC.3.3 Communicate the impact of the investigation using appropriate media to specified stakeholders</w:t>
      </w:r>
    </w:p>
    <w:p w14:paraId="51DA71CE" w14:textId="77777777" w:rsidR="009133D6" w:rsidRPr="009133D6" w:rsidRDefault="009133D6" w:rsidP="009133D6">
      <w:pPr>
        <w:rPr>
          <w:rFonts w:ascii="Arial" w:hAnsi="Arial" w:cs="Arial"/>
          <w:sz w:val="24"/>
        </w:rPr>
      </w:pPr>
    </w:p>
    <w:p w14:paraId="444CC4DA" w14:textId="77777777" w:rsidR="009133D6" w:rsidRPr="00C0559C" w:rsidRDefault="009133D6" w:rsidP="002A6836">
      <w:pPr>
        <w:pStyle w:val="ListParagraph"/>
        <w:numPr>
          <w:ilvl w:val="0"/>
          <w:numId w:val="307"/>
        </w:numPr>
        <w:spacing w:before="0" w:after="0"/>
        <w:rPr>
          <w:rFonts w:ascii="Arial" w:hAnsi="Arial" w:cs="Arial"/>
          <w:b/>
          <w:sz w:val="24"/>
          <w:szCs w:val="24"/>
        </w:rPr>
      </w:pPr>
      <w:r w:rsidRPr="00C0559C">
        <w:rPr>
          <w:rFonts w:ascii="Arial" w:hAnsi="Arial" w:cs="Arial"/>
          <w:sz w:val="24"/>
          <w:szCs w:val="24"/>
        </w:rPr>
        <w:t>Demonstrate how you have communicated the impact of your investigation to specified stakeholders.</w:t>
      </w:r>
      <w:r w:rsidRPr="00C0559C">
        <w:rPr>
          <w:rFonts w:ascii="Arial" w:hAnsi="Arial" w:cs="Arial"/>
          <w:b/>
          <w:sz w:val="24"/>
          <w:szCs w:val="24"/>
        </w:rPr>
        <w:t xml:space="preserve"> </w:t>
      </w:r>
    </w:p>
    <w:p w14:paraId="5028B0F1" w14:textId="77777777" w:rsidR="009133D6" w:rsidRPr="00C0559C" w:rsidRDefault="009133D6" w:rsidP="009133D6">
      <w:pPr>
        <w:pStyle w:val="ListParagraph"/>
        <w:ind w:left="1080"/>
        <w:rPr>
          <w:rFonts w:ascii="Arial" w:hAnsi="Arial" w:cs="Arial"/>
          <w:b/>
          <w:sz w:val="24"/>
          <w:szCs w:val="24"/>
        </w:rPr>
      </w:pPr>
    </w:p>
    <w:p w14:paraId="4418EDE9" w14:textId="77777777" w:rsidR="009133D6" w:rsidRPr="009133D6" w:rsidRDefault="009133D6" w:rsidP="009133D6">
      <w:pPr>
        <w:rPr>
          <w:rFonts w:ascii="Arial" w:hAnsi="Arial" w:cs="Arial"/>
          <w:i/>
          <w:sz w:val="24"/>
        </w:rPr>
      </w:pPr>
      <w:r w:rsidRPr="009133D6">
        <w:rPr>
          <w:rFonts w:ascii="Arial" w:hAnsi="Arial" w:cs="Arial"/>
          <w:i/>
          <w:sz w:val="24"/>
        </w:rPr>
        <w:t>This could be a short slide show, progress report, webinar, podcast etc.</w:t>
      </w:r>
    </w:p>
    <w:p w14:paraId="0B6BCDC1" w14:textId="77777777" w:rsidR="009133D6" w:rsidRPr="00495241" w:rsidRDefault="009133D6" w:rsidP="009133D6">
      <w:pPr>
        <w:ind w:right="-1418"/>
        <w:rPr>
          <w:rFonts w:ascii="Arial" w:hAnsi="Arial" w:cs="Arial"/>
          <w:sz w:val="24"/>
        </w:rPr>
      </w:pPr>
    </w:p>
    <w:p w14:paraId="7EE5D8FB" w14:textId="77777777" w:rsidR="009133D6" w:rsidRPr="00DD53EC" w:rsidRDefault="009133D6" w:rsidP="009133D6">
      <w:pPr>
        <w:pStyle w:val="NormalILM"/>
        <w:rPr>
          <w:b/>
          <w:bCs/>
        </w:rPr>
      </w:pPr>
      <w:r w:rsidRPr="00BA77E5">
        <w:rPr>
          <w:b/>
          <w:bCs/>
        </w:rPr>
        <w:t>ILM Assessment Terminology – Knowledge Verbs</w:t>
      </w:r>
    </w:p>
    <w:p w14:paraId="52C201C1" w14:textId="77777777" w:rsidR="009133D6" w:rsidRPr="00E35C2C" w:rsidRDefault="009133D6" w:rsidP="009133D6">
      <w:pPr>
        <w:pStyle w:val="NormalILM"/>
      </w:pPr>
    </w:p>
    <w:p w14:paraId="59AAFFB1" w14:textId="77777777" w:rsidR="007C23C1" w:rsidRPr="007C23C1" w:rsidRDefault="007C23C1" w:rsidP="007C23C1">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Analyse</w:t>
      </w:r>
      <w:r w:rsidR="009133D6" w:rsidRPr="00C0559C">
        <w:rPr>
          <w:rFonts w:ascii="Arial" w:hAnsi="Arial" w:cs="Arial"/>
          <w:color w:val="000000"/>
          <w:szCs w:val="22"/>
        </w:rPr>
        <w:t xml:space="preserve"> – </w:t>
      </w:r>
      <w:r w:rsidRPr="007C23C1">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1EE68871" w14:textId="101FFFB2" w:rsidR="007C23C1" w:rsidRPr="00C0559C" w:rsidRDefault="007C23C1" w:rsidP="007C23C1">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77CA2A98" w14:textId="32C0B54F" w:rsidR="009133D6" w:rsidRPr="00C0559C" w:rsidRDefault="009133D6" w:rsidP="009133D6">
      <w:pPr>
        <w:pStyle w:val="NormalILM"/>
        <w:rPr>
          <w:color w:val="000000"/>
          <w:szCs w:val="22"/>
        </w:rPr>
      </w:pPr>
    </w:p>
    <w:p w14:paraId="21D0EF20" w14:textId="77777777" w:rsidR="009133D6" w:rsidRPr="00C0559C" w:rsidRDefault="009133D6" w:rsidP="009133D6">
      <w:pPr>
        <w:pStyle w:val="NormalILM"/>
        <w:rPr>
          <w:color w:val="000000"/>
          <w:szCs w:val="22"/>
        </w:rPr>
      </w:pPr>
    </w:p>
    <w:p w14:paraId="29D85059" w14:textId="13F1316B" w:rsidR="007C23C1" w:rsidRPr="007C23C1" w:rsidRDefault="007C23C1" w:rsidP="007C23C1">
      <w:pPr>
        <w:pStyle w:val="Default"/>
        <w:rPr>
          <w:rFonts w:ascii="Arial" w:eastAsia="Times New Roman" w:hAnsi="Arial" w:cs="Arial"/>
          <w:sz w:val="22"/>
          <w:szCs w:val="22"/>
        </w:rPr>
      </w:pPr>
      <w:r w:rsidRPr="00C0559C">
        <w:rPr>
          <w:rFonts w:ascii="Arial" w:eastAsia="Times New Roman" w:hAnsi="Arial" w:cs="Arial"/>
          <w:sz w:val="22"/>
          <w:szCs w:val="22"/>
        </w:rPr>
        <w:t>Identify</w:t>
      </w:r>
      <w:r w:rsidR="009133D6" w:rsidRPr="00C0559C">
        <w:rPr>
          <w:rFonts w:ascii="Arial" w:eastAsia="Times New Roman" w:hAnsi="Arial" w:cs="Arial"/>
          <w:sz w:val="22"/>
          <w:szCs w:val="22"/>
        </w:rPr>
        <w:t xml:space="preserve"> - </w:t>
      </w:r>
      <w:r w:rsidRPr="007C23C1">
        <w:rPr>
          <w:rFonts w:ascii="Arial" w:eastAsia="Times New Roman" w:hAnsi="Arial" w:cs="Arial"/>
          <w:sz w:val="22"/>
          <w:szCs w:val="22"/>
        </w:rPr>
        <w:t xml:space="preserve">Involves some selection of subject matter from a larger set or context. Requires ability to recognise - the level of cognitive skill required depends on the context. And the degree of variation in the set from which the identified elements are being drawn. </w:t>
      </w:r>
    </w:p>
    <w:p w14:paraId="6772534C" w14:textId="7C6797C8" w:rsidR="009133D6" w:rsidRPr="00C0559C" w:rsidRDefault="009133D6" w:rsidP="009133D6">
      <w:pPr>
        <w:pStyle w:val="NormalILM"/>
        <w:rPr>
          <w:color w:val="000000"/>
          <w:szCs w:val="22"/>
        </w:rPr>
      </w:pPr>
    </w:p>
    <w:p w14:paraId="2CAF7F13" w14:textId="049688FA" w:rsidR="007C23C1" w:rsidRPr="007C23C1" w:rsidRDefault="007C23C1" w:rsidP="007C23C1">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 xml:space="preserve">* </w:t>
      </w:r>
      <w:r w:rsidRPr="00C0559C">
        <w:rPr>
          <w:rFonts w:ascii="Arial" w:eastAsia="Times New Roman" w:hAnsi="Arial" w:cs="Arial"/>
          <w:sz w:val="22"/>
          <w:szCs w:val="22"/>
        </w:rPr>
        <w:t xml:space="preserve">Evaluate - </w:t>
      </w:r>
      <w:r w:rsidRPr="007C23C1">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21822B98" w14:textId="461E7B2D" w:rsidR="007C23C1" w:rsidRPr="00C0559C" w:rsidRDefault="007C23C1" w:rsidP="007C23C1">
      <w:pPr>
        <w:pStyle w:val="NormalILM"/>
        <w:rPr>
          <w:color w:val="000000"/>
          <w:szCs w:val="22"/>
        </w:rPr>
      </w:pPr>
      <w:r w:rsidRPr="007C23C1">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27F27F0D" w14:textId="77777777" w:rsidR="009133D6" w:rsidRDefault="009133D6" w:rsidP="009133D6">
      <w:pPr>
        <w:pStyle w:val="NormalILM"/>
      </w:pPr>
    </w:p>
    <w:p w14:paraId="4E16C35D"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164DF4A4" w14:textId="77777777" w:rsidR="0092058C" w:rsidRPr="0086675A" w:rsidRDefault="0092058C" w:rsidP="009133D6">
      <w:pPr>
        <w:pStyle w:val="NormalILM"/>
      </w:pPr>
    </w:p>
    <w:p w14:paraId="1D00D38A" w14:textId="77777777" w:rsidR="009133D6" w:rsidRDefault="009133D6" w:rsidP="009133D6">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43C0295A" w14:textId="77777777" w:rsidR="009133D6" w:rsidRPr="009168C4" w:rsidRDefault="00B927C8" w:rsidP="009133D6">
      <w:pPr>
        <w:pStyle w:val="hyperlinks"/>
      </w:pPr>
      <w:hyperlink r:id="rId95" w:history="1">
        <w:r w:rsidR="009133D6" w:rsidRPr="009168C4">
          <w:rPr>
            <w:rStyle w:val="Hyperlink"/>
          </w:rPr>
          <w:t>www.i-l-m.com/assessment-and-resources/assessment-guidance</w:t>
        </w:r>
      </w:hyperlink>
    </w:p>
    <w:p w14:paraId="665F820F" w14:textId="77777777" w:rsidR="00563B65" w:rsidRDefault="00563B65" w:rsidP="00941902"/>
    <w:p w14:paraId="02D341CE" w14:textId="77777777" w:rsidR="00563B65" w:rsidRDefault="00563B65" w:rsidP="00941902"/>
    <w:p w14:paraId="2070D65C" w14:textId="77777777" w:rsidR="00563B65" w:rsidRDefault="00563B65" w:rsidP="00941902"/>
    <w:p w14:paraId="5395922C" w14:textId="77777777" w:rsidR="00563B65" w:rsidRDefault="00563B65" w:rsidP="00941902"/>
    <w:p w14:paraId="3CA57F63" w14:textId="77777777" w:rsidR="00563B65" w:rsidRDefault="00563B65" w:rsidP="00941902"/>
    <w:p w14:paraId="63524907" w14:textId="77777777" w:rsidR="00563B65" w:rsidRDefault="00563B65" w:rsidP="00941902"/>
    <w:p w14:paraId="418C8407" w14:textId="77777777" w:rsidR="00563B65" w:rsidRDefault="00563B65" w:rsidP="00941902"/>
    <w:p w14:paraId="4F1F8617" w14:textId="77777777" w:rsidR="00563B65" w:rsidRDefault="00563B65" w:rsidP="00941902"/>
    <w:p w14:paraId="14A9823D" w14:textId="77777777" w:rsidR="00563B65" w:rsidRDefault="00563B65" w:rsidP="00941902"/>
    <w:p w14:paraId="0CB2CBDB" w14:textId="77777777" w:rsidR="00BF2A5C" w:rsidRDefault="00BF2A5C">
      <w:pPr>
        <w:spacing w:before="0" w:after="0"/>
        <w:rPr>
          <w:rFonts w:ascii="Arial" w:hAnsi="Arial" w:cs="Arial"/>
          <w:b/>
          <w:bCs/>
          <w:color w:val="F49515"/>
          <w:sz w:val="26"/>
          <w:szCs w:val="26"/>
          <w:lang w:val="en-US"/>
        </w:rPr>
      </w:pPr>
      <w:r>
        <w:rPr>
          <w:lang w:val="en-US"/>
        </w:rPr>
        <w:br w:type="page"/>
      </w:r>
    </w:p>
    <w:p w14:paraId="27B20E17" w14:textId="4B54BBBB" w:rsidR="00563B65" w:rsidRPr="00C46DCD" w:rsidRDefault="00563B65" w:rsidP="00563B65">
      <w:pPr>
        <w:pStyle w:val="Sub-headingILM"/>
      </w:pPr>
      <w:bookmarkStart w:id="187" w:name="_Toc145061592"/>
      <w:r w:rsidRPr="00857526">
        <w:rPr>
          <w:lang w:val="en-US"/>
        </w:rPr>
        <w:lastRenderedPageBreak/>
        <w:t>Assignment</w:t>
      </w:r>
      <w:r>
        <w:rPr>
          <w:lang w:val="en-US"/>
        </w:rPr>
        <w:t xml:space="preserve"> 710: Embedding a </w:t>
      </w:r>
      <w:r w:rsidR="002F2562">
        <w:rPr>
          <w:lang w:val="en-US"/>
        </w:rPr>
        <w:t>C</w:t>
      </w:r>
      <w:r>
        <w:rPr>
          <w:lang w:val="en-US"/>
        </w:rPr>
        <w:t xml:space="preserve">ulture of </w:t>
      </w:r>
      <w:r w:rsidR="002F2562">
        <w:rPr>
          <w:lang w:val="en-US"/>
        </w:rPr>
        <w:t>D</w:t>
      </w:r>
      <w:r>
        <w:rPr>
          <w:lang w:val="en-US"/>
        </w:rPr>
        <w:t xml:space="preserve">evelopmental </w:t>
      </w:r>
      <w:r w:rsidR="002F2562">
        <w:rPr>
          <w:lang w:val="en-US"/>
        </w:rPr>
        <w:t>L</w:t>
      </w:r>
      <w:r>
        <w:rPr>
          <w:lang w:val="en-US"/>
        </w:rPr>
        <w:t>eadership</w:t>
      </w:r>
      <w:bookmarkEnd w:id="187"/>
    </w:p>
    <w:p w14:paraId="74D3517C" w14:textId="77777777" w:rsidR="00563B65" w:rsidRPr="0056476E" w:rsidRDefault="00563B65" w:rsidP="00563B65">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563B65" w:rsidRPr="0056476E" w14:paraId="546571B5" w14:textId="77777777" w:rsidTr="00AC4620">
        <w:trPr>
          <w:trHeight w:val="397"/>
        </w:trPr>
        <w:tc>
          <w:tcPr>
            <w:tcW w:w="9468" w:type="dxa"/>
            <w:gridSpan w:val="2"/>
          </w:tcPr>
          <w:p w14:paraId="69E9E6AC" w14:textId="77777777" w:rsidR="00563B65" w:rsidRPr="00B4602D" w:rsidRDefault="00563B65" w:rsidP="00AC4620">
            <w:pPr>
              <w:spacing w:before="100" w:beforeAutospacing="1" w:after="100" w:afterAutospacing="1"/>
              <w:textAlignment w:val="baseline"/>
            </w:pPr>
            <w:r w:rsidRPr="00BE5E8F">
              <w:rPr>
                <w:b/>
                <w:bCs/>
                <w:lang w:eastAsia="en-GB"/>
              </w:rPr>
              <w:t>Aim:</w:t>
            </w:r>
            <w:r w:rsidRPr="00BE5E8F">
              <w:rPr>
                <w:lang w:eastAsia="en-GB"/>
              </w:rPr>
              <w:t xml:space="preserve"> </w:t>
            </w:r>
            <w:r w:rsidRPr="009F5C94">
              <w:rPr>
                <w:rFonts w:ascii="Arial" w:hAnsi="Arial" w:cs="Arial"/>
                <w:lang w:eastAsia="en-GB"/>
              </w:rPr>
              <w:t xml:space="preserve">In relation to your current management role and duties you will demonstrate </w:t>
            </w:r>
            <w:r>
              <w:rPr>
                <w:rFonts w:ascii="Arial" w:hAnsi="Arial" w:cs="Arial"/>
                <w:lang w:eastAsia="en-GB"/>
              </w:rPr>
              <w:t xml:space="preserve">your </w:t>
            </w:r>
            <w:r w:rsidRPr="009F5C94">
              <w:rPr>
                <w:rFonts w:ascii="Arial" w:hAnsi="Arial" w:cs="Arial"/>
                <w:lang w:eastAsia="en-GB"/>
              </w:rPr>
              <w:t xml:space="preserve">understanding </w:t>
            </w:r>
            <w:r>
              <w:rPr>
                <w:rFonts w:ascii="Arial" w:hAnsi="Arial" w:cs="Arial"/>
                <w:lang w:eastAsia="en-GB"/>
              </w:rPr>
              <w:t>of</w:t>
            </w:r>
            <w:r w:rsidRPr="00D1379C">
              <w:rPr>
                <w:rFonts w:ascii="Arial" w:hAnsi="Arial" w:cs="Arial"/>
                <w:lang w:eastAsia="en-GB"/>
              </w:rPr>
              <w:t xml:space="preserve"> personal and professional practices</w:t>
            </w:r>
            <w:r>
              <w:rPr>
                <w:rFonts w:ascii="Arial" w:hAnsi="Arial" w:cs="Arial"/>
                <w:lang w:eastAsia="en-GB"/>
              </w:rPr>
              <w:t>,</w:t>
            </w:r>
            <w:r w:rsidRPr="00D1379C">
              <w:rPr>
                <w:rFonts w:ascii="Arial" w:hAnsi="Arial" w:cs="Arial"/>
                <w:lang w:eastAsia="en-GB"/>
              </w:rPr>
              <w:t xml:space="preserve"> underpinn</w:t>
            </w:r>
            <w:r>
              <w:rPr>
                <w:rFonts w:ascii="Arial" w:hAnsi="Arial" w:cs="Arial"/>
                <w:lang w:eastAsia="en-GB"/>
              </w:rPr>
              <w:t>ed by coaching and mentoring, in supporting</w:t>
            </w:r>
            <w:r w:rsidRPr="00D1379C">
              <w:rPr>
                <w:rFonts w:ascii="Arial" w:hAnsi="Arial" w:cs="Arial"/>
                <w:lang w:eastAsia="en-GB"/>
              </w:rPr>
              <w:t xml:space="preserve"> developmental leadership </w:t>
            </w:r>
            <w:r>
              <w:rPr>
                <w:rFonts w:ascii="Arial" w:hAnsi="Arial" w:cs="Arial"/>
                <w:lang w:eastAsia="en-GB"/>
              </w:rPr>
              <w:t>which embeds</w:t>
            </w:r>
            <w:r w:rsidRPr="00D1379C">
              <w:rPr>
                <w:rFonts w:ascii="Arial" w:hAnsi="Arial" w:cs="Arial"/>
                <w:lang w:eastAsia="en-GB"/>
              </w:rPr>
              <w:t xml:space="preserve"> a diverse</w:t>
            </w:r>
            <w:r>
              <w:rPr>
                <w:rFonts w:ascii="Arial" w:hAnsi="Arial" w:cs="Arial"/>
                <w:lang w:eastAsia="en-GB"/>
              </w:rPr>
              <w:t xml:space="preserve">, </w:t>
            </w:r>
            <w:r w:rsidRPr="00D1379C">
              <w:rPr>
                <w:rFonts w:ascii="Arial" w:hAnsi="Arial" w:cs="Arial"/>
                <w:lang w:eastAsia="en-GB"/>
              </w:rPr>
              <w:t>equ</w:t>
            </w:r>
            <w:r>
              <w:rPr>
                <w:rFonts w:ascii="Arial" w:hAnsi="Arial" w:cs="Arial"/>
                <w:lang w:eastAsia="en-GB"/>
              </w:rPr>
              <w:t>itable</w:t>
            </w:r>
            <w:r w:rsidRPr="00D1379C">
              <w:rPr>
                <w:rFonts w:ascii="Arial" w:hAnsi="Arial" w:cs="Arial"/>
                <w:lang w:eastAsia="en-GB"/>
              </w:rPr>
              <w:t xml:space="preserve">, and inclusive culture. </w:t>
            </w:r>
            <w:r>
              <w:rPr>
                <w:rFonts w:ascii="Arial" w:hAnsi="Arial" w:cs="Arial"/>
                <w:lang w:eastAsia="en-GB"/>
              </w:rPr>
              <w:t xml:space="preserve">This will be in the context of </w:t>
            </w:r>
            <w:r w:rsidRPr="009F5C94">
              <w:rPr>
                <w:rFonts w:ascii="Arial" w:hAnsi="Arial" w:cs="Arial"/>
                <w:lang w:eastAsia="en-GB"/>
              </w:rPr>
              <w:t>your organisation, or one you are familiar with</w:t>
            </w:r>
          </w:p>
          <w:p w14:paraId="4D435297" w14:textId="77777777" w:rsidR="00563B65" w:rsidRPr="00B4602D" w:rsidRDefault="00563B65"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2AC4393B" w14:textId="77777777" w:rsidR="00563B65" w:rsidRPr="00B4602D" w:rsidRDefault="00563B65" w:rsidP="00AC4620">
            <w:pPr>
              <w:pStyle w:val="NormalILM"/>
            </w:pPr>
          </w:p>
          <w:p w14:paraId="44D4661F" w14:textId="77777777" w:rsidR="00563B65" w:rsidRPr="00B4602D" w:rsidRDefault="00563B65" w:rsidP="00AC4620">
            <w:pPr>
              <w:pStyle w:val="NormalILM"/>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235E9D5D" w14:textId="77777777" w:rsidR="00563B65" w:rsidRPr="00B4602D" w:rsidRDefault="00563B65" w:rsidP="00AC4620">
            <w:pPr>
              <w:pStyle w:val="NormalILM"/>
            </w:pPr>
          </w:p>
          <w:p w14:paraId="7FC7B40D" w14:textId="77777777" w:rsidR="00563B65" w:rsidRPr="00B4602D" w:rsidRDefault="00563B65"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2B534A90" w14:textId="77777777" w:rsidR="00563B65" w:rsidRPr="00A228E8" w:rsidRDefault="00563B65" w:rsidP="00563B65">
            <w:pPr>
              <w:pStyle w:val="Bullet1"/>
              <w:numPr>
                <w:ilvl w:val="0"/>
                <w:numId w:val="21"/>
              </w:numPr>
            </w:pPr>
            <w:r w:rsidRPr="00A228E8">
              <w:t>Written Assignments: word count 3000</w:t>
            </w:r>
            <w:r>
              <w:t>,</w:t>
            </w:r>
            <w:r w:rsidRPr="00A228E8">
              <w:t xml:space="preserve">plus relevant Appendices/Annexes. At Level 7 there is an expectation that you write concisely. </w:t>
            </w:r>
          </w:p>
          <w:p w14:paraId="35604942" w14:textId="77777777" w:rsidR="00563B65" w:rsidRPr="00A228E8" w:rsidRDefault="00563B65" w:rsidP="00563B65">
            <w:pPr>
              <w:pStyle w:val="Bullet1"/>
              <w:numPr>
                <w:ilvl w:val="0"/>
                <w:numId w:val="21"/>
              </w:numPr>
            </w:pPr>
            <w:r w:rsidRPr="00A228E8">
              <w:t>Presentations: must be recorded, 30 minutes, and accompanied by slides and speaker notes.</w:t>
            </w:r>
          </w:p>
          <w:p w14:paraId="49E745BD" w14:textId="77777777" w:rsidR="00563B65" w:rsidRPr="00B4602D" w:rsidRDefault="00563B65" w:rsidP="00563B65">
            <w:pPr>
              <w:pStyle w:val="Bullet1"/>
              <w:numPr>
                <w:ilvl w:val="0"/>
                <w:numId w:val="21"/>
              </w:numPr>
            </w:pPr>
            <w:r w:rsidRPr="00A228E8">
              <w:t>Professional Discussions: must be recorded, 30 minutes, and accompanied</w:t>
            </w:r>
            <w:r w:rsidRPr="00B4602D">
              <w:t xml:space="preserve"> by a summary of timestamps of where criteria are met. </w:t>
            </w:r>
          </w:p>
          <w:p w14:paraId="486B388E" w14:textId="77777777" w:rsidR="00563B65" w:rsidRPr="0056476E" w:rsidRDefault="00563B65" w:rsidP="00AC4620">
            <w:pPr>
              <w:spacing w:before="0" w:after="0"/>
              <w:rPr>
                <w:rFonts w:ascii="Arial" w:hAnsi="Arial" w:cs="Arial"/>
                <w:b/>
                <w:bCs/>
                <w:color w:val="000000"/>
                <w:szCs w:val="22"/>
              </w:rPr>
            </w:pPr>
          </w:p>
        </w:tc>
      </w:tr>
      <w:tr w:rsidR="00563B65" w:rsidRPr="0056476E" w14:paraId="4C70A4AE" w14:textId="77777777" w:rsidTr="00AC4620">
        <w:trPr>
          <w:trHeight w:val="397"/>
        </w:trPr>
        <w:tc>
          <w:tcPr>
            <w:tcW w:w="5778" w:type="dxa"/>
          </w:tcPr>
          <w:p w14:paraId="52C80997" w14:textId="77777777" w:rsidR="00563B65" w:rsidRPr="00C46DCD" w:rsidRDefault="00563B65" w:rsidP="00AC4620">
            <w:pPr>
              <w:pStyle w:val="NormalILM"/>
              <w:rPr>
                <w:b/>
                <w:bCs/>
                <w:szCs w:val="22"/>
              </w:rPr>
            </w:pPr>
            <w:r w:rsidRPr="00C46DCD">
              <w:rPr>
                <w:b/>
                <w:bCs/>
              </w:rPr>
              <w:t>Assignment Task</w:t>
            </w:r>
          </w:p>
        </w:tc>
        <w:tc>
          <w:tcPr>
            <w:tcW w:w="3690" w:type="dxa"/>
          </w:tcPr>
          <w:p w14:paraId="5F24C1B7" w14:textId="77777777" w:rsidR="00563B65" w:rsidRDefault="00563B65"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20287DD9" w14:textId="77777777" w:rsidR="00563B65" w:rsidRPr="0056476E" w:rsidDel="002A27FF" w:rsidRDefault="00563B65" w:rsidP="00AC4620">
            <w:pPr>
              <w:pStyle w:val="NormalILM"/>
            </w:pPr>
            <w:r>
              <w:t>The learner can:</w:t>
            </w:r>
          </w:p>
        </w:tc>
      </w:tr>
      <w:tr w:rsidR="00563B65" w:rsidRPr="0056476E" w14:paraId="2D8D222A" w14:textId="77777777" w:rsidTr="00AC4620">
        <w:trPr>
          <w:trHeight w:val="397"/>
        </w:trPr>
        <w:tc>
          <w:tcPr>
            <w:tcW w:w="5778" w:type="dxa"/>
          </w:tcPr>
          <w:p w14:paraId="186A7F8E" w14:textId="77777777" w:rsidR="00563B65" w:rsidRPr="005C3A76" w:rsidRDefault="00563B65" w:rsidP="00AC4620">
            <w:pPr>
              <w:pStyle w:val="normalbold0"/>
            </w:pPr>
            <w:r w:rsidRPr="005C3A76">
              <w:t xml:space="preserve">Learning Outcome 1 </w:t>
            </w:r>
          </w:p>
          <w:p w14:paraId="48AC23FB" w14:textId="77777777" w:rsidR="00563B65" w:rsidRPr="00B95754" w:rsidRDefault="00563B65" w:rsidP="00AC4620">
            <w:pPr>
              <w:spacing w:line="276" w:lineRule="auto"/>
              <w:rPr>
                <w:rFonts w:ascii="Arial" w:eastAsia="Calibri" w:hAnsi="Arial" w:cs="Arial"/>
                <w:b/>
                <w:bCs/>
              </w:rPr>
            </w:pPr>
            <w:r w:rsidRPr="009A49BC">
              <w:rPr>
                <w:rFonts w:ascii="Arial" w:eastAsia="Calibri" w:hAnsi="Arial" w:cs="Arial"/>
                <w:b/>
                <w:bCs/>
              </w:rPr>
              <w:t>The learner will understand personal and professional practices which support a culture of developmental leadership</w:t>
            </w:r>
          </w:p>
          <w:p w14:paraId="0EED3345" w14:textId="77777777" w:rsidR="00563B65" w:rsidRPr="0086675A" w:rsidRDefault="00563B65" w:rsidP="00AC4620">
            <w:pPr>
              <w:pStyle w:val="NormalILM"/>
              <w:rPr>
                <w:lang w:eastAsia="en-GB"/>
              </w:rPr>
            </w:pPr>
          </w:p>
          <w:p w14:paraId="3CD4A4CD" w14:textId="77777777" w:rsidR="00563B65" w:rsidRPr="00173824" w:rsidRDefault="00563B65" w:rsidP="00AC4620">
            <w:pPr>
              <w:pStyle w:val="NormalILM"/>
              <w:rPr>
                <w:lang w:eastAsia="en-GB"/>
              </w:rPr>
            </w:pPr>
            <w:r w:rsidRPr="00173824">
              <w:rPr>
                <w:lang w:eastAsia="en-GB"/>
              </w:rPr>
              <w:t xml:space="preserve">You </w:t>
            </w:r>
            <w:r>
              <w:rPr>
                <w:lang w:eastAsia="en-GB"/>
              </w:rPr>
              <w:t>must</w:t>
            </w:r>
            <w:r w:rsidRPr="00173824">
              <w:rPr>
                <w:lang w:eastAsia="en-GB"/>
              </w:rPr>
              <w:t xml:space="preserve"> </w:t>
            </w:r>
            <w:r w:rsidRPr="00CC42DB">
              <w:rPr>
                <w:color w:val="000000"/>
                <w:szCs w:val="22"/>
              </w:rPr>
              <w:t xml:space="preserve">critically examine </w:t>
            </w:r>
            <w:r w:rsidRPr="00C0559C">
              <w:rPr>
                <w:b/>
                <w:bCs/>
                <w:lang w:eastAsia="en-GB"/>
              </w:rPr>
              <w:t>at least</w:t>
            </w:r>
            <w:r>
              <w:rPr>
                <w:lang w:eastAsia="en-GB"/>
              </w:rPr>
              <w:t xml:space="preserve"> </w:t>
            </w:r>
            <w:r w:rsidRPr="00CC42DB">
              <w:rPr>
                <w:b/>
                <w:bCs/>
                <w:color w:val="000000"/>
                <w:szCs w:val="22"/>
              </w:rPr>
              <w:t>three</w:t>
            </w:r>
            <w:r w:rsidRPr="00CC42DB">
              <w:rPr>
                <w:color w:val="000000"/>
                <w:szCs w:val="22"/>
              </w:rPr>
              <w:t xml:space="preserve"> components which support a culture of developmental leadership.</w:t>
            </w:r>
          </w:p>
          <w:p w14:paraId="44C311EE" w14:textId="77777777" w:rsidR="00563B65" w:rsidRPr="00B4602D" w:rsidRDefault="00563B65" w:rsidP="00AC4620">
            <w:pPr>
              <w:pStyle w:val="Bullet1"/>
            </w:pPr>
            <w:r w:rsidRPr="00B4602D">
              <w:t>(AC1.1)</w:t>
            </w:r>
          </w:p>
          <w:p w14:paraId="0A93BFEA" w14:textId="77777777" w:rsidR="00563B65" w:rsidRPr="00DA325E" w:rsidRDefault="00563B65" w:rsidP="00AC4620">
            <w:pPr>
              <w:pStyle w:val="NormalILM"/>
              <w:rPr>
                <w:highlight w:val="yellow"/>
              </w:rPr>
            </w:pPr>
          </w:p>
          <w:p w14:paraId="61362F6D" w14:textId="77777777" w:rsidR="00563B65" w:rsidRPr="00173824" w:rsidRDefault="00563B65" w:rsidP="00AC4620">
            <w:pPr>
              <w:pStyle w:val="NormalILM"/>
            </w:pPr>
            <w:r>
              <w:t xml:space="preserve">Then evaluate your practice in supporting a culture of developmental leadership, referencing </w:t>
            </w:r>
            <w:r w:rsidRPr="009B68CF">
              <w:rPr>
                <w:lang w:eastAsia="en-GB"/>
              </w:rPr>
              <w:t>a minimum of</w:t>
            </w:r>
            <w:r>
              <w:rPr>
                <w:b/>
                <w:bCs/>
                <w:lang w:eastAsia="en-GB"/>
              </w:rPr>
              <w:t xml:space="preserve"> </w:t>
            </w:r>
            <w:r>
              <w:rPr>
                <w:b/>
                <w:bCs/>
              </w:rPr>
              <w:t>two</w:t>
            </w:r>
            <w:r>
              <w:t xml:space="preserve"> personal practices and </w:t>
            </w:r>
            <w:r w:rsidRPr="00E57218">
              <w:rPr>
                <w:b/>
                <w:bCs/>
              </w:rPr>
              <w:t>two</w:t>
            </w:r>
            <w:r>
              <w:t xml:space="preserve"> professional practices.</w:t>
            </w:r>
          </w:p>
          <w:p w14:paraId="76C64402" w14:textId="77777777" w:rsidR="00563B65" w:rsidRPr="003B416B" w:rsidDel="00AB55E9" w:rsidRDefault="00563B65" w:rsidP="00AC4620">
            <w:pPr>
              <w:pStyle w:val="Bullet1"/>
            </w:pPr>
            <w:r w:rsidRPr="00B4602D">
              <w:t>(AC1.2)</w:t>
            </w:r>
          </w:p>
        </w:tc>
        <w:tc>
          <w:tcPr>
            <w:tcW w:w="3690" w:type="dxa"/>
          </w:tcPr>
          <w:p w14:paraId="2F2BF1A5" w14:textId="77777777" w:rsidR="00563B65" w:rsidRDefault="00563B65" w:rsidP="00AC4620">
            <w:pPr>
              <w:pStyle w:val="NormalILM"/>
              <w:rPr>
                <w:b/>
                <w:bCs/>
                <w:szCs w:val="22"/>
              </w:rPr>
            </w:pPr>
          </w:p>
          <w:p w14:paraId="43E21697" w14:textId="77777777" w:rsidR="00563B65" w:rsidRPr="0086675A" w:rsidRDefault="00563B65" w:rsidP="00AC4620">
            <w:pPr>
              <w:pStyle w:val="NormalILM"/>
              <w:rPr>
                <w:b/>
                <w:bCs/>
                <w:szCs w:val="22"/>
              </w:rPr>
            </w:pPr>
            <w:r w:rsidRPr="0086675A">
              <w:rPr>
                <w:b/>
                <w:bCs/>
                <w:szCs w:val="22"/>
              </w:rPr>
              <w:t>AC1.1</w:t>
            </w:r>
          </w:p>
          <w:p w14:paraId="53897BEA" w14:textId="77777777" w:rsidR="00563B65" w:rsidRDefault="00563B65" w:rsidP="00AC4620">
            <w:pPr>
              <w:pStyle w:val="NormalILM"/>
              <w:rPr>
                <w:rFonts w:eastAsia="Candara"/>
                <w:szCs w:val="22"/>
              </w:rPr>
            </w:pPr>
            <w:r w:rsidRPr="00A4149D">
              <w:rPr>
                <w:szCs w:val="22"/>
                <w:lang w:eastAsia="en-GB"/>
              </w:rPr>
              <w:t>Critically e</w:t>
            </w:r>
            <w:r w:rsidRPr="008E7E95">
              <w:rPr>
                <w:szCs w:val="22"/>
                <w:lang w:eastAsia="en-GB"/>
              </w:rPr>
              <w:t>xamine the components of a culture of developmental leadership</w:t>
            </w:r>
          </w:p>
          <w:p w14:paraId="5C63B0C6" w14:textId="77777777" w:rsidR="00563B65" w:rsidRPr="0086675A" w:rsidRDefault="00563B65" w:rsidP="00AC4620">
            <w:pPr>
              <w:pStyle w:val="NormalILM"/>
              <w:rPr>
                <w:szCs w:val="22"/>
              </w:rPr>
            </w:pPr>
          </w:p>
          <w:p w14:paraId="778183ED" w14:textId="77777777" w:rsidR="00563B65" w:rsidRPr="0086675A" w:rsidRDefault="00563B65" w:rsidP="00AC4620">
            <w:pPr>
              <w:pStyle w:val="NormalILM"/>
              <w:rPr>
                <w:b/>
                <w:bCs/>
                <w:szCs w:val="22"/>
              </w:rPr>
            </w:pPr>
            <w:r w:rsidRPr="0086675A">
              <w:rPr>
                <w:b/>
                <w:bCs/>
                <w:szCs w:val="22"/>
              </w:rPr>
              <w:t>AC1.2</w:t>
            </w:r>
          </w:p>
          <w:p w14:paraId="3EAF1FCC" w14:textId="77777777" w:rsidR="00563B65" w:rsidRDefault="00563B65" w:rsidP="00AC4620">
            <w:pPr>
              <w:pStyle w:val="NormalILM"/>
              <w:rPr>
                <w:rFonts w:eastAsia="Calibri"/>
              </w:rPr>
            </w:pPr>
            <w:r>
              <w:rPr>
                <w:lang w:eastAsia="en-GB"/>
              </w:rPr>
              <w:t xml:space="preserve">Evaluate personal and professional practices which support a culture of developmental leadership  </w:t>
            </w:r>
          </w:p>
          <w:p w14:paraId="5F63A2F5" w14:textId="77777777" w:rsidR="00563B65" w:rsidRDefault="00563B65" w:rsidP="00AC4620">
            <w:pPr>
              <w:pStyle w:val="NormalILM"/>
              <w:rPr>
                <w:b/>
                <w:bCs/>
                <w:szCs w:val="22"/>
              </w:rPr>
            </w:pPr>
          </w:p>
          <w:p w14:paraId="0C6F86A5" w14:textId="77777777" w:rsidR="00563B65" w:rsidRPr="00173824" w:rsidDel="00AB55E9" w:rsidRDefault="00563B65" w:rsidP="00AC4620">
            <w:pPr>
              <w:pStyle w:val="NormalILM"/>
              <w:rPr>
                <w:b/>
                <w:bCs/>
                <w:szCs w:val="22"/>
              </w:rPr>
            </w:pPr>
          </w:p>
        </w:tc>
      </w:tr>
      <w:tr w:rsidR="00563B65" w:rsidRPr="0056476E" w14:paraId="38422D08" w14:textId="77777777" w:rsidTr="00AC4620">
        <w:trPr>
          <w:trHeight w:val="397"/>
        </w:trPr>
        <w:tc>
          <w:tcPr>
            <w:tcW w:w="5778" w:type="dxa"/>
          </w:tcPr>
          <w:p w14:paraId="1A645DE8" w14:textId="77777777" w:rsidR="00563B65" w:rsidRDefault="00563B65" w:rsidP="00AC4620">
            <w:pPr>
              <w:pStyle w:val="normalbold0"/>
            </w:pPr>
            <w:r w:rsidRPr="0056476E">
              <w:t>Learning Outcome 2</w:t>
            </w:r>
          </w:p>
          <w:p w14:paraId="17734D0C" w14:textId="77777777" w:rsidR="00563B65" w:rsidRDefault="00563B65" w:rsidP="00AC4620">
            <w:pPr>
              <w:pStyle w:val="normalbold0"/>
            </w:pPr>
            <w:r w:rsidRPr="00CC5343">
              <w:t>The learner will understand how a diverse</w:t>
            </w:r>
            <w:r>
              <w:t>,</w:t>
            </w:r>
            <w:r w:rsidRPr="00CC5343">
              <w:t xml:space="preserve"> </w:t>
            </w:r>
            <w:r>
              <w:t>equitable</w:t>
            </w:r>
            <w:r w:rsidRPr="00CC5343">
              <w:t xml:space="preserve"> and inclusive culture support</w:t>
            </w:r>
            <w:r>
              <w:t>ing</w:t>
            </w:r>
            <w:r w:rsidRPr="00CC5343">
              <w:t xml:space="preserve"> well-being, is managed in the workplace  </w:t>
            </w:r>
          </w:p>
          <w:p w14:paraId="3D5F8EF0" w14:textId="77777777" w:rsidR="00563B65" w:rsidRPr="00A4149D" w:rsidRDefault="00563B65" w:rsidP="00AC4620">
            <w:pPr>
              <w:spacing w:before="100" w:beforeAutospacing="1" w:after="100" w:afterAutospacing="1"/>
              <w:textAlignment w:val="baseline"/>
              <w:rPr>
                <w:rFonts w:ascii="Arial" w:hAnsi="Arial" w:cs="Arial"/>
                <w:lang w:eastAsia="en-GB"/>
              </w:rPr>
            </w:pPr>
            <w:r w:rsidRPr="00DA325E">
              <w:rPr>
                <w:rFonts w:ascii="Arial" w:hAnsi="Arial" w:cs="Arial"/>
                <w:szCs w:val="22"/>
              </w:rPr>
              <w:t xml:space="preserve">You </w:t>
            </w:r>
            <w:r w:rsidRPr="001049B2">
              <w:rPr>
                <w:rFonts w:ascii="Arial" w:hAnsi="Arial" w:cs="Arial"/>
                <w:szCs w:val="22"/>
              </w:rPr>
              <w:t xml:space="preserve">must critically evaluate </w:t>
            </w:r>
            <w:r w:rsidRPr="00CC5343">
              <w:rPr>
                <w:rFonts w:ascii="Arial" w:hAnsi="Arial" w:cs="Arial"/>
                <w:lang w:eastAsia="en-GB"/>
              </w:rPr>
              <w:t>how a diverse</w:t>
            </w:r>
            <w:r>
              <w:rPr>
                <w:rFonts w:ascii="Arial" w:hAnsi="Arial" w:cs="Arial"/>
                <w:lang w:eastAsia="en-GB"/>
              </w:rPr>
              <w:t xml:space="preserve">, </w:t>
            </w:r>
            <w:r w:rsidRPr="00CC5343">
              <w:rPr>
                <w:rFonts w:ascii="Arial" w:hAnsi="Arial" w:cs="Arial"/>
                <w:lang w:eastAsia="en-GB"/>
              </w:rPr>
              <w:t>equ</w:t>
            </w:r>
            <w:r>
              <w:rPr>
                <w:rFonts w:ascii="Arial" w:hAnsi="Arial" w:cs="Arial"/>
                <w:lang w:eastAsia="en-GB"/>
              </w:rPr>
              <w:t>itable</w:t>
            </w:r>
            <w:r w:rsidRPr="00CC5343">
              <w:rPr>
                <w:rFonts w:ascii="Arial" w:hAnsi="Arial" w:cs="Arial"/>
                <w:lang w:eastAsia="en-GB"/>
              </w:rPr>
              <w:t xml:space="preserve">, and inclusive culture has been supported in </w:t>
            </w:r>
            <w:r>
              <w:rPr>
                <w:rFonts w:ascii="Arial" w:hAnsi="Arial" w:cs="Arial"/>
                <w:lang w:eastAsia="en-GB"/>
              </w:rPr>
              <w:t>your</w:t>
            </w:r>
            <w:r w:rsidRPr="00CC5343">
              <w:rPr>
                <w:rFonts w:ascii="Arial" w:hAnsi="Arial" w:cs="Arial"/>
                <w:lang w:eastAsia="en-GB"/>
              </w:rPr>
              <w:t xml:space="preserve"> organisation, including recommendations for future practice. </w:t>
            </w:r>
            <w:r>
              <w:rPr>
                <w:rFonts w:ascii="Arial" w:hAnsi="Arial" w:cs="Arial"/>
                <w:lang w:eastAsia="en-GB"/>
              </w:rPr>
              <w:t xml:space="preserve">This </w:t>
            </w:r>
            <w:r w:rsidRPr="001049B2">
              <w:rPr>
                <w:rFonts w:ascii="Arial" w:hAnsi="Arial" w:cs="Arial"/>
                <w:szCs w:val="22"/>
              </w:rPr>
              <w:t xml:space="preserve">must refence: </w:t>
            </w:r>
          </w:p>
          <w:p w14:paraId="15FB7544" w14:textId="77777777" w:rsidR="00563B65" w:rsidRDefault="00563B65" w:rsidP="002A6836">
            <w:pPr>
              <w:pStyle w:val="ListParagraph"/>
              <w:numPr>
                <w:ilvl w:val="0"/>
                <w:numId w:val="301"/>
              </w:numPr>
              <w:spacing w:before="0" w:after="0"/>
              <w:contextualSpacing/>
              <w:rPr>
                <w:rFonts w:ascii="Arial" w:hAnsi="Arial" w:cs="Arial"/>
              </w:rPr>
            </w:pPr>
            <w:r>
              <w:rPr>
                <w:rFonts w:ascii="Arial" w:hAnsi="Arial" w:cs="Arial"/>
              </w:rPr>
              <w:t>your own</w:t>
            </w:r>
            <w:r w:rsidRPr="001049B2">
              <w:rPr>
                <w:rFonts w:ascii="Arial" w:hAnsi="Arial" w:cs="Arial"/>
              </w:rPr>
              <w:t xml:space="preserve"> and </w:t>
            </w:r>
            <w:r>
              <w:rPr>
                <w:rFonts w:ascii="Arial" w:hAnsi="Arial" w:cs="Arial"/>
              </w:rPr>
              <w:t>the o</w:t>
            </w:r>
            <w:r w:rsidRPr="001049B2">
              <w:rPr>
                <w:rFonts w:ascii="Arial" w:hAnsi="Arial" w:cs="Arial"/>
              </w:rPr>
              <w:t xml:space="preserve">rganisation responsibility </w:t>
            </w:r>
            <w:r>
              <w:rPr>
                <w:rFonts w:ascii="Arial" w:hAnsi="Arial" w:cs="Arial"/>
              </w:rPr>
              <w:t>to DEI</w:t>
            </w:r>
          </w:p>
          <w:p w14:paraId="6ACE70A4" w14:textId="77777777" w:rsidR="00563B65" w:rsidRDefault="00563B65" w:rsidP="002A6836">
            <w:pPr>
              <w:pStyle w:val="ListParagraph"/>
              <w:numPr>
                <w:ilvl w:val="0"/>
                <w:numId w:val="301"/>
              </w:numPr>
              <w:spacing w:before="0" w:after="0"/>
              <w:contextualSpacing/>
              <w:rPr>
                <w:rFonts w:ascii="Arial" w:hAnsi="Arial" w:cs="Arial"/>
              </w:rPr>
            </w:pPr>
            <w:r w:rsidRPr="001049B2">
              <w:rPr>
                <w:rFonts w:ascii="Arial" w:hAnsi="Arial" w:cs="Arial"/>
              </w:rPr>
              <w:lastRenderedPageBreak/>
              <w:t xml:space="preserve">leadership behaviours and organisational culture which support </w:t>
            </w:r>
            <w:r>
              <w:rPr>
                <w:rFonts w:ascii="Arial" w:hAnsi="Arial" w:cs="Arial"/>
              </w:rPr>
              <w:t>DEI</w:t>
            </w:r>
          </w:p>
          <w:p w14:paraId="0CC43399" w14:textId="77777777" w:rsidR="00563B65" w:rsidRPr="00A4149D" w:rsidRDefault="00563B65" w:rsidP="00AC4620">
            <w:pPr>
              <w:spacing w:before="0" w:after="0"/>
              <w:rPr>
                <w:rFonts w:ascii="Arial" w:hAnsi="Arial" w:cs="Arial"/>
                <w:szCs w:val="22"/>
              </w:rPr>
            </w:pPr>
            <w:r w:rsidRPr="00A4149D">
              <w:rPr>
                <w:rFonts w:ascii="Arial" w:hAnsi="Arial" w:cs="Arial"/>
                <w:szCs w:val="22"/>
              </w:rPr>
              <w:t>(AC2.1)</w:t>
            </w:r>
          </w:p>
          <w:p w14:paraId="5DFC3D56" w14:textId="77777777" w:rsidR="00563B65" w:rsidRPr="00DA325E" w:rsidRDefault="00563B65" w:rsidP="00AC4620">
            <w:pPr>
              <w:spacing w:before="0" w:after="0"/>
              <w:rPr>
                <w:rFonts w:ascii="Arial" w:hAnsi="Arial" w:cs="Arial"/>
                <w:szCs w:val="22"/>
              </w:rPr>
            </w:pPr>
          </w:p>
          <w:p w14:paraId="30C9F465" w14:textId="77777777" w:rsidR="00563B65" w:rsidRPr="00A4149D" w:rsidRDefault="00563B65" w:rsidP="00AC4620">
            <w:pPr>
              <w:spacing w:before="0" w:after="0"/>
              <w:rPr>
                <w:rFonts w:ascii="Arial" w:hAnsi="Arial" w:cs="Arial"/>
                <w:szCs w:val="22"/>
              </w:rPr>
            </w:pPr>
            <w:r w:rsidRPr="00DA325E">
              <w:rPr>
                <w:rFonts w:ascii="Arial" w:hAnsi="Arial" w:cs="Arial"/>
                <w:szCs w:val="22"/>
              </w:rPr>
              <w:t xml:space="preserve">You </w:t>
            </w:r>
            <w:r w:rsidRPr="00F13142">
              <w:rPr>
                <w:rFonts w:ascii="Arial" w:hAnsi="Arial" w:cs="Arial"/>
                <w:szCs w:val="22"/>
              </w:rPr>
              <w:t xml:space="preserve">must </w:t>
            </w:r>
            <w:r>
              <w:rPr>
                <w:rFonts w:ascii="Arial" w:hAnsi="Arial" w:cs="Arial"/>
                <w:lang w:eastAsia="en-GB"/>
              </w:rPr>
              <w:t xml:space="preserve">analyse the effectiveness of management in supporting DEI in your organisation, including at </w:t>
            </w:r>
            <w:r w:rsidRPr="00C0559C">
              <w:rPr>
                <w:rFonts w:ascii="Arial" w:hAnsi="Arial" w:cs="Arial"/>
                <w:b/>
                <w:bCs/>
                <w:lang w:eastAsia="en-GB"/>
              </w:rPr>
              <w:t>least</w:t>
            </w:r>
            <w:r>
              <w:rPr>
                <w:rFonts w:ascii="Arial" w:hAnsi="Arial" w:cs="Arial"/>
                <w:lang w:eastAsia="en-GB"/>
              </w:rPr>
              <w:t xml:space="preserve"> </w:t>
            </w:r>
            <w:r>
              <w:rPr>
                <w:rFonts w:ascii="Arial" w:hAnsi="Arial" w:cs="Arial"/>
                <w:b/>
                <w:bCs/>
                <w:lang w:eastAsia="en-GB"/>
              </w:rPr>
              <w:t>three</w:t>
            </w:r>
            <w:r>
              <w:rPr>
                <w:rFonts w:ascii="Arial" w:hAnsi="Arial" w:cs="Arial"/>
                <w:lang w:eastAsia="en-GB"/>
              </w:rPr>
              <w:t xml:space="preserve"> examples. </w:t>
            </w:r>
            <w:r w:rsidRPr="00A4149D">
              <w:rPr>
                <w:rFonts w:ascii="Arial" w:hAnsi="Arial" w:cs="Arial"/>
                <w:szCs w:val="22"/>
              </w:rPr>
              <w:t>(AC2.2)</w:t>
            </w:r>
          </w:p>
          <w:p w14:paraId="4EB18C99" w14:textId="77777777" w:rsidR="00563B65" w:rsidRDefault="00563B65" w:rsidP="00AC4620">
            <w:pPr>
              <w:spacing w:before="0" w:after="0"/>
              <w:rPr>
                <w:rFonts w:ascii="Arial" w:hAnsi="Arial" w:cs="Arial"/>
                <w:szCs w:val="22"/>
              </w:rPr>
            </w:pPr>
          </w:p>
          <w:p w14:paraId="0C6BB57B" w14:textId="77777777" w:rsidR="00563B65" w:rsidRPr="00204EF0" w:rsidRDefault="00563B65" w:rsidP="00AC4620">
            <w:pPr>
              <w:spacing w:before="0" w:after="0"/>
              <w:rPr>
                <w:rFonts w:ascii="Arial" w:hAnsi="Arial" w:cs="Arial"/>
                <w:szCs w:val="22"/>
              </w:rPr>
            </w:pPr>
            <w:r>
              <w:rPr>
                <w:rFonts w:ascii="Arial" w:hAnsi="Arial" w:cs="Arial"/>
                <w:szCs w:val="22"/>
              </w:rPr>
              <w:t xml:space="preserve">Then </w:t>
            </w:r>
            <w:r w:rsidRPr="00121F90">
              <w:rPr>
                <w:rFonts w:ascii="Arial" w:hAnsi="Arial" w:cs="Arial"/>
                <w:szCs w:val="22"/>
              </w:rPr>
              <w:t>examine how compassion, mental health and well- are supported referenc</w:t>
            </w:r>
            <w:r>
              <w:rPr>
                <w:rFonts w:ascii="Arial" w:hAnsi="Arial" w:cs="Arial"/>
                <w:szCs w:val="22"/>
              </w:rPr>
              <w:t>ing</w:t>
            </w:r>
            <w:r w:rsidRPr="00121F90">
              <w:rPr>
                <w:rFonts w:ascii="Arial" w:hAnsi="Arial" w:cs="Arial"/>
                <w:szCs w:val="22"/>
              </w:rPr>
              <w:t xml:space="preserve"> leadership behaviours, workplace practices</w:t>
            </w:r>
            <w:r>
              <w:rPr>
                <w:rFonts w:ascii="Arial" w:hAnsi="Arial" w:cs="Arial"/>
                <w:szCs w:val="22"/>
              </w:rPr>
              <w:t xml:space="preserve">. </w:t>
            </w:r>
            <w:r w:rsidRPr="00204EF0">
              <w:rPr>
                <w:rFonts w:ascii="Arial" w:hAnsi="Arial" w:cs="Arial"/>
                <w:szCs w:val="22"/>
              </w:rPr>
              <w:t>(AC2.3)</w:t>
            </w:r>
          </w:p>
        </w:tc>
        <w:tc>
          <w:tcPr>
            <w:tcW w:w="3690" w:type="dxa"/>
          </w:tcPr>
          <w:p w14:paraId="1B1DF8BE" w14:textId="77777777" w:rsidR="00563B65" w:rsidRDefault="00563B65" w:rsidP="00AC4620">
            <w:pPr>
              <w:pStyle w:val="NormalILM"/>
              <w:rPr>
                <w:b/>
                <w:bCs/>
              </w:rPr>
            </w:pPr>
          </w:p>
          <w:p w14:paraId="67DC4852" w14:textId="77777777" w:rsidR="00563B65" w:rsidRDefault="00563B65" w:rsidP="00AC4620">
            <w:pPr>
              <w:pStyle w:val="NormalILM"/>
              <w:rPr>
                <w:b/>
                <w:bCs/>
              </w:rPr>
            </w:pPr>
            <w:r w:rsidRPr="0086675A">
              <w:rPr>
                <w:b/>
                <w:bCs/>
              </w:rPr>
              <w:t>AC2.1</w:t>
            </w:r>
          </w:p>
          <w:p w14:paraId="08CF4D94" w14:textId="77777777" w:rsidR="00563B65" w:rsidRDefault="00563B65" w:rsidP="00AC4620">
            <w:pPr>
              <w:pStyle w:val="NormalILM"/>
            </w:pPr>
            <w:r>
              <w:t>Critically evaluate how a diverse, equitable and inclusive culture is supported in the workplace</w:t>
            </w:r>
          </w:p>
          <w:p w14:paraId="13DFEDCD" w14:textId="77777777" w:rsidR="00563B65" w:rsidRPr="00894477" w:rsidRDefault="00563B65" w:rsidP="00AC4620">
            <w:pPr>
              <w:pStyle w:val="NormalILM"/>
              <w:rPr>
                <w:b/>
                <w:bCs/>
              </w:rPr>
            </w:pPr>
          </w:p>
          <w:p w14:paraId="10B28C72" w14:textId="77777777" w:rsidR="00563B65" w:rsidRPr="0086675A" w:rsidRDefault="00563B65" w:rsidP="00AC4620">
            <w:pPr>
              <w:pStyle w:val="NormalILM"/>
              <w:rPr>
                <w:b/>
                <w:bCs/>
              </w:rPr>
            </w:pPr>
            <w:r w:rsidRPr="0086675A">
              <w:rPr>
                <w:b/>
                <w:bCs/>
              </w:rPr>
              <w:t>AC2.2</w:t>
            </w:r>
          </w:p>
          <w:p w14:paraId="2CC2A305" w14:textId="77777777" w:rsidR="00563B65" w:rsidRDefault="00563B65" w:rsidP="00AC4620">
            <w:pPr>
              <w:pStyle w:val="NormalILM"/>
            </w:pPr>
            <w:r>
              <w:t>Analyse the role of management in supporting a diverse, equitable and inclusive culture in the workplace</w:t>
            </w:r>
          </w:p>
          <w:p w14:paraId="41F4B3BC" w14:textId="77777777" w:rsidR="00563B65" w:rsidRDefault="00563B65" w:rsidP="00AC4620">
            <w:pPr>
              <w:pStyle w:val="NormalILM"/>
              <w:rPr>
                <w:b/>
                <w:bCs/>
                <w:sz w:val="21"/>
              </w:rPr>
            </w:pPr>
          </w:p>
          <w:p w14:paraId="63A0009F" w14:textId="77777777" w:rsidR="00563B65" w:rsidRPr="0086675A" w:rsidRDefault="00563B65" w:rsidP="00AC4620">
            <w:pPr>
              <w:pStyle w:val="NormalILM"/>
              <w:rPr>
                <w:b/>
                <w:bCs/>
              </w:rPr>
            </w:pPr>
            <w:r w:rsidRPr="0086675A">
              <w:rPr>
                <w:b/>
                <w:bCs/>
              </w:rPr>
              <w:lastRenderedPageBreak/>
              <w:t>AC2.3</w:t>
            </w:r>
          </w:p>
          <w:p w14:paraId="0C44BEFD" w14:textId="77777777" w:rsidR="00563B65" w:rsidRDefault="00563B65" w:rsidP="00AC4620">
            <w:pPr>
              <w:pStyle w:val="NormalILM"/>
            </w:pPr>
            <w:r>
              <w:t xml:space="preserve">Examine how compassion, mental health and well-being are supported in the workplace </w:t>
            </w:r>
          </w:p>
          <w:p w14:paraId="445FA09D" w14:textId="77777777" w:rsidR="00563B65" w:rsidRDefault="00563B65" w:rsidP="00AC4620">
            <w:pPr>
              <w:pStyle w:val="NormalILM"/>
              <w:rPr>
                <w:color w:val="000000"/>
              </w:rPr>
            </w:pPr>
          </w:p>
          <w:p w14:paraId="23A1836C" w14:textId="77777777" w:rsidR="00563B65" w:rsidRDefault="00563B65" w:rsidP="00AC4620">
            <w:pPr>
              <w:pStyle w:val="NormalILM"/>
              <w:rPr>
                <w:color w:val="000000"/>
              </w:rPr>
            </w:pPr>
          </w:p>
          <w:p w14:paraId="063B9EA7" w14:textId="77777777" w:rsidR="00563B65" w:rsidRPr="0056476E" w:rsidRDefault="00563B65" w:rsidP="00AC4620">
            <w:pPr>
              <w:pStyle w:val="NormalILM"/>
              <w:rPr>
                <w:color w:val="000000"/>
                <w:szCs w:val="22"/>
              </w:rPr>
            </w:pPr>
          </w:p>
        </w:tc>
      </w:tr>
      <w:tr w:rsidR="00563B65" w:rsidRPr="0056476E" w14:paraId="6142FA49" w14:textId="77777777" w:rsidTr="00AC4620">
        <w:trPr>
          <w:trHeight w:val="397"/>
        </w:trPr>
        <w:tc>
          <w:tcPr>
            <w:tcW w:w="5778" w:type="dxa"/>
          </w:tcPr>
          <w:p w14:paraId="5DC666DE" w14:textId="77777777" w:rsidR="00563B65" w:rsidRDefault="00563B65" w:rsidP="00AC4620">
            <w:pPr>
              <w:pStyle w:val="normalbold0"/>
            </w:pPr>
            <w:r w:rsidRPr="0086675A">
              <w:lastRenderedPageBreak/>
              <w:t>Learning Outcome 3</w:t>
            </w:r>
          </w:p>
          <w:p w14:paraId="1F65401F" w14:textId="77777777" w:rsidR="00563B65" w:rsidRPr="00A228E8" w:rsidRDefault="00563B65" w:rsidP="00AC4620">
            <w:pPr>
              <w:pStyle w:val="normalbold0"/>
            </w:pPr>
            <w:r>
              <w:rPr>
                <w:lang w:eastAsia="en-GB"/>
              </w:rPr>
              <w:t xml:space="preserve">The learner will </w:t>
            </w:r>
            <w:r w:rsidRPr="005A39E0">
              <w:rPr>
                <w:lang w:eastAsia="en-GB"/>
              </w:rPr>
              <w:t>understand the relevance of coaching</w:t>
            </w:r>
            <w:r>
              <w:rPr>
                <w:lang w:eastAsia="en-GB"/>
              </w:rPr>
              <w:t xml:space="preserve"> and mentoring</w:t>
            </w:r>
            <w:r w:rsidRPr="005A39E0">
              <w:rPr>
                <w:lang w:eastAsia="en-GB"/>
              </w:rPr>
              <w:t xml:space="preserve"> in supporting a culture of </w:t>
            </w:r>
            <w:r w:rsidRPr="00CC5343">
              <w:rPr>
                <w:lang w:eastAsia="en-GB"/>
              </w:rPr>
              <w:t>development</w:t>
            </w:r>
            <w:r>
              <w:rPr>
                <w:lang w:eastAsia="en-GB"/>
              </w:rPr>
              <w:t xml:space="preserve">al leadership </w:t>
            </w:r>
          </w:p>
          <w:p w14:paraId="0A59A734" w14:textId="77777777" w:rsidR="00563B65" w:rsidRPr="0086675A" w:rsidRDefault="00563B65" w:rsidP="00AC4620">
            <w:pPr>
              <w:spacing w:before="0" w:after="0"/>
              <w:rPr>
                <w:rFonts w:ascii="Arial" w:hAnsi="Arial" w:cs="Arial"/>
                <w:b/>
                <w:bCs/>
                <w:szCs w:val="22"/>
              </w:rPr>
            </w:pPr>
          </w:p>
          <w:p w14:paraId="2C702360" w14:textId="77777777" w:rsidR="00563B65" w:rsidRPr="00A228E8" w:rsidRDefault="00563B65" w:rsidP="00AC4620">
            <w:pPr>
              <w:spacing w:before="0" w:after="0"/>
              <w:rPr>
                <w:rFonts w:ascii="Arial" w:hAnsi="Arial" w:cs="Arial"/>
                <w:lang w:eastAsia="en-GB"/>
              </w:rPr>
            </w:pPr>
            <w:r w:rsidRPr="00DA325E">
              <w:rPr>
                <w:rFonts w:ascii="Arial" w:hAnsi="Arial" w:cs="Arial"/>
                <w:szCs w:val="22"/>
              </w:rPr>
              <w:t xml:space="preserve">You </w:t>
            </w:r>
            <w:r w:rsidRPr="00A30DAF">
              <w:rPr>
                <w:rFonts w:ascii="Arial" w:hAnsi="Arial" w:cs="Arial"/>
                <w:lang w:eastAsia="en-GB"/>
              </w:rPr>
              <w:t xml:space="preserve">must </w:t>
            </w:r>
            <w:r>
              <w:rPr>
                <w:rFonts w:ascii="Arial" w:hAnsi="Arial" w:cs="Arial"/>
                <w:lang w:eastAsia="en-GB"/>
              </w:rPr>
              <w:t xml:space="preserve">evaluate </w:t>
            </w:r>
            <w:r>
              <w:rPr>
                <w:rFonts w:ascii="Arial" w:hAnsi="Arial" w:cs="Arial"/>
                <w:b/>
                <w:bCs/>
                <w:lang w:eastAsia="en-GB"/>
              </w:rPr>
              <w:t>one</w:t>
            </w:r>
            <w:r>
              <w:rPr>
                <w:rFonts w:ascii="Arial" w:hAnsi="Arial" w:cs="Arial"/>
                <w:lang w:eastAsia="en-GB"/>
              </w:rPr>
              <w:t xml:space="preserve"> coaching model, </w:t>
            </w:r>
            <w:r w:rsidRPr="00553E4C">
              <w:rPr>
                <w:rFonts w:ascii="Arial" w:hAnsi="Arial" w:cs="Arial"/>
                <w:b/>
                <w:bCs/>
                <w:lang w:eastAsia="en-GB"/>
              </w:rPr>
              <w:t>one</w:t>
            </w:r>
            <w:r>
              <w:rPr>
                <w:rFonts w:ascii="Arial" w:hAnsi="Arial" w:cs="Arial"/>
                <w:lang w:eastAsia="en-GB"/>
              </w:rPr>
              <w:t xml:space="preserve"> mentoring model, and </w:t>
            </w:r>
            <w:r w:rsidRPr="00553E4C">
              <w:rPr>
                <w:rFonts w:ascii="Arial" w:hAnsi="Arial" w:cs="Arial"/>
                <w:b/>
                <w:bCs/>
                <w:lang w:eastAsia="en-GB"/>
              </w:rPr>
              <w:t>two</w:t>
            </w:r>
            <w:r>
              <w:rPr>
                <w:rFonts w:ascii="Arial" w:hAnsi="Arial" w:cs="Arial"/>
                <w:lang w:eastAsia="en-GB"/>
              </w:rPr>
              <w:t xml:space="preserve"> relevant techniques that </w:t>
            </w:r>
            <w:r w:rsidRPr="00CC5343">
              <w:rPr>
                <w:rFonts w:ascii="Arial" w:hAnsi="Arial" w:cs="Arial"/>
                <w:lang w:eastAsia="en-GB"/>
              </w:rPr>
              <w:t>support a culture of development</w:t>
            </w:r>
            <w:r>
              <w:rPr>
                <w:rFonts w:ascii="Arial" w:hAnsi="Arial" w:cs="Arial"/>
                <w:lang w:eastAsia="en-GB"/>
              </w:rPr>
              <w:t>al leadership.</w:t>
            </w:r>
          </w:p>
          <w:p w14:paraId="6509D72A" w14:textId="77777777" w:rsidR="00563B65" w:rsidRPr="00A228E8" w:rsidRDefault="00563B65" w:rsidP="00AC4620">
            <w:pPr>
              <w:spacing w:before="0" w:after="0"/>
              <w:rPr>
                <w:rFonts w:ascii="Arial" w:hAnsi="Arial" w:cs="Arial"/>
                <w:szCs w:val="22"/>
              </w:rPr>
            </w:pPr>
            <w:r w:rsidRPr="00A228E8">
              <w:rPr>
                <w:rFonts w:ascii="Arial" w:hAnsi="Arial" w:cs="Arial"/>
                <w:szCs w:val="22"/>
              </w:rPr>
              <w:t>(AC3.1)</w:t>
            </w:r>
          </w:p>
          <w:p w14:paraId="4590566D" w14:textId="77777777" w:rsidR="00563B65" w:rsidRPr="00DA325E" w:rsidRDefault="00563B65" w:rsidP="00AC4620">
            <w:pPr>
              <w:spacing w:before="0" w:after="0"/>
              <w:rPr>
                <w:rFonts w:ascii="Arial" w:hAnsi="Arial" w:cs="Arial"/>
                <w:szCs w:val="22"/>
              </w:rPr>
            </w:pPr>
          </w:p>
          <w:p w14:paraId="4D506A37" w14:textId="77777777" w:rsidR="00563B65" w:rsidRPr="00A228E8" w:rsidRDefault="00563B65" w:rsidP="00AC4620">
            <w:pPr>
              <w:spacing w:before="0" w:after="0"/>
              <w:rPr>
                <w:rFonts w:ascii="Arial" w:hAnsi="Arial" w:cs="Arial"/>
                <w:szCs w:val="22"/>
              </w:rPr>
            </w:pPr>
            <w:r>
              <w:rPr>
                <w:rFonts w:ascii="Arial" w:hAnsi="Arial" w:cs="Arial"/>
                <w:szCs w:val="22"/>
              </w:rPr>
              <w:t>Finally</w:t>
            </w:r>
            <w:r w:rsidRPr="003B5BB6">
              <w:rPr>
                <w:rFonts w:ascii="Arial" w:hAnsi="Arial" w:cs="Arial"/>
                <w:szCs w:val="22"/>
              </w:rPr>
              <w:t xml:space="preserve"> </w:t>
            </w:r>
            <w:r>
              <w:rPr>
                <w:rFonts w:ascii="Arial" w:hAnsi="Arial" w:cs="Arial"/>
                <w:lang w:eastAsia="en-GB"/>
              </w:rPr>
              <w:t xml:space="preserve">critically analyse how coaching and mentoring have been used in your organisation to support </w:t>
            </w:r>
            <w:r w:rsidRPr="00CC5343">
              <w:rPr>
                <w:rFonts w:ascii="Arial" w:hAnsi="Arial" w:cs="Arial"/>
                <w:lang w:eastAsia="en-GB"/>
              </w:rPr>
              <w:t>a culture of development</w:t>
            </w:r>
            <w:r>
              <w:rPr>
                <w:rFonts w:ascii="Arial" w:hAnsi="Arial" w:cs="Arial"/>
                <w:lang w:eastAsia="en-GB"/>
              </w:rPr>
              <w:t xml:space="preserve">al leadership. </w:t>
            </w:r>
            <w:r w:rsidRPr="00A228E8">
              <w:rPr>
                <w:rFonts w:ascii="Arial" w:hAnsi="Arial" w:cs="Arial"/>
                <w:szCs w:val="22"/>
              </w:rPr>
              <w:t>(AC3.2)</w:t>
            </w:r>
          </w:p>
        </w:tc>
        <w:tc>
          <w:tcPr>
            <w:tcW w:w="3690" w:type="dxa"/>
          </w:tcPr>
          <w:p w14:paraId="210798EC" w14:textId="77777777" w:rsidR="00563B65" w:rsidRDefault="00563B65" w:rsidP="00AC4620">
            <w:pPr>
              <w:pStyle w:val="NormalILM"/>
              <w:rPr>
                <w:b/>
                <w:bCs/>
              </w:rPr>
            </w:pPr>
          </w:p>
          <w:p w14:paraId="3B826083" w14:textId="77777777" w:rsidR="00563B65" w:rsidRPr="006D192A" w:rsidRDefault="00563B65" w:rsidP="00AC4620">
            <w:pPr>
              <w:pStyle w:val="NormalILM"/>
              <w:rPr>
                <w:b/>
                <w:bCs/>
              </w:rPr>
            </w:pPr>
            <w:r w:rsidRPr="0086675A">
              <w:rPr>
                <w:b/>
                <w:bCs/>
              </w:rPr>
              <w:t>AC3.1</w:t>
            </w:r>
          </w:p>
          <w:p w14:paraId="13BD6612" w14:textId="77777777" w:rsidR="00563B65" w:rsidRDefault="00563B65" w:rsidP="00AC4620">
            <w:pPr>
              <w:pStyle w:val="NormalILM"/>
              <w:rPr>
                <w:lang w:eastAsia="en-GB"/>
              </w:rPr>
            </w:pPr>
            <w:r w:rsidRPr="00CC5343">
              <w:rPr>
                <w:lang w:eastAsia="en-GB"/>
              </w:rPr>
              <w:t>Evaluate coaching</w:t>
            </w:r>
            <w:r>
              <w:rPr>
                <w:lang w:eastAsia="en-GB"/>
              </w:rPr>
              <w:t xml:space="preserve"> and </w:t>
            </w:r>
            <w:r w:rsidRPr="00CC5343">
              <w:rPr>
                <w:lang w:eastAsia="en-GB"/>
              </w:rPr>
              <w:t>mentoring models and techniques supporting a culture of development</w:t>
            </w:r>
            <w:r>
              <w:rPr>
                <w:lang w:eastAsia="en-GB"/>
              </w:rPr>
              <w:t xml:space="preserve">al leadership </w:t>
            </w:r>
          </w:p>
          <w:p w14:paraId="64018A44" w14:textId="77777777" w:rsidR="00563B65" w:rsidRPr="000715C9" w:rsidRDefault="00563B65" w:rsidP="00AC4620">
            <w:pPr>
              <w:pStyle w:val="NormalILM"/>
              <w:rPr>
                <w:szCs w:val="22"/>
              </w:rPr>
            </w:pPr>
          </w:p>
          <w:p w14:paraId="2A2248B8" w14:textId="77777777" w:rsidR="00563B65" w:rsidRPr="000715C9" w:rsidRDefault="00563B65" w:rsidP="00AC4620">
            <w:pPr>
              <w:pStyle w:val="NormalILM"/>
              <w:rPr>
                <w:b/>
                <w:bCs/>
              </w:rPr>
            </w:pPr>
            <w:r w:rsidRPr="0086675A">
              <w:rPr>
                <w:b/>
                <w:bCs/>
              </w:rPr>
              <w:t>AC3.2</w:t>
            </w:r>
          </w:p>
          <w:p w14:paraId="004C718C" w14:textId="77777777" w:rsidR="00563B65" w:rsidRDefault="00563B65" w:rsidP="00AC4620">
            <w:pPr>
              <w:pStyle w:val="NormalILM"/>
              <w:rPr>
                <w:lang w:eastAsia="en-GB"/>
              </w:rPr>
            </w:pPr>
            <w:r w:rsidRPr="00CC5343">
              <w:rPr>
                <w:lang w:eastAsia="en-GB"/>
              </w:rPr>
              <w:t xml:space="preserve">Critically analyse </w:t>
            </w:r>
            <w:r>
              <w:rPr>
                <w:lang w:eastAsia="en-GB"/>
              </w:rPr>
              <w:t>how</w:t>
            </w:r>
            <w:r w:rsidRPr="00CC5343">
              <w:rPr>
                <w:lang w:eastAsia="en-GB"/>
              </w:rPr>
              <w:t xml:space="preserve"> coaching</w:t>
            </w:r>
            <w:r>
              <w:rPr>
                <w:lang w:eastAsia="en-GB"/>
              </w:rPr>
              <w:t xml:space="preserve"> and </w:t>
            </w:r>
            <w:r w:rsidRPr="00CC5343">
              <w:rPr>
                <w:lang w:eastAsia="en-GB"/>
              </w:rPr>
              <w:t>mentoring support a culture of development</w:t>
            </w:r>
            <w:r>
              <w:rPr>
                <w:lang w:eastAsia="en-GB"/>
              </w:rPr>
              <w:t xml:space="preserve">al leadership </w:t>
            </w:r>
          </w:p>
          <w:p w14:paraId="0FACABE7" w14:textId="77777777" w:rsidR="00563B65" w:rsidRDefault="00563B65" w:rsidP="00AC4620">
            <w:pPr>
              <w:pStyle w:val="NormalILM"/>
              <w:rPr>
                <w:b/>
              </w:rPr>
            </w:pPr>
          </w:p>
          <w:p w14:paraId="6E4B7E8E" w14:textId="77777777" w:rsidR="00563B65" w:rsidRPr="0056476E" w:rsidRDefault="00563B65" w:rsidP="00AC4620">
            <w:pPr>
              <w:pStyle w:val="NormalILM"/>
              <w:rPr>
                <w:b/>
                <w:szCs w:val="22"/>
              </w:rPr>
            </w:pPr>
          </w:p>
        </w:tc>
      </w:tr>
    </w:tbl>
    <w:p w14:paraId="6188B9BB" w14:textId="77777777" w:rsidR="00563B65" w:rsidRPr="00BA77E5" w:rsidRDefault="00563B65" w:rsidP="00563B65">
      <w:pPr>
        <w:pStyle w:val="NormalILM"/>
      </w:pPr>
    </w:p>
    <w:p w14:paraId="554A1466" w14:textId="77777777" w:rsidR="00563B65" w:rsidRPr="00DD53EC" w:rsidRDefault="00563B65" w:rsidP="00563B65">
      <w:pPr>
        <w:pStyle w:val="NormalILM"/>
        <w:rPr>
          <w:b/>
          <w:bCs/>
        </w:rPr>
      </w:pPr>
      <w:r w:rsidRPr="00BA77E5">
        <w:rPr>
          <w:b/>
          <w:bCs/>
        </w:rPr>
        <w:t>ILM Assessment Terminology – Knowledge Verbs</w:t>
      </w:r>
    </w:p>
    <w:p w14:paraId="15FD6240" w14:textId="77777777" w:rsidR="00563B65" w:rsidRPr="00E35C2C" w:rsidRDefault="00563B65" w:rsidP="00563B65">
      <w:pPr>
        <w:pStyle w:val="NormalILM"/>
      </w:pPr>
    </w:p>
    <w:p w14:paraId="71F64EBC" w14:textId="16B4D48D" w:rsidR="005E07D0" w:rsidRPr="00C0559C" w:rsidRDefault="005E07D0" w:rsidP="005E07D0">
      <w:pPr>
        <w:pStyle w:val="NormalILM"/>
        <w:rPr>
          <w:color w:val="000000"/>
          <w:szCs w:val="22"/>
        </w:rPr>
      </w:pPr>
      <w:r w:rsidRPr="00C0559C">
        <w:rPr>
          <w:color w:val="000000"/>
          <w:szCs w:val="22"/>
        </w:rPr>
        <w:t>Critically</w:t>
      </w:r>
      <w:r w:rsidR="0092058C">
        <w:rPr>
          <w:color w:val="000000"/>
          <w:szCs w:val="22"/>
        </w:rPr>
        <w:t>*</w:t>
      </w:r>
      <w:r w:rsidRPr="00C0559C">
        <w:rPr>
          <w:color w:val="000000"/>
          <w:szCs w:val="22"/>
        </w:rPr>
        <w:t xml:space="preserve"> examine</w:t>
      </w:r>
      <w:r w:rsidR="00AA270F" w:rsidRPr="00C0559C">
        <w:rPr>
          <w:color w:val="000000"/>
          <w:szCs w:val="22"/>
        </w:rPr>
        <w:t xml:space="preserve"> – Examine is about exploring a topic in some detail (identifying positive and negative features </w:t>
      </w:r>
      <w:r w:rsidR="00AA270F" w:rsidRPr="00D80E95">
        <w:rPr>
          <w:color w:val="000000"/>
          <w:szCs w:val="22"/>
        </w:rPr>
        <w:t xml:space="preserve">of the topic) without necessarily drawing </w:t>
      </w:r>
      <w:r w:rsidR="00AA270F" w:rsidRPr="00C0559C">
        <w:rPr>
          <w:color w:val="000000"/>
          <w:szCs w:val="22"/>
        </w:rPr>
        <w:t xml:space="preserve">conclusions and making judgements. An examination could be used to inform decision making; in itself it will </w:t>
      </w:r>
      <w:r w:rsidR="00AA270F" w:rsidRPr="00D80E95">
        <w:rPr>
          <w:color w:val="000000"/>
          <w:szCs w:val="22"/>
        </w:rPr>
        <w:t>probably not be conclusive.</w:t>
      </w:r>
    </w:p>
    <w:p w14:paraId="37C15FDF" w14:textId="77777777" w:rsidR="00AA270F" w:rsidRDefault="00AA270F" w:rsidP="00AA270F">
      <w:pPr>
        <w:pStyle w:val="Default"/>
        <w:rPr>
          <w:rFonts w:ascii="Arial" w:eastAsia="Times New Roman" w:hAnsi="Arial" w:cs="Arial"/>
          <w:sz w:val="22"/>
          <w:szCs w:val="22"/>
        </w:rPr>
      </w:pPr>
    </w:p>
    <w:p w14:paraId="5E5CA58E" w14:textId="77777777" w:rsidR="0092058C" w:rsidRPr="00C0559C" w:rsidRDefault="0092058C" w:rsidP="00AA270F">
      <w:pPr>
        <w:pStyle w:val="Default"/>
        <w:rPr>
          <w:rFonts w:ascii="Arial" w:eastAsia="Times New Roman" w:hAnsi="Arial" w:cs="Arial"/>
          <w:sz w:val="22"/>
          <w:szCs w:val="22"/>
        </w:rPr>
      </w:pPr>
    </w:p>
    <w:p w14:paraId="1B310CD9" w14:textId="31DFF53E" w:rsidR="00AA270F" w:rsidRPr="00AA270F" w:rsidRDefault="005E07D0" w:rsidP="00AA270F">
      <w:pPr>
        <w:pStyle w:val="Default"/>
        <w:rPr>
          <w:rFonts w:ascii="Arial" w:eastAsia="Times New Roman" w:hAnsi="Arial" w:cs="Arial"/>
          <w:sz w:val="22"/>
          <w:szCs w:val="22"/>
        </w:rPr>
      </w:pPr>
      <w:r w:rsidRPr="00C0559C">
        <w:rPr>
          <w:rFonts w:ascii="Arial" w:eastAsia="Times New Roman" w:hAnsi="Arial" w:cs="Arial"/>
          <w:sz w:val="22"/>
          <w:szCs w:val="22"/>
        </w:rPr>
        <w:t xml:space="preserve">Evaluate </w:t>
      </w:r>
      <w:r w:rsidR="00AA270F" w:rsidRPr="00C0559C">
        <w:rPr>
          <w:rFonts w:ascii="Arial" w:eastAsia="Times New Roman" w:hAnsi="Arial" w:cs="Arial"/>
          <w:sz w:val="22"/>
          <w:szCs w:val="22"/>
        </w:rPr>
        <w:t xml:space="preserve">– </w:t>
      </w:r>
      <w:r w:rsidR="00AA270F" w:rsidRPr="00AA270F">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5876958D" w14:textId="28720062" w:rsidR="005E07D0" w:rsidRPr="00C0559C" w:rsidRDefault="00AA270F" w:rsidP="00AA270F">
      <w:pPr>
        <w:pStyle w:val="NormalILM"/>
        <w:rPr>
          <w:color w:val="000000"/>
          <w:szCs w:val="22"/>
        </w:rPr>
      </w:pPr>
      <w:r w:rsidRPr="00AA270F">
        <w:rPr>
          <w:color w:val="000000"/>
          <w:szCs w:val="22"/>
        </w:rPr>
        <w:t xml:space="preserve">whole. </w:t>
      </w:r>
    </w:p>
    <w:p w14:paraId="18CE6A6A" w14:textId="77777777" w:rsidR="00AA270F" w:rsidRPr="00C0559C" w:rsidRDefault="00AA270F" w:rsidP="00563B65">
      <w:pPr>
        <w:pStyle w:val="NormalILM"/>
        <w:rPr>
          <w:color w:val="000000"/>
          <w:szCs w:val="22"/>
        </w:rPr>
      </w:pPr>
    </w:p>
    <w:p w14:paraId="3854D27F" w14:textId="0C3DE5A9" w:rsidR="00AA270F" w:rsidRPr="00AA270F" w:rsidRDefault="005E07D0" w:rsidP="00AA270F">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 E</w:t>
      </w:r>
      <w:r w:rsidRPr="00C0559C">
        <w:rPr>
          <w:rFonts w:ascii="Arial" w:eastAsia="Times New Roman" w:hAnsi="Arial" w:cs="Arial"/>
          <w:sz w:val="22"/>
          <w:szCs w:val="22"/>
        </w:rPr>
        <w:t>valuate</w:t>
      </w:r>
      <w:r w:rsidR="00AA270F" w:rsidRPr="00C0559C">
        <w:rPr>
          <w:rFonts w:ascii="Arial" w:eastAsia="Times New Roman" w:hAnsi="Arial" w:cs="Arial"/>
          <w:sz w:val="22"/>
          <w:szCs w:val="22"/>
        </w:rPr>
        <w:t xml:space="preserve"> – </w:t>
      </w:r>
      <w:r w:rsidR="00AA270F" w:rsidRPr="00AA270F">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291C1799" w14:textId="77777777" w:rsidR="00AA270F" w:rsidRPr="00C0559C" w:rsidRDefault="00AA270F" w:rsidP="00AA270F">
      <w:pPr>
        <w:pStyle w:val="NormalILM"/>
        <w:rPr>
          <w:color w:val="000000"/>
          <w:szCs w:val="22"/>
        </w:rPr>
      </w:pPr>
      <w:r w:rsidRPr="00AA270F">
        <w:rPr>
          <w:color w:val="000000"/>
          <w:szCs w:val="22"/>
        </w:rPr>
        <w:t xml:space="preserve">whole. </w:t>
      </w:r>
    </w:p>
    <w:p w14:paraId="164B1AA5" w14:textId="77777777" w:rsidR="00AA270F" w:rsidRDefault="00AA270F" w:rsidP="00AA270F">
      <w:pPr>
        <w:pStyle w:val="Default"/>
        <w:rPr>
          <w:rFonts w:ascii="Arial" w:hAnsi="Arial" w:cs="Arial"/>
        </w:rPr>
      </w:pPr>
    </w:p>
    <w:p w14:paraId="76A7EC76" w14:textId="25750B9C" w:rsidR="00AA270F" w:rsidRPr="00AA270F" w:rsidRDefault="005E07D0" w:rsidP="00AA270F">
      <w:pPr>
        <w:pStyle w:val="Default"/>
        <w:rPr>
          <w:rFonts w:ascii="Arial" w:eastAsia="Times New Roman" w:hAnsi="Arial" w:cs="Arial"/>
          <w:sz w:val="22"/>
          <w:szCs w:val="22"/>
        </w:rPr>
      </w:pPr>
      <w:r w:rsidRPr="00C0559C">
        <w:rPr>
          <w:rFonts w:ascii="Arial" w:eastAsia="Times New Roman" w:hAnsi="Arial" w:cs="Arial"/>
          <w:sz w:val="22"/>
          <w:szCs w:val="22"/>
        </w:rPr>
        <w:t>Analyse</w:t>
      </w:r>
      <w:r w:rsidR="00AA270F" w:rsidRPr="00C0559C">
        <w:rPr>
          <w:rFonts w:ascii="Arial" w:eastAsia="Times New Roman" w:hAnsi="Arial" w:cs="Arial"/>
          <w:sz w:val="22"/>
          <w:szCs w:val="22"/>
        </w:rPr>
        <w:t xml:space="preserve"> –</w:t>
      </w:r>
      <w:r w:rsidR="00AA270F" w:rsidRPr="00AA270F">
        <w:rPr>
          <w:rFonts w:ascii="Arial" w:eastAsia="Times New Roman" w:hAnsi="Arial" w:cs="Arial"/>
          <w:sz w:val="22"/>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78343F5F" w14:textId="11535FE5" w:rsidR="005E07D0" w:rsidRPr="00C0559C" w:rsidRDefault="00AA270F" w:rsidP="00C0559C">
      <w:pPr>
        <w:pStyle w:val="Default"/>
        <w:rPr>
          <w:szCs w:val="22"/>
        </w:rPr>
      </w:pPr>
      <w:r w:rsidRPr="00AA270F">
        <w:rPr>
          <w:rFonts w:ascii="Arial" w:eastAsia="Times New Roman" w:hAnsi="Arial" w:cs="Arial"/>
          <w:sz w:val="22"/>
          <w:szCs w:val="22"/>
        </w:rPr>
        <w:lastRenderedPageBreak/>
        <w:t xml:space="preserve">Analysis is not solely confined to data, but will often involve some manipulation of data to identify patterns, etc. The more complex the topic being analysed, the higher the level, but analysis will rarely be a low-level activity. </w:t>
      </w:r>
    </w:p>
    <w:p w14:paraId="0BE8952A" w14:textId="77777777" w:rsidR="00AA270F" w:rsidRPr="00C0559C" w:rsidRDefault="00AA270F" w:rsidP="00AA270F">
      <w:pPr>
        <w:pStyle w:val="Default"/>
        <w:rPr>
          <w:rFonts w:ascii="Arial" w:eastAsia="Times New Roman" w:hAnsi="Arial" w:cs="Arial"/>
          <w:sz w:val="22"/>
          <w:szCs w:val="22"/>
        </w:rPr>
      </w:pPr>
    </w:p>
    <w:p w14:paraId="2B62F26F" w14:textId="5E976EE0" w:rsidR="005E07D0" w:rsidRPr="00C0559C" w:rsidRDefault="005E07D0" w:rsidP="00C0559C">
      <w:pPr>
        <w:pStyle w:val="Default"/>
        <w:rPr>
          <w:szCs w:val="22"/>
        </w:rPr>
      </w:pPr>
      <w:r w:rsidRPr="00C0559C">
        <w:rPr>
          <w:rFonts w:ascii="Arial" w:eastAsia="Times New Roman" w:hAnsi="Arial" w:cs="Arial"/>
          <w:sz w:val="22"/>
          <w:szCs w:val="22"/>
        </w:rPr>
        <w:t>Examine</w:t>
      </w:r>
      <w:r w:rsidR="00AA270F">
        <w:rPr>
          <w:rFonts w:ascii="Arial" w:eastAsia="Times New Roman" w:hAnsi="Arial" w:cs="Arial"/>
          <w:sz w:val="22"/>
          <w:szCs w:val="22"/>
        </w:rPr>
        <w:t xml:space="preserve"> </w:t>
      </w:r>
      <w:r w:rsidR="00AA270F" w:rsidRPr="00C0559C">
        <w:rPr>
          <w:rFonts w:ascii="Arial" w:eastAsia="Times New Roman" w:hAnsi="Arial" w:cs="Arial"/>
          <w:sz w:val="22"/>
          <w:szCs w:val="22"/>
        </w:rPr>
        <w:t>–</w:t>
      </w:r>
      <w:r w:rsidR="00AA270F" w:rsidRPr="00AA270F">
        <w:rPr>
          <w:rFonts w:ascii="Arial" w:eastAsia="Times New Roman" w:hAnsi="Arial" w:cs="Arial"/>
          <w:sz w:val="22"/>
          <w:szCs w:val="22"/>
        </w:rPr>
        <w:t xml:space="preserve">Examine is about exploring a topic in some detail (identifying positive and negative features of the topic) without necessarily drawing conclusions and making judgements. An examination could be used to inform decision making; in itself it will probably not be conclusive. </w:t>
      </w:r>
    </w:p>
    <w:p w14:paraId="0E54CD75" w14:textId="77777777" w:rsidR="00AA270F" w:rsidRDefault="00AA270F" w:rsidP="00AA270F">
      <w:pPr>
        <w:pStyle w:val="Default"/>
        <w:rPr>
          <w:rFonts w:ascii="Arial" w:hAnsi="Arial" w:cs="Arial"/>
        </w:rPr>
      </w:pPr>
    </w:p>
    <w:p w14:paraId="12655799" w14:textId="6B35E9BC" w:rsidR="00AA270F" w:rsidRPr="00AA270F" w:rsidRDefault="005E07D0" w:rsidP="00AA270F">
      <w:pPr>
        <w:pStyle w:val="Default"/>
        <w:rPr>
          <w:rFonts w:ascii="Arial" w:eastAsia="Times New Roman" w:hAnsi="Arial" w:cs="Arial"/>
          <w:sz w:val="22"/>
          <w:szCs w:val="22"/>
        </w:rPr>
      </w:pPr>
      <w:r w:rsidRPr="00C0559C">
        <w:rPr>
          <w:rFonts w:ascii="Arial" w:eastAsia="Times New Roman" w:hAnsi="Arial" w:cs="Arial"/>
          <w:sz w:val="22"/>
          <w:szCs w:val="22"/>
        </w:rPr>
        <w:t>Critically analyse</w:t>
      </w:r>
      <w:r w:rsidR="00563B65" w:rsidRPr="00C0559C">
        <w:rPr>
          <w:rFonts w:ascii="Arial" w:eastAsia="Times New Roman" w:hAnsi="Arial" w:cs="Arial"/>
          <w:sz w:val="22"/>
          <w:szCs w:val="22"/>
        </w:rPr>
        <w:t xml:space="preserve"> – </w:t>
      </w:r>
      <w:r w:rsidR="00AA270F" w:rsidRPr="00AA270F">
        <w:rPr>
          <w:rFonts w:ascii="Arial" w:eastAsia="Times New Roman" w:hAnsi="Arial" w:cs="Arial"/>
          <w:sz w:val="22"/>
          <w:szCs w:val="22"/>
        </w:rPr>
        <w:t xml:space="preserve">Implies careful, exact, in- 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34AEF8E2" w14:textId="2F502290" w:rsidR="00563B65" w:rsidRDefault="00563B65" w:rsidP="00563B65">
      <w:pPr>
        <w:pStyle w:val="NormalILM"/>
      </w:pPr>
    </w:p>
    <w:p w14:paraId="2E66C27F"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378EC274" w14:textId="77777777" w:rsidR="00563B65" w:rsidRPr="00DA325E" w:rsidRDefault="00563B65" w:rsidP="00563B65">
      <w:pPr>
        <w:pStyle w:val="NormalILM"/>
        <w:rPr>
          <w:highlight w:val="yellow"/>
        </w:rPr>
      </w:pPr>
    </w:p>
    <w:p w14:paraId="34C749C7" w14:textId="77777777" w:rsidR="00563B65" w:rsidRPr="0086675A" w:rsidRDefault="00563B65" w:rsidP="00563B65">
      <w:pPr>
        <w:pStyle w:val="NormalILM"/>
      </w:pPr>
    </w:p>
    <w:p w14:paraId="5C662EE2" w14:textId="77777777" w:rsidR="00563B65" w:rsidRDefault="00563B65" w:rsidP="00563B65">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57217AE7" w14:textId="77777777" w:rsidR="00563B65" w:rsidRPr="009168C4" w:rsidRDefault="00B927C8" w:rsidP="00563B65">
      <w:pPr>
        <w:pStyle w:val="hyperlinks"/>
      </w:pPr>
      <w:hyperlink r:id="rId96" w:history="1">
        <w:r w:rsidR="00563B65" w:rsidRPr="009168C4">
          <w:rPr>
            <w:rStyle w:val="Hyperlink"/>
          </w:rPr>
          <w:t>www.i-l-m.com/assessment-and-resources/assessment-guidance</w:t>
        </w:r>
      </w:hyperlink>
    </w:p>
    <w:p w14:paraId="3A74D1DA" w14:textId="77777777" w:rsidR="00563B65" w:rsidRDefault="00563B65" w:rsidP="00563B65">
      <w:pPr>
        <w:pStyle w:val="NormalILM"/>
        <w:rPr>
          <w:lang w:eastAsia="en-GB"/>
        </w:rPr>
      </w:pPr>
    </w:p>
    <w:p w14:paraId="2EA35B2F" w14:textId="77777777" w:rsidR="00563B65" w:rsidRDefault="00563B65" w:rsidP="00563B65"/>
    <w:p w14:paraId="279C7E77" w14:textId="77777777" w:rsidR="00563B65" w:rsidRDefault="00563B65" w:rsidP="00941902"/>
    <w:p w14:paraId="3B48563F" w14:textId="77777777" w:rsidR="00563B65" w:rsidRDefault="00563B65" w:rsidP="00941902"/>
    <w:p w14:paraId="3E653E32" w14:textId="77777777" w:rsidR="00563B65" w:rsidRDefault="00563B65" w:rsidP="00941902"/>
    <w:p w14:paraId="42FDA148" w14:textId="77777777" w:rsidR="00563B65" w:rsidRDefault="00563B65" w:rsidP="00941902"/>
    <w:p w14:paraId="456F8D11" w14:textId="77777777" w:rsidR="00563B65" w:rsidRDefault="00563B65" w:rsidP="00941902"/>
    <w:p w14:paraId="3616575F" w14:textId="77777777" w:rsidR="00563B65" w:rsidRDefault="00563B65" w:rsidP="00941902"/>
    <w:p w14:paraId="4F9D1463" w14:textId="77777777" w:rsidR="00563B65" w:rsidRDefault="00563B65" w:rsidP="00941902"/>
    <w:p w14:paraId="7FCA89E7" w14:textId="77777777" w:rsidR="00563B65" w:rsidRDefault="00563B65" w:rsidP="00941902"/>
    <w:p w14:paraId="12C6BA36" w14:textId="77777777" w:rsidR="00563B65" w:rsidRDefault="00563B65" w:rsidP="00941902"/>
    <w:p w14:paraId="2BA3FDD0" w14:textId="77777777" w:rsidR="00563B65" w:rsidRDefault="00563B65" w:rsidP="00941902"/>
    <w:p w14:paraId="2A496675" w14:textId="77777777" w:rsidR="00563B65" w:rsidRDefault="00563B65" w:rsidP="00941902"/>
    <w:p w14:paraId="7CD71FE9" w14:textId="77777777" w:rsidR="00AA270F" w:rsidRDefault="00AA270F">
      <w:pPr>
        <w:spacing w:before="0" w:after="0"/>
        <w:rPr>
          <w:rFonts w:ascii="Arial" w:hAnsi="Arial" w:cs="Arial"/>
          <w:b/>
          <w:bCs/>
          <w:color w:val="F49515"/>
          <w:sz w:val="26"/>
          <w:szCs w:val="26"/>
          <w:lang w:val="en-US"/>
        </w:rPr>
      </w:pPr>
      <w:r>
        <w:rPr>
          <w:lang w:val="en-US"/>
        </w:rPr>
        <w:br w:type="page"/>
      </w:r>
    </w:p>
    <w:p w14:paraId="00D53D1A" w14:textId="313FEF96" w:rsidR="00563B65" w:rsidRPr="00C46DCD" w:rsidRDefault="00563B65" w:rsidP="00563B65">
      <w:pPr>
        <w:pStyle w:val="Sub-headingILM"/>
      </w:pPr>
      <w:bookmarkStart w:id="188" w:name="_Toc145061593"/>
      <w:r w:rsidRPr="00857526">
        <w:rPr>
          <w:lang w:val="en-US"/>
        </w:rPr>
        <w:lastRenderedPageBreak/>
        <w:t>Assignment</w:t>
      </w:r>
      <w:r>
        <w:rPr>
          <w:lang w:val="en-US"/>
        </w:rPr>
        <w:t xml:space="preserve"> 711: Strategic Leadership Development</w:t>
      </w:r>
      <w:bookmarkEnd w:id="188"/>
    </w:p>
    <w:p w14:paraId="0F95B078" w14:textId="77777777" w:rsidR="00563B65" w:rsidRPr="0056476E" w:rsidRDefault="00563B65" w:rsidP="00563B65">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563B65" w:rsidRPr="0056476E" w14:paraId="131F7FF1" w14:textId="77777777" w:rsidTr="00AC4620">
        <w:trPr>
          <w:trHeight w:val="397"/>
        </w:trPr>
        <w:tc>
          <w:tcPr>
            <w:tcW w:w="9468" w:type="dxa"/>
            <w:gridSpan w:val="2"/>
          </w:tcPr>
          <w:p w14:paraId="7C9F9609" w14:textId="77777777" w:rsidR="00563B65" w:rsidRPr="004D5042" w:rsidRDefault="00563B65" w:rsidP="00AC4620">
            <w:pPr>
              <w:shd w:val="clear" w:color="auto" w:fill="FFFFFF"/>
              <w:spacing w:before="100" w:beforeAutospacing="1" w:after="120"/>
              <w:rPr>
                <w:rFonts w:ascii="Arial" w:hAnsi="Arial" w:cs="Arial"/>
                <w:color w:val="000000"/>
                <w:lang w:eastAsia="en-GB"/>
              </w:rPr>
            </w:pPr>
            <w:r w:rsidRPr="00BE5E8F">
              <w:rPr>
                <w:b/>
                <w:bCs/>
                <w:lang w:eastAsia="en-GB"/>
              </w:rPr>
              <w:t>Aim:</w:t>
            </w:r>
            <w:r w:rsidRPr="00BE5E8F">
              <w:rPr>
                <w:lang w:eastAsia="en-GB"/>
              </w:rPr>
              <w:t xml:space="preserve"> </w:t>
            </w:r>
            <w:r w:rsidRPr="009F5C94">
              <w:rPr>
                <w:rFonts w:ascii="Arial" w:hAnsi="Arial" w:cs="Arial"/>
                <w:lang w:eastAsia="en-GB"/>
              </w:rPr>
              <w:t xml:space="preserve">In relation to your current management role and duties you will </w:t>
            </w:r>
            <w:r>
              <w:rPr>
                <w:rFonts w:ascii="Arial" w:hAnsi="Arial" w:cs="Arial"/>
                <w:color w:val="000000"/>
                <w:lang w:eastAsia="en-GB"/>
              </w:rPr>
              <w:t>demonstrate understanding of</w:t>
            </w:r>
            <w:r w:rsidRPr="004D5042">
              <w:rPr>
                <w:rFonts w:ascii="Arial" w:hAnsi="Arial" w:cs="Arial"/>
                <w:color w:val="000000"/>
                <w:lang w:eastAsia="en-GB"/>
              </w:rPr>
              <w:t xml:space="preserve"> different leadership styles and their impact within the workplace. </w:t>
            </w:r>
            <w:r>
              <w:rPr>
                <w:rFonts w:ascii="Arial" w:hAnsi="Arial" w:cs="Arial"/>
                <w:color w:val="000000"/>
                <w:lang w:eastAsia="en-GB"/>
              </w:rPr>
              <w:t>In addition to t</w:t>
            </w:r>
            <w:r w:rsidRPr="004D5042">
              <w:rPr>
                <w:rFonts w:ascii="Arial" w:hAnsi="Arial" w:cs="Arial"/>
                <w:color w:val="000000"/>
                <w:lang w:eastAsia="en-GB"/>
              </w:rPr>
              <w:t>he alignment of people and technical skillsets to inform the decision-making process, the setting of direction and vision of an organisation impacting on long-term success.</w:t>
            </w:r>
            <w:r>
              <w:rPr>
                <w:rFonts w:ascii="Arial" w:hAnsi="Arial" w:cs="Arial"/>
                <w:color w:val="000000"/>
                <w:lang w:eastAsia="en-GB"/>
              </w:rPr>
              <w:t xml:space="preserve"> </w:t>
            </w:r>
            <w:r>
              <w:rPr>
                <w:rFonts w:ascii="Arial" w:hAnsi="Arial" w:cs="Arial"/>
                <w:lang w:eastAsia="en-GB"/>
              </w:rPr>
              <w:t xml:space="preserve">This will be in the context of </w:t>
            </w:r>
            <w:r w:rsidRPr="009F5C94">
              <w:rPr>
                <w:rFonts w:ascii="Arial" w:hAnsi="Arial" w:cs="Arial"/>
                <w:lang w:eastAsia="en-GB"/>
              </w:rPr>
              <w:t>your organisation, or one you are familiar with</w:t>
            </w:r>
            <w:r>
              <w:rPr>
                <w:rFonts w:ascii="Arial" w:hAnsi="Arial" w:cs="Arial"/>
                <w:lang w:eastAsia="en-GB"/>
              </w:rPr>
              <w:t xml:space="preserve">. </w:t>
            </w:r>
          </w:p>
          <w:p w14:paraId="114BCFCB" w14:textId="77777777" w:rsidR="00563B65" w:rsidRPr="00B4602D" w:rsidRDefault="00563B65" w:rsidP="00AC4620">
            <w:pPr>
              <w:pStyle w:val="NormalILM"/>
            </w:pPr>
          </w:p>
          <w:p w14:paraId="246F6C00" w14:textId="77777777" w:rsidR="00563B65" w:rsidRPr="00B4602D" w:rsidRDefault="00563B65"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618EF9E4" w14:textId="77777777" w:rsidR="00563B65" w:rsidRPr="00B4602D" w:rsidRDefault="00563B65" w:rsidP="00AC4620">
            <w:pPr>
              <w:pStyle w:val="NormalILM"/>
            </w:pPr>
          </w:p>
          <w:p w14:paraId="45157B04" w14:textId="77777777" w:rsidR="00563B65" w:rsidRDefault="00563B65"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641D2477" w14:textId="77777777" w:rsidR="00563B65" w:rsidRPr="00B4602D" w:rsidRDefault="00563B65" w:rsidP="00AC4620">
            <w:pPr>
              <w:pStyle w:val="NormalILM"/>
            </w:pPr>
          </w:p>
          <w:p w14:paraId="4D0CC52B" w14:textId="77777777" w:rsidR="00563B65" w:rsidRPr="00B4602D" w:rsidRDefault="00563B65"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7DF4D796" w14:textId="77777777" w:rsidR="00563B65" w:rsidRPr="00115ABD" w:rsidRDefault="00563B65" w:rsidP="00563B65">
            <w:pPr>
              <w:pStyle w:val="Bullet1"/>
              <w:numPr>
                <w:ilvl w:val="0"/>
                <w:numId w:val="21"/>
              </w:numPr>
            </w:pPr>
            <w:r w:rsidRPr="00115ABD">
              <w:t>Written Assignments: word count 4000</w:t>
            </w:r>
            <w:r>
              <w:t>,</w:t>
            </w:r>
            <w:r w:rsidRPr="00115ABD">
              <w:t xml:space="preserve">plus relevant Appendices/Annexes. At Level 7 there is an expectation that you write concisely. </w:t>
            </w:r>
          </w:p>
          <w:p w14:paraId="34FF94F2" w14:textId="77777777" w:rsidR="00563B65" w:rsidRPr="00115ABD" w:rsidRDefault="00563B65" w:rsidP="00563B65">
            <w:pPr>
              <w:pStyle w:val="Bullet1"/>
              <w:numPr>
                <w:ilvl w:val="0"/>
                <w:numId w:val="21"/>
              </w:numPr>
            </w:pPr>
            <w:r w:rsidRPr="00115ABD">
              <w:t>Presentations: must be recorded, 40 minutes, and accompanied by slides and speaker notes.</w:t>
            </w:r>
          </w:p>
          <w:p w14:paraId="4C01E0B4" w14:textId="77777777" w:rsidR="00563B65" w:rsidRPr="00B4602D" w:rsidRDefault="00563B65" w:rsidP="00563B65">
            <w:pPr>
              <w:pStyle w:val="Bullet1"/>
              <w:numPr>
                <w:ilvl w:val="0"/>
                <w:numId w:val="21"/>
              </w:numPr>
            </w:pPr>
            <w:r w:rsidRPr="00115ABD">
              <w:t>Professional Discussions: must be recorded, 40 minutes, and</w:t>
            </w:r>
            <w:r w:rsidRPr="00A228E8">
              <w:t xml:space="preserve"> accompanied</w:t>
            </w:r>
            <w:r w:rsidRPr="00B4602D">
              <w:t xml:space="preserve"> by a summary of timestamps of where criteria are met. </w:t>
            </w:r>
          </w:p>
          <w:p w14:paraId="7F163C98" w14:textId="77777777" w:rsidR="00563B65" w:rsidRPr="0056476E" w:rsidRDefault="00563B65" w:rsidP="00AC4620">
            <w:pPr>
              <w:spacing w:before="0" w:after="0"/>
              <w:rPr>
                <w:rFonts w:ascii="Arial" w:hAnsi="Arial" w:cs="Arial"/>
                <w:b/>
                <w:bCs/>
                <w:color w:val="000000"/>
                <w:szCs w:val="22"/>
              </w:rPr>
            </w:pPr>
          </w:p>
        </w:tc>
      </w:tr>
      <w:tr w:rsidR="00563B65" w:rsidRPr="0056476E" w14:paraId="7CDDB221" w14:textId="77777777" w:rsidTr="00AC4620">
        <w:trPr>
          <w:trHeight w:val="397"/>
        </w:trPr>
        <w:tc>
          <w:tcPr>
            <w:tcW w:w="5778" w:type="dxa"/>
          </w:tcPr>
          <w:p w14:paraId="3A7C099B" w14:textId="77777777" w:rsidR="00563B65" w:rsidRPr="00C46DCD" w:rsidRDefault="00563B65" w:rsidP="00AC4620">
            <w:pPr>
              <w:pStyle w:val="NormalILM"/>
              <w:rPr>
                <w:b/>
                <w:bCs/>
                <w:szCs w:val="22"/>
              </w:rPr>
            </w:pPr>
            <w:r w:rsidRPr="00C46DCD">
              <w:rPr>
                <w:b/>
                <w:bCs/>
              </w:rPr>
              <w:t>Assignment Task</w:t>
            </w:r>
          </w:p>
        </w:tc>
        <w:tc>
          <w:tcPr>
            <w:tcW w:w="3690" w:type="dxa"/>
          </w:tcPr>
          <w:p w14:paraId="43895CF8" w14:textId="77777777" w:rsidR="00563B65" w:rsidRDefault="00563B65"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07C071E2" w14:textId="77777777" w:rsidR="00563B65" w:rsidRPr="0056476E" w:rsidDel="002A27FF" w:rsidRDefault="00563B65" w:rsidP="00AC4620">
            <w:pPr>
              <w:pStyle w:val="NormalILM"/>
            </w:pPr>
            <w:r>
              <w:t>The learner can:</w:t>
            </w:r>
          </w:p>
        </w:tc>
      </w:tr>
      <w:tr w:rsidR="00563B65" w:rsidRPr="0056476E" w14:paraId="16E7B99C" w14:textId="77777777" w:rsidTr="00AC4620">
        <w:trPr>
          <w:trHeight w:val="397"/>
        </w:trPr>
        <w:tc>
          <w:tcPr>
            <w:tcW w:w="5778" w:type="dxa"/>
          </w:tcPr>
          <w:p w14:paraId="6007A3AF" w14:textId="77777777" w:rsidR="00563B65" w:rsidRPr="005C3A76" w:rsidRDefault="00563B65" w:rsidP="00AC4620">
            <w:pPr>
              <w:pStyle w:val="normalbold0"/>
            </w:pPr>
            <w:r w:rsidRPr="005C3A76">
              <w:t xml:space="preserve">Learning Outcome 1 </w:t>
            </w:r>
          </w:p>
          <w:p w14:paraId="201F489E" w14:textId="77777777" w:rsidR="00563B65" w:rsidRPr="003370A6" w:rsidRDefault="00563B65" w:rsidP="00AC4620">
            <w:pPr>
              <w:spacing w:after="0"/>
              <w:textAlignment w:val="baseline"/>
              <w:rPr>
                <w:rFonts w:ascii="Arial" w:hAnsi="Arial" w:cs="Arial"/>
                <w:b/>
                <w:bCs/>
                <w:color w:val="000000"/>
                <w:lang w:eastAsia="en-GB"/>
              </w:rPr>
            </w:pPr>
            <w:r w:rsidRPr="003370A6">
              <w:rPr>
                <w:rFonts w:ascii="Arial" w:hAnsi="Arial" w:cs="Arial"/>
                <w:b/>
                <w:bCs/>
                <w:color w:val="000000"/>
                <w:lang w:eastAsia="en-GB"/>
              </w:rPr>
              <w:t>The learner will understand the impact of own leadership styles in the workplace and the difference between ethical and values-based leadership.</w:t>
            </w:r>
          </w:p>
          <w:p w14:paraId="6B319948" w14:textId="77777777" w:rsidR="00563B65" w:rsidRPr="0086675A" w:rsidRDefault="00563B65" w:rsidP="00AC4620">
            <w:pPr>
              <w:pStyle w:val="NormalILM"/>
              <w:rPr>
                <w:lang w:eastAsia="en-GB"/>
              </w:rPr>
            </w:pPr>
          </w:p>
          <w:p w14:paraId="68D24EB9" w14:textId="77777777" w:rsidR="00563B65" w:rsidRPr="004D5042" w:rsidRDefault="00563B65" w:rsidP="00AC4620">
            <w:pPr>
              <w:spacing w:after="0"/>
              <w:textAlignment w:val="baseline"/>
              <w:rPr>
                <w:rFonts w:ascii="Arial" w:hAnsi="Arial" w:cs="Arial"/>
                <w:lang w:eastAsia="en-GB"/>
              </w:rPr>
            </w:pPr>
            <w:r>
              <w:rPr>
                <w:rFonts w:ascii="Arial" w:hAnsi="Arial" w:cs="Arial"/>
                <w:lang w:eastAsia="en-GB"/>
              </w:rPr>
              <w:t>You</w:t>
            </w:r>
            <w:r w:rsidRPr="004D5042">
              <w:rPr>
                <w:rFonts w:ascii="Arial" w:hAnsi="Arial" w:cs="Arial"/>
                <w:lang w:eastAsia="en-GB"/>
              </w:rPr>
              <w:t xml:space="preserve"> must compare and contrast ethical leadership </w:t>
            </w:r>
            <w:r>
              <w:rPr>
                <w:rFonts w:ascii="Arial" w:hAnsi="Arial" w:cs="Arial"/>
                <w:lang w:eastAsia="en-GB"/>
              </w:rPr>
              <w:t>to</w:t>
            </w:r>
            <w:r w:rsidRPr="004D5042">
              <w:rPr>
                <w:rFonts w:ascii="Arial" w:hAnsi="Arial" w:cs="Arial"/>
                <w:lang w:eastAsia="en-GB"/>
              </w:rPr>
              <w:t xml:space="preserve"> values-based leadership</w:t>
            </w:r>
            <w:r>
              <w:rPr>
                <w:rFonts w:ascii="Arial" w:hAnsi="Arial" w:cs="Arial"/>
                <w:lang w:eastAsia="en-GB"/>
              </w:rPr>
              <w:t xml:space="preserve"> </w:t>
            </w:r>
            <w:r w:rsidRPr="004D5042">
              <w:rPr>
                <w:rFonts w:ascii="Arial" w:hAnsi="Arial" w:cs="Arial"/>
                <w:lang w:eastAsia="en-GB"/>
              </w:rPr>
              <w:t>includ</w:t>
            </w:r>
            <w:r>
              <w:rPr>
                <w:rFonts w:ascii="Arial" w:hAnsi="Arial" w:cs="Arial"/>
                <w:lang w:eastAsia="en-GB"/>
              </w:rPr>
              <w:t xml:space="preserve">ing at </w:t>
            </w:r>
            <w:r w:rsidRPr="00C0559C">
              <w:rPr>
                <w:rFonts w:ascii="Arial" w:hAnsi="Arial" w:cs="Arial"/>
                <w:b/>
                <w:bCs/>
                <w:lang w:eastAsia="en-GB"/>
              </w:rPr>
              <w:t>least</w:t>
            </w:r>
            <w:r w:rsidRPr="004D5042">
              <w:rPr>
                <w:rFonts w:ascii="Arial" w:hAnsi="Arial" w:cs="Arial"/>
                <w:lang w:eastAsia="en-GB"/>
              </w:rPr>
              <w:t>:</w:t>
            </w:r>
          </w:p>
          <w:p w14:paraId="6722FAE0" w14:textId="77777777" w:rsidR="00563B65" w:rsidRPr="004D5042" w:rsidRDefault="00563B65" w:rsidP="002A6836">
            <w:pPr>
              <w:numPr>
                <w:ilvl w:val="0"/>
                <w:numId w:val="224"/>
              </w:numPr>
              <w:suppressAutoHyphens/>
              <w:overflowPunct w:val="0"/>
              <w:autoSpaceDE w:val="0"/>
              <w:spacing w:before="0" w:after="0"/>
              <w:contextualSpacing/>
              <w:textAlignment w:val="baseline"/>
              <w:rPr>
                <w:rFonts w:ascii="Arial" w:hAnsi="Arial" w:cs="Arial"/>
                <w:lang w:eastAsia="en-GB"/>
              </w:rPr>
            </w:pPr>
            <w:r w:rsidRPr="004D5042">
              <w:rPr>
                <w:rFonts w:ascii="Arial" w:hAnsi="Arial" w:cs="Arial"/>
                <w:b/>
                <w:bCs/>
                <w:lang w:eastAsia="en-GB"/>
              </w:rPr>
              <w:t>two</w:t>
            </w:r>
            <w:r w:rsidRPr="004D5042">
              <w:rPr>
                <w:rFonts w:ascii="Arial" w:hAnsi="Arial" w:cs="Arial"/>
                <w:lang w:eastAsia="en-GB"/>
              </w:rPr>
              <w:t xml:space="preserve"> </w:t>
            </w:r>
            <w:r>
              <w:rPr>
                <w:rFonts w:ascii="Arial" w:hAnsi="Arial" w:cs="Arial"/>
                <w:lang w:eastAsia="en-GB"/>
              </w:rPr>
              <w:t>similarities</w:t>
            </w:r>
            <w:r w:rsidRPr="004D5042">
              <w:rPr>
                <w:rFonts w:ascii="Arial" w:hAnsi="Arial" w:cs="Arial"/>
                <w:lang w:eastAsia="en-GB"/>
              </w:rPr>
              <w:t xml:space="preserve"> </w:t>
            </w:r>
          </w:p>
          <w:p w14:paraId="43FF6440" w14:textId="77777777" w:rsidR="00563B65" w:rsidRPr="004D5042" w:rsidRDefault="00563B65" w:rsidP="002A6836">
            <w:pPr>
              <w:numPr>
                <w:ilvl w:val="0"/>
                <w:numId w:val="224"/>
              </w:numPr>
              <w:suppressAutoHyphens/>
              <w:overflowPunct w:val="0"/>
              <w:autoSpaceDE w:val="0"/>
              <w:spacing w:before="0" w:after="0"/>
              <w:contextualSpacing/>
              <w:textAlignment w:val="baseline"/>
              <w:rPr>
                <w:rFonts w:ascii="Arial" w:hAnsi="Arial" w:cs="Arial"/>
                <w:lang w:eastAsia="en-GB"/>
              </w:rPr>
            </w:pPr>
            <w:r w:rsidRPr="004D5042">
              <w:rPr>
                <w:rFonts w:ascii="Arial" w:hAnsi="Arial" w:cs="Arial"/>
                <w:b/>
                <w:bCs/>
                <w:lang w:eastAsia="en-GB"/>
              </w:rPr>
              <w:t>two</w:t>
            </w:r>
            <w:r w:rsidRPr="004D5042">
              <w:rPr>
                <w:rFonts w:ascii="Arial" w:hAnsi="Arial" w:cs="Arial"/>
                <w:lang w:eastAsia="en-GB"/>
              </w:rPr>
              <w:t xml:space="preserve"> </w:t>
            </w:r>
            <w:r>
              <w:rPr>
                <w:rFonts w:ascii="Arial" w:hAnsi="Arial" w:cs="Arial"/>
                <w:lang w:eastAsia="en-GB"/>
              </w:rPr>
              <w:t xml:space="preserve">differences </w:t>
            </w:r>
          </w:p>
          <w:p w14:paraId="37B5D546" w14:textId="77777777" w:rsidR="00563B65" w:rsidRPr="00922023" w:rsidRDefault="00563B65" w:rsidP="00AC4620">
            <w:pPr>
              <w:pStyle w:val="Bullet1"/>
            </w:pPr>
            <w:r w:rsidRPr="00B4602D">
              <w:t>(AC1.1)</w:t>
            </w:r>
          </w:p>
          <w:p w14:paraId="55C3B918" w14:textId="77777777" w:rsidR="00563B65" w:rsidRPr="00DA325E" w:rsidRDefault="00563B65" w:rsidP="00AC4620">
            <w:pPr>
              <w:pStyle w:val="NormalILM"/>
              <w:rPr>
                <w:highlight w:val="yellow"/>
              </w:rPr>
            </w:pPr>
          </w:p>
          <w:p w14:paraId="50A09F51" w14:textId="77777777" w:rsidR="00563B65" w:rsidRPr="004D5042" w:rsidRDefault="00563B65" w:rsidP="00AC4620">
            <w:pPr>
              <w:spacing w:after="0"/>
              <w:textAlignment w:val="baseline"/>
              <w:rPr>
                <w:rFonts w:ascii="Arial" w:hAnsi="Arial" w:cs="Arial"/>
                <w:lang w:eastAsia="en-GB"/>
              </w:rPr>
            </w:pPr>
            <w:r w:rsidRPr="004D5042">
              <w:rPr>
                <w:rFonts w:ascii="Arial" w:hAnsi="Arial" w:cs="Arial"/>
                <w:lang w:eastAsia="en-GB"/>
              </w:rPr>
              <w:t>The</w:t>
            </w:r>
            <w:r>
              <w:rPr>
                <w:rFonts w:ascii="Arial" w:hAnsi="Arial" w:cs="Arial"/>
                <w:lang w:eastAsia="en-GB"/>
              </w:rPr>
              <w:t>n</w:t>
            </w:r>
            <w:r w:rsidRPr="004D5042">
              <w:rPr>
                <w:rFonts w:ascii="Arial" w:hAnsi="Arial" w:cs="Arial"/>
                <w:lang w:eastAsia="en-GB"/>
              </w:rPr>
              <w:t xml:space="preserve"> </w:t>
            </w:r>
            <w:r>
              <w:rPr>
                <w:rFonts w:ascii="Arial" w:hAnsi="Arial" w:cs="Arial"/>
                <w:lang w:eastAsia="en-GB"/>
              </w:rPr>
              <w:t>critically analyse</w:t>
            </w:r>
            <w:r w:rsidRPr="004D5042">
              <w:rPr>
                <w:rFonts w:ascii="Arial" w:hAnsi="Arial" w:cs="Arial"/>
                <w:lang w:eastAsia="en-GB"/>
              </w:rPr>
              <w:t xml:space="preserve"> the impact of </w:t>
            </w:r>
            <w:r>
              <w:rPr>
                <w:rFonts w:ascii="Arial" w:hAnsi="Arial" w:cs="Arial"/>
                <w:lang w:eastAsia="en-GB"/>
              </w:rPr>
              <w:t>your</w:t>
            </w:r>
            <w:r w:rsidRPr="004D5042">
              <w:rPr>
                <w:rFonts w:ascii="Arial" w:hAnsi="Arial" w:cs="Arial"/>
                <w:lang w:eastAsia="en-GB"/>
              </w:rPr>
              <w:t xml:space="preserve"> leadership styles in </w:t>
            </w:r>
            <w:r>
              <w:rPr>
                <w:rFonts w:ascii="Arial" w:hAnsi="Arial" w:cs="Arial"/>
                <w:lang w:eastAsia="en-GB"/>
              </w:rPr>
              <w:t>your</w:t>
            </w:r>
            <w:r w:rsidRPr="004D5042">
              <w:rPr>
                <w:rFonts w:ascii="Arial" w:hAnsi="Arial" w:cs="Arial"/>
                <w:lang w:eastAsia="en-GB"/>
              </w:rPr>
              <w:t xml:space="preserve"> organisation</w:t>
            </w:r>
            <w:r>
              <w:rPr>
                <w:rFonts w:ascii="Arial" w:hAnsi="Arial" w:cs="Arial"/>
                <w:lang w:eastAsia="en-GB"/>
              </w:rPr>
              <w:t xml:space="preserve"> including:</w:t>
            </w:r>
          </w:p>
          <w:p w14:paraId="3D0CB8D9" w14:textId="77777777" w:rsidR="00563B65" w:rsidRPr="0001642D" w:rsidRDefault="00563B65" w:rsidP="002A6836">
            <w:pPr>
              <w:pStyle w:val="NormalILM"/>
              <w:numPr>
                <w:ilvl w:val="0"/>
                <w:numId w:val="302"/>
              </w:numPr>
              <w:rPr>
                <w:szCs w:val="22"/>
              </w:rPr>
            </w:pPr>
            <w:r w:rsidRPr="004D5042">
              <w:rPr>
                <w:lang w:eastAsia="en-GB"/>
              </w:rPr>
              <w:t xml:space="preserve">a </w:t>
            </w:r>
            <w:r w:rsidRPr="00C0559C">
              <w:rPr>
                <w:b/>
                <w:bCs/>
                <w:lang w:eastAsia="en-GB"/>
              </w:rPr>
              <w:t>minimum of</w:t>
            </w:r>
            <w:r w:rsidRPr="004D5042">
              <w:rPr>
                <w:lang w:eastAsia="en-GB"/>
              </w:rPr>
              <w:t xml:space="preserve"> </w:t>
            </w:r>
            <w:r w:rsidRPr="004D5042">
              <w:rPr>
                <w:b/>
                <w:bCs/>
                <w:lang w:eastAsia="en-GB"/>
              </w:rPr>
              <w:t>two</w:t>
            </w:r>
            <w:r w:rsidRPr="004D5042">
              <w:rPr>
                <w:lang w:eastAsia="en-GB"/>
              </w:rPr>
              <w:t xml:space="preserve"> situations where </w:t>
            </w:r>
            <w:r>
              <w:rPr>
                <w:lang w:eastAsia="en-GB"/>
              </w:rPr>
              <w:t>you</w:t>
            </w:r>
            <w:r w:rsidRPr="004D5042">
              <w:rPr>
                <w:lang w:eastAsia="en-GB"/>
              </w:rPr>
              <w:t xml:space="preserve"> adopted different leadership styles </w:t>
            </w:r>
          </w:p>
          <w:p w14:paraId="2C1C2F2E" w14:textId="77777777" w:rsidR="00563B65" w:rsidRPr="0001642D" w:rsidRDefault="00563B65" w:rsidP="002A6836">
            <w:pPr>
              <w:pStyle w:val="NormalILM"/>
              <w:numPr>
                <w:ilvl w:val="0"/>
                <w:numId w:val="302"/>
              </w:numPr>
              <w:rPr>
                <w:szCs w:val="22"/>
              </w:rPr>
            </w:pPr>
            <w:r>
              <w:rPr>
                <w:lang w:eastAsia="en-GB"/>
              </w:rPr>
              <w:t xml:space="preserve">the impact </w:t>
            </w:r>
            <w:r w:rsidRPr="00553E4C">
              <w:rPr>
                <w:b/>
                <w:bCs/>
                <w:lang w:eastAsia="en-GB"/>
              </w:rPr>
              <w:t>each</w:t>
            </w:r>
            <w:r>
              <w:rPr>
                <w:lang w:eastAsia="en-GB"/>
              </w:rPr>
              <w:t xml:space="preserve"> had within the workplace. </w:t>
            </w:r>
          </w:p>
          <w:p w14:paraId="504AC317" w14:textId="77777777" w:rsidR="00563B65" w:rsidRDefault="00563B65" w:rsidP="00AC4620">
            <w:pPr>
              <w:pStyle w:val="NormalILM"/>
              <w:rPr>
                <w:lang w:eastAsia="en-GB"/>
              </w:rPr>
            </w:pPr>
          </w:p>
          <w:p w14:paraId="5F2B18DA" w14:textId="77777777" w:rsidR="00563B65" w:rsidRPr="00A67721" w:rsidRDefault="00563B65" w:rsidP="00AC4620">
            <w:pPr>
              <w:pStyle w:val="NormalILM"/>
              <w:rPr>
                <w:szCs w:val="22"/>
              </w:rPr>
            </w:pPr>
            <w:r>
              <w:rPr>
                <w:szCs w:val="22"/>
              </w:rPr>
              <w:t>(AC1.2)</w:t>
            </w:r>
          </w:p>
          <w:p w14:paraId="136558B0" w14:textId="77777777" w:rsidR="00563B65" w:rsidRDefault="00563B65" w:rsidP="00AC4620">
            <w:pPr>
              <w:pStyle w:val="NormalILM"/>
              <w:rPr>
                <w:szCs w:val="22"/>
              </w:rPr>
            </w:pPr>
          </w:p>
          <w:p w14:paraId="32080439" w14:textId="77777777" w:rsidR="00563B65" w:rsidRPr="004D5042" w:rsidRDefault="00563B65" w:rsidP="00AC4620">
            <w:pPr>
              <w:spacing w:after="0"/>
              <w:textAlignment w:val="baseline"/>
              <w:rPr>
                <w:rFonts w:ascii="Arial" w:hAnsi="Arial" w:cs="Arial"/>
                <w:lang w:eastAsia="en-GB"/>
              </w:rPr>
            </w:pPr>
            <w:r>
              <w:rPr>
                <w:rFonts w:ascii="Arial" w:hAnsi="Arial" w:cs="Arial"/>
                <w:lang w:eastAsia="en-GB"/>
              </w:rPr>
              <w:t>Finally</w:t>
            </w:r>
            <w:r w:rsidRPr="0001642D">
              <w:rPr>
                <w:rFonts w:ascii="Arial" w:hAnsi="Arial" w:cs="Arial"/>
                <w:lang w:eastAsia="en-GB"/>
              </w:rPr>
              <w:t xml:space="preserve"> </w:t>
            </w:r>
            <w:r w:rsidRPr="004D5042">
              <w:rPr>
                <w:rFonts w:ascii="Arial" w:hAnsi="Arial" w:cs="Arial"/>
                <w:lang w:eastAsia="en-GB"/>
              </w:rPr>
              <w:t xml:space="preserve">assess the leadership behaviours that build a high-performing team </w:t>
            </w:r>
            <w:r>
              <w:rPr>
                <w:rFonts w:ascii="Arial" w:hAnsi="Arial" w:cs="Arial"/>
                <w:lang w:eastAsia="en-GB"/>
              </w:rPr>
              <w:t xml:space="preserve">to </w:t>
            </w:r>
            <w:r w:rsidRPr="004D5042">
              <w:rPr>
                <w:rFonts w:ascii="Arial" w:hAnsi="Arial" w:cs="Arial"/>
                <w:lang w:eastAsia="en-GB"/>
              </w:rPr>
              <w:t xml:space="preserve">support </w:t>
            </w:r>
            <w:r w:rsidRPr="0001642D">
              <w:rPr>
                <w:rFonts w:ascii="Arial" w:hAnsi="Arial" w:cs="Arial"/>
                <w:lang w:eastAsia="en-GB"/>
              </w:rPr>
              <w:t>a culture of agility and resilience</w:t>
            </w:r>
            <w:r>
              <w:rPr>
                <w:rFonts w:ascii="Arial" w:hAnsi="Arial" w:cs="Arial"/>
                <w:lang w:eastAsia="en-GB"/>
              </w:rPr>
              <w:t xml:space="preserve"> </w:t>
            </w:r>
            <w:r w:rsidRPr="004D5042">
              <w:rPr>
                <w:rFonts w:ascii="Arial" w:hAnsi="Arial" w:cs="Arial"/>
                <w:lang w:eastAsia="en-GB"/>
              </w:rPr>
              <w:t>includ</w:t>
            </w:r>
            <w:r>
              <w:rPr>
                <w:rFonts w:ascii="Arial" w:hAnsi="Arial" w:cs="Arial"/>
                <w:lang w:eastAsia="en-GB"/>
              </w:rPr>
              <w:t>ing</w:t>
            </w:r>
            <w:r w:rsidRPr="004D5042">
              <w:rPr>
                <w:rFonts w:ascii="Arial" w:hAnsi="Arial" w:cs="Arial"/>
                <w:lang w:eastAsia="en-GB"/>
              </w:rPr>
              <w:t>:</w:t>
            </w:r>
          </w:p>
          <w:p w14:paraId="7896BF98" w14:textId="77777777" w:rsidR="00563B65" w:rsidRPr="004D5042" w:rsidRDefault="00563B65" w:rsidP="002A6836">
            <w:pPr>
              <w:numPr>
                <w:ilvl w:val="0"/>
                <w:numId w:val="224"/>
              </w:numPr>
              <w:suppressAutoHyphens/>
              <w:overflowPunct w:val="0"/>
              <w:autoSpaceDE w:val="0"/>
              <w:spacing w:before="0" w:after="0"/>
              <w:contextualSpacing/>
              <w:textAlignment w:val="baseline"/>
              <w:rPr>
                <w:rFonts w:ascii="Arial" w:hAnsi="Arial" w:cs="Arial"/>
                <w:lang w:eastAsia="en-GB"/>
              </w:rPr>
            </w:pPr>
            <w:r w:rsidRPr="004D5042">
              <w:rPr>
                <w:rFonts w:ascii="Arial" w:hAnsi="Arial" w:cs="Arial"/>
                <w:lang w:eastAsia="en-GB"/>
              </w:rPr>
              <w:lastRenderedPageBreak/>
              <w:t xml:space="preserve">the impact of at </w:t>
            </w:r>
            <w:r w:rsidRPr="00C0559C">
              <w:rPr>
                <w:rFonts w:ascii="Arial" w:hAnsi="Arial" w:cs="Arial"/>
                <w:b/>
                <w:bCs/>
                <w:lang w:eastAsia="en-GB"/>
              </w:rPr>
              <w:t>least</w:t>
            </w:r>
            <w:r w:rsidRPr="004D5042">
              <w:rPr>
                <w:rFonts w:ascii="Arial" w:hAnsi="Arial" w:cs="Arial"/>
                <w:lang w:eastAsia="en-GB"/>
              </w:rPr>
              <w:t xml:space="preserve"> </w:t>
            </w:r>
            <w:r w:rsidRPr="004D5042">
              <w:rPr>
                <w:rFonts w:ascii="Arial" w:hAnsi="Arial" w:cs="Arial"/>
                <w:b/>
                <w:bCs/>
                <w:lang w:eastAsia="en-GB"/>
              </w:rPr>
              <w:t>two</w:t>
            </w:r>
            <w:r w:rsidRPr="004D5042">
              <w:rPr>
                <w:rFonts w:ascii="Arial" w:hAnsi="Arial" w:cs="Arial"/>
                <w:lang w:eastAsia="en-GB"/>
              </w:rPr>
              <w:t xml:space="preserve"> leadership behaviours on the building of a high performing team</w:t>
            </w:r>
          </w:p>
          <w:p w14:paraId="4A410F99" w14:textId="77777777" w:rsidR="00563B65" w:rsidRPr="0001642D" w:rsidRDefault="00563B65" w:rsidP="002A6836">
            <w:pPr>
              <w:numPr>
                <w:ilvl w:val="0"/>
                <w:numId w:val="224"/>
              </w:numPr>
              <w:suppressAutoHyphens/>
              <w:overflowPunct w:val="0"/>
              <w:autoSpaceDE w:val="0"/>
              <w:spacing w:before="0" w:after="0"/>
              <w:contextualSpacing/>
              <w:textAlignment w:val="baseline"/>
              <w:rPr>
                <w:rFonts w:ascii="Arial" w:hAnsi="Arial" w:cs="Arial"/>
                <w:sz w:val="24"/>
                <w:szCs w:val="20"/>
                <w:lang w:eastAsia="en-GB"/>
              </w:rPr>
            </w:pPr>
            <w:r w:rsidRPr="004D5042">
              <w:rPr>
                <w:rFonts w:ascii="Arial" w:hAnsi="Arial" w:cs="Arial"/>
                <w:lang w:eastAsia="en-GB"/>
              </w:rPr>
              <w:t xml:space="preserve">at </w:t>
            </w:r>
            <w:r w:rsidRPr="00C0559C">
              <w:rPr>
                <w:rFonts w:ascii="Arial" w:hAnsi="Arial" w:cs="Arial"/>
                <w:b/>
                <w:bCs/>
                <w:lang w:eastAsia="en-GB"/>
              </w:rPr>
              <w:t>least</w:t>
            </w:r>
            <w:r w:rsidRPr="004D5042">
              <w:rPr>
                <w:rFonts w:ascii="Arial" w:hAnsi="Arial" w:cs="Arial"/>
                <w:lang w:eastAsia="en-GB"/>
              </w:rPr>
              <w:t xml:space="preserve"> </w:t>
            </w:r>
            <w:r w:rsidRPr="004D5042">
              <w:rPr>
                <w:rFonts w:ascii="Arial" w:hAnsi="Arial" w:cs="Arial"/>
                <w:b/>
                <w:bCs/>
                <w:lang w:eastAsia="en-GB"/>
              </w:rPr>
              <w:t>one</w:t>
            </w:r>
            <w:r w:rsidRPr="004D5042">
              <w:rPr>
                <w:rFonts w:ascii="Arial" w:hAnsi="Arial" w:cs="Arial"/>
                <w:lang w:eastAsia="en-GB"/>
              </w:rPr>
              <w:t xml:space="preserve"> example of how a</w:t>
            </w:r>
            <w:r>
              <w:rPr>
                <w:rFonts w:ascii="Arial" w:hAnsi="Arial" w:cs="Arial"/>
                <w:lang w:eastAsia="en-GB"/>
              </w:rPr>
              <w:t xml:space="preserve"> </w:t>
            </w:r>
            <w:r w:rsidRPr="0001642D">
              <w:rPr>
                <w:rFonts w:ascii="Arial" w:hAnsi="Arial" w:cs="Arial"/>
                <w:lang w:eastAsia="en-GB"/>
              </w:rPr>
              <w:t>high-performing team’s support of a culture of agility and resilience</w:t>
            </w:r>
          </w:p>
          <w:p w14:paraId="3D003148" w14:textId="77777777" w:rsidR="00563B65" w:rsidRPr="00914487" w:rsidDel="00AB55E9" w:rsidRDefault="00563B65" w:rsidP="00AC4620">
            <w:pPr>
              <w:pStyle w:val="Bullet1"/>
            </w:pPr>
            <w:r w:rsidRPr="00B4602D">
              <w:t>(AC1.</w:t>
            </w:r>
            <w:r>
              <w:t>3</w:t>
            </w:r>
            <w:r w:rsidRPr="00B4602D">
              <w:t>)</w:t>
            </w:r>
          </w:p>
        </w:tc>
        <w:tc>
          <w:tcPr>
            <w:tcW w:w="3690" w:type="dxa"/>
          </w:tcPr>
          <w:p w14:paraId="4B6F62AF" w14:textId="77777777" w:rsidR="00563B65" w:rsidRDefault="00563B65" w:rsidP="00AC4620">
            <w:pPr>
              <w:pStyle w:val="NormalILM"/>
              <w:rPr>
                <w:b/>
                <w:bCs/>
                <w:szCs w:val="22"/>
              </w:rPr>
            </w:pPr>
          </w:p>
          <w:p w14:paraId="0B29B103" w14:textId="77777777" w:rsidR="00563B65" w:rsidRPr="0086675A" w:rsidRDefault="00563B65" w:rsidP="00AC4620">
            <w:pPr>
              <w:pStyle w:val="NormalILM"/>
              <w:rPr>
                <w:b/>
                <w:bCs/>
                <w:szCs w:val="22"/>
              </w:rPr>
            </w:pPr>
            <w:r w:rsidRPr="0086675A">
              <w:rPr>
                <w:b/>
                <w:bCs/>
                <w:szCs w:val="22"/>
              </w:rPr>
              <w:t>AC1.1</w:t>
            </w:r>
          </w:p>
          <w:p w14:paraId="597886F9" w14:textId="77777777" w:rsidR="00563B65" w:rsidRDefault="00563B65" w:rsidP="00AC4620">
            <w:pPr>
              <w:pStyle w:val="NormalILM"/>
              <w:rPr>
                <w:lang w:eastAsia="en-GB"/>
              </w:rPr>
            </w:pPr>
            <w:r w:rsidRPr="004D5042">
              <w:rPr>
                <w:lang w:eastAsia="en-GB"/>
              </w:rPr>
              <w:t xml:space="preserve">Compare and contrast ethical leadership </w:t>
            </w:r>
            <w:r>
              <w:rPr>
                <w:lang w:eastAsia="en-GB"/>
              </w:rPr>
              <w:t>to</w:t>
            </w:r>
            <w:r w:rsidRPr="004D5042">
              <w:rPr>
                <w:lang w:eastAsia="en-GB"/>
              </w:rPr>
              <w:t xml:space="preserve"> values-based leadership</w:t>
            </w:r>
          </w:p>
          <w:p w14:paraId="7FDED1D9" w14:textId="77777777" w:rsidR="00563B65" w:rsidRPr="0086675A" w:rsidRDefault="00563B65" w:rsidP="00AC4620">
            <w:pPr>
              <w:pStyle w:val="NormalILM"/>
              <w:rPr>
                <w:szCs w:val="22"/>
              </w:rPr>
            </w:pPr>
          </w:p>
          <w:p w14:paraId="22257868" w14:textId="77777777" w:rsidR="00563B65" w:rsidRPr="0086675A" w:rsidRDefault="00563B65" w:rsidP="00AC4620">
            <w:pPr>
              <w:pStyle w:val="NormalILM"/>
              <w:rPr>
                <w:b/>
                <w:bCs/>
                <w:szCs w:val="22"/>
              </w:rPr>
            </w:pPr>
            <w:r w:rsidRPr="0086675A">
              <w:rPr>
                <w:b/>
                <w:bCs/>
                <w:szCs w:val="22"/>
              </w:rPr>
              <w:t>AC1.2</w:t>
            </w:r>
          </w:p>
          <w:p w14:paraId="1288E9F4" w14:textId="77777777" w:rsidR="00563B65" w:rsidRDefault="00563B65" w:rsidP="00AC4620">
            <w:pPr>
              <w:pStyle w:val="NormalILM"/>
              <w:rPr>
                <w:lang w:eastAsia="en-GB"/>
              </w:rPr>
            </w:pPr>
            <w:r>
              <w:rPr>
                <w:lang w:eastAsia="en-GB"/>
              </w:rPr>
              <w:t>Critically analyse</w:t>
            </w:r>
            <w:r w:rsidRPr="004D5042">
              <w:rPr>
                <w:lang w:eastAsia="en-GB"/>
              </w:rPr>
              <w:t xml:space="preserve"> the impact of </w:t>
            </w:r>
            <w:r>
              <w:rPr>
                <w:lang w:eastAsia="en-GB"/>
              </w:rPr>
              <w:t>own</w:t>
            </w:r>
            <w:r w:rsidRPr="004D5042">
              <w:rPr>
                <w:lang w:eastAsia="en-GB"/>
              </w:rPr>
              <w:t xml:space="preserve"> leadership styles within the workplace </w:t>
            </w:r>
          </w:p>
          <w:p w14:paraId="2983E3A6" w14:textId="77777777" w:rsidR="00563B65" w:rsidRDefault="00563B65" w:rsidP="00AC4620">
            <w:pPr>
              <w:pStyle w:val="NormalILM"/>
              <w:rPr>
                <w:color w:val="000000"/>
                <w:szCs w:val="22"/>
              </w:rPr>
            </w:pPr>
          </w:p>
          <w:p w14:paraId="43C11F03" w14:textId="77777777" w:rsidR="00563B65" w:rsidRPr="0086675A" w:rsidRDefault="00563B65" w:rsidP="00AC4620">
            <w:pPr>
              <w:pStyle w:val="NormalILM"/>
              <w:rPr>
                <w:b/>
                <w:bCs/>
                <w:szCs w:val="22"/>
              </w:rPr>
            </w:pPr>
            <w:r w:rsidRPr="0086675A">
              <w:rPr>
                <w:b/>
                <w:bCs/>
                <w:szCs w:val="22"/>
              </w:rPr>
              <w:t>AC1.</w:t>
            </w:r>
            <w:r>
              <w:rPr>
                <w:b/>
                <w:bCs/>
                <w:szCs w:val="22"/>
              </w:rPr>
              <w:t>3</w:t>
            </w:r>
          </w:p>
          <w:p w14:paraId="62CF8969" w14:textId="77777777" w:rsidR="00563B65" w:rsidRDefault="00563B65" w:rsidP="00AC4620">
            <w:pPr>
              <w:pStyle w:val="NormalILM"/>
              <w:rPr>
                <w:color w:val="000000"/>
                <w:lang w:eastAsia="en-GB"/>
              </w:rPr>
            </w:pPr>
            <w:r w:rsidRPr="004D5042">
              <w:rPr>
                <w:lang w:eastAsia="en-GB"/>
              </w:rPr>
              <w:t xml:space="preserve">Assess the leadership behaviours that build a high-performing team </w:t>
            </w:r>
            <w:r>
              <w:rPr>
                <w:lang w:eastAsia="en-GB"/>
              </w:rPr>
              <w:t xml:space="preserve">to </w:t>
            </w:r>
            <w:r w:rsidRPr="004D5042">
              <w:rPr>
                <w:lang w:eastAsia="en-GB"/>
              </w:rPr>
              <w:t xml:space="preserve">support </w:t>
            </w:r>
            <w:r w:rsidRPr="004D5042">
              <w:rPr>
                <w:color w:val="000000"/>
                <w:lang w:eastAsia="en-GB"/>
              </w:rPr>
              <w:t xml:space="preserve">a culture of agility and resilience </w:t>
            </w:r>
          </w:p>
          <w:p w14:paraId="4ED75A62" w14:textId="77777777" w:rsidR="00563B65" w:rsidRDefault="00563B65" w:rsidP="00AC4620">
            <w:pPr>
              <w:pStyle w:val="NormalILM"/>
              <w:rPr>
                <w:b/>
                <w:bCs/>
                <w:color w:val="000000"/>
              </w:rPr>
            </w:pPr>
          </w:p>
          <w:p w14:paraId="36B34841" w14:textId="77777777" w:rsidR="00563B65" w:rsidRPr="00173824" w:rsidDel="00AB55E9" w:rsidRDefault="00563B65" w:rsidP="00AC4620">
            <w:pPr>
              <w:pStyle w:val="NormalILM"/>
              <w:rPr>
                <w:b/>
                <w:bCs/>
                <w:szCs w:val="22"/>
              </w:rPr>
            </w:pPr>
          </w:p>
        </w:tc>
      </w:tr>
      <w:tr w:rsidR="00563B65" w:rsidRPr="0056476E" w14:paraId="7F75F144" w14:textId="77777777" w:rsidTr="00AC4620">
        <w:trPr>
          <w:trHeight w:val="397"/>
        </w:trPr>
        <w:tc>
          <w:tcPr>
            <w:tcW w:w="5778" w:type="dxa"/>
          </w:tcPr>
          <w:p w14:paraId="52C860E6" w14:textId="77777777" w:rsidR="00563B65" w:rsidRPr="0056476E" w:rsidRDefault="00563B65" w:rsidP="00AC4620">
            <w:pPr>
              <w:pStyle w:val="normalbold0"/>
            </w:pPr>
            <w:r w:rsidRPr="0056476E">
              <w:t>Learning Outcome 2</w:t>
            </w:r>
          </w:p>
          <w:p w14:paraId="6C3A3F7A" w14:textId="77777777" w:rsidR="00563B65" w:rsidRPr="00F054AD" w:rsidRDefault="00563B65" w:rsidP="00AC4620">
            <w:pPr>
              <w:spacing w:after="0"/>
              <w:textAlignment w:val="baseline"/>
              <w:rPr>
                <w:rFonts w:ascii="Arial" w:hAnsi="Arial" w:cs="Arial"/>
                <w:b/>
                <w:bCs/>
                <w:lang w:eastAsia="en-GB"/>
              </w:rPr>
            </w:pPr>
            <w:r w:rsidRPr="00F054AD">
              <w:rPr>
                <w:rFonts w:ascii="Arial" w:hAnsi="Arial" w:cs="Arial"/>
                <w:b/>
                <w:bCs/>
                <w:lang w:eastAsia="en-GB"/>
              </w:rPr>
              <w:t xml:space="preserve">The learner will understand how to optimise </w:t>
            </w:r>
            <w:r w:rsidRPr="00F054AD">
              <w:rPr>
                <w:rFonts w:ascii="Arial" w:hAnsi="Arial" w:cs="Arial"/>
                <w:b/>
                <w:bCs/>
                <w:color w:val="000000"/>
                <w:lang w:eastAsia="en-GB"/>
              </w:rPr>
              <w:t xml:space="preserve">people skillsets for </w:t>
            </w:r>
            <w:r w:rsidRPr="00F054AD">
              <w:rPr>
                <w:rFonts w:ascii="Arial" w:hAnsi="Arial" w:cs="Arial"/>
                <w:b/>
                <w:bCs/>
                <w:lang w:eastAsia="en-GB"/>
              </w:rPr>
              <w:t xml:space="preserve">succession and workforce planning, to drive a continuous improvement culture </w:t>
            </w:r>
          </w:p>
          <w:p w14:paraId="11A2290E" w14:textId="77777777" w:rsidR="00563B65" w:rsidRDefault="00563B65" w:rsidP="00AC4620">
            <w:pPr>
              <w:spacing w:before="0" w:after="0"/>
              <w:rPr>
                <w:rFonts w:ascii="Arial" w:hAnsi="Arial" w:cs="Arial"/>
                <w:b/>
                <w:bCs/>
                <w:szCs w:val="22"/>
              </w:rPr>
            </w:pPr>
          </w:p>
          <w:p w14:paraId="150DA9C6" w14:textId="77777777" w:rsidR="00563B65" w:rsidRPr="0091666B" w:rsidRDefault="00563B65" w:rsidP="00AC4620">
            <w:pPr>
              <w:rPr>
                <w:rFonts w:ascii="Arial" w:hAnsi="Arial" w:cs="Arial"/>
                <w:lang w:eastAsia="en-GB"/>
              </w:rPr>
            </w:pPr>
            <w:r w:rsidRPr="00DA325E">
              <w:rPr>
                <w:rFonts w:ascii="Arial" w:hAnsi="Arial" w:cs="Arial"/>
                <w:szCs w:val="22"/>
              </w:rPr>
              <w:t xml:space="preserve">You </w:t>
            </w:r>
            <w:r w:rsidRPr="0091666B">
              <w:rPr>
                <w:rFonts w:ascii="Arial" w:hAnsi="Arial" w:cs="Arial"/>
                <w:lang w:eastAsia="en-GB"/>
              </w:rPr>
              <w:t xml:space="preserve">must appraise how </w:t>
            </w:r>
            <w:r>
              <w:rPr>
                <w:rFonts w:ascii="Arial" w:hAnsi="Arial" w:cs="Arial"/>
                <w:lang w:eastAsia="en-GB"/>
              </w:rPr>
              <w:t>your</w:t>
            </w:r>
            <w:r w:rsidRPr="0091666B">
              <w:rPr>
                <w:rFonts w:ascii="Arial" w:hAnsi="Arial" w:cs="Arial"/>
                <w:lang w:eastAsia="en-GB"/>
              </w:rPr>
              <w:t xml:space="preserve"> organisation</w:t>
            </w:r>
            <w:r>
              <w:rPr>
                <w:rFonts w:ascii="Arial" w:hAnsi="Arial" w:cs="Arial"/>
                <w:lang w:eastAsia="en-GB"/>
              </w:rPr>
              <w:t xml:space="preserve"> </w:t>
            </w:r>
            <w:r w:rsidRPr="0091666B">
              <w:rPr>
                <w:rFonts w:ascii="Arial" w:hAnsi="Arial" w:cs="Arial"/>
                <w:lang w:eastAsia="en-GB"/>
              </w:rPr>
              <w:t>aligns people and associated resources to optimise</w:t>
            </w:r>
            <w:r>
              <w:rPr>
                <w:rFonts w:ascii="Arial" w:hAnsi="Arial" w:cs="Arial"/>
                <w:lang w:eastAsia="en-GB"/>
              </w:rPr>
              <w:t xml:space="preserve"> the organisation’s</w:t>
            </w:r>
            <w:r w:rsidRPr="0091666B">
              <w:rPr>
                <w:rFonts w:ascii="Arial" w:hAnsi="Arial" w:cs="Arial"/>
                <w:lang w:eastAsia="en-GB"/>
              </w:rPr>
              <w:t xml:space="preserve"> long-term performance</w:t>
            </w:r>
            <w:r>
              <w:rPr>
                <w:rFonts w:ascii="Arial" w:hAnsi="Arial" w:cs="Arial"/>
                <w:lang w:eastAsia="en-GB"/>
              </w:rPr>
              <w:t xml:space="preserve">, including </w:t>
            </w:r>
            <w:r w:rsidRPr="0091666B">
              <w:rPr>
                <w:rFonts w:ascii="Arial" w:hAnsi="Arial" w:cs="Arial"/>
                <w:lang w:eastAsia="en-GB"/>
              </w:rPr>
              <w:t xml:space="preserve">at </w:t>
            </w:r>
            <w:r w:rsidRPr="00C0559C">
              <w:rPr>
                <w:rFonts w:ascii="Arial" w:hAnsi="Arial" w:cs="Arial"/>
                <w:b/>
                <w:bCs/>
                <w:lang w:eastAsia="en-GB"/>
              </w:rPr>
              <w:t>least</w:t>
            </w:r>
            <w:r w:rsidRPr="0091666B">
              <w:rPr>
                <w:rFonts w:ascii="Arial" w:hAnsi="Arial" w:cs="Arial"/>
                <w:b/>
                <w:bCs/>
                <w:lang w:eastAsia="en-GB"/>
              </w:rPr>
              <w:t xml:space="preserve"> two</w:t>
            </w:r>
            <w:r w:rsidRPr="0091666B">
              <w:rPr>
                <w:rFonts w:ascii="Arial" w:hAnsi="Arial" w:cs="Arial"/>
                <w:lang w:eastAsia="en-GB"/>
              </w:rPr>
              <w:t xml:space="preserve"> examples.  </w:t>
            </w:r>
          </w:p>
          <w:p w14:paraId="4836C06F" w14:textId="77777777" w:rsidR="00563B65" w:rsidRPr="00F054AD" w:rsidRDefault="00563B65" w:rsidP="00AC4620">
            <w:pPr>
              <w:spacing w:before="0" w:after="0"/>
              <w:rPr>
                <w:rFonts w:ascii="Arial" w:hAnsi="Arial" w:cs="Arial"/>
                <w:szCs w:val="22"/>
              </w:rPr>
            </w:pPr>
            <w:r w:rsidRPr="00F054AD">
              <w:rPr>
                <w:rFonts w:ascii="Arial" w:hAnsi="Arial" w:cs="Arial"/>
                <w:szCs w:val="22"/>
              </w:rPr>
              <w:t>(AC2.1)</w:t>
            </w:r>
          </w:p>
          <w:p w14:paraId="7781424E" w14:textId="77777777" w:rsidR="00563B65" w:rsidRPr="00DA325E" w:rsidRDefault="00563B65" w:rsidP="00AC4620">
            <w:pPr>
              <w:spacing w:before="0" w:after="0"/>
              <w:rPr>
                <w:rFonts w:ascii="Arial" w:hAnsi="Arial" w:cs="Arial"/>
                <w:szCs w:val="22"/>
              </w:rPr>
            </w:pPr>
          </w:p>
          <w:p w14:paraId="34D99E53" w14:textId="77777777" w:rsidR="00563B65" w:rsidRPr="0091666B" w:rsidRDefault="00563B65" w:rsidP="00AC4620">
            <w:pPr>
              <w:ind w:right="570"/>
              <w:rPr>
                <w:rFonts w:ascii="Arial" w:hAnsi="Arial" w:cs="Arial"/>
                <w:lang w:eastAsia="en-GB"/>
              </w:rPr>
            </w:pPr>
            <w:r w:rsidRPr="00DA325E">
              <w:rPr>
                <w:rFonts w:ascii="Arial" w:hAnsi="Arial" w:cs="Arial"/>
                <w:szCs w:val="22"/>
              </w:rPr>
              <w:t xml:space="preserve">You </w:t>
            </w:r>
            <w:r w:rsidRPr="0091666B">
              <w:rPr>
                <w:rFonts w:ascii="Arial" w:hAnsi="Arial" w:cs="Arial"/>
                <w:lang w:eastAsia="en-GB"/>
              </w:rPr>
              <w:t xml:space="preserve">must review the balancing of </w:t>
            </w:r>
            <w:r>
              <w:rPr>
                <w:rFonts w:ascii="Arial" w:hAnsi="Arial" w:cs="Arial"/>
                <w:lang w:eastAsia="en-GB"/>
              </w:rPr>
              <w:t xml:space="preserve">individual </w:t>
            </w:r>
            <w:r w:rsidRPr="0091666B">
              <w:rPr>
                <w:rFonts w:ascii="Arial" w:hAnsi="Arial" w:cs="Arial"/>
                <w:lang w:eastAsia="en-GB"/>
              </w:rPr>
              <w:t>people skillsets and technical skillsets to optimise long-term performance in the workplace</w:t>
            </w:r>
            <w:r>
              <w:rPr>
                <w:rFonts w:ascii="Arial" w:hAnsi="Arial" w:cs="Arial"/>
                <w:lang w:eastAsia="en-GB"/>
              </w:rPr>
              <w:t xml:space="preserve">, including </w:t>
            </w:r>
            <w:r w:rsidRPr="0091666B">
              <w:rPr>
                <w:rFonts w:ascii="Arial" w:hAnsi="Arial" w:cs="Arial"/>
                <w:lang w:eastAsia="en-GB"/>
              </w:rPr>
              <w:t xml:space="preserve">at </w:t>
            </w:r>
            <w:r w:rsidRPr="00C0559C">
              <w:rPr>
                <w:rFonts w:ascii="Arial" w:hAnsi="Arial" w:cs="Arial"/>
                <w:b/>
                <w:bCs/>
                <w:lang w:eastAsia="en-GB"/>
              </w:rPr>
              <w:t>least</w:t>
            </w:r>
            <w:r>
              <w:rPr>
                <w:rFonts w:ascii="Arial" w:hAnsi="Arial" w:cs="Arial"/>
                <w:lang w:eastAsia="en-GB"/>
              </w:rPr>
              <w:t xml:space="preserve"> </w:t>
            </w:r>
            <w:r w:rsidRPr="0091666B">
              <w:rPr>
                <w:rFonts w:ascii="Arial" w:hAnsi="Arial" w:cs="Arial"/>
                <w:b/>
                <w:bCs/>
                <w:lang w:eastAsia="en-GB"/>
              </w:rPr>
              <w:t>two</w:t>
            </w:r>
            <w:r w:rsidRPr="0091666B">
              <w:rPr>
                <w:rFonts w:ascii="Arial" w:hAnsi="Arial" w:cs="Arial"/>
                <w:lang w:eastAsia="en-GB"/>
              </w:rPr>
              <w:t xml:space="preserve"> considerations. </w:t>
            </w:r>
          </w:p>
          <w:p w14:paraId="1B9BB6E3" w14:textId="77777777" w:rsidR="00563B65" w:rsidRPr="00F054AD" w:rsidRDefault="00563B65" w:rsidP="00AC4620">
            <w:pPr>
              <w:spacing w:before="0" w:after="0"/>
              <w:rPr>
                <w:rFonts w:ascii="Arial" w:hAnsi="Arial" w:cs="Arial"/>
                <w:szCs w:val="22"/>
              </w:rPr>
            </w:pPr>
            <w:r w:rsidRPr="00F054AD">
              <w:rPr>
                <w:rFonts w:ascii="Arial" w:hAnsi="Arial" w:cs="Arial"/>
                <w:szCs w:val="22"/>
              </w:rPr>
              <w:t>(AC2.2)</w:t>
            </w:r>
          </w:p>
          <w:p w14:paraId="3FC3E90C" w14:textId="77777777" w:rsidR="00563B65" w:rsidRDefault="00563B65" w:rsidP="00AC4620">
            <w:pPr>
              <w:spacing w:before="0" w:after="0"/>
              <w:rPr>
                <w:rFonts w:ascii="Arial" w:hAnsi="Arial" w:cs="Arial"/>
                <w:szCs w:val="22"/>
              </w:rPr>
            </w:pPr>
          </w:p>
          <w:p w14:paraId="59D04F3E" w14:textId="77777777" w:rsidR="00563B65" w:rsidRPr="00F054AD" w:rsidRDefault="00563B65" w:rsidP="00AC4620">
            <w:pPr>
              <w:spacing w:after="0"/>
              <w:textAlignment w:val="baseline"/>
              <w:rPr>
                <w:rFonts w:ascii="Arial" w:hAnsi="Arial" w:cs="Arial"/>
                <w:lang w:eastAsia="en-GB"/>
              </w:rPr>
            </w:pPr>
            <w:r>
              <w:rPr>
                <w:rFonts w:ascii="Arial" w:hAnsi="Arial" w:cs="Arial"/>
                <w:szCs w:val="22"/>
              </w:rPr>
              <w:t>Then</w:t>
            </w:r>
            <w:r w:rsidRPr="004D5042">
              <w:rPr>
                <w:rFonts w:ascii="Arial" w:hAnsi="Arial" w:cs="Arial"/>
                <w:lang w:eastAsia="en-GB"/>
              </w:rPr>
              <w:t xml:space="preserve"> critically appraise </w:t>
            </w:r>
            <w:r>
              <w:rPr>
                <w:rFonts w:ascii="Arial" w:hAnsi="Arial" w:cs="Arial"/>
                <w:lang w:eastAsia="en-GB"/>
              </w:rPr>
              <w:t>your</w:t>
            </w:r>
            <w:r w:rsidRPr="004D5042">
              <w:rPr>
                <w:rFonts w:ascii="Arial" w:hAnsi="Arial" w:cs="Arial"/>
                <w:lang w:eastAsia="en-GB"/>
              </w:rPr>
              <w:t xml:space="preserve"> organisation’s approach to succession planning</w:t>
            </w:r>
            <w:r>
              <w:rPr>
                <w:rFonts w:ascii="Arial" w:hAnsi="Arial" w:cs="Arial"/>
                <w:lang w:eastAsia="en-GB"/>
              </w:rPr>
              <w:t xml:space="preserve">, </w:t>
            </w:r>
            <w:r w:rsidRPr="00F054AD">
              <w:rPr>
                <w:rFonts w:ascii="Arial" w:hAnsi="Arial" w:cs="Arial"/>
                <w:lang w:eastAsia="en-GB"/>
              </w:rPr>
              <w:t>consider</w:t>
            </w:r>
            <w:r>
              <w:rPr>
                <w:rFonts w:ascii="Arial" w:hAnsi="Arial" w:cs="Arial"/>
                <w:lang w:eastAsia="en-GB"/>
              </w:rPr>
              <w:t>ing</w:t>
            </w:r>
            <w:r w:rsidRPr="00F054AD">
              <w:rPr>
                <w:rFonts w:ascii="Arial" w:hAnsi="Arial" w:cs="Arial"/>
                <w:lang w:eastAsia="en-GB"/>
              </w:rPr>
              <w:t xml:space="preserve"> </w:t>
            </w:r>
            <w:r w:rsidRPr="004D5042">
              <w:rPr>
                <w:rFonts w:ascii="Arial" w:hAnsi="Arial" w:cs="Arial"/>
                <w:lang w:eastAsia="en-GB"/>
              </w:rPr>
              <w:t xml:space="preserve">at </w:t>
            </w:r>
            <w:r w:rsidRPr="00C0559C">
              <w:rPr>
                <w:rFonts w:ascii="Arial" w:hAnsi="Arial" w:cs="Arial"/>
                <w:b/>
                <w:bCs/>
                <w:lang w:eastAsia="en-GB"/>
              </w:rPr>
              <w:t>least</w:t>
            </w:r>
            <w:r w:rsidRPr="004D5042">
              <w:rPr>
                <w:rFonts w:ascii="Arial" w:hAnsi="Arial" w:cs="Arial"/>
                <w:lang w:eastAsia="en-GB"/>
              </w:rPr>
              <w:t xml:space="preserve"> </w:t>
            </w:r>
            <w:r w:rsidRPr="00F054AD">
              <w:rPr>
                <w:rFonts w:ascii="Arial" w:hAnsi="Arial" w:cs="Arial"/>
                <w:b/>
                <w:bCs/>
                <w:lang w:eastAsia="en-GB"/>
              </w:rPr>
              <w:t>three</w:t>
            </w:r>
            <w:r w:rsidRPr="00F054AD">
              <w:rPr>
                <w:rFonts w:ascii="Arial" w:hAnsi="Arial" w:cs="Arial"/>
                <w:lang w:eastAsia="en-GB"/>
              </w:rPr>
              <w:t xml:space="preserve"> organisational actions. </w:t>
            </w:r>
            <w:r w:rsidRPr="00F054AD">
              <w:rPr>
                <w:rFonts w:ascii="Arial" w:hAnsi="Arial" w:cs="Arial"/>
                <w:szCs w:val="22"/>
              </w:rPr>
              <w:t>(AC2.3)</w:t>
            </w:r>
          </w:p>
          <w:p w14:paraId="277CEE38" w14:textId="77777777" w:rsidR="00563B65" w:rsidRDefault="00563B65" w:rsidP="00AC4620">
            <w:pPr>
              <w:spacing w:before="0" w:after="0"/>
              <w:rPr>
                <w:rFonts w:ascii="Arial" w:hAnsi="Arial" w:cs="Arial"/>
                <w:szCs w:val="22"/>
              </w:rPr>
            </w:pPr>
          </w:p>
          <w:p w14:paraId="7ECB9502" w14:textId="77777777" w:rsidR="00563B65" w:rsidRPr="004D5042" w:rsidRDefault="00563B65" w:rsidP="00AC4620">
            <w:pPr>
              <w:spacing w:after="0"/>
              <w:textAlignment w:val="baseline"/>
              <w:rPr>
                <w:rFonts w:ascii="Arial" w:hAnsi="Arial" w:cs="Arial"/>
                <w:lang w:eastAsia="en-GB"/>
              </w:rPr>
            </w:pPr>
            <w:r>
              <w:rPr>
                <w:rFonts w:ascii="Arial" w:hAnsi="Arial" w:cs="Arial"/>
                <w:lang w:eastAsia="en-GB"/>
              </w:rPr>
              <w:t>Finally</w:t>
            </w:r>
            <w:r w:rsidRPr="004D5042">
              <w:rPr>
                <w:rFonts w:ascii="Arial" w:hAnsi="Arial" w:cs="Arial"/>
                <w:lang w:eastAsia="en-GB"/>
              </w:rPr>
              <w:t xml:space="preserve"> evaluate how workforce planning and collaborative working support continuous improvement. </w:t>
            </w:r>
          </w:p>
          <w:p w14:paraId="6320768B" w14:textId="77777777" w:rsidR="00563B65" w:rsidRPr="004D5042" w:rsidRDefault="00563B65" w:rsidP="00AC4620">
            <w:pPr>
              <w:spacing w:after="0"/>
              <w:textAlignment w:val="baseline"/>
              <w:rPr>
                <w:rFonts w:ascii="Arial" w:hAnsi="Arial" w:cs="Arial"/>
                <w:lang w:eastAsia="en-GB"/>
              </w:rPr>
            </w:pPr>
          </w:p>
          <w:p w14:paraId="6F70A668" w14:textId="77777777" w:rsidR="00563B65" w:rsidRPr="004D5042" w:rsidRDefault="00563B65" w:rsidP="00AC4620">
            <w:pPr>
              <w:rPr>
                <w:rFonts w:ascii="Arial" w:hAnsi="Arial" w:cs="Arial"/>
                <w:lang w:eastAsia="en-GB"/>
              </w:rPr>
            </w:pPr>
            <w:r w:rsidRPr="004D5042">
              <w:rPr>
                <w:rFonts w:ascii="Arial" w:hAnsi="Arial" w:cs="Arial"/>
                <w:lang w:eastAsia="en-GB"/>
              </w:rPr>
              <w:t>The evaluation must include:</w:t>
            </w:r>
          </w:p>
          <w:p w14:paraId="4FACE3E8" w14:textId="77777777" w:rsidR="00563B65" w:rsidRPr="004D5042" w:rsidRDefault="00563B65" w:rsidP="002A6836">
            <w:pPr>
              <w:numPr>
                <w:ilvl w:val="0"/>
                <w:numId w:val="228"/>
              </w:numPr>
              <w:suppressAutoHyphens/>
              <w:overflowPunct w:val="0"/>
              <w:autoSpaceDE w:val="0"/>
              <w:spacing w:before="0" w:after="0"/>
              <w:contextualSpacing/>
              <w:textAlignment w:val="baseline"/>
              <w:rPr>
                <w:rFonts w:ascii="Arial" w:hAnsi="Arial" w:cs="Arial"/>
                <w:lang w:eastAsia="en-GB"/>
              </w:rPr>
            </w:pPr>
            <w:r w:rsidRPr="004D5042">
              <w:rPr>
                <w:rFonts w:ascii="Arial" w:hAnsi="Arial" w:cs="Arial"/>
                <w:b/>
                <w:bCs/>
                <w:lang w:eastAsia="en-GB"/>
              </w:rPr>
              <w:t>two</w:t>
            </w:r>
            <w:r w:rsidRPr="004D5042">
              <w:rPr>
                <w:rFonts w:ascii="Arial" w:hAnsi="Arial" w:cs="Arial"/>
                <w:lang w:eastAsia="en-GB"/>
              </w:rPr>
              <w:t xml:space="preserve"> consideration</w:t>
            </w:r>
            <w:r>
              <w:rPr>
                <w:rFonts w:ascii="Arial" w:hAnsi="Arial" w:cs="Arial"/>
                <w:lang w:eastAsia="en-GB"/>
              </w:rPr>
              <w:t>s</w:t>
            </w:r>
            <w:r w:rsidRPr="004D5042">
              <w:rPr>
                <w:rFonts w:ascii="Arial" w:hAnsi="Arial" w:cs="Arial"/>
                <w:lang w:eastAsia="en-GB"/>
              </w:rPr>
              <w:t xml:space="preserve"> for workforce planning </w:t>
            </w:r>
          </w:p>
          <w:p w14:paraId="36B02C80" w14:textId="77777777" w:rsidR="00563B65" w:rsidRPr="004D5042" w:rsidRDefault="00563B65" w:rsidP="002A6836">
            <w:pPr>
              <w:numPr>
                <w:ilvl w:val="0"/>
                <w:numId w:val="228"/>
              </w:numPr>
              <w:suppressAutoHyphens/>
              <w:overflowPunct w:val="0"/>
              <w:autoSpaceDE w:val="0"/>
              <w:spacing w:before="0" w:after="0"/>
              <w:contextualSpacing/>
              <w:textAlignment w:val="baseline"/>
              <w:rPr>
                <w:rFonts w:ascii="Arial" w:hAnsi="Arial" w:cs="Arial"/>
                <w:lang w:eastAsia="en-GB"/>
              </w:rPr>
            </w:pPr>
            <w:r w:rsidRPr="004D5042">
              <w:rPr>
                <w:rFonts w:ascii="Arial" w:hAnsi="Arial" w:cs="Arial"/>
                <w:b/>
                <w:bCs/>
                <w:lang w:eastAsia="en-GB"/>
              </w:rPr>
              <w:t>two</w:t>
            </w:r>
            <w:r w:rsidRPr="004D5042">
              <w:rPr>
                <w:rFonts w:ascii="Arial" w:hAnsi="Arial" w:cs="Arial"/>
                <w:lang w:eastAsia="en-GB"/>
              </w:rPr>
              <w:t xml:space="preserve"> examples of collaborative working practices </w:t>
            </w:r>
          </w:p>
          <w:p w14:paraId="1FA7EF96" w14:textId="77777777" w:rsidR="00563B65" w:rsidRPr="00F054AD" w:rsidRDefault="00563B65" w:rsidP="00AC4620">
            <w:pPr>
              <w:spacing w:before="0" w:after="0"/>
              <w:rPr>
                <w:rFonts w:ascii="Arial" w:hAnsi="Arial" w:cs="Arial"/>
                <w:szCs w:val="22"/>
              </w:rPr>
            </w:pPr>
            <w:r w:rsidRPr="00F054AD">
              <w:rPr>
                <w:rFonts w:ascii="Arial" w:hAnsi="Arial" w:cs="Arial"/>
                <w:szCs w:val="22"/>
              </w:rPr>
              <w:t>(AC2.4)</w:t>
            </w:r>
          </w:p>
        </w:tc>
        <w:tc>
          <w:tcPr>
            <w:tcW w:w="3690" w:type="dxa"/>
          </w:tcPr>
          <w:p w14:paraId="089F131B" w14:textId="77777777" w:rsidR="00563B65" w:rsidRDefault="00563B65" w:rsidP="00AC4620">
            <w:pPr>
              <w:pStyle w:val="NormalILM"/>
              <w:rPr>
                <w:b/>
                <w:bCs/>
              </w:rPr>
            </w:pPr>
          </w:p>
          <w:p w14:paraId="59AC9C78" w14:textId="77777777" w:rsidR="00563B65" w:rsidRDefault="00563B65" w:rsidP="00AC4620">
            <w:pPr>
              <w:pStyle w:val="NormalILM"/>
              <w:rPr>
                <w:b/>
                <w:bCs/>
              </w:rPr>
            </w:pPr>
            <w:r w:rsidRPr="0086675A">
              <w:rPr>
                <w:b/>
                <w:bCs/>
              </w:rPr>
              <w:t>AC2.1</w:t>
            </w:r>
          </w:p>
          <w:p w14:paraId="4DFB8122" w14:textId="77777777" w:rsidR="00563B65" w:rsidRDefault="00563B65" w:rsidP="00AC4620">
            <w:pPr>
              <w:pStyle w:val="NormalILM"/>
              <w:rPr>
                <w:lang w:eastAsia="en-GB"/>
              </w:rPr>
            </w:pPr>
            <w:r w:rsidRPr="0091666B">
              <w:rPr>
                <w:lang w:eastAsia="en-GB"/>
              </w:rPr>
              <w:t xml:space="preserve">Appraise the alignment of people and associated resources to optimise </w:t>
            </w:r>
            <w:r>
              <w:rPr>
                <w:lang w:eastAsia="en-GB"/>
              </w:rPr>
              <w:t xml:space="preserve">the organisation </w:t>
            </w:r>
            <w:r w:rsidRPr="0091666B">
              <w:rPr>
                <w:lang w:eastAsia="en-GB"/>
              </w:rPr>
              <w:t xml:space="preserve">long-term performance </w:t>
            </w:r>
          </w:p>
          <w:p w14:paraId="4495D183" w14:textId="77777777" w:rsidR="00563B65" w:rsidRDefault="00563B65" w:rsidP="00AC4620">
            <w:pPr>
              <w:pStyle w:val="NormalILM"/>
              <w:rPr>
                <w:b/>
                <w:bCs/>
                <w:sz w:val="21"/>
              </w:rPr>
            </w:pPr>
          </w:p>
          <w:p w14:paraId="42937877" w14:textId="77777777" w:rsidR="00563B65" w:rsidRPr="0086675A" w:rsidRDefault="00563B65" w:rsidP="00AC4620">
            <w:pPr>
              <w:pStyle w:val="NormalILM"/>
              <w:rPr>
                <w:b/>
                <w:bCs/>
              </w:rPr>
            </w:pPr>
            <w:r w:rsidRPr="0086675A">
              <w:rPr>
                <w:b/>
                <w:bCs/>
              </w:rPr>
              <w:t>AC2.2</w:t>
            </w:r>
          </w:p>
          <w:p w14:paraId="2E8139F5" w14:textId="77777777" w:rsidR="00563B65" w:rsidRDefault="00563B65" w:rsidP="00AC4620">
            <w:pPr>
              <w:pStyle w:val="NormalILM"/>
              <w:rPr>
                <w:lang w:eastAsia="en-GB"/>
              </w:rPr>
            </w:pPr>
            <w:r w:rsidRPr="0091666B">
              <w:rPr>
                <w:lang w:eastAsia="en-GB"/>
              </w:rPr>
              <w:t xml:space="preserve">Review the balancing of </w:t>
            </w:r>
            <w:r>
              <w:rPr>
                <w:lang w:eastAsia="en-GB"/>
              </w:rPr>
              <w:t xml:space="preserve">individual </w:t>
            </w:r>
            <w:r w:rsidRPr="0091666B">
              <w:rPr>
                <w:lang w:eastAsia="en-GB"/>
              </w:rPr>
              <w:t xml:space="preserve">people </w:t>
            </w:r>
            <w:r>
              <w:rPr>
                <w:lang w:eastAsia="en-GB"/>
              </w:rPr>
              <w:t xml:space="preserve">skillsets </w:t>
            </w:r>
            <w:r w:rsidRPr="0091666B">
              <w:rPr>
                <w:lang w:eastAsia="en-GB"/>
              </w:rPr>
              <w:t>and technical skillsets to optimise long-term performance in the workplace</w:t>
            </w:r>
          </w:p>
          <w:p w14:paraId="2E9945D8" w14:textId="77777777" w:rsidR="00563B65" w:rsidRDefault="00563B65" w:rsidP="00AC4620">
            <w:pPr>
              <w:pStyle w:val="NormalILM"/>
              <w:rPr>
                <w:b/>
                <w:bCs/>
                <w:sz w:val="21"/>
              </w:rPr>
            </w:pPr>
          </w:p>
          <w:p w14:paraId="49194124" w14:textId="77777777" w:rsidR="00563B65" w:rsidRPr="0086675A" w:rsidRDefault="00563B65" w:rsidP="00AC4620">
            <w:pPr>
              <w:pStyle w:val="NormalILM"/>
              <w:rPr>
                <w:b/>
                <w:bCs/>
              </w:rPr>
            </w:pPr>
            <w:r w:rsidRPr="0086675A">
              <w:rPr>
                <w:b/>
                <w:bCs/>
              </w:rPr>
              <w:t>AC2.3</w:t>
            </w:r>
          </w:p>
          <w:p w14:paraId="68E4DB77" w14:textId="77777777" w:rsidR="00563B65" w:rsidRDefault="00563B65" w:rsidP="00AC4620">
            <w:pPr>
              <w:pStyle w:val="NormalILM"/>
              <w:rPr>
                <w:lang w:eastAsia="en-GB"/>
              </w:rPr>
            </w:pPr>
            <w:r w:rsidRPr="004D5042">
              <w:rPr>
                <w:lang w:eastAsia="en-GB"/>
              </w:rPr>
              <w:t>Critically appraise the organisation’s approach to</w:t>
            </w:r>
            <w:r w:rsidRPr="004D5042">
              <w:rPr>
                <w:b/>
                <w:bCs/>
                <w:lang w:eastAsia="en-GB"/>
              </w:rPr>
              <w:t xml:space="preserve"> </w:t>
            </w:r>
            <w:r w:rsidRPr="004D5042">
              <w:rPr>
                <w:lang w:eastAsia="en-GB"/>
              </w:rPr>
              <w:t>succession planning</w:t>
            </w:r>
          </w:p>
          <w:p w14:paraId="2EC458D2" w14:textId="77777777" w:rsidR="00563B65" w:rsidRDefault="00563B65" w:rsidP="00AC4620">
            <w:pPr>
              <w:pStyle w:val="NormalILM"/>
              <w:rPr>
                <w:color w:val="000000"/>
                <w:szCs w:val="22"/>
              </w:rPr>
            </w:pPr>
          </w:p>
          <w:p w14:paraId="3D903C0B" w14:textId="77777777" w:rsidR="00563B65" w:rsidRDefault="00563B65" w:rsidP="00AC4620">
            <w:pPr>
              <w:pStyle w:val="NormalILM"/>
              <w:rPr>
                <w:b/>
                <w:bCs/>
                <w:color w:val="000000"/>
                <w:szCs w:val="22"/>
              </w:rPr>
            </w:pPr>
            <w:r>
              <w:rPr>
                <w:b/>
                <w:bCs/>
                <w:color w:val="000000"/>
                <w:szCs w:val="22"/>
              </w:rPr>
              <w:t>AC2.4</w:t>
            </w:r>
          </w:p>
          <w:p w14:paraId="615C3DF9" w14:textId="77777777" w:rsidR="00563B65" w:rsidRDefault="00563B65" w:rsidP="00AC4620">
            <w:pPr>
              <w:pStyle w:val="NormalILM"/>
              <w:rPr>
                <w:lang w:eastAsia="en-GB"/>
              </w:rPr>
            </w:pPr>
            <w:r w:rsidRPr="004D5042">
              <w:rPr>
                <w:lang w:eastAsia="en-GB"/>
              </w:rPr>
              <w:t xml:space="preserve">Evaluate how workforce planning and collaborative working support continuous improvement  </w:t>
            </w:r>
          </w:p>
          <w:p w14:paraId="2AC25A57" w14:textId="77777777" w:rsidR="00563B65" w:rsidRDefault="00563B65" w:rsidP="00AC4620">
            <w:pPr>
              <w:pStyle w:val="NormalILM"/>
              <w:rPr>
                <w:color w:val="000000"/>
              </w:rPr>
            </w:pPr>
          </w:p>
          <w:p w14:paraId="7D10901F" w14:textId="77777777" w:rsidR="00563B65" w:rsidRPr="00153FCE" w:rsidRDefault="00563B65" w:rsidP="00AC4620">
            <w:pPr>
              <w:pStyle w:val="NormalILM"/>
              <w:rPr>
                <w:b/>
                <w:bCs/>
                <w:color w:val="000000"/>
                <w:szCs w:val="22"/>
              </w:rPr>
            </w:pPr>
          </w:p>
        </w:tc>
      </w:tr>
      <w:tr w:rsidR="00563B65" w:rsidRPr="0056476E" w14:paraId="1808D25A" w14:textId="77777777" w:rsidTr="00AC4620">
        <w:trPr>
          <w:trHeight w:val="397"/>
        </w:trPr>
        <w:tc>
          <w:tcPr>
            <w:tcW w:w="5778" w:type="dxa"/>
          </w:tcPr>
          <w:p w14:paraId="6AB5AF38" w14:textId="77777777" w:rsidR="00563B65" w:rsidRPr="0086675A" w:rsidRDefault="00563B65" w:rsidP="00AC4620">
            <w:pPr>
              <w:pStyle w:val="normalbold0"/>
            </w:pPr>
            <w:r w:rsidRPr="0086675A">
              <w:t>Learning Outcome 3</w:t>
            </w:r>
          </w:p>
          <w:p w14:paraId="570FD860" w14:textId="77777777" w:rsidR="00563B65" w:rsidRPr="00153FCE" w:rsidRDefault="00563B65" w:rsidP="00AC4620">
            <w:pPr>
              <w:spacing w:after="0"/>
              <w:textAlignment w:val="baseline"/>
              <w:rPr>
                <w:rFonts w:ascii="Arial" w:hAnsi="Arial" w:cs="Arial"/>
                <w:b/>
                <w:bCs/>
                <w:lang w:eastAsia="en-GB"/>
              </w:rPr>
            </w:pPr>
            <w:r w:rsidRPr="00153FCE">
              <w:rPr>
                <w:rFonts w:ascii="Arial" w:hAnsi="Arial" w:cs="Arial"/>
                <w:b/>
                <w:bCs/>
                <w:color w:val="000000"/>
                <w:lang w:eastAsia="en-GB"/>
              </w:rPr>
              <w:t xml:space="preserve">The learner will understand how the setting of strategic direction and vision impact the decision-making process </w:t>
            </w:r>
          </w:p>
          <w:p w14:paraId="15ECBD55" w14:textId="77777777" w:rsidR="00563B65" w:rsidRPr="0086675A" w:rsidRDefault="00563B65" w:rsidP="00AC4620">
            <w:pPr>
              <w:spacing w:before="0" w:after="0"/>
              <w:rPr>
                <w:rFonts w:ascii="Arial" w:hAnsi="Arial" w:cs="Arial"/>
                <w:b/>
                <w:bCs/>
                <w:szCs w:val="22"/>
              </w:rPr>
            </w:pPr>
          </w:p>
          <w:p w14:paraId="36283348" w14:textId="77777777" w:rsidR="00563B65" w:rsidRDefault="00563B65" w:rsidP="00AC4620">
            <w:pPr>
              <w:spacing w:before="0" w:after="0"/>
              <w:rPr>
                <w:rFonts w:ascii="Arial" w:hAnsi="Arial" w:cs="Arial"/>
                <w:lang w:eastAsia="en-GB"/>
              </w:rPr>
            </w:pPr>
            <w:r w:rsidRPr="00DA325E">
              <w:rPr>
                <w:rFonts w:ascii="Arial" w:hAnsi="Arial" w:cs="Arial"/>
                <w:szCs w:val="22"/>
              </w:rPr>
              <w:t xml:space="preserve">You </w:t>
            </w:r>
            <w:r>
              <w:rPr>
                <w:rFonts w:ascii="Arial" w:hAnsi="Arial" w:cs="Arial"/>
                <w:lang w:eastAsia="en-GB"/>
              </w:rPr>
              <w:t xml:space="preserve">must appraise the setting of </w:t>
            </w:r>
            <w:r w:rsidRPr="00AB0FE0">
              <w:rPr>
                <w:rFonts w:ascii="Arial" w:hAnsi="Arial" w:cs="Arial"/>
                <w:lang w:eastAsia="en-GB"/>
              </w:rPr>
              <w:t xml:space="preserve">a clear direction and vision for </w:t>
            </w:r>
            <w:r>
              <w:rPr>
                <w:rFonts w:ascii="Arial" w:hAnsi="Arial" w:cs="Arial"/>
                <w:lang w:eastAsia="en-GB"/>
              </w:rPr>
              <w:t>your</w:t>
            </w:r>
            <w:r w:rsidRPr="00AB0FE0">
              <w:rPr>
                <w:rFonts w:ascii="Arial" w:hAnsi="Arial" w:cs="Arial"/>
                <w:lang w:eastAsia="en-GB"/>
              </w:rPr>
              <w:t xml:space="preserve"> organi</w:t>
            </w:r>
            <w:r>
              <w:rPr>
                <w:rFonts w:ascii="Arial" w:hAnsi="Arial" w:cs="Arial"/>
                <w:lang w:eastAsia="en-GB"/>
              </w:rPr>
              <w:t>s</w:t>
            </w:r>
            <w:r w:rsidRPr="00AB0FE0">
              <w:rPr>
                <w:rFonts w:ascii="Arial" w:hAnsi="Arial" w:cs="Arial"/>
                <w:lang w:eastAsia="en-GB"/>
              </w:rPr>
              <w:t>ation</w:t>
            </w:r>
            <w:r>
              <w:rPr>
                <w:rFonts w:ascii="Arial" w:hAnsi="Arial" w:cs="Arial"/>
                <w:lang w:eastAsia="en-GB"/>
              </w:rPr>
              <w:t xml:space="preserve">, </w:t>
            </w:r>
            <w:r w:rsidRPr="00AB0FE0">
              <w:rPr>
                <w:rFonts w:ascii="Arial" w:hAnsi="Arial" w:cs="Arial"/>
                <w:lang w:eastAsia="en-GB"/>
              </w:rPr>
              <w:t>that will positively impact its long-term success.</w:t>
            </w:r>
          </w:p>
          <w:p w14:paraId="3F441CFC" w14:textId="77777777" w:rsidR="00563B65" w:rsidRDefault="00563B65" w:rsidP="00AC4620">
            <w:pPr>
              <w:spacing w:after="0"/>
              <w:textAlignment w:val="baseline"/>
              <w:rPr>
                <w:rFonts w:ascii="Arial" w:hAnsi="Arial" w:cs="Arial"/>
                <w:lang w:eastAsia="en-GB"/>
              </w:rPr>
            </w:pPr>
          </w:p>
          <w:p w14:paraId="3318C27E" w14:textId="77777777" w:rsidR="00563B65" w:rsidRDefault="00563B65" w:rsidP="00AC4620">
            <w:pPr>
              <w:spacing w:after="0"/>
              <w:textAlignment w:val="baseline"/>
              <w:rPr>
                <w:rFonts w:ascii="Arial" w:hAnsi="Arial" w:cs="Arial"/>
                <w:lang w:eastAsia="en-GB"/>
              </w:rPr>
            </w:pPr>
            <w:r>
              <w:rPr>
                <w:rFonts w:ascii="Arial" w:hAnsi="Arial" w:cs="Arial"/>
                <w:lang w:eastAsia="en-GB"/>
              </w:rPr>
              <w:t>This must include the effectiveness of:</w:t>
            </w:r>
          </w:p>
          <w:p w14:paraId="57EA3889" w14:textId="77777777" w:rsidR="00563B65" w:rsidRPr="00D94532" w:rsidRDefault="00563B65" w:rsidP="002A6836">
            <w:pPr>
              <w:pStyle w:val="ListParagraph"/>
              <w:numPr>
                <w:ilvl w:val="0"/>
                <w:numId w:val="303"/>
              </w:numPr>
              <w:suppressAutoHyphens/>
              <w:overflowPunct w:val="0"/>
              <w:autoSpaceDE w:val="0"/>
              <w:spacing w:before="0" w:after="0"/>
              <w:contextualSpacing/>
              <w:textAlignment w:val="baseline"/>
              <w:rPr>
                <w:rFonts w:ascii="Arial" w:hAnsi="Arial" w:cs="Arial"/>
                <w:sz w:val="24"/>
                <w:szCs w:val="20"/>
                <w:lang w:eastAsia="en-GB"/>
              </w:rPr>
            </w:pPr>
            <w:r w:rsidRPr="00D94532">
              <w:rPr>
                <w:rFonts w:ascii="Arial" w:hAnsi="Arial" w:cs="Arial"/>
                <w:lang w:eastAsia="en-GB"/>
              </w:rPr>
              <w:t>horizon scanning</w:t>
            </w:r>
          </w:p>
          <w:p w14:paraId="4F87B4AA" w14:textId="77777777" w:rsidR="00563B65" w:rsidRPr="00D94532" w:rsidRDefault="00563B65" w:rsidP="002A6836">
            <w:pPr>
              <w:pStyle w:val="ListParagraph"/>
              <w:numPr>
                <w:ilvl w:val="0"/>
                <w:numId w:val="303"/>
              </w:numPr>
              <w:suppressAutoHyphens/>
              <w:overflowPunct w:val="0"/>
              <w:autoSpaceDE w:val="0"/>
              <w:spacing w:before="0" w:after="0"/>
              <w:contextualSpacing/>
              <w:textAlignment w:val="baseline"/>
              <w:rPr>
                <w:rFonts w:ascii="Arial" w:hAnsi="Arial" w:cs="Arial"/>
                <w:sz w:val="24"/>
                <w:szCs w:val="20"/>
                <w:lang w:eastAsia="en-GB"/>
              </w:rPr>
            </w:pPr>
            <w:r w:rsidRPr="00D94532">
              <w:rPr>
                <w:rFonts w:ascii="Arial" w:hAnsi="Arial" w:cs="Arial"/>
                <w:lang w:eastAsia="en-GB"/>
              </w:rPr>
              <w:t xml:space="preserve">the setting and communication of core values  </w:t>
            </w:r>
          </w:p>
          <w:p w14:paraId="242AAFE2" w14:textId="77777777" w:rsidR="00563B65" w:rsidRPr="00D94532" w:rsidRDefault="00563B65" w:rsidP="002A6836">
            <w:pPr>
              <w:pStyle w:val="ListParagraph"/>
              <w:numPr>
                <w:ilvl w:val="0"/>
                <w:numId w:val="303"/>
              </w:numPr>
              <w:suppressAutoHyphens/>
              <w:overflowPunct w:val="0"/>
              <w:autoSpaceDE w:val="0"/>
              <w:spacing w:before="0" w:after="0"/>
              <w:contextualSpacing/>
              <w:textAlignment w:val="baseline"/>
              <w:rPr>
                <w:rFonts w:ascii="Arial" w:hAnsi="Arial" w:cs="Arial"/>
                <w:sz w:val="24"/>
                <w:szCs w:val="20"/>
                <w:lang w:eastAsia="en-GB"/>
              </w:rPr>
            </w:pPr>
            <w:r w:rsidRPr="00D94532">
              <w:rPr>
                <w:rFonts w:ascii="Arial" w:hAnsi="Arial" w:cs="Arial"/>
                <w:lang w:eastAsia="en-GB"/>
              </w:rPr>
              <w:t xml:space="preserve">governance and accountability </w:t>
            </w:r>
          </w:p>
          <w:p w14:paraId="14AA2794" w14:textId="77777777" w:rsidR="00563B65" w:rsidRPr="00D94532" w:rsidRDefault="00563B65" w:rsidP="002A6836">
            <w:pPr>
              <w:pStyle w:val="ListParagraph"/>
              <w:numPr>
                <w:ilvl w:val="0"/>
                <w:numId w:val="303"/>
              </w:numPr>
              <w:suppressAutoHyphens/>
              <w:overflowPunct w:val="0"/>
              <w:autoSpaceDE w:val="0"/>
              <w:spacing w:before="0" w:after="0"/>
              <w:contextualSpacing/>
              <w:textAlignment w:val="baseline"/>
              <w:rPr>
                <w:rFonts w:ascii="Arial" w:hAnsi="Arial" w:cs="Arial"/>
                <w:sz w:val="24"/>
                <w:szCs w:val="20"/>
                <w:lang w:eastAsia="en-GB"/>
              </w:rPr>
            </w:pPr>
            <w:r w:rsidRPr="00D94532">
              <w:rPr>
                <w:rFonts w:ascii="Arial" w:hAnsi="Arial" w:cs="Arial"/>
                <w:lang w:eastAsia="en-GB"/>
              </w:rPr>
              <w:t xml:space="preserve">business modelling </w:t>
            </w:r>
          </w:p>
          <w:p w14:paraId="5EBD0E43" w14:textId="77777777" w:rsidR="00563B65" w:rsidRPr="00D94532" w:rsidRDefault="00563B65" w:rsidP="002A6836">
            <w:pPr>
              <w:pStyle w:val="ListParagraph"/>
              <w:numPr>
                <w:ilvl w:val="0"/>
                <w:numId w:val="303"/>
              </w:numPr>
              <w:suppressAutoHyphens/>
              <w:overflowPunct w:val="0"/>
              <w:autoSpaceDE w:val="0"/>
              <w:spacing w:before="0" w:after="0"/>
              <w:contextualSpacing/>
              <w:textAlignment w:val="baseline"/>
              <w:rPr>
                <w:rFonts w:ascii="Arial" w:hAnsi="Arial" w:cs="Arial"/>
                <w:sz w:val="24"/>
                <w:szCs w:val="20"/>
                <w:lang w:eastAsia="en-GB"/>
              </w:rPr>
            </w:pPr>
            <w:r w:rsidRPr="00D94532">
              <w:rPr>
                <w:rFonts w:ascii="Arial" w:hAnsi="Arial" w:cs="Arial"/>
                <w:lang w:eastAsia="en-GB"/>
              </w:rPr>
              <w:t xml:space="preserve">monitoring of progress </w:t>
            </w:r>
          </w:p>
          <w:p w14:paraId="15D914B5" w14:textId="77777777" w:rsidR="00563B65" w:rsidRPr="00153FCE" w:rsidRDefault="00563B65" w:rsidP="00AC4620">
            <w:pPr>
              <w:suppressAutoHyphens/>
              <w:overflowPunct w:val="0"/>
              <w:autoSpaceDE w:val="0"/>
              <w:spacing w:before="0" w:after="0"/>
              <w:textAlignment w:val="baseline"/>
              <w:rPr>
                <w:rFonts w:ascii="Arial" w:hAnsi="Arial" w:cs="Arial"/>
                <w:sz w:val="24"/>
                <w:szCs w:val="20"/>
                <w:lang w:eastAsia="en-GB"/>
              </w:rPr>
            </w:pPr>
            <w:r w:rsidRPr="00153FCE">
              <w:rPr>
                <w:rFonts w:ascii="Arial" w:hAnsi="Arial" w:cs="Arial"/>
                <w:szCs w:val="22"/>
              </w:rPr>
              <w:t>(AC3.1)</w:t>
            </w:r>
          </w:p>
          <w:p w14:paraId="43FC1A9A" w14:textId="77777777" w:rsidR="00563B65" w:rsidRPr="00DA325E" w:rsidRDefault="00563B65" w:rsidP="00AC4620">
            <w:pPr>
              <w:spacing w:before="0" w:after="0"/>
              <w:rPr>
                <w:rFonts w:ascii="Arial" w:hAnsi="Arial" w:cs="Arial"/>
                <w:szCs w:val="22"/>
              </w:rPr>
            </w:pPr>
          </w:p>
          <w:p w14:paraId="39955E49" w14:textId="77777777" w:rsidR="00563B65" w:rsidRPr="004D5042" w:rsidRDefault="00563B65" w:rsidP="00AC4620">
            <w:pPr>
              <w:spacing w:after="0"/>
              <w:textAlignment w:val="baseline"/>
              <w:rPr>
                <w:rFonts w:ascii="Arial" w:hAnsi="Arial" w:cs="Arial"/>
                <w:lang w:eastAsia="en-GB"/>
              </w:rPr>
            </w:pPr>
            <w:r>
              <w:rPr>
                <w:rFonts w:ascii="Arial" w:hAnsi="Arial" w:cs="Arial"/>
                <w:lang w:eastAsia="en-GB"/>
              </w:rPr>
              <w:lastRenderedPageBreak/>
              <w:t>Then b</w:t>
            </w:r>
            <w:r w:rsidRPr="004D5042">
              <w:rPr>
                <w:rFonts w:ascii="Arial" w:hAnsi="Arial" w:cs="Arial"/>
                <w:lang w:eastAsia="en-GB"/>
              </w:rPr>
              <w:t xml:space="preserve">ased on </w:t>
            </w:r>
            <w:r>
              <w:rPr>
                <w:rFonts w:ascii="Arial" w:hAnsi="Arial" w:cs="Arial"/>
                <w:lang w:eastAsia="en-GB"/>
              </w:rPr>
              <w:t>your</w:t>
            </w:r>
            <w:r w:rsidRPr="004D5042">
              <w:rPr>
                <w:rFonts w:ascii="Arial" w:hAnsi="Arial" w:cs="Arial"/>
                <w:lang w:eastAsia="en-GB"/>
              </w:rPr>
              <w:t xml:space="preserve"> findings</w:t>
            </w:r>
            <w:r>
              <w:rPr>
                <w:rFonts w:ascii="Arial" w:hAnsi="Arial" w:cs="Arial"/>
                <w:lang w:eastAsia="en-GB"/>
              </w:rPr>
              <w:t>,</w:t>
            </w:r>
            <w:r w:rsidRPr="004D5042">
              <w:rPr>
                <w:rFonts w:ascii="Arial" w:hAnsi="Arial" w:cs="Arial"/>
                <w:lang w:eastAsia="en-GB"/>
              </w:rPr>
              <w:t xml:space="preserve"> critically evaluate the strategic decision-making process within </w:t>
            </w:r>
            <w:r>
              <w:rPr>
                <w:rFonts w:ascii="Arial" w:hAnsi="Arial" w:cs="Arial"/>
                <w:lang w:eastAsia="en-GB"/>
              </w:rPr>
              <w:t>your</w:t>
            </w:r>
            <w:r w:rsidRPr="004D5042">
              <w:rPr>
                <w:rFonts w:ascii="Arial" w:hAnsi="Arial" w:cs="Arial"/>
                <w:lang w:eastAsia="en-GB"/>
              </w:rPr>
              <w:t xml:space="preserve"> organisation </w:t>
            </w:r>
            <w:r>
              <w:rPr>
                <w:rFonts w:ascii="Arial" w:hAnsi="Arial" w:cs="Arial"/>
                <w:lang w:eastAsia="en-GB"/>
              </w:rPr>
              <w:t xml:space="preserve">including </w:t>
            </w:r>
            <w:r w:rsidRPr="004D5042">
              <w:rPr>
                <w:rFonts w:ascii="Arial" w:hAnsi="Arial" w:cs="Arial"/>
                <w:lang w:eastAsia="en-GB"/>
              </w:rPr>
              <w:t xml:space="preserve">a </w:t>
            </w:r>
            <w:r w:rsidRPr="00C0559C">
              <w:rPr>
                <w:rFonts w:ascii="Arial" w:hAnsi="Arial" w:cs="Arial"/>
                <w:b/>
                <w:bCs/>
                <w:lang w:eastAsia="en-GB"/>
              </w:rPr>
              <w:t>minimum of</w:t>
            </w:r>
            <w:r w:rsidRPr="004D5042">
              <w:rPr>
                <w:rFonts w:ascii="Arial" w:hAnsi="Arial" w:cs="Arial"/>
                <w:lang w:eastAsia="en-GB"/>
              </w:rPr>
              <w:t xml:space="preserve"> </w:t>
            </w:r>
            <w:r w:rsidRPr="004D5042">
              <w:rPr>
                <w:rFonts w:ascii="Arial" w:hAnsi="Arial" w:cs="Arial"/>
                <w:b/>
                <w:bCs/>
                <w:lang w:eastAsia="en-GB"/>
              </w:rPr>
              <w:t>three</w:t>
            </w:r>
            <w:r w:rsidRPr="004D5042">
              <w:rPr>
                <w:rFonts w:ascii="Arial" w:hAnsi="Arial" w:cs="Arial"/>
                <w:lang w:eastAsia="en-GB"/>
              </w:rPr>
              <w:t xml:space="preserve"> consideration</w:t>
            </w:r>
            <w:r>
              <w:rPr>
                <w:rFonts w:ascii="Arial" w:hAnsi="Arial" w:cs="Arial"/>
                <w:lang w:eastAsia="en-GB"/>
              </w:rPr>
              <w:t>s</w:t>
            </w:r>
            <w:r w:rsidRPr="004D5042">
              <w:rPr>
                <w:rFonts w:ascii="Arial" w:hAnsi="Arial" w:cs="Arial"/>
                <w:lang w:eastAsia="en-GB"/>
              </w:rPr>
              <w:t xml:space="preserve"> to align decisions with strategic goals. </w:t>
            </w:r>
          </w:p>
          <w:p w14:paraId="324EF647" w14:textId="77777777" w:rsidR="00563B65" w:rsidRPr="00153FCE" w:rsidRDefault="00563B65" w:rsidP="00AC4620">
            <w:pPr>
              <w:spacing w:before="0" w:after="0"/>
              <w:rPr>
                <w:rFonts w:ascii="Arial" w:hAnsi="Arial" w:cs="Arial"/>
                <w:szCs w:val="22"/>
              </w:rPr>
            </w:pPr>
            <w:r w:rsidRPr="00153FCE">
              <w:rPr>
                <w:rFonts w:ascii="Arial" w:hAnsi="Arial" w:cs="Arial"/>
                <w:szCs w:val="22"/>
              </w:rPr>
              <w:t>(AC3.2)</w:t>
            </w:r>
          </w:p>
        </w:tc>
        <w:tc>
          <w:tcPr>
            <w:tcW w:w="3690" w:type="dxa"/>
          </w:tcPr>
          <w:p w14:paraId="1A4AE0E1" w14:textId="77777777" w:rsidR="00563B65" w:rsidRDefault="00563B65" w:rsidP="00AC4620">
            <w:pPr>
              <w:pStyle w:val="NormalILM"/>
              <w:rPr>
                <w:b/>
                <w:bCs/>
              </w:rPr>
            </w:pPr>
          </w:p>
          <w:p w14:paraId="45A1DE78" w14:textId="77777777" w:rsidR="00563B65" w:rsidRPr="006D192A" w:rsidRDefault="00563B65" w:rsidP="00AC4620">
            <w:pPr>
              <w:pStyle w:val="NormalILM"/>
              <w:rPr>
                <w:b/>
                <w:bCs/>
              </w:rPr>
            </w:pPr>
            <w:r w:rsidRPr="0086675A">
              <w:rPr>
                <w:b/>
                <w:bCs/>
              </w:rPr>
              <w:t>AC3.1</w:t>
            </w:r>
          </w:p>
          <w:p w14:paraId="6DE08D6A" w14:textId="77777777" w:rsidR="00563B65" w:rsidRDefault="00563B65" w:rsidP="00AC4620">
            <w:pPr>
              <w:pStyle w:val="NormalILM"/>
              <w:rPr>
                <w:color w:val="000000"/>
                <w:lang w:eastAsia="en-GB"/>
              </w:rPr>
            </w:pPr>
            <w:r>
              <w:rPr>
                <w:color w:val="000000"/>
                <w:lang w:eastAsia="en-GB"/>
              </w:rPr>
              <w:t>Appraise the setting of organisational direction and vision to ensure long-term sustainable success.</w:t>
            </w:r>
          </w:p>
          <w:p w14:paraId="5A9E03F5" w14:textId="77777777" w:rsidR="00563B65" w:rsidRPr="000715C9" w:rsidRDefault="00563B65" w:rsidP="00AC4620">
            <w:pPr>
              <w:pStyle w:val="NormalILM"/>
              <w:rPr>
                <w:szCs w:val="22"/>
              </w:rPr>
            </w:pPr>
          </w:p>
          <w:p w14:paraId="7B0AAFEF" w14:textId="77777777" w:rsidR="00563B65" w:rsidRPr="000715C9" w:rsidRDefault="00563B65" w:rsidP="00AC4620">
            <w:pPr>
              <w:pStyle w:val="NormalILM"/>
              <w:rPr>
                <w:b/>
                <w:bCs/>
              </w:rPr>
            </w:pPr>
            <w:r w:rsidRPr="0086675A">
              <w:rPr>
                <w:b/>
                <w:bCs/>
              </w:rPr>
              <w:t>AC3.2</w:t>
            </w:r>
          </w:p>
          <w:p w14:paraId="640C4D2C" w14:textId="77777777" w:rsidR="00563B65" w:rsidRDefault="00563B65" w:rsidP="00AC4620">
            <w:pPr>
              <w:pStyle w:val="NormalILM"/>
              <w:rPr>
                <w:lang w:eastAsia="en-GB"/>
              </w:rPr>
            </w:pPr>
            <w:r w:rsidRPr="00991FCF">
              <w:rPr>
                <w:lang w:eastAsia="en-GB"/>
              </w:rPr>
              <w:t>Critically evaluate the strategic decision-making process within the organisation</w:t>
            </w:r>
            <w:r>
              <w:rPr>
                <w:lang w:eastAsia="en-GB"/>
              </w:rPr>
              <w:t>.</w:t>
            </w:r>
          </w:p>
          <w:p w14:paraId="46F979CF" w14:textId="77777777" w:rsidR="00563B65" w:rsidRDefault="00563B65" w:rsidP="00AC4620">
            <w:pPr>
              <w:pStyle w:val="NormalILM"/>
              <w:rPr>
                <w:szCs w:val="22"/>
              </w:rPr>
            </w:pPr>
          </w:p>
          <w:p w14:paraId="6BC2D875" w14:textId="77777777" w:rsidR="00563B65" w:rsidRDefault="00563B65" w:rsidP="00AC4620">
            <w:pPr>
              <w:spacing w:before="0" w:after="0"/>
              <w:rPr>
                <w:rFonts w:ascii="Arial" w:hAnsi="Arial" w:cs="Arial"/>
                <w:b/>
                <w:szCs w:val="22"/>
              </w:rPr>
            </w:pPr>
          </w:p>
          <w:p w14:paraId="2CF6EDAD" w14:textId="77777777" w:rsidR="00563B65" w:rsidRPr="0056476E" w:rsidRDefault="00563B65" w:rsidP="00AC4620">
            <w:pPr>
              <w:pStyle w:val="NormalILM"/>
              <w:rPr>
                <w:b/>
                <w:szCs w:val="22"/>
              </w:rPr>
            </w:pPr>
          </w:p>
        </w:tc>
      </w:tr>
    </w:tbl>
    <w:p w14:paraId="257A8BA2" w14:textId="77777777" w:rsidR="00563B65" w:rsidRPr="00BA77E5" w:rsidRDefault="00563B65" w:rsidP="00563B65">
      <w:pPr>
        <w:pStyle w:val="NormalILM"/>
      </w:pPr>
    </w:p>
    <w:p w14:paraId="694B7D85" w14:textId="77777777" w:rsidR="00563B65" w:rsidRPr="00DD53EC" w:rsidRDefault="00563B65" w:rsidP="00563B65">
      <w:pPr>
        <w:pStyle w:val="NormalILM"/>
        <w:rPr>
          <w:b/>
          <w:bCs/>
        </w:rPr>
      </w:pPr>
      <w:r w:rsidRPr="00BA77E5">
        <w:rPr>
          <w:b/>
          <w:bCs/>
        </w:rPr>
        <w:t>ILM Assessment Terminology – Knowledge Verbs</w:t>
      </w:r>
    </w:p>
    <w:p w14:paraId="101B55F3" w14:textId="77777777" w:rsidR="00563B65" w:rsidRPr="00E35C2C" w:rsidRDefault="00563B65" w:rsidP="00563B65">
      <w:pPr>
        <w:pStyle w:val="NormalILM"/>
      </w:pPr>
    </w:p>
    <w:p w14:paraId="234AD3C0" w14:textId="774760D4"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Compare and contrast</w:t>
      </w:r>
      <w:r w:rsidR="00563B65" w:rsidRPr="00C0559C">
        <w:rPr>
          <w:rFonts w:ascii="Arial" w:eastAsia="Times New Roman" w:hAnsi="Arial" w:cs="Arial"/>
          <w:sz w:val="22"/>
          <w:szCs w:val="22"/>
        </w:rPr>
        <w:t xml:space="preserve"> </w:t>
      </w:r>
      <w:r w:rsidRPr="00C0559C">
        <w:rPr>
          <w:rFonts w:ascii="Arial" w:eastAsia="Times New Roman" w:hAnsi="Arial" w:cs="Arial"/>
          <w:sz w:val="22"/>
          <w:szCs w:val="22"/>
        </w:rPr>
        <w:t xml:space="preserve">– </w:t>
      </w:r>
      <w:r w:rsidRPr="00A41382">
        <w:rPr>
          <w:rFonts w:ascii="Arial" w:eastAsia="Times New Roman" w:hAnsi="Arial" w:cs="Arial"/>
          <w:sz w:val="22"/>
          <w:szCs w:val="22"/>
        </w:rPr>
        <w:t xml:space="preserve">Provide an account of the characteristics of two or more entities that enable judgements to be made as to how they are similar and how they are different. </w:t>
      </w:r>
    </w:p>
    <w:p w14:paraId="1C7244F1" w14:textId="2E612883" w:rsidR="00563B65" w:rsidRPr="00C0559C" w:rsidRDefault="00563B65" w:rsidP="00563B65">
      <w:pPr>
        <w:pStyle w:val="NormalILM"/>
        <w:rPr>
          <w:color w:val="000000"/>
          <w:szCs w:val="22"/>
        </w:rPr>
      </w:pPr>
    </w:p>
    <w:p w14:paraId="0AC9F167" w14:textId="5B96FF5D"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 xml:space="preserve">Critically analyse </w:t>
      </w:r>
      <w:r w:rsidRPr="00D80E95">
        <w:rPr>
          <w:rFonts w:ascii="Arial" w:eastAsia="Times New Roman" w:hAnsi="Arial" w:cs="Arial"/>
          <w:sz w:val="22"/>
          <w:szCs w:val="22"/>
        </w:rPr>
        <w:t>–</w:t>
      </w:r>
      <w:r>
        <w:rPr>
          <w:rFonts w:ascii="Arial" w:eastAsia="Times New Roman" w:hAnsi="Arial" w:cs="Arial"/>
          <w:sz w:val="22"/>
          <w:szCs w:val="22"/>
        </w:rPr>
        <w:t xml:space="preserve"> </w:t>
      </w:r>
      <w:r w:rsidRPr="00A41382">
        <w:rPr>
          <w:rFonts w:ascii="Arial" w:eastAsia="Times New Roman" w:hAnsi="Arial" w:cs="Arial"/>
          <w:sz w:val="22"/>
          <w:szCs w:val="22"/>
        </w:rPr>
        <w:t xml:space="preserve">Implies careful, exact, in- 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48BB6CAC" w14:textId="379F589A" w:rsidR="00A41382" w:rsidRPr="00C0559C" w:rsidRDefault="00A41382" w:rsidP="00563B65">
      <w:pPr>
        <w:pStyle w:val="NormalILM"/>
        <w:rPr>
          <w:color w:val="000000"/>
          <w:szCs w:val="22"/>
        </w:rPr>
      </w:pPr>
    </w:p>
    <w:p w14:paraId="61B233D2" w14:textId="7B20E63D"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Assess</w:t>
      </w:r>
      <w:r>
        <w:rPr>
          <w:rFonts w:ascii="Arial" w:eastAsia="Times New Roman" w:hAnsi="Arial" w:cs="Arial"/>
          <w:sz w:val="22"/>
          <w:szCs w:val="22"/>
        </w:rPr>
        <w:t xml:space="preserve"> </w:t>
      </w:r>
      <w:r w:rsidRPr="00D80E95">
        <w:rPr>
          <w:rFonts w:ascii="Arial" w:eastAsia="Times New Roman" w:hAnsi="Arial" w:cs="Arial"/>
          <w:sz w:val="22"/>
          <w:szCs w:val="22"/>
        </w:rPr>
        <w:t>–</w:t>
      </w:r>
      <w:r>
        <w:rPr>
          <w:rFonts w:ascii="Arial" w:eastAsia="Times New Roman" w:hAnsi="Arial" w:cs="Arial"/>
          <w:sz w:val="22"/>
          <w:szCs w:val="22"/>
        </w:rPr>
        <w:t xml:space="preserve"> </w:t>
      </w:r>
      <w:r w:rsidRPr="00A41382">
        <w:rPr>
          <w:rFonts w:ascii="Arial" w:eastAsia="Times New Roman" w:hAnsi="Arial" w:cs="Arial"/>
          <w:sz w:val="22"/>
          <w:szCs w:val="22"/>
        </w:rPr>
        <w:t xml:space="preserve">Examining a topic and making a judgement, based on standard criteria. An assessment will judge each element individually. An assessment does not consider any causal factors but focuses primarily on impact or outcomes. </w:t>
      </w:r>
    </w:p>
    <w:p w14:paraId="2F89DA65" w14:textId="5C65F9A2" w:rsidR="00A41382" w:rsidRPr="00C0559C" w:rsidRDefault="00A41382" w:rsidP="00563B65">
      <w:pPr>
        <w:pStyle w:val="NormalILM"/>
        <w:rPr>
          <w:color w:val="000000"/>
          <w:szCs w:val="22"/>
        </w:rPr>
      </w:pPr>
    </w:p>
    <w:p w14:paraId="39FEBE80" w14:textId="629C7960"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 xml:space="preserve">Appraise </w:t>
      </w:r>
      <w:r w:rsidRPr="00D80E95">
        <w:rPr>
          <w:rFonts w:ascii="Arial" w:eastAsia="Times New Roman" w:hAnsi="Arial" w:cs="Arial"/>
          <w:sz w:val="22"/>
          <w:szCs w:val="22"/>
        </w:rPr>
        <w:t>–</w:t>
      </w:r>
      <w:r>
        <w:rPr>
          <w:rFonts w:ascii="Arial" w:eastAsia="Times New Roman" w:hAnsi="Arial" w:cs="Arial"/>
          <w:sz w:val="22"/>
          <w:szCs w:val="22"/>
        </w:rPr>
        <w:t xml:space="preserve"> </w:t>
      </w:r>
      <w:r w:rsidRPr="00A41382">
        <w:rPr>
          <w:rFonts w:ascii="Arial" w:eastAsia="Times New Roman" w:hAnsi="Arial" w:cs="Arial"/>
          <w:sz w:val="22"/>
          <w:szCs w:val="22"/>
        </w:rPr>
        <w:t xml:space="preserve">Less detailed but broader and more comprehensive than an assessment, looking at the whole and making judgements. Appraisal in its broader sense requires a judgement about the subject, identifying its strengths and weaknesses and/or how well something or someone performs in a particular context. Appraisal is more subjective than an evaluation, although it will refer to appropriate criteria. </w:t>
      </w:r>
    </w:p>
    <w:p w14:paraId="12F08AFD" w14:textId="75BED1D9" w:rsidR="00A41382" w:rsidRPr="00C0559C" w:rsidRDefault="00A41382" w:rsidP="00563B65">
      <w:pPr>
        <w:pStyle w:val="NormalILM"/>
        <w:rPr>
          <w:color w:val="000000"/>
          <w:szCs w:val="22"/>
        </w:rPr>
      </w:pPr>
    </w:p>
    <w:p w14:paraId="2D52278D" w14:textId="57AD9183"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Review</w:t>
      </w:r>
      <w:r>
        <w:rPr>
          <w:szCs w:val="22"/>
        </w:rPr>
        <w:t xml:space="preserve"> </w:t>
      </w:r>
      <w:r w:rsidRPr="00D80E95">
        <w:rPr>
          <w:rFonts w:ascii="Arial" w:eastAsia="Times New Roman" w:hAnsi="Arial" w:cs="Arial"/>
          <w:sz w:val="22"/>
          <w:szCs w:val="22"/>
        </w:rPr>
        <w:t>–</w:t>
      </w:r>
      <w:r w:rsidRPr="00A41382">
        <w:rPr>
          <w:szCs w:val="22"/>
        </w:rPr>
        <w:t xml:space="preserve"> </w:t>
      </w:r>
      <w:r w:rsidRPr="00A41382">
        <w:rPr>
          <w:rFonts w:ascii="Arial" w:eastAsia="Times New Roman" w:hAnsi="Arial" w:cs="Arial"/>
          <w:sz w:val="22"/>
          <w:szCs w:val="22"/>
        </w:rPr>
        <w:t xml:space="preserve">Making a judgement about a topic which relies upon a combination of evidence and some kind of theoretical model(s), construct, or practice. A review is a ‘snapshot’ of an activity that has breadth and will focus more on the whole. A review may well lead onto detailed </w:t>
      </w:r>
    </w:p>
    <w:p w14:paraId="4DD1B13A" w14:textId="1EAA21FB" w:rsidR="00A41382" w:rsidRPr="00A41382" w:rsidRDefault="00A41382" w:rsidP="00A41382">
      <w:pPr>
        <w:pStyle w:val="Default"/>
        <w:rPr>
          <w:rFonts w:ascii="Arial" w:eastAsia="Times New Roman" w:hAnsi="Arial" w:cs="Arial"/>
          <w:sz w:val="22"/>
          <w:szCs w:val="22"/>
        </w:rPr>
      </w:pPr>
      <w:r w:rsidRPr="00A41382">
        <w:rPr>
          <w:rFonts w:ascii="Arial" w:hAnsi="Arial" w:cs="Arial"/>
          <w:szCs w:val="22"/>
        </w:rPr>
        <w:t xml:space="preserve">further exploration and/or </w:t>
      </w:r>
      <w:r w:rsidRPr="00A41382">
        <w:rPr>
          <w:rFonts w:ascii="Arial" w:eastAsia="Times New Roman" w:hAnsi="Arial" w:cs="Arial"/>
          <w:sz w:val="22"/>
          <w:szCs w:val="22"/>
        </w:rPr>
        <w:t xml:space="preserve">recommendations for further actions. </w:t>
      </w:r>
    </w:p>
    <w:p w14:paraId="55933232" w14:textId="284ADA51" w:rsidR="00A41382" w:rsidRPr="00C0559C" w:rsidRDefault="00A41382" w:rsidP="00A41382">
      <w:pPr>
        <w:pStyle w:val="NormalILM"/>
        <w:rPr>
          <w:color w:val="000000"/>
          <w:szCs w:val="22"/>
        </w:rPr>
      </w:pPr>
    </w:p>
    <w:p w14:paraId="2B51F1CB" w14:textId="54CC9305" w:rsidR="00A41382" w:rsidRDefault="00A41382" w:rsidP="00563B65">
      <w:pPr>
        <w:pStyle w:val="NormalILM"/>
        <w:rPr>
          <w:color w:val="000000"/>
          <w:szCs w:val="22"/>
        </w:rPr>
      </w:pPr>
      <w:r w:rsidRPr="00C0559C">
        <w:rPr>
          <w:color w:val="000000"/>
          <w:szCs w:val="22"/>
        </w:rPr>
        <w:t>Critically</w:t>
      </w:r>
      <w:r w:rsidR="0092058C">
        <w:rPr>
          <w:color w:val="000000"/>
          <w:szCs w:val="22"/>
        </w:rPr>
        <w:t>*</w:t>
      </w:r>
      <w:r w:rsidRPr="00C0559C">
        <w:rPr>
          <w:color w:val="000000"/>
          <w:szCs w:val="22"/>
        </w:rPr>
        <w:t xml:space="preserve"> </w:t>
      </w:r>
      <w:r w:rsidR="0092058C">
        <w:rPr>
          <w:color w:val="000000"/>
          <w:szCs w:val="22"/>
        </w:rPr>
        <w:t>A</w:t>
      </w:r>
      <w:r w:rsidRPr="00C0559C">
        <w:rPr>
          <w:color w:val="000000"/>
          <w:szCs w:val="22"/>
        </w:rPr>
        <w:t xml:space="preserve">ppraise </w:t>
      </w:r>
      <w:r w:rsidR="006C097D" w:rsidRPr="00D80E95">
        <w:rPr>
          <w:szCs w:val="22"/>
        </w:rPr>
        <w:t>–</w:t>
      </w:r>
      <w:r w:rsidR="006C097D" w:rsidRPr="00A41382">
        <w:rPr>
          <w:color w:val="000000"/>
          <w:szCs w:val="22"/>
        </w:rPr>
        <w:t xml:space="preserve"> </w:t>
      </w:r>
      <w:r w:rsidRPr="00C0559C">
        <w:rPr>
          <w:color w:val="000000"/>
          <w:szCs w:val="22"/>
        </w:rPr>
        <w:t>Less detailed but broader and more comprehensive than an assessment, looking at the whole and making judgements. Appraisal in its broader sense requires a judgement about the subject, identifying its strengths and weaknesses and/or how well something or someone performs in a particular context. Appraisal is more subjective than an evaluation, although it will refer to appropriate criteria.</w:t>
      </w:r>
    </w:p>
    <w:p w14:paraId="29A464E6" w14:textId="77777777" w:rsidR="00A41382" w:rsidRPr="00C0559C" w:rsidRDefault="00A41382" w:rsidP="00563B65">
      <w:pPr>
        <w:pStyle w:val="NormalILM"/>
        <w:rPr>
          <w:color w:val="000000"/>
          <w:szCs w:val="22"/>
        </w:rPr>
      </w:pPr>
    </w:p>
    <w:p w14:paraId="137518C3" w14:textId="15BFE42D"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 xml:space="preserve">Evaluate </w:t>
      </w:r>
      <w:r w:rsidRPr="00D80E95">
        <w:rPr>
          <w:rFonts w:ascii="Arial" w:eastAsia="Times New Roman" w:hAnsi="Arial" w:cs="Arial"/>
          <w:sz w:val="22"/>
          <w:szCs w:val="22"/>
        </w:rPr>
        <w:t>–</w:t>
      </w:r>
      <w:r w:rsidRPr="00A41382">
        <w:rPr>
          <w:szCs w:val="22"/>
        </w:rPr>
        <w:t xml:space="preserve"> </w:t>
      </w:r>
      <w:r w:rsidRPr="00A41382">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0D7CF4F2" w14:textId="633975D7" w:rsidR="00A41382" w:rsidRDefault="00A41382" w:rsidP="00A41382">
      <w:pPr>
        <w:pStyle w:val="NormalILM"/>
        <w:rPr>
          <w:color w:val="000000"/>
          <w:szCs w:val="22"/>
        </w:rPr>
      </w:pPr>
      <w:r w:rsidRPr="00A41382">
        <w:rPr>
          <w:color w:val="000000"/>
          <w:szCs w:val="22"/>
        </w:rPr>
        <w:t xml:space="preserve">whole. </w:t>
      </w:r>
    </w:p>
    <w:p w14:paraId="53C63CB0" w14:textId="77777777" w:rsidR="00A41382" w:rsidRPr="00C0559C" w:rsidRDefault="00A41382" w:rsidP="00A41382">
      <w:pPr>
        <w:pStyle w:val="NormalILM"/>
        <w:rPr>
          <w:color w:val="000000"/>
          <w:szCs w:val="22"/>
        </w:rPr>
      </w:pPr>
    </w:p>
    <w:p w14:paraId="4A4E0DFF" w14:textId="3F8761D9" w:rsidR="00A41382" w:rsidRPr="00A41382" w:rsidRDefault="00A41382" w:rsidP="00A41382">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E</w:t>
      </w:r>
      <w:r w:rsidRPr="00C0559C">
        <w:rPr>
          <w:rFonts w:ascii="Arial" w:eastAsia="Times New Roman" w:hAnsi="Arial" w:cs="Arial"/>
          <w:sz w:val="22"/>
          <w:szCs w:val="22"/>
        </w:rPr>
        <w:t>valuate</w:t>
      </w:r>
      <w:r>
        <w:rPr>
          <w:rFonts w:ascii="Arial" w:eastAsia="Times New Roman" w:hAnsi="Arial" w:cs="Arial"/>
          <w:sz w:val="22"/>
          <w:szCs w:val="22"/>
        </w:rPr>
        <w:t xml:space="preserve"> </w:t>
      </w:r>
      <w:r w:rsidRPr="00D80E95">
        <w:rPr>
          <w:rFonts w:ascii="Arial" w:eastAsia="Times New Roman" w:hAnsi="Arial" w:cs="Arial"/>
          <w:sz w:val="22"/>
          <w:szCs w:val="22"/>
        </w:rPr>
        <w:t>–</w:t>
      </w:r>
      <w:r w:rsidRPr="00A41382">
        <w:rPr>
          <w:szCs w:val="22"/>
        </w:rPr>
        <w:t xml:space="preserve"> </w:t>
      </w:r>
      <w:r w:rsidRPr="00A41382">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6A04ED41" w14:textId="319FB037" w:rsidR="00A41382" w:rsidRDefault="00A41382" w:rsidP="00A41382">
      <w:pPr>
        <w:pStyle w:val="NormalILM"/>
        <w:rPr>
          <w:color w:val="000000"/>
          <w:szCs w:val="22"/>
        </w:rPr>
      </w:pPr>
      <w:r w:rsidRPr="00A41382">
        <w:rPr>
          <w:color w:val="000000"/>
          <w:szCs w:val="22"/>
        </w:rPr>
        <w:t xml:space="preserve">whole. </w:t>
      </w:r>
    </w:p>
    <w:p w14:paraId="5E6224E3" w14:textId="77777777" w:rsidR="0092058C" w:rsidRPr="00417E0C" w:rsidRDefault="0092058C" w:rsidP="0092058C">
      <w:pPr>
        <w:pStyle w:val="Default"/>
        <w:rPr>
          <w:rFonts w:ascii="Arial" w:eastAsia="Times New Roman" w:hAnsi="Arial" w:cs="Arial"/>
          <w:sz w:val="22"/>
          <w:szCs w:val="22"/>
        </w:rPr>
      </w:pPr>
      <w:r>
        <w:lastRenderedPageBreak/>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54A5F85E" w14:textId="77777777" w:rsidR="0092058C" w:rsidRPr="00C0559C" w:rsidRDefault="0092058C" w:rsidP="00A41382">
      <w:pPr>
        <w:pStyle w:val="NormalILM"/>
        <w:rPr>
          <w:color w:val="000000"/>
          <w:szCs w:val="22"/>
        </w:rPr>
      </w:pPr>
    </w:p>
    <w:p w14:paraId="2BF42A1A" w14:textId="77777777" w:rsidR="00563B65" w:rsidRDefault="00563B65" w:rsidP="00563B65">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50FFE0FD" w14:textId="77777777" w:rsidR="00563B65" w:rsidRPr="009168C4" w:rsidRDefault="00B927C8" w:rsidP="00563B65">
      <w:pPr>
        <w:pStyle w:val="hyperlinks"/>
      </w:pPr>
      <w:hyperlink r:id="rId97" w:history="1">
        <w:r w:rsidR="00563B65" w:rsidRPr="009168C4">
          <w:rPr>
            <w:rStyle w:val="Hyperlink"/>
          </w:rPr>
          <w:t>www.i-l-m.com/assessment-and-resources/assessment-guidance</w:t>
        </w:r>
      </w:hyperlink>
    </w:p>
    <w:p w14:paraId="036736EF" w14:textId="77777777" w:rsidR="00563B65" w:rsidRDefault="00563B65" w:rsidP="00563B65">
      <w:pPr>
        <w:pStyle w:val="NormalILM"/>
        <w:rPr>
          <w:lang w:eastAsia="en-GB"/>
        </w:rPr>
      </w:pPr>
    </w:p>
    <w:p w14:paraId="1C7A1B55" w14:textId="77777777" w:rsidR="00877FAF" w:rsidRDefault="00877FAF" w:rsidP="00941902"/>
    <w:p w14:paraId="3D5E51F1" w14:textId="77777777" w:rsidR="002A6836" w:rsidRDefault="002A6836">
      <w:pPr>
        <w:spacing w:before="0" w:after="0"/>
        <w:rPr>
          <w:rFonts w:ascii="Arial" w:hAnsi="Arial" w:cs="Arial"/>
          <w:b/>
          <w:bCs/>
          <w:color w:val="F49515"/>
          <w:sz w:val="26"/>
          <w:szCs w:val="26"/>
          <w:lang w:val="en-US"/>
        </w:rPr>
      </w:pPr>
      <w:r>
        <w:rPr>
          <w:lang w:val="en-US"/>
        </w:rPr>
        <w:br w:type="page"/>
      </w:r>
    </w:p>
    <w:p w14:paraId="4229B1C8" w14:textId="7117E94E" w:rsidR="00877FAF" w:rsidRPr="00124EF6" w:rsidRDefault="00877FAF" w:rsidP="00877FAF">
      <w:pPr>
        <w:pStyle w:val="Sub-headingILM"/>
        <w:rPr>
          <w:lang w:val="en-US"/>
        </w:rPr>
      </w:pPr>
      <w:bookmarkStart w:id="189" w:name="_Toc145061594"/>
      <w:r w:rsidRPr="00857526">
        <w:rPr>
          <w:lang w:val="en-US"/>
        </w:rPr>
        <w:lastRenderedPageBreak/>
        <w:t>Assignment</w:t>
      </w:r>
      <w:r>
        <w:rPr>
          <w:lang w:val="en-US"/>
        </w:rPr>
        <w:t xml:space="preserve"> 712: </w:t>
      </w:r>
      <w:r w:rsidRPr="00124EF6">
        <w:rPr>
          <w:lang w:val="en-US"/>
        </w:rPr>
        <w:t xml:space="preserve">Supporting a </w:t>
      </w:r>
      <w:r w:rsidR="002F2562">
        <w:rPr>
          <w:lang w:val="en-US"/>
        </w:rPr>
        <w:t>C</w:t>
      </w:r>
      <w:r w:rsidRPr="00124EF6">
        <w:rPr>
          <w:lang w:val="en-US"/>
        </w:rPr>
        <w:t xml:space="preserve">ulture of </w:t>
      </w:r>
      <w:r w:rsidR="002F2562">
        <w:rPr>
          <w:lang w:val="en-US"/>
        </w:rPr>
        <w:t>I</w:t>
      </w:r>
      <w:r w:rsidRPr="00124EF6">
        <w:rPr>
          <w:lang w:val="en-US"/>
        </w:rPr>
        <w:t xml:space="preserve">nnovation through </w:t>
      </w:r>
      <w:r w:rsidR="002F2562">
        <w:rPr>
          <w:lang w:val="en-US"/>
        </w:rPr>
        <w:t>C</w:t>
      </w:r>
      <w:r w:rsidRPr="00124EF6">
        <w:rPr>
          <w:lang w:val="en-US"/>
        </w:rPr>
        <w:t>hange</w:t>
      </w:r>
      <w:bookmarkEnd w:id="189"/>
    </w:p>
    <w:p w14:paraId="54961AEC"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4C548B73" w14:textId="77777777" w:rsidTr="00AC4620">
        <w:trPr>
          <w:trHeight w:val="397"/>
        </w:trPr>
        <w:tc>
          <w:tcPr>
            <w:tcW w:w="9468" w:type="dxa"/>
            <w:gridSpan w:val="2"/>
          </w:tcPr>
          <w:p w14:paraId="1D93C4B3" w14:textId="77777777" w:rsidR="00877FAF" w:rsidRPr="00124EF6" w:rsidRDefault="00877FAF" w:rsidP="00AC4620">
            <w:pPr>
              <w:pStyle w:val="NormalILM"/>
              <w:rPr>
                <w:lang w:eastAsia="en-GB"/>
              </w:rPr>
            </w:pPr>
            <w:r w:rsidRPr="00BE5E8F">
              <w:rPr>
                <w:b/>
                <w:bCs/>
                <w:lang w:eastAsia="en-GB"/>
              </w:rPr>
              <w:t>Aim:</w:t>
            </w:r>
            <w:r w:rsidRPr="00BE5E8F">
              <w:rPr>
                <w:lang w:eastAsia="en-GB"/>
              </w:rPr>
              <w:t xml:space="preserve"> </w:t>
            </w:r>
            <w:r w:rsidRPr="009F5C94">
              <w:rPr>
                <w:lang w:eastAsia="en-GB"/>
              </w:rPr>
              <w:t xml:space="preserve">In relation to your current management role and duties you will </w:t>
            </w:r>
            <w:r>
              <w:rPr>
                <w:lang w:eastAsia="en-GB"/>
              </w:rPr>
              <w:t xml:space="preserve">support </w:t>
            </w:r>
            <w:r w:rsidRPr="00B702C9">
              <w:rPr>
                <w:color w:val="000000"/>
                <w:lang w:eastAsia="en-GB"/>
              </w:rPr>
              <w:t>a</w:t>
            </w:r>
            <w:r w:rsidRPr="00A73B0C">
              <w:rPr>
                <w:color w:val="000000"/>
                <w:lang w:eastAsia="en-GB"/>
              </w:rPr>
              <w:t xml:space="preserve"> culture of i</w:t>
            </w:r>
            <w:r w:rsidRPr="00553E4C">
              <w:rPr>
                <w:color w:val="000000"/>
                <w:szCs w:val="22"/>
                <w:lang w:eastAsia="en-GB"/>
              </w:rPr>
              <w:t>nnovation</w:t>
            </w:r>
            <w:r>
              <w:rPr>
                <w:color w:val="000000"/>
                <w:lang w:eastAsia="en-GB"/>
              </w:rPr>
              <w:t xml:space="preserve"> and</w:t>
            </w:r>
            <w:r w:rsidRPr="00553E4C">
              <w:rPr>
                <w:color w:val="000000"/>
                <w:szCs w:val="22"/>
                <w:lang w:eastAsia="en-GB"/>
              </w:rPr>
              <w:t xml:space="preserve"> </w:t>
            </w:r>
            <w:r w:rsidRPr="00C4211D">
              <w:rPr>
                <w:lang w:eastAsia="en-GB"/>
              </w:rPr>
              <w:t>collaborative working culture</w:t>
            </w:r>
            <w:r>
              <w:rPr>
                <w:lang w:eastAsia="en-GB"/>
              </w:rPr>
              <w:t xml:space="preserve"> </w:t>
            </w:r>
            <w:r w:rsidRPr="00553E4C">
              <w:rPr>
                <w:color w:val="000000"/>
                <w:szCs w:val="22"/>
                <w:lang w:eastAsia="en-GB"/>
              </w:rPr>
              <w:t>through the development of a growth mindset</w:t>
            </w:r>
            <w:r>
              <w:rPr>
                <w:color w:val="000000"/>
                <w:lang w:eastAsia="en-GB"/>
              </w:rPr>
              <w:t xml:space="preserve">. You will demonstrate understanding of </w:t>
            </w:r>
            <w:r>
              <w:rPr>
                <w:lang w:eastAsia="en-GB"/>
              </w:rPr>
              <w:t xml:space="preserve">key </w:t>
            </w:r>
            <w:r w:rsidRPr="00C4211D">
              <w:rPr>
                <w:lang w:eastAsia="en-GB"/>
              </w:rPr>
              <w:t xml:space="preserve">principles </w:t>
            </w:r>
            <w:r>
              <w:rPr>
                <w:lang w:eastAsia="en-GB"/>
              </w:rPr>
              <w:t xml:space="preserve">and lead </w:t>
            </w:r>
            <w:r w:rsidRPr="00C4211D">
              <w:rPr>
                <w:lang w:eastAsia="en-GB"/>
              </w:rPr>
              <w:t>organisational change</w:t>
            </w:r>
            <w:r>
              <w:rPr>
                <w:lang w:eastAsia="en-GB"/>
              </w:rPr>
              <w:t xml:space="preserve"> through the evaluation of personal and </w:t>
            </w:r>
            <w:r w:rsidRPr="00C4211D">
              <w:rPr>
                <w:lang w:eastAsia="en-GB"/>
              </w:rPr>
              <w:t>organisational readiness</w:t>
            </w:r>
            <w:r>
              <w:rPr>
                <w:lang w:eastAsia="en-GB"/>
              </w:rPr>
              <w:t xml:space="preserve">. This will be in the context of </w:t>
            </w:r>
            <w:r w:rsidRPr="009F5C94">
              <w:rPr>
                <w:lang w:eastAsia="en-GB"/>
              </w:rPr>
              <w:t>your organisation, or one you are familiar with</w:t>
            </w:r>
            <w:r>
              <w:rPr>
                <w:lang w:eastAsia="en-GB"/>
              </w:rPr>
              <w:t>.</w:t>
            </w:r>
          </w:p>
          <w:p w14:paraId="48EDCF42" w14:textId="77777777" w:rsidR="00877FAF" w:rsidRPr="00B4602D" w:rsidRDefault="00877FAF" w:rsidP="00AC4620">
            <w:pPr>
              <w:pStyle w:val="NormalILM"/>
            </w:pPr>
          </w:p>
          <w:p w14:paraId="6634F4B6"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189CCCE0" w14:textId="77777777" w:rsidR="00877FAF" w:rsidRPr="00B4602D" w:rsidRDefault="00877FAF" w:rsidP="00AC4620">
            <w:pPr>
              <w:pStyle w:val="NormalILM"/>
            </w:pPr>
          </w:p>
          <w:p w14:paraId="526C7049"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251C823A" w14:textId="77777777" w:rsidR="00877FAF" w:rsidRPr="00B4602D" w:rsidRDefault="00877FAF" w:rsidP="00AC4620">
            <w:pPr>
              <w:pStyle w:val="NormalILM"/>
            </w:pPr>
          </w:p>
          <w:p w14:paraId="51BCBF84" w14:textId="77777777" w:rsidR="00877FAF" w:rsidRPr="00B4602D" w:rsidRDefault="00877FAF"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510BF9A1" w14:textId="77777777" w:rsidR="00877FAF" w:rsidRPr="00910053" w:rsidRDefault="00877FAF" w:rsidP="00877FAF">
            <w:pPr>
              <w:pStyle w:val="Bullet1"/>
              <w:numPr>
                <w:ilvl w:val="0"/>
                <w:numId w:val="21"/>
              </w:numPr>
            </w:pPr>
            <w:r w:rsidRPr="00910053">
              <w:t>Written Assignments: word count 4500</w:t>
            </w:r>
            <w:r>
              <w:t>,</w:t>
            </w:r>
            <w:r w:rsidRPr="00910053">
              <w:t xml:space="preserve">plus relevant Appendices/Annexes. At Level 7 there is an expectation that you write concisely. </w:t>
            </w:r>
          </w:p>
          <w:p w14:paraId="537464B0" w14:textId="77777777" w:rsidR="00877FAF" w:rsidRPr="00910053" w:rsidRDefault="00877FAF" w:rsidP="00877FAF">
            <w:pPr>
              <w:pStyle w:val="Bullet1"/>
              <w:numPr>
                <w:ilvl w:val="0"/>
                <w:numId w:val="21"/>
              </w:numPr>
            </w:pPr>
            <w:r w:rsidRPr="00910053">
              <w:t>Presentations: must be recorded, 45 minutes, and accompanied by slides and speaker notes.</w:t>
            </w:r>
          </w:p>
          <w:p w14:paraId="33478D8E" w14:textId="77777777" w:rsidR="00877FAF" w:rsidRPr="00910053" w:rsidRDefault="00877FAF" w:rsidP="00877FAF">
            <w:pPr>
              <w:pStyle w:val="Bullet1"/>
              <w:numPr>
                <w:ilvl w:val="0"/>
                <w:numId w:val="21"/>
              </w:numPr>
            </w:pPr>
            <w:r w:rsidRPr="00910053">
              <w:t xml:space="preserve">Professional Discussions: must be recorded, 45 minutes, and accompanied by a summary of timestamps of where criteria are met. </w:t>
            </w:r>
          </w:p>
          <w:p w14:paraId="5B0E3D5A" w14:textId="77777777" w:rsidR="00877FAF" w:rsidRPr="0056476E" w:rsidRDefault="00877FAF" w:rsidP="00AC4620">
            <w:pPr>
              <w:spacing w:before="0" w:after="0"/>
              <w:rPr>
                <w:rFonts w:ascii="Arial" w:hAnsi="Arial" w:cs="Arial"/>
                <w:b/>
                <w:bCs/>
                <w:color w:val="000000"/>
                <w:szCs w:val="22"/>
              </w:rPr>
            </w:pPr>
          </w:p>
        </w:tc>
      </w:tr>
      <w:tr w:rsidR="00877FAF" w:rsidRPr="0056476E" w14:paraId="1C26504B" w14:textId="77777777" w:rsidTr="00AC4620">
        <w:trPr>
          <w:trHeight w:val="397"/>
        </w:trPr>
        <w:tc>
          <w:tcPr>
            <w:tcW w:w="5778" w:type="dxa"/>
          </w:tcPr>
          <w:p w14:paraId="627687E0" w14:textId="77777777" w:rsidR="00877FAF" w:rsidRPr="00C46DCD" w:rsidRDefault="00877FAF" w:rsidP="00AC4620">
            <w:pPr>
              <w:pStyle w:val="NormalILM"/>
              <w:rPr>
                <w:b/>
                <w:bCs/>
                <w:szCs w:val="22"/>
              </w:rPr>
            </w:pPr>
            <w:r w:rsidRPr="00C46DCD">
              <w:rPr>
                <w:b/>
                <w:bCs/>
              </w:rPr>
              <w:t>Assignment Task</w:t>
            </w:r>
          </w:p>
        </w:tc>
        <w:tc>
          <w:tcPr>
            <w:tcW w:w="3690" w:type="dxa"/>
          </w:tcPr>
          <w:p w14:paraId="7847990D"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6DC79183" w14:textId="77777777" w:rsidR="00877FAF" w:rsidRPr="0056476E" w:rsidDel="002A27FF" w:rsidRDefault="00877FAF" w:rsidP="00AC4620">
            <w:pPr>
              <w:pStyle w:val="NormalILM"/>
            </w:pPr>
            <w:r>
              <w:t>The learner can:</w:t>
            </w:r>
          </w:p>
        </w:tc>
      </w:tr>
      <w:tr w:rsidR="00877FAF" w:rsidRPr="0056476E" w14:paraId="27ED914D" w14:textId="77777777" w:rsidTr="00AC4620">
        <w:trPr>
          <w:trHeight w:val="397"/>
        </w:trPr>
        <w:tc>
          <w:tcPr>
            <w:tcW w:w="5778" w:type="dxa"/>
          </w:tcPr>
          <w:p w14:paraId="04E310E9" w14:textId="77777777" w:rsidR="00877FAF" w:rsidRPr="005C3A76" w:rsidRDefault="00877FAF" w:rsidP="00AC4620">
            <w:pPr>
              <w:pStyle w:val="normalbold0"/>
            </w:pPr>
            <w:r w:rsidRPr="005C3A76">
              <w:t xml:space="preserve">Learning Outcome 1 </w:t>
            </w:r>
          </w:p>
          <w:p w14:paraId="160C6EF3" w14:textId="77777777" w:rsidR="00877FAF" w:rsidRPr="00124EF6" w:rsidRDefault="00877FAF" w:rsidP="00AC4620">
            <w:pPr>
              <w:spacing w:after="0"/>
              <w:textAlignment w:val="baseline"/>
              <w:rPr>
                <w:rFonts w:ascii="Arial" w:hAnsi="Arial" w:cs="Arial"/>
                <w:b/>
                <w:bCs/>
                <w:color w:val="000000"/>
                <w:lang w:eastAsia="en-GB"/>
              </w:rPr>
            </w:pPr>
            <w:r w:rsidRPr="00124EF6">
              <w:rPr>
                <w:rFonts w:ascii="Arial" w:hAnsi="Arial" w:cs="Arial"/>
                <w:b/>
                <w:bCs/>
                <w:color w:val="000000"/>
                <w:lang w:eastAsia="en-GB"/>
              </w:rPr>
              <w:t xml:space="preserve">The learner will understand a growth mindset in the context of </w:t>
            </w:r>
            <w:r w:rsidRPr="00124EF6">
              <w:rPr>
                <w:rFonts w:ascii="Arial" w:hAnsi="Arial" w:cs="Arial"/>
                <w:b/>
                <w:bCs/>
                <w:lang w:eastAsia="en-GB"/>
              </w:rPr>
              <w:t xml:space="preserve">innovation and collaborative </w:t>
            </w:r>
            <w:r>
              <w:rPr>
                <w:rFonts w:ascii="Arial" w:hAnsi="Arial" w:cs="Arial"/>
                <w:b/>
                <w:bCs/>
                <w:lang w:eastAsia="en-GB"/>
              </w:rPr>
              <w:t>working/culture</w:t>
            </w:r>
            <w:r w:rsidRPr="00124EF6">
              <w:rPr>
                <w:rFonts w:ascii="Arial" w:hAnsi="Arial" w:cs="Arial"/>
                <w:b/>
                <w:bCs/>
                <w:lang w:eastAsia="en-GB"/>
              </w:rPr>
              <w:t xml:space="preserve"> </w:t>
            </w:r>
          </w:p>
          <w:p w14:paraId="76090B82" w14:textId="77777777" w:rsidR="00877FAF" w:rsidRPr="0086675A" w:rsidRDefault="00877FAF" w:rsidP="00AC4620">
            <w:pPr>
              <w:pStyle w:val="NormalILM"/>
              <w:rPr>
                <w:lang w:eastAsia="en-GB"/>
              </w:rPr>
            </w:pPr>
          </w:p>
          <w:p w14:paraId="540B7303" w14:textId="77777777" w:rsidR="00877FAF" w:rsidRPr="00C4211D" w:rsidRDefault="00877FAF" w:rsidP="00AC4620">
            <w:pPr>
              <w:spacing w:after="0"/>
              <w:textAlignment w:val="baseline"/>
              <w:rPr>
                <w:rFonts w:ascii="Arial" w:hAnsi="Arial" w:cs="Arial"/>
                <w:lang w:eastAsia="en-GB"/>
              </w:rPr>
            </w:pPr>
            <w:r w:rsidRPr="00124EF6">
              <w:rPr>
                <w:rFonts w:ascii="Arial" w:hAnsi="Arial" w:cs="Arial"/>
                <w:lang w:eastAsia="en-GB"/>
              </w:rPr>
              <w:t xml:space="preserve">You </w:t>
            </w:r>
            <w:r w:rsidRPr="00196964">
              <w:rPr>
                <w:rFonts w:ascii="Arial" w:hAnsi="Arial" w:cs="Arial"/>
                <w:lang w:eastAsia="en-GB"/>
              </w:rPr>
              <w:t xml:space="preserve">must </w:t>
            </w:r>
            <w:r>
              <w:rPr>
                <w:rFonts w:ascii="Arial" w:hAnsi="Arial" w:cs="Arial"/>
                <w:lang w:eastAsia="en-GB"/>
              </w:rPr>
              <w:t xml:space="preserve">critically </w:t>
            </w:r>
            <w:r w:rsidRPr="00C4211D">
              <w:rPr>
                <w:rFonts w:ascii="Arial" w:hAnsi="Arial" w:cs="Arial"/>
                <w:lang w:eastAsia="en-GB"/>
              </w:rPr>
              <w:t>appraise theories and types of innovation</w:t>
            </w:r>
            <w:r>
              <w:rPr>
                <w:rFonts w:ascii="Arial" w:hAnsi="Arial" w:cs="Arial"/>
                <w:lang w:eastAsia="en-GB"/>
              </w:rPr>
              <w:t xml:space="preserve"> </w:t>
            </w:r>
            <w:r w:rsidRPr="00C4211D">
              <w:rPr>
                <w:rFonts w:ascii="Arial" w:hAnsi="Arial" w:cs="Arial"/>
                <w:lang w:eastAsia="en-GB"/>
              </w:rPr>
              <w:t>includ</w:t>
            </w:r>
            <w:r>
              <w:rPr>
                <w:rFonts w:ascii="Arial" w:hAnsi="Arial" w:cs="Arial"/>
                <w:lang w:eastAsia="en-GB"/>
              </w:rPr>
              <w:t>ing</w:t>
            </w:r>
            <w:r w:rsidRPr="00C4211D">
              <w:rPr>
                <w:rFonts w:ascii="Arial" w:hAnsi="Arial" w:cs="Arial"/>
                <w:lang w:eastAsia="en-GB"/>
              </w:rPr>
              <w:t>:</w:t>
            </w:r>
          </w:p>
          <w:p w14:paraId="56480C6F"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Arial" w:hAnsi="Arial" w:cs="Arial"/>
                <w:lang w:eastAsia="en-GB"/>
              </w:rPr>
            </w:pPr>
            <w:r w:rsidRPr="00553E4C">
              <w:rPr>
                <w:rFonts w:ascii="Arial" w:hAnsi="Arial" w:cs="Arial"/>
                <w:b/>
                <w:bCs/>
                <w:lang w:eastAsia="en-GB"/>
              </w:rPr>
              <w:t>two</w:t>
            </w:r>
            <w:r w:rsidRPr="00C4211D">
              <w:rPr>
                <w:rFonts w:ascii="Arial" w:hAnsi="Arial" w:cs="Arial"/>
                <w:lang w:eastAsia="en-GB"/>
              </w:rPr>
              <w:t xml:space="preserve"> types of innovation</w:t>
            </w:r>
          </w:p>
          <w:p w14:paraId="2511F011"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reference to </w:t>
            </w:r>
            <w:r w:rsidRPr="00553E4C">
              <w:rPr>
                <w:rFonts w:ascii="Arial" w:hAnsi="Arial" w:cs="Arial"/>
                <w:b/>
                <w:bCs/>
                <w:lang w:eastAsia="en-GB"/>
              </w:rPr>
              <w:t>two</w:t>
            </w:r>
            <w:r w:rsidRPr="00C4211D">
              <w:rPr>
                <w:rFonts w:ascii="Arial" w:hAnsi="Arial" w:cs="Arial"/>
                <w:lang w:eastAsia="en-GB"/>
              </w:rPr>
              <w:t xml:space="preserve"> theories </w:t>
            </w:r>
          </w:p>
          <w:p w14:paraId="3C338BAD"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b/>
                <w:bCs/>
                <w:lang w:eastAsia="en-GB"/>
              </w:rPr>
              <w:t>two</w:t>
            </w:r>
            <w:r w:rsidRPr="00C4211D">
              <w:rPr>
                <w:rFonts w:ascii="Arial" w:hAnsi="Arial" w:cs="Arial"/>
                <w:lang w:eastAsia="en-GB"/>
              </w:rPr>
              <w:t xml:space="preserve"> benefits </w:t>
            </w:r>
          </w:p>
          <w:p w14:paraId="20823AF9"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Times New Roman" w:hAnsi="Times New Roman"/>
                <w:sz w:val="24"/>
                <w:lang w:eastAsia="en-GB"/>
              </w:rPr>
            </w:pPr>
            <w:r w:rsidRPr="00C4211D">
              <w:rPr>
                <w:rFonts w:ascii="Arial" w:hAnsi="Arial" w:cs="Arial"/>
                <w:b/>
                <w:bCs/>
                <w:lang w:eastAsia="en-GB"/>
              </w:rPr>
              <w:t>two</w:t>
            </w:r>
            <w:r w:rsidRPr="00C4211D">
              <w:rPr>
                <w:rFonts w:ascii="Arial" w:hAnsi="Arial" w:cs="Arial"/>
                <w:lang w:eastAsia="en-GB"/>
              </w:rPr>
              <w:t xml:space="preserve"> barriers. </w:t>
            </w:r>
          </w:p>
          <w:p w14:paraId="3F1D351A" w14:textId="77777777" w:rsidR="00877FAF" w:rsidRPr="00B4602D" w:rsidRDefault="00877FAF" w:rsidP="00AC4620">
            <w:pPr>
              <w:pStyle w:val="Bullet1"/>
            </w:pPr>
            <w:r w:rsidRPr="00B4602D">
              <w:t>(AC1.1)</w:t>
            </w:r>
          </w:p>
          <w:p w14:paraId="5E8B0DB2" w14:textId="77777777" w:rsidR="00877FAF" w:rsidRPr="00DA325E" w:rsidRDefault="00877FAF" w:rsidP="00AC4620">
            <w:pPr>
              <w:pStyle w:val="NormalILM"/>
              <w:rPr>
                <w:highlight w:val="yellow"/>
              </w:rPr>
            </w:pPr>
          </w:p>
          <w:p w14:paraId="17994B0B" w14:textId="77777777" w:rsidR="00877FAF" w:rsidRPr="00124EF6" w:rsidRDefault="00877FAF" w:rsidP="00AC4620">
            <w:pPr>
              <w:spacing w:after="0"/>
              <w:textAlignment w:val="baseline"/>
              <w:rPr>
                <w:rFonts w:ascii="Times New Roman" w:hAnsi="Times New Roman"/>
                <w:sz w:val="24"/>
                <w:lang w:eastAsia="en-GB"/>
              </w:rPr>
            </w:pPr>
            <w:r w:rsidRPr="00124EF6">
              <w:rPr>
                <w:rFonts w:ascii="Arial" w:hAnsi="Arial" w:cs="Arial"/>
                <w:lang w:eastAsia="en-GB"/>
              </w:rPr>
              <w:t xml:space="preserve">You </w:t>
            </w:r>
            <w:r w:rsidRPr="00C4211D">
              <w:rPr>
                <w:rFonts w:ascii="Arial" w:hAnsi="Arial" w:cs="Arial"/>
                <w:lang w:eastAsia="en-GB"/>
              </w:rPr>
              <w:t xml:space="preserve">must critically appraise the collaborative working/culture </w:t>
            </w:r>
            <w:r>
              <w:rPr>
                <w:rFonts w:ascii="Arial" w:hAnsi="Arial" w:cs="Arial"/>
                <w:lang w:eastAsia="en-GB"/>
              </w:rPr>
              <w:t xml:space="preserve">to support innovation, </w:t>
            </w:r>
            <w:r w:rsidRPr="00C4211D">
              <w:rPr>
                <w:rFonts w:ascii="Arial" w:hAnsi="Arial" w:cs="Arial"/>
                <w:lang w:eastAsia="en-GB"/>
              </w:rPr>
              <w:t xml:space="preserve">within </w:t>
            </w:r>
            <w:r>
              <w:rPr>
                <w:rFonts w:ascii="Arial" w:hAnsi="Arial" w:cs="Arial"/>
                <w:lang w:eastAsia="en-GB"/>
              </w:rPr>
              <w:t>your</w:t>
            </w:r>
            <w:r w:rsidRPr="00C4211D">
              <w:rPr>
                <w:rFonts w:ascii="Arial" w:hAnsi="Arial" w:cs="Arial"/>
                <w:lang w:eastAsia="en-GB"/>
              </w:rPr>
              <w:t xml:space="preserve"> organisation</w:t>
            </w:r>
            <w:r>
              <w:rPr>
                <w:rFonts w:ascii="Arial" w:hAnsi="Arial" w:cs="Arial"/>
                <w:lang w:eastAsia="en-GB"/>
              </w:rPr>
              <w:t xml:space="preserve"> </w:t>
            </w:r>
            <w:r w:rsidRPr="00C4211D">
              <w:rPr>
                <w:rFonts w:ascii="Arial" w:hAnsi="Arial" w:cs="Arial"/>
                <w:lang w:eastAsia="en-GB"/>
              </w:rPr>
              <w:t>includ</w:t>
            </w:r>
            <w:r>
              <w:rPr>
                <w:rFonts w:ascii="Arial" w:hAnsi="Arial" w:cs="Arial"/>
                <w:lang w:eastAsia="en-GB"/>
              </w:rPr>
              <w:t>ing</w:t>
            </w:r>
            <w:r w:rsidRPr="00C4211D">
              <w:rPr>
                <w:rFonts w:ascii="Arial" w:hAnsi="Arial" w:cs="Arial"/>
                <w:lang w:eastAsia="en-GB"/>
              </w:rPr>
              <w:t>:</w:t>
            </w:r>
          </w:p>
          <w:p w14:paraId="6EE0B59E"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reference to </w:t>
            </w:r>
            <w:r w:rsidRPr="00C4211D">
              <w:rPr>
                <w:rFonts w:ascii="Arial" w:hAnsi="Arial" w:cs="Arial"/>
                <w:b/>
                <w:bCs/>
                <w:lang w:eastAsia="en-GB"/>
              </w:rPr>
              <w:t>two</w:t>
            </w:r>
            <w:r w:rsidRPr="00C4211D">
              <w:rPr>
                <w:rFonts w:ascii="Arial" w:hAnsi="Arial" w:cs="Arial"/>
                <w:lang w:eastAsia="en-GB"/>
              </w:rPr>
              <w:t xml:space="preserve"> theories/models for collaborative working/culture</w:t>
            </w:r>
          </w:p>
          <w:p w14:paraId="3DA45952"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b/>
                <w:bCs/>
                <w:lang w:eastAsia="en-GB"/>
              </w:rPr>
              <w:t>two</w:t>
            </w:r>
            <w:r w:rsidRPr="00C4211D">
              <w:rPr>
                <w:rFonts w:ascii="Arial" w:hAnsi="Arial" w:cs="Arial"/>
                <w:lang w:eastAsia="en-GB"/>
              </w:rPr>
              <w:t xml:space="preserve"> benefits </w:t>
            </w:r>
          </w:p>
          <w:p w14:paraId="6503806B"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Times New Roman" w:hAnsi="Times New Roman"/>
                <w:sz w:val="24"/>
                <w:lang w:eastAsia="en-GB"/>
              </w:rPr>
            </w:pPr>
            <w:r w:rsidRPr="00C4211D">
              <w:rPr>
                <w:rFonts w:ascii="Arial" w:hAnsi="Arial" w:cs="Arial"/>
                <w:b/>
                <w:bCs/>
                <w:lang w:eastAsia="en-GB"/>
              </w:rPr>
              <w:t>two</w:t>
            </w:r>
            <w:r w:rsidRPr="00C4211D">
              <w:rPr>
                <w:rFonts w:ascii="Arial" w:hAnsi="Arial" w:cs="Arial"/>
                <w:lang w:eastAsia="en-GB"/>
              </w:rPr>
              <w:t xml:space="preserve"> considerations </w:t>
            </w:r>
          </w:p>
          <w:p w14:paraId="52627CB6" w14:textId="77777777" w:rsidR="00877FAF" w:rsidRPr="00C4211D" w:rsidRDefault="00877FAF" w:rsidP="002A6836">
            <w:pPr>
              <w:numPr>
                <w:ilvl w:val="0"/>
                <w:numId w:val="319"/>
              </w:numPr>
              <w:suppressAutoHyphens/>
              <w:overflowPunct w:val="0"/>
              <w:autoSpaceDE w:val="0"/>
              <w:spacing w:before="0" w:after="0"/>
              <w:contextualSpacing/>
              <w:textAlignment w:val="baseline"/>
              <w:rPr>
                <w:rFonts w:ascii="Times New Roman" w:hAnsi="Times New Roman"/>
                <w:sz w:val="24"/>
                <w:lang w:eastAsia="en-GB"/>
              </w:rPr>
            </w:pPr>
            <w:r w:rsidRPr="00C4211D">
              <w:rPr>
                <w:rFonts w:ascii="Arial" w:hAnsi="Arial" w:cs="Arial"/>
                <w:b/>
                <w:bCs/>
                <w:lang w:eastAsia="en-GB"/>
              </w:rPr>
              <w:t>two</w:t>
            </w:r>
            <w:r w:rsidRPr="00C4211D">
              <w:rPr>
                <w:rFonts w:ascii="Arial" w:hAnsi="Arial" w:cs="Arial"/>
                <w:lang w:eastAsia="en-GB"/>
              </w:rPr>
              <w:t xml:space="preserve"> barriers. </w:t>
            </w:r>
          </w:p>
          <w:p w14:paraId="275724EA" w14:textId="77777777" w:rsidR="00877FAF" w:rsidRPr="00B4602D" w:rsidRDefault="00877FAF" w:rsidP="00AC4620">
            <w:pPr>
              <w:pStyle w:val="Bullet1"/>
            </w:pPr>
            <w:r w:rsidRPr="00B4602D">
              <w:t>(AC1.2)</w:t>
            </w:r>
          </w:p>
          <w:p w14:paraId="552FF3D5" w14:textId="77777777" w:rsidR="00877FAF" w:rsidRDefault="00877FAF" w:rsidP="00AC4620">
            <w:pPr>
              <w:spacing w:before="0" w:after="0"/>
              <w:rPr>
                <w:rFonts w:ascii="Arial" w:hAnsi="Arial" w:cs="Arial"/>
                <w:szCs w:val="22"/>
                <w:lang w:eastAsia="en-GB"/>
              </w:rPr>
            </w:pPr>
          </w:p>
          <w:p w14:paraId="2BAA0F84" w14:textId="5A2EFB6B" w:rsidR="00877FAF" w:rsidRPr="00C4211D" w:rsidRDefault="00877FAF" w:rsidP="00AC4620">
            <w:pPr>
              <w:spacing w:after="0"/>
              <w:textAlignment w:val="baseline"/>
              <w:rPr>
                <w:rFonts w:ascii="Arial" w:hAnsi="Arial" w:cs="Arial"/>
                <w:lang w:eastAsia="en-GB"/>
              </w:rPr>
            </w:pPr>
            <w:r>
              <w:rPr>
                <w:rFonts w:ascii="Arial" w:hAnsi="Arial" w:cs="Arial"/>
                <w:szCs w:val="22"/>
                <w:lang w:eastAsia="en-GB"/>
              </w:rPr>
              <w:lastRenderedPageBreak/>
              <w:t xml:space="preserve">You </w:t>
            </w:r>
            <w:r w:rsidRPr="001F5588">
              <w:rPr>
                <w:rFonts w:ascii="Arial" w:hAnsi="Arial" w:cs="Arial"/>
                <w:szCs w:val="22"/>
                <w:lang w:eastAsia="en-GB"/>
              </w:rPr>
              <w:t xml:space="preserve">must </w:t>
            </w:r>
            <w:r w:rsidR="00FB44D6">
              <w:rPr>
                <w:rFonts w:ascii="Arial" w:hAnsi="Arial" w:cs="Arial"/>
                <w:lang w:eastAsia="en-GB"/>
              </w:rPr>
              <w:t>explain</w:t>
            </w:r>
            <w:r>
              <w:rPr>
                <w:rFonts w:ascii="Arial" w:hAnsi="Arial" w:cs="Arial"/>
                <w:lang w:eastAsia="en-GB"/>
              </w:rPr>
              <w:t xml:space="preserve"> how to develop </w:t>
            </w:r>
            <w:r w:rsidRPr="00C4211D">
              <w:rPr>
                <w:rFonts w:ascii="Arial" w:hAnsi="Arial" w:cs="Arial"/>
                <w:lang w:eastAsia="en-GB"/>
              </w:rPr>
              <w:t xml:space="preserve">a </w:t>
            </w:r>
            <w:r>
              <w:rPr>
                <w:rFonts w:ascii="Arial" w:hAnsi="Arial" w:cs="Arial"/>
                <w:lang w:eastAsia="en-GB"/>
              </w:rPr>
              <w:t xml:space="preserve">sustainable </w:t>
            </w:r>
            <w:r w:rsidRPr="00C4211D">
              <w:rPr>
                <w:rFonts w:ascii="Arial" w:hAnsi="Arial" w:cs="Arial"/>
                <w:lang w:eastAsia="en-GB"/>
              </w:rPr>
              <w:t>growth mindset</w:t>
            </w:r>
            <w:r>
              <w:rPr>
                <w:rFonts w:ascii="Arial" w:hAnsi="Arial" w:cs="Arial"/>
                <w:lang w:eastAsia="en-GB"/>
              </w:rPr>
              <w:t xml:space="preserve"> </w:t>
            </w:r>
            <w:r w:rsidRPr="00C4211D">
              <w:rPr>
                <w:rFonts w:ascii="Arial" w:hAnsi="Arial" w:cs="Arial"/>
                <w:lang w:eastAsia="en-GB"/>
              </w:rPr>
              <w:t>includ</w:t>
            </w:r>
            <w:r>
              <w:rPr>
                <w:rFonts w:ascii="Arial" w:hAnsi="Arial" w:cs="Arial"/>
                <w:lang w:eastAsia="en-GB"/>
              </w:rPr>
              <w:t>ing</w:t>
            </w:r>
            <w:r w:rsidRPr="00C4211D">
              <w:rPr>
                <w:rFonts w:ascii="Arial" w:hAnsi="Arial" w:cs="Arial"/>
                <w:lang w:eastAsia="en-GB"/>
              </w:rPr>
              <w:t>:</w:t>
            </w:r>
          </w:p>
          <w:p w14:paraId="36220C54" w14:textId="77777777" w:rsidR="00877FAF" w:rsidRPr="00D51DAD" w:rsidRDefault="00877FAF" w:rsidP="002A6836">
            <w:pPr>
              <w:pStyle w:val="ListParagraph"/>
              <w:numPr>
                <w:ilvl w:val="0"/>
                <w:numId w:val="318"/>
              </w:numPr>
              <w:suppressAutoHyphens/>
              <w:overflowPunct w:val="0"/>
              <w:autoSpaceDE w:val="0"/>
              <w:spacing w:before="0" w:after="0"/>
              <w:contextualSpacing/>
              <w:textAlignment w:val="baseline"/>
              <w:rPr>
                <w:rFonts w:ascii="Arial" w:hAnsi="Arial" w:cs="Arial"/>
                <w:lang w:eastAsia="en-GB"/>
              </w:rPr>
            </w:pPr>
            <w:r w:rsidRPr="00D51DAD">
              <w:rPr>
                <w:rFonts w:ascii="Arial" w:hAnsi="Arial" w:cs="Arial"/>
                <w:lang w:eastAsia="en-GB"/>
              </w:rPr>
              <w:t xml:space="preserve">definition of </w:t>
            </w:r>
            <w:r w:rsidRPr="00B2559A">
              <w:rPr>
                <w:rFonts w:ascii="Arial" w:hAnsi="Arial" w:cs="Arial"/>
                <w:lang w:eastAsia="en-GB"/>
              </w:rPr>
              <w:t>growth mindset</w:t>
            </w:r>
          </w:p>
          <w:p w14:paraId="533FB008" w14:textId="77777777" w:rsidR="00877FAF" w:rsidRPr="00114276" w:rsidRDefault="00877FAF" w:rsidP="002A6836">
            <w:pPr>
              <w:numPr>
                <w:ilvl w:val="0"/>
                <w:numId w:val="318"/>
              </w:numPr>
              <w:suppressAutoHyphens/>
              <w:overflowPunct w:val="0"/>
              <w:autoSpaceDE w:val="0"/>
              <w:spacing w:before="0" w:after="0"/>
              <w:contextualSpacing/>
              <w:textAlignment w:val="baseline"/>
              <w:rPr>
                <w:rFonts w:ascii="Arial" w:hAnsi="Arial" w:cs="Arial"/>
                <w:lang w:eastAsia="en-GB"/>
              </w:rPr>
            </w:pPr>
            <w:r>
              <w:rPr>
                <w:rFonts w:ascii="Arial" w:hAnsi="Arial" w:cs="Arial"/>
                <w:lang w:eastAsia="en-GB"/>
              </w:rPr>
              <w:t>reference</w:t>
            </w:r>
            <w:r w:rsidRPr="00C4211D">
              <w:rPr>
                <w:rFonts w:ascii="Arial" w:hAnsi="Arial" w:cs="Arial"/>
                <w:lang w:eastAsia="en-GB"/>
              </w:rPr>
              <w:t xml:space="preserve"> </w:t>
            </w:r>
            <w:r>
              <w:rPr>
                <w:rFonts w:ascii="Arial" w:hAnsi="Arial" w:cs="Arial"/>
                <w:lang w:eastAsia="en-GB"/>
              </w:rPr>
              <w:t xml:space="preserve">to </w:t>
            </w:r>
            <w:r w:rsidRPr="00C4211D">
              <w:rPr>
                <w:rFonts w:ascii="Arial" w:hAnsi="Arial" w:cs="Arial"/>
                <w:b/>
                <w:bCs/>
                <w:lang w:eastAsia="en-GB"/>
              </w:rPr>
              <w:t>two</w:t>
            </w:r>
            <w:r w:rsidRPr="00C4211D">
              <w:rPr>
                <w:rFonts w:ascii="Arial" w:hAnsi="Arial" w:cs="Arial"/>
                <w:lang w:eastAsia="en-GB"/>
              </w:rPr>
              <w:t xml:space="preserve"> theories/models for </w:t>
            </w:r>
            <w:r>
              <w:rPr>
                <w:rFonts w:ascii="Arial" w:hAnsi="Arial" w:cs="Arial"/>
                <w:lang w:eastAsia="en-GB"/>
              </w:rPr>
              <w:t xml:space="preserve">the development of a </w:t>
            </w:r>
            <w:r w:rsidRPr="00C4211D">
              <w:rPr>
                <w:rFonts w:ascii="Arial" w:hAnsi="Arial" w:cs="Arial"/>
                <w:lang w:eastAsia="en-GB"/>
              </w:rPr>
              <w:t>growth mindset</w:t>
            </w:r>
            <w:r w:rsidRPr="00C4211D">
              <w:rPr>
                <w:rFonts w:ascii="Arial" w:hAnsi="Arial" w:cs="Arial"/>
                <w:b/>
                <w:bCs/>
                <w:lang w:eastAsia="en-GB"/>
              </w:rPr>
              <w:t xml:space="preserve"> </w:t>
            </w:r>
          </w:p>
          <w:p w14:paraId="4D51019D" w14:textId="77777777" w:rsidR="00877FAF" w:rsidRPr="00553E4C" w:rsidRDefault="00877FAF" w:rsidP="002A6836">
            <w:pPr>
              <w:numPr>
                <w:ilvl w:val="0"/>
                <w:numId w:val="318"/>
              </w:numPr>
              <w:suppressAutoHyphens/>
              <w:overflowPunct w:val="0"/>
              <w:autoSpaceDE w:val="0"/>
              <w:spacing w:before="0" w:after="0"/>
              <w:contextualSpacing/>
              <w:textAlignment w:val="baseline"/>
              <w:rPr>
                <w:rFonts w:ascii="Times New Roman" w:hAnsi="Times New Roman"/>
                <w:sz w:val="24"/>
                <w:lang w:eastAsia="en-GB"/>
              </w:rPr>
            </w:pPr>
            <w:r>
              <w:rPr>
                <w:rFonts w:ascii="Arial" w:hAnsi="Arial" w:cs="Arial"/>
                <w:lang w:eastAsia="en-GB"/>
              </w:rPr>
              <w:t xml:space="preserve">the benefits of </w:t>
            </w:r>
            <w:r w:rsidRPr="00C4211D">
              <w:rPr>
                <w:rFonts w:ascii="Arial" w:hAnsi="Arial" w:cs="Arial"/>
                <w:lang w:eastAsia="en-GB"/>
              </w:rPr>
              <w:t>entrepreneurship/intrapreneurship</w:t>
            </w:r>
            <w:r>
              <w:rPr>
                <w:rFonts w:ascii="Arial" w:hAnsi="Arial" w:cs="Arial"/>
                <w:lang w:eastAsia="en-GB"/>
              </w:rPr>
              <w:t xml:space="preserve"> to a culture of innovation</w:t>
            </w:r>
          </w:p>
          <w:p w14:paraId="37B7D4A7" w14:textId="77777777" w:rsidR="00877FAF" w:rsidRPr="00553E4C" w:rsidRDefault="00877FAF" w:rsidP="002A6836">
            <w:pPr>
              <w:numPr>
                <w:ilvl w:val="0"/>
                <w:numId w:val="318"/>
              </w:numPr>
              <w:suppressAutoHyphens/>
              <w:overflowPunct w:val="0"/>
              <w:autoSpaceDE w:val="0"/>
              <w:spacing w:before="0" w:after="0"/>
              <w:contextualSpacing/>
              <w:textAlignment w:val="baseline"/>
              <w:rPr>
                <w:rFonts w:ascii="Times New Roman" w:hAnsi="Times New Roman"/>
                <w:sz w:val="24"/>
                <w:lang w:eastAsia="en-GB"/>
              </w:rPr>
            </w:pPr>
            <w:r>
              <w:rPr>
                <w:rFonts w:ascii="Arial" w:hAnsi="Arial" w:cs="Arial"/>
                <w:lang w:eastAsia="en-GB"/>
              </w:rPr>
              <w:t>e</w:t>
            </w:r>
            <w:r w:rsidRPr="002329AE">
              <w:rPr>
                <w:rFonts w:ascii="Arial" w:hAnsi="Arial" w:cs="Arial"/>
                <w:lang w:eastAsia="en-GB"/>
              </w:rPr>
              <w:t xml:space="preserve">xamples of how DEI supports the development of a growth </w:t>
            </w:r>
            <w:r>
              <w:rPr>
                <w:rFonts w:ascii="Arial" w:hAnsi="Arial" w:cs="Arial"/>
                <w:lang w:eastAsia="en-GB"/>
              </w:rPr>
              <w:t>mindset</w:t>
            </w:r>
          </w:p>
          <w:p w14:paraId="2265E4BC" w14:textId="77777777" w:rsidR="00877FAF" w:rsidRPr="00207805" w:rsidRDefault="00877FAF" w:rsidP="00AC4620">
            <w:pPr>
              <w:spacing w:before="0" w:after="0"/>
              <w:rPr>
                <w:szCs w:val="22"/>
                <w:lang w:eastAsia="en-GB"/>
              </w:rPr>
            </w:pPr>
          </w:p>
          <w:p w14:paraId="3A04C083" w14:textId="77777777" w:rsidR="00877FAF" w:rsidRPr="00B4602D" w:rsidRDefault="00877FAF" w:rsidP="00AC4620">
            <w:pPr>
              <w:pStyle w:val="Bullet1"/>
            </w:pPr>
            <w:r w:rsidRPr="00B4602D">
              <w:t>(AC1.</w:t>
            </w:r>
            <w:r>
              <w:t>3</w:t>
            </w:r>
            <w:r w:rsidRPr="00B4602D">
              <w:t>)</w:t>
            </w:r>
          </w:p>
          <w:p w14:paraId="635A2E9D" w14:textId="77777777" w:rsidR="00877FAF" w:rsidRPr="003355FB" w:rsidDel="00AB55E9" w:rsidRDefault="00877FAF" w:rsidP="00AC4620">
            <w:pPr>
              <w:suppressAutoHyphens/>
              <w:overflowPunct w:val="0"/>
              <w:autoSpaceDE w:val="0"/>
              <w:spacing w:before="0" w:after="0"/>
              <w:textAlignment w:val="baseline"/>
              <w:rPr>
                <w:sz w:val="24"/>
                <w:szCs w:val="22"/>
              </w:rPr>
            </w:pPr>
          </w:p>
        </w:tc>
        <w:tc>
          <w:tcPr>
            <w:tcW w:w="3690" w:type="dxa"/>
          </w:tcPr>
          <w:p w14:paraId="15BB32C0" w14:textId="77777777" w:rsidR="00877FAF" w:rsidRDefault="00877FAF" w:rsidP="00AC4620">
            <w:pPr>
              <w:pStyle w:val="NormalILM"/>
              <w:rPr>
                <w:b/>
                <w:bCs/>
                <w:szCs w:val="22"/>
              </w:rPr>
            </w:pPr>
          </w:p>
          <w:p w14:paraId="4996B0F0" w14:textId="77777777" w:rsidR="00877FAF" w:rsidRPr="0086675A" w:rsidRDefault="00877FAF" w:rsidP="00AC4620">
            <w:pPr>
              <w:pStyle w:val="NormalILM"/>
              <w:rPr>
                <w:b/>
                <w:bCs/>
                <w:szCs w:val="22"/>
              </w:rPr>
            </w:pPr>
            <w:r w:rsidRPr="0086675A">
              <w:rPr>
                <w:b/>
                <w:bCs/>
                <w:szCs w:val="22"/>
              </w:rPr>
              <w:t>AC1.1</w:t>
            </w:r>
          </w:p>
          <w:p w14:paraId="350EC214" w14:textId="77777777" w:rsidR="00877FAF" w:rsidRDefault="00877FAF" w:rsidP="00AC4620">
            <w:pPr>
              <w:pStyle w:val="NormalILM"/>
              <w:rPr>
                <w:lang w:eastAsia="en-GB"/>
              </w:rPr>
            </w:pPr>
            <w:r w:rsidRPr="00C4211D">
              <w:rPr>
                <w:lang w:eastAsia="en-GB"/>
              </w:rPr>
              <w:t>Critically appraise theories and types of innovation</w:t>
            </w:r>
          </w:p>
          <w:p w14:paraId="12383968" w14:textId="77777777" w:rsidR="00877FAF" w:rsidRPr="0086675A" w:rsidRDefault="00877FAF" w:rsidP="00AC4620">
            <w:pPr>
              <w:pStyle w:val="NormalILM"/>
              <w:rPr>
                <w:szCs w:val="22"/>
              </w:rPr>
            </w:pPr>
          </w:p>
          <w:p w14:paraId="11FF10D8" w14:textId="77777777" w:rsidR="00877FAF" w:rsidRPr="0086675A" w:rsidRDefault="00877FAF" w:rsidP="00AC4620">
            <w:pPr>
              <w:pStyle w:val="NormalILM"/>
              <w:rPr>
                <w:b/>
                <w:bCs/>
                <w:szCs w:val="22"/>
              </w:rPr>
            </w:pPr>
            <w:r w:rsidRPr="0086675A">
              <w:rPr>
                <w:b/>
                <w:bCs/>
                <w:szCs w:val="22"/>
              </w:rPr>
              <w:t>AC1.2</w:t>
            </w:r>
          </w:p>
          <w:p w14:paraId="0135DB94" w14:textId="77777777" w:rsidR="00877FAF" w:rsidRDefault="00877FAF" w:rsidP="00AC4620">
            <w:pPr>
              <w:pStyle w:val="NormalILM"/>
              <w:rPr>
                <w:lang w:eastAsia="en-GB"/>
              </w:rPr>
            </w:pPr>
            <w:r w:rsidRPr="00C4211D">
              <w:rPr>
                <w:lang w:eastAsia="en-GB"/>
              </w:rPr>
              <w:t>Critically appraise organisational collaborative working/ culture</w:t>
            </w:r>
            <w:r>
              <w:rPr>
                <w:lang w:eastAsia="en-GB"/>
              </w:rPr>
              <w:t xml:space="preserve"> to support innovation</w:t>
            </w:r>
          </w:p>
          <w:p w14:paraId="0A357D95" w14:textId="77777777" w:rsidR="00877FAF" w:rsidRDefault="00877FAF" w:rsidP="00AC4620">
            <w:pPr>
              <w:pStyle w:val="NormalILM"/>
              <w:rPr>
                <w:color w:val="000000"/>
                <w:szCs w:val="22"/>
              </w:rPr>
            </w:pPr>
          </w:p>
          <w:p w14:paraId="411F752D" w14:textId="77777777" w:rsidR="00877FAF" w:rsidRPr="0086675A" w:rsidRDefault="00877FAF" w:rsidP="00AC4620">
            <w:pPr>
              <w:pStyle w:val="NormalILM"/>
              <w:rPr>
                <w:b/>
                <w:bCs/>
                <w:szCs w:val="22"/>
              </w:rPr>
            </w:pPr>
            <w:r w:rsidRPr="0086675A">
              <w:rPr>
                <w:b/>
                <w:bCs/>
                <w:szCs w:val="22"/>
              </w:rPr>
              <w:t>AC1.</w:t>
            </w:r>
            <w:r>
              <w:rPr>
                <w:b/>
                <w:bCs/>
                <w:szCs w:val="22"/>
              </w:rPr>
              <w:t>3</w:t>
            </w:r>
          </w:p>
          <w:p w14:paraId="6EDF1F97" w14:textId="244D75E5" w:rsidR="00877FAF" w:rsidRDefault="00FB44D6" w:rsidP="00AC4620">
            <w:pPr>
              <w:pStyle w:val="NormalILM"/>
              <w:rPr>
                <w:lang w:eastAsia="en-GB"/>
              </w:rPr>
            </w:pPr>
            <w:r>
              <w:rPr>
                <w:lang w:eastAsia="en-GB"/>
              </w:rPr>
              <w:t>Explain</w:t>
            </w:r>
            <w:r w:rsidR="00877FAF">
              <w:rPr>
                <w:lang w:eastAsia="en-GB"/>
              </w:rPr>
              <w:t xml:space="preserve"> </w:t>
            </w:r>
            <w:r w:rsidR="00877FAF" w:rsidRPr="00C4211D">
              <w:rPr>
                <w:lang w:eastAsia="en-GB"/>
              </w:rPr>
              <w:t xml:space="preserve">the </w:t>
            </w:r>
            <w:r w:rsidR="00877FAF">
              <w:rPr>
                <w:lang w:eastAsia="en-GB"/>
              </w:rPr>
              <w:t>development</w:t>
            </w:r>
            <w:r w:rsidR="00877FAF" w:rsidRPr="00C4211D">
              <w:rPr>
                <w:lang w:eastAsia="en-GB"/>
              </w:rPr>
              <w:t xml:space="preserve"> of </w:t>
            </w:r>
            <w:r w:rsidR="00877FAF">
              <w:rPr>
                <w:lang w:eastAsia="en-GB"/>
              </w:rPr>
              <w:t xml:space="preserve">a sustainable </w:t>
            </w:r>
            <w:r w:rsidR="00877FAF" w:rsidRPr="00C4211D">
              <w:rPr>
                <w:lang w:eastAsia="en-GB"/>
              </w:rPr>
              <w:t>growth mindset </w:t>
            </w:r>
            <w:r w:rsidR="00877FAF" w:rsidRPr="00C4211D" w:rsidDel="0093790D">
              <w:rPr>
                <w:lang w:eastAsia="en-GB"/>
              </w:rPr>
              <w:t xml:space="preserve"> </w:t>
            </w:r>
          </w:p>
          <w:p w14:paraId="00CBDD18" w14:textId="77777777" w:rsidR="00877FAF" w:rsidRPr="007D3EEB" w:rsidDel="00AB55E9" w:rsidRDefault="00877FAF" w:rsidP="00AC4620">
            <w:pPr>
              <w:pStyle w:val="NormalILM"/>
              <w:rPr>
                <w:szCs w:val="22"/>
              </w:rPr>
            </w:pPr>
          </w:p>
        </w:tc>
      </w:tr>
      <w:tr w:rsidR="00877FAF" w:rsidRPr="0056476E" w14:paraId="4F6C9593" w14:textId="77777777" w:rsidTr="00AC4620">
        <w:trPr>
          <w:trHeight w:val="397"/>
        </w:trPr>
        <w:tc>
          <w:tcPr>
            <w:tcW w:w="5778" w:type="dxa"/>
          </w:tcPr>
          <w:p w14:paraId="5FEBF78F" w14:textId="77777777" w:rsidR="00877FAF" w:rsidRPr="0056476E" w:rsidRDefault="00877FAF" w:rsidP="00AC4620">
            <w:pPr>
              <w:pStyle w:val="normalbold0"/>
            </w:pPr>
            <w:r w:rsidRPr="0056476E">
              <w:t>Learning Outcome 2</w:t>
            </w:r>
          </w:p>
          <w:p w14:paraId="7A852451" w14:textId="77777777" w:rsidR="00877FAF" w:rsidRPr="00910D53" w:rsidRDefault="00877FAF" w:rsidP="00AC4620">
            <w:pPr>
              <w:spacing w:after="0"/>
              <w:textAlignment w:val="baseline"/>
              <w:rPr>
                <w:rFonts w:ascii="Arial" w:hAnsi="Arial" w:cs="Arial"/>
                <w:b/>
                <w:bCs/>
                <w:color w:val="000000"/>
                <w:lang w:eastAsia="en-GB"/>
              </w:rPr>
            </w:pPr>
            <w:r w:rsidRPr="00910D53">
              <w:rPr>
                <w:rFonts w:ascii="Arial" w:hAnsi="Arial" w:cs="Arial"/>
                <w:b/>
                <w:bCs/>
                <w:color w:val="000000"/>
                <w:lang w:eastAsia="en-GB"/>
              </w:rPr>
              <w:t xml:space="preserve">The learner will understand </w:t>
            </w:r>
            <w:r w:rsidRPr="00910D53">
              <w:rPr>
                <w:rFonts w:ascii="Arial" w:hAnsi="Arial" w:cs="Arial"/>
                <w:b/>
                <w:bCs/>
                <w:lang w:eastAsia="en-GB"/>
              </w:rPr>
              <w:t xml:space="preserve">key principles of leading organisational change, personal and organisational readiness to promote </w:t>
            </w:r>
            <w:r w:rsidRPr="00910D53">
              <w:rPr>
                <w:rFonts w:ascii="Arial" w:hAnsi="Arial" w:cs="Arial"/>
                <w:b/>
                <w:bCs/>
                <w:color w:val="000000"/>
                <w:lang w:eastAsia="en-GB"/>
              </w:rPr>
              <w:t>a culture of innovation</w:t>
            </w:r>
          </w:p>
          <w:p w14:paraId="60CF2738" w14:textId="77777777" w:rsidR="00877FAF" w:rsidRDefault="00877FAF" w:rsidP="00AC4620">
            <w:pPr>
              <w:spacing w:before="0" w:after="0"/>
              <w:rPr>
                <w:rFonts w:ascii="Arial" w:hAnsi="Arial" w:cs="Arial"/>
                <w:b/>
                <w:bCs/>
                <w:szCs w:val="22"/>
              </w:rPr>
            </w:pPr>
          </w:p>
          <w:p w14:paraId="0620697D" w14:textId="77777777" w:rsidR="00877FAF" w:rsidRPr="00C4211D" w:rsidRDefault="00877FAF" w:rsidP="00AC4620">
            <w:pPr>
              <w:spacing w:after="0"/>
              <w:textAlignment w:val="baseline"/>
              <w:rPr>
                <w:rFonts w:ascii="Arial" w:hAnsi="Arial" w:cs="Arial"/>
                <w:lang w:eastAsia="en-GB"/>
              </w:rPr>
            </w:pPr>
            <w:r w:rsidRPr="00DA325E">
              <w:rPr>
                <w:rFonts w:ascii="Arial" w:hAnsi="Arial" w:cs="Arial"/>
                <w:szCs w:val="22"/>
              </w:rPr>
              <w:t xml:space="preserve">You </w:t>
            </w:r>
            <w:r>
              <w:rPr>
                <w:rFonts w:ascii="Arial" w:hAnsi="Arial" w:cs="Arial"/>
                <w:szCs w:val="22"/>
              </w:rPr>
              <w:t xml:space="preserve">must </w:t>
            </w:r>
            <w:r w:rsidRPr="00C4211D">
              <w:rPr>
                <w:rFonts w:ascii="Arial" w:hAnsi="Arial" w:cs="Arial"/>
                <w:lang w:eastAsia="en-GB"/>
              </w:rPr>
              <w:t xml:space="preserve">critically evaluate </w:t>
            </w:r>
            <w:r>
              <w:rPr>
                <w:rFonts w:ascii="Arial" w:hAnsi="Arial" w:cs="Arial"/>
                <w:lang w:eastAsia="en-GB"/>
              </w:rPr>
              <w:t>your</w:t>
            </w:r>
            <w:r w:rsidRPr="00C4211D">
              <w:rPr>
                <w:rFonts w:ascii="Arial" w:hAnsi="Arial" w:cs="Arial"/>
                <w:lang w:eastAsia="en-GB"/>
              </w:rPr>
              <w:t xml:space="preserve"> organisation’s innovative culture</w:t>
            </w:r>
            <w:r>
              <w:rPr>
                <w:rFonts w:ascii="Arial" w:hAnsi="Arial" w:cs="Arial"/>
                <w:lang w:eastAsia="en-GB"/>
              </w:rPr>
              <w:t xml:space="preserve"> referencing </w:t>
            </w:r>
            <w:r w:rsidRPr="00C4211D">
              <w:rPr>
                <w:rFonts w:ascii="Arial" w:hAnsi="Arial" w:cs="Arial"/>
                <w:b/>
                <w:bCs/>
                <w:lang w:eastAsia="en-GB"/>
              </w:rPr>
              <w:t>two</w:t>
            </w:r>
            <w:r w:rsidRPr="00C4211D">
              <w:rPr>
                <w:rFonts w:ascii="Arial" w:hAnsi="Arial" w:cs="Arial"/>
                <w:lang w:eastAsia="en-GB"/>
              </w:rPr>
              <w:t xml:space="preserve"> examples of promoting a culture of innovation</w:t>
            </w:r>
            <w:r>
              <w:rPr>
                <w:rFonts w:ascii="Arial" w:hAnsi="Arial" w:cs="Arial"/>
                <w:lang w:eastAsia="en-GB"/>
              </w:rPr>
              <w:t xml:space="preserve">. </w:t>
            </w:r>
          </w:p>
          <w:p w14:paraId="247B813B" w14:textId="77777777" w:rsidR="00877FAF" w:rsidRPr="00910D53" w:rsidRDefault="00877FAF" w:rsidP="00AC4620">
            <w:pPr>
              <w:spacing w:before="0" w:after="0"/>
              <w:rPr>
                <w:rFonts w:ascii="Arial" w:hAnsi="Arial" w:cs="Arial"/>
                <w:szCs w:val="22"/>
              </w:rPr>
            </w:pPr>
            <w:r w:rsidRPr="00910D53">
              <w:rPr>
                <w:rFonts w:ascii="Arial" w:hAnsi="Arial" w:cs="Arial"/>
                <w:szCs w:val="22"/>
              </w:rPr>
              <w:t>(AC2.1)</w:t>
            </w:r>
          </w:p>
          <w:p w14:paraId="31197D57" w14:textId="77777777" w:rsidR="00877FAF" w:rsidRPr="00DA325E" w:rsidRDefault="00877FAF" w:rsidP="00AC4620">
            <w:pPr>
              <w:spacing w:before="0" w:after="0"/>
              <w:rPr>
                <w:rFonts w:ascii="Arial" w:hAnsi="Arial" w:cs="Arial"/>
                <w:szCs w:val="22"/>
              </w:rPr>
            </w:pPr>
          </w:p>
          <w:p w14:paraId="39EA4254" w14:textId="77777777" w:rsidR="00877FAF" w:rsidRPr="00C4211D" w:rsidRDefault="00877FAF" w:rsidP="00AC4620">
            <w:pPr>
              <w:spacing w:after="0"/>
              <w:textAlignment w:val="baseline"/>
              <w:rPr>
                <w:rFonts w:ascii="Arial" w:hAnsi="Arial" w:cs="Arial"/>
                <w:lang w:eastAsia="en-GB"/>
              </w:rPr>
            </w:pPr>
            <w:r>
              <w:rPr>
                <w:rFonts w:ascii="Arial" w:hAnsi="Arial" w:cs="Arial"/>
                <w:lang w:eastAsia="en-GB"/>
              </w:rPr>
              <w:t xml:space="preserve">Then </w:t>
            </w:r>
            <w:r w:rsidRPr="00C4211D">
              <w:rPr>
                <w:rFonts w:ascii="Arial" w:hAnsi="Arial" w:cs="Arial"/>
                <w:lang w:eastAsia="en-GB"/>
              </w:rPr>
              <w:t xml:space="preserve">critically analyse key principles of </w:t>
            </w:r>
            <w:r>
              <w:rPr>
                <w:rFonts w:ascii="Arial" w:hAnsi="Arial" w:cs="Arial"/>
                <w:lang w:eastAsia="en-GB"/>
              </w:rPr>
              <w:t xml:space="preserve">leading </w:t>
            </w:r>
            <w:r w:rsidRPr="00C4211D">
              <w:rPr>
                <w:rFonts w:ascii="Arial" w:hAnsi="Arial" w:cs="Arial"/>
                <w:lang w:eastAsia="en-GB"/>
              </w:rPr>
              <w:t>organisational change</w:t>
            </w:r>
            <w:r>
              <w:rPr>
                <w:rFonts w:ascii="Arial" w:hAnsi="Arial" w:cs="Arial"/>
                <w:lang w:eastAsia="en-GB"/>
              </w:rPr>
              <w:t xml:space="preserve"> within a culture of innovation </w:t>
            </w:r>
            <w:r w:rsidRPr="00C4211D">
              <w:rPr>
                <w:rFonts w:ascii="Arial" w:hAnsi="Arial" w:cs="Arial"/>
                <w:lang w:eastAsia="en-GB"/>
              </w:rPr>
              <w:t xml:space="preserve">from </w:t>
            </w:r>
            <w:r>
              <w:rPr>
                <w:rFonts w:ascii="Arial" w:hAnsi="Arial" w:cs="Arial"/>
                <w:lang w:eastAsia="en-GB"/>
              </w:rPr>
              <w:t>your</w:t>
            </w:r>
            <w:r w:rsidRPr="00C4211D">
              <w:rPr>
                <w:rFonts w:ascii="Arial" w:hAnsi="Arial" w:cs="Arial"/>
                <w:lang w:eastAsia="en-GB"/>
              </w:rPr>
              <w:t xml:space="preserve"> strategic leadership perspective.</w:t>
            </w:r>
            <w:r>
              <w:rPr>
                <w:rFonts w:ascii="Arial" w:hAnsi="Arial" w:cs="Arial"/>
                <w:lang w:eastAsia="en-GB"/>
              </w:rPr>
              <w:t xml:space="preserve"> The analysis must include:</w:t>
            </w:r>
          </w:p>
          <w:p w14:paraId="6AFF748B" w14:textId="77777777" w:rsidR="00877FAF" w:rsidRPr="00C4211D" w:rsidRDefault="00877FAF" w:rsidP="002A6836">
            <w:pPr>
              <w:numPr>
                <w:ilvl w:val="0"/>
                <w:numId w:val="317"/>
              </w:numPr>
              <w:suppressAutoHyphens/>
              <w:overflowPunct w:val="0"/>
              <w:autoSpaceDE w:val="0"/>
              <w:spacing w:before="0" w:after="0"/>
              <w:contextualSpacing/>
              <w:textAlignment w:val="baseline"/>
              <w:rPr>
                <w:rFonts w:ascii="Arial" w:hAnsi="Arial" w:cs="Arial"/>
                <w:lang w:eastAsia="en-GB"/>
              </w:rPr>
            </w:pPr>
            <w:r>
              <w:rPr>
                <w:rFonts w:ascii="Arial" w:hAnsi="Arial" w:cs="Arial"/>
                <w:lang w:eastAsia="en-GB"/>
              </w:rPr>
              <w:t>m</w:t>
            </w:r>
            <w:r w:rsidRPr="00C4211D">
              <w:rPr>
                <w:rFonts w:ascii="Arial" w:hAnsi="Arial" w:cs="Arial"/>
                <w:lang w:eastAsia="en-GB"/>
              </w:rPr>
              <w:t>odels</w:t>
            </w:r>
            <w:r>
              <w:rPr>
                <w:rFonts w:ascii="Arial" w:hAnsi="Arial" w:cs="Arial"/>
                <w:lang w:eastAsia="en-GB"/>
              </w:rPr>
              <w:t xml:space="preserve"> for organisational change</w:t>
            </w:r>
          </w:p>
          <w:p w14:paraId="6526E524" w14:textId="77777777" w:rsidR="00877FAF" w:rsidRPr="00C4211D" w:rsidRDefault="00877FAF" w:rsidP="002A6836">
            <w:pPr>
              <w:numPr>
                <w:ilvl w:val="0"/>
                <w:numId w:val="317"/>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rationale for change</w:t>
            </w:r>
          </w:p>
          <w:p w14:paraId="20317E9B" w14:textId="77777777" w:rsidR="00877FAF" w:rsidRPr="00C4211D" w:rsidRDefault="00877FAF" w:rsidP="002A6836">
            <w:pPr>
              <w:numPr>
                <w:ilvl w:val="0"/>
                <w:numId w:val="317"/>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distinctions between change leadership and change management </w:t>
            </w:r>
          </w:p>
          <w:p w14:paraId="25D2C2B2" w14:textId="77777777" w:rsidR="00877FAF" w:rsidRPr="00910D53" w:rsidRDefault="00877FAF" w:rsidP="002A6836">
            <w:pPr>
              <w:numPr>
                <w:ilvl w:val="0"/>
                <w:numId w:val="317"/>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importance of leading change through </w:t>
            </w:r>
            <w:r>
              <w:rPr>
                <w:rFonts w:ascii="Arial" w:hAnsi="Arial" w:cs="Arial"/>
                <w:lang w:eastAsia="en-GB"/>
              </w:rPr>
              <w:t xml:space="preserve">a </w:t>
            </w:r>
            <w:r w:rsidRPr="00C4211D">
              <w:rPr>
                <w:rFonts w:ascii="Arial" w:hAnsi="Arial" w:cs="Arial"/>
                <w:lang w:eastAsia="en-GB"/>
              </w:rPr>
              <w:t>culture of innovation</w:t>
            </w:r>
          </w:p>
          <w:p w14:paraId="2183FDF5" w14:textId="77777777" w:rsidR="00877FAF" w:rsidRPr="00910D53" w:rsidRDefault="00877FAF" w:rsidP="00AC4620">
            <w:pPr>
              <w:suppressAutoHyphens/>
              <w:overflowPunct w:val="0"/>
              <w:autoSpaceDE w:val="0"/>
              <w:spacing w:before="0" w:after="0"/>
              <w:textAlignment w:val="baseline"/>
              <w:rPr>
                <w:rFonts w:ascii="Arial" w:hAnsi="Arial" w:cs="Arial"/>
                <w:szCs w:val="22"/>
                <w:lang w:eastAsia="en-GB"/>
              </w:rPr>
            </w:pPr>
            <w:r w:rsidRPr="00910D53">
              <w:rPr>
                <w:rFonts w:ascii="Arial" w:hAnsi="Arial" w:cs="Arial"/>
                <w:szCs w:val="22"/>
              </w:rPr>
              <w:t>(AC2.2)</w:t>
            </w:r>
          </w:p>
          <w:p w14:paraId="5FB26AEE" w14:textId="77777777" w:rsidR="00877FAF" w:rsidRDefault="00877FAF" w:rsidP="00AC4620">
            <w:pPr>
              <w:suppressAutoHyphens/>
              <w:overflowPunct w:val="0"/>
              <w:autoSpaceDE w:val="0"/>
              <w:spacing w:before="0" w:after="0"/>
              <w:textAlignment w:val="baseline"/>
              <w:rPr>
                <w:rFonts w:ascii="Arial" w:hAnsi="Arial" w:cs="Arial"/>
                <w:szCs w:val="22"/>
                <w:lang w:eastAsia="en-GB"/>
              </w:rPr>
            </w:pPr>
          </w:p>
          <w:p w14:paraId="5ABD1EE0" w14:textId="77777777" w:rsidR="00877FAF" w:rsidRPr="00C4211D" w:rsidRDefault="00877FAF" w:rsidP="00AC4620">
            <w:pPr>
              <w:spacing w:after="0"/>
              <w:textAlignment w:val="baseline"/>
              <w:rPr>
                <w:rFonts w:ascii="Arial" w:hAnsi="Arial" w:cs="Arial"/>
                <w:lang w:eastAsia="en-GB"/>
              </w:rPr>
            </w:pPr>
            <w:r>
              <w:rPr>
                <w:rFonts w:ascii="Arial" w:hAnsi="Arial" w:cs="Arial"/>
                <w:lang w:eastAsia="en-GB"/>
              </w:rPr>
              <w:t xml:space="preserve">Finally </w:t>
            </w:r>
            <w:r w:rsidRPr="00C4211D">
              <w:rPr>
                <w:rFonts w:ascii="Arial" w:hAnsi="Arial" w:cs="Arial"/>
                <w:lang w:eastAsia="en-GB"/>
              </w:rPr>
              <w:t xml:space="preserve">evaluate </w:t>
            </w:r>
            <w:r>
              <w:rPr>
                <w:rFonts w:ascii="Arial" w:hAnsi="Arial" w:cs="Arial"/>
                <w:lang w:eastAsia="en-GB"/>
              </w:rPr>
              <w:t>your</w:t>
            </w:r>
            <w:r w:rsidRPr="00C4211D">
              <w:rPr>
                <w:rFonts w:ascii="Arial" w:hAnsi="Arial" w:cs="Arial"/>
                <w:lang w:eastAsia="en-GB"/>
              </w:rPr>
              <w:t xml:space="preserve"> organisational readiness for change using a model </w:t>
            </w:r>
            <w:r>
              <w:rPr>
                <w:rFonts w:ascii="Arial" w:hAnsi="Arial" w:cs="Arial"/>
                <w:lang w:eastAsia="en-GB"/>
              </w:rPr>
              <w:t xml:space="preserve">from </w:t>
            </w:r>
            <w:r w:rsidRPr="00C4211D">
              <w:rPr>
                <w:rFonts w:ascii="Arial" w:hAnsi="Arial" w:cs="Arial"/>
                <w:lang w:eastAsia="en-GB"/>
              </w:rPr>
              <w:t>AC</w:t>
            </w:r>
            <w:r>
              <w:rPr>
                <w:rFonts w:ascii="Arial" w:hAnsi="Arial" w:cs="Arial"/>
                <w:lang w:eastAsia="en-GB"/>
              </w:rPr>
              <w:t>2.2</w:t>
            </w:r>
            <w:r w:rsidRPr="00C4211D">
              <w:rPr>
                <w:rFonts w:ascii="Arial" w:hAnsi="Arial" w:cs="Arial"/>
                <w:lang w:eastAsia="en-GB"/>
              </w:rPr>
              <w:t xml:space="preserve">. </w:t>
            </w:r>
            <w:r>
              <w:rPr>
                <w:rFonts w:ascii="Arial" w:hAnsi="Arial" w:cs="Arial"/>
                <w:lang w:eastAsia="en-GB"/>
              </w:rPr>
              <w:t>You</w:t>
            </w:r>
            <w:r w:rsidRPr="00C4211D">
              <w:rPr>
                <w:rFonts w:ascii="Arial" w:hAnsi="Arial" w:cs="Arial"/>
                <w:lang w:eastAsia="en-GB"/>
              </w:rPr>
              <w:t xml:space="preserve"> must reference</w:t>
            </w:r>
            <w:r>
              <w:rPr>
                <w:rFonts w:ascii="Arial" w:hAnsi="Arial" w:cs="Arial"/>
                <w:lang w:eastAsia="en-GB"/>
              </w:rPr>
              <w:t>:</w:t>
            </w:r>
          </w:p>
          <w:p w14:paraId="24565F3A" w14:textId="77777777" w:rsidR="00877FAF" w:rsidRPr="00C4211D" w:rsidRDefault="00877FAF" w:rsidP="002A6836">
            <w:pPr>
              <w:numPr>
                <w:ilvl w:val="0"/>
                <w:numId w:val="316"/>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leadership </w:t>
            </w:r>
          </w:p>
          <w:p w14:paraId="20900478" w14:textId="77777777" w:rsidR="00877FAF" w:rsidRPr="00C4211D" w:rsidRDefault="00877FAF" w:rsidP="002A6836">
            <w:pPr>
              <w:numPr>
                <w:ilvl w:val="0"/>
                <w:numId w:val="316"/>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management</w:t>
            </w:r>
          </w:p>
          <w:p w14:paraId="5008459C" w14:textId="77777777" w:rsidR="00877FAF" w:rsidRPr="00C4211D" w:rsidRDefault="00877FAF" w:rsidP="002A6836">
            <w:pPr>
              <w:numPr>
                <w:ilvl w:val="0"/>
                <w:numId w:val="316"/>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culture </w:t>
            </w:r>
          </w:p>
          <w:p w14:paraId="68635F97" w14:textId="77777777" w:rsidR="00877FAF" w:rsidRPr="00C4211D" w:rsidRDefault="00877FAF" w:rsidP="002A6836">
            <w:pPr>
              <w:numPr>
                <w:ilvl w:val="0"/>
                <w:numId w:val="316"/>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impact </w:t>
            </w:r>
          </w:p>
          <w:p w14:paraId="47570F9A" w14:textId="77777777" w:rsidR="00877FAF" w:rsidRPr="00C4211D" w:rsidRDefault="00877FAF" w:rsidP="002A6836">
            <w:pPr>
              <w:numPr>
                <w:ilvl w:val="0"/>
                <w:numId w:val="316"/>
              </w:numPr>
              <w:suppressAutoHyphens/>
              <w:overflowPunct w:val="0"/>
              <w:autoSpaceDE w:val="0"/>
              <w:spacing w:before="0" w:after="0"/>
              <w:contextualSpacing/>
              <w:textAlignment w:val="baseline"/>
              <w:rPr>
                <w:rFonts w:ascii="Arial" w:hAnsi="Arial" w:cs="Arial"/>
                <w:lang w:eastAsia="en-GB"/>
              </w:rPr>
            </w:pPr>
            <w:r>
              <w:rPr>
                <w:rFonts w:ascii="Arial" w:hAnsi="Arial" w:cs="Arial"/>
                <w:lang w:eastAsia="en-GB"/>
              </w:rPr>
              <w:t>stakeholders</w:t>
            </w:r>
          </w:p>
          <w:p w14:paraId="71FE686D" w14:textId="77777777" w:rsidR="00877FAF" w:rsidRDefault="00877FAF" w:rsidP="002A6836">
            <w:pPr>
              <w:numPr>
                <w:ilvl w:val="0"/>
                <w:numId w:val="316"/>
              </w:numPr>
              <w:suppressAutoHyphens/>
              <w:overflowPunct w:val="0"/>
              <w:autoSpaceDE w:val="0"/>
              <w:spacing w:before="0" w:after="0"/>
              <w:contextualSpacing/>
              <w:textAlignment w:val="baseline"/>
              <w:rPr>
                <w:rFonts w:ascii="Times New Roman" w:hAnsi="Times New Roman"/>
                <w:sz w:val="24"/>
                <w:lang w:eastAsia="en-GB"/>
              </w:rPr>
            </w:pPr>
            <w:r w:rsidRPr="00C4211D">
              <w:rPr>
                <w:rFonts w:ascii="Arial" w:hAnsi="Arial" w:cs="Arial"/>
                <w:lang w:eastAsia="en-GB"/>
              </w:rPr>
              <w:t>risks</w:t>
            </w:r>
            <w:r w:rsidRPr="00C4211D">
              <w:rPr>
                <w:rFonts w:ascii="Times New Roman" w:hAnsi="Times New Roman"/>
                <w:sz w:val="24"/>
                <w:lang w:eastAsia="en-GB"/>
              </w:rPr>
              <w:t xml:space="preserve"> </w:t>
            </w:r>
          </w:p>
          <w:p w14:paraId="47F90380" w14:textId="77777777" w:rsidR="00877FAF" w:rsidRPr="00910D53" w:rsidRDefault="00877FAF" w:rsidP="002A6836">
            <w:pPr>
              <w:numPr>
                <w:ilvl w:val="0"/>
                <w:numId w:val="316"/>
              </w:numPr>
              <w:suppressAutoHyphens/>
              <w:overflowPunct w:val="0"/>
              <w:autoSpaceDE w:val="0"/>
              <w:spacing w:before="0" w:after="0"/>
              <w:contextualSpacing/>
              <w:textAlignment w:val="baseline"/>
              <w:rPr>
                <w:rFonts w:ascii="Times New Roman" w:hAnsi="Times New Roman"/>
                <w:sz w:val="24"/>
                <w:lang w:eastAsia="en-GB"/>
              </w:rPr>
            </w:pPr>
            <w:r w:rsidRPr="00910D53">
              <w:rPr>
                <w:rFonts w:ascii="Arial" w:hAnsi="Arial" w:cs="Arial"/>
                <w:lang w:eastAsia="en-GB"/>
              </w:rPr>
              <w:t xml:space="preserve">recommendations for both organisational and personal readiness </w:t>
            </w:r>
            <w:r>
              <w:rPr>
                <w:rFonts w:ascii="Arial" w:hAnsi="Arial" w:cs="Arial"/>
                <w:lang w:eastAsia="en-GB"/>
              </w:rPr>
              <w:t xml:space="preserve">for </w:t>
            </w:r>
            <w:r w:rsidRPr="00910D53">
              <w:rPr>
                <w:rFonts w:ascii="Arial" w:hAnsi="Arial" w:cs="Arial"/>
                <w:lang w:eastAsia="en-GB"/>
              </w:rPr>
              <w:t xml:space="preserve">change. </w:t>
            </w:r>
          </w:p>
          <w:p w14:paraId="3708208A" w14:textId="77777777" w:rsidR="00877FAF" w:rsidRPr="00910D53" w:rsidRDefault="00877FAF" w:rsidP="00AC4620">
            <w:pPr>
              <w:suppressAutoHyphens/>
              <w:overflowPunct w:val="0"/>
              <w:autoSpaceDE w:val="0"/>
              <w:spacing w:before="0" w:after="0"/>
              <w:textAlignment w:val="baseline"/>
              <w:rPr>
                <w:rFonts w:ascii="Arial" w:hAnsi="Arial" w:cs="Arial"/>
                <w:szCs w:val="22"/>
                <w:lang w:eastAsia="en-GB"/>
              </w:rPr>
            </w:pPr>
            <w:r w:rsidRPr="00910D53">
              <w:rPr>
                <w:rFonts w:ascii="Arial" w:hAnsi="Arial" w:cs="Arial"/>
                <w:szCs w:val="22"/>
                <w:lang w:eastAsia="en-GB"/>
              </w:rPr>
              <w:t>(AC2.3)</w:t>
            </w:r>
          </w:p>
        </w:tc>
        <w:tc>
          <w:tcPr>
            <w:tcW w:w="3690" w:type="dxa"/>
          </w:tcPr>
          <w:p w14:paraId="4DD51C35" w14:textId="77777777" w:rsidR="00877FAF" w:rsidRDefault="00877FAF" w:rsidP="00AC4620">
            <w:pPr>
              <w:pStyle w:val="NormalILM"/>
              <w:rPr>
                <w:b/>
                <w:bCs/>
              </w:rPr>
            </w:pPr>
          </w:p>
          <w:p w14:paraId="03A80170" w14:textId="77777777" w:rsidR="00877FAF" w:rsidRDefault="00877FAF" w:rsidP="00AC4620">
            <w:pPr>
              <w:pStyle w:val="NormalILM"/>
              <w:rPr>
                <w:b/>
                <w:bCs/>
              </w:rPr>
            </w:pPr>
            <w:r w:rsidRPr="0086675A">
              <w:rPr>
                <w:b/>
                <w:bCs/>
              </w:rPr>
              <w:t>AC2.1</w:t>
            </w:r>
          </w:p>
          <w:p w14:paraId="5F4BD38B" w14:textId="77777777" w:rsidR="00877FAF" w:rsidRDefault="00877FAF" w:rsidP="00AC4620">
            <w:pPr>
              <w:pStyle w:val="NormalILM"/>
              <w:rPr>
                <w:lang w:eastAsia="en-GB"/>
              </w:rPr>
            </w:pPr>
            <w:r w:rsidRPr="00C4211D">
              <w:rPr>
                <w:lang w:eastAsia="en-GB"/>
              </w:rPr>
              <w:t xml:space="preserve">Critically evaluate the organisation’s innovative culture </w:t>
            </w:r>
          </w:p>
          <w:p w14:paraId="7AFF5BA0" w14:textId="77777777" w:rsidR="00877FAF" w:rsidRDefault="00877FAF" w:rsidP="00AC4620">
            <w:pPr>
              <w:pStyle w:val="NormalILM"/>
              <w:rPr>
                <w:b/>
                <w:bCs/>
                <w:sz w:val="21"/>
              </w:rPr>
            </w:pPr>
          </w:p>
          <w:p w14:paraId="316B0B0D" w14:textId="77777777" w:rsidR="00877FAF" w:rsidRPr="0086675A" w:rsidRDefault="00877FAF" w:rsidP="00AC4620">
            <w:pPr>
              <w:pStyle w:val="NormalILM"/>
              <w:rPr>
                <w:b/>
                <w:bCs/>
              </w:rPr>
            </w:pPr>
            <w:r w:rsidRPr="0086675A">
              <w:rPr>
                <w:b/>
                <w:bCs/>
              </w:rPr>
              <w:t>AC2.2</w:t>
            </w:r>
          </w:p>
          <w:p w14:paraId="7293CA5C" w14:textId="77777777" w:rsidR="00877FAF" w:rsidRDefault="00877FAF" w:rsidP="00AC4620">
            <w:pPr>
              <w:pStyle w:val="NormalILM"/>
              <w:rPr>
                <w:lang w:eastAsia="en-GB"/>
              </w:rPr>
            </w:pPr>
            <w:r w:rsidRPr="00C4211D">
              <w:rPr>
                <w:lang w:eastAsia="en-GB"/>
              </w:rPr>
              <w:t xml:space="preserve">Critically analyse key principles of </w:t>
            </w:r>
            <w:r>
              <w:rPr>
                <w:lang w:eastAsia="en-GB"/>
              </w:rPr>
              <w:t xml:space="preserve">leading </w:t>
            </w:r>
            <w:r w:rsidRPr="00C4211D">
              <w:rPr>
                <w:lang w:eastAsia="en-GB"/>
              </w:rPr>
              <w:t xml:space="preserve">organisational change </w:t>
            </w:r>
            <w:r>
              <w:rPr>
                <w:lang w:eastAsia="en-GB"/>
              </w:rPr>
              <w:t xml:space="preserve">within a culture of innovation </w:t>
            </w:r>
            <w:r w:rsidRPr="00C4211D">
              <w:rPr>
                <w:lang w:eastAsia="en-GB"/>
              </w:rPr>
              <w:t>from own strategic leadership perspective</w:t>
            </w:r>
          </w:p>
          <w:p w14:paraId="2AC7270E" w14:textId="77777777" w:rsidR="00877FAF" w:rsidRDefault="00877FAF" w:rsidP="00AC4620">
            <w:pPr>
              <w:pStyle w:val="NormalILM"/>
              <w:rPr>
                <w:b/>
                <w:bCs/>
                <w:sz w:val="21"/>
              </w:rPr>
            </w:pPr>
          </w:p>
          <w:p w14:paraId="353212D6" w14:textId="77777777" w:rsidR="00877FAF" w:rsidRPr="0086675A" w:rsidRDefault="00877FAF" w:rsidP="00AC4620">
            <w:pPr>
              <w:pStyle w:val="NormalILM"/>
              <w:rPr>
                <w:b/>
                <w:bCs/>
              </w:rPr>
            </w:pPr>
            <w:r w:rsidRPr="0086675A">
              <w:rPr>
                <w:b/>
                <w:bCs/>
              </w:rPr>
              <w:t>AC2.3</w:t>
            </w:r>
          </w:p>
          <w:p w14:paraId="5D0971E9" w14:textId="77777777" w:rsidR="00877FAF" w:rsidRDefault="00877FAF" w:rsidP="00AC4620">
            <w:pPr>
              <w:pStyle w:val="NormalILM"/>
              <w:rPr>
                <w:color w:val="000000"/>
                <w:szCs w:val="22"/>
              </w:rPr>
            </w:pPr>
            <w:r w:rsidRPr="00C4211D">
              <w:rPr>
                <w:lang w:eastAsia="en-GB"/>
              </w:rPr>
              <w:t>Evaluate organisational and personal readiness for change</w:t>
            </w:r>
            <w:r w:rsidRPr="0056476E">
              <w:rPr>
                <w:color w:val="000000"/>
                <w:szCs w:val="22"/>
              </w:rPr>
              <w:t xml:space="preserve"> </w:t>
            </w:r>
          </w:p>
          <w:p w14:paraId="4E63CD23" w14:textId="77777777" w:rsidR="00877FAF" w:rsidRDefault="00877FAF" w:rsidP="00AC4620">
            <w:pPr>
              <w:pStyle w:val="NormalILM"/>
              <w:rPr>
                <w:color w:val="000000"/>
                <w:szCs w:val="22"/>
              </w:rPr>
            </w:pPr>
          </w:p>
          <w:p w14:paraId="65C19B38" w14:textId="77777777" w:rsidR="00877FAF" w:rsidRPr="00910D53" w:rsidRDefault="00877FAF" w:rsidP="00AC4620">
            <w:pPr>
              <w:pStyle w:val="NormalILM"/>
              <w:rPr>
                <w:b/>
                <w:bCs/>
                <w:color w:val="000000"/>
                <w:szCs w:val="22"/>
              </w:rPr>
            </w:pPr>
          </w:p>
        </w:tc>
      </w:tr>
      <w:tr w:rsidR="00877FAF" w:rsidRPr="0056476E" w14:paraId="35796CBB" w14:textId="77777777" w:rsidTr="00AC4620">
        <w:trPr>
          <w:trHeight w:val="397"/>
        </w:trPr>
        <w:tc>
          <w:tcPr>
            <w:tcW w:w="5778" w:type="dxa"/>
          </w:tcPr>
          <w:p w14:paraId="13B30744" w14:textId="77777777" w:rsidR="00877FAF" w:rsidRPr="0086675A" w:rsidRDefault="00877FAF" w:rsidP="00AC4620">
            <w:pPr>
              <w:pStyle w:val="normalbold0"/>
            </w:pPr>
            <w:r w:rsidRPr="0086675A">
              <w:t>Learning Outcome 3</w:t>
            </w:r>
          </w:p>
          <w:p w14:paraId="562A6D88" w14:textId="77777777" w:rsidR="00877FAF" w:rsidRPr="000C583B" w:rsidRDefault="00877FAF" w:rsidP="00AC4620">
            <w:pPr>
              <w:spacing w:after="0"/>
              <w:textAlignment w:val="baseline"/>
              <w:rPr>
                <w:rFonts w:ascii="Arial" w:hAnsi="Arial" w:cs="Arial"/>
                <w:b/>
                <w:bCs/>
                <w:color w:val="000000"/>
                <w:lang w:eastAsia="en-GB"/>
              </w:rPr>
            </w:pPr>
            <w:r w:rsidRPr="000C583B">
              <w:rPr>
                <w:rFonts w:ascii="Arial" w:hAnsi="Arial" w:cs="Arial"/>
                <w:b/>
                <w:bCs/>
                <w:color w:val="000000"/>
                <w:lang w:eastAsia="en-GB"/>
              </w:rPr>
              <w:t xml:space="preserve">The learner will be able to create a change readiness plan for self and organisation to support a culture of innovation. </w:t>
            </w:r>
          </w:p>
          <w:p w14:paraId="34B8CC3B" w14:textId="77777777" w:rsidR="00877FAF" w:rsidRPr="0086675A" w:rsidRDefault="00877FAF" w:rsidP="00AC4620">
            <w:pPr>
              <w:spacing w:before="0" w:after="0"/>
              <w:rPr>
                <w:rFonts w:ascii="Arial" w:hAnsi="Arial" w:cs="Arial"/>
                <w:b/>
                <w:bCs/>
                <w:szCs w:val="22"/>
              </w:rPr>
            </w:pPr>
          </w:p>
          <w:p w14:paraId="307FB466" w14:textId="77777777" w:rsidR="00877FAF" w:rsidRPr="00C4211D" w:rsidRDefault="00877FAF" w:rsidP="00AC4620">
            <w:pPr>
              <w:spacing w:after="0"/>
              <w:textAlignment w:val="baseline"/>
              <w:rPr>
                <w:rFonts w:ascii="Times New Roman" w:hAnsi="Times New Roman"/>
                <w:sz w:val="24"/>
                <w:lang w:eastAsia="en-GB"/>
              </w:rPr>
            </w:pPr>
            <w:r>
              <w:rPr>
                <w:rFonts w:ascii="Arial" w:hAnsi="Arial" w:cs="Arial"/>
                <w:szCs w:val="22"/>
              </w:rPr>
              <w:lastRenderedPageBreak/>
              <w:t>Based on Learning Outcome 2 y</w:t>
            </w:r>
            <w:r w:rsidRPr="00DA325E">
              <w:rPr>
                <w:rFonts w:ascii="Arial" w:hAnsi="Arial" w:cs="Arial"/>
                <w:szCs w:val="22"/>
              </w:rPr>
              <w:t xml:space="preserve">ou </w:t>
            </w:r>
            <w:r>
              <w:rPr>
                <w:rFonts w:ascii="Arial" w:hAnsi="Arial" w:cs="Arial"/>
                <w:szCs w:val="22"/>
              </w:rPr>
              <w:t xml:space="preserve">must </w:t>
            </w:r>
            <w:r w:rsidRPr="00C4211D">
              <w:rPr>
                <w:rFonts w:ascii="Arial" w:hAnsi="Arial" w:cs="Arial"/>
                <w:lang w:eastAsia="en-GB"/>
              </w:rPr>
              <w:t xml:space="preserve">develop a </w:t>
            </w:r>
            <w:r>
              <w:rPr>
                <w:rFonts w:ascii="Arial" w:hAnsi="Arial" w:cs="Arial"/>
                <w:lang w:eastAsia="en-GB"/>
              </w:rPr>
              <w:t xml:space="preserve">proposal for change readiness to </w:t>
            </w:r>
            <w:r w:rsidRPr="00C4211D">
              <w:rPr>
                <w:rFonts w:ascii="Arial" w:hAnsi="Arial" w:cs="Arial"/>
                <w:lang w:eastAsia="en-GB"/>
              </w:rPr>
              <w:t xml:space="preserve">embed a culture of innovation within </w:t>
            </w:r>
            <w:r>
              <w:rPr>
                <w:rFonts w:ascii="Arial" w:hAnsi="Arial" w:cs="Arial"/>
                <w:lang w:eastAsia="en-GB"/>
              </w:rPr>
              <w:t>your</w:t>
            </w:r>
            <w:r w:rsidRPr="00C4211D">
              <w:rPr>
                <w:rFonts w:ascii="Arial" w:hAnsi="Arial" w:cs="Arial"/>
                <w:lang w:eastAsia="en-GB"/>
              </w:rPr>
              <w:t xml:space="preserve"> organisation</w:t>
            </w:r>
            <w:r>
              <w:rPr>
                <w:rFonts w:ascii="Arial" w:hAnsi="Arial" w:cs="Arial"/>
                <w:lang w:eastAsia="en-GB"/>
              </w:rPr>
              <w:t>.</w:t>
            </w:r>
          </w:p>
          <w:p w14:paraId="2E38730A" w14:textId="77777777" w:rsidR="00877FAF" w:rsidRPr="00C4211D" w:rsidRDefault="00877FAF" w:rsidP="00AC4620">
            <w:pPr>
              <w:spacing w:after="0"/>
              <w:textAlignment w:val="baseline"/>
              <w:rPr>
                <w:rFonts w:ascii="Times New Roman" w:hAnsi="Times New Roman"/>
                <w:sz w:val="24"/>
                <w:lang w:eastAsia="en-GB"/>
              </w:rPr>
            </w:pPr>
          </w:p>
          <w:p w14:paraId="46A21322" w14:textId="77777777" w:rsidR="00877FAF" w:rsidRPr="00C4211D" w:rsidRDefault="00877FAF" w:rsidP="00AC4620">
            <w:pPr>
              <w:spacing w:after="0"/>
              <w:textAlignment w:val="baseline"/>
              <w:rPr>
                <w:rFonts w:ascii="Arial" w:hAnsi="Arial" w:cs="Arial"/>
                <w:lang w:eastAsia="en-GB"/>
              </w:rPr>
            </w:pPr>
            <w:r>
              <w:rPr>
                <w:rFonts w:ascii="Arial" w:hAnsi="Arial" w:cs="Arial"/>
                <w:lang w:eastAsia="en-GB"/>
              </w:rPr>
              <w:t>Your</w:t>
            </w:r>
            <w:r w:rsidRPr="00C4211D">
              <w:rPr>
                <w:rFonts w:ascii="Arial" w:hAnsi="Arial" w:cs="Arial"/>
                <w:lang w:eastAsia="en-GB"/>
              </w:rPr>
              <w:t xml:space="preserve"> proposal must </w:t>
            </w:r>
            <w:r w:rsidRPr="00C4211D">
              <w:rPr>
                <w:rFonts w:ascii="Arial" w:eastAsia="Calibri" w:hAnsi="Arial" w:cs="Arial"/>
                <w:lang w:eastAsia="en-GB"/>
              </w:rPr>
              <w:t xml:space="preserve">include: </w:t>
            </w:r>
          </w:p>
          <w:p w14:paraId="52C4EAA6"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clear goals and objectives </w:t>
            </w:r>
          </w:p>
          <w:p w14:paraId="676AC056"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strategy/action plan with timeline </w:t>
            </w:r>
          </w:p>
          <w:p w14:paraId="0561A1E0"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stakeholders identification </w:t>
            </w:r>
          </w:p>
          <w:p w14:paraId="0D8BC0CE"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implementation plan</w:t>
            </w:r>
          </w:p>
          <w:p w14:paraId="45705BAD"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communication of proposal </w:t>
            </w:r>
          </w:p>
          <w:p w14:paraId="0279E893" w14:textId="77777777" w:rsidR="00877FAF" w:rsidRPr="00C4211D" w:rsidRDefault="00877FAF" w:rsidP="002A6836">
            <w:pPr>
              <w:numPr>
                <w:ilvl w:val="0"/>
                <w:numId w:val="315"/>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monitoring progress</w:t>
            </w:r>
            <w:r w:rsidRPr="00C4211D">
              <w:rPr>
                <w:rFonts w:ascii="Times New Roman" w:hAnsi="Times New Roman"/>
                <w:sz w:val="24"/>
                <w:lang w:eastAsia="en-GB"/>
              </w:rPr>
              <w:t xml:space="preserve"> </w:t>
            </w:r>
          </w:p>
          <w:p w14:paraId="19DBF206" w14:textId="77777777" w:rsidR="00877FAF" w:rsidRPr="00C4211D" w:rsidRDefault="00877FAF" w:rsidP="00AC4620">
            <w:pPr>
              <w:suppressAutoHyphens/>
              <w:overflowPunct w:val="0"/>
              <w:autoSpaceDE w:val="0"/>
              <w:spacing w:after="0"/>
              <w:ind w:left="780"/>
              <w:contextualSpacing/>
              <w:textAlignment w:val="baseline"/>
              <w:rPr>
                <w:rFonts w:ascii="Arial" w:hAnsi="Arial" w:cs="Arial"/>
                <w:lang w:eastAsia="en-GB"/>
              </w:rPr>
            </w:pPr>
          </w:p>
          <w:p w14:paraId="25E08083" w14:textId="77777777" w:rsidR="00877FAF" w:rsidRPr="000C583B" w:rsidRDefault="00877FAF" w:rsidP="00AC4620">
            <w:pPr>
              <w:suppressAutoHyphens/>
              <w:overflowPunct w:val="0"/>
              <w:autoSpaceDE w:val="0"/>
              <w:spacing w:before="0" w:after="0"/>
              <w:textAlignment w:val="baseline"/>
              <w:rPr>
                <w:rFonts w:ascii="Arial" w:hAnsi="Arial" w:cs="Arial"/>
                <w:szCs w:val="22"/>
                <w:lang w:eastAsia="en-GB"/>
              </w:rPr>
            </w:pPr>
            <w:r w:rsidRPr="000C583B">
              <w:rPr>
                <w:rFonts w:ascii="Arial" w:hAnsi="Arial" w:cs="Arial"/>
                <w:szCs w:val="22"/>
              </w:rPr>
              <w:t>(AC3.1)</w:t>
            </w:r>
          </w:p>
          <w:p w14:paraId="30AEF224" w14:textId="77777777" w:rsidR="00877FAF" w:rsidRPr="00DA325E" w:rsidRDefault="00877FAF" w:rsidP="00AC4620">
            <w:pPr>
              <w:spacing w:before="0" w:after="0"/>
              <w:rPr>
                <w:rFonts w:ascii="Arial" w:hAnsi="Arial" w:cs="Arial"/>
                <w:szCs w:val="22"/>
              </w:rPr>
            </w:pPr>
          </w:p>
          <w:p w14:paraId="428C0CAB" w14:textId="77777777" w:rsidR="00877FAF" w:rsidRDefault="00877FAF" w:rsidP="00AC4620">
            <w:pPr>
              <w:spacing w:after="0"/>
              <w:textAlignment w:val="baseline"/>
              <w:rPr>
                <w:rFonts w:ascii="Arial" w:hAnsi="Arial" w:cs="Arial"/>
                <w:lang w:eastAsia="en-GB"/>
              </w:rPr>
            </w:pPr>
            <w:r w:rsidRPr="00C4211D">
              <w:rPr>
                <w:rFonts w:ascii="Arial" w:hAnsi="Arial" w:cs="Arial"/>
                <w:lang w:eastAsia="en-GB"/>
              </w:rPr>
              <w:t xml:space="preserve">Based on </w:t>
            </w:r>
            <w:r>
              <w:rPr>
                <w:rFonts w:ascii="Arial" w:hAnsi="Arial" w:cs="Arial"/>
                <w:lang w:eastAsia="en-GB"/>
              </w:rPr>
              <w:t>your</w:t>
            </w:r>
            <w:r w:rsidRPr="00C4211D">
              <w:rPr>
                <w:rFonts w:ascii="Arial" w:hAnsi="Arial" w:cs="Arial"/>
                <w:lang w:eastAsia="en-GB"/>
              </w:rPr>
              <w:t xml:space="preserve"> findings in AC 3.</w:t>
            </w:r>
            <w:r>
              <w:rPr>
                <w:rFonts w:ascii="Arial" w:hAnsi="Arial" w:cs="Arial"/>
                <w:lang w:eastAsia="en-GB"/>
              </w:rPr>
              <w:t xml:space="preserve">1 </w:t>
            </w:r>
            <w:r w:rsidRPr="00C4211D">
              <w:rPr>
                <w:rFonts w:ascii="Arial" w:hAnsi="Arial" w:cs="Arial"/>
                <w:lang w:eastAsia="en-GB"/>
              </w:rPr>
              <w:t xml:space="preserve">develop an organisational </w:t>
            </w:r>
            <w:r w:rsidRPr="009A0255">
              <w:rPr>
                <w:rFonts w:ascii="Arial" w:hAnsi="Arial" w:cs="Arial"/>
                <w:b/>
                <w:bCs/>
                <w:lang w:eastAsia="en-GB"/>
              </w:rPr>
              <w:t>and</w:t>
            </w:r>
            <w:r w:rsidRPr="00C4211D">
              <w:rPr>
                <w:rFonts w:ascii="Arial" w:hAnsi="Arial" w:cs="Arial"/>
                <w:lang w:eastAsia="en-GB"/>
              </w:rPr>
              <w:t xml:space="preserve"> personal readiness plan for change</w:t>
            </w:r>
            <w:r>
              <w:rPr>
                <w:rFonts w:ascii="Arial" w:hAnsi="Arial" w:cs="Arial"/>
                <w:lang w:eastAsia="en-GB"/>
              </w:rPr>
              <w:t xml:space="preserve"> including: </w:t>
            </w:r>
          </w:p>
          <w:p w14:paraId="11CEE1CD"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overview </w:t>
            </w:r>
          </w:p>
          <w:p w14:paraId="48B93B9B"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goals and objectives</w:t>
            </w:r>
          </w:p>
          <w:p w14:paraId="053083C0"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timeline</w:t>
            </w:r>
          </w:p>
          <w:p w14:paraId="313B1971"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monitoring and evaluating </w:t>
            </w:r>
          </w:p>
          <w:p w14:paraId="434BE2D6"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change management team </w:t>
            </w:r>
          </w:p>
          <w:p w14:paraId="5149FCF7"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training and development plan including budget/resources</w:t>
            </w:r>
          </w:p>
          <w:p w14:paraId="1E7A65AD"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communication plan</w:t>
            </w:r>
          </w:p>
          <w:p w14:paraId="589B5E6F"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 xml:space="preserve">stakeholders involvement </w:t>
            </w:r>
          </w:p>
          <w:p w14:paraId="5B82B831" w14:textId="77777777" w:rsidR="00877FAF" w:rsidRPr="00C4211D"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sidRPr="00C4211D">
              <w:rPr>
                <w:rFonts w:ascii="Arial" w:hAnsi="Arial" w:cs="Arial"/>
                <w:lang w:eastAsia="en-GB"/>
              </w:rPr>
              <w:t>risks</w:t>
            </w:r>
          </w:p>
          <w:p w14:paraId="40E110E8" w14:textId="77777777" w:rsidR="00877FAF" w:rsidRPr="00356262" w:rsidRDefault="00877FAF" w:rsidP="002A6836">
            <w:pPr>
              <w:numPr>
                <w:ilvl w:val="0"/>
                <w:numId w:val="314"/>
              </w:numPr>
              <w:suppressAutoHyphens/>
              <w:overflowPunct w:val="0"/>
              <w:autoSpaceDE w:val="0"/>
              <w:spacing w:before="0" w:after="0"/>
              <w:contextualSpacing/>
              <w:textAlignment w:val="baseline"/>
              <w:rPr>
                <w:rFonts w:ascii="Arial" w:hAnsi="Arial" w:cs="Arial"/>
                <w:lang w:eastAsia="en-GB"/>
              </w:rPr>
            </w:pPr>
            <w:r>
              <w:rPr>
                <w:rFonts w:ascii="Arial" w:hAnsi="Arial" w:cs="Arial"/>
                <w:lang w:eastAsia="en-GB"/>
              </w:rPr>
              <w:t>own</w:t>
            </w:r>
            <w:r w:rsidRPr="00C4211D">
              <w:rPr>
                <w:rFonts w:ascii="Arial" w:hAnsi="Arial" w:cs="Arial"/>
                <w:lang w:eastAsia="en-GB"/>
              </w:rPr>
              <w:t xml:space="preserve"> attitudes and capabilities </w:t>
            </w:r>
            <w:r w:rsidRPr="00356262">
              <w:rPr>
                <w:rFonts w:ascii="Arial" w:hAnsi="Arial" w:cs="Arial"/>
                <w:lang w:eastAsia="en-GB"/>
              </w:rPr>
              <w:t xml:space="preserve"> </w:t>
            </w:r>
          </w:p>
          <w:p w14:paraId="15527DB5" w14:textId="77777777" w:rsidR="00877FAF" w:rsidRPr="00F925A3" w:rsidRDefault="00877FAF" w:rsidP="00AC4620">
            <w:pPr>
              <w:spacing w:before="0" w:after="0"/>
              <w:rPr>
                <w:rFonts w:ascii="Arial" w:hAnsi="Arial" w:cs="Arial"/>
                <w:szCs w:val="22"/>
              </w:rPr>
            </w:pPr>
            <w:r w:rsidRPr="00F925A3">
              <w:rPr>
                <w:rFonts w:ascii="Arial" w:hAnsi="Arial" w:cs="Arial"/>
                <w:szCs w:val="22"/>
              </w:rPr>
              <w:t>(AC3.2)</w:t>
            </w:r>
          </w:p>
          <w:p w14:paraId="18AD5209" w14:textId="77777777" w:rsidR="00877FAF" w:rsidRPr="00F925A3" w:rsidRDefault="00877FAF" w:rsidP="00AC4620">
            <w:pPr>
              <w:spacing w:before="0" w:after="0"/>
              <w:rPr>
                <w:rFonts w:ascii="Arial" w:hAnsi="Arial" w:cs="Arial"/>
                <w:szCs w:val="22"/>
              </w:rPr>
            </w:pPr>
          </w:p>
        </w:tc>
        <w:tc>
          <w:tcPr>
            <w:tcW w:w="3690" w:type="dxa"/>
          </w:tcPr>
          <w:p w14:paraId="4C30EF79" w14:textId="77777777" w:rsidR="00877FAF" w:rsidRDefault="00877FAF" w:rsidP="00AC4620">
            <w:pPr>
              <w:pStyle w:val="NormalILM"/>
              <w:rPr>
                <w:b/>
                <w:bCs/>
              </w:rPr>
            </w:pPr>
          </w:p>
          <w:p w14:paraId="0C5FC462" w14:textId="77777777" w:rsidR="00877FAF" w:rsidRPr="006D192A" w:rsidRDefault="00877FAF" w:rsidP="00AC4620">
            <w:pPr>
              <w:pStyle w:val="NormalILM"/>
              <w:rPr>
                <w:b/>
                <w:bCs/>
              </w:rPr>
            </w:pPr>
            <w:r w:rsidRPr="0086675A">
              <w:rPr>
                <w:b/>
                <w:bCs/>
              </w:rPr>
              <w:t>AC3.1</w:t>
            </w:r>
          </w:p>
          <w:p w14:paraId="50FDABC2" w14:textId="77777777" w:rsidR="00877FAF" w:rsidRDefault="00877FAF" w:rsidP="00AC4620">
            <w:pPr>
              <w:pStyle w:val="NormalILM"/>
              <w:rPr>
                <w:lang w:eastAsia="en-GB"/>
              </w:rPr>
            </w:pPr>
            <w:r w:rsidRPr="00C4211D">
              <w:rPr>
                <w:lang w:eastAsia="en-GB"/>
              </w:rPr>
              <w:t xml:space="preserve">Develop a </w:t>
            </w:r>
            <w:r>
              <w:rPr>
                <w:lang w:eastAsia="en-GB"/>
              </w:rPr>
              <w:t xml:space="preserve">proposal for change readiness </w:t>
            </w:r>
            <w:r w:rsidRPr="00C4211D">
              <w:rPr>
                <w:lang w:eastAsia="en-GB"/>
              </w:rPr>
              <w:t xml:space="preserve">to </w:t>
            </w:r>
            <w:r>
              <w:rPr>
                <w:lang w:eastAsia="en-GB"/>
              </w:rPr>
              <w:t xml:space="preserve">promote the </w:t>
            </w:r>
            <w:r w:rsidRPr="00C4211D">
              <w:rPr>
                <w:lang w:eastAsia="en-GB"/>
              </w:rPr>
              <w:t>embed</w:t>
            </w:r>
            <w:r>
              <w:rPr>
                <w:lang w:eastAsia="en-GB"/>
              </w:rPr>
              <w:t>ding</w:t>
            </w:r>
            <w:r w:rsidRPr="00C4211D">
              <w:rPr>
                <w:lang w:eastAsia="en-GB"/>
              </w:rPr>
              <w:t xml:space="preserve"> a culture of innovation through collaborative working </w:t>
            </w:r>
          </w:p>
          <w:p w14:paraId="2EB3083F" w14:textId="77777777" w:rsidR="00877FAF" w:rsidRDefault="00877FAF" w:rsidP="00AC4620">
            <w:pPr>
              <w:pStyle w:val="NormalILM"/>
              <w:rPr>
                <w:b/>
                <w:bCs/>
              </w:rPr>
            </w:pPr>
          </w:p>
          <w:p w14:paraId="25501967" w14:textId="77777777" w:rsidR="00877FAF" w:rsidRPr="000715C9" w:rsidRDefault="00877FAF" w:rsidP="00AC4620">
            <w:pPr>
              <w:pStyle w:val="NormalILM"/>
              <w:rPr>
                <w:b/>
                <w:bCs/>
              </w:rPr>
            </w:pPr>
            <w:r w:rsidRPr="0086675A">
              <w:rPr>
                <w:b/>
                <w:bCs/>
              </w:rPr>
              <w:lastRenderedPageBreak/>
              <w:t>AC3.2</w:t>
            </w:r>
          </w:p>
          <w:p w14:paraId="0CEB46F5" w14:textId="77777777" w:rsidR="00877FAF" w:rsidRDefault="00877FAF" w:rsidP="00AC4620">
            <w:pPr>
              <w:pStyle w:val="NormalILM"/>
              <w:rPr>
                <w:lang w:eastAsia="en-GB"/>
              </w:rPr>
            </w:pPr>
            <w:r w:rsidRPr="00C4211D">
              <w:rPr>
                <w:lang w:eastAsia="en-GB"/>
              </w:rPr>
              <w:t xml:space="preserve">Develop an organisational and personal readiness plan for change </w:t>
            </w:r>
            <w:r>
              <w:rPr>
                <w:lang w:eastAsia="en-GB"/>
              </w:rPr>
              <w:t xml:space="preserve">based on stakeholders’ feedback </w:t>
            </w:r>
          </w:p>
          <w:p w14:paraId="390DE3DF" w14:textId="77777777" w:rsidR="00877FAF" w:rsidRDefault="00877FAF" w:rsidP="00AC4620">
            <w:pPr>
              <w:pStyle w:val="NormalILM"/>
              <w:rPr>
                <w:lang w:eastAsia="en-GB"/>
              </w:rPr>
            </w:pPr>
          </w:p>
          <w:p w14:paraId="64EBA4B2" w14:textId="77777777" w:rsidR="00877FAF" w:rsidRDefault="00877FAF" w:rsidP="00AC4620">
            <w:pPr>
              <w:pStyle w:val="NormalILM"/>
            </w:pPr>
          </w:p>
          <w:p w14:paraId="3F1A33D4" w14:textId="77777777" w:rsidR="00877FAF" w:rsidRPr="000715C9" w:rsidRDefault="00877FAF" w:rsidP="00AC4620">
            <w:pPr>
              <w:pStyle w:val="NormalILM"/>
              <w:rPr>
                <w:szCs w:val="22"/>
              </w:rPr>
            </w:pPr>
          </w:p>
          <w:p w14:paraId="6B432CD2" w14:textId="77777777" w:rsidR="00877FAF" w:rsidRDefault="00877FAF" w:rsidP="00AC4620">
            <w:pPr>
              <w:spacing w:before="0" w:after="0"/>
              <w:rPr>
                <w:rFonts w:ascii="Arial" w:hAnsi="Arial" w:cs="Arial"/>
                <w:b/>
                <w:szCs w:val="22"/>
              </w:rPr>
            </w:pPr>
          </w:p>
          <w:p w14:paraId="0B1B6835" w14:textId="77777777" w:rsidR="00877FAF" w:rsidRPr="0056476E" w:rsidRDefault="00877FAF" w:rsidP="00AC4620">
            <w:pPr>
              <w:pStyle w:val="NormalILM"/>
              <w:rPr>
                <w:b/>
                <w:szCs w:val="22"/>
              </w:rPr>
            </w:pPr>
          </w:p>
        </w:tc>
      </w:tr>
    </w:tbl>
    <w:p w14:paraId="0E4D139C" w14:textId="77777777" w:rsidR="00877FAF" w:rsidRPr="00BA77E5" w:rsidRDefault="00877FAF" w:rsidP="00877FAF">
      <w:pPr>
        <w:pStyle w:val="NormalILM"/>
      </w:pPr>
    </w:p>
    <w:p w14:paraId="3DF5FAB3" w14:textId="77777777" w:rsidR="00877FAF" w:rsidRPr="00DD53EC" w:rsidRDefault="00877FAF" w:rsidP="00877FAF">
      <w:pPr>
        <w:pStyle w:val="NormalILM"/>
        <w:rPr>
          <w:b/>
          <w:bCs/>
        </w:rPr>
      </w:pPr>
      <w:r w:rsidRPr="00BA77E5">
        <w:rPr>
          <w:b/>
          <w:bCs/>
        </w:rPr>
        <w:t>ILM Assessment Terminology – Knowledge Verbs</w:t>
      </w:r>
    </w:p>
    <w:p w14:paraId="209F7341" w14:textId="77777777" w:rsidR="00877FAF" w:rsidRPr="00E35C2C" w:rsidRDefault="00877FAF" w:rsidP="00877FAF">
      <w:pPr>
        <w:pStyle w:val="NormalILM"/>
      </w:pPr>
    </w:p>
    <w:p w14:paraId="6C59EDE3" w14:textId="2EC2FAB9" w:rsidR="00FB44D6" w:rsidRPr="00FB44D6" w:rsidRDefault="00FB44D6" w:rsidP="00FB44D6">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*A</w:t>
      </w:r>
      <w:r w:rsidRPr="00C0559C">
        <w:rPr>
          <w:rFonts w:ascii="Arial" w:eastAsia="Times New Roman" w:hAnsi="Arial" w:cs="Arial"/>
          <w:sz w:val="22"/>
          <w:szCs w:val="22"/>
        </w:rPr>
        <w:t xml:space="preserve">ppraise </w:t>
      </w:r>
      <w:r w:rsidR="00877FAF" w:rsidRPr="00C0559C">
        <w:rPr>
          <w:rFonts w:ascii="Arial" w:eastAsia="Times New Roman" w:hAnsi="Arial" w:cs="Arial"/>
          <w:sz w:val="22"/>
          <w:szCs w:val="22"/>
        </w:rPr>
        <w:t xml:space="preserve">– </w:t>
      </w:r>
      <w:r w:rsidRPr="00FB44D6">
        <w:rPr>
          <w:rFonts w:ascii="Arial" w:eastAsia="Times New Roman" w:hAnsi="Arial" w:cs="Arial"/>
          <w:sz w:val="22"/>
          <w:szCs w:val="22"/>
        </w:rPr>
        <w:t xml:space="preserve">Less detailed but broader and more comprehensive than an assessment, looking at the whole and making judgements. Appraisal in its broader sense requires a judgement about the subject, identifying its strengths and weaknesses and/or how well something or someone performs in a particular context. Appraisal is more subjective than an evaluation, although it will refer to appropriate criteria. </w:t>
      </w:r>
    </w:p>
    <w:p w14:paraId="1D21D693" w14:textId="77777777" w:rsidR="00FB44D6" w:rsidRDefault="00FB44D6" w:rsidP="00FB44D6">
      <w:pPr>
        <w:pStyle w:val="NormalILM"/>
      </w:pPr>
    </w:p>
    <w:p w14:paraId="1A78A8E8" w14:textId="65D609EA" w:rsidR="00FB44D6" w:rsidRPr="00FB44D6" w:rsidRDefault="00FB44D6" w:rsidP="00FB44D6">
      <w:pPr>
        <w:pStyle w:val="Default"/>
        <w:rPr>
          <w:rFonts w:ascii="Arial" w:eastAsia="Times New Roman" w:hAnsi="Arial" w:cs="Arial"/>
          <w:sz w:val="22"/>
          <w:szCs w:val="22"/>
        </w:rPr>
      </w:pPr>
      <w:r w:rsidRPr="00C0559C">
        <w:rPr>
          <w:rFonts w:ascii="Arial" w:eastAsia="Times New Roman" w:hAnsi="Arial" w:cs="Arial"/>
          <w:sz w:val="22"/>
          <w:szCs w:val="22"/>
        </w:rPr>
        <w:t xml:space="preserve">Explain </w:t>
      </w:r>
      <w:r w:rsidRPr="00D80E95">
        <w:rPr>
          <w:rFonts w:ascii="Arial" w:eastAsia="Times New Roman" w:hAnsi="Arial" w:cs="Arial"/>
          <w:sz w:val="22"/>
          <w:szCs w:val="22"/>
        </w:rPr>
        <w:t xml:space="preserve">– </w:t>
      </w:r>
      <w:r w:rsidRPr="00FB44D6">
        <w:rPr>
          <w:rFonts w:ascii="Arial" w:eastAsia="Times New Roman" w:hAnsi="Arial" w:cs="Arial"/>
          <w:sz w:val="22"/>
          <w:szCs w:val="22"/>
        </w:rPr>
        <w:t xml:space="preserve">Involves some description of a topic with an account of the practices or uses associated with the topic, or characteristics of the topic. It may also imply some reasons for those practices, depending on context. Again, the level of cognitive skill involved will </w:t>
      </w:r>
    </w:p>
    <w:p w14:paraId="1BB60347" w14:textId="4C16F21E" w:rsidR="00FB44D6" w:rsidRDefault="00FB44D6" w:rsidP="00FB44D6">
      <w:pPr>
        <w:pStyle w:val="NormalILM"/>
      </w:pPr>
      <w:r w:rsidRPr="00FB44D6">
        <w:rPr>
          <w:color w:val="000000"/>
          <w:szCs w:val="22"/>
        </w:rPr>
        <w:t xml:space="preserve">depend on the complexity of the subject matter. </w:t>
      </w:r>
    </w:p>
    <w:p w14:paraId="2015505E" w14:textId="4BAC5195" w:rsidR="00877FAF" w:rsidRDefault="00877FAF" w:rsidP="00877FAF">
      <w:pPr>
        <w:pStyle w:val="NormalILM"/>
      </w:pPr>
    </w:p>
    <w:p w14:paraId="2F8FC590" w14:textId="71713D59" w:rsidR="00FB44D6" w:rsidRPr="00FB44D6" w:rsidRDefault="00FB44D6" w:rsidP="00FB44D6">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E</w:t>
      </w:r>
      <w:r w:rsidRPr="00C0559C">
        <w:rPr>
          <w:rFonts w:ascii="Arial" w:eastAsia="Times New Roman" w:hAnsi="Arial" w:cs="Arial"/>
          <w:sz w:val="22"/>
          <w:szCs w:val="22"/>
        </w:rPr>
        <w:t xml:space="preserve">valuate - </w:t>
      </w:r>
      <w:r w:rsidRPr="00FB44D6">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601E63B0" w14:textId="5B7CAD8C" w:rsidR="00FB44D6" w:rsidRDefault="00FB44D6" w:rsidP="00FB44D6">
      <w:pPr>
        <w:pStyle w:val="NormalILM"/>
        <w:rPr>
          <w:color w:val="000000"/>
          <w:szCs w:val="22"/>
        </w:rPr>
      </w:pPr>
      <w:r w:rsidRPr="00FB44D6">
        <w:rPr>
          <w:color w:val="000000"/>
          <w:szCs w:val="22"/>
        </w:rPr>
        <w:t xml:space="preserve">whole. </w:t>
      </w:r>
    </w:p>
    <w:p w14:paraId="46BCE591" w14:textId="77777777" w:rsidR="00FB44D6" w:rsidRPr="00C0559C" w:rsidRDefault="00FB44D6" w:rsidP="00FB44D6">
      <w:pPr>
        <w:pStyle w:val="NormalILM"/>
        <w:rPr>
          <w:color w:val="000000"/>
          <w:szCs w:val="22"/>
        </w:rPr>
      </w:pPr>
    </w:p>
    <w:p w14:paraId="5CC8B188" w14:textId="0B80ED27" w:rsidR="00FB44D6" w:rsidRPr="00FB44D6" w:rsidRDefault="00FB44D6" w:rsidP="00FB44D6">
      <w:pPr>
        <w:pStyle w:val="Default"/>
        <w:rPr>
          <w:rFonts w:ascii="Arial" w:eastAsia="Times New Roman" w:hAnsi="Arial" w:cs="Arial"/>
          <w:sz w:val="22"/>
          <w:szCs w:val="22"/>
        </w:rPr>
      </w:pPr>
      <w:r w:rsidRPr="00C0559C">
        <w:rPr>
          <w:rFonts w:ascii="Arial" w:eastAsia="Times New Roman" w:hAnsi="Arial" w:cs="Arial"/>
          <w:sz w:val="22"/>
          <w:szCs w:val="22"/>
        </w:rPr>
        <w:lastRenderedPageBreak/>
        <w:t>Critically analyse</w:t>
      </w:r>
      <w:r>
        <w:t xml:space="preserve"> </w:t>
      </w:r>
      <w:r w:rsidRPr="00D80E95">
        <w:rPr>
          <w:rFonts w:ascii="Arial" w:eastAsia="Times New Roman" w:hAnsi="Arial" w:cs="Arial"/>
          <w:sz w:val="22"/>
          <w:szCs w:val="22"/>
        </w:rPr>
        <w:t xml:space="preserve">– </w:t>
      </w:r>
      <w:r w:rsidRPr="00FB44D6">
        <w:rPr>
          <w:rFonts w:ascii="Arial" w:eastAsia="Times New Roman" w:hAnsi="Arial" w:cs="Arial"/>
          <w:sz w:val="22"/>
          <w:szCs w:val="22"/>
        </w:rPr>
        <w:t xml:space="preserve">Implies careful, exact, in- 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7F18D69F" w14:textId="33804E14" w:rsidR="00FB44D6" w:rsidRDefault="00FB44D6" w:rsidP="00877FAF">
      <w:pPr>
        <w:pStyle w:val="NormalILM"/>
      </w:pPr>
    </w:p>
    <w:p w14:paraId="29E77A0F" w14:textId="1AB3E464" w:rsidR="00FB44D6" w:rsidRPr="00FB44D6" w:rsidRDefault="00FB44D6" w:rsidP="00FB44D6">
      <w:pPr>
        <w:pStyle w:val="Default"/>
        <w:rPr>
          <w:rFonts w:ascii="Arial" w:eastAsia="Times New Roman" w:hAnsi="Arial" w:cs="Arial"/>
          <w:sz w:val="22"/>
          <w:szCs w:val="22"/>
        </w:rPr>
      </w:pPr>
      <w:r w:rsidRPr="00C0559C">
        <w:rPr>
          <w:rFonts w:ascii="Arial" w:eastAsia="Times New Roman" w:hAnsi="Arial" w:cs="Arial"/>
          <w:sz w:val="22"/>
          <w:szCs w:val="22"/>
        </w:rPr>
        <w:t xml:space="preserve">Evaluate </w:t>
      </w:r>
      <w:r w:rsidRPr="00D80E95">
        <w:rPr>
          <w:rFonts w:ascii="Arial" w:eastAsia="Times New Roman" w:hAnsi="Arial" w:cs="Arial"/>
          <w:sz w:val="22"/>
          <w:szCs w:val="22"/>
        </w:rPr>
        <w:t xml:space="preserve">– </w:t>
      </w:r>
      <w:r w:rsidRPr="00FB44D6">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6BE806D0" w14:textId="70BF6501" w:rsidR="00FB44D6" w:rsidRDefault="00FB44D6" w:rsidP="00FB44D6">
      <w:pPr>
        <w:pStyle w:val="NormalILM"/>
      </w:pPr>
      <w:r w:rsidRPr="00FB44D6">
        <w:rPr>
          <w:color w:val="000000"/>
          <w:szCs w:val="22"/>
        </w:rPr>
        <w:t xml:space="preserve">whole. </w:t>
      </w:r>
    </w:p>
    <w:p w14:paraId="7706D5CA" w14:textId="77777777" w:rsidR="00FB44D6" w:rsidRDefault="00FB44D6" w:rsidP="00877FAF">
      <w:pPr>
        <w:pStyle w:val="NormalILM"/>
      </w:pPr>
    </w:p>
    <w:p w14:paraId="7BE6A385"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3B895B10" w14:textId="77777777" w:rsidR="0092058C" w:rsidRDefault="0092058C" w:rsidP="00877FAF">
      <w:pPr>
        <w:pStyle w:val="NormalILM"/>
      </w:pPr>
    </w:p>
    <w:p w14:paraId="6CB8F220" w14:textId="77777777" w:rsidR="00877FAF" w:rsidRPr="00DA325E" w:rsidRDefault="00877FAF" w:rsidP="00877FAF">
      <w:pPr>
        <w:pStyle w:val="NormalILM"/>
        <w:rPr>
          <w:highlight w:val="yellow"/>
        </w:rPr>
      </w:pPr>
    </w:p>
    <w:p w14:paraId="05F3CDD3" w14:textId="77777777" w:rsidR="00877FAF" w:rsidRPr="0086675A" w:rsidRDefault="00877FAF" w:rsidP="00877FAF">
      <w:pPr>
        <w:pStyle w:val="NormalILM"/>
      </w:pPr>
    </w:p>
    <w:p w14:paraId="752BCDE6"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2C86DDE0" w14:textId="77777777" w:rsidR="00877FAF" w:rsidRPr="009168C4" w:rsidRDefault="00B927C8" w:rsidP="00877FAF">
      <w:pPr>
        <w:pStyle w:val="hyperlinks"/>
      </w:pPr>
      <w:hyperlink r:id="rId98" w:history="1">
        <w:r w:rsidR="00877FAF" w:rsidRPr="009168C4">
          <w:rPr>
            <w:rStyle w:val="Hyperlink"/>
          </w:rPr>
          <w:t>www.i-l-m.com/assessment-and-resources/assessment-guidance</w:t>
        </w:r>
      </w:hyperlink>
    </w:p>
    <w:p w14:paraId="4CFAB4D0" w14:textId="77777777" w:rsidR="00877FAF" w:rsidRDefault="00877FAF" w:rsidP="00877FAF">
      <w:pPr>
        <w:pStyle w:val="NormalILM"/>
        <w:rPr>
          <w:lang w:eastAsia="en-GB"/>
        </w:rPr>
      </w:pPr>
    </w:p>
    <w:p w14:paraId="48F7729E" w14:textId="77777777" w:rsidR="00877FAF" w:rsidRDefault="00877FAF" w:rsidP="00877FAF"/>
    <w:p w14:paraId="67B8F2D0" w14:textId="77777777" w:rsidR="00877FAF" w:rsidRDefault="00877FAF" w:rsidP="00941902"/>
    <w:p w14:paraId="2612D2A8" w14:textId="77777777" w:rsidR="00877FAF" w:rsidRDefault="00877FAF" w:rsidP="00941902"/>
    <w:p w14:paraId="3CF8AF97" w14:textId="77777777" w:rsidR="00877FAF" w:rsidRDefault="00877FAF" w:rsidP="00941902"/>
    <w:p w14:paraId="6698D83F" w14:textId="77777777" w:rsidR="00877FAF" w:rsidRDefault="00877FAF" w:rsidP="00941902"/>
    <w:p w14:paraId="3EF8057F" w14:textId="77777777" w:rsidR="00877FAF" w:rsidRDefault="00877FAF" w:rsidP="00941902"/>
    <w:p w14:paraId="3434CFCA" w14:textId="77777777" w:rsidR="00877FAF" w:rsidRDefault="00877FAF" w:rsidP="00941902"/>
    <w:p w14:paraId="2A5C35AD" w14:textId="77777777" w:rsidR="00877FAF" w:rsidRDefault="00877FAF" w:rsidP="00941902"/>
    <w:p w14:paraId="5EE4A309" w14:textId="77777777" w:rsidR="00877FAF" w:rsidRDefault="00877FAF" w:rsidP="00941902"/>
    <w:p w14:paraId="2FB06163" w14:textId="77777777" w:rsidR="005F3161" w:rsidRDefault="005F3161">
      <w:pPr>
        <w:spacing w:before="0" w:after="0"/>
        <w:rPr>
          <w:rFonts w:ascii="Arial" w:hAnsi="Arial" w:cs="Arial"/>
          <w:b/>
          <w:bCs/>
          <w:color w:val="F49515"/>
          <w:sz w:val="26"/>
          <w:szCs w:val="26"/>
          <w:lang w:val="en-US"/>
        </w:rPr>
      </w:pPr>
      <w:r>
        <w:rPr>
          <w:lang w:val="en-US"/>
        </w:rPr>
        <w:br w:type="page"/>
      </w:r>
    </w:p>
    <w:p w14:paraId="1CCA4B17" w14:textId="304DB1F2" w:rsidR="00877FAF" w:rsidRPr="00C46DCD" w:rsidRDefault="00877FAF" w:rsidP="00877FAF">
      <w:pPr>
        <w:pStyle w:val="Sub-headingILM"/>
      </w:pPr>
      <w:bookmarkStart w:id="190" w:name="_Toc145061595"/>
      <w:r w:rsidRPr="00857526">
        <w:rPr>
          <w:lang w:val="en-US"/>
        </w:rPr>
        <w:lastRenderedPageBreak/>
        <w:t>Assignment</w:t>
      </w:r>
      <w:r>
        <w:rPr>
          <w:lang w:val="en-US"/>
        </w:rPr>
        <w:t xml:space="preserve"> 713: Strategic </w:t>
      </w:r>
      <w:r w:rsidR="002F2562">
        <w:rPr>
          <w:lang w:val="en-US"/>
        </w:rPr>
        <w:t>I</w:t>
      </w:r>
      <w:r>
        <w:rPr>
          <w:lang w:val="en-US"/>
        </w:rPr>
        <w:t xml:space="preserve">nfluencing and </w:t>
      </w:r>
      <w:r w:rsidR="002F2562">
        <w:rPr>
          <w:lang w:val="en-US"/>
        </w:rPr>
        <w:t>N</w:t>
      </w:r>
      <w:r>
        <w:rPr>
          <w:lang w:val="en-US"/>
        </w:rPr>
        <w:t>egotiation</w:t>
      </w:r>
      <w:bookmarkEnd w:id="190"/>
    </w:p>
    <w:p w14:paraId="17AF77B7"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6B94C476" w14:textId="77777777" w:rsidTr="00AC4620">
        <w:trPr>
          <w:trHeight w:val="397"/>
        </w:trPr>
        <w:tc>
          <w:tcPr>
            <w:tcW w:w="9468" w:type="dxa"/>
            <w:gridSpan w:val="2"/>
          </w:tcPr>
          <w:p w14:paraId="41907076" w14:textId="77777777" w:rsidR="00877FAF" w:rsidRPr="00124EF6" w:rsidRDefault="00877FAF" w:rsidP="00AC4620">
            <w:pPr>
              <w:pStyle w:val="NormalILM"/>
            </w:pPr>
            <w:r w:rsidRPr="00BE5E8F">
              <w:rPr>
                <w:b/>
                <w:bCs/>
                <w:lang w:eastAsia="en-GB"/>
              </w:rPr>
              <w:t>Aim:</w:t>
            </w:r>
            <w:r w:rsidRPr="00BE5E8F">
              <w:rPr>
                <w:lang w:eastAsia="en-GB"/>
              </w:rPr>
              <w:t xml:space="preserve"> </w:t>
            </w:r>
            <w:r w:rsidRPr="009F5C94">
              <w:rPr>
                <w:lang w:eastAsia="en-GB"/>
              </w:rPr>
              <w:t xml:space="preserve">In relation to your current management role and duties you </w:t>
            </w:r>
            <w:r>
              <w:t xml:space="preserve">will </w:t>
            </w:r>
            <w:r w:rsidRPr="00A73B0C">
              <w:t>communicate</w:t>
            </w:r>
            <w:r>
              <w:t xml:space="preserve"> </w:t>
            </w:r>
            <w:r w:rsidRPr="00A73B0C">
              <w:t>and work in a persuasive manner</w:t>
            </w:r>
            <w:r>
              <w:t xml:space="preserve"> </w:t>
            </w:r>
            <w:r w:rsidRPr="00A73B0C">
              <w:t>across a broad sphere of influence appropriate to senior leadership</w:t>
            </w:r>
            <w:r>
              <w:t xml:space="preserve"> </w:t>
            </w:r>
            <w:r w:rsidRPr="00A73B0C">
              <w:t>in line with organisation</w:t>
            </w:r>
            <w:r>
              <w:t xml:space="preserve">al </w:t>
            </w:r>
            <w:r w:rsidRPr="00A73B0C">
              <w:t>vision, mission and values.</w:t>
            </w:r>
            <w:r>
              <w:t xml:space="preserve"> In addition, you will demonstrate knowledge and application of skills relating to own </w:t>
            </w:r>
            <w:r w:rsidRPr="00A73B0C">
              <w:rPr>
                <w:szCs w:val="22"/>
              </w:rPr>
              <w:t>personal brand</w:t>
            </w:r>
            <w:r>
              <w:t xml:space="preserve">. </w:t>
            </w:r>
            <w:r>
              <w:rPr>
                <w:lang w:eastAsia="en-GB"/>
              </w:rPr>
              <w:t xml:space="preserve">This will be in the context of </w:t>
            </w:r>
            <w:r w:rsidRPr="009F5C94">
              <w:rPr>
                <w:lang w:eastAsia="en-GB"/>
              </w:rPr>
              <w:t>your</w:t>
            </w:r>
            <w:r>
              <w:rPr>
                <w:lang w:eastAsia="en-GB"/>
              </w:rPr>
              <w:t xml:space="preserve"> </w:t>
            </w:r>
            <w:r w:rsidRPr="009F5C94">
              <w:rPr>
                <w:lang w:eastAsia="en-GB"/>
              </w:rPr>
              <w:t>organisation, or one you are familiar with</w:t>
            </w:r>
            <w:r>
              <w:rPr>
                <w:lang w:eastAsia="en-GB"/>
              </w:rPr>
              <w:t>.</w:t>
            </w:r>
          </w:p>
          <w:p w14:paraId="5D37358F" w14:textId="77777777" w:rsidR="00877FAF" w:rsidRPr="00B4602D" w:rsidRDefault="00877FAF" w:rsidP="00AC4620">
            <w:pPr>
              <w:pStyle w:val="NormalILM"/>
            </w:pPr>
          </w:p>
          <w:p w14:paraId="2A0E8EDC"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0B8B5495" w14:textId="77777777" w:rsidR="00877FAF" w:rsidRPr="00B4602D" w:rsidRDefault="00877FAF" w:rsidP="00AC4620">
            <w:pPr>
              <w:pStyle w:val="NormalILM"/>
            </w:pPr>
          </w:p>
          <w:p w14:paraId="7B38969E"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44F717F8" w14:textId="77777777" w:rsidR="00877FAF" w:rsidRPr="00B4602D" w:rsidRDefault="00877FAF" w:rsidP="00AC4620">
            <w:pPr>
              <w:pStyle w:val="NormalILM"/>
            </w:pPr>
          </w:p>
          <w:p w14:paraId="565F6693" w14:textId="77777777" w:rsidR="00877FAF" w:rsidRPr="00B4602D" w:rsidRDefault="00877FAF"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24EEFB4F" w14:textId="6BE0C3C2" w:rsidR="00877FAF" w:rsidRPr="002736FC" w:rsidRDefault="00877FAF" w:rsidP="00877FAF">
            <w:pPr>
              <w:pStyle w:val="Bullet1"/>
              <w:numPr>
                <w:ilvl w:val="0"/>
                <w:numId w:val="21"/>
              </w:numPr>
            </w:pPr>
            <w:r w:rsidRPr="002736FC">
              <w:t>Written Assignments: word count 3000</w:t>
            </w:r>
            <w:r>
              <w:t>,</w:t>
            </w:r>
            <w:r w:rsidR="005334E2">
              <w:t xml:space="preserve"> </w:t>
            </w:r>
            <w:r w:rsidRPr="002736FC">
              <w:t xml:space="preserve">plus relevant Appendices/Annexes. At Level 7 there is an expectation that you write concisely. </w:t>
            </w:r>
          </w:p>
          <w:p w14:paraId="7F2BBA5F" w14:textId="77777777" w:rsidR="00877FAF" w:rsidRPr="002736FC" w:rsidRDefault="00877FAF" w:rsidP="00877FAF">
            <w:pPr>
              <w:pStyle w:val="Bullet1"/>
              <w:numPr>
                <w:ilvl w:val="0"/>
                <w:numId w:val="21"/>
              </w:numPr>
            </w:pPr>
            <w:r w:rsidRPr="002736FC">
              <w:t>Presentations: must be recorded, 30 minutes, and accompanied by slides and speaker notes.</w:t>
            </w:r>
          </w:p>
          <w:p w14:paraId="4B99C2F3" w14:textId="77777777" w:rsidR="00877FAF" w:rsidRPr="00910053" w:rsidRDefault="00877FAF" w:rsidP="00877FAF">
            <w:pPr>
              <w:pStyle w:val="Bullet1"/>
              <w:numPr>
                <w:ilvl w:val="0"/>
                <w:numId w:val="21"/>
              </w:numPr>
            </w:pPr>
            <w:r w:rsidRPr="002736FC">
              <w:t>Professional Discussions: must be recorded, 30 minutes, and</w:t>
            </w:r>
            <w:r w:rsidRPr="00910053">
              <w:t xml:space="preserve"> accompanied by a summary of timestamps of where criteria are met. </w:t>
            </w:r>
          </w:p>
          <w:p w14:paraId="64D8C89B" w14:textId="77777777" w:rsidR="00877FAF" w:rsidRPr="0056476E" w:rsidRDefault="00877FAF" w:rsidP="00AC4620">
            <w:pPr>
              <w:spacing w:before="0" w:after="0"/>
              <w:rPr>
                <w:rFonts w:ascii="Arial" w:hAnsi="Arial" w:cs="Arial"/>
                <w:b/>
                <w:bCs/>
                <w:color w:val="000000"/>
                <w:szCs w:val="22"/>
              </w:rPr>
            </w:pPr>
          </w:p>
        </w:tc>
      </w:tr>
      <w:tr w:rsidR="00877FAF" w:rsidRPr="0056476E" w14:paraId="4238FF92" w14:textId="77777777" w:rsidTr="00AC4620">
        <w:trPr>
          <w:trHeight w:val="397"/>
        </w:trPr>
        <w:tc>
          <w:tcPr>
            <w:tcW w:w="5778" w:type="dxa"/>
          </w:tcPr>
          <w:p w14:paraId="4541E11F" w14:textId="77777777" w:rsidR="00877FAF" w:rsidRPr="00C46DCD" w:rsidRDefault="00877FAF" w:rsidP="00AC4620">
            <w:pPr>
              <w:pStyle w:val="NormalILM"/>
              <w:rPr>
                <w:b/>
                <w:bCs/>
                <w:szCs w:val="22"/>
              </w:rPr>
            </w:pPr>
            <w:r w:rsidRPr="00C46DCD">
              <w:rPr>
                <w:b/>
                <w:bCs/>
              </w:rPr>
              <w:t>Assignment Task</w:t>
            </w:r>
          </w:p>
        </w:tc>
        <w:tc>
          <w:tcPr>
            <w:tcW w:w="3690" w:type="dxa"/>
          </w:tcPr>
          <w:p w14:paraId="0B663EA7"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6C7E3EB8" w14:textId="77777777" w:rsidR="00877FAF" w:rsidRPr="0056476E" w:rsidDel="002A27FF" w:rsidRDefault="00877FAF" w:rsidP="00AC4620">
            <w:pPr>
              <w:pStyle w:val="NormalILM"/>
            </w:pPr>
            <w:r>
              <w:t>The learner can:</w:t>
            </w:r>
          </w:p>
        </w:tc>
      </w:tr>
      <w:tr w:rsidR="00877FAF" w:rsidRPr="0056476E" w14:paraId="3585F25D" w14:textId="77777777" w:rsidTr="00AC4620">
        <w:trPr>
          <w:trHeight w:val="397"/>
        </w:trPr>
        <w:tc>
          <w:tcPr>
            <w:tcW w:w="5778" w:type="dxa"/>
          </w:tcPr>
          <w:p w14:paraId="1FB15F14" w14:textId="77777777" w:rsidR="00877FAF" w:rsidRPr="005C3A76" w:rsidRDefault="00877FAF" w:rsidP="00AC4620">
            <w:pPr>
              <w:pStyle w:val="normalbold0"/>
            </w:pPr>
            <w:r w:rsidRPr="005C3A76">
              <w:t xml:space="preserve">Learning Outcome 1 </w:t>
            </w:r>
          </w:p>
          <w:p w14:paraId="72995057" w14:textId="77777777" w:rsidR="00877FAF" w:rsidRPr="00C25C7F" w:rsidRDefault="00877FAF" w:rsidP="00AC4620">
            <w:pPr>
              <w:rPr>
                <w:rFonts w:ascii="Arial" w:eastAsia="Calibri" w:hAnsi="Arial" w:cs="Arial"/>
                <w:b/>
                <w:bCs/>
              </w:rPr>
            </w:pPr>
            <w:r w:rsidRPr="00C25C7F">
              <w:rPr>
                <w:rFonts w:ascii="Arial" w:eastAsia="Calibri" w:hAnsi="Arial" w:cs="Arial"/>
                <w:b/>
                <w:bCs/>
              </w:rPr>
              <w:t xml:space="preserve">The learner will be able to build positive relationships across key spheres of influence </w:t>
            </w:r>
          </w:p>
          <w:p w14:paraId="7EABFDC8" w14:textId="77777777" w:rsidR="00877FAF" w:rsidRPr="0086675A" w:rsidRDefault="00877FAF" w:rsidP="00AC4620">
            <w:pPr>
              <w:pStyle w:val="NormalILM"/>
              <w:rPr>
                <w:lang w:eastAsia="en-GB"/>
              </w:rPr>
            </w:pPr>
          </w:p>
          <w:p w14:paraId="2733DC51" w14:textId="77777777" w:rsidR="00877FAF" w:rsidRDefault="00877FAF" w:rsidP="00AC4620">
            <w:pPr>
              <w:rPr>
                <w:rFonts w:ascii="Arial" w:hAnsi="Arial" w:cs="Arial"/>
                <w:szCs w:val="22"/>
              </w:rPr>
            </w:pPr>
            <w:r w:rsidRPr="00C25C7F">
              <w:rPr>
                <w:rFonts w:ascii="Arial" w:hAnsi="Arial" w:cs="Arial"/>
              </w:rPr>
              <w:t xml:space="preserve">You </w:t>
            </w:r>
            <w:r>
              <w:rPr>
                <w:rFonts w:ascii="Arial" w:hAnsi="Arial" w:cs="Arial"/>
              </w:rPr>
              <w:t xml:space="preserve">must </w:t>
            </w:r>
            <w:r w:rsidRPr="00C25C7F">
              <w:rPr>
                <w:rFonts w:ascii="Arial" w:hAnsi="Arial" w:cs="Arial"/>
              </w:rPr>
              <w:t xml:space="preserve">produce </w:t>
            </w:r>
            <w:r>
              <w:rPr>
                <w:rFonts w:ascii="Arial" w:hAnsi="Arial" w:cs="Arial"/>
              </w:rPr>
              <w:t xml:space="preserve">a </w:t>
            </w:r>
            <w:r>
              <w:rPr>
                <w:rFonts w:ascii="Arial" w:hAnsi="Arial" w:cs="Arial"/>
                <w:szCs w:val="22"/>
              </w:rPr>
              <w:t xml:space="preserve">stakeholder’s </w:t>
            </w:r>
            <w:r w:rsidRPr="00A73B0C">
              <w:rPr>
                <w:rFonts w:ascii="Arial" w:hAnsi="Arial" w:cs="Arial"/>
                <w:szCs w:val="22"/>
              </w:rPr>
              <w:t xml:space="preserve">analysis </w:t>
            </w:r>
            <w:r>
              <w:rPr>
                <w:rFonts w:ascii="Arial" w:hAnsi="Arial" w:cs="Arial"/>
                <w:szCs w:val="22"/>
              </w:rPr>
              <w:t>including:</w:t>
            </w:r>
          </w:p>
          <w:p w14:paraId="0B97D03E" w14:textId="77777777" w:rsidR="00877FAF" w:rsidRDefault="00877FAF" w:rsidP="002A6836">
            <w:pPr>
              <w:pStyle w:val="ListParagraph"/>
              <w:numPr>
                <w:ilvl w:val="0"/>
                <w:numId w:val="271"/>
              </w:numPr>
              <w:contextualSpacing/>
              <w:rPr>
                <w:rFonts w:ascii="Arial" w:hAnsi="Arial" w:cs="Arial"/>
              </w:rPr>
            </w:pPr>
            <w:r w:rsidRPr="00A31134">
              <w:rPr>
                <w:rFonts w:ascii="Arial" w:hAnsi="Arial" w:cs="Arial"/>
              </w:rPr>
              <w:t xml:space="preserve">a </w:t>
            </w:r>
            <w:r w:rsidRPr="00C0559C">
              <w:rPr>
                <w:rFonts w:ascii="Arial" w:hAnsi="Arial" w:cs="Arial"/>
                <w:b/>
                <w:bCs/>
              </w:rPr>
              <w:t>minimum o</w:t>
            </w:r>
            <w:r w:rsidRPr="00A31134">
              <w:rPr>
                <w:rFonts w:ascii="Arial" w:hAnsi="Arial" w:cs="Arial"/>
              </w:rPr>
              <w:t xml:space="preserve">f </w:t>
            </w:r>
            <w:r w:rsidRPr="00A31134">
              <w:rPr>
                <w:rFonts w:ascii="Arial" w:hAnsi="Arial" w:cs="Arial"/>
                <w:b/>
                <w:bCs/>
              </w:rPr>
              <w:t>two</w:t>
            </w:r>
            <w:r w:rsidRPr="00A31134">
              <w:rPr>
                <w:rFonts w:ascii="Arial" w:hAnsi="Arial" w:cs="Arial"/>
              </w:rPr>
              <w:t xml:space="preserve"> stakeholders</w:t>
            </w:r>
            <w:r>
              <w:rPr>
                <w:rFonts w:ascii="Arial" w:hAnsi="Arial" w:cs="Arial"/>
              </w:rPr>
              <w:t xml:space="preserve"> with</w:t>
            </w:r>
            <w:r w:rsidRPr="00A31134">
              <w:rPr>
                <w:rFonts w:ascii="Arial" w:hAnsi="Arial" w:cs="Arial"/>
              </w:rPr>
              <w:t xml:space="preserve"> reasons for engagement</w:t>
            </w:r>
          </w:p>
          <w:p w14:paraId="5A1C9292" w14:textId="77777777" w:rsidR="00877FAF" w:rsidRPr="00A31134" w:rsidRDefault="00877FAF" w:rsidP="002A6836">
            <w:pPr>
              <w:pStyle w:val="ListParagraph"/>
              <w:numPr>
                <w:ilvl w:val="0"/>
                <w:numId w:val="271"/>
              </w:numPr>
              <w:contextualSpacing/>
              <w:rPr>
                <w:rFonts w:ascii="Arial" w:hAnsi="Arial" w:cs="Arial"/>
              </w:rPr>
            </w:pPr>
            <w:r>
              <w:rPr>
                <w:rFonts w:ascii="Arial" w:hAnsi="Arial" w:cs="Arial"/>
              </w:rPr>
              <w:t xml:space="preserve">stakeholder’s </w:t>
            </w:r>
            <w:r w:rsidRPr="00A31134">
              <w:rPr>
                <w:rFonts w:ascii="Arial" w:hAnsi="Arial" w:cs="Arial"/>
              </w:rPr>
              <w:t xml:space="preserve">needs and communication approaches. </w:t>
            </w:r>
          </w:p>
          <w:p w14:paraId="152FBFC9" w14:textId="77777777" w:rsidR="00877FAF" w:rsidRPr="00B4602D" w:rsidRDefault="00877FAF" w:rsidP="00AC4620">
            <w:pPr>
              <w:pStyle w:val="Bullet1"/>
            </w:pPr>
            <w:r w:rsidRPr="00B4602D">
              <w:t>(AC1.1)</w:t>
            </w:r>
          </w:p>
          <w:p w14:paraId="63DD4634" w14:textId="77777777" w:rsidR="00877FAF" w:rsidRPr="00DA325E" w:rsidRDefault="00877FAF" w:rsidP="00AC4620">
            <w:pPr>
              <w:pStyle w:val="NormalILM"/>
              <w:rPr>
                <w:highlight w:val="yellow"/>
              </w:rPr>
            </w:pPr>
          </w:p>
          <w:p w14:paraId="3ADB1DF8" w14:textId="77777777" w:rsidR="00877FAF" w:rsidRPr="00B4602D" w:rsidRDefault="00877FAF" w:rsidP="00AC4620">
            <w:pPr>
              <w:pStyle w:val="NormalILM"/>
            </w:pPr>
            <w:r>
              <w:t xml:space="preserve">Then outline ways in which you developed personal leadership approaches encouraging positive relationships at individual, group and organisational levels. </w:t>
            </w:r>
            <w:r w:rsidRPr="00B4602D">
              <w:t>(AC1.2)</w:t>
            </w:r>
          </w:p>
          <w:p w14:paraId="03198E36" w14:textId="77777777" w:rsidR="00877FAF" w:rsidRDefault="00877FAF" w:rsidP="00AC4620">
            <w:pPr>
              <w:spacing w:before="0" w:after="0"/>
              <w:rPr>
                <w:rFonts w:ascii="Arial" w:hAnsi="Arial" w:cs="Arial"/>
                <w:szCs w:val="22"/>
                <w:lang w:eastAsia="en-GB"/>
              </w:rPr>
            </w:pPr>
          </w:p>
          <w:p w14:paraId="06715C4D" w14:textId="77777777" w:rsidR="00877FAF" w:rsidRPr="00C25C7F" w:rsidDel="00AB55E9" w:rsidRDefault="00877FAF" w:rsidP="00AC4620">
            <w:pPr>
              <w:spacing w:before="0" w:after="0"/>
              <w:rPr>
                <w:rFonts w:ascii="Arial" w:hAnsi="Arial" w:cs="Arial"/>
                <w:szCs w:val="22"/>
                <w:lang w:eastAsia="en-GB"/>
              </w:rPr>
            </w:pPr>
            <w:r>
              <w:rPr>
                <w:rFonts w:ascii="Arial" w:hAnsi="Arial" w:cs="Arial"/>
                <w:szCs w:val="22"/>
                <w:lang w:eastAsia="en-GB"/>
              </w:rPr>
              <w:t xml:space="preserve">Finally </w:t>
            </w:r>
            <w:r w:rsidRPr="00651000">
              <w:rPr>
                <w:rFonts w:ascii="Arial" w:hAnsi="Arial" w:cs="Arial"/>
                <w:szCs w:val="22"/>
                <w:lang w:eastAsia="en-GB"/>
              </w:rPr>
              <w:t xml:space="preserve">evaluate outcomes achieved through partnership and/or collaborative approach(es) taken with key stakeholders. </w:t>
            </w:r>
            <w:r>
              <w:rPr>
                <w:rFonts w:ascii="Arial" w:hAnsi="Arial" w:cs="Arial"/>
                <w:szCs w:val="22"/>
                <w:lang w:eastAsia="en-GB"/>
              </w:rPr>
              <w:t xml:space="preserve"> </w:t>
            </w:r>
            <w:r w:rsidRPr="00C25C7F">
              <w:rPr>
                <w:rFonts w:ascii="Arial" w:hAnsi="Arial" w:cs="Arial"/>
                <w:szCs w:val="22"/>
                <w:lang w:eastAsia="en-GB"/>
              </w:rPr>
              <w:t>(AC1.3)</w:t>
            </w:r>
          </w:p>
        </w:tc>
        <w:tc>
          <w:tcPr>
            <w:tcW w:w="3690" w:type="dxa"/>
          </w:tcPr>
          <w:p w14:paraId="45EEAFAB" w14:textId="77777777" w:rsidR="00877FAF" w:rsidRDefault="00877FAF" w:rsidP="00AC4620">
            <w:pPr>
              <w:pStyle w:val="NormalILM"/>
              <w:rPr>
                <w:b/>
                <w:bCs/>
                <w:szCs w:val="22"/>
              </w:rPr>
            </w:pPr>
          </w:p>
          <w:p w14:paraId="70D61EB5" w14:textId="77777777" w:rsidR="00877FAF" w:rsidRPr="0086675A" w:rsidRDefault="00877FAF" w:rsidP="00AC4620">
            <w:pPr>
              <w:pStyle w:val="NormalILM"/>
              <w:rPr>
                <w:b/>
                <w:bCs/>
                <w:szCs w:val="22"/>
              </w:rPr>
            </w:pPr>
            <w:r w:rsidRPr="0086675A">
              <w:rPr>
                <w:b/>
                <w:bCs/>
                <w:szCs w:val="22"/>
              </w:rPr>
              <w:t>AC1.1</w:t>
            </w:r>
          </w:p>
          <w:p w14:paraId="6164F060" w14:textId="77777777" w:rsidR="00877FAF" w:rsidRDefault="00877FAF" w:rsidP="00AC4620">
            <w:pPr>
              <w:pStyle w:val="NormalILM"/>
              <w:rPr>
                <w:szCs w:val="22"/>
              </w:rPr>
            </w:pPr>
            <w:r>
              <w:rPr>
                <w:szCs w:val="22"/>
              </w:rPr>
              <w:t>Analyse key stakeholders to gain deep understanding of their needs</w:t>
            </w:r>
          </w:p>
          <w:p w14:paraId="78667EFE" w14:textId="77777777" w:rsidR="00877FAF" w:rsidRPr="0086675A" w:rsidRDefault="00877FAF" w:rsidP="00AC4620">
            <w:pPr>
              <w:pStyle w:val="NormalILM"/>
              <w:rPr>
                <w:szCs w:val="22"/>
              </w:rPr>
            </w:pPr>
          </w:p>
          <w:p w14:paraId="0F22DA9A" w14:textId="77777777" w:rsidR="00877FAF" w:rsidRPr="0086675A" w:rsidRDefault="00877FAF" w:rsidP="00AC4620">
            <w:pPr>
              <w:pStyle w:val="NormalILM"/>
              <w:rPr>
                <w:b/>
                <w:bCs/>
                <w:szCs w:val="22"/>
              </w:rPr>
            </w:pPr>
            <w:r w:rsidRPr="0086675A">
              <w:rPr>
                <w:b/>
                <w:bCs/>
                <w:szCs w:val="22"/>
              </w:rPr>
              <w:t>AC1.2</w:t>
            </w:r>
          </w:p>
          <w:p w14:paraId="4728F107" w14:textId="77777777" w:rsidR="00877FAF" w:rsidRDefault="00877FAF" w:rsidP="00AC4620">
            <w:pPr>
              <w:pStyle w:val="NormalILM"/>
              <w:rPr>
                <w:rFonts w:eastAsia="Calibri"/>
              </w:rPr>
            </w:pPr>
            <w:r>
              <w:rPr>
                <w:szCs w:val="22"/>
              </w:rPr>
              <w:t xml:space="preserve">Develop </w:t>
            </w:r>
            <w:r w:rsidRPr="00B86CBF">
              <w:rPr>
                <w:szCs w:val="22"/>
              </w:rPr>
              <w:t>p</w:t>
            </w:r>
            <w:r w:rsidRPr="00A51148">
              <w:rPr>
                <w:szCs w:val="22"/>
              </w:rPr>
              <w:t>ositive</w:t>
            </w:r>
            <w:r>
              <w:rPr>
                <w:szCs w:val="22"/>
              </w:rPr>
              <w:t xml:space="preserve"> relationships across personal leadership sphere of influence</w:t>
            </w:r>
          </w:p>
          <w:p w14:paraId="08B38465" w14:textId="77777777" w:rsidR="00877FAF" w:rsidRDefault="00877FAF" w:rsidP="00AC4620">
            <w:pPr>
              <w:pStyle w:val="NormalILM"/>
              <w:rPr>
                <w:color w:val="000000"/>
                <w:szCs w:val="22"/>
              </w:rPr>
            </w:pPr>
          </w:p>
          <w:p w14:paraId="69EACAEA" w14:textId="77777777" w:rsidR="00877FAF" w:rsidRPr="0086675A" w:rsidRDefault="00877FAF" w:rsidP="00AC4620">
            <w:pPr>
              <w:pStyle w:val="NormalILM"/>
              <w:rPr>
                <w:b/>
                <w:bCs/>
                <w:szCs w:val="22"/>
              </w:rPr>
            </w:pPr>
            <w:r w:rsidRPr="0086675A">
              <w:rPr>
                <w:b/>
                <w:bCs/>
                <w:szCs w:val="22"/>
              </w:rPr>
              <w:t>AC1.</w:t>
            </w:r>
            <w:r>
              <w:rPr>
                <w:b/>
                <w:bCs/>
                <w:szCs w:val="22"/>
              </w:rPr>
              <w:t>3</w:t>
            </w:r>
          </w:p>
          <w:p w14:paraId="6F7763FF" w14:textId="77777777" w:rsidR="00877FAF" w:rsidRDefault="00877FAF" w:rsidP="00AC4620">
            <w:pPr>
              <w:pStyle w:val="NormalILM"/>
              <w:rPr>
                <w:szCs w:val="22"/>
              </w:rPr>
            </w:pPr>
            <w:r>
              <w:rPr>
                <w:szCs w:val="22"/>
              </w:rPr>
              <w:t xml:space="preserve">Evaluate outcomes achieved through partnership and/or collaborative approaches taken with key stakeholders </w:t>
            </w:r>
          </w:p>
          <w:p w14:paraId="52442A8B" w14:textId="77777777" w:rsidR="00877FAF" w:rsidRDefault="00877FAF" w:rsidP="00AC4620">
            <w:pPr>
              <w:pStyle w:val="NormalILM"/>
              <w:rPr>
                <w:b/>
                <w:bCs/>
                <w:szCs w:val="22"/>
              </w:rPr>
            </w:pPr>
          </w:p>
          <w:p w14:paraId="1C20E88C" w14:textId="77777777" w:rsidR="00877FAF" w:rsidRPr="00173824" w:rsidDel="00AB55E9" w:rsidRDefault="00877FAF" w:rsidP="00AC4620">
            <w:pPr>
              <w:pStyle w:val="NormalILM"/>
              <w:rPr>
                <w:b/>
                <w:bCs/>
                <w:szCs w:val="22"/>
              </w:rPr>
            </w:pPr>
          </w:p>
        </w:tc>
      </w:tr>
      <w:tr w:rsidR="00877FAF" w:rsidRPr="0056476E" w14:paraId="28000EA6" w14:textId="77777777" w:rsidTr="00AC4620">
        <w:trPr>
          <w:trHeight w:val="397"/>
        </w:trPr>
        <w:tc>
          <w:tcPr>
            <w:tcW w:w="5778" w:type="dxa"/>
          </w:tcPr>
          <w:p w14:paraId="6EAFB9C4" w14:textId="77777777" w:rsidR="00877FAF" w:rsidRDefault="00877FAF" w:rsidP="00AC4620">
            <w:pPr>
              <w:pStyle w:val="normalbold0"/>
            </w:pPr>
            <w:r w:rsidRPr="0056476E">
              <w:t>Learning Outcome 2</w:t>
            </w:r>
          </w:p>
          <w:p w14:paraId="66768831" w14:textId="77777777" w:rsidR="00877FAF" w:rsidRPr="00C25C7F" w:rsidRDefault="00877FAF" w:rsidP="00AC4620">
            <w:pPr>
              <w:pStyle w:val="normalbold0"/>
            </w:pPr>
            <w:r w:rsidRPr="00C25C7F">
              <w:rPr>
                <w:rFonts w:eastAsia="Calibri"/>
                <w:szCs w:val="24"/>
              </w:rPr>
              <w:t xml:space="preserve">The learner will be able to shape a communication strategy for own area of responsibility ensuring alignment with organisational requirements </w:t>
            </w:r>
          </w:p>
          <w:p w14:paraId="6C53A088" w14:textId="77777777" w:rsidR="00877FAF" w:rsidRPr="00A73B0C" w:rsidRDefault="00877FAF" w:rsidP="00AC4620">
            <w:pPr>
              <w:rPr>
                <w:rFonts w:ascii="Arial" w:eastAsia="Calibri" w:hAnsi="Arial" w:cs="Arial"/>
              </w:rPr>
            </w:pPr>
          </w:p>
          <w:p w14:paraId="5F426E5A" w14:textId="77777777" w:rsidR="00877FAF" w:rsidRDefault="00877FAF" w:rsidP="00AC4620">
            <w:pPr>
              <w:spacing w:before="0" w:after="0"/>
              <w:rPr>
                <w:rFonts w:ascii="Arial" w:hAnsi="Arial" w:cs="Arial"/>
                <w:b/>
                <w:bCs/>
                <w:szCs w:val="22"/>
              </w:rPr>
            </w:pPr>
          </w:p>
          <w:p w14:paraId="129050BC" w14:textId="77777777" w:rsidR="00877FAF" w:rsidRPr="00C25C7F" w:rsidRDefault="00877FAF" w:rsidP="00AC4620">
            <w:pPr>
              <w:rPr>
                <w:rFonts w:ascii="Arial" w:hAnsi="Arial" w:cs="Arial"/>
              </w:rPr>
            </w:pPr>
            <w:r w:rsidRPr="00DA325E">
              <w:rPr>
                <w:rFonts w:ascii="Arial" w:hAnsi="Arial" w:cs="Arial"/>
                <w:szCs w:val="22"/>
              </w:rPr>
              <w:t xml:space="preserve">You </w:t>
            </w:r>
            <w:r>
              <w:rPr>
                <w:rFonts w:ascii="Arial" w:hAnsi="Arial" w:cs="Arial"/>
                <w:szCs w:val="22"/>
              </w:rPr>
              <w:t>must</w:t>
            </w:r>
            <w:r w:rsidRPr="00DA325E">
              <w:rPr>
                <w:rFonts w:ascii="Arial" w:hAnsi="Arial" w:cs="Arial"/>
                <w:szCs w:val="22"/>
              </w:rPr>
              <w:t xml:space="preserve"> </w:t>
            </w:r>
            <w:r>
              <w:rPr>
                <w:rFonts w:ascii="Arial" w:hAnsi="Arial" w:cs="Arial"/>
                <w:szCs w:val="22"/>
              </w:rPr>
              <w:t>analyse</w:t>
            </w:r>
            <w:r w:rsidRPr="00A73B0C">
              <w:rPr>
                <w:rFonts w:ascii="Arial" w:hAnsi="Arial" w:cs="Arial"/>
                <w:szCs w:val="22"/>
              </w:rPr>
              <w:t xml:space="preserve"> </w:t>
            </w:r>
            <w:r>
              <w:rPr>
                <w:rFonts w:ascii="Arial" w:hAnsi="Arial" w:cs="Arial"/>
                <w:szCs w:val="22"/>
              </w:rPr>
              <w:t xml:space="preserve">the </w:t>
            </w:r>
            <w:r w:rsidRPr="00A73B0C">
              <w:rPr>
                <w:rFonts w:ascii="Arial" w:hAnsi="Arial" w:cs="Arial"/>
                <w:szCs w:val="22"/>
              </w:rPr>
              <w:t>strate</w:t>
            </w:r>
            <w:r>
              <w:rPr>
                <w:rFonts w:ascii="Arial" w:hAnsi="Arial" w:cs="Arial"/>
                <w:szCs w:val="22"/>
              </w:rPr>
              <w:t xml:space="preserve">gic </w:t>
            </w:r>
            <w:r w:rsidRPr="00A73B0C">
              <w:rPr>
                <w:rFonts w:ascii="Arial" w:hAnsi="Arial" w:cs="Arial"/>
                <w:szCs w:val="22"/>
              </w:rPr>
              <w:t xml:space="preserve">communication </w:t>
            </w:r>
            <w:r>
              <w:rPr>
                <w:rFonts w:ascii="Arial" w:hAnsi="Arial" w:cs="Arial"/>
                <w:szCs w:val="22"/>
              </w:rPr>
              <w:t>requirements within your area of responsibility considering the following requirements:</w:t>
            </w:r>
          </w:p>
          <w:p w14:paraId="4575EE33" w14:textId="77777777" w:rsidR="00877FAF" w:rsidRDefault="00877FAF" w:rsidP="002A6836">
            <w:pPr>
              <w:numPr>
                <w:ilvl w:val="1"/>
                <w:numId w:val="264"/>
              </w:numPr>
              <w:rPr>
                <w:rFonts w:ascii="Arial" w:hAnsi="Arial" w:cs="Arial"/>
                <w:szCs w:val="22"/>
              </w:rPr>
            </w:pPr>
            <w:r w:rsidRPr="00A73B0C">
              <w:rPr>
                <w:rFonts w:ascii="Arial" w:hAnsi="Arial" w:cs="Arial"/>
                <w:szCs w:val="22"/>
              </w:rPr>
              <w:t>personal</w:t>
            </w:r>
            <w:r>
              <w:rPr>
                <w:rFonts w:ascii="Arial" w:hAnsi="Arial" w:cs="Arial"/>
                <w:szCs w:val="22"/>
              </w:rPr>
              <w:t xml:space="preserve"> </w:t>
            </w:r>
          </w:p>
          <w:p w14:paraId="583FF351" w14:textId="77777777" w:rsidR="00877FAF" w:rsidRDefault="00877FAF" w:rsidP="002A6836">
            <w:pPr>
              <w:numPr>
                <w:ilvl w:val="1"/>
                <w:numId w:val="264"/>
              </w:numPr>
              <w:rPr>
                <w:rFonts w:ascii="Arial" w:hAnsi="Arial" w:cs="Arial"/>
                <w:szCs w:val="22"/>
              </w:rPr>
            </w:pPr>
            <w:r w:rsidRPr="00A73B0C">
              <w:rPr>
                <w:rFonts w:ascii="Arial" w:hAnsi="Arial" w:cs="Arial"/>
                <w:szCs w:val="22"/>
              </w:rPr>
              <w:t>organisational</w:t>
            </w:r>
          </w:p>
          <w:p w14:paraId="28664DA2" w14:textId="77777777" w:rsidR="00877FAF" w:rsidRPr="001C7AB3" w:rsidRDefault="00877FAF" w:rsidP="002A6836">
            <w:pPr>
              <w:numPr>
                <w:ilvl w:val="1"/>
                <w:numId w:val="264"/>
              </w:numPr>
              <w:rPr>
                <w:rFonts w:ascii="Arial" w:hAnsi="Arial" w:cs="Arial"/>
                <w:szCs w:val="22"/>
              </w:rPr>
            </w:pPr>
            <w:r w:rsidRPr="00A73B0C">
              <w:rPr>
                <w:rFonts w:ascii="Arial" w:hAnsi="Arial" w:cs="Arial"/>
                <w:szCs w:val="22"/>
              </w:rPr>
              <w:t>stakeholders and professional/regulatory bodies</w:t>
            </w:r>
            <w:r w:rsidRPr="001C7AB3">
              <w:rPr>
                <w:rFonts w:ascii="Arial" w:hAnsi="Arial" w:cs="Arial"/>
                <w:szCs w:val="22"/>
              </w:rPr>
              <w:t xml:space="preserve"> </w:t>
            </w:r>
          </w:p>
          <w:p w14:paraId="77BD0635" w14:textId="77777777" w:rsidR="00877FAF" w:rsidRDefault="00877FAF" w:rsidP="002A6836">
            <w:pPr>
              <w:numPr>
                <w:ilvl w:val="1"/>
                <w:numId w:val="264"/>
              </w:numPr>
              <w:rPr>
                <w:rFonts w:ascii="Arial" w:hAnsi="Arial" w:cs="Arial"/>
                <w:szCs w:val="22"/>
              </w:rPr>
            </w:pPr>
            <w:r w:rsidRPr="00A73B0C">
              <w:rPr>
                <w:rFonts w:ascii="Arial" w:hAnsi="Arial" w:cs="Arial"/>
                <w:szCs w:val="22"/>
              </w:rPr>
              <w:t>Diversity</w:t>
            </w:r>
            <w:r>
              <w:rPr>
                <w:rFonts w:ascii="Arial" w:hAnsi="Arial" w:cs="Arial"/>
                <w:szCs w:val="22"/>
              </w:rPr>
              <w:t>,</w:t>
            </w:r>
            <w:r w:rsidRPr="00A73B0C">
              <w:rPr>
                <w:rFonts w:ascii="Arial" w:hAnsi="Arial" w:cs="Arial"/>
                <w:szCs w:val="22"/>
              </w:rPr>
              <w:t xml:space="preserve"> Equ</w:t>
            </w:r>
            <w:r>
              <w:rPr>
                <w:rFonts w:ascii="Arial" w:hAnsi="Arial" w:cs="Arial"/>
                <w:szCs w:val="22"/>
              </w:rPr>
              <w:t>it</w:t>
            </w:r>
            <w:r w:rsidRPr="00A73B0C">
              <w:rPr>
                <w:rFonts w:ascii="Arial" w:hAnsi="Arial" w:cs="Arial"/>
                <w:szCs w:val="22"/>
              </w:rPr>
              <w:t>y, and Inclusion (</w:t>
            </w:r>
            <w:r>
              <w:rPr>
                <w:rFonts w:ascii="Arial" w:hAnsi="Arial" w:cs="Arial"/>
                <w:szCs w:val="22"/>
              </w:rPr>
              <w:t>DEI)</w:t>
            </w:r>
          </w:p>
          <w:p w14:paraId="29A40E99" w14:textId="77777777" w:rsidR="00877FAF" w:rsidRPr="00553E4C" w:rsidRDefault="00877FAF" w:rsidP="002A6836">
            <w:pPr>
              <w:numPr>
                <w:ilvl w:val="1"/>
                <w:numId w:val="264"/>
              </w:numPr>
              <w:rPr>
                <w:rFonts w:ascii="Arial" w:hAnsi="Arial" w:cs="Arial"/>
              </w:rPr>
            </w:pPr>
            <w:r>
              <w:rPr>
                <w:rFonts w:ascii="Arial" w:hAnsi="Arial" w:cs="Arial"/>
                <w:szCs w:val="22"/>
              </w:rPr>
              <w:t>c</w:t>
            </w:r>
            <w:r w:rsidRPr="00DD09AC">
              <w:rPr>
                <w:rFonts w:ascii="Arial" w:hAnsi="Arial" w:cs="Arial"/>
                <w:szCs w:val="22"/>
              </w:rPr>
              <w:t xml:space="preserve">odes of ethics </w:t>
            </w:r>
          </w:p>
          <w:p w14:paraId="15D0DA6D" w14:textId="77777777" w:rsidR="00877FAF" w:rsidRPr="00F75108" w:rsidRDefault="00877FAF" w:rsidP="00AC4620">
            <w:pPr>
              <w:spacing w:before="0" w:after="0"/>
              <w:rPr>
                <w:rFonts w:ascii="Arial" w:hAnsi="Arial" w:cs="Arial"/>
                <w:szCs w:val="22"/>
              </w:rPr>
            </w:pPr>
          </w:p>
          <w:p w14:paraId="08584F15" w14:textId="77777777" w:rsidR="00877FAF" w:rsidRPr="00C25C7F" w:rsidRDefault="00877FAF" w:rsidP="00AC4620">
            <w:pPr>
              <w:spacing w:before="0" w:after="0"/>
              <w:rPr>
                <w:rFonts w:ascii="Arial" w:hAnsi="Arial" w:cs="Arial"/>
                <w:szCs w:val="22"/>
              </w:rPr>
            </w:pPr>
            <w:r w:rsidRPr="00C25C7F">
              <w:rPr>
                <w:rFonts w:ascii="Arial" w:hAnsi="Arial" w:cs="Arial"/>
                <w:szCs w:val="22"/>
              </w:rPr>
              <w:t>(AC2.1)</w:t>
            </w:r>
          </w:p>
          <w:p w14:paraId="3EDE970B" w14:textId="77777777" w:rsidR="00877FAF" w:rsidRPr="00DA325E" w:rsidRDefault="00877FAF" w:rsidP="00AC4620">
            <w:pPr>
              <w:spacing w:before="0" w:after="0"/>
              <w:rPr>
                <w:rFonts w:ascii="Arial" w:hAnsi="Arial" w:cs="Arial"/>
                <w:szCs w:val="22"/>
              </w:rPr>
            </w:pPr>
          </w:p>
          <w:p w14:paraId="7C556698" w14:textId="77777777" w:rsidR="00877FAF" w:rsidRPr="00A73B0C" w:rsidRDefault="00877FAF" w:rsidP="00AC4620">
            <w:pPr>
              <w:rPr>
                <w:rFonts w:ascii="Arial" w:hAnsi="Arial" w:cs="Arial"/>
                <w:szCs w:val="22"/>
              </w:rPr>
            </w:pPr>
            <w:r>
              <w:rPr>
                <w:rFonts w:ascii="Arial" w:hAnsi="Arial" w:cs="Arial"/>
                <w:szCs w:val="22"/>
              </w:rPr>
              <w:t xml:space="preserve">Then produce an </w:t>
            </w:r>
            <w:r w:rsidRPr="00A73B0C">
              <w:rPr>
                <w:rFonts w:ascii="Arial" w:hAnsi="Arial" w:cs="Arial"/>
                <w:szCs w:val="22"/>
              </w:rPr>
              <w:t>appropriate communication strateg</w:t>
            </w:r>
            <w:r>
              <w:rPr>
                <w:rFonts w:ascii="Arial" w:hAnsi="Arial" w:cs="Arial"/>
                <w:szCs w:val="22"/>
              </w:rPr>
              <w:t>y</w:t>
            </w:r>
            <w:r w:rsidRPr="00A73B0C">
              <w:rPr>
                <w:rFonts w:ascii="Arial" w:hAnsi="Arial" w:cs="Arial"/>
                <w:szCs w:val="22"/>
              </w:rPr>
              <w:t xml:space="preserve"> for </w:t>
            </w:r>
            <w:r>
              <w:rPr>
                <w:rFonts w:ascii="Arial" w:hAnsi="Arial" w:cs="Arial"/>
                <w:szCs w:val="22"/>
              </w:rPr>
              <w:t xml:space="preserve">your </w:t>
            </w:r>
            <w:r w:rsidRPr="00A73B0C">
              <w:rPr>
                <w:rFonts w:ascii="Arial" w:hAnsi="Arial" w:cs="Arial"/>
                <w:szCs w:val="22"/>
              </w:rPr>
              <w:t>area of responsibility</w:t>
            </w:r>
            <w:r>
              <w:rPr>
                <w:rFonts w:ascii="Arial" w:hAnsi="Arial" w:cs="Arial"/>
                <w:szCs w:val="22"/>
              </w:rPr>
              <w:t xml:space="preserve"> </w:t>
            </w:r>
            <w:r w:rsidRPr="00553E4C">
              <w:rPr>
                <w:rFonts w:ascii="Arial" w:hAnsi="Arial" w:cs="Arial"/>
                <w:szCs w:val="22"/>
              </w:rPr>
              <w:t xml:space="preserve">ensuring alignment with organisational </w:t>
            </w:r>
            <w:r>
              <w:rPr>
                <w:rFonts w:ascii="Arial" w:hAnsi="Arial" w:cs="Arial"/>
                <w:szCs w:val="22"/>
              </w:rPr>
              <w:t>mission, vision and values. The strategy  must make reference to the following</w:t>
            </w:r>
            <w:r w:rsidRPr="00A73B0C">
              <w:rPr>
                <w:rFonts w:ascii="Arial" w:hAnsi="Arial" w:cs="Arial"/>
                <w:szCs w:val="22"/>
              </w:rPr>
              <w:t>:</w:t>
            </w:r>
          </w:p>
          <w:p w14:paraId="734DE11B" w14:textId="77777777" w:rsidR="00877FAF" w:rsidRPr="00A73B0C" w:rsidRDefault="00877FAF" w:rsidP="002A6836">
            <w:pPr>
              <w:numPr>
                <w:ilvl w:val="0"/>
                <w:numId w:val="273"/>
              </w:numPr>
              <w:rPr>
                <w:rFonts w:ascii="Arial" w:hAnsi="Arial" w:cs="Arial"/>
                <w:szCs w:val="22"/>
              </w:rPr>
            </w:pPr>
            <w:r w:rsidRPr="00A73B0C">
              <w:rPr>
                <w:rFonts w:ascii="Arial" w:hAnsi="Arial" w:cs="Arial"/>
                <w:szCs w:val="22"/>
              </w:rPr>
              <w:t>stakeholders</w:t>
            </w:r>
          </w:p>
          <w:p w14:paraId="0DC1CDCF" w14:textId="77777777" w:rsidR="00877FAF" w:rsidRDefault="00877FAF" w:rsidP="002A6836">
            <w:pPr>
              <w:numPr>
                <w:ilvl w:val="0"/>
                <w:numId w:val="273"/>
              </w:numPr>
              <w:rPr>
                <w:rFonts w:ascii="Arial" w:hAnsi="Arial" w:cs="Arial"/>
                <w:szCs w:val="22"/>
              </w:rPr>
            </w:pPr>
            <w:r w:rsidRPr="00A73B0C">
              <w:rPr>
                <w:rFonts w:ascii="Arial" w:hAnsi="Arial" w:cs="Arial"/>
                <w:szCs w:val="22"/>
              </w:rPr>
              <w:t xml:space="preserve">communications methods </w:t>
            </w:r>
          </w:p>
          <w:p w14:paraId="5F01418F" w14:textId="77777777" w:rsidR="00877FAF" w:rsidRDefault="00877FAF" w:rsidP="002A6836">
            <w:pPr>
              <w:numPr>
                <w:ilvl w:val="0"/>
                <w:numId w:val="273"/>
              </w:numPr>
              <w:rPr>
                <w:rFonts w:ascii="Arial" w:hAnsi="Arial" w:cs="Arial"/>
                <w:szCs w:val="22"/>
              </w:rPr>
            </w:pPr>
            <w:r w:rsidRPr="00C25C7F">
              <w:rPr>
                <w:rFonts w:ascii="Arial" w:hAnsi="Arial" w:cs="Arial"/>
                <w:szCs w:val="22"/>
              </w:rPr>
              <w:t xml:space="preserve">measures of effective performance. </w:t>
            </w:r>
          </w:p>
          <w:p w14:paraId="4E3CF01A" w14:textId="77777777" w:rsidR="00877FAF" w:rsidRPr="00C25C7F" w:rsidRDefault="00877FAF" w:rsidP="00AC4620">
            <w:pPr>
              <w:rPr>
                <w:rFonts w:ascii="Arial" w:hAnsi="Arial" w:cs="Arial"/>
                <w:szCs w:val="22"/>
              </w:rPr>
            </w:pPr>
            <w:r w:rsidRPr="00C25C7F">
              <w:rPr>
                <w:rFonts w:ascii="Arial" w:hAnsi="Arial" w:cs="Arial"/>
                <w:szCs w:val="22"/>
              </w:rPr>
              <w:t>(AC2.2)</w:t>
            </w:r>
          </w:p>
          <w:p w14:paraId="12D3F788" w14:textId="77777777" w:rsidR="00877FAF" w:rsidRPr="001303EA" w:rsidRDefault="00877FAF" w:rsidP="00AC4620">
            <w:pPr>
              <w:pStyle w:val="ListParagraph"/>
              <w:spacing w:before="0" w:after="0"/>
              <w:rPr>
                <w:rFonts w:ascii="Arial" w:hAnsi="Arial" w:cs="Arial"/>
              </w:rPr>
            </w:pPr>
          </w:p>
        </w:tc>
        <w:tc>
          <w:tcPr>
            <w:tcW w:w="3690" w:type="dxa"/>
          </w:tcPr>
          <w:p w14:paraId="68CBC6F7" w14:textId="77777777" w:rsidR="00877FAF" w:rsidRDefault="00877FAF" w:rsidP="00AC4620">
            <w:pPr>
              <w:pStyle w:val="NormalILM"/>
              <w:rPr>
                <w:b/>
                <w:bCs/>
              </w:rPr>
            </w:pPr>
          </w:p>
          <w:p w14:paraId="6C9CD229" w14:textId="77777777" w:rsidR="00877FAF" w:rsidRDefault="00877FAF" w:rsidP="00AC4620">
            <w:pPr>
              <w:pStyle w:val="NormalILM"/>
              <w:rPr>
                <w:b/>
                <w:bCs/>
              </w:rPr>
            </w:pPr>
            <w:r w:rsidRPr="0086675A">
              <w:rPr>
                <w:b/>
                <w:bCs/>
              </w:rPr>
              <w:t>AC2.1</w:t>
            </w:r>
          </w:p>
          <w:p w14:paraId="57376654" w14:textId="77777777" w:rsidR="00877FAF" w:rsidRPr="00A73B0C" w:rsidRDefault="00877FAF" w:rsidP="00AC4620">
            <w:pPr>
              <w:rPr>
                <w:rFonts w:ascii="Arial" w:hAnsi="Arial" w:cs="Arial"/>
              </w:rPr>
            </w:pPr>
            <w:r>
              <w:rPr>
                <w:rFonts w:ascii="Arial" w:hAnsi="Arial" w:cs="Arial"/>
                <w:szCs w:val="22"/>
              </w:rPr>
              <w:lastRenderedPageBreak/>
              <w:t>Analyse</w:t>
            </w:r>
            <w:r w:rsidRPr="00A73B0C">
              <w:rPr>
                <w:rFonts w:ascii="Arial" w:hAnsi="Arial" w:cs="Arial"/>
                <w:szCs w:val="22"/>
              </w:rPr>
              <w:t xml:space="preserve"> the strateg</w:t>
            </w:r>
            <w:r>
              <w:rPr>
                <w:rFonts w:ascii="Arial" w:hAnsi="Arial" w:cs="Arial"/>
                <w:szCs w:val="22"/>
              </w:rPr>
              <w:t>ic communication requirements within own area of responsibility</w:t>
            </w:r>
          </w:p>
          <w:p w14:paraId="035D930A" w14:textId="77777777" w:rsidR="00877FAF" w:rsidRDefault="00877FAF" w:rsidP="00AC4620">
            <w:pPr>
              <w:pStyle w:val="NormalILM"/>
              <w:rPr>
                <w:b/>
                <w:bCs/>
                <w:sz w:val="21"/>
              </w:rPr>
            </w:pPr>
          </w:p>
          <w:p w14:paraId="37DE970A" w14:textId="77777777" w:rsidR="00877FAF" w:rsidRPr="0086675A" w:rsidRDefault="00877FAF" w:rsidP="00AC4620">
            <w:pPr>
              <w:pStyle w:val="NormalILM"/>
              <w:rPr>
                <w:b/>
                <w:bCs/>
              </w:rPr>
            </w:pPr>
            <w:r w:rsidRPr="0086675A">
              <w:rPr>
                <w:b/>
                <w:bCs/>
              </w:rPr>
              <w:t>AC2.2</w:t>
            </w:r>
          </w:p>
          <w:p w14:paraId="71551B25" w14:textId="77777777" w:rsidR="00877FAF" w:rsidRDefault="00877FAF" w:rsidP="00AC4620">
            <w:pPr>
              <w:pStyle w:val="NormalILM"/>
              <w:rPr>
                <w:rFonts w:eastAsia="Calibri"/>
              </w:rPr>
            </w:pPr>
            <w:r>
              <w:rPr>
                <w:szCs w:val="22"/>
              </w:rPr>
              <w:t>Produce</w:t>
            </w:r>
            <w:r w:rsidRPr="00A73B0C">
              <w:rPr>
                <w:szCs w:val="22"/>
              </w:rPr>
              <w:t xml:space="preserve"> </w:t>
            </w:r>
            <w:r>
              <w:rPr>
                <w:szCs w:val="22"/>
              </w:rPr>
              <w:t xml:space="preserve">a </w:t>
            </w:r>
            <w:r w:rsidRPr="00A73B0C">
              <w:rPr>
                <w:szCs w:val="22"/>
              </w:rPr>
              <w:t>communication strateg</w:t>
            </w:r>
            <w:r>
              <w:rPr>
                <w:szCs w:val="22"/>
              </w:rPr>
              <w:t>y</w:t>
            </w:r>
            <w:r w:rsidRPr="00A73B0C">
              <w:rPr>
                <w:szCs w:val="22"/>
              </w:rPr>
              <w:t xml:space="preserve"> for own area of responsibility</w:t>
            </w:r>
            <w:r w:rsidRPr="00B3140F">
              <w:t xml:space="preserve"> </w:t>
            </w:r>
            <w:r w:rsidRPr="00A31134">
              <w:rPr>
                <w:rFonts w:eastAsiaTheme="minorHAnsi"/>
              </w:rPr>
              <w:t xml:space="preserve">ensuring alignment with organisational </w:t>
            </w:r>
            <w:r>
              <w:rPr>
                <w:szCs w:val="22"/>
              </w:rPr>
              <w:t>mission, vision and values</w:t>
            </w:r>
            <w:r w:rsidRPr="00A73B0C">
              <w:rPr>
                <w:rFonts w:eastAsia="Calibri"/>
              </w:rPr>
              <w:t xml:space="preserve"> </w:t>
            </w:r>
          </w:p>
          <w:p w14:paraId="68FF4357" w14:textId="77777777" w:rsidR="00877FAF" w:rsidRPr="00C25C7F" w:rsidRDefault="00877FAF" w:rsidP="00AC4620">
            <w:pPr>
              <w:pStyle w:val="NormalILM"/>
              <w:rPr>
                <w:rFonts w:eastAsia="Calibri"/>
                <w:b/>
                <w:bCs/>
                <w:color w:val="FF0000"/>
              </w:rPr>
            </w:pPr>
          </w:p>
          <w:p w14:paraId="23C745D6" w14:textId="77777777" w:rsidR="00877FAF" w:rsidRPr="00C25C7F" w:rsidRDefault="00877FAF" w:rsidP="00AC4620">
            <w:pPr>
              <w:pStyle w:val="NormalILM"/>
              <w:rPr>
                <w:rFonts w:eastAsia="Calibri"/>
                <w:b/>
                <w:bCs/>
                <w:color w:val="FF0000"/>
              </w:rPr>
            </w:pPr>
            <w:r w:rsidRPr="00C25C7F">
              <w:rPr>
                <w:rFonts w:eastAsia="Calibri"/>
                <w:b/>
                <w:bCs/>
                <w:color w:val="FF0000"/>
              </w:rPr>
              <w:t xml:space="preserve"> </w:t>
            </w:r>
          </w:p>
          <w:p w14:paraId="2ECEE56E" w14:textId="77777777" w:rsidR="00877FAF" w:rsidRDefault="00877FAF" w:rsidP="00AC4620">
            <w:pPr>
              <w:pStyle w:val="NormalILM"/>
              <w:rPr>
                <w:b/>
                <w:bCs/>
                <w:sz w:val="21"/>
              </w:rPr>
            </w:pPr>
          </w:p>
          <w:p w14:paraId="524479C3" w14:textId="77777777" w:rsidR="00877FAF" w:rsidRPr="0056476E" w:rsidRDefault="00877FAF" w:rsidP="00AC4620">
            <w:pPr>
              <w:pStyle w:val="NormalILM"/>
              <w:rPr>
                <w:color w:val="000000"/>
                <w:szCs w:val="22"/>
              </w:rPr>
            </w:pPr>
          </w:p>
        </w:tc>
      </w:tr>
      <w:tr w:rsidR="00877FAF" w:rsidRPr="0056476E" w14:paraId="0AD40F0B" w14:textId="77777777" w:rsidTr="00AC4620">
        <w:trPr>
          <w:trHeight w:val="397"/>
        </w:trPr>
        <w:tc>
          <w:tcPr>
            <w:tcW w:w="5778" w:type="dxa"/>
          </w:tcPr>
          <w:p w14:paraId="253EC3DC" w14:textId="77777777" w:rsidR="00877FAF" w:rsidRPr="0086675A" w:rsidRDefault="00877FAF" w:rsidP="00AC4620">
            <w:pPr>
              <w:pStyle w:val="normalbold0"/>
            </w:pPr>
            <w:r w:rsidRPr="0086675A">
              <w:lastRenderedPageBreak/>
              <w:t>Learning Outcome 3</w:t>
            </w:r>
          </w:p>
          <w:p w14:paraId="73EC8252" w14:textId="2E935C8C" w:rsidR="00877FAF" w:rsidRPr="004C3ADE" w:rsidRDefault="00877FAF" w:rsidP="00AC4620">
            <w:pPr>
              <w:rPr>
                <w:rFonts w:ascii="Arial" w:eastAsia="Calibri" w:hAnsi="Arial" w:cs="Arial"/>
                <w:b/>
                <w:bCs/>
                <w:strike/>
              </w:rPr>
            </w:pPr>
            <w:r w:rsidRPr="004C3ADE">
              <w:rPr>
                <w:rFonts w:ascii="Arial" w:eastAsia="Calibri" w:hAnsi="Arial" w:cs="Arial"/>
                <w:b/>
                <w:bCs/>
              </w:rPr>
              <w:t xml:space="preserve">The learners will be able to communicate persuasively, including the use of personal </w:t>
            </w:r>
            <w:r w:rsidRPr="004B1A09">
              <w:rPr>
                <w:rFonts w:ascii="Arial" w:eastAsia="Calibri" w:hAnsi="Arial" w:cs="Arial"/>
                <w:b/>
                <w:bCs/>
              </w:rPr>
              <w:t xml:space="preserve">presence and </w:t>
            </w:r>
            <w:r w:rsidR="00E509F6">
              <w:rPr>
                <w:rFonts w:ascii="Arial" w:eastAsia="Calibri" w:hAnsi="Arial" w:cs="Arial"/>
                <w:b/>
                <w:bCs/>
              </w:rPr>
              <w:t>storytelling</w:t>
            </w:r>
            <w:r w:rsidRPr="004B1A09">
              <w:rPr>
                <w:rFonts w:ascii="Arial" w:eastAsia="Calibri" w:hAnsi="Arial" w:cs="Arial"/>
                <w:b/>
                <w:bCs/>
              </w:rPr>
              <w:t>, to progress</w:t>
            </w:r>
            <w:r w:rsidRPr="004C3ADE">
              <w:rPr>
                <w:rFonts w:ascii="Arial" w:eastAsia="Calibri" w:hAnsi="Arial" w:cs="Arial"/>
                <w:b/>
                <w:bCs/>
              </w:rPr>
              <w:t xml:space="preserve"> organisational strategy </w:t>
            </w:r>
          </w:p>
          <w:p w14:paraId="535074DB" w14:textId="77777777" w:rsidR="00877FAF" w:rsidRPr="0086675A" w:rsidRDefault="00877FAF" w:rsidP="00AC4620">
            <w:pPr>
              <w:spacing w:before="0" w:after="0"/>
              <w:rPr>
                <w:rFonts w:ascii="Arial" w:hAnsi="Arial" w:cs="Arial"/>
                <w:b/>
                <w:bCs/>
                <w:szCs w:val="22"/>
              </w:rPr>
            </w:pPr>
          </w:p>
          <w:p w14:paraId="509FD325" w14:textId="77777777" w:rsidR="00877FAF" w:rsidRPr="004C3ADE" w:rsidRDefault="00877FAF" w:rsidP="00AC4620">
            <w:pPr>
              <w:rPr>
                <w:rFonts w:ascii="Arial" w:hAnsi="Arial" w:cs="Arial"/>
                <w:szCs w:val="22"/>
              </w:rPr>
            </w:pPr>
            <w:r w:rsidRPr="00DA325E">
              <w:rPr>
                <w:rFonts w:ascii="Arial" w:hAnsi="Arial" w:cs="Arial"/>
                <w:szCs w:val="22"/>
              </w:rPr>
              <w:t xml:space="preserve">You </w:t>
            </w:r>
            <w:r w:rsidRPr="00A73B0C">
              <w:rPr>
                <w:rFonts w:ascii="Arial" w:hAnsi="Arial" w:cs="Arial"/>
                <w:szCs w:val="22"/>
              </w:rPr>
              <w:t xml:space="preserve">must </w:t>
            </w:r>
            <w:r>
              <w:rPr>
                <w:rFonts w:ascii="Arial" w:hAnsi="Arial" w:cs="Arial"/>
                <w:szCs w:val="22"/>
              </w:rPr>
              <w:t>demonstrate</w:t>
            </w:r>
            <w:r w:rsidRPr="00A73B0C">
              <w:rPr>
                <w:rFonts w:ascii="Arial" w:hAnsi="Arial" w:cs="Arial"/>
                <w:szCs w:val="22"/>
              </w:rPr>
              <w:t xml:space="preserve"> the application of </w:t>
            </w:r>
            <w:r>
              <w:rPr>
                <w:rFonts w:ascii="Arial" w:hAnsi="Arial" w:cs="Arial"/>
                <w:szCs w:val="22"/>
              </w:rPr>
              <w:t xml:space="preserve">influencing skills and </w:t>
            </w:r>
            <w:r w:rsidRPr="00A73B0C">
              <w:rPr>
                <w:rFonts w:ascii="Arial" w:hAnsi="Arial" w:cs="Arial"/>
                <w:szCs w:val="22"/>
              </w:rPr>
              <w:t>negotiation strategies</w:t>
            </w:r>
            <w:r>
              <w:rPr>
                <w:rFonts w:ascii="Arial" w:hAnsi="Arial" w:cs="Arial"/>
                <w:szCs w:val="22"/>
              </w:rPr>
              <w:t xml:space="preserve"> in order to collaborate effectively. This must make reference to</w:t>
            </w:r>
            <w:r w:rsidRPr="00A73B0C">
              <w:rPr>
                <w:rFonts w:ascii="Arial" w:hAnsi="Arial" w:cs="Arial"/>
                <w:szCs w:val="22"/>
              </w:rPr>
              <w:t xml:space="preserve"> </w:t>
            </w:r>
            <w:r w:rsidRPr="00A73B0C">
              <w:rPr>
                <w:rFonts w:ascii="Arial" w:hAnsi="Arial" w:cs="Arial"/>
                <w:b/>
                <w:bCs/>
                <w:szCs w:val="22"/>
              </w:rPr>
              <w:t>two</w:t>
            </w:r>
            <w:r w:rsidRPr="00A73B0C">
              <w:rPr>
                <w:rFonts w:ascii="Arial" w:hAnsi="Arial" w:cs="Arial"/>
                <w:szCs w:val="22"/>
              </w:rPr>
              <w:t xml:space="preserve"> </w:t>
            </w:r>
            <w:r>
              <w:rPr>
                <w:rFonts w:ascii="Arial" w:hAnsi="Arial" w:cs="Arial"/>
                <w:szCs w:val="22"/>
              </w:rPr>
              <w:t xml:space="preserve">considerations </w:t>
            </w:r>
            <w:r w:rsidRPr="00A73B0C">
              <w:rPr>
                <w:rFonts w:ascii="Arial" w:hAnsi="Arial" w:cs="Arial"/>
                <w:szCs w:val="22"/>
              </w:rPr>
              <w:t xml:space="preserve">when influencing and negotiating. </w:t>
            </w:r>
            <w:r w:rsidRPr="004C3ADE">
              <w:rPr>
                <w:rFonts w:ascii="Arial" w:hAnsi="Arial" w:cs="Arial"/>
                <w:szCs w:val="22"/>
              </w:rPr>
              <w:t>(AC3.1)</w:t>
            </w:r>
          </w:p>
          <w:p w14:paraId="1E740743" w14:textId="77777777" w:rsidR="00877FAF" w:rsidRPr="00DA325E" w:rsidRDefault="00877FAF" w:rsidP="00AC4620">
            <w:pPr>
              <w:spacing w:before="0" w:after="0"/>
              <w:rPr>
                <w:rFonts w:ascii="Arial" w:hAnsi="Arial" w:cs="Arial"/>
                <w:szCs w:val="22"/>
              </w:rPr>
            </w:pPr>
          </w:p>
          <w:p w14:paraId="6447607E" w14:textId="77777777" w:rsidR="00877FAF" w:rsidRDefault="00877FAF" w:rsidP="00AC4620">
            <w:pPr>
              <w:spacing w:before="0" w:after="0"/>
            </w:pPr>
            <w:r w:rsidRPr="00DA325E">
              <w:rPr>
                <w:rFonts w:ascii="Arial" w:hAnsi="Arial" w:cs="Arial"/>
                <w:szCs w:val="22"/>
              </w:rPr>
              <w:t xml:space="preserve">You </w:t>
            </w:r>
            <w:r>
              <w:rPr>
                <w:rFonts w:ascii="Arial" w:hAnsi="Arial" w:cs="Arial"/>
                <w:szCs w:val="22"/>
              </w:rPr>
              <w:t xml:space="preserve">must </w:t>
            </w:r>
            <w:r w:rsidRPr="00A73B0C">
              <w:rPr>
                <w:rFonts w:ascii="Arial" w:hAnsi="Arial" w:cs="Arial"/>
                <w:szCs w:val="22"/>
              </w:rPr>
              <w:t xml:space="preserve">demonstrate how </w:t>
            </w:r>
            <w:r>
              <w:rPr>
                <w:rFonts w:ascii="Arial" w:hAnsi="Arial" w:cs="Arial"/>
                <w:szCs w:val="22"/>
              </w:rPr>
              <w:t>you</w:t>
            </w:r>
            <w:r w:rsidRPr="00A73B0C">
              <w:rPr>
                <w:rFonts w:ascii="Arial" w:hAnsi="Arial" w:cs="Arial"/>
                <w:szCs w:val="22"/>
              </w:rPr>
              <w:t xml:space="preserve"> have built consensus over time</w:t>
            </w:r>
            <w:r>
              <w:rPr>
                <w:rFonts w:ascii="Arial" w:hAnsi="Arial" w:cs="Arial"/>
                <w:szCs w:val="22"/>
              </w:rPr>
              <w:t xml:space="preserve"> </w:t>
            </w:r>
            <w:r w:rsidRPr="00A73B0C">
              <w:rPr>
                <w:rFonts w:ascii="Arial" w:hAnsi="Arial" w:cs="Arial"/>
                <w:szCs w:val="22"/>
              </w:rPr>
              <w:t>to progress strategic objectives</w:t>
            </w:r>
            <w:r>
              <w:rPr>
                <w:rFonts w:ascii="Arial" w:hAnsi="Arial" w:cs="Arial"/>
                <w:szCs w:val="22"/>
              </w:rPr>
              <w:t>.</w:t>
            </w:r>
          </w:p>
          <w:p w14:paraId="214DA2BC" w14:textId="77777777" w:rsidR="00877FAF" w:rsidRPr="004C3ADE" w:rsidRDefault="00877FAF" w:rsidP="00AC4620">
            <w:pPr>
              <w:spacing w:before="0" w:after="0"/>
              <w:rPr>
                <w:rFonts w:ascii="Arial" w:hAnsi="Arial" w:cs="Arial"/>
                <w:szCs w:val="22"/>
              </w:rPr>
            </w:pPr>
            <w:r w:rsidRPr="004C3ADE">
              <w:rPr>
                <w:rFonts w:ascii="Arial" w:hAnsi="Arial" w:cs="Arial"/>
                <w:szCs w:val="22"/>
              </w:rPr>
              <w:t>(AC3.2)</w:t>
            </w:r>
          </w:p>
          <w:p w14:paraId="3A68BB6C" w14:textId="77777777" w:rsidR="00877FAF" w:rsidRDefault="00877FAF" w:rsidP="00AC4620">
            <w:pPr>
              <w:spacing w:before="0" w:after="0"/>
              <w:rPr>
                <w:rFonts w:ascii="Arial" w:hAnsi="Arial" w:cs="Arial"/>
                <w:b/>
                <w:bCs/>
                <w:szCs w:val="22"/>
              </w:rPr>
            </w:pPr>
          </w:p>
          <w:p w14:paraId="5EEAEFC1" w14:textId="7AEAF752" w:rsidR="00877FAF" w:rsidRPr="00A73B0C" w:rsidRDefault="00877FAF" w:rsidP="00AC4620">
            <w:pPr>
              <w:spacing w:before="0" w:after="0"/>
              <w:rPr>
                <w:rFonts w:ascii="Arial" w:hAnsi="Arial" w:cs="Arial"/>
                <w:szCs w:val="22"/>
              </w:rPr>
            </w:pPr>
            <w:r>
              <w:rPr>
                <w:rFonts w:ascii="Arial" w:hAnsi="Arial" w:cs="Arial"/>
                <w:szCs w:val="22"/>
              </w:rPr>
              <w:t xml:space="preserve">Finally </w:t>
            </w:r>
            <w:r w:rsidRPr="00A73B0C">
              <w:rPr>
                <w:rFonts w:ascii="Arial" w:hAnsi="Arial" w:cs="Arial"/>
                <w:szCs w:val="22"/>
              </w:rPr>
              <w:t xml:space="preserve">demonstrate how </w:t>
            </w:r>
            <w:r>
              <w:rPr>
                <w:rFonts w:ascii="Arial" w:hAnsi="Arial" w:cs="Arial"/>
                <w:szCs w:val="22"/>
              </w:rPr>
              <w:t xml:space="preserve">you </w:t>
            </w:r>
            <w:r w:rsidRPr="00A73B0C">
              <w:rPr>
                <w:rFonts w:ascii="Arial" w:hAnsi="Arial" w:cs="Arial"/>
                <w:szCs w:val="22"/>
              </w:rPr>
              <w:t xml:space="preserve">developed and communicated </w:t>
            </w:r>
            <w:r>
              <w:rPr>
                <w:rFonts w:ascii="Arial" w:hAnsi="Arial" w:cs="Arial"/>
                <w:szCs w:val="22"/>
              </w:rPr>
              <w:t>your</w:t>
            </w:r>
            <w:r w:rsidRPr="00A73B0C">
              <w:rPr>
                <w:rFonts w:ascii="Arial" w:hAnsi="Arial" w:cs="Arial"/>
                <w:szCs w:val="22"/>
              </w:rPr>
              <w:t xml:space="preserve"> personal </w:t>
            </w:r>
            <w:r>
              <w:rPr>
                <w:rFonts w:ascii="Arial" w:hAnsi="Arial" w:cs="Arial"/>
                <w:szCs w:val="22"/>
              </w:rPr>
              <w:t xml:space="preserve">presence and </w:t>
            </w:r>
            <w:r w:rsidR="00E509F6">
              <w:rPr>
                <w:rFonts w:ascii="Arial" w:hAnsi="Arial" w:cs="Arial"/>
                <w:szCs w:val="22"/>
              </w:rPr>
              <w:t>storytelling</w:t>
            </w:r>
            <w:r>
              <w:rPr>
                <w:rFonts w:ascii="Arial" w:hAnsi="Arial" w:cs="Arial"/>
                <w:szCs w:val="22"/>
              </w:rPr>
              <w:t xml:space="preserve"> </w:t>
            </w:r>
            <w:r w:rsidRPr="00A73B0C">
              <w:rPr>
                <w:rFonts w:ascii="Arial" w:hAnsi="Arial" w:cs="Arial"/>
                <w:szCs w:val="22"/>
              </w:rPr>
              <w:t xml:space="preserve">across </w:t>
            </w:r>
            <w:r>
              <w:rPr>
                <w:rFonts w:ascii="Arial" w:hAnsi="Arial" w:cs="Arial"/>
                <w:szCs w:val="22"/>
              </w:rPr>
              <w:t xml:space="preserve">your </w:t>
            </w:r>
            <w:r w:rsidRPr="00A73B0C">
              <w:rPr>
                <w:rFonts w:ascii="Arial" w:hAnsi="Arial" w:cs="Arial"/>
                <w:szCs w:val="22"/>
              </w:rPr>
              <w:t>networks and contacts.</w:t>
            </w:r>
          </w:p>
          <w:p w14:paraId="75FCB0ED" w14:textId="77777777" w:rsidR="00877FAF" w:rsidRPr="00312523" w:rsidRDefault="00877FAF" w:rsidP="00AC4620">
            <w:pPr>
              <w:spacing w:before="0" w:after="0"/>
              <w:rPr>
                <w:rFonts w:ascii="Arial" w:hAnsi="Arial" w:cs="Arial"/>
                <w:szCs w:val="22"/>
              </w:rPr>
            </w:pPr>
            <w:r w:rsidRPr="00312523">
              <w:rPr>
                <w:rFonts w:ascii="Arial" w:hAnsi="Arial" w:cs="Arial"/>
                <w:szCs w:val="22"/>
              </w:rPr>
              <w:t>(AC3.3)</w:t>
            </w:r>
          </w:p>
        </w:tc>
        <w:tc>
          <w:tcPr>
            <w:tcW w:w="3690" w:type="dxa"/>
          </w:tcPr>
          <w:p w14:paraId="7A1C70ED" w14:textId="77777777" w:rsidR="00877FAF" w:rsidRDefault="00877FAF" w:rsidP="00AC4620">
            <w:pPr>
              <w:pStyle w:val="NormalILM"/>
              <w:rPr>
                <w:b/>
                <w:bCs/>
              </w:rPr>
            </w:pPr>
          </w:p>
          <w:p w14:paraId="3025259E" w14:textId="77777777" w:rsidR="00877FAF" w:rsidRPr="006D192A" w:rsidRDefault="00877FAF" w:rsidP="00AC4620">
            <w:pPr>
              <w:pStyle w:val="NormalILM"/>
              <w:rPr>
                <w:b/>
                <w:bCs/>
              </w:rPr>
            </w:pPr>
            <w:r w:rsidRPr="0086675A">
              <w:rPr>
                <w:b/>
                <w:bCs/>
              </w:rPr>
              <w:t>AC3.1</w:t>
            </w:r>
          </w:p>
          <w:p w14:paraId="1C20D912" w14:textId="77777777" w:rsidR="00877FAF" w:rsidRDefault="00877FAF" w:rsidP="00AC4620">
            <w:pPr>
              <w:pStyle w:val="NormalILM"/>
            </w:pPr>
            <w:r w:rsidRPr="00A73B0C">
              <w:rPr>
                <w:szCs w:val="22"/>
              </w:rPr>
              <w:t>Apply influencing skills and negotiating strategies to collaborate</w:t>
            </w:r>
            <w:r w:rsidRPr="00A73B0C">
              <w:t xml:space="preserve"> </w:t>
            </w:r>
          </w:p>
          <w:p w14:paraId="333443A2" w14:textId="77777777" w:rsidR="00877FAF" w:rsidRPr="000715C9" w:rsidRDefault="00877FAF" w:rsidP="00AC4620">
            <w:pPr>
              <w:pStyle w:val="NormalILM"/>
              <w:rPr>
                <w:szCs w:val="22"/>
              </w:rPr>
            </w:pPr>
          </w:p>
          <w:p w14:paraId="77136B40" w14:textId="77777777" w:rsidR="00877FAF" w:rsidRPr="000715C9" w:rsidRDefault="00877FAF" w:rsidP="00AC4620">
            <w:pPr>
              <w:pStyle w:val="NormalILM"/>
              <w:rPr>
                <w:b/>
                <w:bCs/>
              </w:rPr>
            </w:pPr>
            <w:r w:rsidRPr="0086675A">
              <w:rPr>
                <w:b/>
                <w:bCs/>
              </w:rPr>
              <w:t>AC3.2</w:t>
            </w:r>
          </w:p>
          <w:p w14:paraId="3F066871" w14:textId="77777777" w:rsidR="00877FAF" w:rsidRDefault="00877FAF" w:rsidP="00AC4620">
            <w:pPr>
              <w:pStyle w:val="NormalILM"/>
            </w:pPr>
            <w:r w:rsidRPr="00A73B0C">
              <w:rPr>
                <w:szCs w:val="22"/>
              </w:rPr>
              <w:t>Build consensus in order to progress strategic objectives</w:t>
            </w:r>
            <w:r w:rsidRPr="00A73B0C">
              <w:t xml:space="preserve"> </w:t>
            </w:r>
          </w:p>
          <w:p w14:paraId="73E189FE" w14:textId="77777777" w:rsidR="00877FAF" w:rsidRPr="000715C9" w:rsidRDefault="00877FAF" w:rsidP="00AC4620">
            <w:pPr>
              <w:pStyle w:val="NormalILM"/>
              <w:rPr>
                <w:szCs w:val="22"/>
              </w:rPr>
            </w:pPr>
          </w:p>
          <w:p w14:paraId="2E77D866" w14:textId="77777777" w:rsidR="00877FAF" w:rsidRPr="000715C9" w:rsidRDefault="00877FAF" w:rsidP="00AC4620">
            <w:pPr>
              <w:pStyle w:val="NormalILM"/>
              <w:rPr>
                <w:b/>
                <w:bCs/>
              </w:rPr>
            </w:pPr>
            <w:r w:rsidRPr="0086675A">
              <w:rPr>
                <w:b/>
                <w:bCs/>
              </w:rPr>
              <w:t>AC3.3</w:t>
            </w:r>
          </w:p>
          <w:p w14:paraId="46B59619" w14:textId="74F039F8" w:rsidR="00877FAF" w:rsidRDefault="00877FAF" w:rsidP="00AC4620">
            <w:pPr>
              <w:pStyle w:val="NormalILM"/>
              <w:rPr>
                <w:szCs w:val="22"/>
              </w:rPr>
            </w:pPr>
            <w:r w:rsidRPr="00A73B0C">
              <w:rPr>
                <w:szCs w:val="22"/>
              </w:rPr>
              <w:t xml:space="preserve">Develop and communicate personal </w:t>
            </w:r>
            <w:r>
              <w:rPr>
                <w:szCs w:val="22"/>
              </w:rPr>
              <w:t xml:space="preserve">presence and </w:t>
            </w:r>
            <w:r w:rsidR="00E509F6">
              <w:rPr>
                <w:szCs w:val="22"/>
              </w:rPr>
              <w:t>storytelling</w:t>
            </w:r>
            <w:r>
              <w:rPr>
                <w:szCs w:val="22"/>
              </w:rPr>
              <w:t xml:space="preserve"> </w:t>
            </w:r>
            <w:r w:rsidRPr="00A73B0C">
              <w:rPr>
                <w:szCs w:val="22"/>
              </w:rPr>
              <w:t>across networks and contacts</w:t>
            </w:r>
          </w:p>
          <w:p w14:paraId="3F4C1D24" w14:textId="77777777" w:rsidR="00877FAF" w:rsidRDefault="00877FAF" w:rsidP="00AC4620">
            <w:pPr>
              <w:pStyle w:val="NormalILM"/>
              <w:rPr>
                <w:szCs w:val="22"/>
              </w:rPr>
            </w:pPr>
          </w:p>
          <w:p w14:paraId="6606C2AC" w14:textId="77777777" w:rsidR="00877FAF" w:rsidRDefault="00877FAF" w:rsidP="00AC4620">
            <w:pPr>
              <w:spacing w:before="0" w:after="0"/>
              <w:rPr>
                <w:rFonts w:ascii="Arial" w:hAnsi="Arial" w:cs="Arial"/>
                <w:b/>
                <w:szCs w:val="22"/>
              </w:rPr>
            </w:pPr>
          </w:p>
          <w:p w14:paraId="2C671D19" w14:textId="77777777" w:rsidR="00877FAF" w:rsidRPr="0056476E" w:rsidRDefault="00877FAF" w:rsidP="00AC4620">
            <w:pPr>
              <w:pStyle w:val="NormalILM"/>
              <w:rPr>
                <w:b/>
                <w:szCs w:val="22"/>
              </w:rPr>
            </w:pPr>
          </w:p>
        </w:tc>
      </w:tr>
    </w:tbl>
    <w:p w14:paraId="0451CD00" w14:textId="77777777" w:rsidR="00877FAF" w:rsidRPr="00BA77E5" w:rsidRDefault="00877FAF" w:rsidP="00877FAF">
      <w:pPr>
        <w:pStyle w:val="NormalILM"/>
      </w:pPr>
    </w:p>
    <w:p w14:paraId="51322EB9" w14:textId="77777777" w:rsidR="00877FAF" w:rsidRPr="00DD53EC" w:rsidRDefault="00877FAF" w:rsidP="00877FAF">
      <w:pPr>
        <w:pStyle w:val="NormalILM"/>
        <w:rPr>
          <w:b/>
          <w:bCs/>
        </w:rPr>
      </w:pPr>
      <w:r w:rsidRPr="00BA77E5">
        <w:rPr>
          <w:b/>
          <w:bCs/>
        </w:rPr>
        <w:t>ILM Assessment Terminology – Knowledge Verbs</w:t>
      </w:r>
    </w:p>
    <w:p w14:paraId="0D37521E" w14:textId="77777777" w:rsidR="00877FAF" w:rsidRPr="00E35C2C" w:rsidRDefault="00877FAF" w:rsidP="00877FAF">
      <w:pPr>
        <w:pStyle w:val="NormalILM"/>
      </w:pPr>
    </w:p>
    <w:p w14:paraId="449D4134" w14:textId="77777777" w:rsidR="00BE5A39" w:rsidRPr="00BE5A39" w:rsidRDefault="000C32F9" w:rsidP="00BE5A39">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Analyse</w:t>
      </w:r>
      <w:r w:rsidR="00877FAF" w:rsidRPr="00C0559C">
        <w:rPr>
          <w:rFonts w:ascii="Arial" w:hAnsi="Arial" w:cs="Arial"/>
          <w:color w:val="000000"/>
          <w:szCs w:val="22"/>
        </w:rPr>
        <w:t xml:space="preserve"> – </w:t>
      </w:r>
      <w:r w:rsidR="00BE5A39" w:rsidRPr="00BE5A39">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67E01930" w14:textId="30260FCB" w:rsidR="00BE5A39" w:rsidRPr="00C0559C" w:rsidRDefault="00BE5A39" w:rsidP="00BE5A39">
      <w:pPr>
        <w:pStyle w:val="Default"/>
        <w:rPr>
          <w:rFonts w:ascii="Arial" w:eastAsia="Times New Roman" w:hAnsi="Arial" w:cs="Arial"/>
          <w:sz w:val="22"/>
          <w:szCs w:val="22"/>
        </w:rPr>
      </w:pPr>
      <w:r w:rsidRPr="00C0559C">
        <w:rPr>
          <w:rFonts w:ascii="Arial" w:eastAsia="Times New Roman" w:hAnsi="Arial" w:cs="Arial"/>
          <w:sz w:val="22"/>
          <w:szCs w:val="22"/>
        </w:rPr>
        <w:t xml:space="preserve">Analysis is not solely confined to data, but will often involve some manipulation of data to identify patterns etc. The more complex the topic being analysed, the higher the </w:t>
      </w:r>
    </w:p>
    <w:p w14:paraId="1E55F363" w14:textId="3BB23BF0" w:rsidR="00877FAF" w:rsidRPr="00C0559C" w:rsidRDefault="00877FAF" w:rsidP="00877FAF">
      <w:pPr>
        <w:pStyle w:val="NormalILM"/>
        <w:rPr>
          <w:color w:val="000000"/>
          <w:szCs w:val="22"/>
        </w:rPr>
      </w:pPr>
    </w:p>
    <w:p w14:paraId="585CAFB2" w14:textId="47422048" w:rsidR="000C32F9" w:rsidRPr="000C32F9" w:rsidRDefault="000C32F9" w:rsidP="000C32F9">
      <w:pPr>
        <w:pStyle w:val="Default"/>
        <w:rPr>
          <w:rFonts w:ascii="Arial" w:eastAsia="Times New Roman" w:hAnsi="Arial" w:cs="Arial"/>
          <w:sz w:val="22"/>
          <w:szCs w:val="22"/>
        </w:rPr>
      </w:pPr>
      <w:r w:rsidRPr="00C0559C">
        <w:rPr>
          <w:rFonts w:ascii="Arial" w:eastAsia="Times New Roman" w:hAnsi="Arial" w:cs="Arial"/>
          <w:sz w:val="22"/>
          <w:szCs w:val="22"/>
        </w:rPr>
        <w:lastRenderedPageBreak/>
        <w:t>Evaluate</w:t>
      </w:r>
      <w:r w:rsidR="00877FAF" w:rsidRPr="00C0559C">
        <w:rPr>
          <w:rFonts w:ascii="Arial" w:eastAsia="Times New Roman" w:hAnsi="Arial" w:cs="Arial"/>
          <w:sz w:val="22"/>
          <w:szCs w:val="22"/>
        </w:rPr>
        <w:t xml:space="preserve"> </w:t>
      </w:r>
      <w:r w:rsidRPr="00C0559C">
        <w:rPr>
          <w:rFonts w:ascii="Arial" w:eastAsia="Times New Roman" w:hAnsi="Arial" w:cs="Arial"/>
          <w:sz w:val="22"/>
          <w:szCs w:val="22"/>
        </w:rPr>
        <w:t xml:space="preserve">– </w:t>
      </w:r>
      <w:r w:rsidRPr="000C32F9">
        <w:rPr>
          <w:rFonts w:ascii="Arial" w:eastAsia="Times New Roman" w:hAnsi="Arial" w:cs="Arial"/>
          <w:sz w:val="22"/>
          <w:szCs w:val="22"/>
        </w:rPr>
        <w:t xml:space="preserve">An evaluation is an examination of complex issues, requiring higher level cognitive skills, that is more focussed (narrower area, but in more detail) than a review. An evaluation is normally detailed and provides a solution or conclusion and/or recommendation (perhaps for further exploration). An evaluation could include a comparative element and will ascertain the usefulness or contribution of each part to the </w:t>
      </w:r>
    </w:p>
    <w:p w14:paraId="1D48F15F" w14:textId="0D1705B1" w:rsidR="00877FAF" w:rsidRPr="00C0559C" w:rsidRDefault="000C32F9" w:rsidP="000C32F9">
      <w:pPr>
        <w:pStyle w:val="NormalILM"/>
        <w:rPr>
          <w:color w:val="000000"/>
          <w:szCs w:val="22"/>
        </w:rPr>
      </w:pPr>
      <w:r w:rsidRPr="000C32F9">
        <w:rPr>
          <w:color w:val="000000"/>
          <w:szCs w:val="22"/>
        </w:rPr>
        <w:t xml:space="preserve">whole. </w:t>
      </w:r>
    </w:p>
    <w:p w14:paraId="12609125" w14:textId="77777777" w:rsidR="00877FAF" w:rsidRPr="0086675A" w:rsidRDefault="00877FAF" w:rsidP="00877FAF">
      <w:pPr>
        <w:pStyle w:val="NormalILM"/>
      </w:pPr>
    </w:p>
    <w:p w14:paraId="1DAD04CC"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19DBD1C" w14:textId="77777777" w:rsidR="00877FAF" w:rsidRPr="009168C4" w:rsidRDefault="00B927C8" w:rsidP="00877FAF">
      <w:pPr>
        <w:pStyle w:val="hyperlinks"/>
      </w:pPr>
      <w:hyperlink r:id="rId99" w:history="1">
        <w:r w:rsidR="00877FAF" w:rsidRPr="009168C4">
          <w:rPr>
            <w:rStyle w:val="Hyperlink"/>
          </w:rPr>
          <w:t>www.i-l-m.com/assessment-and-resources/assessment-guidance</w:t>
        </w:r>
      </w:hyperlink>
    </w:p>
    <w:p w14:paraId="6B6C9B15" w14:textId="77777777" w:rsidR="00877FAF" w:rsidRDefault="00877FAF" w:rsidP="00877FAF">
      <w:pPr>
        <w:pStyle w:val="NormalILM"/>
        <w:rPr>
          <w:lang w:eastAsia="en-GB"/>
        </w:rPr>
      </w:pPr>
    </w:p>
    <w:p w14:paraId="40867282" w14:textId="77777777" w:rsidR="00877FAF" w:rsidRDefault="00877FAF" w:rsidP="00877FAF"/>
    <w:p w14:paraId="10963E9D" w14:textId="77777777" w:rsidR="00877FAF" w:rsidRDefault="00877FAF" w:rsidP="00941902"/>
    <w:p w14:paraId="37079551" w14:textId="77777777" w:rsidR="00877FAF" w:rsidRDefault="00877FAF" w:rsidP="00941902"/>
    <w:p w14:paraId="17F3D28F" w14:textId="77777777" w:rsidR="00877FAF" w:rsidRDefault="00877FAF" w:rsidP="00941902"/>
    <w:p w14:paraId="0A2D14DF" w14:textId="77777777" w:rsidR="00877FAF" w:rsidRDefault="00877FAF" w:rsidP="00941902"/>
    <w:p w14:paraId="04382A31" w14:textId="77777777" w:rsidR="00877FAF" w:rsidRDefault="00877FAF" w:rsidP="00941902"/>
    <w:p w14:paraId="05A40AEC" w14:textId="77777777" w:rsidR="00877FAF" w:rsidRDefault="00877FAF" w:rsidP="00941902"/>
    <w:p w14:paraId="1B17091F" w14:textId="77777777" w:rsidR="00877FAF" w:rsidRDefault="00877FAF" w:rsidP="00941902"/>
    <w:p w14:paraId="04C7D03B" w14:textId="77777777" w:rsidR="00877FAF" w:rsidRDefault="00877FAF" w:rsidP="00941902"/>
    <w:p w14:paraId="17DD663F" w14:textId="77777777" w:rsidR="00877FAF" w:rsidRDefault="00877FAF" w:rsidP="00941902"/>
    <w:p w14:paraId="7C96FD85" w14:textId="77777777" w:rsidR="00877FAF" w:rsidRDefault="00877FAF" w:rsidP="00941902"/>
    <w:p w14:paraId="6695E883" w14:textId="77777777" w:rsidR="00877FAF" w:rsidRDefault="00877FAF" w:rsidP="00941902"/>
    <w:p w14:paraId="1A1E2E01" w14:textId="77777777" w:rsidR="00877FAF" w:rsidRDefault="00877FAF" w:rsidP="00941902"/>
    <w:p w14:paraId="73CCD03B" w14:textId="77777777" w:rsidR="00877FAF" w:rsidRDefault="00877FAF" w:rsidP="00941902"/>
    <w:p w14:paraId="7EE2669D" w14:textId="77777777" w:rsidR="00877FAF" w:rsidRDefault="00877FAF" w:rsidP="00941902"/>
    <w:p w14:paraId="6923A5D9" w14:textId="77777777" w:rsidR="00877FAF" w:rsidRDefault="00877FAF" w:rsidP="00941902"/>
    <w:p w14:paraId="34BB8D99" w14:textId="77777777" w:rsidR="00877FAF" w:rsidRDefault="00877FAF" w:rsidP="00941902"/>
    <w:p w14:paraId="04791BD9" w14:textId="77777777" w:rsidR="00877FAF" w:rsidRDefault="00877FAF" w:rsidP="00941902"/>
    <w:p w14:paraId="3D1A957D" w14:textId="77777777" w:rsidR="00877FAF" w:rsidRDefault="00877FAF" w:rsidP="00941902"/>
    <w:p w14:paraId="6A260B93" w14:textId="77777777" w:rsidR="00877FAF" w:rsidRDefault="00877FAF" w:rsidP="00941902"/>
    <w:p w14:paraId="4C10838D" w14:textId="77777777" w:rsidR="00877FAF" w:rsidRDefault="00877FAF" w:rsidP="00941902"/>
    <w:p w14:paraId="27FB45A0" w14:textId="77777777" w:rsidR="00877FAF" w:rsidRDefault="00877FAF" w:rsidP="00941902"/>
    <w:p w14:paraId="4CD18F6C" w14:textId="77777777" w:rsidR="00877FAF" w:rsidRDefault="00877FAF" w:rsidP="00941902"/>
    <w:p w14:paraId="7F5590CF" w14:textId="77777777" w:rsidR="00877FAF" w:rsidRDefault="00877FAF" w:rsidP="00941902"/>
    <w:p w14:paraId="16287B42" w14:textId="77777777" w:rsidR="00877FAF" w:rsidRDefault="00877FAF" w:rsidP="00941902"/>
    <w:p w14:paraId="5A63012A" w14:textId="77777777" w:rsidR="00877FAF" w:rsidRDefault="00877FAF" w:rsidP="00941902"/>
    <w:p w14:paraId="1993CCE2" w14:textId="77777777" w:rsidR="00877FAF" w:rsidRDefault="00877FAF" w:rsidP="00941902"/>
    <w:p w14:paraId="4C3AACED" w14:textId="77777777" w:rsidR="00877FAF" w:rsidRDefault="00877FAF" w:rsidP="00941902"/>
    <w:p w14:paraId="2B13218A" w14:textId="77777777" w:rsidR="00877FAF" w:rsidRDefault="00877FAF" w:rsidP="00941902"/>
    <w:p w14:paraId="7DB5B0B1" w14:textId="77777777" w:rsidR="00877FAF" w:rsidRDefault="00877FAF" w:rsidP="00941902"/>
    <w:p w14:paraId="7EA63135" w14:textId="77777777" w:rsidR="00877FAF" w:rsidRDefault="00877FAF" w:rsidP="00941902"/>
    <w:p w14:paraId="3F7CBC6D" w14:textId="77777777" w:rsidR="00877FAF" w:rsidRDefault="00877FAF" w:rsidP="00941902"/>
    <w:p w14:paraId="7CB271C3" w14:textId="77777777" w:rsidR="00877FAF" w:rsidRDefault="00877FAF" w:rsidP="00941902"/>
    <w:p w14:paraId="3237C79C" w14:textId="77777777" w:rsidR="00877FAF" w:rsidRDefault="00877FAF" w:rsidP="00941902"/>
    <w:p w14:paraId="21F3B8EA" w14:textId="77777777" w:rsidR="00877FAF" w:rsidRDefault="00877FAF" w:rsidP="00941902"/>
    <w:p w14:paraId="0BFC5B70" w14:textId="77777777" w:rsidR="00877FAF" w:rsidRDefault="00877FAF" w:rsidP="00941902"/>
    <w:p w14:paraId="2AD8B2DC" w14:textId="77777777" w:rsidR="00877FAF" w:rsidRDefault="00877FAF" w:rsidP="00941902"/>
    <w:p w14:paraId="48D0B290" w14:textId="77777777" w:rsidR="00877FAF" w:rsidRDefault="00877FAF" w:rsidP="00941902"/>
    <w:p w14:paraId="4B176DC2" w14:textId="77777777" w:rsidR="00877FAF" w:rsidRDefault="00877FAF" w:rsidP="00941902"/>
    <w:p w14:paraId="38198A40" w14:textId="77777777" w:rsidR="00877FAF" w:rsidRPr="00C46DCD" w:rsidRDefault="00877FAF" w:rsidP="00877FAF">
      <w:pPr>
        <w:pStyle w:val="Sub-headingILM"/>
      </w:pPr>
      <w:bookmarkStart w:id="191" w:name="_Toc145061596"/>
      <w:r w:rsidRPr="00857526">
        <w:rPr>
          <w:lang w:val="en-US"/>
        </w:rPr>
        <w:lastRenderedPageBreak/>
        <w:t>Assignment</w:t>
      </w:r>
      <w:r>
        <w:rPr>
          <w:lang w:val="en-US"/>
        </w:rPr>
        <w:t xml:space="preserve"> 714: Strategic Optimisation of People Resources</w:t>
      </w:r>
      <w:bookmarkEnd w:id="191"/>
    </w:p>
    <w:p w14:paraId="46D982C1"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23B8BD65" w14:textId="77777777" w:rsidTr="00AC4620">
        <w:trPr>
          <w:trHeight w:val="397"/>
        </w:trPr>
        <w:tc>
          <w:tcPr>
            <w:tcW w:w="9468" w:type="dxa"/>
            <w:gridSpan w:val="2"/>
          </w:tcPr>
          <w:p w14:paraId="217A0739" w14:textId="77777777" w:rsidR="00877FAF" w:rsidRPr="00124EF6" w:rsidRDefault="00877FAF" w:rsidP="00AC4620">
            <w:pPr>
              <w:pStyle w:val="NormalILM"/>
            </w:pPr>
            <w:r w:rsidRPr="00BE5E8F">
              <w:rPr>
                <w:b/>
                <w:bCs/>
                <w:lang w:eastAsia="en-GB"/>
              </w:rPr>
              <w:t>Aim:</w:t>
            </w:r>
            <w:r w:rsidRPr="00BE5E8F">
              <w:rPr>
                <w:lang w:eastAsia="en-GB"/>
              </w:rPr>
              <w:t xml:space="preserve"> </w:t>
            </w:r>
            <w:r w:rsidRPr="009F5C94">
              <w:rPr>
                <w:lang w:eastAsia="en-GB"/>
              </w:rPr>
              <w:t xml:space="preserve">In relation to your current management role and duties you </w:t>
            </w:r>
            <w:r>
              <w:t xml:space="preserve">will demonstrate understanding of the </w:t>
            </w:r>
            <w:r w:rsidRPr="00313988">
              <w:rPr>
                <w:lang w:eastAsia="en-GB"/>
              </w:rPr>
              <w:t xml:space="preserve">strategic context of </w:t>
            </w:r>
            <w:r>
              <w:rPr>
                <w:lang w:eastAsia="en-GB"/>
              </w:rPr>
              <w:t xml:space="preserve">workforce planning, including your impact. In addition you will need to </w:t>
            </w:r>
            <w:r w:rsidRPr="0043685D">
              <w:rPr>
                <w:lang w:eastAsia="en-GB"/>
              </w:rPr>
              <w:t>lead a culture of learning that supports workforce succession planning and development</w:t>
            </w:r>
            <w:r>
              <w:rPr>
                <w:lang w:eastAsia="en-GB"/>
              </w:rPr>
              <w:t xml:space="preserve">. This will be in the context of </w:t>
            </w:r>
            <w:r w:rsidRPr="009F5C94">
              <w:rPr>
                <w:lang w:eastAsia="en-GB"/>
              </w:rPr>
              <w:t>your</w:t>
            </w:r>
            <w:r>
              <w:rPr>
                <w:lang w:eastAsia="en-GB"/>
              </w:rPr>
              <w:t xml:space="preserve"> </w:t>
            </w:r>
            <w:r w:rsidRPr="009F5C94">
              <w:rPr>
                <w:lang w:eastAsia="en-GB"/>
              </w:rPr>
              <w:t>organisation, or one you are familiar with</w:t>
            </w:r>
            <w:r>
              <w:rPr>
                <w:lang w:eastAsia="en-GB"/>
              </w:rPr>
              <w:t>.</w:t>
            </w:r>
          </w:p>
          <w:p w14:paraId="6173D8C4" w14:textId="77777777" w:rsidR="00877FAF" w:rsidRDefault="00877FAF" w:rsidP="00AC4620">
            <w:pPr>
              <w:pStyle w:val="NormalILM"/>
            </w:pPr>
          </w:p>
          <w:p w14:paraId="344FC6D9"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738C3F08" w14:textId="77777777" w:rsidR="00877FAF" w:rsidRPr="00B4602D" w:rsidRDefault="00877FAF" w:rsidP="00AC4620">
            <w:pPr>
              <w:pStyle w:val="NormalILM"/>
            </w:pPr>
          </w:p>
          <w:p w14:paraId="665B0BB1"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4DDC73D2" w14:textId="77777777" w:rsidR="00877FAF" w:rsidRPr="00B4602D" w:rsidRDefault="00877FAF" w:rsidP="00AC4620">
            <w:pPr>
              <w:pStyle w:val="NormalILM"/>
            </w:pPr>
          </w:p>
          <w:p w14:paraId="1D54160F" w14:textId="77777777" w:rsidR="00877FAF" w:rsidRPr="00B4602D" w:rsidRDefault="00877FAF"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3DDEFDF7" w14:textId="53C1E9EE" w:rsidR="00877FAF" w:rsidRPr="00E147E5" w:rsidRDefault="00877FAF" w:rsidP="00877FAF">
            <w:pPr>
              <w:pStyle w:val="Bullet1"/>
              <w:numPr>
                <w:ilvl w:val="0"/>
                <w:numId w:val="21"/>
              </w:numPr>
            </w:pPr>
            <w:r w:rsidRPr="002736FC">
              <w:t>Written Assignments: word c</w:t>
            </w:r>
            <w:r w:rsidRPr="00E147E5">
              <w:t>ou</w:t>
            </w:r>
            <w:r w:rsidRPr="002736FC">
              <w:t xml:space="preserve">nt </w:t>
            </w:r>
            <w:r w:rsidRPr="00E147E5">
              <w:t xml:space="preserve">2750, plus relevant Appendices/Annexes. At Level 7 there is an expectation that you write concisely. </w:t>
            </w:r>
          </w:p>
          <w:p w14:paraId="2EC1AF45" w14:textId="77777777" w:rsidR="00877FAF" w:rsidRPr="00E147E5" w:rsidRDefault="00877FAF" w:rsidP="00877FAF">
            <w:pPr>
              <w:pStyle w:val="Bullet1"/>
              <w:numPr>
                <w:ilvl w:val="0"/>
                <w:numId w:val="21"/>
              </w:numPr>
            </w:pPr>
            <w:r w:rsidRPr="00E147E5">
              <w:t>Presentations: must be recorded, 30 minutes, and accompanied by slides and speaker notes.</w:t>
            </w:r>
          </w:p>
          <w:p w14:paraId="576DA8EE" w14:textId="77777777" w:rsidR="00877FAF" w:rsidRPr="00E147E5" w:rsidRDefault="00877FAF" w:rsidP="00877FAF">
            <w:pPr>
              <w:pStyle w:val="Bullet1"/>
              <w:numPr>
                <w:ilvl w:val="0"/>
                <w:numId w:val="21"/>
              </w:numPr>
            </w:pPr>
            <w:r w:rsidRPr="00E147E5">
              <w:t xml:space="preserve">Professional Discussions: must be recorded, 30 minutes, and accompanied by a summary of timestamps of where criteria are met. </w:t>
            </w:r>
          </w:p>
          <w:p w14:paraId="24F69B83" w14:textId="77777777" w:rsidR="00877FAF" w:rsidRPr="0056476E" w:rsidRDefault="00877FAF" w:rsidP="00AC4620">
            <w:pPr>
              <w:pStyle w:val="NormalILM"/>
              <w:rPr>
                <w:b/>
                <w:bCs/>
                <w:color w:val="000000"/>
                <w:szCs w:val="22"/>
              </w:rPr>
            </w:pPr>
          </w:p>
        </w:tc>
      </w:tr>
      <w:tr w:rsidR="00877FAF" w:rsidRPr="0056476E" w14:paraId="77117DCC" w14:textId="77777777" w:rsidTr="00AC4620">
        <w:trPr>
          <w:trHeight w:val="397"/>
        </w:trPr>
        <w:tc>
          <w:tcPr>
            <w:tcW w:w="5778" w:type="dxa"/>
          </w:tcPr>
          <w:p w14:paraId="01468624" w14:textId="77777777" w:rsidR="00877FAF" w:rsidRPr="00C46DCD" w:rsidRDefault="00877FAF" w:rsidP="00AC4620">
            <w:pPr>
              <w:pStyle w:val="NormalILM"/>
              <w:rPr>
                <w:b/>
                <w:bCs/>
                <w:szCs w:val="22"/>
              </w:rPr>
            </w:pPr>
            <w:r w:rsidRPr="00C46DCD">
              <w:rPr>
                <w:b/>
                <w:bCs/>
              </w:rPr>
              <w:t>Assignment Task</w:t>
            </w:r>
          </w:p>
        </w:tc>
        <w:tc>
          <w:tcPr>
            <w:tcW w:w="3690" w:type="dxa"/>
          </w:tcPr>
          <w:p w14:paraId="0994BA45"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29BA9C78" w14:textId="77777777" w:rsidR="00877FAF" w:rsidRPr="0056476E" w:rsidDel="002A27FF" w:rsidRDefault="00877FAF" w:rsidP="00AC4620">
            <w:pPr>
              <w:pStyle w:val="NormalILM"/>
            </w:pPr>
            <w:r>
              <w:t>The learner can:</w:t>
            </w:r>
          </w:p>
        </w:tc>
      </w:tr>
      <w:tr w:rsidR="00877FAF" w:rsidRPr="0056476E" w14:paraId="503A11EA" w14:textId="77777777" w:rsidTr="00AC4620">
        <w:trPr>
          <w:trHeight w:val="397"/>
        </w:trPr>
        <w:tc>
          <w:tcPr>
            <w:tcW w:w="5778" w:type="dxa"/>
          </w:tcPr>
          <w:p w14:paraId="7513E744" w14:textId="77777777" w:rsidR="00877FAF" w:rsidRPr="005C3A76" w:rsidRDefault="00877FAF" w:rsidP="00AC4620">
            <w:pPr>
              <w:pStyle w:val="normalbold0"/>
            </w:pPr>
            <w:r w:rsidRPr="005C3A76">
              <w:t xml:space="preserve">Learning Outcome 1 </w:t>
            </w:r>
          </w:p>
          <w:p w14:paraId="179C105F" w14:textId="77777777" w:rsidR="00877FAF" w:rsidRPr="00B95754" w:rsidRDefault="00877FAF" w:rsidP="00AC4620">
            <w:pPr>
              <w:spacing w:line="276" w:lineRule="auto"/>
              <w:rPr>
                <w:rFonts w:ascii="Arial" w:eastAsia="Calibri" w:hAnsi="Arial" w:cs="Arial"/>
                <w:b/>
                <w:bCs/>
              </w:rPr>
            </w:pPr>
            <w:r w:rsidRPr="001F0387">
              <w:rPr>
                <w:rFonts w:ascii="Arial" w:eastAsia="Calibri" w:hAnsi="Arial" w:cs="Arial"/>
                <w:b/>
                <w:bCs/>
              </w:rPr>
              <w:t>The learner will understand the strategic context of workforce planning</w:t>
            </w:r>
          </w:p>
          <w:p w14:paraId="592CB8F1" w14:textId="77777777" w:rsidR="00877FAF" w:rsidRPr="00E165CB" w:rsidRDefault="00877FAF" w:rsidP="00AC4620">
            <w:pPr>
              <w:spacing w:before="100" w:beforeAutospacing="1" w:after="100" w:afterAutospacing="1"/>
              <w:textAlignment w:val="baseline"/>
              <w:rPr>
                <w:rFonts w:ascii="Arial" w:hAnsi="Arial" w:cs="Arial"/>
                <w:lang w:eastAsia="en-GB"/>
              </w:rPr>
            </w:pPr>
            <w:r w:rsidRPr="00E165CB">
              <w:rPr>
                <w:rFonts w:ascii="Arial" w:hAnsi="Arial" w:cs="Arial"/>
                <w:lang w:eastAsia="en-GB"/>
              </w:rPr>
              <w:t xml:space="preserve">You must </w:t>
            </w:r>
            <w:r>
              <w:rPr>
                <w:rFonts w:ascii="Arial" w:hAnsi="Arial" w:cs="Arial"/>
                <w:lang w:eastAsia="en-GB"/>
              </w:rPr>
              <w:t xml:space="preserve">carry out a critical analysis of at </w:t>
            </w:r>
            <w:r w:rsidRPr="00C0559C">
              <w:rPr>
                <w:rFonts w:ascii="Arial" w:hAnsi="Arial" w:cs="Arial"/>
                <w:b/>
                <w:bCs/>
                <w:lang w:eastAsia="en-GB"/>
              </w:rPr>
              <w:t>least</w:t>
            </w:r>
            <w:r>
              <w:rPr>
                <w:rFonts w:ascii="Arial" w:hAnsi="Arial" w:cs="Arial"/>
                <w:lang w:eastAsia="en-GB"/>
              </w:rPr>
              <w:t xml:space="preserve"> </w:t>
            </w:r>
            <w:r w:rsidRPr="00A62119">
              <w:rPr>
                <w:rFonts w:ascii="Arial" w:hAnsi="Arial" w:cs="Arial"/>
                <w:b/>
                <w:bCs/>
                <w:lang w:eastAsia="en-GB"/>
              </w:rPr>
              <w:t>two</w:t>
            </w:r>
            <w:r>
              <w:rPr>
                <w:rFonts w:ascii="Arial" w:hAnsi="Arial" w:cs="Arial"/>
                <w:lang w:eastAsia="en-GB"/>
              </w:rPr>
              <w:t xml:space="preserve"> internal </w:t>
            </w:r>
            <w:r>
              <w:rPr>
                <w:rFonts w:ascii="Arial" w:hAnsi="Arial" w:cs="Arial"/>
                <w:b/>
                <w:bCs/>
                <w:lang w:eastAsia="en-GB"/>
              </w:rPr>
              <w:t xml:space="preserve">and </w:t>
            </w:r>
            <w:r w:rsidRPr="00A62119">
              <w:rPr>
                <w:rFonts w:ascii="Arial" w:hAnsi="Arial" w:cs="Arial"/>
                <w:b/>
                <w:bCs/>
                <w:lang w:eastAsia="en-GB"/>
              </w:rPr>
              <w:t>two</w:t>
            </w:r>
            <w:r>
              <w:rPr>
                <w:rFonts w:ascii="Arial" w:hAnsi="Arial" w:cs="Arial"/>
                <w:lang w:eastAsia="en-GB"/>
              </w:rPr>
              <w:t xml:space="preserve"> external factors which could or may have impacted on your workforce design and planning. </w:t>
            </w:r>
            <w:r w:rsidRPr="00E165CB">
              <w:rPr>
                <w:rFonts w:ascii="Arial" w:hAnsi="Arial" w:cs="Arial"/>
                <w:lang w:eastAsia="en-GB"/>
              </w:rPr>
              <w:t>(AC1.1)</w:t>
            </w:r>
          </w:p>
          <w:p w14:paraId="23BFEABE" w14:textId="77777777" w:rsidR="00877FAF" w:rsidRPr="00DA325E" w:rsidRDefault="00877FAF" w:rsidP="00AC4620">
            <w:pPr>
              <w:pStyle w:val="NormalILM"/>
              <w:rPr>
                <w:highlight w:val="yellow"/>
              </w:rPr>
            </w:pPr>
          </w:p>
          <w:p w14:paraId="149D31CD" w14:textId="77777777" w:rsidR="00877FAF" w:rsidRDefault="00877FAF" w:rsidP="00AC4620">
            <w:pPr>
              <w:pStyle w:val="NormalILM"/>
            </w:pPr>
            <w:r>
              <w:t xml:space="preserve">Then </w:t>
            </w:r>
            <w:r>
              <w:rPr>
                <w:lang w:eastAsia="en-GB"/>
              </w:rPr>
              <w:t>critically assess the effectiveness of the wider organisation in ensuring the alignment between:</w:t>
            </w:r>
          </w:p>
          <w:p w14:paraId="6D8C307B" w14:textId="77777777" w:rsidR="00877FAF" w:rsidRPr="00B86CBF" w:rsidRDefault="00877FAF" w:rsidP="002A6836">
            <w:pPr>
              <w:pStyle w:val="Bullet1"/>
              <w:numPr>
                <w:ilvl w:val="0"/>
                <w:numId w:val="304"/>
              </w:numPr>
              <w:rPr>
                <w:lang w:eastAsia="en-GB"/>
              </w:rPr>
            </w:pPr>
            <w:r w:rsidRPr="00B86CBF">
              <w:rPr>
                <w:lang w:eastAsia="en-GB"/>
              </w:rPr>
              <w:t xml:space="preserve">vision and strategy </w:t>
            </w:r>
          </w:p>
          <w:p w14:paraId="362CC290" w14:textId="77777777" w:rsidR="00877FAF" w:rsidRPr="00B86CBF" w:rsidRDefault="00877FAF" w:rsidP="002A6836">
            <w:pPr>
              <w:pStyle w:val="Bullet1"/>
              <w:numPr>
                <w:ilvl w:val="0"/>
                <w:numId w:val="304"/>
              </w:numPr>
              <w:rPr>
                <w:lang w:eastAsia="en-GB"/>
              </w:rPr>
            </w:pPr>
            <w:r w:rsidRPr="00B86CBF">
              <w:rPr>
                <w:lang w:eastAsia="en-GB"/>
              </w:rPr>
              <w:t xml:space="preserve">workforce design and planning. </w:t>
            </w:r>
          </w:p>
          <w:p w14:paraId="6E30ED18" w14:textId="77777777" w:rsidR="00877FAF" w:rsidRPr="00B4602D" w:rsidRDefault="00877FAF" w:rsidP="00AC4620">
            <w:pPr>
              <w:pStyle w:val="Bullet1"/>
            </w:pPr>
            <w:r w:rsidRPr="00B4602D">
              <w:t>(AC1.2)</w:t>
            </w:r>
          </w:p>
          <w:p w14:paraId="6604A94D" w14:textId="77777777" w:rsidR="00877FAF" w:rsidRDefault="00877FAF" w:rsidP="00AC4620">
            <w:pPr>
              <w:spacing w:before="0" w:after="0"/>
              <w:rPr>
                <w:rFonts w:ascii="Arial" w:hAnsi="Arial" w:cs="Arial"/>
                <w:szCs w:val="22"/>
                <w:lang w:eastAsia="en-GB"/>
              </w:rPr>
            </w:pPr>
          </w:p>
          <w:p w14:paraId="5BDFEB47" w14:textId="77777777" w:rsidR="00877FAF" w:rsidRPr="00E165CB" w:rsidRDefault="00877FAF" w:rsidP="00AC4620">
            <w:pPr>
              <w:spacing w:before="0" w:after="0"/>
              <w:rPr>
                <w:rFonts w:ascii="Arial" w:hAnsi="Arial" w:cs="Arial"/>
                <w:szCs w:val="22"/>
                <w:lang w:eastAsia="en-GB"/>
              </w:rPr>
            </w:pPr>
            <w:r>
              <w:rPr>
                <w:rFonts w:ascii="Arial" w:hAnsi="Arial" w:cs="Arial"/>
                <w:szCs w:val="22"/>
                <w:lang w:eastAsia="en-GB"/>
              </w:rPr>
              <w:t xml:space="preserve">Finally </w:t>
            </w:r>
            <w:r>
              <w:rPr>
                <w:rFonts w:ascii="Arial" w:hAnsi="Arial" w:cs="Arial"/>
                <w:lang w:eastAsia="en-GB"/>
              </w:rPr>
              <w:t>evaluate your role including:</w:t>
            </w:r>
          </w:p>
          <w:p w14:paraId="3851E9BF" w14:textId="77777777" w:rsidR="00877FAF" w:rsidRPr="00A31134" w:rsidRDefault="00877FAF" w:rsidP="002A6836">
            <w:pPr>
              <w:pStyle w:val="ListParagraph"/>
              <w:numPr>
                <w:ilvl w:val="0"/>
                <w:numId w:val="304"/>
              </w:numPr>
              <w:spacing w:before="100" w:beforeAutospacing="1" w:after="100" w:afterAutospacing="1"/>
              <w:contextualSpacing/>
              <w:textAlignment w:val="baseline"/>
              <w:rPr>
                <w:rFonts w:ascii="Times New Roman" w:hAnsi="Times New Roman"/>
                <w:sz w:val="24"/>
                <w:lang w:eastAsia="en-GB"/>
              </w:rPr>
            </w:pPr>
            <w:r w:rsidRPr="00A31134">
              <w:rPr>
                <w:rFonts w:ascii="Arial" w:hAnsi="Arial" w:cs="Arial"/>
                <w:lang w:eastAsia="en-GB"/>
              </w:rPr>
              <w:t xml:space="preserve">the management of workforce design </w:t>
            </w:r>
            <w:r w:rsidRPr="00A31134">
              <w:rPr>
                <w:rFonts w:ascii="Arial" w:hAnsi="Arial" w:cs="Arial"/>
                <w:b/>
                <w:bCs/>
                <w:lang w:eastAsia="en-GB"/>
              </w:rPr>
              <w:t>and</w:t>
            </w:r>
            <w:r w:rsidRPr="00A31134">
              <w:rPr>
                <w:rFonts w:ascii="Arial" w:hAnsi="Arial" w:cs="Arial"/>
                <w:lang w:eastAsia="en-GB"/>
              </w:rPr>
              <w:t xml:space="preserve"> planning </w:t>
            </w:r>
          </w:p>
          <w:p w14:paraId="39810DE4" w14:textId="77777777" w:rsidR="00877FAF" w:rsidRPr="00E165CB" w:rsidRDefault="00877FAF" w:rsidP="002A6836">
            <w:pPr>
              <w:pStyle w:val="ListParagraph"/>
              <w:numPr>
                <w:ilvl w:val="0"/>
                <w:numId w:val="304"/>
              </w:numPr>
              <w:spacing w:before="100" w:beforeAutospacing="1" w:after="100" w:afterAutospacing="1"/>
              <w:contextualSpacing/>
              <w:textAlignment w:val="baseline"/>
              <w:rPr>
                <w:rFonts w:ascii="Times New Roman" w:hAnsi="Times New Roman"/>
                <w:sz w:val="24"/>
                <w:lang w:eastAsia="en-GB"/>
              </w:rPr>
            </w:pPr>
            <w:r>
              <w:rPr>
                <w:rFonts w:ascii="Arial" w:hAnsi="Arial" w:cs="Arial"/>
                <w:lang w:eastAsia="en-GB"/>
              </w:rPr>
              <w:t>your approach</w:t>
            </w:r>
            <w:r w:rsidRPr="00A31134">
              <w:rPr>
                <w:rFonts w:ascii="Arial" w:hAnsi="Arial" w:cs="Arial"/>
                <w:lang w:eastAsia="en-GB"/>
              </w:rPr>
              <w:t xml:space="preserve">, or </w:t>
            </w:r>
            <w:r>
              <w:rPr>
                <w:rFonts w:ascii="Arial" w:hAnsi="Arial" w:cs="Arial"/>
                <w:lang w:eastAsia="en-GB"/>
              </w:rPr>
              <w:t>your</w:t>
            </w:r>
            <w:r w:rsidRPr="00A31134">
              <w:rPr>
                <w:rFonts w:ascii="Arial" w:hAnsi="Arial" w:cs="Arial"/>
                <w:lang w:eastAsia="en-GB"/>
              </w:rPr>
              <w:t xml:space="preserve"> organisation’s approach, </w:t>
            </w:r>
            <w:r>
              <w:rPr>
                <w:rFonts w:ascii="Arial" w:hAnsi="Arial" w:cs="Arial"/>
                <w:lang w:eastAsia="en-GB"/>
              </w:rPr>
              <w:t xml:space="preserve">and </w:t>
            </w:r>
            <w:r w:rsidRPr="00A31134">
              <w:rPr>
                <w:rFonts w:ascii="Arial" w:hAnsi="Arial" w:cs="Arial"/>
                <w:lang w:eastAsia="en-GB"/>
              </w:rPr>
              <w:t xml:space="preserve">effectiveness </w:t>
            </w:r>
            <w:r>
              <w:rPr>
                <w:rFonts w:ascii="Arial" w:hAnsi="Arial" w:cs="Arial"/>
                <w:lang w:eastAsia="en-GB"/>
              </w:rPr>
              <w:t>in</w:t>
            </w:r>
            <w:r w:rsidRPr="00A31134">
              <w:rPr>
                <w:rFonts w:ascii="Arial" w:hAnsi="Arial" w:cs="Arial"/>
                <w:lang w:eastAsia="en-GB"/>
              </w:rPr>
              <w:t xml:space="preserve"> this area </w:t>
            </w:r>
          </w:p>
          <w:p w14:paraId="26FEC4F0" w14:textId="77777777" w:rsidR="00877FAF" w:rsidRPr="00E165CB" w:rsidDel="00AB55E9" w:rsidRDefault="00877FAF" w:rsidP="00AC4620">
            <w:pPr>
              <w:spacing w:before="100" w:beforeAutospacing="1" w:after="100" w:afterAutospacing="1"/>
              <w:textAlignment w:val="baseline"/>
              <w:rPr>
                <w:rFonts w:ascii="Times New Roman" w:hAnsi="Times New Roman"/>
                <w:sz w:val="24"/>
                <w:lang w:eastAsia="en-GB"/>
              </w:rPr>
            </w:pPr>
            <w:r w:rsidRPr="00E165CB">
              <w:rPr>
                <w:rFonts w:ascii="Arial" w:hAnsi="Arial" w:cs="Arial"/>
                <w:szCs w:val="22"/>
                <w:lang w:eastAsia="en-GB"/>
              </w:rPr>
              <w:t>(AC1.3)</w:t>
            </w:r>
          </w:p>
        </w:tc>
        <w:tc>
          <w:tcPr>
            <w:tcW w:w="3690" w:type="dxa"/>
          </w:tcPr>
          <w:p w14:paraId="16D5EE40" w14:textId="77777777" w:rsidR="00877FAF" w:rsidRDefault="00877FAF" w:rsidP="00AC4620">
            <w:pPr>
              <w:pStyle w:val="NormalILM"/>
              <w:rPr>
                <w:b/>
                <w:bCs/>
                <w:szCs w:val="22"/>
              </w:rPr>
            </w:pPr>
          </w:p>
          <w:p w14:paraId="2821D688" w14:textId="77777777" w:rsidR="00877FAF" w:rsidRDefault="00877FAF" w:rsidP="00AC4620">
            <w:pPr>
              <w:pStyle w:val="NormalILM"/>
              <w:rPr>
                <w:b/>
                <w:bCs/>
                <w:szCs w:val="22"/>
              </w:rPr>
            </w:pPr>
            <w:r w:rsidRPr="0086675A">
              <w:rPr>
                <w:b/>
                <w:bCs/>
                <w:szCs w:val="22"/>
              </w:rPr>
              <w:t>AC1.1</w:t>
            </w:r>
          </w:p>
          <w:p w14:paraId="352FEB9C" w14:textId="77777777" w:rsidR="00877FAF" w:rsidRPr="00247A41" w:rsidRDefault="00877FAF" w:rsidP="00AC4620">
            <w:pPr>
              <w:pStyle w:val="NormalILM"/>
              <w:rPr>
                <w:b/>
                <w:bCs/>
                <w:szCs w:val="22"/>
              </w:rPr>
            </w:pPr>
            <w:r>
              <w:rPr>
                <w:lang w:eastAsia="en-GB"/>
              </w:rPr>
              <w:t>Critically analyse the factors which affect workforce design and planning</w:t>
            </w:r>
            <w:r w:rsidRPr="00924852">
              <w:rPr>
                <w:lang w:eastAsia="en-GB"/>
              </w:rPr>
              <w:t> </w:t>
            </w:r>
          </w:p>
          <w:p w14:paraId="0A6E8F19" w14:textId="77777777" w:rsidR="00877FAF" w:rsidRDefault="00877FAF" w:rsidP="00AC4620">
            <w:pPr>
              <w:pStyle w:val="NormalILM"/>
              <w:rPr>
                <w:b/>
                <w:bCs/>
                <w:szCs w:val="22"/>
              </w:rPr>
            </w:pPr>
          </w:p>
          <w:p w14:paraId="4E747A3D" w14:textId="77777777" w:rsidR="00877FAF" w:rsidRDefault="00877FAF" w:rsidP="00AC4620">
            <w:pPr>
              <w:pStyle w:val="NormalILM"/>
              <w:rPr>
                <w:b/>
                <w:bCs/>
                <w:szCs w:val="22"/>
              </w:rPr>
            </w:pPr>
            <w:r w:rsidRPr="0086675A">
              <w:rPr>
                <w:b/>
                <w:bCs/>
                <w:szCs w:val="22"/>
              </w:rPr>
              <w:t>AC1.2</w:t>
            </w:r>
          </w:p>
          <w:p w14:paraId="65824CED" w14:textId="77777777" w:rsidR="00877FAF" w:rsidRPr="0037001E" w:rsidRDefault="00877FAF" w:rsidP="00AC4620">
            <w:pPr>
              <w:pStyle w:val="NormalILM"/>
              <w:rPr>
                <w:b/>
                <w:bCs/>
                <w:szCs w:val="22"/>
              </w:rPr>
            </w:pPr>
            <w:r>
              <w:rPr>
                <w:lang w:eastAsia="en-GB"/>
              </w:rPr>
              <w:t>Critically assess how workforce design and planning aligns with organisational strategy and vision</w:t>
            </w:r>
          </w:p>
          <w:p w14:paraId="52CE06F9" w14:textId="77777777" w:rsidR="00877FAF" w:rsidRDefault="00877FAF" w:rsidP="00AC4620">
            <w:pPr>
              <w:pStyle w:val="NormalILM"/>
              <w:rPr>
                <w:b/>
                <w:bCs/>
                <w:szCs w:val="22"/>
              </w:rPr>
            </w:pPr>
          </w:p>
          <w:p w14:paraId="44EE675B" w14:textId="77777777" w:rsidR="00877FAF" w:rsidRPr="0086675A" w:rsidRDefault="00877FAF" w:rsidP="00AC4620">
            <w:pPr>
              <w:pStyle w:val="NormalILM"/>
              <w:rPr>
                <w:b/>
                <w:bCs/>
                <w:szCs w:val="22"/>
              </w:rPr>
            </w:pPr>
            <w:r w:rsidRPr="0086675A">
              <w:rPr>
                <w:b/>
                <w:bCs/>
                <w:szCs w:val="22"/>
              </w:rPr>
              <w:t>AC1.</w:t>
            </w:r>
            <w:r>
              <w:rPr>
                <w:b/>
                <w:bCs/>
                <w:szCs w:val="22"/>
              </w:rPr>
              <w:t>3</w:t>
            </w:r>
          </w:p>
          <w:p w14:paraId="08FFF34A" w14:textId="77777777" w:rsidR="00877FAF" w:rsidRDefault="00877FAF" w:rsidP="00AC4620">
            <w:pPr>
              <w:pStyle w:val="NormalILM"/>
              <w:rPr>
                <w:lang w:eastAsia="en-GB"/>
              </w:rPr>
            </w:pPr>
            <w:r>
              <w:rPr>
                <w:lang w:eastAsia="en-GB"/>
              </w:rPr>
              <w:t>Evaluate own leadership role in the management of workforce design and planning, in the context of wider organisation.</w:t>
            </w:r>
          </w:p>
          <w:p w14:paraId="5E252091" w14:textId="77777777" w:rsidR="00877FAF" w:rsidRDefault="00877FAF" w:rsidP="00AC4620">
            <w:pPr>
              <w:pStyle w:val="NormalILM"/>
              <w:rPr>
                <w:b/>
                <w:bCs/>
              </w:rPr>
            </w:pPr>
          </w:p>
          <w:p w14:paraId="515F4DD7" w14:textId="77777777" w:rsidR="00877FAF" w:rsidRPr="00173824" w:rsidDel="00AB55E9" w:rsidRDefault="00877FAF" w:rsidP="00AC4620">
            <w:pPr>
              <w:pStyle w:val="NormalILM"/>
              <w:rPr>
                <w:b/>
                <w:bCs/>
                <w:szCs w:val="22"/>
              </w:rPr>
            </w:pPr>
          </w:p>
        </w:tc>
      </w:tr>
      <w:tr w:rsidR="00877FAF" w:rsidRPr="0056476E" w14:paraId="1E64B51F" w14:textId="77777777" w:rsidTr="00AC4620">
        <w:trPr>
          <w:trHeight w:val="397"/>
        </w:trPr>
        <w:tc>
          <w:tcPr>
            <w:tcW w:w="5778" w:type="dxa"/>
          </w:tcPr>
          <w:p w14:paraId="5ECE0B8F" w14:textId="77777777" w:rsidR="00877FAF" w:rsidRPr="0056476E" w:rsidRDefault="00877FAF" w:rsidP="00AC4620">
            <w:pPr>
              <w:pStyle w:val="normalbold0"/>
            </w:pPr>
            <w:r w:rsidRPr="0056476E">
              <w:lastRenderedPageBreak/>
              <w:t>Learning Outcome 2</w:t>
            </w:r>
          </w:p>
          <w:p w14:paraId="219E46B7" w14:textId="77777777" w:rsidR="00877FAF" w:rsidRDefault="00877FAF" w:rsidP="00AC4620">
            <w:pPr>
              <w:spacing w:before="0" w:after="0"/>
              <w:rPr>
                <w:rFonts w:ascii="Arial" w:hAnsi="Arial" w:cs="Arial"/>
                <w:b/>
                <w:bCs/>
                <w:szCs w:val="22"/>
              </w:rPr>
            </w:pPr>
            <w:r w:rsidRPr="009C795F">
              <w:rPr>
                <w:rFonts w:ascii="Arial" w:hAnsi="Arial" w:cs="Arial"/>
                <w:b/>
                <w:bCs/>
                <w:szCs w:val="22"/>
              </w:rPr>
              <w:t>The learner will understand own impact on workforce planning</w:t>
            </w:r>
            <w:r>
              <w:rPr>
                <w:rFonts w:ascii="Arial" w:hAnsi="Arial" w:cs="Arial"/>
                <w:b/>
                <w:bCs/>
                <w:szCs w:val="22"/>
              </w:rPr>
              <w:t xml:space="preserve"> </w:t>
            </w:r>
            <w:r w:rsidRPr="003A5131">
              <w:rPr>
                <w:rFonts w:ascii="Arial" w:hAnsi="Arial" w:cs="Arial"/>
                <w:b/>
                <w:bCs/>
                <w:lang w:eastAsia="en-GB"/>
              </w:rPr>
              <w:t>and</w:t>
            </w:r>
            <w:r w:rsidRPr="003A5131">
              <w:rPr>
                <w:rFonts w:ascii="Arial" w:hAnsi="Arial" w:cs="Arial"/>
                <w:b/>
                <w:bCs/>
                <w:szCs w:val="22"/>
              </w:rPr>
              <w:t xml:space="preserve"> development</w:t>
            </w:r>
          </w:p>
          <w:p w14:paraId="500BA52F" w14:textId="77777777" w:rsidR="00877FAF" w:rsidRDefault="00877FAF" w:rsidP="00AC4620">
            <w:pPr>
              <w:spacing w:before="0" w:after="0"/>
              <w:rPr>
                <w:rFonts w:ascii="Arial" w:hAnsi="Arial" w:cs="Arial"/>
                <w:b/>
                <w:bCs/>
                <w:szCs w:val="22"/>
              </w:rPr>
            </w:pPr>
          </w:p>
          <w:p w14:paraId="69CCD995" w14:textId="77777777" w:rsidR="00877FAF" w:rsidRPr="003A5131" w:rsidRDefault="00877FAF" w:rsidP="00AC4620">
            <w:pPr>
              <w:spacing w:before="0" w:after="0"/>
              <w:rPr>
                <w:rFonts w:ascii="Arial" w:hAnsi="Arial" w:cs="Arial"/>
                <w:lang w:eastAsia="en-GB"/>
              </w:rPr>
            </w:pPr>
            <w:r w:rsidRPr="00DA325E">
              <w:rPr>
                <w:rFonts w:ascii="Arial" w:hAnsi="Arial" w:cs="Arial"/>
                <w:szCs w:val="22"/>
              </w:rPr>
              <w:t xml:space="preserve">You </w:t>
            </w:r>
            <w:r w:rsidRPr="003A5131">
              <w:rPr>
                <w:rFonts w:ascii="Arial" w:hAnsi="Arial" w:cs="Arial"/>
                <w:lang w:eastAsia="en-GB"/>
              </w:rPr>
              <w:t xml:space="preserve">must evaluate </w:t>
            </w:r>
            <w:r>
              <w:rPr>
                <w:rFonts w:ascii="Arial" w:hAnsi="Arial" w:cs="Arial"/>
                <w:lang w:eastAsia="en-GB"/>
              </w:rPr>
              <w:t>your</w:t>
            </w:r>
            <w:r w:rsidRPr="003A5131">
              <w:rPr>
                <w:rFonts w:ascii="Arial" w:hAnsi="Arial" w:cs="Arial"/>
                <w:lang w:eastAsia="en-GB"/>
              </w:rPr>
              <w:t xml:space="preserve"> role in supporting a programme of talent management, including </w:t>
            </w:r>
            <w:r w:rsidRPr="003A5131">
              <w:rPr>
                <w:rFonts w:ascii="Arial" w:hAnsi="Arial" w:cs="Arial"/>
                <w:b/>
                <w:bCs/>
                <w:lang w:eastAsia="en-GB"/>
              </w:rPr>
              <w:t>one</w:t>
            </w:r>
            <w:r w:rsidRPr="003A5131">
              <w:rPr>
                <w:rFonts w:ascii="Arial" w:hAnsi="Arial" w:cs="Arial"/>
                <w:lang w:eastAsia="en-GB"/>
              </w:rPr>
              <w:t xml:space="preserve"> example</w:t>
            </w:r>
            <w:r>
              <w:rPr>
                <w:rFonts w:ascii="Arial" w:hAnsi="Arial" w:cs="Arial"/>
                <w:lang w:eastAsia="en-GB"/>
              </w:rPr>
              <w:t xml:space="preserve">. </w:t>
            </w:r>
            <w:r w:rsidRPr="003A5131">
              <w:rPr>
                <w:rFonts w:ascii="Arial" w:hAnsi="Arial" w:cs="Arial"/>
                <w:szCs w:val="22"/>
              </w:rPr>
              <w:t>(AC2.1)</w:t>
            </w:r>
          </w:p>
          <w:p w14:paraId="72C41D57" w14:textId="77777777" w:rsidR="00877FAF" w:rsidRPr="00DA325E" w:rsidRDefault="00877FAF" w:rsidP="00AC4620">
            <w:pPr>
              <w:spacing w:before="0" w:after="0"/>
              <w:rPr>
                <w:rFonts w:ascii="Arial" w:hAnsi="Arial" w:cs="Arial"/>
                <w:szCs w:val="22"/>
              </w:rPr>
            </w:pPr>
          </w:p>
          <w:p w14:paraId="68A6883E" w14:textId="77777777" w:rsidR="00877FAF" w:rsidRDefault="00877FAF" w:rsidP="00AC4620">
            <w:pPr>
              <w:spacing w:after="0"/>
              <w:textAlignment w:val="baseline"/>
              <w:rPr>
                <w:rFonts w:ascii="Arial" w:hAnsi="Arial" w:cs="Arial"/>
                <w:lang w:eastAsia="en-GB"/>
              </w:rPr>
            </w:pPr>
            <w:r>
              <w:rPr>
                <w:rFonts w:ascii="Arial" w:hAnsi="Arial" w:cs="Arial"/>
                <w:szCs w:val="22"/>
              </w:rPr>
              <w:t xml:space="preserve">Then </w:t>
            </w:r>
            <w:r>
              <w:rPr>
                <w:rFonts w:ascii="Arial" w:hAnsi="Arial" w:cs="Arial"/>
                <w:lang w:eastAsia="en-GB"/>
              </w:rPr>
              <w:t xml:space="preserve">critically review how you led the optimisation of the workforce by providing an example for </w:t>
            </w:r>
            <w:r w:rsidRPr="00A62119">
              <w:rPr>
                <w:rFonts w:ascii="Arial" w:hAnsi="Arial" w:cs="Arial"/>
                <w:b/>
                <w:bCs/>
                <w:lang w:eastAsia="en-GB"/>
              </w:rPr>
              <w:t>each</w:t>
            </w:r>
            <w:r>
              <w:rPr>
                <w:rFonts w:ascii="Arial" w:hAnsi="Arial" w:cs="Arial"/>
                <w:lang w:eastAsia="en-GB"/>
              </w:rPr>
              <w:t xml:space="preserve"> of the following:</w:t>
            </w:r>
          </w:p>
          <w:p w14:paraId="57C59341" w14:textId="77777777" w:rsidR="00877FAF" w:rsidRPr="00A62119" w:rsidRDefault="00877FAF" w:rsidP="002A6836">
            <w:pPr>
              <w:pStyle w:val="ListParagraph"/>
              <w:numPr>
                <w:ilvl w:val="0"/>
                <w:numId w:val="236"/>
              </w:numPr>
              <w:spacing w:before="0" w:after="100" w:afterAutospacing="1"/>
              <w:contextualSpacing/>
              <w:textAlignment w:val="baseline"/>
              <w:rPr>
                <w:rFonts w:ascii="Arial" w:hAnsi="Arial" w:cs="Arial"/>
                <w:lang w:eastAsia="en-GB"/>
              </w:rPr>
            </w:pPr>
            <w:r w:rsidRPr="00A62119">
              <w:rPr>
                <w:rFonts w:ascii="Arial" w:hAnsi="Arial" w:cs="Arial"/>
                <w:lang w:eastAsia="en-GB"/>
              </w:rPr>
              <w:t>encouraging collaboration</w:t>
            </w:r>
          </w:p>
          <w:p w14:paraId="51AF118F" w14:textId="77777777" w:rsidR="00877FAF" w:rsidRDefault="00877FAF" w:rsidP="002A6836">
            <w:pPr>
              <w:pStyle w:val="ListParagraph"/>
              <w:numPr>
                <w:ilvl w:val="0"/>
                <w:numId w:val="236"/>
              </w:numPr>
              <w:spacing w:before="100" w:beforeAutospacing="1" w:after="100" w:afterAutospacing="1"/>
              <w:contextualSpacing/>
              <w:textAlignment w:val="baseline"/>
              <w:rPr>
                <w:rFonts w:ascii="Arial" w:hAnsi="Arial" w:cs="Arial"/>
                <w:lang w:eastAsia="en-GB"/>
              </w:rPr>
            </w:pPr>
            <w:r w:rsidRPr="00A62119">
              <w:rPr>
                <w:rFonts w:ascii="Arial" w:hAnsi="Arial" w:cs="Arial"/>
                <w:lang w:eastAsia="en-GB"/>
              </w:rPr>
              <w:t>coaching and mentoring</w:t>
            </w:r>
          </w:p>
          <w:p w14:paraId="444178D6" w14:textId="77777777" w:rsidR="00877FAF" w:rsidRPr="003A5131" w:rsidRDefault="00877FAF" w:rsidP="002A6836">
            <w:pPr>
              <w:pStyle w:val="ListParagraph"/>
              <w:numPr>
                <w:ilvl w:val="0"/>
                <w:numId w:val="236"/>
              </w:numPr>
              <w:spacing w:before="100" w:beforeAutospacing="1" w:after="100" w:afterAutospacing="1"/>
              <w:contextualSpacing/>
              <w:textAlignment w:val="baseline"/>
              <w:rPr>
                <w:rFonts w:ascii="Arial" w:hAnsi="Arial" w:cs="Arial"/>
                <w:lang w:eastAsia="en-GB"/>
              </w:rPr>
            </w:pPr>
            <w:r w:rsidRPr="003A5131">
              <w:rPr>
                <w:rFonts w:ascii="Arial" w:hAnsi="Arial" w:cs="Arial"/>
                <w:lang w:eastAsia="en-GB"/>
              </w:rPr>
              <w:t>balancing both people and technical skills</w:t>
            </w:r>
            <w:r w:rsidRPr="003A5131">
              <w:rPr>
                <w:rFonts w:ascii="Arial" w:hAnsi="Arial" w:cs="Arial"/>
              </w:rPr>
              <w:t xml:space="preserve"> </w:t>
            </w:r>
          </w:p>
          <w:p w14:paraId="1EC57413" w14:textId="77777777" w:rsidR="00877FAF" w:rsidRPr="003A5131" w:rsidRDefault="00877FAF" w:rsidP="00AC4620">
            <w:pPr>
              <w:spacing w:before="100" w:beforeAutospacing="1" w:after="100" w:afterAutospacing="1"/>
              <w:textAlignment w:val="baseline"/>
              <w:rPr>
                <w:rFonts w:ascii="Arial" w:hAnsi="Arial" w:cs="Arial"/>
                <w:lang w:eastAsia="en-GB"/>
              </w:rPr>
            </w:pPr>
            <w:r w:rsidRPr="003A5131">
              <w:rPr>
                <w:rFonts w:ascii="Arial" w:hAnsi="Arial" w:cs="Arial"/>
                <w:szCs w:val="22"/>
              </w:rPr>
              <w:t>(AC2.2)</w:t>
            </w:r>
          </w:p>
          <w:p w14:paraId="1802B793" w14:textId="77777777" w:rsidR="00877FAF" w:rsidRDefault="00877FAF" w:rsidP="00AC4620">
            <w:pPr>
              <w:spacing w:before="0" w:after="0"/>
              <w:textAlignment w:val="baseline"/>
              <w:rPr>
                <w:rFonts w:ascii="Arial" w:hAnsi="Arial" w:cs="Arial"/>
                <w:lang w:eastAsia="en-GB"/>
              </w:rPr>
            </w:pPr>
            <w:r>
              <w:rPr>
                <w:rFonts w:ascii="Arial" w:hAnsi="Arial" w:cs="Arial"/>
                <w:szCs w:val="22"/>
              </w:rPr>
              <w:t>E</w:t>
            </w:r>
            <w:r w:rsidRPr="00DB1AC5">
              <w:rPr>
                <w:rFonts w:ascii="Arial" w:hAnsi="Arial" w:cs="Arial"/>
                <w:szCs w:val="22"/>
              </w:rPr>
              <w:t xml:space="preserve">valuate how </w:t>
            </w:r>
            <w:r>
              <w:rPr>
                <w:rFonts w:ascii="Arial" w:hAnsi="Arial" w:cs="Arial"/>
                <w:lang w:eastAsia="en-GB"/>
              </w:rPr>
              <w:t>your</w:t>
            </w:r>
            <w:r w:rsidRPr="00A62119">
              <w:rPr>
                <w:rFonts w:ascii="Arial" w:hAnsi="Arial" w:cs="Arial"/>
                <w:lang w:eastAsia="en-GB"/>
              </w:rPr>
              <w:t xml:space="preserve"> supported </w:t>
            </w:r>
            <w:r>
              <w:rPr>
                <w:rFonts w:ascii="Arial" w:hAnsi="Arial" w:cs="Arial"/>
                <w:lang w:eastAsia="en-GB"/>
              </w:rPr>
              <w:t>DEI</w:t>
            </w:r>
            <w:r w:rsidRPr="00A62119">
              <w:rPr>
                <w:rFonts w:ascii="Arial" w:hAnsi="Arial" w:cs="Arial"/>
                <w:lang w:eastAsia="en-GB"/>
              </w:rPr>
              <w:t xml:space="preserve"> in workforce planning, referenc</w:t>
            </w:r>
            <w:r>
              <w:rPr>
                <w:rFonts w:ascii="Arial" w:hAnsi="Arial" w:cs="Arial"/>
                <w:lang w:eastAsia="en-GB"/>
              </w:rPr>
              <w:t>ing</w:t>
            </w:r>
            <w:r w:rsidRPr="00A62119">
              <w:rPr>
                <w:rFonts w:ascii="Arial" w:hAnsi="Arial" w:cs="Arial"/>
                <w:lang w:eastAsia="en-GB"/>
              </w:rPr>
              <w:t xml:space="preserve"> </w:t>
            </w:r>
            <w:r>
              <w:rPr>
                <w:rFonts w:ascii="Arial" w:hAnsi="Arial" w:cs="Arial"/>
                <w:lang w:eastAsia="en-GB"/>
              </w:rPr>
              <w:t xml:space="preserve">at least </w:t>
            </w:r>
            <w:r>
              <w:rPr>
                <w:rFonts w:ascii="Arial" w:hAnsi="Arial" w:cs="Arial"/>
                <w:b/>
                <w:bCs/>
                <w:lang w:eastAsia="en-GB"/>
              </w:rPr>
              <w:t>one</w:t>
            </w:r>
            <w:r w:rsidRPr="00A62119">
              <w:rPr>
                <w:rFonts w:ascii="Arial" w:hAnsi="Arial" w:cs="Arial"/>
                <w:lang w:eastAsia="en-GB"/>
              </w:rPr>
              <w:t xml:space="preserve"> example of how </w:t>
            </w:r>
            <w:r>
              <w:rPr>
                <w:rFonts w:ascii="Arial" w:hAnsi="Arial" w:cs="Arial"/>
                <w:lang w:eastAsia="en-GB"/>
              </w:rPr>
              <w:t>you</w:t>
            </w:r>
            <w:r w:rsidRPr="00A62119">
              <w:rPr>
                <w:rFonts w:ascii="Arial" w:hAnsi="Arial" w:cs="Arial"/>
                <w:lang w:eastAsia="en-GB"/>
              </w:rPr>
              <w:t xml:space="preserve"> </w:t>
            </w:r>
            <w:r>
              <w:rPr>
                <w:rFonts w:ascii="Arial" w:hAnsi="Arial" w:cs="Arial"/>
                <w:lang w:eastAsia="en-GB"/>
              </w:rPr>
              <w:t>did</w:t>
            </w:r>
            <w:r w:rsidRPr="00A62119">
              <w:rPr>
                <w:rFonts w:ascii="Arial" w:hAnsi="Arial" w:cs="Arial"/>
                <w:lang w:eastAsia="en-GB"/>
              </w:rPr>
              <w:t xml:space="preserve"> this for</w:t>
            </w:r>
            <w:r>
              <w:rPr>
                <w:rFonts w:ascii="Arial" w:hAnsi="Arial" w:cs="Arial"/>
                <w:lang w:eastAsia="en-GB"/>
              </w:rPr>
              <w:t xml:space="preserve"> each of the following:</w:t>
            </w:r>
            <w:r w:rsidRPr="00A62119">
              <w:rPr>
                <w:rFonts w:ascii="Arial" w:hAnsi="Arial" w:cs="Arial"/>
                <w:lang w:eastAsia="en-GB"/>
              </w:rPr>
              <w:t xml:space="preserve"> </w:t>
            </w:r>
          </w:p>
          <w:p w14:paraId="3B493E7F" w14:textId="77777777" w:rsidR="00877FAF" w:rsidRPr="00A62119" w:rsidRDefault="00877FAF" w:rsidP="002A6836">
            <w:pPr>
              <w:pStyle w:val="ListParagraph"/>
              <w:numPr>
                <w:ilvl w:val="0"/>
                <w:numId w:val="236"/>
              </w:numPr>
              <w:spacing w:before="0" w:after="100" w:afterAutospacing="1"/>
              <w:contextualSpacing/>
              <w:textAlignment w:val="baseline"/>
              <w:rPr>
                <w:rFonts w:ascii="Arial" w:hAnsi="Arial" w:cs="Arial"/>
                <w:lang w:eastAsia="en-GB"/>
              </w:rPr>
            </w:pPr>
            <w:r w:rsidRPr="00A62119">
              <w:rPr>
                <w:rFonts w:ascii="Arial" w:hAnsi="Arial" w:cs="Arial"/>
                <w:lang w:eastAsia="en-GB"/>
              </w:rPr>
              <w:t xml:space="preserve">Diversity </w:t>
            </w:r>
          </w:p>
          <w:p w14:paraId="03EF5B8B" w14:textId="77777777" w:rsidR="00877FAF" w:rsidRPr="00A62119" w:rsidRDefault="00877FAF" w:rsidP="002A6836">
            <w:pPr>
              <w:pStyle w:val="ListParagraph"/>
              <w:numPr>
                <w:ilvl w:val="0"/>
                <w:numId w:val="236"/>
              </w:numPr>
              <w:spacing w:before="100" w:beforeAutospacing="1" w:after="100" w:afterAutospacing="1"/>
              <w:contextualSpacing/>
              <w:textAlignment w:val="baseline"/>
              <w:rPr>
                <w:rFonts w:ascii="Arial" w:hAnsi="Arial" w:cs="Arial"/>
                <w:lang w:eastAsia="en-GB"/>
              </w:rPr>
            </w:pPr>
            <w:r w:rsidRPr="00A62119">
              <w:rPr>
                <w:rFonts w:ascii="Arial" w:hAnsi="Arial" w:cs="Arial"/>
                <w:lang w:eastAsia="en-GB"/>
              </w:rPr>
              <w:t>Equ</w:t>
            </w:r>
            <w:r>
              <w:rPr>
                <w:rFonts w:ascii="Arial" w:hAnsi="Arial" w:cs="Arial"/>
                <w:lang w:eastAsia="en-GB"/>
              </w:rPr>
              <w:t>ity</w:t>
            </w:r>
          </w:p>
          <w:p w14:paraId="109788F7" w14:textId="77777777" w:rsidR="00877FAF" w:rsidRPr="00A62119" w:rsidRDefault="00877FAF" w:rsidP="002A6836">
            <w:pPr>
              <w:pStyle w:val="ListParagraph"/>
              <w:numPr>
                <w:ilvl w:val="0"/>
                <w:numId w:val="236"/>
              </w:numPr>
              <w:spacing w:before="100" w:beforeAutospacing="1" w:after="100" w:afterAutospacing="1"/>
              <w:contextualSpacing/>
              <w:textAlignment w:val="baseline"/>
              <w:rPr>
                <w:rFonts w:ascii="Arial" w:hAnsi="Arial" w:cs="Arial"/>
                <w:lang w:eastAsia="en-GB"/>
              </w:rPr>
            </w:pPr>
            <w:r>
              <w:rPr>
                <w:rFonts w:ascii="Arial" w:hAnsi="Arial" w:cs="Arial"/>
                <w:lang w:eastAsia="en-GB"/>
              </w:rPr>
              <w:t>I</w:t>
            </w:r>
            <w:r w:rsidRPr="00A62119">
              <w:rPr>
                <w:rFonts w:ascii="Arial" w:hAnsi="Arial" w:cs="Arial"/>
                <w:lang w:eastAsia="en-GB"/>
              </w:rPr>
              <w:t xml:space="preserve">nclusion. </w:t>
            </w:r>
          </w:p>
          <w:p w14:paraId="206E1851" w14:textId="77777777" w:rsidR="00877FAF" w:rsidRPr="003A5131" w:rsidRDefault="00877FAF" w:rsidP="00AC4620">
            <w:pPr>
              <w:spacing w:before="0" w:after="0"/>
              <w:rPr>
                <w:rFonts w:ascii="Arial" w:hAnsi="Arial" w:cs="Arial"/>
                <w:szCs w:val="22"/>
              </w:rPr>
            </w:pPr>
            <w:r w:rsidRPr="003A5131">
              <w:rPr>
                <w:rFonts w:ascii="Arial" w:hAnsi="Arial" w:cs="Arial"/>
                <w:szCs w:val="22"/>
              </w:rPr>
              <w:t>(AC2.3)</w:t>
            </w:r>
          </w:p>
          <w:p w14:paraId="3AA791D3" w14:textId="77777777" w:rsidR="00877FAF" w:rsidRDefault="00877FAF" w:rsidP="00AC4620">
            <w:pPr>
              <w:spacing w:before="0" w:after="0"/>
              <w:rPr>
                <w:rFonts w:ascii="Arial" w:hAnsi="Arial" w:cs="Arial"/>
                <w:szCs w:val="22"/>
              </w:rPr>
            </w:pPr>
          </w:p>
          <w:p w14:paraId="4992208C" w14:textId="77777777" w:rsidR="00877FAF" w:rsidRPr="003A5131" w:rsidRDefault="00877FAF" w:rsidP="00AC4620">
            <w:pPr>
              <w:spacing w:before="0" w:after="0"/>
              <w:rPr>
                <w:rFonts w:ascii="Arial" w:hAnsi="Arial" w:cs="Arial"/>
                <w:szCs w:val="22"/>
              </w:rPr>
            </w:pPr>
            <w:r>
              <w:rPr>
                <w:rFonts w:ascii="Arial" w:hAnsi="Arial" w:cs="Arial"/>
                <w:szCs w:val="22"/>
              </w:rPr>
              <w:t xml:space="preserve">Finally, </w:t>
            </w:r>
            <w:r>
              <w:rPr>
                <w:rFonts w:ascii="Arial" w:hAnsi="Arial" w:cs="Arial"/>
                <w:lang w:eastAsia="en-GB"/>
              </w:rPr>
              <w:t>c</w:t>
            </w:r>
            <w:r w:rsidRPr="0043685D">
              <w:rPr>
                <w:rFonts w:ascii="Arial" w:hAnsi="Arial" w:cs="Arial"/>
                <w:lang w:eastAsia="en-GB"/>
              </w:rPr>
              <w:t xml:space="preserve">ritically reflect on how </w:t>
            </w:r>
            <w:r>
              <w:rPr>
                <w:rFonts w:ascii="Arial" w:hAnsi="Arial" w:cs="Arial"/>
                <w:lang w:eastAsia="en-GB"/>
              </w:rPr>
              <w:t>you</w:t>
            </w:r>
            <w:r w:rsidRPr="0043685D">
              <w:rPr>
                <w:rFonts w:ascii="Arial" w:hAnsi="Arial" w:cs="Arial"/>
                <w:lang w:eastAsia="en-GB"/>
              </w:rPr>
              <w:t xml:space="preserve"> supported the performance management of </w:t>
            </w:r>
            <w:r>
              <w:rPr>
                <w:rFonts w:ascii="Arial" w:hAnsi="Arial" w:cs="Arial"/>
                <w:lang w:eastAsia="en-GB"/>
              </w:rPr>
              <w:t>your</w:t>
            </w:r>
            <w:r w:rsidRPr="0043685D">
              <w:rPr>
                <w:rFonts w:ascii="Arial" w:hAnsi="Arial" w:cs="Arial"/>
                <w:lang w:eastAsia="en-GB"/>
              </w:rPr>
              <w:t xml:space="preserve"> team to effectively </w:t>
            </w:r>
            <w:r>
              <w:rPr>
                <w:rFonts w:ascii="Arial" w:hAnsi="Arial" w:cs="Arial"/>
                <w:lang w:eastAsia="en-GB"/>
              </w:rPr>
              <w:t xml:space="preserve">plan and develop </w:t>
            </w:r>
            <w:r w:rsidRPr="0043685D">
              <w:rPr>
                <w:rFonts w:ascii="Arial" w:hAnsi="Arial" w:cs="Arial"/>
                <w:lang w:eastAsia="en-GB"/>
              </w:rPr>
              <w:t>a workforce.</w:t>
            </w:r>
          </w:p>
          <w:p w14:paraId="05F76CFC" w14:textId="77777777" w:rsidR="00877FAF" w:rsidRPr="003A5131" w:rsidRDefault="00877FAF" w:rsidP="00AC4620">
            <w:pPr>
              <w:spacing w:before="0" w:after="0"/>
              <w:rPr>
                <w:rFonts w:ascii="Arial" w:hAnsi="Arial" w:cs="Arial"/>
                <w:szCs w:val="22"/>
              </w:rPr>
            </w:pPr>
            <w:r w:rsidRPr="003A5131">
              <w:rPr>
                <w:rFonts w:ascii="Arial" w:hAnsi="Arial" w:cs="Arial"/>
                <w:szCs w:val="22"/>
              </w:rPr>
              <w:t>(AC2.4)</w:t>
            </w:r>
          </w:p>
        </w:tc>
        <w:tc>
          <w:tcPr>
            <w:tcW w:w="3690" w:type="dxa"/>
          </w:tcPr>
          <w:p w14:paraId="001CB606" w14:textId="77777777" w:rsidR="00877FAF" w:rsidRDefault="00877FAF" w:rsidP="00AC4620">
            <w:pPr>
              <w:pStyle w:val="NormalILM"/>
              <w:rPr>
                <w:b/>
                <w:bCs/>
              </w:rPr>
            </w:pPr>
          </w:p>
          <w:p w14:paraId="687FB9AD" w14:textId="77777777" w:rsidR="00877FAF" w:rsidRDefault="00877FAF" w:rsidP="00AC4620">
            <w:pPr>
              <w:pStyle w:val="NormalILM"/>
              <w:rPr>
                <w:b/>
                <w:bCs/>
              </w:rPr>
            </w:pPr>
            <w:r w:rsidRPr="0086675A">
              <w:rPr>
                <w:b/>
                <w:bCs/>
              </w:rPr>
              <w:t>AC2.1</w:t>
            </w:r>
          </w:p>
          <w:p w14:paraId="07031637" w14:textId="77777777" w:rsidR="00877FAF" w:rsidRPr="006C232E" w:rsidRDefault="00877FAF" w:rsidP="00AC4620">
            <w:pPr>
              <w:pStyle w:val="NormalILM"/>
              <w:rPr>
                <w:b/>
                <w:bCs/>
              </w:rPr>
            </w:pPr>
            <w:r w:rsidRPr="00B86CBF">
              <w:rPr>
                <w:szCs w:val="22"/>
                <w:lang w:eastAsia="en-GB"/>
              </w:rPr>
              <w:t>Evaluate own approach in delivering strategic workplace development through talent management</w:t>
            </w:r>
          </w:p>
          <w:p w14:paraId="1C780137" w14:textId="77777777" w:rsidR="00877FAF" w:rsidRDefault="00877FAF" w:rsidP="00AC4620">
            <w:pPr>
              <w:pStyle w:val="NormalILM"/>
              <w:rPr>
                <w:b/>
                <w:bCs/>
              </w:rPr>
            </w:pPr>
          </w:p>
          <w:p w14:paraId="42D36E87" w14:textId="77777777" w:rsidR="00877FAF" w:rsidRDefault="00877FAF" w:rsidP="00AC4620">
            <w:pPr>
              <w:pStyle w:val="NormalILM"/>
              <w:rPr>
                <w:b/>
                <w:bCs/>
              </w:rPr>
            </w:pPr>
            <w:r w:rsidRPr="0086675A">
              <w:rPr>
                <w:b/>
                <w:bCs/>
              </w:rPr>
              <w:t>AC2.2</w:t>
            </w:r>
          </w:p>
          <w:p w14:paraId="4443F8D3" w14:textId="77777777" w:rsidR="00877FAF" w:rsidRPr="00480E83" w:rsidRDefault="00877FAF" w:rsidP="00AC4620">
            <w:pPr>
              <w:pStyle w:val="NormalILM"/>
              <w:rPr>
                <w:b/>
                <w:bCs/>
              </w:rPr>
            </w:pPr>
            <w:r>
              <w:rPr>
                <w:lang w:eastAsia="en-GB"/>
              </w:rPr>
              <w:t>Critically r</w:t>
            </w:r>
            <w:r w:rsidRPr="0043685D">
              <w:rPr>
                <w:lang w:eastAsia="en-GB"/>
              </w:rPr>
              <w:t xml:space="preserve">eview own support of workforce optimisation  </w:t>
            </w:r>
          </w:p>
          <w:p w14:paraId="7EAD90F0" w14:textId="77777777" w:rsidR="00877FAF" w:rsidRDefault="00877FAF" w:rsidP="00AC4620">
            <w:pPr>
              <w:pStyle w:val="NormalILM"/>
              <w:rPr>
                <w:b/>
                <w:bCs/>
              </w:rPr>
            </w:pPr>
          </w:p>
          <w:p w14:paraId="639E42AB" w14:textId="77777777" w:rsidR="00877FAF" w:rsidRDefault="00877FAF" w:rsidP="00AC4620">
            <w:pPr>
              <w:pStyle w:val="NormalILM"/>
              <w:rPr>
                <w:b/>
                <w:bCs/>
              </w:rPr>
            </w:pPr>
            <w:r w:rsidRPr="0086675A">
              <w:rPr>
                <w:b/>
                <w:bCs/>
              </w:rPr>
              <w:t>AC2.3</w:t>
            </w:r>
          </w:p>
          <w:p w14:paraId="49708126" w14:textId="77777777" w:rsidR="00877FAF" w:rsidRDefault="00877FAF" w:rsidP="00AC4620">
            <w:pPr>
              <w:pStyle w:val="NormalILM"/>
              <w:rPr>
                <w:rFonts w:ascii="Times New Roman" w:hAnsi="Times New Roman" w:cs="Times New Roman"/>
                <w:sz w:val="24"/>
                <w:lang w:eastAsia="en-GB"/>
              </w:rPr>
            </w:pPr>
            <w:r w:rsidRPr="0043685D">
              <w:rPr>
                <w:lang w:eastAsia="en-GB"/>
              </w:rPr>
              <w:t>Evaluate own support to diversity</w:t>
            </w:r>
            <w:r>
              <w:rPr>
                <w:lang w:eastAsia="en-GB"/>
              </w:rPr>
              <w:t xml:space="preserve">, </w:t>
            </w:r>
            <w:r w:rsidRPr="0043685D">
              <w:rPr>
                <w:lang w:eastAsia="en-GB"/>
              </w:rPr>
              <w:t>equ</w:t>
            </w:r>
            <w:r>
              <w:rPr>
                <w:lang w:eastAsia="en-GB"/>
              </w:rPr>
              <w:t xml:space="preserve">ity </w:t>
            </w:r>
            <w:r w:rsidRPr="0043685D">
              <w:rPr>
                <w:lang w:eastAsia="en-GB"/>
              </w:rPr>
              <w:t>and inclusion within workforce design and planning</w:t>
            </w:r>
          </w:p>
          <w:p w14:paraId="7C175F46" w14:textId="77777777" w:rsidR="00877FAF" w:rsidRDefault="00877FAF" w:rsidP="00AC4620">
            <w:pPr>
              <w:pStyle w:val="NormalILM"/>
              <w:rPr>
                <w:rFonts w:ascii="Times New Roman" w:hAnsi="Times New Roman" w:cs="Times New Roman"/>
                <w:sz w:val="24"/>
                <w:lang w:eastAsia="en-GB"/>
              </w:rPr>
            </w:pPr>
          </w:p>
          <w:p w14:paraId="27AF03C8" w14:textId="77777777" w:rsidR="00877FAF" w:rsidRDefault="00877FAF" w:rsidP="00AC4620">
            <w:pPr>
              <w:pStyle w:val="NormalILM"/>
              <w:rPr>
                <w:b/>
                <w:bCs/>
              </w:rPr>
            </w:pPr>
            <w:r>
              <w:rPr>
                <w:b/>
                <w:bCs/>
              </w:rPr>
              <w:t>AC2.4</w:t>
            </w:r>
          </w:p>
          <w:p w14:paraId="0030D32C" w14:textId="77777777" w:rsidR="00877FAF" w:rsidRDefault="00877FAF" w:rsidP="00AC4620">
            <w:pPr>
              <w:pStyle w:val="NormalILM"/>
              <w:rPr>
                <w:lang w:eastAsia="en-GB"/>
              </w:rPr>
            </w:pPr>
            <w:r>
              <w:rPr>
                <w:lang w:eastAsia="en-GB"/>
              </w:rPr>
              <w:t>Critically r</w:t>
            </w:r>
            <w:r w:rsidRPr="0043685D">
              <w:rPr>
                <w:lang w:eastAsia="en-GB"/>
              </w:rPr>
              <w:t xml:space="preserve">eflect on </w:t>
            </w:r>
            <w:r>
              <w:rPr>
                <w:lang w:eastAsia="en-GB"/>
              </w:rPr>
              <w:t xml:space="preserve">own </w:t>
            </w:r>
            <w:r w:rsidRPr="0043685D">
              <w:rPr>
                <w:lang w:eastAsia="en-GB"/>
              </w:rPr>
              <w:t>role and impact on team</w:t>
            </w:r>
            <w:r>
              <w:rPr>
                <w:rFonts w:ascii="Times New Roman" w:hAnsi="Times New Roman" w:cs="Times New Roman"/>
                <w:sz w:val="24"/>
                <w:lang w:eastAsia="en-GB"/>
              </w:rPr>
              <w:t xml:space="preserve"> </w:t>
            </w:r>
            <w:r w:rsidRPr="0043685D">
              <w:rPr>
                <w:lang w:eastAsia="en-GB"/>
              </w:rPr>
              <w:t>performance management</w:t>
            </w:r>
          </w:p>
          <w:p w14:paraId="6C21E558" w14:textId="77777777" w:rsidR="00877FAF" w:rsidRDefault="00877FAF" w:rsidP="00AC4620">
            <w:pPr>
              <w:pStyle w:val="NormalILM"/>
              <w:rPr>
                <w:b/>
                <w:bCs/>
                <w:lang w:eastAsia="en-GB"/>
              </w:rPr>
            </w:pPr>
          </w:p>
          <w:p w14:paraId="6B68612C" w14:textId="77777777" w:rsidR="00877FAF" w:rsidRPr="00AA0779" w:rsidRDefault="00877FAF" w:rsidP="00AC4620">
            <w:pPr>
              <w:pStyle w:val="NormalILM"/>
              <w:rPr>
                <w:b/>
                <w:bCs/>
              </w:rPr>
            </w:pPr>
          </w:p>
        </w:tc>
      </w:tr>
      <w:tr w:rsidR="00877FAF" w:rsidRPr="0056476E" w14:paraId="1CC0238F" w14:textId="77777777" w:rsidTr="00AC4620">
        <w:trPr>
          <w:trHeight w:val="397"/>
        </w:trPr>
        <w:tc>
          <w:tcPr>
            <w:tcW w:w="5778" w:type="dxa"/>
          </w:tcPr>
          <w:p w14:paraId="18851B8A" w14:textId="77777777" w:rsidR="00877FAF" w:rsidRPr="0086675A" w:rsidRDefault="00877FAF" w:rsidP="00AC4620">
            <w:pPr>
              <w:pStyle w:val="normalbold0"/>
            </w:pPr>
            <w:r w:rsidRPr="0086675A">
              <w:t>Learning Outcome 3</w:t>
            </w:r>
          </w:p>
          <w:p w14:paraId="457E363A" w14:textId="77777777" w:rsidR="00877FAF" w:rsidRDefault="00877FAF" w:rsidP="00AC4620">
            <w:pPr>
              <w:spacing w:before="0" w:after="0"/>
              <w:rPr>
                <w:rFonts w:ascii="Arial" w:hAnsi="Arial" w:cs="Arial"/>
                <w:b/>
                <w:bCs/>
                <w:szCs w:val="22"/>
              </w:rPr>
            </w:pPr>
            <w:r w:rsidRPr="006A43EA">
              <w:rPr>
                <w:rFonts w:ascii="Arial" w:hAnsi="Arial" w:cs="Arial"/>
                <w:b/>
                <w:bCs/>
                <w:szCs w:val="22"/>
              </w:rPr>
              <w:t xml:space="preserve">The learner will be able to lead a culture of learning that supports workforce succession planning and development </w:t>
            </w:r>
          </w:p>
          <w:p w14:paraId="15F338A6" w14:textId="77777777" w:rsidR="00877FAF" w:rsidRPr="0086675A" w:rsidRDefault="00877FAF" w:rsidP="00AC4620">
            <w:pPr>
              <w:spacing w:before="0" w:after="0"/>
              <w:rPr>
                <w:rFonts w:ascii="Arial" w:hAnsi="Arial" w:cs="Arial"/>
                <w:b/>
                <w:bCs/>
                <w:szCs w:val="22"/>
              </w:rPr>
            </w:pPr>
          </w:p>
          <w:p w14:paraId="2ED0E929" w14:textId="77777777" w:rsidR="00877FAF" w:rsidRDefault="00877FAF" w:rsidP="00AC4620">
            <w:pPr>
              <w:spacing w:before="100" w:beforeAutospacing="1" w:after="100" w:afterAutospacing="1"/>
              <w:textAlignment w:val="baseline"/>
              <w:rPr>
                <w:rFonts w:ascii="Arial" w:hAnsi="Arial" w:cs="Arial"/>
                <w:lang w:eastAsia="en-GB"/>
              </w:rPr>
            </w:pPr>
            <w:r w:rsidRPr="00DA325E">
              <w:rPr>
                <w:rFonts w:ascii="Arial" w:hAnsi="Arial" w:cs="Arial"/>
                <w:szCs w:val="22"/>
              </w:rPr>
              <w:t xml:space="preserve">You </w:t>
            </w:r>
            <w:r w:rsidRPr="00924852">
              <w:rPr>
                <w:rFonts w:ascii="Arial" w:hAnsi="Arial" w:cs="Arial"/>
                <w:lang w:eastAsia="en-GB"/>
              </w:rPr>
              <w:t xml:space="preserve">must </w:t>
            </w:r>
            <w:r>
              <w:rPr>
                <w:rFonts w:ascii="Arial" w:hAnsi="Arial" w:cs="Arial"/>
                <w:lang w:eastAsia="en-GB"/>
              </w:rPr>
              <w:t xml:space="preserve">evaluate your impact on the culture of learning in your organisation referencing at </w:t>
            </w:r>
            <w:r w:rsidRPr="00C0559C">
              <w:rPr>
                <w:rFonts w:ascii="Arial" w:hAnsi="Arial" w:cs="Arial"/>
                <w:b/>
                <w:bCs/>
                <w:lang w:eastAsia="en-GB"/>
              </w:rPr>
              <w:t>least</w:t>
            </w:r>
            <w:r>
              <w:rPr>
                <w:rFonts w:ascii="Arial" w:hAnsi="Arial" w:cs="Arial"/>
                <w:lang w:eastAsia="en-GB"/>
              </w:rPr>
              <w:t xml:space="preserve"> </w:t>
            </w:r>
            <w:r w:rsidRPr="0043685D">
              <w:rPr>
                <w:rFonts w:ascii="Arial" w:hAnsi="Arial" w:cs="Arial"/>
                <w:b/>
                <w:bCs/>
                <w:lang w:eastAsia="en-GB"/>
              </w:rPr>
              <w:t>two</w:t>
            </w:r>
            <w:r>
              <w:rPr>
                <w:rFonts w:ascii="Arial" w:hAnsi="Arial" w:cs="Arial"/>
                <w:lang w:eastAsia="en-GB"/>
              </w:rPr>
              <w:t xml:space="preserve"> examples of:</w:t>
            </w:r>
          </w:p>
          <w:p w14:paraId="1F8D8DDB" w14:textId="77777777" w:rsidR="00877FAF" w:rsidRPr="003A5131" w:rsidRDefault="00877FAF" w:rsidP="002A6836">
            <w:pPr>
              <w:numPr>
                <w:ilvl w:val="0"/>
                <w:numId w:val="260"/>
              </w:numPr>
              <w:rPr>
                <w:rFonts w:ascii="Arial" w:hAnsi="Arial" w:cs="Arial"/>
                <w:lang w:eastAsia="ja-JP"/>
              </w:rPr>
            </w:pPr>
            <w:r>
              <w:rPr>
                <w:rFonts w:ascii="Arial" w:hAnsi="Arial" w:cs="Arial"/>
                <w:lang w:eastAsia="ja-JP"/>
              </w:rPr>
              <w:t>when you have impacted on the learning culture</w:t>
            </w:r>
          </w:p>
          <w:p w14:paraId="1487DABC" w14:textId="77777777" w:rsidR="00877FAF" w:rsidRPr="00344129" w:rsidRDefault="00877FAF" w:rsidP="00AC4620">
            <w:pPr>
              <w:ind w:left="720"/>
              <w:rPr>
                <w:rFonts w:ascii="Arial" w:hAnsi="Arial" w:cs="Arial"/>
                <w:lang w:eastAsia="ja-JP"/>
              </w:rPr>
            </w:pPr>
            <w:r w:rsidRPr="00344129">
              <w:rPr>
                <w:rFonts w:ascii="Arial" w:hAnsi="Arial" w:cs="Arial"/>
                <w:lang w:eastAsia="ja-JP"/>
              </w:rPr>
              <w:t xml:space="preserve">or </w:t>
            </w:r>
          </w:p>
          <w:p w14:paraId="3ADF1F69" w14:textId="77777777" w:rsidR="00877FAF" w:rsidRPr="003A5131" w:rsidRDefault="00877FAF" w:rsidP="002A6836">
            <w:pPr>
              <w:pStyle w:val="ListParagraph"/>
              <w:numPr>
                <w:ilvl w:val="0"/>
                <w:numId w:val="305"/>
              </w:numPr>
              <w:spacing w:before="0" w:after="0"/>
              <w:contextualSpacing/>
              <w:rPr>
                <w:rFonts w:ascii="Arial" w:hAnsi="Arial" w:cs="Arial"/>
              </w:rPr>
            </w:pPr>
            <w:r w:rsidRPr="003A5131">
              <w:rPr>
                <w:rFonts w:ascii="Arial" w:hAnsi="Arial" w:cs="Arial"/>
                <w:lang w:eastAsia="ja-JP"/>
              </w:rPr>
              <w:t xml:space="preserve">when </w:t>
            </w:r>
            <w:r>
              <w:rPr>
                <w:rFonts w:ascii="Arial" w:hAnsi="Arial" w:cs="Arial"/>
                <w:lang w:eastAsia="ja-JP"/>
              </w:rPr>
              <w:t>you</w:t>
            </w:r>
            <w:r w:rsidRPr="003A5131">
              <w:rPr>
                <w:rFonts w:ascii="Arial" w:hAnsi="Arial" w:cs="Arial"/>
                <w:lang w:eastAsia="ja-JP"/>
              </w:rPr>
              <w:t xml:space="preserve"> could have been more impactful</w:t>
            </w:r>
            <w:r>
              <w:rPr>
                <w:rFonts w:ascii="Arial" w:hAnsi="Arial" w:cs="Arial"/>
                <w:lang w:eastAsia="ja-JP"/>
              </w:rPr>
              <w:t xml:space="preserve"> </w:t>
            </w:r>
          </w:p>
          <w:p w14:paraId="1CC4D311" w14:textId="77777777" w:rsidR="00877FAF" w:rsidRPr="003A5131" w:rsidRDefault="00877FAF" w:rsidP="00AC4620">
            <w:pPr>
              <w:spacing w:before="0" w:after="0"/>
              <w:rPr>
                <w:rFonts w:ascii="Arial" w:hAnsi="Arial" w:cs="Arial"/>
                <w:szCs w:val="22"/>
              </w:rPr>
            </w:pPr>
          </w:p>
          <w:p w14:paraId="45E1F76F" w14:textId="77777777" w:rsidR="00877FAF" w:rsidRPr="003A5131" w:rsidRDefault="00877FAF" w:rsidP="00AC4620">
            <w:pPr>
              <w:spacing w:before="0" w:after="0"/>
              <w:rPr>
                <w:rFonts w:ascii="Arial" w:hAnsi="Arial" w:cs="Arial"/>
                <w:szCs w:val="22"/>
              </w:rPr>
            </w:pPr>
            <w:r w:rsidRPr="003A5131">
              <w:rPr>
                <w:rFonts w:ascii="Arial" w:hAnsi="Arial" w:cs="Arial"/>
                <w:szCs w:val="22"/>
              </w:rPr>
              <w:t>(AC3.1)</w:t>
            </w:r>
          </w:p>
          <w:p w14:paraId="08DE4960" w14:textId="77777777" w:rsidR="00877FAF" w:rsidRPr="00DA325E" w:rsidRDefault="00877FAF" w:rsidP="00AC4620">
            <w:pPr>
              <w:spacing w:before="0" w:after="0"/>
              <w:rPr>
                <w:rFonts w:ascii="Arial" w:hAnsi="Arial" w:cs="Arial"/>
                <w:szCs w:val="22"/>
              </w:rPr>
            </w:pPr>
          </w:p>
          <w:p w14:paraId="52B19881" w14:textId="77777777" w:rsidR="00877FAF" w:rsidRPr="003A5131" w:rsidRDefault="00877FAF" w:rsidP="00AC4620">
            <w:pPr>
              <w:spacing w:before="0" w:after="0"/>
              <w:rPr>
                <w:rFonts w:ascii="Arial" w:hAnsi="Arial" w:cs="Arial"/>
                <w:lang w:eastAsia="en-GB"/>
              </w:rPr>
            </w:pPr>
            <w:r>
              <w:rPr>
                <w:rFonts w:ascii="Arial" w:hAnsi="Arial" w:cs="Arial"/>
                <w:szCs w:val="22"/>
              </w:rPr>
              <w:t xml:space="preserve">Then </w:t>
            </w:r>
            <w:r>
              <w:rPr>
                <w:rFonts w:ascii="Arial" w:hAnsi="Arial" w:cs="Arial"/>
                <w:lang w:eastAsia="en-GB"/>
              </w:rPr>
              <w:t>evaluate</w:t>
            </w:r>
            <w:r w:rsidRPr="0043685D">
              <w:rPr>
                <w:rFonts w:ascii="Arial" w:hAnsi="Arial" w:cs="Arial"/>
                <w:lang w:eastAsia="en-GB"/>
              </w:rPr>
              <w:t xml:space="preserve"> </w:t>
            </w:r>
            <w:r>
              <w:rPr>
                <w:rFonts w:ascii="Arial" w:hAnsi="Arial" w:cs="Arial"/>
                <w:lang w:eastAsia="en-GB"/>
              </w:rPr>
              <w:t xml:space="preserve">the impact of your approach to </w:t>
            </w:r>
            <w:r w:rsidRPr="0043685D">
              <w:rPr>
                <w:rFonts w:ascii="Arial" w:hAnsi="Arial" w:cs="Arial"/>
                <w:lang w:eastAsia="en-GB"/>
              </w:rPr>
              <w:t xml:space="preserve">continuous professional development opportunities for </w:t>
            </w:r>
            <w:r w:rsidRPr="0043685D">
              <w:rPr>
                <w:rFonts w:ascii="Arial" w:hAnsi="Arial" w:cs="Arial"/>
                <w:b/>
                <w:bCs/>
                <w:lang w:eastAsia="en-GB"/>
              </w:rPr>
              <w:t>both</w:t>
            </w:r>
            <w:r w:rsidRPr="0043685D">
              <w:rPr>
                <w:rFonts w:ascii="Arial" w:hAnsi="Arial" w:cs="Arial"/>
                <w:lang w:eastAsia="en-GB"/>
              </w:rPr>
              <w:t xml:space="preserve"> </w:t>
            </w:r>
            <w:r>
              <w:rPr>
                <w:rFonts w:ascii="Arial" w:hAnsi="Arial" w:cs="Arial"/>
                <w:lang w:eastAsia="en-GB"/>
              </w:rPr>
              <w:t>your</w:t>
            </w:r>
            <w:r w:rsidRPr="0043685D">
              <w:rPr>
                <w:rFonts w:ascii="Arial" w:hAnsi="Arial" w:cs="Arial"/>
                <w:lang w:eastAsia="en-GB"/>
              </w:rPr>
              <w:t xml:space="preserve">self </w:t>
            </w:r>
            <w:r w:rsidRPr="0043685D">
              <w:rPr>
                <w:rFonts w:ascii="Arial" w:hAnsi="Arial" w:cs="Arial"/>
                <w:b/>
                <w:bCs/>
                <w:lang w:eastAsia="en-GB"/>
              </w:rPr>
              <w:t>and</w:t>
            </w:r>
            <w:r w:rsidRPr="0043685D">
              <w:rPr>
                <w:rFonts w:ascii="Arial" w:hAnsi="Arial" w:cs="Arial"/>
                <w:lang w:eastAsia="en-GB"/>
              </w:rPr>
              <w:t xml:space="preserve"> </w:t>
            </w:r>
            <w:r>
              <w:rPr>
                <w:rFonts w:ascii="Arial" w:hAnsi="Arial" w:cs="Arial"/>
                <w:lang w:eastAsia="en-GB"/>
              </w:rPr>
              <w:t xml:space="preserve">others, including </w:t>
            </w:r>
            <w:r w:rsidRPr="00B86CBF">
              <w:rPr>
                <w:rFonts w:ascii="Arial" w:hAnsi="Arial" w:cs="Arial"/>
                <w:b/>
                <w:bCs/>
                <w:lang w:eastAsia="en-GB"/>
              </w:rPr>
              <w:t>two</w:t>
            </w:r>
            <w:r>
              <w:rPr>
                <w:rFonts w:ascii="Arial" w:hAnsi="Arial" w:cs="Arial"/>
                <w:lang w:eastAsia="en-GB"/>
              </w:rPr>
              <w:t xml:space="preserve"> examples for yourself </w:t>
            </w:r>
            <w:r w:rsidRPr="00B86CBF">
              <w:rPr>
                <w:rFonts w:ascii="Arial" w:hAnsi="Arial" w:cs="Arial"/>
                <w:b/>
                <w:bCs/>
                <w:lang w:eastAsia="en-GB"/>
              </w:rPr>
              <w:t>and two</w:t>
            </w:r>
            <w:r>
              <w:rPr>
                <w:rFonts w:ascii="Arial" w:hAnsi="Arial" w:cs="Arial"/>
                <w:lang w:eastAsia="en-GB"/>
              </w:rPr>
              <w:t xml:space="preserve"> examples for others.</w:t>
            </w:r>
          </w:p>
          <w:p w14:paraId="02346249" w14:textId="77777777" w:rsidR="00877FAF" w:rsidRPr="003A5131" w:rsidRDefault="00877FAF" w:rsidP="00AC4620">
            <w:pPr>
              <w:spacing w:before="0" w:after="0"/>
              <w:rPr>
                <w:rFonts w:ascii="Arial" w:hAnsi="Arial" w:cs="Arial"/>
                <w:szCs w:val="22"/>
              </w:rPr>
            </w:pPr>
            <w:r w:rsidRPr="003A5131">
              <w:rPr>
                <w:rFonts w:ascii="Arial" w:hAnsi="Arial" w:cs="Arial"/>
                <w:szCs w:val="22"/>
              </w:rPr>
              <w:t>(AC3.2)</w:t>
            </w:r>
          </w:p>
          <w:p w14:paraId="2EAB40B2" w14:textId="77777777" w:rsidR="00877FAF" w:rsidRDefault="00877FAF" w:rsidP="00AC4620">
            <w:pPr>
              <w:spacing w:before="0" w:after="0"/>
              <w:rPr>
                <w:rFonts w:ascii="Arial" w:hAnsi="Arial" w:cs="Arial"/>
                <w:b/>
                <w:bCs/>
                <w:szCs w:val="22"/>
              </w:rPr>
            </w:pPr>
          </w:p>
          <w:p w14:paraId="7ADDACA7" w14:textId="77777777" w:rsidR="00877FAF" w:rsidRPr="00E147E5" w:rsidRDefault="00877FAF" w:rsidP="00AC4620">
            <w:pPr>
              <w:spacing w:before="0" w:after="0"/>
              <w:rPr>
                <w:rFonts w:ascii="Arial" w:hAnsi="Arial" w:cs="Arial"/>
                <w:szCs w:val="22"/>
              </w:rPr>
            </w:pPr>
            <w:r>
              <w:rPr>
                <w:rFonts w:ascii="Arial" w:hAnsi="Arial" w:cs="Arial"/>
                <w:lang w:eastAsia="en-GB"/>
              </w:rPr>
              <w:lastRenderedPageBreak/>
              <w:t xml:space="preserve">Finally </w:t>
            </w:r>
            <w:r w:rsidRPr="00E147E5">
              <w:rPr>
                <w:rFonts w:ascii="Arial" w:hAnsi="Arial" w:cs="Arial"/>
                <w:lang w:eastAsia="en-GB"/>
              </w:rPr>
              <w:t xml:space="preserve">critically appraise how </w:t>
            </w:r>
            <w:r>
              <w:rPr>
                <w:rFonts w:ascii="Arial" w:hAnsi="Arial" w:cs="Arial"/>
                <w:lang w:eastAsia="en-GB"/>
              </w:rPr>
              <w:t>you</w:t>
            </w:r>
            <w:r w:rsidRPr="00E147E5">
              <w:rPr>
                <w:rFonts w:ascii="Arial" w:hAnsi="Arial" w:cs="Arial"/>
                <w:lang w:eastAsia="en-GB"/>
              </w:rPr>
              <w:t xml:space="preserve"> supported succession planning in the organisation, with reference to</w:t>
            </w:r>
            <w:r>
              <w:rPr>
                <w:rFonts w:ascii="Arial" w:hAnsi="Arial" w:cs="Arial"/>
                <w:lang w:eastAsia="en-GB"/>
              </w:rPr>
              <w:t xml:space="preserve"> at least</w:t>
            </w:r>
            <w:r w:rsidRPr="00E147E5">
              <w:rPr>
                <w:rFonts w:ascii="Arial" w:hAnsi="Arial" w:cs="Arial"/>
                <w:lang w:eastAsia="en-GB"/>
              </w:rPr>
              <w:t xml:space="preserve"> </w:t>
            </w:r>
            <w:r w:rsidRPr="00E147E5">
              <w:rPr>
                <w:rFonts w:ascii="Arial" w:hAnsi="Arial" w:cs="Arial"/>
                <w:b/>
                <w:bCs/>
                <w:lang w:eastAsia="en-GB"/>
              </w:rPr>
              <w:t>two</w:t>
            </w:r>
            <w:r w:rsidRPr="00E147E5">
              <w:rPr>
                <w:rFonts w:ascii="Arial" w:hAnsi="Arial" w:cs="Arial"/>
                <w:lang w:eastAsia="en-GB"/>
              </w:rPr>
              <w:t xml:space="preserve"> examples.</w:t>
            </w:r>
            <w:r w:rsidRPr="00E147E5">
              <w:rPr>
                <w:rFonts w:ascii="Arial" w:hAnsi="Arial" w:cs="Arial"/>
                <w:szCs w:val="22"/>
              </w:rPr>
              <w:t xml:space="preserve"> (AC3.3)</w:t>
            </w:r>
          </w:p>
          <w:p w14:paraId="25357828" w14:textId="77777777" w:rsidR="00877FAF" w:rsidRPr="0056476E" w:rsidRDefault="00877FAF" w:rsidP="00AC4620">
            <w:pPr>
              <w:spacing w:before="0" w:after="0"/>
              <w:rPr>
                <w:rFonts w:ascii="Arial" w:hAnsi="Arial" w:cs="Arial"/>
                <w:b/>
                <w:bCs/>
                <w:szCs w:val="22"/>
              </w:rPr>
            </w:pPr>
          </w:p>
        </w:tc>
        <w:tc>
          <w:tcPr>
            <w:tcW w:w="3690" w:type="dxa"/>
          </w:tcPr>
          <w:p w14:paraId="0F4F692E" w14:textId="77777777" w:rsidR="00877FAF" w:rsidRDefault="00877FAF" w:rsidP="00AC4620">
            <w:pPr>
              <w:pStyle w:val="NormalILM"/>
              <w:rPr>
                <w:b/>
                <w:bCs/>
              </w:rPr>
            </w:pPr>
          </w:p>
          <w:p w14:paraId="7482CA99" w14:textId="77777777" w:rsidR="00877FAF" w:rsidRDefault="00877FAF" w:rsidP="00AC4620">
            <w:pPr>
              <w:pStyle w:val="NormalILM"/>
              <w:rPr>
                <w:b/>
                <w:bCs/>
              </w:rPr>
            </w:pPr>
            <w:r w:rsidRPr="0086675A">
              <w:rPr>
                <w:b/>
                <w:bCs/>
              </w:rPr>
              <w:t>AC3.1</w:t>
            </w:r>
          </w:p>
          <w:p w14:paraId="58A334F5" w14:textId="77777777" w:rsidR="00877FAF" w:rsidRPr="00E63B0E" w:rsidRDefault="00877FAF" w:rsidP="00AC4620">
            <w:pPr>
              <w:pStyle w:val="NormalILM"/>
              <w:rPr>
                <w:b/>
                <w:bCs/>
              </w:rPr>
            </w:pPr>
            <w:r>
              <w:rPr>
                <w:lang w:eastAsia="en-GB"/>
              </w:rPr>
              <w:t xml:space="preserve">Evaluate personal impact on the culture of learning in </w:t>
            </w:r>
            <w:r w:rsidRPr="00B86CBF">
              <w:rPr>
                <w:lang w:eastAsia="en-GB"/>
              </w:rPr>
              <w:t xml:space="preserve">own </w:t>
            </w:r>
            <w:r>
              <w:rPr>
                <w:lang w:eastAsia="en-GB"/>
              </w:rPr>
              <w:t xml:space="preserve">organisation </w:t>
            </w:r>
            <w:r w:rsidRPr="00924852">
              <w:rPr>
                <w:lang w:eastAsia="en-GB"/>
              </w:rPr>
              <w:t> </w:t>
            </w:r>
          </w:p>
          <w:p w14:paraId="08339212" w14:textId="77777777" w:rsidR="00877FAF" w:rsidRDefault="00877FAF" w:rsidP="00AC4620">
            <w:pPr>
              <w:pStyle w:val="NormalILM"/>
              <w:rPr>
                <w:b/>
                <w:bCs/>
              </w:rPr>
            </w:pPr>
          </w:p>
          <w:p w14:paraId="3D7761B4" w14:textId="77777777" w:rsidR="00877FAF" w:rsidRDefault="00877FAF" w:rsidP="00AC4620">
            <w:pPr>
              <w:pStyle w:val="NormalILM"/>
              <w:rPr>
                <w:b/>
                <w:bCs/>
              </w:rPr>
            </w:pPr>
            <w:r w:rsidRPr="0086675A">
              <w:rPr>
                <w:b/>
                <w:bCs/>
              </w:rPr>
              <w:t>AC3.2</w:t>
            </w:r>
          </w:p>
          <w:p w14:paraId="27EC13D4" w14:textId="77777777" w:rsidR="00877FAF" w:rsidRPr="001413DD" w:rsidRDefault="00877FAF" w:rsidP="00AC4620">
            <w:pPr>
              <w:pStyle w:val="NormalILM"/>
              <w:rPr>
                <w:b/>
                <w:bCs/>
              </w:rPr>
            </w:pPr>
            <w:r w:rsidRPr="001413DD">
              <w:rPr>
                <w:szCs w:val="22"/>
              </w:rPr>
              <w:t xml:space="preserve">Evaluate the impact of own approach to continuous professional development opportunities for self and others </w:t>
            </w:r>
          </w:p>
          <w:p w14:paraId="26C172E6" w14:textId="77777777" w:rsidR="00877FAF" w:rsidRDefault="00877FAF" w:rsidP="00AC4620">
            <w:pPr>
              <w:pStyle w:val="NormalILM"/>
              <w:rPr>
                <w:b/>
                <w:bCs/>
              </w:rPr>
            </w:pPr>
          </w:p>
          <w:p w14:paraId="6661B4F3" w14:textId="77777777" w:rsidR="00877FAF" w:rsidRPr="000715C9" w:rsidRDefault="00877FAF" w:rsidP="00AC4620">
            <w:pPr>
              <w:pStyle w:val="NormalILM"/>
              <w:rPr>
                <w:b/>
                <w:bCs/>
              </w:rPr>
            </w:pPr>
            <w:r w:rsidRPr="0086675A">
              <w:rPr>
                <w:b/>
                <w:bCs/>
              </w:rPr>
              <w:t>AC3.3</w:t>
            </w:r>
          </w:p>
          <w:p w14:paraId="4D67AE7C" w14:textId="77777777" w:rsidR="00877FAF" w:rsidRDefault="00877FAF" w:rsidP="00AC4620">
            <w:pPr>
              <w:pStyle w:val="NormalILM"/>
              <w:rPr>
                <w:szCs w:val="22"/>
              </w:rPr>
            </w:pPr>
            <w:r w:rsidRPr="003B5C23">
              <w:rPr>
                <w:szCs w:val="22"/>
              </w:rPr>
              <w:t>Critically appraise own approach to succession planning in the workforce</w:t>
            </w:r>
          </w:p>
          <w:p w14:paraId="1D9DAD94" w14:textId="77777777" w:rsidR="00877FAF" w:rsidRDefault="00877FAF" w:rsidP="00AC4620">
            <w:pPr>
              <w:pStyle w:val="NormalILM"/>
              <w:rPr>
                <w:szCs w:val="22"/>
              </w:rPr>
            </w:pPr>
          </w:p>
          <w:p w14:paraId="4518DB23" w14:textId="77777777" w:rsidR="00877FAF" w:rsidRDefault="00877FAF" w:rsidP="00AC4620">
            <w:pPr>
              <w:spacing w:before="0" w:after="0"/>
              <w:rPr>
                <w:rFonts w:ascii="Arial" w:hAnsi="Arial" w:cs="Arial"/>
                <w:b/>
                <w:szCs w:val="22"/>
              </w:rPr>
            </w:pPr>
          </w:p>
          <w:p w14:paraId="659B956B" w14:textId="77777777" w:rsidR="00877FAF" w:rsidRPr="0056476E" w:rsidRDefault="00877FAF" w:rsidP="00AC4620">
            <w:pPr>
              <w:pStyle w:val="NormalILM"/>
              <w:rPr>
                <w:b/>
                <w:szCs w:val="22"/>
              </w:rPr>
            </w:pPr>
          </w:p>
        </w:tc>
      </w:tr>
    </w:tbl>
    <w:p w14:paraId="1220D7D4" w14:textId="77777777" w:rsidR="00877FAF" w:rsidRPr="00BA77E5" w:rsidRDefault="00877FAF" w:rsidP="00877FAF">
      <w:pPr>
        <w:pStyle w:val="NormalILM"/>
      </w:pPr>
    </w:p>
    <w:p w14:paraId="1104A04F" w14:textId="77777777" w:rsidR="00877FAF" w:rsidRPr="00DD53EC" w:rsidRDefault="00877FAF" w:rsidP="00877FAF">
      <w:pPr>
        <w:pStyle w:val="NormalILM"/>
        <w:rPr>
          <w:b/>
          <w:bCs/>
        </w:rPr>
      </w:pPr>
      <w:r w:rsidRPr="00BA77E5">
        <w:rPr>
          <w:b/>
          <w:bCs/>
        </w:rPr>
        <w:t>ILM Assessment Terminology – Knowledge Verbs</w:t>
      </w:r>
    </w:p>
    <w:p w14:paraId="7986A454" w14:textId="77777777" w:rsidR="00877FAF" w:rsidRPr="00E35C2C" w:rsidRDefault="00877FAF" w:rsidP="00877FAF">
      <w:pPr>
        <w:pStyle w:val="NormalILM"/>
      </w:pPr>
    </w:p>
    <w:p w14:paraId="2BAEF71C" w14:textId="3754ABB2" w:rsidR="00011133" w:rsidRPr="00011133"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Critically analyse</w:t>
      </w:r>
      <w:r w:rsidR="00877FAF" w:rsidRPr="00C0559C">
        <w:rPr>
          <w:rFonts w:ascii="Arial" w:eastAsia="Times New Roman" w:hAnsi="Arial" w:cs="Arial"/>
          <w:sz w:val="22"/>
          <w:szCs w:val="22"/>
        </w:rPr>
        <w:t xml:space="preserve"> – </w:t>
      </w:r>
      <w:r w:rsidRPr="00011133">
        <w:rPr>
          <w:rFonts w:ascii="Arial" w:eastAsia="Times New Roman" w:hAnsi="Arial" w:cs="Arial"/>
          <w:sz w:val="22"/>
          <w:szCs w:val="22"/>
        </w:rPr>
        <w:t xml:space="preserve">Implies careful, exact, in-depth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3D5B1C1B" w14:textId="281338CF" w:rsidR="00877FAF" w:rsidRPr="00C0559C" w:rsidRDefault="00877FAF" w:rsidP="00877FAF">
      <w:pPr>
        <w:pStyle w:val="NormalILM"/>
        <w:rPr>
          <w:color w:val="000000"/>
          <w:szCs w:val="22"/>
        </w:rPr>
      </w:pPr>
    </w:p>
    <w:p w14:paraId="2D3CCA02" w14:textId="59972333" w:rsidR="00011133" w:rsidRPr="00011133"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A</w:t>
      </w:r>
      <w:r w:rsidRPr="00C0559C">
        <w:rPr>
          <w:rFonts w:ascii="Arial" w:eastAsia="Times New Roman" w:hAnsi="Arial" w:cs="Arial"/>
          <w:sz w:val="22"/>
          <w:szCs w:val="22"/>
        </w:rPr>
        <w:t xml:space="preserve">ssess – </w:t>
      </w:r>
      <w:r w:rsidRPr="00011133">
        <w:rPr>
          <w:rFonts w:ascii="Arial" w:eastAsia="Times New Roman" w:hAnsi="Arial" w:cs="Arial"/>
          <w:sz w:val="22"/>
          <w:szCs w:val="22"/>
        </w:rPr>
        <w:t xml:space="preserve">Examining a topic and making a judgement, based on standard criteria. An assessment will judge each element individually. An assessment does not consider any causal factors but focuses primarily on impact or outcomes. </w:t>
      </w:r>
    </w:p>
    <w:p w14:paraId="489846AA" w14:textId="282B3601" w:rsidR="00877FAF" w:rsidRPr="00C0559C" w:rsidRDefault="00877FAF" w:rsidP="00877FAF">
      <w:pPr>
        <w:pStyle w:val="NormalILM"/>
        <w:rPr>
          <w:color w:val="000000"/>
          <w:szCs w:val="22"/>
        </w:rPr>
      </w:pPr>
    </w:p>
    <w:p w14:paraId="045CEBED" w14:textId="10F81540" w:rsidR="00011133" w:rsidRPr="00011133"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 xml:space="preserve">Evaluate – </w:t>
      </w:r>
      <w:r w:rsidRPr="00011133">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40EEB587" w14:textId="0BFD56D0" w:rsidR="00011133" w:rsidRDefault="00011133" w:rsidP="00011133">
      <w:pPr>
        <w:pStyle w:val="NormalILM"/>
        <w:rPr>
          <w:color w:val="000000"/>
          <w:szCs w:val="22"/>
        </w:rPr>
      </w:pPr>
      <w:r w:rsidRPr="00011133">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3FA36055" w14:textId="77777777" w:rsidR="00011133" w:rsidRPr="00C0559C" w:rsidRDefault="00011133" w:rsidP="00011133">
      <w:pPr>
        <w:pStyle w:val="NormalILM"/>
        <w:rPr>
          <w:color w:val="000000"/>
          <w:szCs w:val="22"/>
        </w:rPr>
      </w:pPr>
    </w:p>
    <w:p w14:paraId="2BB7CBD1" w14:textId="5415B056" w:rsidR="00011133" w:rsidRPr="00011133"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R</w:t>
      </w:r>
      <w:r w:rsidRPr="00C0559C">
        <w:rPr>
          <w:rFonts w:ascii="Arial" w:eastAsia="Times New Roman" w:hAnsi="Arial" w:cs="Arial"/>
          <w:sz w:val="22"/>
          <w:szCs w:val="22"/>
        </w:rPr>
        <w:t xml:space="preserve">eview – </w:t>
      </w:r>
      <w:r w:rsidRPr="00011133">
        <w:rPr>
          <w:rFonts w:ascii="Arial" w:eastAsia="Times New Roman" w:hAnsi="Arial" w:cs="Arial"/>
          <w:sz w:val="22"/>
          <w:szCs w:val="22"/>
        </w:rPr>
        <w:t xml:space="preserve">Making a judgement about a topic which relies upon a combination of evidence and some kind of theoretical model(s), construct or practice. A review is a ‘snapshot’ of an activity that has breadth and will focus more on the whole. A review may well lead onto detailed further exploration and/or recommendations for further actions. </w:t>
      </w:r>
    </w:p>
    <w:p w14:paraId="72491576" w14:textId="29C931E7" w:rsidR="00011133" w:rsidRPr="00C0559C" w:rsidRDefault="00011133" w:rsidP="00877FAF">
      <w:pPr>
        <w:pStyle w:val="NormalILM"/>
        <w:rPr>
          <w:color w:val="000000"/>
          <w:szCs w:val="22"/>
        </w:rPr>
      </w:pPr>
    </w:p>
    <w:p w14:paraId="5E4A1F5E" w14:textId="52BB7C4E" w:rsidR="00011133" w:rsidRPr="00011133"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R</w:t>
      </w:r>
      <w:r w:rsidRPr="00C0559C">
        <w:rPr>
          <w:rFonts w:ascii="Arial" w:eastAsia="Times New Roman" w:hAnsi="Arial" w:cs="Arial"/>
          <w:sz w:val="22"/>
          <w:szCs w:val="22"/>
        </w:rPr>
        <w:t xml:space="preserve">eflect – </w:t>
      </w:r>
      <w:r w:rsidRPr="00011133">
        <w:rPr>
          <w:rFonts w:ascii="Arial" w:eastAsia="Times New Roman" w:hAnsi="Arial" w:cs="Arial"/>
          <w:sz w:val="22"/>
          <w:szCs w:val="22"/>
        </w:rPr>
        <w:t xml:space="preserve">A process or model of learning from an experience in order to give consideration to what might be an improvement or be done differently next time. </w:t>
      </w:r>
    </w:p>
    <w:p w14:paraId="63744D3C" w14:textId="6F2C98CF" w:rsidR="00011133" w:rsidRPr="00C0559C" w:rsidRDefault="00011133" w:rsidP="00877FAF">
      <w:pPr>
        <w:pStyle w:val="NormalILM"/>
        <w:rPr>
          <w:color w:val="000000"/>
          <w:szCs w:val="22"/>
        </w:rPr>
      </w:pPr>
    </w:p>
    <w:p w14:paraId="557FAE5B" w14:textId="43CCA35A" w:rsidR="00011133" w:rsidRPr="00C0559C" w:rsidRDefault="00011133" w:rsidP="00011133">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A</w:t>
      </w:r>
      <w:r w:rsidRPr="00C0559C">
        <w:rPr>
          <w:rFonts w:ascii="Arial" w:eastAsia="Times New Roman" w:hAnsi="Arial" w:cs="Arial"/>
          <w:sz w:val="22"/>
          <w:szCs w:val="22"/>
        </w:rPr>
        <w:t>ppraise – Less detailed but broader and more comprehensive than an assessment; looking at the whole and making judgements. Appraisal in its broader sense requires a judgement about the subject, identifying its strengths and weaknesses and/or how well something or someone performs in a particular context. Appraisal is more subjective than an evaluation, although it will refer to appropriate criteria.</w:t>
      </w:r>
    </w:p>
    <w:p w14:paraId="45CAB92C" w14:textId="6C4C9A5B" w:rsidR="00011133" w:rsidRDefault="00011133" w:rsidP="00877FAF">
      <w:pPr>
        <w:pStyle w:val="NormalILM"/>
      </w:pPr>
    </w:p>
    <w:p w14:paraId="0B71D965"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14DBB9CF" w14:textId="77777777" w:rsidR="00877FAF" w:rsidRPr="0086675A" w:rsidRDefault="00877FAF" w:rsidP="00877FAF">
      <w:pPr>
        <w:pStyle w:val="NormalILM"/>
      </w:pPr>
    </w:p>
    <w:p w14:paraId="4C73E9B4"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15D97E60" w14:textId="77777777" w:rsidR="00877FAF" w:rsidRPr="009168C4" w:rsidRDefault="00B927C8" w:rsidP="00877FAF">
      <w:pPr>
        <w:pStyle w:val="hyperlinks"/>
      </w:pPr>
      <w:hyperlink r:id="rId100" w:history="1">
        <w:r w:rsidR="00877FAF" w:rsidRPr="009168C4">
          <w:rPr>
            <w:rStyle w:val="Hyperlink"/>
          </w:rPr>
          <w:t>www.i-l-m.com/assessment-and-resources/assessment-guidance</w:t>
        </w:r>
      </w:hyperlink>
    </w:p>
    <w:p w14:paraId="53D1F680" w14:textId="77777777" w:rsidR="00877FAF" w:rsidRDefault="00877FAF" w:rsidP="00877FAF">
      <w:pPr>
        <w:pStyle w:val="NormalILM"/>
        <w:rPr>
          <w:lang w:eastAsia="en-GB"/>
        </w:rPr>
      </w:pPr>
    </w:p>
    <w:p w14:paraId="38EA6D3C" w14:textId="77777777" w:rsidR="00877FAF" w:rsidRDefault="00877FAF" w:rsidP="00877FAF"/>
    <w:p w14:paraId="73CDF304" w14:textId="77777777" w:rsidR="00877FAF" w:rsidRDefault="00877FAF" w:rsidP="00941902"/>
    <w:p w14:paraId="2E9323AF" w14:textId="77777777" w:rsidR="00877FAF" w:rsidRDefault="00877FAF" w:rsidP="00941902"/>
    <w:p w14:paraId="3A92A082" w14:textId="77777777" w:rsidR="00877FAF" w:rsidRDefault="00877FAF" w:rsidP="00941902"/>
    <w:p w14:paraId="61862982" w14:textId="77777777" w:rsidR="00877FAF" w:rsidRDefault="00877FAF" w:rsidP="00941902"/>
    <w:p w14:paraId="3FD45B4A" w14:textId="77777777" w:rsidR="00877FAF" w:rsidRDefault="00877FAF" w:rsidP="00941902"/>
    <w:p w14:paraId="2338C271" w14:textId="7821E20A" w:rsidR="00877FAF" w:rsidRPr="00C46DCD" w:rsidRDefault="00877FAF" w:rsidP="00877FAF">
      <w:pPr>
        <w:pStyle w:val="Sub-headingILM"/>
      </w:pPr>
      <w:bookmarkStart w:id="192" w:name="_Toc145061597"/>
      <w:r w:rsidRPr="00857526">
        <w:rPr>
          <w:lang w:val="en-US"/>
        </w:rPr>
        <w:lastRenderedPageBreak/>
        <w:t>Assignment</w:t>
      </w:r>
      <w:r>
        <w:rPr>
          <w:lang w:val="en-US"/>
        </w:rPr>
        <w:t xml:space="preserve"> 715: Adopting a </w:t>
      </w:r>
      <w:r w:rsidR="002F2562">
        <w:rPr>
          <w:lang w:val="en-US"/>
        </w:rPr>
        <w:t>D</w:t>
      </w:r>
      <w:r>
        <w:rPr>
          <w:lang w:val="en-US"/>
        </w:rPr>
        <w:t xml:space="preserve">ata </w:t>
      </w:r>
      <w:r w:rsidR="002F2562">
        <w:rPr>
          <w:lang w:val="en-US"/>
        </w:rPr>
        <w:t>L</w:t>
      </w:r>
      <w:r>
        <w:rPr>
          <w:lang w:val="en-US"/>
        </w:rPr>
        <w:t xml:space="preserve">ed </w:t>
      </w:r>
      <w:r w:rsidR="002F2562">
        <w:rPr>
          <w:lang w:val="en-US"/>
        </w:rPr>
        <w:t>A</w:t>
      </w:r>
      <w:r>
        <w:rPr>
          <w:lang w:val="en-US"/>
        </w:rPr>
        <w:t xml:space="preserve">pproach to </w:t>
      </w:r>
      <w:r w:rsidR="002F2562">
        <w:rPr>
          <w:lang w:val="en-US"/>
        </w:rPr>
        <w:t>S</w:t>
      </w:r>
      <w:r>
        <w:rPr>
          <w:lang w:val="en-US"/>
        </w:rPr>
        <w:t xml:space="preserve">trategic </w:t>
      </w:r>
      <w:r w:rsidR="002F2562">
        <w:rPr>
          <w:lang w:val="en-US"/>
        </w:rPr>
        <w:t>M</w:t>
      </w:r>
      <w:r>
        <w:rPr>
          <w:lang w:val="en-US"/>
        </w:rPr>
        <w:t>anagement</w:t>
      </w:r>
      <w:bookmarkEnd w:id="192"/>
    </w:p>
    <w:p w14:paraId="538832A1"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5E97F696" w14:textId="77777777" w:rsidTr="00AC4620">
        <w:trPr>
          <w:trHeight w:val="397"/>
        </w:trPr>
        <w:tc>
          <w:tcPr>
            <w:tcW w:w="9468" w:type="dxa"/>
            <w:gridSpan w:val="2"/>
          </w:tcPr>
          <w:p w14:paraId="7254AE0D" w14:textId="6DEDF59A" w:rsidR="00877FAF" w:rsidRPr="00B4602D" w:rsidRDefault="00877FAF" w:rsidP="00AC4620">
            <w:pPr>
              <w:pStyle w:val="NormalILM"/>
              <w:rPr>
                <w:lang w:eastAsia="en-GB"/>
              </w:rPr>
            </w:pPr>
            <w:r w:rsidRPr="00BE5E8F">
              <w:rPr>
                <w:b/>
                <w:bCs/>
                <w:lang w:eastAsia="en-GB"/>
              </w:rPr>
              <w:t>Aim:</w:t>
            </w:r>
            <w:r w:rsidRPr="00BE5E8F">
              <w:rPr>
                <w:lang w:eastAsia="en-GB"/>
              </w:rPr>
              <w:t xml:space="preserve"> </w:t>
            </w:r>
            <w:r w:rsidRPr="009F5C94">
              <w:rPr>
                <w:lang w:eastAsia="en-GB"/>
              </w:rPr>
              <w:t xml:space="preserve">In relation to your current management role and duties you </w:t>
            </w:r>
            <w:r>
              <w:t xml:space="preserve">will demonstrate understanding of how </w:t>
            </w:r>
            <w:r w:rsidRPr="00AC47B5">
              <w:rPr>
                <w:color w:val="000000"/>
                <w:lang w:eastAsia="en-GB"/>
              </w:rPr>
              <w:t xml:space="preserve">adopting a data-led approach to strategic management informs decision-making, taking into consideration </w:t>
            </w:r>
            <w:r w:rsidRPr="00AC47B5">
              <w:rPr>
                <w:lang w:eastAsia="en-GB"/>
              </w:rPr>
              <w:t xml:space="preserve">data requirements and data management. </w:t>
            </w:r>
            <w:r>
              <w:rPr>
                <w:lang w:eastAsia="en-GB"/>
              </w:rPr>
              <w:t xml:space="preserve">In addition, you will </w:t>
            </w:r>
            <w:r w:rsidRPr="00AC47B5">
              <w:rPr>
                <w:color w:val="000000"/>
                <w:lang w:eastAsia="en-GB"/>
              </w:rPr>
              <w:t>identif</w:t>
            </w:r>
            <w:r>
              <w:rPr>
                <w:color w:val="000000"/>
                <w:lang w:eastAsia="en-GB"/>
              </w:rPr>
              <w:t>y</w:t>
            </w:r>
            <w:r w:rsidRPr="00AC47B5">
              <w:rPr>
                <w:color w:val="000000"/>
                <w:lang w:eastAsia="en-GB"/>
              </w:rPr>
              <w:t xml:space="preserve"> trends, opportunities </w:t>
            </w:r>
            <w:r>
              <w:rPr>
                <w:color w:val="000000"/>
                <w:lang w:eastAsia="en-GB"/>
              </w:rPr>
              <w:t xml:space="preserve">and propose improvements. </w:t>
            </w:r>
            <w:r>
              <w:rPr>
                <w:lang w:eastAsia="en-GB"/>
              </w:rPr>
              <w:t xml:space="preserve">This will be in the context of </w:t>
            </w:r>
            <w:r w:rsidRPr="009F5C94">
              <w:rPr>
                <w:lang w:eastAsia="en-GB"/>
              </w:rPr>
              <w:t>your</w:t>
            </w:r>
            <w:r>
              <w:rPr>
                <w:lang w:eastAsia="en-GB"/>
              </w:rPr>
              <w:t xml:space="preserve"> </w:t>
            </w:r>
            <w:r w:rsidRPr="009F5C94">
              <w:rPr>
                <w:lang w:eastAsia="en-GB"/>
              </w:rPr>
              <w:t>organisation, or one you are familiar with</w:t>
            </w:r>
            <w:r>
              <w:rPr>
                <w:lang w:eastAsia="en-GB"/>
              </w:rPr>
              <w:t>.</w:t>
            </w:r>
          </w:p>
          <w:p w14:paraId="35A617C4" w14:textId="77777777" w:rsidR="00877FAF" w:rsidRPr="00B4602D" w:rsidRDefault="00877FAF" w:rsidP="00AC4620">
            <w:pPr>
              <w:pStyle w:val="NormalILM"/>
            </w:pPr>
          </w:p>
          <w:p w14:paraId="3FEA9B89"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265DAEBD" w14:textId="77777777" w:rsidR="00877FAF" w:rsidRPr="00B4602D" w:rsidRDefault="00877FAF" w:rsidP="00AC4620">
            <w:pPr>
              <w:pStyle w:val="NormalILM"/>
            </w:pPr>
          </w:p>
          <w:p w14:paraId="73054593"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2C4B0C18" w14:textId="77777777" w:rsidR="00877FAF" w:rsidRPr="00B4602D" w:rsidRDefault="00877FAF" w:rsidP="00AC4620">
            <w:pPr>
              <w:pStyle w:val="NormalILM"/>
            </w:pPr>
          </w:p>
          <w:p w14:paraId="561BB994" w14:textId="41637FFE" w:rsidR="00877FAF" w:rsidRPr="00A2258F" w:rsidRDefault="00877FAF" w:rsidP="00877FAF">
            <w:pPr>
              <w:pStyle w:val="Bullet1"/>
              <w:numPr>
                <w:ilvl w:val="0"/>
                <w:numId w:val="21"/>
              </w:numPr>
            </w:pPr>
            <w:r w:rsidRPr="00A2258F">
              <w:t>Written Assignments: word count 3000</w:t>
            </w:r>
            <w:r>
              <w:t>,</w:t>
            </w:r>
            <w:r w:rsidR="007C4455">
              <w:t xml:space="preserve"> </w:t>
            </w:r>
            <w:r w:rsidRPr="00A2258F">
              <w:t xml:space="preserve">plus relevant Appendices/Annexes. At Level 7 there is an expectation that you write concisely. </w:t>
            </w:r>
          </w:p>
          <w:p w14:paraId="00AB39D6" w14:textId="77777777" w:rsidR="00877FAF" w:rsidRPr="00A2258F" w:rsidRDefault="00877FAF" w:rsidP="00877FAF">
            <w:pPr>
              <w:pStyle w:val="Bullet1"/>
              <w:numPr>
                <w:ilvl w:val="0"/>
                <w:numId w:val="21"/>
              </w:numPr>
            </w:pPr>
            <w:r w:rsidRPr="00A2258F">
              <w:t>Presentations: must be recorded, 30 minutes, and accompanied by slides and speaker notes.</w:t>
            </w:r>
          </w:p>
          <w:p w14:paraId="43D67CC4" w14:textId="77777777" w:rsidR="00877FAF" w:rsidRPr="00A2258F" w:rsidRDefault="00877FAF" w:rsidP="00877FAF">
            <w:pPr>
              <w:pStyle w:val="Bullet1"/>
              <w:numPr>
                <w:ilvl w:val="0"/>
                <w:numId w:val="21"/>
              </w:numPr>
            </w:pPr>
            <w:r w:rsidRPr="00A2258F">
              <w:t xml:space="preserve">Professional Discussions: must be recorded, 30 minutes, and accompanied by a summary of timestamps of where criteria are met. </w:t>
            </w:r>
          </w:p>
          <w:p w14:paraId="167D439F" w14:textId="77777777" w:rsidR="00877FAF" w:rsidRPr="0056476E" w:rsidRDefault="00877FAF" w:rsidP="00AC4620">
            <w:pPr>
              <w:spacing w:before="0" w:after="0"/>
              <w:rPr>
                <w:rFonts w:ascii="Arial" w:hAnsi="Arial" w:cs="Arial"/>
                <w:b/>
                <w:bCs/>
                <w:color w:val="000000"/>
                <w:szCs w:val="22"/>
              </w:rPr>
            </w:pPr>
          </w:p>
        </w:tc>
      </w:tr>
      <w:tr w:rsidR="00877FAF" w:rsidRPr="0056476E" w14:paraId="7D0CB46B" w14:textId="77777777" w:rsidTr="00AC4620">
        <w:trPr>
          <w:trHeight w:val="397"/>
        </w:trPr>
        <w:tc>
          <w:tcPr>
            <w:tcW w:w="5778" w:type="dxa"/>
          </w:tcPr>
          <w:p w14:paraId="06DBD1CE" w14:textId="77777777" w:rsidR="00877FAF" w:rsidRPr="00C46DCD" w:rsidRDefault="00877FAF" w:rsidP="00AC4620">
            <w:pPr>
              <w:pStyle w:val="NormalILM"/>
              <w:rPr>
                <w:b/>
                <w:bCs/>
                <w:szCs w:val="22"/>
              </w:rPr>
            </w:pPr>
            <w:r w:rsidRPr="00C46DCD">
              <w:rPr>
                <w:b/>
                <w:bCs/>
              </w:rPr>
              <w:t>Assignment Task</w:t>
            </w:r>
          </w:p>
        </w:tc>
        <w:tc>
          <w:tcPr>
            <w:tcW w:w="3690" w:type="dxa"/>
          </w:tcPr>
          <w:p w14:paraId="3A0C823C"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0CED0CB2" w14:textId="77777777" w:rsidR="00877FAF" w:rsidRPr="0056476E" w:rsidDel="002A27FF" w:rsidRDefault="00877FAF" w:rsidP="00AC4620">
            <w:pPr>
              <w:pStyle w:val="NormalILM"/>
            </w:pPr>
            <w:r>
              <w:t>The learner can:</w:t>
            </w:r>
          </w:p>
        </w:tc>
      </w:tr>
      <w:tr w:rsidR="00877FAF" w:rsidRPr="0056476E" w14:paraId="58F500D3" w14:textId="77777777" w:rsidTr="00AC4620">
        <w:trPr>
          <w:trHeight w:val="397"/>
        </w:trPr>
        <w:tc>
          <w:tcPr>
            <w:tcW w:w="5778" w:type="dxa"/>
          </w:tcPr>
          <w:p w14:paraId="6B727011" w14:textId="77777777" w:rsidR="00877FAF" w:rsidRPr="005C3A76" w:rsidRDefault="00877FAF" w:rsidP="00AC4620">
            <w:pPr>
              <w:pStyle w:val="normalbold0"/>
            </w:pPr>
            <w:r w:rsidRPr="005C3A76">
              <w:t xml:space="preserve">Learning Outcome 1 </w:t>
            </w:r>
          </w:p>
          <w:p w14:paraId="20423E7A" w14:textId="77777777" w:rsidR="00877FAF" w:rsidRDefault="00877FAF" w:rsidP="00AC4620">
            <w:pPr>
              <w:pStyle w:val="NormalILM"/>
              <w:rPr>
                <w:rFonts w:eastAsia="Calibri"/>
                <w:b/>
                <w:bCs/>
              </w:rPr>
            </w:pPr>
            <w:r w:rsidRPr="00536344">
              <w:rPr>
                <w:rFonts w:eastAsia="Calibri"/>
                <w:b/>
                <w:bCs/>
              </w:rPr>
              <w:t>The learner will be able to understand key data sources required for organisational decision-making.</w:t>
            </w:r>
          </w:p>
          <w:p w14:paraId="2863A35E" w14:textId="77777777" w:rsidR="00877FAF" w:rsidRPr="0086675A" w:rsidRDefault="00877FAF" w:rsidP="00AC4620">
            <w:pPr>
              <w:pStyle w:val="NormalILM"/>
              <w:rPr>
                <w:lang w:eastAsia="en-GB"/>
              </w:rPr>
            </w:pPr>
          </w:p>
          <w:p w14:paraId="117F06D9" w14:textId="77777777" w:rsidR="00877FAF" w:rsidRPr="00D74A99" w:rsidRDefault="00877FAF" w:rsidP="00AC4620">
            <w:pPr>
              <w:pStyle w:val="NormalILM"/>
              <w:rPr>
                <w:lang w:eastAsia="en-GB"/>
              </w:rPr>
            </w:pPr>
            <w:r w:rsidRPr="00173824">
              <w:rPr>
                <w:lang w:eastAsia="en-GB"/>
              </w:rPr>
              <w:t xml:space="preserve">You </w:t>
            </w:r>
            <w:r>
              <w:rPr>
                <w:lang w:eastAsia="en-GB"/>
              </w:rPr>
              <w:t xml:space="preserve">must critically evaluate </w:t>
            </w:r>
            <w:r w:rsidRPr="00AC47B5">
              <w:rPr>
                <w:lang w:eastAsia="en-GB"/>
              </w:rPr>
              <w:t xml:space="preserve">a </w:t>
            </w:r>
            <w:r w:rsidRPr="00C0559C">
              <w:rPr>
                <w:b/>
                <w:bCs/>
                <w:lang w:eastAsia="en-GB"/>
              </w:rPr>
              <w:t>minimum of</w:t>
            </w:r>
            <w:r>
              <w:rPr>
                <w:lang w:eastAsia="en-GB"/>
              </w:rPr>
              <w:t xml:space="preserve"> </w:t>
            </w:r>
            <w:r w:rsidRPr="00583903">
              <w:rPr>
                <w:b/>
                <w:bCs/>
                <w:lang w:eastAsia="en-GB"/>
              </w:rPr>
              <w:t>three</w:t>
            </w:r>
            <w:r>
              <w:rPr>
                <w:lang w:eastAsia="en-GB"/>
              </w:rPr>
              <w:t xml:space="preserve"> data sources available, to inform your organisation’s decision-making.</w:t>
            </w:r>
          </w:p>
          <w:p w14:paraId="51366110" w14:textId="77777777" w:rsidR="00877FAF" w:rsidRPr="00B4602D" w:rsidRDefault="00877FAF" w:rsidP="00AC4620">
            <w:pPr>
              <w:pStyle w:val="Bullet1"/>
            </w:pPr>
            <w:r w:rsidRPr="00B4602D">
              <w:t>(AC1.1)</w:t>
            </w:r>
          </w:p>
          <w:p w14:paraId="2E367F6D" w14:textId="77777777" w:rsidR="00877FAF" w:rsidRPr="00DA325E" w:rsidRDefault="00877FAF" w:rsidP="00AC4620">
            <w:pPr>
              <w:pStyle w:val="NormalILM"/>
              <w:rPr>
                <w:highlight w:val="yellow"/>
              </w:rPr>
            </w:pPr>
          </w:p>
          <w:p w14:paraId="7BC33F8D" w14:textId="77777777" w:rsidR="00877FAF" w:rsidRDefault="00877FAF" w:rsidP="00AC4620">
            <w:pPr>
              <w:pStyle w:val="NormalILM"/>
              <w:rPr>
                <w:lang w:eastAsia="en-GB"/>
              </w:rPr>
            </w:pPr>
            <w:r>
              <w:t xml:space="preserve">Then provide a written account of methods used to </w:t>
            </w:r>
            <w:r>
              <w:rPr>
                <w:lang w:eastAsia="en-GB"/>
              </w:rPr>
              <w:t xml:space="preserve">verify the authenticity of </w:t>
            </w:r>
            <w:r w:rsidRPr="006344DA">
              <w:rPr>
                <w:b/>
                <w:bCs/>
                <w:lang w:eastAsia="en-GB"/>
              </w:rPr>
              <w:t>each</w:t>
            </w:r>
            <w:r>
              <w:rPr>
                <w:lang w:eastAsia="en-GB"/>
              </w:rPr>
              <w:t xml:space="preserve"> of </w:t>
            </w:r>
            <w:r w:rsidRPr="006344DA">
              <w:rPr>
                <w:lang w:eastAsia="en-GB"/>
              </w:rPr>
              <w:t>these</w:t>
            </w:r>
            <w:r>
              <w:rPr>
                <w:lang w:eastAsia="en-GB"/>
              </w:rPr>
              <w:t xml:space="preserve"> data sources considering the following:</w:t>
            </w:r>
          </w:p>
          <w:p w14:paraId="0C6A04F4" w14:textId="77777777" w:rsidR="00877FAF" w:rsidRPr="00D56CF0" w:rsidRDefault="00877FAF" w:rsidP="00877FAF">
            <w:pPr>
              <w:pStyle w:val="Bullet1"/>
              <w:numPr>
                <w:ilvl w:val="0"/>
                <w:numId w:val="21"/>
              </w:numPr>
              <w:rPr>
                <w:lang w:eastAsia="en-GB"/>
              </w:rPr>
            </w:pPr>
            <w:r w:rsidRPr="00D56CF0">
              <w:rPr>
                <w:lang w:eastAsia="en-GB"/>
              </w:rPr>
              <w:t>authenticity</w:t>
            </w:r>
          </w:p>
          <w:p w14:paraId="5A4CBA83" w14:textId="77777777" w:rsidR="00877FAF" w:rsidRPr="00D56CF0" w:rsidRDefault="00877FAF" w:rsidP="00877FAF">
            <w:pPr>
              <w:pStyle w:val="Bullet1"/>
              <w:numPr>
                <w:ilvl w:val="0"/>
                <w:numId w:val="21"/>
              </w:numPr>
              <w:rPr>
                <w:lang w:eastAsia="en-GB"/>
              </w:rPr>
            </w:pPr>
            <w:r w:rsidRPr="00D56CF0">
              <w:rPr>
                <w:lang w:eastAsia="en-GB"/>
              </w:rPr>
              <w:t xml:space="preserve">accountability </w:t>
            </w:r>
          </w:p>
          <w:p w14:paraId="4C9C246E" w14:textId="77777777" w:rsidR="00877FAF" w:rsidRPr="00D56CF0" w:rsidRDefault="00877FAF" w:rsidP="00877FAF">
            <w:pPr>
              <w:pStyle w:val="Bullet1"/>
              <w:numPr>
                <w:ilvl w:val="0"/>
                <w:numId w:val="21"/>
              </w:numPr>
              <w:rPr>
                <w:lang w:eastAsia="en-GB"/>
              </w:rPr>
            </w:pPr>
            <w:r w:rsidRPr="00D56CF0">
              <w:rPr>
                <w:lang w:eastAsia="en-GB"/>
              </w:rPr>
              <w:t xml:space="preserve">reliability </w:t>
            </w:r>
          </w:p>
          <w:p w14:paraId="1D2E7EEF" w14:textId="77777777" w:rsidR="00877FAF" w:rsidRPr="00D56CF0" w:rsidRDefault="00877FAF" w:rsidP="00877FAF">
            <w:pPr>
              <w:pStyle w:val="Bullet1"/>
              <w:numPr>
                <w:ilvl w:val="0"/>
                <w:numId w:val="21"/>
              </w:numPr>
              <w:rPr>
                <w:lang w:eastAsia="en-GB"/>
              </w:rPr>
            </w:pPr>
            <w:r w:rsidRPr="00D56CF0">
              <w:rPr>
                <w:lang w:eastAsia="en-GB"/>
              </w:rPr>
              <w:t>credibility</w:t>
            </w:r>
          </w:p>
          <w:p w14:paraId="1BC84AAD" w14:textId="77777777" w:rsidR="00877FAF" w:rsidRPr="00D56CF0" w:rsidRDefault="00877FAF" w:rsidP="00877FAF">
            <w:pPr>
              <w:pStyle w:val="Bullet1"/>
              <w:numPr>
                <w:ilvl w:val="0"/>
                <w:numId w:val="21"/>
              </w:numPr>
              <w:rPr>
                <w:lang w:eastAsia="en-GB"/>
              </w:rPr>
            </w:pPr>
            <w:r w:rsidRPr="00D56CF0">
              <w:rPr>
                <w:lang w:eastAsia="en-GB"/>
              </w:rPr>
              <w:t>currency (time)</w:t>
            </w:r>
          </w:p>
          <w:p w14:paraId="6DE59CFF" w14:textId="77777777" w:rsidR="00877FAF" w:rsidRDefault="00877FAF" w:rsidP="00877FAF">
            <w:pPr>
              <w:pStyle w:val="Bullet1"/>
              <w:numPr>
                <w:ilvl w:val="0"/>
                <w:numId w:val="21"/>
              </w:numPr>
              <w:rPr>
                <w:lang w:eastAsia="en-GB"/>
              </w:rPr>
            </w:pPr>
            <w:r>
              <w:rPr>
                <w:lang w:eastAsia="en-GB"/>
              </w:rPr>
              <w:t>c</w:t>
            </w:r>
            <w:r w:rsidRPr="00D56CF0">
              <w:rPr>
                <w:lang w:eastAsia="en-GB"/>
              </w:rPr>
              <w:t>ontext</w:t>
            </w:r>
          </w:p>
          <w:p w14:paraId="1CC4CDC9" w14:textId="77777777" w:rsidR="00877FAF" w:rsidRDefault="00877FAF" w:rsidP="00AC4620">
            <w:pPr>
              <w:pStyle w:val="Bullet1"/>
              <w:rPr>
                <w:lang w:eastAsia="en-GB"/>
              </w:rPr>
            </w:pPr>
          </w:p>
          <w:p w14:paraId="45176845" w14:textId="77777777" w:rsidR="00877FAF" w:rsidRDefault="00877FAF" w:rsidP="00AC4620">
            <w:pPr>
              <w:pStyle w:val="Bullet1"/>
              <w:rPr>
                <w:lang w:eastAsia="en-GB"/>
              </w:rPr>
            </w:pPr>
            <w:r>
              <w:rPr>
                <w:lang w:eastAsia="en-GB"/>
              </w:rPr>
              <w:t>This must include triangulation of the data sources.</w:t>
            </w:r>
          </w:p>
          <w:p w14:paraId="2E07E726" w14:textId="77777777" w:rsidR="00877FAF" w:rsidRPr="00B4602D" w:rsidRDefault="00877FAF" w:rsidP="00AC4620">
            <w:pPr>
              <w:pStyle w:val="Bullet1"/>
            </w:pPr>
            <w:r w:rsidRPr="00B4602D">
              <w:t>(AC1.2)</w:t>
            </w:r>
          </w:p>
          <w:p w14:paraId="003B6C9C" w14:textId="77777777" w:rsidR="00877FAF" w:rsidRDefault="00877FAF" w:rsidP="00AC4620">
            <w:pPr>
              <w:spacing w:before="0" w:after="0"/>
              <w:rPr>
                <w:rFonts w:ascii="Arial" w:hAnsi="Arial" w:cs="Arial"/>
                <w:szCs w:val="22"/>
                <w:lang w:eastAsia="en-GB"/>
              </w:rPr>
            </w:pPr>
          </w:p>
          <w:p w14:paraId="02C23AF2" w14:textId="77777777" w:rsidR="00877FAF" w:rsidRPr="00D74A99" w:rsidRDefault="00877FAF" w:rsidP="00AC4620">
            <w:pPr>
              <w:spacing w:before="0" w:after="0"/>
              <w:rPr>
                <w:rFonts w:ascii="Arial" w:hAnsi="Arial" w:cs="Arial"/>
                <w:szCs w:val="22"/>
                <w:lang w:eastAsia="en-GB"/>
              </w:rPr>
            </w:pPr>
            <w:r>
              <w:rPr>
                <w:rFonts w:ascii="Arial" w:hAnsi="Arial" w:cs="Arial"/>
                <w:szCs w:val="22"/>
                <w:lang w:eastAsia="en-GB"/>
              </w:rPr>
              <w:lastRenderedPageBreak/>
              <w:t xml:space="preserve">Finally </w:t>
            </w:r>
            <w:r>
              <w:rPr>
                <w:rFonts w:ascii="Arial" w:hAnsi="Arial" w:cs="Arial"/>
                <w:lang w:eastAsia="en-GB"/>
              </w:rPr>
              <w:t xml:space="preserve">evaluate the relevance of </w:t>
            </w:r>
            <w:r>
              <w:rPr>
                <w:rFonts w:ascii="Arial" w:hAnsi="Arial" w:cs="Arial"/>
                <w:b/>
                <w:bCs/>
                <w:lang w:eastAsia="en-GB"/>
              </w:rPr>
              <w:t xml:space="preserve">each </w:t>
            </w:r>
            <w:r w:rsidRPr="006344DA">
              <w:rPr>
                <w:rFonts w:ascii="Arial" w:hAnsi="Arial" w:cs="Arial"/>
                <w:lang w:eastAsia="en-GB"/>
              </w:rPr>
              <w:t>of these</w:t>
            </w:r>
            <w:r>
              <w:rPr>
                <w:rFonts w:ascii="Arial" w:hAnsi="Arial" w:cs="Arial"/>
                <w:lang w:eastAsia="en-GB"/>
              </w:rPr>
              <w:t xml:space="preserve"> data sources in supporting your organisation’s decision-making process. </w:t>
            </w:r>
          </w:p>
          <w:p w14:paraId="705C1813" w14:textId="77777777" w:rsidR="00877FAF" w:rsidRPr="00D74A99" w:rsidDel="00AB55E9" w:rsidRDefault="00877FAF" w:rsidP="00AC4620">
            <w:pPr>
              <w:spacing w:before="0" w:after="0"/>
              <w:rPr>
                <w:rFonts w:ascii="Arial" w:hAnsi="Arial" w:cs="Arial"/>
                <w:szCs w:val="22"/>
                <w:lang w:eastAsia="en-GB"/>
              </w:rPr>
            </w:pPr>
            <w:r w:rsidRPr="00D74A99">
              <w:rPr>
                <w:rFonts w:ascii="Arial" w:hAnsi="Arial" w:cs="Arial"/>
                <w:szCs w:val="22"/>
                <w:lang w:eastAsia="en-GB"/>
              </w:rPr>
              <w:t>(AC1.3)</w:t>
            </w:r>
          </w:p>
        </w:tc>
        <w:tc>
          <w:tcPr>
            <w:tcW w:w="3690" w:type="dxa"/>
          </w:tcPr>
          <w:p w14:paraId="18148808" w14:textId="77777777" w:rsidR="00877FAF" w:rsidRDefault="00877FAF" w:rsidP="00AC4620">
            <w:pPr>
              <w:pStyle w:val="NormalILM"/>
              <w:rPr>
                <w:b/>
                <w:bCs/>
                <w:szCs w:val="22"/>
              </w:rPr>
            </w:pPr>
          </w:p>
          <w:p w14:paraId="66B34730" w14:textId="77777777" w:rsidR="00877FAF" w:rsidRPr="0086675A" w:rsidRDefault="00877FAF" w:rsidP="00AC4620">
            <w:pPr>
              <w:pStyle w:val="NormalILM"/>
              <w:rPr>
                <w:b/>
                <w:bCs/>
                <w:szCs w:val="22"/>
              </w:rPr>
            </w:pPr>
            <w:r w:rsidRPr="0086675A">
              <w:rPr>
                <w:b/>
                <w:bCs/>
                <w:szCs w:val="22"/>
              </w:rPr>
              <w:t>AC1.1</w:t>
            </w:r>
          </w:p>
          <w:p w14:paraId="06BEE3B1" w14:textId="77777777" w:rsidR="00877FAF" w:rsidRPr="0086675A" w:rsidRDefault="00877FAF" w:rsidP="00AC4620">
            <w:pPr>
              <w:pStyle w:val="NormalILM"/>
              <w:rPr>
                <w:szCs w:val="22"/>
              </w:rPr>
            </w:pPr>
            <w:r w:rsidRPr="00AC47B5">
              <w:rPr>
                <w:lang w:eastAsia="en-GB"/>
              </w:rPr>
              <w:t>Critically evaluate data sources appropriate to organisational decision-making</w:t>
            </w:r>
          </w:p>
          <w:p w14:paraId="6431BC50" w14:textId="77777777" w:rsidR="00877FAF" w:rsidRPr="0086675A" w:rsidRDefault="00877FAF" w:rsidP="00AC4620">
            <w:pPr>
              <w:pStyle w:val="NormalILM"/>
              <w:rPr>
                <w:b/>
                <w:bCs/>
                <w:szCs w:val="22"/>
              </w:rPr>
            </w:pPr>
            <w:r w:rsidRPr="0086675A">
              <w:rPr>
                <w:b/>
                <w:bCs/>
                <w:szCs w:val="22"/>
              </w:rPr>
              <w:t>AC1.2</w:t>
            </w:r>
          </w:p>
          <w:p w14:paraId="6312400C" w14:textId="77777777" w:rsidR="00877FAF" w:rsidRDefault="00877FAF" w:rsidP="00AC4620">
            <w:pPr>
              <w:pStyle w:val="NormalILM"/>
              <w:rPr>
                <w:color w:val="000000"/>
                <w:szCs w:val="22"/>
              </w:rPr>
            </w:pPr>
            <w:r w:rsidRPr="00AC47B5">
              <w:rPr>
                <w:lang w:eastAsia="en-GB"/>
              </w:rPr>
              <w:t>Verify the authenticity of data sources appropriate to organisational decision-making</w:t>
            </w:r>
          </w:p>
          <w:p w14:paraId="4E2FF748" w14:textId="77777777" w:rsidR="00877FAF" w:rsidRPr="0086675A" w:rsidRDefault="00877FAF" w:rsidP="00AC4620">
            <w:pPr>
              <w:pStyle w:val="NormalILM"/>
              <w:rPr>
                <w:b/>
                <w:bCs/>
                <w:szCs w:val="22"/>
              </w:rPr>
            </w:pPr>
            <w:r w:rsidRPr="0086675A">
              <w:rPr>
                <w:b/>
                <w:bCs/>
                <w:szCs w:val="22"/>
              </w:rPr>
              <w:t>AC1.</w:t>
            </w:r>
            <w:r>
              <w:rPr>
                <w:b/>
                <w:bCs/>
                <w:szCs w:val="22"/>
              </w:rPr>
              <w:t>3</w:t>
            </w:r>
          </w:p>
          <w:p w14:paraId="212E66B7" w14:textId="77777777" w:rsidR="00877FAF" w:rsidRDefault="00877FAF" w:rsidP="00AC4620">
            <w:pPr>
              <w:pStyle w:val="NormalILM"/>
              <w:rPr>
                <w:b/>
                <w:bCs/>
                <w:szCs w:val="22"/>
              </w:rPr>
            </w:pPr>
            <w:r w:rsidRPr="00AC47B5">
              <w:rPr>
                <w:lang w:eastAsia="en-GB"/>
              </w:rPr>
              <w:t>Evaluate the relevance of selected data to organisational decision-making</w:t>
            </w:r>
          </w:p>
          <w:p w14:paraId="0C2740FE" w14:textId="77777777" w:rsidR="00877FAF" w:rsidRPr="00173824" w:rsidDel="00AB55E9" w:rsidRDefault="00877FAF" w:rsidP="00AC4620">
            <w:pPr>
              <w:pStyle w:val="NormalILM"/>
              <w:rPr>
                <w:b/>
                <w:bCs/>
                <w:szCs w:val="22"/>
              </w:rPr>
            </w:pPr>
          </w:p>
        </w:tc>
      </w:tr>
      <w:tr w:rsidR="00877FAF" w:rsidRPr="0056476E" w14:paraId="4A7DEB1B" w14:textId="77777777" w:rsidTr="00AC4620">
        <w:trPr>
          <w:trHeight w:val="397"/>
        </w:trPr>
        <w:tc>
          <w:tcPr>
            <w:tcW w:w="5778" w:type="dxa"/>
          </w:tcPr>
          <w:p w14:paraId="4A2D9377" w14:textId="77777777" w:rsidR="00877FAF" w:rsidRPr="0056476E" w:rsidRDefault="00877FAF" w:rsidP="00AC4620">
            <w:pPr>
              <w:pStyle w:val="normalbold0"/>
            </w:pPr>
            <w:r w:rsidRPr="0056476E">
              <w:t>Learning Outcome 2</w:t>
            </w:r>
          </w:p>
          <w:p w14:paraId="517F1CE3" w14:textId="77777777" w:rsidR="00877FAF" w:rsidRDefault="00877FAF" w:rsidP="00AC4620">
            <w:pPr>
              <w:spacing w:before="0" w:after="0"/>
              <w:rPr>
                <w:rFonts w:ascii="Arial" w:hAnsi="Arial" w:cs="Arial"/>
                <w:b/>
                <w:bCs/>
                <w:szCs w:val="22"/>
              </w:rPr>
            </w:pPr>
            <w:r w:rsidRPr="009920CD">
              <w:rPr>
                <w:rFonts w:ascii="Arial" w:hAnsi="Arial" w:cs="Arial"/>
                <w:b/>
                <w:bCs/>
                <w:szCs w:val="22"/>
              </w:rPr>
              <w:t>The learner will understand the data requirements and data management to inform organisational decision-making.</w:t>
            </w:r>
          </w:p>
          <w:p w14:paraId="14841672" w14:textId="77777777" w:rsidR="00877FAF" w:rsidRDefault="00877FAF" w:rsidP="00AC4620">
            <w:pPr>
              <w:spacing w:before="0" w:after="0"/>
              <w:rPr>
                <w:rFonts w:ascii="Arial" w:hAnsi="Arial" w:cs="Arial"/>
                <w:b/>
                <w:bCs/>
                <w:szCs w:val="22"/>
              </w:rPr>
            </w:pPr>
          </w:p>
          <w:p w14:paraId="2A5DCF0F" w14:textId="77777777" w:rsidR="00877FAF" w:rsidRPr="00AC47B5" w:rsidRDefault="00877FAF" w:rsidP="00AC4620">
            <w:pPr>
              <w:spacing w:after="0"/>
              <w:textAlignment w:val="baseline"/>
              <w:rPr>
                <w:rFonts w:ascii="Arial" w:hAnsi="Arial" w:cs="Arial"/>
                <w:lang w:eastAsia="en-GB"/>
              </w:rPr>
            </w:pPr>
            <w:r w:rsidRPr="00DA325E">
              <w:rPr>
                <w:rFonts w:ascii="Arial" w:hAnsi="Arial" w:cs="Arial"/>
                <w:szCs w:val="22"/>
              </w:rPr>
              <w:t xml:space="preserve">You </w:t>
            </w:r>
            <w:r w:rsidRPr="00196964">
              <w:rPr>
                <w:rFonts w:ascii="Arial" w:hAnsi="Arial" w:cs="Arial"/>
                <w:lang w:eastAsia="en-GB"/>
              </w:rPr>
              <w:t xml:space="preserve">must </w:t>
            </w:r>
            <w:r w:rsidRPr="00AC47B5">
              <w:rPr>
                <w:rFonts w:ascii="Arial" w:hAnsi="Arial" w:cs="Arial"/>
                <w:lang w:eastAsia="en-GB"/>
              </w:rPr>
              <w:t xml:space="preserve">identify </w:t>
            </w:r>
            <w:r>
              <w:rPr>
                <w:rFonts w:ascii="Arial" w:hAnsi="Arial" w:cs="Arial"/>
                <w:lang w:eastAsia="en-GB"/>
              </w:rPr>
              <w:t xml:space="preserve">the range of </w:t>
            </w:r>
            <w:r w:rsidRPr="00AC47B5">
              <w:rPr>
                <w:rFonts w:ascii="Arial" w:hAnsi="Arial" w:cs="Arial"/>
                <w:lang w:eastAsia="en-GB"/>
              </w:rPr>
              <w:t xml:space="preserve">financial </w:t>
            </w:r>
            <w:r>
              <w:rPr>
                <w:rFonts w:ascii="Arial" w:hAnsi="Arial" w:cs="Arial"/>
                <w:lang w:eastAsia="en-GB"/>
              </w:rPr>
              <w:t xml:space="preserve">and non-financial </w:t>
            </w:r>
            <w:r w:rsidRPr="00AC47B5">
              <w:rPr>
                <w:rFonts w:ascii="Arial" w:hAnsi="Arial" w:cs="Arial"/>
                <w:lang w:eastAsia="en-GB"/>
              </w:rPr>
              <w:t xml:space="preserve">data </w:t>
            </w:r>
            <w:r>
              <w:rPr>
                <w:rFonts w:ascii="Arial" w:hAnsi="Arial" w:cs="Arial"/>
                <w:lang w:eastAsia="en-GB"/>
              </w:rPr>
              <w:t xml:space="preserve">requirements and determine the ways in which they support </w:t>
            </w:r>
            <w:r w:rsidRPr="00AC47B5">
              <w:rPr>
                <w:rFonts w:ascii="Arial" w:hAnsi="Arial" w:cs="Arial"/>
                <w:lang w:eastAsia="en-GB"/>
              </w:rPr>
              <w:t>organisational needs.</w:t>
            </w:r>
            <w:r>
              <w:rPr>
                <w:rFonts w:ascii="Arial" w:hAnsi="Arial" w:cs="Arial"/>
                <w:lang w:eastAsia="en-GB"/>
              </w:rPr>
              <w:t xml:space="preserve"> You must consider, </w:t>
            </w:r>
            <w:r w:rsidRPr="00AC47B5">
              <w:rPr>
                <w:rFonts w:ascii="Arial" w:hAnsi="Arial" w:cs="Arial"/>
                <w:lang w:eastAsia="en-GB"/>
              </w:rPr>
              <w:t>type</w:t>
            </w:r>
            <w:r>
              <w:rPr>
                <w:rFonts w:ascii="Arial" w:hAnsi="Arial" w:cs="Arial"/>
                <w:lang w:eastAsia="en-GB"/>
              </w:rPr>
              <w:t xml:space="preserve">, </w:t>
            </w:r>
            <w:r w:rsidRPr="00AC47B5">
              <w:rPr>
                <w:rFonts w:ascii="Arial" w:hAnsi="Arial" w:cs="Arial"/>
                <w:lang w:eastAsia="en-GB"/>
              </w:rPr>
              <w:t>format</w:t>
            </w:r>
            <w:r>
              <w:rPr>
                <w:rFonts w:ascii="Arial" w:hAnsi="Arial" w:cs="Arial"/>
                <w:lang w:eastAsia="en-GB"/>
              </w:rPr>
              <w:t xml:space="preserve">, </w:t>
            </w:r>
            <w:r w:rsidRPr="00AC47B5">
              <w:rPr>
                <w:rFonts w:ascii="Arial" w:hAnsi="Arial" w:cs="Arial"/>
                <w:lang w:eastAsia="en-GB"/>
              </w:rPr>
              <w:t xml:space="preserve">frequency </w:t>
            </w:r>
            <w:r>
              <w:rPr>
                <w:rFonts w:ascii="Arial" w:hAnsi="Arial" w:cs="Arial"/>
                <w:lang w:eastAsia="en-GB"/>
              </w:rPr>
              <w:t>and presentation of data.</w:t>
            </w:r>
          </w:p>
          <w:p w14:paraId="6BDD3C67" w14:textId="77777777" w:rsidR="00877FAF" w:rsidRPr="00276E7A" w:rsidRDefault="00877FAF" w:rsidP="00AC4620">
            <w:pPr>
              <w:spacing w:before="0" w:after="0"/>
              <w:rPr>
                <w:rFonts w:ascii="Arial" w:hAnsi="Arial" w:cs="Arial"/>
                <w:szCs w:val="22"/>
              </w:rPr>
            </w:pPr>
            <w:r w:rsidRPr="00276E7A">
              <w:rPr>
                <w:rFonts w:ascii="Arial" w:hAnsi="Arial" w:cs="Arial"/>
                <w:szCs w:val="22"/>
              </w:rPr>
              <w:t>(AC2.1)</w:t>
            </w:r>
          </w:p>
          <w:p w14:paraId="21631FF9" w14:textId="77777777" w:rsidR="00877FAF" w:rsidRPr="00DA325E" w:rsidRDefault="00877FAF" w:rsidP="00AC4620">
            <w:pPr>
              <w:spacing w:before="0" w:after="0"/>
              <w:rPr>
                <w:rFonts w:ascii="Arial" w:hAnsi="Arial" w:cs="Arial"/>
                <w:szCs w:val="22"/>
              </w:rPr>
            </w:pPr>
          </w:p>
          <w:p w14:paraId="72CE644D" w14:textId="77777777" w:rsidR="00877FAF" w:rsidRDefault="00877FAF" w:rsidP="00AC4620">
            <w:pPr>
              <w:spacing w:before="0" w:after="0"/>
              <w:rPr>
                <w:rFonts w:ascii="Arial" w:hAnsi="Arial" w:cs="Arial"/>
                <w:szCs w:val="22"/>
              </w:rPr>
            </w:pPr>
            <w:r>
              <w:rPr>
                <w:rFonts w:ascii="Arial" w:hAnsi="Arial" w:cs="Arial"/>
                <w:szCs w:val="22"/>
              </w:rPr>
              <w:t xml:space="preserve">Then </w:t>
            </w:r>
            <w:r w:rsidRPr="00E16DCF">
              <w:rPr>
                <w:rFonts w:ascii="Arial" w:hAnsi="Arial" w:cs="Arial"/>
              </w:rPr>
              <w:t xml:space="preserve">critically evaluate the regulatory implications of data governance </w:t>
            </w:r>
            <w:r w:rsidRPr="00E16DCF">
              <w:rPr>
                <w:rFonts w:ascii="Arial" w:hAnsi="Arial" w:cs="Arial"/>
                <w:szCs w:val="22"/>
              </w:rPr>
              <w:t>includ</w:t>
            </w:r>
            <w:r>
              <w:rPr>
                <w:rFonts w:ascii="Arial" w:hAnsi="Arial" w:cs="Arial"/>
                <w:szCs w:val="22"/>
              </w:rPr>
              <w:t>ing:</w:t>
            </w:r>
          </w:p>
          <w:p w14:paraId="72EADDCC" w14:textId="77777777" w:rsidR="00877FAF" w:rsidRDefault="00877FAF" w:rsidP="002A6836">
            <w:pPr>
              <w:pStyle w:val="pf0"/>
              <w:numPr>
                <w:ilvl w:val="0"/>
                <w:numId w:val="352"/>
              </w:numPr>
              <w:spacing w:before="0" w:beforeAutospacing="0" w:after="0" w:afterAutospacing="0"/>
              <w:rPr>
                <w:rFonts w:ascii="Arial" w:hAnsi="Arial" w:cs="Arial"/>
                <w:sz w:val="22"/>
                <w:szCs w:val="22"/>
              </w:rPr>
            </w:pPr>
            <w:r w:rsidRPr="00E16DCF">
              <w:rPr>
                <w:rFonts w:ascii="Arial" w:hAnsi="Arial" w:cs="Arial"/>
                <w:sz w:val="22"/>
                <w:szCs w:val="22"/>
              </w:rPr>
              <w:t>data quality control process</w:t>
            </w:r>
          </w:p>
          <w:p w14:paraId="374BD6D1" w14:textId="77777777" w:rsidR="00877FAF" w:rsidRPr="00E16DCF" w:rsidRDefault="00877FAF" w:rsidP="002A6836">
            <w:pPr>
              <w:pStyle w:val="pf0"/>
              <w:numPr>
                <w:ilvl w:val="0"/>
                <w:numId w:val="352"/>
              </w:numPr>
              <w:rPr>
                <w:rFonts w:ascii="Arial" w:hAnsi="Arial" w:cs="Arial"/>
                <w:sz w:val="22"/>
                <w:szCs w:val="22"/>
              </w:rPr>
            </w:pPr>
            <w:r w:rsidRPr="00E16DCF">
              <w:rPr>
                <w:rFonts w:ascii="Arial" w:hAnsi="Arial" w:cs="Arial"/>
                <w:sz w:val="22"/>
                <w:szCs w:val="22"/>
              </w:rPr>
              <w:t>data management</w:t>
            </w:r>
            <w:r>
              <w:rPr>
                <w:rFonts w:ascii="Arial" w:hAnsi="Arial" w:cs="Arial"/>
                <w:sz w:val="22"/>
                <w:szCs w:val="22"/>
              </w:rPr>
              <w:t xml:space="preserve"> </w:t>
            </w:r>
            <w:r w:rsidRPr="00E16DCF">
              <w:rPr>
                <w:rFonts w:ascii="Arial" w:hAnsi="Arial" w:cs="Arial"/>
                <w:sz w:val="22"/>
                <w:szCs w:val="22"/>
              </w:rPr>
              <w:t xml:space="preserve">policies and procedures. </w:t>
            </w:r>
          </w:p>
          <w:p w14:paraId="737CE591" w14:textId="77777777" w:rsidR="00877FAF" w:rsidRPr="0072177F" w:rsidRDefault="00877FAF" w:rsidP="00AC4620">
            <w:pPr>
              <w:spacing w:before="0" w:after="0"/>
              <w:rPr>
                <w:rFonts w:ascii="Arial" w:hAnsi="Arial" w:cs="Arial"/>
                <w:szCs w:val="22"/>
              </w:rPr>
            </w:pPr>
            <w:r w:rsidRPr="0072177F">
              <w:rPr>
                <w:rFonts w:ascii="Arial" w:hAnsi="Arial" w:cs="Arial"/>
                <w:szCs w:val="22"/>
              </w:rPr>
              <w:t>(AC2.2)</w:t>
            </w:r>
          </w:p>
          <w:p w14:paraId="197FDD1F" w14:textId="77777777" w:rsidR="00877FAF" w:rsidRDefault="00877FAF" w:rsidP="00AC4620">
            <w:pPr>
              <w:pStyle w:val="Bullet1"/>
              <w:rPr>
                <w:color w:val="000000"/>
                <w:szCs w:val="22"/>
              </w:rPr>
            </w:pPr>
          </w:p>
          <w:p w14:paraId="5952A209" w14:textId="77777777" w:rsidR="00877FAF" w:rsidRPr="00B642F8" w:rsidRDefault="00877FAF" w:rsidP="00AC4620">
            <w:pPr>
              <w:pStyle w:val="Bullet1"/>
              <w:rPr>
                <w:color w:val="000000"/>
                <w:szCs w:val="22"/>
              </w:rPr>
            </w:pPr>
            <w:r>
              <w:rPr>
                <w:color w:val="000000"/>
                <w:szCs w:val="22"/>
              </w:rPr>
              <w:t>C</w:t>
            </w:r>
            <w:r w:rsidRPr="00B642F8">
              <w:rPr>
                <w:color w:val="000000"/>
                <w:szCs w:val="22"/>
              </w:rPr>
              <w:t>ritically appraise the technology selection process, making reference to</w:t>
            </w:r>
            <w:r>
              <w:rPr>
                <w:color w:val="000000"/>
                <w:szCs w:val="22"/>
              </w:rPr>
              <w:t xml:space="preserve"> </w:t>
            </w:r>
            <w:r w:rsidRPr="009B68CF">
              <w:rPr>
                <w:lang w:eastAsia="en-GB"/>
              </w:rPr>
              <w:t>at least</w:t>
            </w:r>
            <w:r w:rsidRPr="00B642F8">
              <w:rPr>
                <w:color w:val="000000"/>
                <w:szCs w:val="22"/>
              </w:rPr>
              <w:t xml:space="preserve"> </w:t>
            </w:r>
            <w:r w:rsidRPr="00157F8D">
              <w:rPr>
                <w:b/>
                <w:bCs/>
                <w:color w:val="000000"/>
                <w:szCs w:val="22"/>
              </w:rPr>
              <w:t xml:space="preserve">four </w:t>
            </w:r>
            <w:r w:rsidRPr="00B642F8">
              <w:rPr>
                <w:color w:val="000000"/>
                <w:szCs w:val="22"/>
              </w:rPr>
              <w:t xml:space="preserve">of the following factors to ensure data relevance and security: </w:t>
            </w:r>
          </w:p>
          <w:p w14:paraId="521F20D0" w14:textId="77777777" w:rsidR="00877FAF" w:rsidRPr="00B642F8" w:rsidRDefault="00877FAF" w:rsidP="002A6836">
            <w:pPr>
              <w:pStyle w:val="Bullet1"/>
              <w:numPr>
                <w:ilvl w:val="0"/>
                <w:numId w:val="352"/>
              </w:numPr>
              <w:rPr>
                <w:color w:val="000000"/>
                <w:szCs w:val="22"/>
              </w:rPr>
            </w:pPr>
            <w:r w:rsidRPr="00B642F8">
              <w:rPr>
                <w:color w:val="000000"/>
                <w:szCs w:val="22"/>
              </w:rPr>
              <w:t>collection methods</w:t>
            </w:r>
          </w:p>
          <w:p w14:paraId="0F3ABAD6" w14:textId="77777777" w:rsidR="00877FAF" w:rsidRPr="00B642F8" w:rsidRDefault="00877FAF" w:rsidP="002A6836">
            <w:pPr>
              <w:pStyle w:val="Bullet1"/>
              <w:numPr>
                <w:ilvl w:val="0"/>
                <w:numId w:val="352"/>
              </w:numPr>
              <w:rPr>
                <w:color w:val="000000"/>
                <w:szCs w:val="22"/>
              </w:rPr>
            </w:pPr>
            <w:r w:rsidRPr="00B642F8">
              <w:rPr>
                <w:color w:val="000000"/>
                <w:szCs w:val="22"/>
              </w:rPr>
              <w:t>storage facilities</w:t>
            </w:r>
          </w:p>
          <w:p w14:paraId="5B1E4D1A" w14:textId="77777777" w:rsidR="00877FAF" w:rsidRPr="00B642F8" w:rsidRDefault="00877FAF" w:rsidP="002A6836">
            <w:pPr>
              <w:pStyle w:val="Bullet1"/>
              <w:numPr>
                <w:ilvl w:val="0"/>
                <w:numId w:val="352"/>
              </w:numPr>
              <w:rPr>
                <w:color w:val="000000"/>
                <w:szCs w:val="22"/>
              </w:rPr>
            </w:pPr>
            <w:r w:rsidRPr="00B642F8">
              <w:rPr>
                <w:color w:val="000000"/>
                <w:szCs w:val="22"/>
              </w:rPr>
              <w:t>access arrangements</w:t>
            </w:r>
          </w:p>
          <w:p w14:paraId="3480C27A" w14:textId="77777777" w:rsidR="00877FAF" w:rsidRPr="00B642F8" w:rsidRDefault="00877FAF" w:rsidP="002A6836">
            <w:pPr>
              <w:pStyle w:val="Bullet1"/>
              <w:numPr>
                <w:ilvl w:val="0"/>
                <w:numId w:val="352"/>
              </w:numPr>
              <w:rPr>
                <w:color w:val="000000"/>
                <w:szCs w:val="22"/>
              </w:rPr>
            </w:pPr>
            <w:r w:rsidRPr="00B642F8">
              <w:rPr>
                <w:color w:val="000000"/>
                <w:szCs w:val="22"/>
              </w:rPr>
              <w:t xml:space="preserve">hardware </w:t>
            </w:r>
          </w:p>
          <w:p w14:paraId="4AB1889A" w14:textId="77777777" w:rsidR="00877FAF" w:rsidRDefault="00877FAF" w:rsidP="002A6836">
            <w:pPr>
              <w:pStyle w:val="Bullet1"/>
              <w:numPr>
                <w:ilvl w:val="0"/>
                <w:numId w:val="352"/>
              </w:numPr>
              <w:rPr>
                <w:color w:val="000000"/>
                <w:szCs w:val="22"/>
              </w:rPr>
            </w:pPr>
            <w:r w:rsidRPr="00B642F8">
              <w:rPr>
                <w:color w:val="000000"/>
                <w:szCs w:val="22"/>
              </w:rPr>
              <w:t xml:space="preserve">software </w:t>
            </w:r>
          </w:p>
          <w:p w14:paraId="17D26453" w14:textId="77777777" w:rsidR="00877FAF" w:rsidRDefault="00877FAF" w:rsidP="002A6836">
            <w:pPr>
              <w:pStyle w:val="Bullet1"/>
              <w:numPr>
                <w:ilvl w:val="0"/>
                <w:numId w:val="352"/>
              </w:numPr>
              <w:rPr>
                <w:color w:val="000000"/>
                <w:szCs w:val="22"/>
              </w:rPr>
            </w:pPr>
            <w:r w:rsidRPr="00B642F8">
              <w:rPr>
                <w:color w:val="000000"/>
                <w:szCs w:val="22"/>
              </w:rPr>
              <w:t>supporting systems</w:t>
            </w:r>
          </w:p>
          <w:p w14:paraId="7D5F7899" w14:textId="77777777" w:rsidR="00877FAF" w:rsidRPr="00B642F8" w:rsidRDefault="00877FAF" w:rsidP="00AC4620">
            <w:pPr>
              <w:pStyle w:val="Bullet1"/>
              <w:rPr>
                <w:color w:val="000000"/>
                <w:szCs w:val="22"/>
              </w:rPr>
            </w:pPr>
            <w:r>
              <w:rPr>
                <w:color w:val="000000"/>
                <w:szCs w:val="22"/>
              </w:rPr>
              <w:t>(AC2.3)</w:t>
            </w:r>
          </w:p>
          <w:p w14:paraId="52A28B7A" w14:textId="77777777" w:rsidR="00877FAF" w:rsidRDefault="00877FAF" w:rsidP="00AC4620">
            <w:pPr>
              <w:pStyle w:val="Bullet1"/>
              <w:rPr>
                <w:color w:val="000000"/>
                <w:szCs w:val="22"/>
              </w:rPr>
            </w:pPr>
          </w:p>
          <w:p w14:paraId="40CDB7F0" w14:textId="77777777" w:rsidR="00877FAF" w:rsidRPr="0072177F" w:rsidRDefault="00877FAF" w:rsidP="00AC4620">
            <w:pPr>
              <w:pStyle w:val="Bullet1"/>
              <w:rPr>
                <w:color w:val="000000"/>
                <w:szCs w:val="22"/>
              </w:rPr>
            </w:pPr>
            <w:r>
              <w:rPr>
                <w:color w:val="000000"/>
                <w:szCs w:val="22"/>
              </w:rPr>
              <w:t xml:space="preserve">Finally, </w:t>
            </w:r>
            <w:r>
              <w:rPr>
                <w:lang w:eastAsia="en-GB"/>
              </w:rPr>
              <w:t xml:space="preserve">critically analyse </w:t>
            </w:r>
            <w:r w:rsidRPr="006A48E8">
              <w:rPr>
                <w:b/>
                <w:bCs/>
                <w:lang w:eastAsia="en-GB"/>
              </w:rPr>
              <w:t>two</w:t>
            </w:r>
            <w:r>
              <w:rPr>
                <w:lang w:eastAsia="en-GB"/>
              </w:rPr>
              <w:t xml:space="preserve"> methods used to monitor data and </w:t>
            </w:r>
            <w:r>
              <w:rPr>
                <w:b/>
                <w:bCs/>
                <w:lang w:eastAsia="en-GB"/>
              </w:rPr>
              <w:t>two</w:t>
            </w:r>
            <w:r>
              <w:rPr>
                <w:lang w:eastAsia="en-GB"/>
              </w:rPr>
              <w:t xml:space="preserve"> to evaluate data </w:t>
            </w:r>
            <w:r w:rsidRPr="006A48E8">
              <w:rPr>
                <w:lang w:eastAsia="en-GB"/>
              </w:rPr>
              <w:t>referenc</w:t>
            </w:r>
            <w:r>
              <w:rPr>
                <w:lang w:eastAsia="en-GB"/>
              </w:rPr>
              <w:t>ing p</w:t>
            </w:r>
            <w:r w:rsidRPr="006A48E8">
              <w:rPr>
                <w:lang w:eastAsia="en-GB"/>
              </w:rPr>
              <w:t>olicies and procedures for data management</w:t>
            </w:r>
            <w:r>
              <w:rPr>
                <w:lang w:eastAsia="en-GB"/>
              </w:rPr>
              <w:t xml:space="preserve">, </w:t>
            </w:r>
            <w:r w:rsidRPr="006A48E8">
              <w:rPr>
                <w:lang w:eastAsia="en-GB"/>
              </w:rPr>
              <w:t>appropriateness</w:t>
            </w:r>
            <w:r>
              <w:rPr>
                <w:lang w:eastAsia="en-GB"/>
              </w:rPr>
              <w:t xml:space="preserve"> and presentation. </w:t>
            </w:r>
          </w:p>
          <w:p w14:paraId="2F164C41" w14:textId="77777777" w:rsidR="00877FAF" w:rsidRPr="0072177F" w:rsidRDefault="00877FAF" w:rsidP="00AC4620">
            <w:pPr>
              <w:rPr>
                <w:rFonts w:ascii="Arial" w:hAnsi="Arial" w:cs="Arial"/>
                <w:lang w:eastAsia="en-GB"/>
              </w:rPr>
            </w:pPr>
            <w:r w:rsidRPr="0072177F">
              <w:rPr>
                <w:rFonts w:ascii="Arial" w:hAnsi="Arial" w:cs="Arial"/>
                <w:lang w:eastAsia="en-GB"/>
              </w:rPr>
              <w:t>(AC2.4)</w:t>
            </w:r>
          </w:p>
        </w:tc>
        <w:tc>
          <w:tcPr>
            <w:tcW w:w="3690" w:type="dxa"/>
          </w:tcPr>
          <w:p w14:paraId="057819D5" w14:textId="77777777" w:rsidR="00877FAF" w:rsidRDefault="00877FAF" w:rsidP="00AC4620">
            <w:pPr>
              <w:pStyle w:val="NormalILM"/>
              <w:rPr>
                <w:b/>
                <w:bCs/>
              </w:rPr>
            </w:pPr>
          </w:p>
          <w:p w14:paraId="6B83A70A" w14:textId="77777777" w:rsidR="00877FAF" w:rsidRDefault="00877FAF" w:rsidP="00AC4620">
            <w:pPr>
              <w:pStyle w:val="NormalILM"/>
              <w:rPr>
                <w:b/>
                <w:bCs/>
              </w:rPr>
            </w:pPr>
            <w:r w:rsidRPr="0086675A">
              <w:rPr>
                <w:b/>
                <w:bCs/>
              </w:rPr>
              <w:t>AC2.1</w:t>
            </w:r>
          </w:p>
          <w:p w14:paraId="34AC2059" w14:textId="77777777" w:rsidR="00877FAF" w:rsidRDefault="00877FAF" w:rsidP="00AC4620">
            <w:pPr>
              <w:pStyle w:val="NormalILM"/>
              <w:rPr>
                <w:lang w:eastAsia="en-GB"/>
              </w:rPr>
            </w:pPr>
            <w:r>
              <w:rPr>
                <w:lang w:eastAsia="en-GB"/>
              </w:rPr>
              <w:t>Determine data requirements to support organisational needs.</w:t>
            </w:r>
          </w:p>
          <w:p w14:paraId="4A61B798" w14:textId="77777777" w:rsidR="00877FAF" w:rsidRDefault="00877FAF" w:rsidP="00AC4620">
            <w:pPr>
              <w:pStyle w:val="NormalILM"/>
              <w:rPr>
                <w:b/>
                <w:bCs/>
                <w:sz w:val="21"/>
              </w:rPr>
            </w:pPr>
          </w:p>
          <w:p w14:paraId="21CD2414" w14:textId="77777777" w:rsidR="00877FAF" w:rsidRPr="0086675A" w:rsidRDefault="00877FAF" w:rsidP="00AC4620">
            <w:pPr>
              <w:pStyle w:val="NormalILM"/>
              <w:rPr>
                <w:b/>
                <w:bCs/>
              </w:rPr>
            </w:pPr>
            <w:r w:rsidRPr="0086675A">
              <w:rPr>
                <w:b/>
                <w:bCs/>
              </w:rPr>
              <w:t>AC2.2</w:t>
            </w:r>
          </w:p>
          <w:p w14:paraId="55EDCF48" w14:textId="77777777" w:rsidR="00877FAF" w:rsidRDefault="00877FAF" w:rsidP="00AC4620">
            <w:pPr>
              <w:pStyle w:val="NormalILM"/>
              <w:rPr>
                <w:lang w:eastAsia="en-GB"/>
              </w:rPr>
            </w:pPr>
            <w:r>
              <w:rPr>
                <w:lang w:eastAsia="en-GB"/>
              </w:rPr>
              <w:t>Critically evaluate data governance and the implementation of data quality control.</w:t>
            </w:r>
            <w:r w:rsidRPr="00196964">
              <w:rPr>
                <w:lang w:eastAsia="en-GB"/>
              </w:rPr>
              <w:t> </w:t>
            </w:r>
          </w:p>
          <w:p w14:paraId="1F35E9F4" w14:textId="77777777" w:rsidR="00877FAF" w:rsidRDefault="00877FAF" w:rsidP="00AC4620">
            <w:pPr>
              <w:pStyle w:val="NormalILM"/>
              <w:rPr>
                <w:b/>
                <w:bCs/>
                <w:sz w:val="21"/>
              </w:rPr>
            </w:pPr>
          </w:p>
          <w:p w14:paraId="725D0596" w14:textId="77777777" w:rsidR="00877FAF" w:rsidRPr="0086675A" w:rsidRDefault="00877FAF" w:rsidP="00AC4620">
            <w:pPr>
              <w:pStyle w:val="NormalILM"/>
              <w:rPr>
                <w:b/>
                <w:bCs/>
              </w:rPr>
            </w:pPr>
            <w:r w:rsidRPr="0086675A">
              <w:rPr>
                <w:b/>
                <w:bCs/>
              </w:rPr>
              <w:t>AC2.3</w:t>
            </w:r>
          </w:p>
          <w:p w14:paraId="75AC446C" w14:textId="77777777" w:rsidR="00877FAF" w:rsidRDefault="00877FAF" w:rsidP="00AC4620">
            <w:pPr>
              <w:pStyle w:val="NormalILM"/>
              <w:rPr>
                <w:lang w:eastAsia="en-GB"/>
              </w:rPr>
            </w:pPr>
            <w:r>
              <w:rPr>
                <w:lang w:eastAsia="en-GB"/>
              </w:rPr>
              <w:t>Critically appraise the use of technology and methods to secure data.</w:t>
            </w:r>
          </w:p>
          <w:p w14:paraId="6CC9EA07" w14:textId="77777777" w:rsidR="00877FAF" w:rsidRDefault="00877FAF" w:rsidP="00AC4620">
            <w:pPr>
              <w:pStyle w:val="NormalILM"/>
              <w:rPr>
                <w:color w:val="000000"/>
                <w:lang w:eastAsia="en-GB"/>
              </w:rPr>
            </w:pPr>
          </w:p>
          <w:p w14:paraId="1924060E" w14:textId="77777777" w:rsidR="00877FAF" w:rsidRDefault="00877FAF" w:rsidP="00AC4620">
            <w:pPr>
              <w:pStyle w:val="NormalILM"/>
              <w:rPr>
                <w:b/>
                <w:bCs/>
                <w:color w:val="000000"/>
                <w:lang w:eastAsia="en-GB"/>
              </w:rPr>
            </w:pPr>
            <w:r>
              <w:rPr>
                <w:b/>
                <w:bCs/>
                <w:color w:val="000000"/>
                <w:lang w:eastAsia="en-GB"/>
              </w:rPr>
              <w:t>AC2.4</w:t>
            </w:r>
          </w:p>
          <w:p w14:paraId="16091623" w14:textId="77777777" w:rsidR="00877FAF" w:rsidRDefault="00877FAF" w:rsidP="00AC4620">
            <w:pPr>
              <w:pStyle w:val="NormalILM"/>
              <w:rPr>
                <w:lang w:eastAsia="en-GB"/>
              </w:rPr>
            </w:pPr>
            <w:r>
              <w:rPr>
                <w:lang w:eastAsia="en-GB"/>
              </w:rPr>
              <w:t>Critically analyse methods used to monitor and evaluate data</w:t>
            </w:r>
          </w:p>
          <w:p w14:paraId="75A30864" w14:textId="77777777" w:rsidR="00877FAF" w:rsidRDefault="00877FAF" w:rsidP="00AC4620">
            <w:pPr>
              <w:pStyle w:val="NormalILM"/>
              <w:rPr>
                <w:color w:val="000000"/>
              </w:rPr>
            </w:pPr>
          </w:p>
          <w:p w14:paraId="0A85CFB4" w14:textId="77777777" w:rsidR="00877FAF" w:rsidRPr="0072177F" w:rsidRDefault="00877FAF" w:rsidP="00AC4620">
            <w:pPr>
              <w:pStyle w:val="NormalILM"/>
              <w:rPr>
                <w:b/>
                <w:bCs/>
                <w:color w:val="000000"/>
                <w:szCs w:val="22"/>
              </w:rPr>
            </w:pPr>
          </w:p>
        </w:tc>
      </w:tr>
      <w:tr w:rsidR="00877FAF" w:rsidRPr="0056476E" w14:paraId="665208E1" w14:textId="77777777" w:rsidTr="00AC4620">
        <w:trPr>
          <w:trHeight w:val="397"/>
        </w:trPr>
        <w:tc>
          <w:tcPr>
            <w:tcW w:w="5778" w:type="dxa"/>
          </w:tcPr>
          <w:p w14:paraId="5BB145EC" w14:textId="77777777" w:rsidR="00877FAF" w:rsidRPr="0086675A" w:rsidRDefault="00877FAF" w:rsidP="00AC4620">
            <w:pPr>
              <w:pStyle w:val="normalbold0"/>
            </w:pPr>
            <w:r w:rsidRPr="0086675A">
              <w:t>Learning Outcome 3</w:t>
            </w:r>
          </w:p>
          <w:p w14:paraId="3AD443C7" w14:textId="77777777" w:rsidR="00877FAF" w:rsidRDefault="00877FAF" w:rsidP="00AC4620">
            <w:pPr>
              <w:spacing w:before="0" w:after="0"/>
              <w:rPr>
                <w:rFonts w:ascii="Arial" w:hAnsi="Arial" w:cs="Arial"/>
                <w:b/>
                <w:bCs/>
                <w:szCs w:val="22"/>
              </w:rPr>
            </w:pPr>
            <w:r w:rsidRPr="009A4EBB">
              <w:rPr>
                <w:rFonts w:ascii="Arial" w:hAnsi="Arial" w:cs="Arial"/>
                <w:b/>
                <w:bCs/>
                <w:szCs w:val="22"/>
              </w:rPr>
              <w:t xml:space="preserve">The learner will be able to suggest improvements to organisational strategy based on insights from data analysis </w:t>
            </w:r>
            <w:r w:rsidRPr="0072177F">
              <w:rPr>
                <w:rFonts w:ascii="Arial" w:hAnsi="Arial" w:cs="Arial"/>
                <w:b/>
                <w:bCs/>
                <w:szCs w:val="22"/>
              </w:rPr>
              <w:t>to support decision-making</w:t>
            </w:r>
          </w:p>
          <w:p w14:paraId="3328964A" w14:textId="77777777" w:rsidR="00877FAF" w:rsidRPr="0072177F" w:rsidRDefault="00877FAF" w:rsidP="00AC4620">
            <w:pPr>
              <w:pStyle w:val="pf0"/>
              <w:rPr>
                <w:rFonts w:ascii="Arial" w:hAnsi="Arial" w:cs="Arial"/>
                <w:sz w:val="22"/>
                <w:szCs w:val="22"/>
              </w:rPr>
            </w:pPr>
            <w:r>
              <w:rPr>
                <w:rFonts w:ascii="Arial" w:hAnsi="Arial" w:cs="Arial"/>
                <w:sz w:val="22"/>
                <w:szCs w:val="22"/>
              </w:rPr>
              <w:t>C</w:t>
            </w:r>
            <w:r w:rsidRPr="00A31134">
              <w:rPr>
                <w:rFonts w:ascii="Arial" w:hAnsi="Arial" w:cs="Arial"/>
                <w:sz w:val="22"/>
                <w:szCs w:val="22"/>
              </w:rPr>
              <w:t xml:space="preserve">ritically appraise available data and insights developed, identify trends and patterns to support </w:t>
            </w:r>
            <w:r>
              <w:rPr>
                <w:rFonts w:ascii="Arial" w:hAnsi="Arial" w:cs="Arial"/>
                <w:sz w:val="22"/>
                <w:szCs w:val="22"/>
              </w:rPr>
              <w:t xml:space="preserve">strategic </w:t>
            </w:r>
            <w:r w:rsidRPr="00A31134">
              <w:rPr>
                <w:rFonts w:ascii="Arial" w:hAnsi="Arial" w:cs="Arial"/>
                <w:sz w:val="22"/>
                <w:szCs w:val="22"/>
              </w:rPr>
              <w:t>decision-making</w:t>
            </w:r>
            <w:r>
              <w:rPr>
                <w:rFonts w:ascii="Arial" w:hAnsi="Arial" w:cs="Arial"/>
                <w:sz w:val="22"/>
                <w:szCs w:val="22"/>
              </w:rPr>
              <w:t xml:space="preserve">. </w:t>
            </w:r>
            <w:r w:rsidRPr="0072177F">
              <w:rPr>
                <w:rFonts w:ascii="Arial" w:hAnsi="Arial" w:cs="Arial"/>
                <w:sz w:val="22"/>
                <w:szCs w:val="22"/>
              </w:rPr>
              <w:t xml:space="preserve">Consider </w:t>
            </w:r>
            <w:r w:rsidRPr="0072177F">
              <w:rPr>
                <w:rFonts w:ascii="Arial" w:hAnsi="Arial" w:cs="Arial"/>
                <w:b/>
                <w:bCs/>
                <w:sz w:val="22"/>
                <w:szCs w:val="22"/>
              </w:rPr>
              <w:t>three</w:t>
            </w:r>
            <w:r w:rsidRPr="0072177F">
              <w:rPr>
                <w:rFonts w:ascii="Arial" w:hAnsi="Arial" w:cs="Arial"/>
                <w:sz w:val="22"/>
                <w:szCs w:val="22"/>
              </w:rPr>
              <w:t xml:space="preserve"> of the following:</w:t>
            </w:r>
            <w:r w:rsidRPr="00AC47B5">
              <w:rPr>
                <w:rFonts w:ascii="Arial" w:hAnsi="Arial" w:cs="Arial"/>
              </w:rPr>
              <w:t xml:space="preserve"> </w:t>
            </w:r>
          </w:p>
          <w:p w14:paraId="371A7192" w14:textId="77777777" w:rsidR="00877FAF" w:rsidRPr="00AC47B5" w:rsidRDefault="00877FAF" w:rsidP="002A6836">
            <w:pPr>
              <w:numPr>
                <w:ilvl w:val="0"/>
                <w:numId w:val="353"/>
              </w:numPr>
              <w:suppressAutoHyphens/>
              <w:overflowPunct w:val="0"/>
              <w:autoSpaceDE w:val="0"/>
              <w:spacing w:before="0" w:after="0"/>
              <w:contextualSpacing/>
              <w:textAlignment w:val="baseline"/>
              <w:rPr>
                <w:rFonts w:ascii="Arial" w:hAnsi="Arial" w:cs="Arial"/>
                <w:lang w:eastAsia="en-GB"/>
              </w:rPr>
            </w:pPr>
            <w:r w:rsidRPr="00AC47B5">
              <w:rPr>
                <w:rFonts w:ascii="Arial" w:hAnsi="Arial" w:cs="Arial"/>
                <w:lang w:eastAsia="en-GB"/>
              </w:rPr>
              <w:t>capacity planning/ resource allocation</w:t>
            </w:r>
          </w:p>
          <w:p w14:paraId="0C83BBF8" w14:textId="77777777" w:rsidR="00877FAF" w:rsidRPr="00AC47B5" w:rsidRDefault="00877FAF" w:rsidP="002A6836">
            <w:pPr>
              <w:numPr>
                <w:ilvl w:val="0"/>
                <w:numId w:val="353"/>
              </w:numPr>
              <w:suppressAutoHyphens/>
              <w:overflowPunct w:val="0"/>
              <w:autoSpaceDE w:val="0"/>
              <w:spacing w:before="0" w:after="0"/>
              <w:contextualSpacing/>
              <w:textAlignment w:val="baseline"/>
              <w:rPr>
                <w:rFonts w:ascii="Arial" w:hAnsi="Arial" w:cs="Arial"/>
                <w:lang w:eastAsia="en-GB"/>
              </w:rPr>
            </w:pPr>
            <w:r w:rsidRPr="00AC47B5">
              <w:rPr>
                <w:rFonts w:ascii="Arial" w:hAnsi="Arial" w:cs="Arial"/>
                <w:lang w:eastAsia="en-GB"/>
              </w:rPr>
              <w:t>implementation to achieve goals and objectives</w:t>
            </w:r>
          </w:p>
          <w:p w14:paraId="34CEC8F9" w14:textId="77777777" w:rsidR="00877FAF" w:rsidRPr="00AC47B5" w:rsidRDefault="00877FAF" w:rsidP="002A6836">
            <w:pPr>
              <w:numPr>
                <w:ilvl w:val="0"/>
                <w:numId w:val="353"/>
              </w:numPr>
              <w:suppressAutoHyphens/>
              <w:overflowPunct w:val="0"/>
              <w:autoSpaceDE w:val="0"/>
              <w:spacing w:before="0" w:after="0"/>
              <w:contextualSpacing/>
              <w:textAlignment w:val="baseline"/>
              <w:rPr>
                <w:rFonts w:ascii="Arial" w:hAnsi="Arial" w:cs="Arial"/>
                <w:lang w:eastAsia="en-GB"/>
              </w:rPr>
            </w:pPr>
            <w:r w:rsidRPr="00AC47B5">
              <w:rPr>
                <w:rFonts w:ascii="Arial" w:hAnsi="Arial" w:cs="Arial"/>
                <w:lang w:eastAsia="en-GB"/>
              </w:rPr>
              <w:t>monitoring</w:t>
            </w:r>
          </w:p>
          <w:p w14:paraId="7C00D4EA" w14:textId="77777777" w:rsidR="00877FAF" w:rsidRPr="00BC70EB" w:rsidRDefault="00877FAF" w:rsidP="002A6836">
            <w:pPr>
              <w:pStyle w:val="ListParagraph"/>
              <w:numPr>
                <w:ilvl w:val="0"/>
                <w:numId w:val="353"/>
              </w:numPr>
              <w:spacing w:before="0" w:after="0"/>
              <w:contextualSpacing/>
              <w:rPr>
                <w:rFonts w:ascii="Arial" w:hAnsi="Arial" w:cs="Arial"/>
              </w:rPr>
            </w:pPr>
            <w:r w:rsidRPr="00AC47B5">
              <w:rPr>
                <w:rFonts w:ascii="Arial" w:hAnsi="Arial" w:cs="Arial"/>
                <w:lang w:eastAsia="en-GB"/>
              </w:rPr>
              <w:t>re-alignment of strategies</w:t>
            </w:r>
            <w:r w:rsidRPr="00BC70EB">
              <w:rPr>
                <w:rFonts w:ascii="Arial" w:hAnsi="Arial" w:cs="Arial"/>
              </w:rPr>
              <w:t xml:space="preserve"> (AC</w:t>
            </w:r>
            <w:r>
              <w:rPr>
                <w:rFonts w:ascii="Arial" w:hAnsi="Arial" w:cs="Arial"/>
              </w:rPr>
              <w:t>3</w:t>
            </w:r>
            <w:r w:rsidRPr="00BC70EB">
              <w:rPr>
                <w:rFonts w:ascii="Arial" w:hAnsi="Arial" w:cs="Arial"/>
              </w:rPr>
              <w:t>.</w:t>
            </w:r>
            <w:r>
              <w:rPr>
                <w:rFonts w:ascii="Arial" w:hAnsi="Arial" w:cs="Arial"/>
              </w:rPr>
              <w:t>1</w:t>
            </w:r>
            <w:r w:rsidRPr="00BC70EB">
              <w:rPr>
                <w:rFonts w:ascii="Arial" w:hAnsi="Arial" w:cs="Arial"/>
              </w:rPr>
              <w:t>)</w:t>
            </w:r>
          </w:p>
          <w:p w14:paraId="46F51AC1" w14:textId="77777777" w:rsidR="00877FAF" w:rsidRPr="00DA325E" w:rsidRDefault="00877FAF" w:rsidP="00AC4620">
            <w:pPr>
              <w:spacing w:before="0" w:after="0"/>
              <w:rPr>
                <w:rFonts w:ascii="Arial" w:hAnsi="Arial" w:cs="Arial"/>
                <w:szCs w:val="22"/>
              </w:rPr>
            </w:pPr>
          </w:p>
          <w:p w14:paraId="441040CB" w14:textId="115AD0C0" w:rsidR="00877FAF" w:rsidRDefault="00877FAF" w:rsidP="00AC4620">
            <w:pPr>
              <w:spacing w:after="0"/>
              <w:textAlignment w:val="baseline"/>
              <w:rPr>
                <w:rFonts w:ascii="Arial" w:hAnsi="Arial" w:cs="Arial"/>
                <w:lang w:eastAsia="en-GB"/>
              </w:rPr>
            </w:pPr>
            <w:r>
              <w:rPr>
                <w:rFonts w:ascii="Arial" w:hAnsi="Arial" w:cs="Arial"/>
                <w:szCs w:val="22"/>
              </w:rPr>
              <w:lastRenderedPageBreak/>
              <w:t>Finally</w:t>
            </w:r>
            <w:r w:rsidR="007C4455">
              <w:rPr>
                <w:rFonts w:ascii="Arial" w:hAnsi="Arial" w:cs="Arial"/>
                <w:szCs w:val="22"/>
              </w:rPr>
              <w:t xml:space="preserve">, </w:t>
            </w:r>
            <w:r>
              <w:rPr>
                <w:rFonts w:ascii="Arial" w:hAnsi="Arial" w:cs="Arial"/>
                <w:lang w:eastAsia="en-GB"/>
              </w:rPr>
              <w:t xml:space="preserve">propose improvements from the data appraisal </w:t>
            </w:r>
            <w:r w:rsidRPr="00AC47B5">
              <w:rPr>
                <w:rFonts w:ascii="Arial" w:hAnsi="Arial" w:cs="Arial"/>
                <w:lang w:eastAsia="en-GB"/>
              </w:rPr>
              <w:t xml:space="preserve">to </w:t>
            </w:r>
            <w:r>
              <w:rPr>
                <w:rFonts w:ascii="Arial" w:hAnsi="Arial" w:cs="Arial"/>
                <w:lang w:eastAsia="en-GB"/>
              </w:rPr>
              <w:t>support decision-making and</w:t>
            </w:r>
            <w:r w:rsidRPr="00AC47B5">
              <w:rPr>
                <w:rFonts w:ascii="Arial" w:hAnsi="Arial" w:cs="Arial"/>
                <w:lang w:eastAsia="en-GB"/>
              </w:rPr>
              <w:t xml:space="preserve"> inform </w:t>
            </w:r>
            <w:r>
              <w:rPr>
                <w:rFonts w:ascii="Arial" w:hAnsi="Arial" w:cs="Arial"/>
                <w:lang w:eastAsia="en-GB"/>
              </w:rPr>
              <w:t xml:space="preserve">your </w:t>
            </w:r>
            <w:r w:rsidRPr="00AC47B5">
              <w:rPr>
                <w:rFonts w:ascii="Arial" w:hAnsi="Arial" w:cs="Arial"/>
                <w:lang w:eastAsia="en-GB"/>
              </w:rPr>
              <w:t>organisatio</w:t>
            </w:r>
            <w:r>
              <w:rPr>
                <w:rFonts w:ascii="Arial" w:hAnsi="Arial" w:cs="Arial"/>
                <w:lang w:eastAsia="en-GB"/>
              </w:rPr>
              <w:t xml:space="preserve">n’s </w:t>
            </w:r>
            <w:r w:rsidRPr="00AC47B5">
              <w:rPr>
                <w:rFonts w:ascii="Arial" w:hAnsi="Arial" w:cs="Arial"/>
                <w:lang w:eastAsia="en-GB"/>
              </w:rPr>
              <w:t xml:space="preserve"> strategy(s)</w:t>
            </w:r>
            <w:r>
              <w:rPr>
                <w:rFonts w:ascii="Arial" w:hAnsi="Arial" w:cs="Arial"/>
                <w:lang w:eastAsia="en-GB"/>
              </w:rPr>
              <w:t xml:space="preserve">, </w:t>
            </w:r>
            <w:r w:rsidRPr="003F0C01">
              <w:rPr>
                <w:rFonts w:ascii="Arial" w:hAnsi="Arial" w:cs="Arial"/>
                <w:lang w:eastAsia="en-GB"/>
              </w:rPr>
              <w:t>includ</w:t>
            </w:r>
            <w:r>
              <w:rPr>
                <w:rFonts w:ascii="Arial" w:hAnsi="Arial" w:cs="Arial"/>
                <w:lang w:eastAsia="en-GB"/>
              </w:rPr>
              <w:t>ing</w:t>
            </w:r>
            <w:r w:rsidRPr="003F0C01">
              <w:rPr>
                <w:rFonts w:ascii="Arial" w:hAnsi="Arial" w:cs="Arial"/>
                <w:lang w:eastAsia="en-GB"/>
              </w:rPr>
              <w:t xml:space="preserve"> </w:t>
            </w:r>
            <w:r>
              <w:rPr>
                <w:rFonts w:ascii="Arial" w:hAnsi="Arial" w:cs="Arial"/>
                <w:lang w:eastAsia="en-GB"/>
              </w:rPr>
              <w:t xml:space="preserve">proposed changes or adjustments to the </w:t>
            </w:r>
            <w:r w:rsidRPr="003F0C01">
              <w:rPr>
                <w:rFonts w:ascii="Arial" w:hAnsi="Arial" w:cs="Arial"/>
                <w:b/>
                <w:bCs/>
                <w:lang w:eastAsia="en-GB"/>
              </w:rPr>
              <w:t>three</w:t>
            </w:r>
            <w:r>
              <w:rPr>
                <w:rFonts w:ascii="Arial" w:hAnsi="Arial" w:cs="Arial"/>
                <w:lang w:eastAsia="en-GB"/>
              </w:rPr>
              <w:t xml:space="preserve"> areas appraised in AC3.1  </w:t>
            </w:r>
          </w:p>
          <w:p w14:paraId="3E928E0D" w14:textId="77777777" w:rsidR="00877FAF" w:rsidRPr="0072177F" w:rsidRDefault="00877FAF" w:rsidP="00AC4620">
            <w:pPr>
              <w:spacing w:before="0" w:after="0"/>
              <w:rPr>
                <w:rFonts w:ascii="Arial" w:hAnsi="Arial" w:cs="Arial"/>
                <w:szCs w:val="22"/>
              </w:rPr>
            </w:pPr>
            <w:r w:rsidRPr="0072177F">
              <w:rPr>
                <w:rFonts w:ascii="Arial" w:hAnsi="Arial" w:cs="Arial"/>
                <w:szCs w:val="22"/>
              </w:rPr>
              <w:t>(AC3.</w:t>
            </w:r>
            <w:r>
              <w:rPr>
                <w:rFonts w:ascii="Arial" w:hAnsi="Arial" w:cs="Arial"/>
                <w:szCs w:val="22"/>
              </w:rPr>
              <w:t>2</w:t>
            </w:r>
            <w:r w:rsidRPr="0072177F">
              <w:rPr>
                <w:rFonts w:ascii="Arial" w:hAnsi="Arial" w:cs="Arial"/>
                <w:szCs w:val="22"/>
              </w:rPr>
              <w:t>)</w:t>
            </w:r>
          </w:p>
          <w:p w14:paraId="17606E8E" w14:textId="77777777" w:rsidR="00877FAF" w:rsidRPr="0056476E" w:rsidRDefault="00877FAF" w:rsidP="00AC4620">
            <w:pPr>
              <w:spacing w:before="0" w:after="0"/>
              <w:rPr>
                <w:rFonts w:ascii="Arial" w:hAnsi="Arial" w:cs="Arial"/>
                <w:b/>
                <w:bCs/>
                <w:szCs w:val="22"/>
              </w:rPr>
            </w:pPr>
          </w:p>
        </w:tc>
        <w:tc>
          <w:tcPr>
            <w:tcW w:w="3690" w:type="dxa"/>
          </w:tcPr>
          <w:p w14:paraId="697DEB4A" w14:textId="77777777" w:rsidR="00877FAF" w:rsidRDefault="00877FAF" w:rsidP="00AC4620">
            <w:pPr>
              <w:pStyle w:val="NormalILM"/>
              <w:rPr>
                <w:b/>
                <w:bCs/>
              </w:rPr>
            </w:pPr>
          </w:p>
          <w:p w14:paraId="1EB86E72" w14:textId="77777777" w:rsidR="00877FAF" w:rsidRPr="006D192A" w:rsidRDefault="00877FAF" w:rsidP="00AC4620">
            <w:pPr>
              <w:pStyle w:val="NormalILM"/>
              <w:rPr>
                <w:b/>
                <w:bCs/>
              </w:rPr>
            </w:pPr>
            <w:r w:rsidRPr="0086675A">
              <w:rPr>
                <w:b/>
                <w:bCs/>
              </w:rPr>
              <w:t>AC3.1</w:t>
            </w:r>
          </w:p>
          <w:p w14:paraId="2471C8DB" w14:textId="77777777" w:rsidR="00877FAF" w:rsidRDefault="00877FAF" w:rsidP="00AC4620">
            <w:pPr>
              <w:pStyle w:val="NormalILM"/>
              <w:rPr>
                <w:lang w:eastAsia="en-GB"/>
              </w:rPr>
            </w:pPr>
            <w:r>
              <w:rPr>
                <w:lang w:eastAsia="en-GB"/>
              </w:rPr>
              <w:t>Critically appraise data and gain insights to identify strategic opportunities to support decision-making</w:t>
            </w:r>
          </w:p>
          <w:p w14:paraId="3C33514D" w14:textId="77777777" w:rsidR="00877FAF" w:rsidRPr="000715C9" w:rsidRDefault="00877FAF" w:rsidP="00AC4620">
            <w:pPr>
              <w:pStyle w:val="NormalILM"/>
              <w:rPr>
                <w:szCs w:val="22"/>
              </w:rPr>
            </w:pPr>
          </w:p>
          <w:p w14:paraId="17C2C55A" w14:textId="77777777" w:rsidR="00877FAF" w:rsidRPr="000715C9" w:rsidRDefault="00877FAF" w:rsidP="00AC4620">
            <w:pPr>
              <w:pStyle w:val="NormalILM"/>
              <w:rPr>
                <w:b/>
                <w:bCs/>
              </w:rPr>
            </w:pPr>
            <w:r w:rsidRPr="0086675A">
              <w:rPr>
                <w:b/>
                <w:bCs/>
              </w:rPr>
              <w:t>AC3.2</w:t>
            </w:r>
          </w:p>
          <w:p w14:paraId="2619C106" w14:textId="77777777" w:rsidR="00877FAF" w:rsidRDefault="00877FAF" w:rsidP="00AC4620">
            <w:pPr>
              <w:spacing w:after="0"/>
              <w:textAlignment w:val="baseline"/>
              <w:rPr>
                <w:rFonts w:ascii="Arial" w:hAnsi="Arial" w:cs="Arial"/>
                <w:lang w:eastAsia="en-GB"/>
              </w:rPr>
            </w:pPr>
            <w:r w:rsidRPr="00AC47B5">
              <w:rPr>
                <w:rFonts w:ascii="Arial" w:hAnsi="Arial" w:cs="Arial"/>
                <w:lang w:eastAsia="en-GB"/>
              </w:rPr>
              <w:t xml:space="preserve">Propose improvements from the data </w:t>
            </w:r>
            <w:r>
              <w:rPr>
                <w:rFonts w:ascii="Arial" w:hAnsi="Arial" w:cs="Arial"/>
                <w:lang w:eastAsia="en-GB"/>
              </w:rPr>
              <w:t>appraisal</w:t>
            </w:r>
            <w:r w:rsidRPr="00AC47B5">
              <w:rPr>
                <w:rFonts w:ascii="Arial" w:hAnsi="Arial" w:cs="Arial"/>
                <w:lang w:eastAsia="en-GB"/>
              </w:rPr>
              <w:t xml:space="preserve"> to </w:t>
            </w:r>
            <w:r>
              <w:rPr>
                <w:rFonts w:ascii="Arial" w:hAnsi="Arial" w:cs="Arial"/>
                <w:lang w:eastAsia="en-GB"/>
              </w:rPr>
              <w:t xml:space="preserve">support decision-making and </w:t>
            </w:r>
            <w:r w:rsidRPr="00AC47B5">
              <w:rPr>
                <w:rFonts w:ascii="Arial" w:hAnsi="Arial" w:cs="Arial"/>
                <w:lang w:eastAsia="en-GB"/>
              </w:rPr>
              <w:t>inform organisational strategy(s)</w:t>
            </w:r>
          </w:p>
          <w:p w14:paraId="450EC6EA" w14:textId="77777777" w:rsidR="00877FAF" w:rsidRDefault="00877FAF" w:rsidP="00AC4620">
            <w:pPr>
              <w:spacing w:after="0"/>
              <w:textAlignment w:val="baseline"/>
              <w:rPr>
                <w:rFonts w:ascii="Times New Roman" w:hAnsi="Times New Roman"/>
                <w:sz w:val="24"/>
                <w:lang w:eastAsia="en-GB"/>
              </w:rPr>
            </w:pPr>
          </w:p>
          <w:p w14:paraId="62F1E0A3" w14:textId="77777777" w:rsidR="00877FAF" w:rsidRDefault="00877FAF" w:rsidP="00AC4620">
            <w:pPr>
              <w:spacing w:before="0" w:after="0"/>
              <w:rPr>
                <w:rFonts w:ascii="Arial" w:hAnsi="Arial" w:cs="Arial"/>
                <w:b/>
                <w:szCs w:val="22"/>
              </w:rPr>
            </w:pPr>
          </w:p>
          <w:p w14:paraId="7443C10D" w14:textId="77777777" w:rsidR="00877FAF" w:rsidRPr="0056476E" w:rsidRDefault="00877FAF" w:rsidP="00AC4620">
            <w:pPr>
              <w:pStyle w:val="NormalILM"/>
              <w:rPr>
                <w:b/>
                <w:szCs w:val="22"/>
              </w:rPr>
            </w:pPr>
          </w:p>
        </w:tc>
      </w:tr>
    </w:tbl>
    <w:p w14:paraId="742B9500" w14:textId="77777777" w:rsidR="00877FAF" w:rsidRPr="00BA77E5" w:rsidRDefault="00877FAF" w:rsidP="00877FAF">
      <w:pPr>
        <w:pStyle w:val="NormalILM"/>
      </w:pPr>
    </w:p>
    <w:p w14:paraId="4700051B" w14:textId="77777777" w:rsidR="00877FAF" w:rsidRPr="00DD53EC" w:rsidRDefault="00877FAF" w:rsidP="00877FAF">
      <w:pPr>
        <w:pStyle w:val="NormalILM"/>
        <w:rPr>
          <w:b/>
          <w:bCs/>
        </w:rPr>
      </w:pPr>
      <w:r w:rsidRPr="00BA77E5">
        <w:rPr>
          <w:b/>
          <w:bCs/>
        </w:rPr>
        <w:t>ILM Assessment Terminology – Knowledge Verbs</w:t>
      </w:r>
    </w:p>
    <w:p w14:paraId="66D0AA0F" w14:textId="77777777" w:rsidR="00877FAF" w:rsidRPr="00E35C2C" w:rsidRDefault="00877FAF" w:rsidP="00877FAF">
      <w:pPr>
        <w:pStyle w:val="NormalILM"/>
      </w:pPr>
    </w:p>
    <w:p w14:paraId="6905420A" w14:textId="3E03095D" w:rsidR="007C4455" w:rsidRPr="007C4455"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E</w:t>
      </w:r>
      <w:r w:rsidRPr="00C0559C">
        <w:rPr>
          <w:rFonts w:ascii="Arial" w:eastAsia="Times New Roman" w:hAnsi="Arial" w:cs="Arial"/>
          <w:sz w:val="22"/>
          <w:szCs w:val="22"/>
        </w:rPr>
        <w:t>valuate</w:t>
      </w:r>
      <w:r>
        <w:rPr>
          <w:rFonts w:ascii="Arial" w:eastAsia="Times New Roman" w:hAnsi="Arial" w:cs="Arial"/>
          <w:sz w:val="22"/>
          <w:szCs w:val="22"/>
        </w:rPr>
        <w:t xml:space="preserve"> </w:t>
      </w:r>
      <w:r w:rsidR="00877FAF" w:rsidRPr="00C0559C">
        <w:rPr>
          <w:rFonts w:ascii="Arial" w:eastAsia="Times New Roman" w:hAnsi="Arial" w:cs="Arial"/>
          <w:sz w:val="22"/>
          <w:szCs w:val="22"/>
        </w:rPr>
        <w:t xml:space="preserve">– </w:t>
      </w:r>
      <w:r w:rsidRPr="007C4455">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6E18E5B3" w14:textId="6A367073" w:rsidR="00877FAF" w:rsidRPr="00C0559C" w:rsidRDefault="007C4455" w:rsidP="007C4455">
      <w:pPr>
        <w:pStyle w:val="NormalILM"/>
        <w:rPr>
          <w:color w:val="000000"/>
          <w:szCs w:val="22"/>
        </w:rPr>
      </w:pPr>
      <w:r w:rsidRPr="007C4455">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72FF36DA" w14:textId="77777777" w:rsidR="00F4689A" w:rsidRDefault="00F4689A" w:rsidP="007C4455">
      <w:pPr>
        <w:pStyle w:val="Default"/>
        <w:rPr>
          <w:rFonts w:ascii="Arial" w:eastAsia="Times New Roman" w:hAnsi="Arial" w:cs="Arial"/>
          <w:sz w:val="22"/>
          <w:szCs w:val="22"/>
        </w:rPr>
      </w:pPr>
    </w:p>
    <w:p w14:paraId="25076941" w14:textId="17BAC408" w:rsidR="007C4455" w:rsidRPr="007C4455"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t>Verify</w:t>
      </w:r>
      <w:r>
        <w:rPr>
          <w:rFonts w:ascii="Arial" w:eastAsia="Times New Roman" w:hAnsi="Arial" w:cs="Arial"/>
          <w:sz w:val="22"/>
          <w:szCs w:val="22"/>
        </w:rPr>
        <w:t xml:space="preserve"> </w:t>
      </w:r>
      <w:r w:rsidRPr="00D80E95">
        <w:rPr>
          <w:rFonts w:ascii="Arial" w:eastAsia="Times New Roman" w:hAnsi="Arial" w:cs="Arial"/>
          <w:sz w:val="22"/>
          <w:szCs w:val="22"/>
        </w:rPr>
        <w:t>–</w:t>
      </w:r>
      <w:r w:rsidRPr="007C4455">
        <w:rPr>
          <w:rFonts w:ascii="Arial" w:eastAsia="Times New Roman" w:hAnsi="Arial" w:cs="Arial"/>
          <w:sz w:val="22"/>
          <w:szCs w:val="22"/>
        </w:rPr>
        <w:t xml:space="preserve">To verify is to confirm by investigation. </w:t>
      </w:r>
    </w:p>
    <w:p w14:paraId="084998F1" w14:textId="1494B92A" w:rsidR="007C4455" w:rsidRPr="007C4455"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br/>
        <w:t xml:space="preserve">Evaluate </w:t>
      </w:r>
      <w:r w:rsidRPr="00D80E95">
        <w:rPr>
          <w:rFonts w:ascii="Arial" w:eastAsia="Times New Roman" w:hAnsi="Arial" w:cs="Arial"/>
          <w:sz w:val="22"/>
          <w:szCs w:val="22"/>
        </w:rPr>
        <w:t>–</w:t>
      </w:r>
      <w:r>
        <w:rPr>
          <w:rFonts w:ascii="Arial" w:eastAsia="Times New Roman" w:hAnsi="Arial" w:cs="Arial"/>
          <w:sz w:val="22"/>
          <w:szCs w:val="22"/>
        </w:rPr>
        <w:t xml:space="preserve"> </w:t>
      </w:r>
      <w:r w:rsidRPr="007C4455">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18368DFE" w14:textId="5C1FD8CC" w:rsidR="007C4455" w:rsidRPr="00C0559C" w:rsidRDefault="007C4455" w:rsidP="007C4455">
      <w:pPr>
        <w:pStyle w:val="NormalILM"/>
        <w:rPr>
          <w:color w:val="000000"/>
          <w:szCs w:val="22"/>
        </w:rPr>
      </w:pPr>
      <w:r w:rsidRPr="007C4455">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36F681E2" w14:textId="77777777" w:rsidR="007C4455" w:rsidRDefault="007C4455" w:rsidP="00877FAF">
      <w:pPr>
        <w:pStyle w:val="NormalILM"/>
        <w:rPr>
          <w:color w:val="000000"/>
          <w:szCs w:val="22"/>
        </w:rPr>
      </w:pPr>
    </w:p>
    <w:p w14:paraId="1F509785" w14:textId="2C1312DF" w:rsidR="007C4455" w:rsidRPr="007C4455"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t xml:space="preserve">Determine </w:t>
      </w:r>
      <w:r w:rsidRPr="00D80E95">
        <w:rPr>
          <w:rFonts w:ascii="Arial" w:eastAsia="Times New Roman" w:hAnsi="Arial" w:cs="Arial"/>
          <w:sz w:val="22"/>
          <w:szCs w:val="22"/>
        </w:rPr>
        <w:t>–</w:t>
      </w:r>
      <w:r w:rsidRPr="00C0559C">
        <w:rPr>
          <w:rFonts w:ascii="Arial" w:eastAsia="Times New Roman" w:hAnsi="Arial" w:cs="Arial"/>
          <w:sz w:val="22"/>
          <w:szCs w:val="22"/>
        </w:rPr>
        <w:t xml:space="preserve"> </w:t>
      </w:r>
      <w:r w:rsidRPr="007C4455">
        <w:rPr>
          <w:rFonts w:ascii="Arial" w:eastAsia="Times New Roman" w:hAnsi="Arial" w:cs="Arial"/>
          <w:sz w:val="22"/>
          <w:szCs w:val="22"/>
        </w:rPr>
        <w:t xml:space="preserve">To fix in scope; to conclude after </w:t>
      </w:r>
      <w:r>
        <w:rPr>
          <w:rFonts w:ascii="Arial" w:eastAsia="Times New Roman" w:hAnsi="Arial" w:cs="Arial"/>
          <w:sz w:val="22"/>
          <w:szCs w:val="22"/>
        </w:rPr>
        <w:t>observation or consideration.</w:t>
      </w:r>
    </w:p>
    <w:p w14:paraId="56E0C6A6" w14:textId="77777777" w:rsidR="00F4689A" w:rsidRDefault="00F4689A" w:rsidP="007C4455">
      <w:pPr>
        <w:autoSpaceDE w:val="0"/>
        <w:autoSpaceDN w:val="0"/>
        <w:adjustRightInd w:val="0"/>
        <w:spacing w:before="0" w:after="0"/>
        <w:rPr>
          <w:rFonts w:ascii="Arial" w:hAnsi="Arial" w:cs="Arial"/>
          <w:color w:val="000000"/>
          <w:szCs w:val="22"/>
        </w:rPr>
      </w:pPr>
    </w:p>
    <w:p w14:paraId="76CB5545" w14:textId="5EC2165D" w:rsidR="007C4455" w:rsidRPr="007C4455" w:rsidRDefault="007C4455" w:rsidP="007C4455">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Critically</w:t>
      </w:r>
      <w:r w:rsidR="0092058C">
        <w:rPr>
          <w:rFonts w:ascii="Arial" w:hAnsi="Arial" w:cs="Arial"/>
          <w:color w:val="000000"/>
          <w:szCs w:val="22"/>
        </w:rPr>
        <w:t>*</w:t>
      </w:r>
      <w:r w:rsidRPr="00C0559C">
        <w:rPr>
          <w:rFonts w:ascii="Arial" w:hAnsi="Arial" w:cs="Arial"/>
          <w:color w:val="000000"/>
          <w:szCs w:val="22"/>
        </w:rPr>
        <w:t xml:space="preserve"> </w:t>
      </w:r>
      <w:r w:rsidR="0092058C">
        <w:rPr>
          <w:rFonts w:ascii="Arial" w:hAnsi="Arial" w:cs="Arial"/>
          <w:color w:val="000000"/>
          <w:szCs w:val="22"/>
        </w:rPr>
        <w:t>A</w:t>
      </w:r>
      <w:r w:rsidRPr="00C0559C">
        <w:rPr>
          <w:rFonts w:ascii="Arial" w:hAnsi="Arial" w:cs="Arial"/>
          <w:color w:val="000000"/>
          <w:szCs w:val="22"/>
        </w:rPr>
        <w:t xml:space="preserve">ppraise – </w:t>
      </w:r>
      <w:r w:rsidRPr="007C4455">
        <w:rPr>
          <w:rFonts w:ascii="Arial" w:hAnsi="Arial" w:cs="Arial"/>
          <w:color w:val="000000"/>
          <w:szCs w:val="22"/>
        </w:rPr>
        <w:t xml:space="preserve">Less detailed but broader and more comprehensive than an assessment; looking at the whole and making judgements. </w:t>
      </w:r>
    </w:p>
    <w:p w14:paraId="71932383" w14:textId="77777777" w:rsidR="007C4455" w:rsidRPr="00C0559C"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t xml:space="preserve">Appraisal in its broader sense requires a judgement about the subject, identifying its strengths and weaknesses and/or how well something or someone performs in a particular context. Appraisal is more subjective than an evaluation, although it will refer to appropriate criteria. </w:t>
      </w:r>
    </w:p>
    <w:p w14:paraId="107C455A" w14:textId="34C644B6" w:rsidR="007C4455" w:rsidRPr="007C4455" w:rsidRDefault="007C4455" w:rsidP="007C4455">
      <w:pPr>
        <w:pStyle w:val="Default"/>
        <w:rPr>
          <w:rFonts w:ascii="Arial" w:eastAsia="Times New Roman" w:hAnsi="Arial" w:cs="Arial"/>
        </w:rPr>
      </w:pPr>
    </w:p>
    <w:p w14:paraId="548001EC" w14:textId="1552D643" w:rsidR="007C4455" w:rsidRPr="007C4455" w:rsidRDefault="007C4455" w:rsidP="007C4455">
      <w:pPr>
        <w:pStyle w:val="Default"/>
        <w:rPr>
          <w:rFonts w:ascii="Arial" w:eastAsia="Times New Roman" w:hAnsi="Arial" w:cs="Arial"/>
          <w:sz w:val="22"/>
          <w:szCs w:val="22"/>
        </w:rPr>
      </w:pPr>
      <w:r w:rsidRPr="00C0559C">
        <w:rPr>
          <w:rFonts w:ascii="Arial" w:eastAsia="Times New Roman" w:hAnsi="Arial" w:cs="Arial"/>
          <w:sz w:val="22"/>
          <w:szCs w:val="22"/>
        </w:rPr>
        <w:t xml:space="preserve">Critically analyse - </w:t>
      </w:r>
      <w:r w:rsidRPr="007C4455">
        <w:rPr>
          <w:rFonts w:ascii="Arial" w:eastAsia="Times New Roman" w:hAnsi="Arial" w:cs="Arial"/>
          <w:sz w:val="22"/>
          <w:szCs w:val="22"/>
        </w:rPr>
        <w:t xml:space="preserve">Implies careful, exact, in-depth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p>
    <w:p w14:paraId="45738F5F" w14:textId="0CBFDE6F" w:rsidR="007C4455" w:rsidRDefault="007C4455" w:rsidP="00877FAF">
      <w:pPr>
        <w:pStyle w:val="NormalILM"/>
        <w:rPr>
          <w:color w:val="000000"/>
          <w:szCs w:val="22"/>
        </w:rPr>
      </w:pPr>
    </w:p>
    <w:p w14:paraId="6850AC2D"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391E06DE" w14:textId="65AEFC4C" w:rsidR="0092058C" w:rsidRPr="00C0559C" w:rsidRDefault="0092058C" w:rsidP="00877FAF">
      <w:pPr>
        <w:pStyle w:val="NormalILM"/>
        <w:rPr>
          <w:color w:val="000000"/>
          <w:szCs w:val="22"/>
        </w:rPr>
      </w:pPr>
    </w:p>
    <w:p w14:paraId="686BC019" w14:textId="77777777" w:rsidR="00877FAF" w:rsidRPr="0086675A" w:rsidRDefault="00877FAF" w:rsidP="00877FAF">
      <w:pPr>
        <w:pStyle w:val="NormalILM"/>
      </w:pPr>
    </w:p>
    <w:p w14:paraId="08B5764C"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3487F4B6" w14:textId="77777777" w:rsidR="00877FAF" w:rsidRPr="009168C4" w:rsidRDefault="00B927C8" w:rsidP="00877FAF">
      <w:pPr>
        <w:pStyle w:val="hyperlinks"/>
      </w:pPr>
      <w:hyperlink r:id="rId101" w:history="1">
        <w:r w:rsidR="00877FAF" w:rsidRPr="009168C4">
          <w:rPr>
            <w:rStyle w:val="Hyperlink"/>
          </w:rPr>
          <w:t>www.i-l-m.com/assessment-and-resources/assessment-guidance</w:t>
        </w:r>
      </w:hyperlink>
    </w:p>
    <w:p w14:paraId="5EC3BF4F" w14:textId="77777777" w:rsidR="00877FAF" w:rsidRDefault="00877FAF" w:rsidP="00877FAF">
      <w:pPr>
        <w:pStyle w:val="NormalILM"/>
        <w:rPr>
          <w:lang w:eastAsia="en-GB"/>
        </w:rPr>
      </w:pPr>
    </w:p>
    <w:p w14:paraId="168F27B2" w14:textId="77777777" w:rsidR="00877FAF" w:rsidRDefault="00877FAF" w:rsidP="00877FAF"/>
    <w:p w14:paraId="498F7066" w14:textId="77777777" w:rsidR="00877FAF" w:rsidRDefault="00877FAF" w:rsidP="00941902"/>
    <w:p w14:paraId="32BABCBE" w14:textId="77777777" w:rsidR="00877FAF" w:rsidRDefault="00877FAF" w:rsidP="00941902"/>
    <w:p w14:paraId="45B100AC" w14:textId="77777777" w:rsidR="00877FAF" w:rsidRDefault="00877FAF" w:rsidP="00941902"/>
    <w:p w14:paraId="1B640499" w14:textId="77777777" w:rsidR="00877FAF" w:rsidRDefault="00877FAF" w:rsidP="00941902"/>
    <w:p w14:paraId="5C71C264" w14:textId="77777777" w:rsidR="00877FAF" w:rsidRDefault="00877FAF" w:rsidP="00941902"/>
    <w:p w14:paraId="6A9F9254" w14:textId="405D45EE" w:rsidR="00877FAF" w:rsidRPr="00C46DCD" w:rsidRDefault="00877FAF" w:rsidP="00877FAF">
      <w:pPr>
        <w:pStyle w:val="Sub-headingILM"/>
      </w:pPr>
      <w:bookmarkStart w:id="193" w:name="_Toc145061598"/>
      <w:r w:rsidRPr="00857526">
        <w:rPr>
          <w:lang w:val="en-US"/>
        </w:rPr>
        <w:lastRenderedPageBreak/>
        <w:t>Assignment</w:t>
      </w:r>
      <w:r>
        <w:rPr>
          <w:lang w:val="en-US"/>
        </w:rPr>
        <w:t xml:space="preserve"> 716: Developing a </w:t>
      </w:r>
      <w:r w:rsidR="002F2562">
        <w:rPr>
          <w:lang w:val="en-US"/>
        </w:rPr>
        <w:t>C</w:t>
      </w:r>
      <w:r>
        <w:rPr>
          <w:lang w:val="en-US"/>
        </w:rPr>
        <w:t xml:space="preserve">ommercially </w:t>
      </w:r>
      <w:r w:rsidR="002F2562">
        <w:rPr>
          <w:lang w:val="en-US"/>
        </w:rPr>
        <w:t>F</w:t>
      </w:r>
      <w:r>
        <w:rPr>
          <w:lang w:val="en-US"/>
        </w:rPr>
        <w:t xml:space="preserve">ocused </w:t>
      </w:r>
      <w:r w:rsidR="002F2562">
        <w:rPr>
          <w:lang w:val="en-US"/>
        </w:rPr>
        <w:t>O</w:t>
      </w:r>
      <w:r>
        <w:rPr>
          <w:lang w:val="en-US"/>
        </w:rPr>
        <w:t>rganisation</w:t>
      </w:r>
      <w:bookmarkEnd w:id="193"/>
    </w:p>
    <w:p w14:paraId="06BD8D17"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12F7AC76" w14:textId="77777777" w:rsidTr="00AC4620">
        <w:trPr>
          <w:trHeight w:val="397"/>
        </w:trPr>
        <w:tc>
          <w:tcPr>
            <w:tcW w:w="9468" w:type="dxa"/>
            <w:gridSpan w:val="2"/>
          </w:tcPr>
          <w:p w14:paraId="30DA6666" w14:textId="77777777" w:rsidR="00877FAF" w:rsidRPr="00615C15" w:rsidRDefault="00877FAF" w:rsidP="00AC4620">
            <w:pPr>
              <w:rPr>
                <w:rFonts w:ascii="Arial" w:hAnsi="Arial" w:cs="Arial"/>
              </w:rPr>
            </w:pPr>
            <w:r w:rsidRPr="00615C15">
              <w:rPr>
                <w:rFonts w:ascii="Arial" w:hAnsi="Arial" w:cs="Arial"/>
                <w:b/>
                <w:bCs/>
              </w:rPr>
              <w:t>Aim:</w:t>
            </w:r>
            <w:r w:rsidRPr="00615C15">
              <w:rPr>
                <w:rFonts w:ascii="Arial" w:hAnsi="Arial" w:cs="Arial"/>
              </w:rPr>
              <w:t xml:space="preserve"> In relation to your current management role and duties you will </w:t>
            </w:r>
            <w:r>
              <w:rPr>
                <w:rFonts w:ascii="Arial" w:hAnsi="Arial" w:cs="Arial"/>
              </w:rPr>
              <w:t>develop</w:t>
            </w:r>
            <w:r w:rsidRPr="00AC47B5">
              <w:rPr>
                <w:rFonts w:ascii="Arial" w:hAnsi="Arial" w:cs="Arial"/>
              </w:rPr>
              <w:t xml:space="preserve"> commercially focused</w:t>
            </w:r>
            <w:r>
              <w:rPr>
                <w:rFonts w:ascii="Arial" w:hAnsi="Arial" w:cs="Arial"/>
              </w:rPr>
              <w:t xml:space="preserve"> strategies</w:t>
            </w:r>
            <w:r w:rsidRPr="00AC47B5">
              <w:rPr>
                <w:rFonts w:ascii="Arial" w:hAnsi="Arial" w:cs="Arial"/>
              </w:rPr>
              <w:t xml:space="preserve"> and </w:t>
            </w:r>
            <w:r>
              <w:rPr>
                <w:rFonts w:ascii="Arial" w:hAnsi="Arial" w:cs="Arial"/>
              </w:rPr>
              <w:t xml:space="preserve">deliver </w:t>
            </w:r>
            <w:r w:rsidRPr="00AC47B5">
              <w:rPr>
                <w:rFonts w:ascii="Arial" w:hAnsi="Arial" w:cs="Arial"/>
              </w:rPr>
              <w:t>market-oriented decisions and actions, manage commercial functions and encourage entrepreneurial thinking</w:t>
            </w:r>
            <w:r>
              <w:rPr>
                <w:rFonts w:ascii="Arial" w:hAnsi="Arial" w:cs="Arial"/>
              </w:rPr>
              <w:t xml:space="preserve">. </w:t>
            </w:r>
            <w:r w:rsidRPr="00615C15">
              <w:rPr>
                <w:rFonts w:ascii="Arial" w:hAnsi="Arial" w:cs="Arial"/>
              </w:rPr>
              <w:t>This will be in the context of your organisation, or one you are familiar with.</w:t>
            </w:r>
          </w:p>
          <w:p w14:paraId="459735FD" w14:textId="77777777" w:rsidR="00877FAF" w:rsidRPr="00B4602D" w:rsidRDefault="00877FAF" w:rsidP="00AC4620">
            <w:pPr>
              <w:pStyle w:val="NormalILM"/>
            </w:pPr>
          </w:p>
          <w:p w14:paraId="54FF0A11"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5732223D" w14:textId="77777777" w:rsidR="00877FAF" w:rsidRPr="00B4602D" w:rsidRDefault="00877FAF" w:rsidP="00AC4620">
            <w:pPr>
              <w:pStyle w:val="NormalILM"/>
            </w:pPr>
          </w:p>
          <w:p w14:paraId="395865DD"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0F4891C0" w14:textId="77777777" w:rsidR="00877FAF" w:rsidRPr="00B4602D" w:rsidRDefault="00877FAF" w:rsidP="00AC4620">
            <w:pPr>
              <w:pStyle w:val="NormalILM"/>
            </w:pPr>
          </w:p>
          <w:p w14:paraId="6E0C2AA5" w14:textId="77777777" w:rsidR="00877FAF" w:rsidRPr="00B4602D" w:rsidRDefault="00877FAF" w:rsidP="00AC4620">
            <w:pPr>
              <w:pStyle w:val="NormalILM"/>
            </w:pPr>
            <w:r w:rsidRPr="00553E4C">
              <w:rPr>
                <w:b/>
                <w:bCs/>
              </w:rPr>
              <w:t>Typical</w:t>
            </w:r>
            <w:r w:rsidRPr="00B4602D">
              <w:t xml:space="preserve"> word counts and timings are provided. Where assessment methods are combined the </w:t>
            </w:r>
            <w:r>
              <w:rPr>
                <w:b/>
                <w:bCs/>
              </w:rPr>
              <w:t>Suggested</w:t>
            </w:r>
            <w:r w:rsidRPr="00B4602D">
              <w:t xml:space="preserve"> word counts and timings are provided. Where assessment methods are combined the word counts and timings should be adjusted proportionately:</w:t>
            </w:r>
          </w:p>
          <w:p w14:paraId="63CCE91C" w14:textId="1BE75A01" w:rsidR="00877FAF" w:rsidRPr="00F35525" w:rsidRDefault="00877FAF" w:rsidP="00877FAF">
            <w:pPr>
              <w:pStyle w:val="Bullet1"/>
              <w:numPr>
                <w:ilvl w:val="0"/>
                <w:numId w:val="21"/>
              </w:numPr>
            </w:pPr>
            <w:r w:rsidRPr="00F35525">
              <w:t xml:space="preserve">Written Assignments: word count 2500, plus relevant Appendices/Annexes. At Level 7 there is an expectation that you write concisely. </w:t>
            </w:r>
          </w:p>
          <w:p w14:paraId="4717CA09" w14:textId="77777777" w:rsidR="00877FAF" w:rsidRPr="00F35525" w:rsidRDefault="00877FAF" w:rsidP="00877FAF">
            <w:pPr>
              <w:pStyle w:val="Bullet1"/>
              <w:numPr>
                <w:ilvl w:val="0"/>
                <w:numId w:val="21"/>
              </w:numPr>
            </w:pPr>
            <w:r w:rsidRPr="00F35525">
              <w:t>Presentations: must be recorded, 25 minutes, and accompanied by slides and speaker notes.</w:t>
            </w:r>
          </w:p>
          <w:p w14:paraId="76AEA690" w14:textId="77777777" w:rsidR="00877FAF" w:rsidRPr="00A2258F" w:rsidRDefault="00877FAF" w:rsidP="00877FAF">
            <w:pPr>
              <w:pStyle w:val="Bullet1"/>
              <w:numPr>
                <w:ilvl w:val="0"/>
                <w:numId w:val="21"/>
              </w:numPr>
            </w:pPr>
            <w:r w:rsidRPr="00F35525">
              <w:t>Professional Discussions: must be recorded, 25 minutes, and</w:t>
            </w:r>
            <w:r w:rsidRPr="00A2258F">
              <w:t xml:space="preserve"> accompanied by a summary of timestamps of where criteria are met. </w:t>
            </w:r>
          </w:p>
          <w:p w14:paraId="2538E6B6" w14:textId="77777777" w:rsidR="00877FAF" w:rsidRPr="0056476E" w:rsidRDefault="00877FAF" w:rsidP="00AC4620">
            <w:pPr>
              <w:spacing w:before="0" w:after="0"/>
              <w:rPr>
                <w:rFonts w:ascii="Arial" w:hAnsi="Arial" w:cs="Arial"/>
                <w:b/>
                <w:bCs/>
                <w:color w:val="000000"/>
                <w:szCs w:val="22"/>
              </w:rPr>
            </w:pPr>
          </w:p>
        </w:tc>
      </w:tr>
      <w:tr w:rsidR="00877FAF" w:rsidRPr="0056476E" w14:paraId="70161356" w14:textId="77777777" w:rsidTr="00AC4620">
        <w:trPr>
          <w:trHeight w:val="397"/>
        </w:trPr>
        <w:tc>
          <w:tcPr>
            <w:tcW w:w="5778" w:type="dxa"/>
          </w:tcPr>
          <w:p w14:paraId="429FE443" w14:textId="77777777" w:rsidR="00877FAF" w:rsidRPr="00C46DCD" w:rsidRDefault="00877FAF" w:rsidP="00AC4620">
            <w:pPr>
              <w:pStyle w:val="NormalILM"/>
              <w:rPr>
                <w:b/>
                <w:bCs/>
                <w:szCs w:val="22"/>
              </w:rPr>
            </w:pPr>
            <w:r w:rsidRPr="00C46DCD">
              <w:rPr>
                <w:b/>
                <w:bCs/>
              </w:rPr>
              <w:t>Assignment Task</w:t>
            </w:r>
          </w:p>
        </w:tc>
        <w:tc>
          <w:tcPr>
            <w:tcW w:w="3690" w:type="dxa"/>
          </w:tcPr>
          <w:p w14:paraId="0B04BD6D"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4FE3C554" w14:textId="77777777" w:rsidR="00877FAF" w:rsidRPr="0056476E" w:rsidDel="002A27FF" w:rsidRDefault="00877FAF" w:rsidP="00AC4620">
            <w:pPr>
              <w:pStyle w:val="NormalILM"/>
            </w:pPr>
            <w:r>
              <w:t>The learner can:</w:t>
            </w:r>
          </w:p>
        </w:tc>
      </w:tr>
      <w:tr w:rsidR="00877FAF" w:rsidRPr="0056476E" w14:paraId="0FFAC7CD" w14:textId="77777777" w:rsidTr="00AC4620">
        <w:trPr>
          <w:trHeight w:val="397"/>
        </w:trPr>
        <w:tc>
          <w:tcPr>
            <w:tcW w:w="5778" w:type="dxa"/>
          </w:tcPr>
          <w:p w14:paraId="19F0B2B2" w14:textId="77777777" w:rsidR="00877FAF" w:rsidRPr="005C3A76" w:rsidRDefault="00877FAF" w:rsidP="00AC4620">
            <w:pPr>
              <w:pStyle w:val="normalbold0"/>
            </w:pPr>
            <w:r w:rsidRPr="005C3A76">
              <w:t xml:space="preserve">Learning Outcome 1 </w:t>
            </w:r>
          </w:p>
          <w:p w14:paraId="4204123B" w14:textId="77777777" w:rsidR="00877FAF" w:rsidRDefault="00877FAF" w:rsidP="00AC4620">
            <w:pPr>
              <w:pStyle w:val="NormalILM"/>
              <w:rPr>
                <w:rFonts w:eastAsia="Calibri"/>
                <w:b/>
                <w:bCs/>
              </w:rPr>
            </w:pPr>
            <w:r w:rsidRPr="00D313E3">
              <w:rPr>
                <w:rFonts w:eastAsia="Calibri"/>
                <w:b/>
                <w:bCs/>
              </w:rPr>
              <w:t xml:space="preserve">The learner will be able to facilitate the development of a commercially focused strategy based on opportunities within the marketplace </w:t>
            </w:r>
          </w:p>
          <w:p w14:paraId="313C4AC9" w14:textId="77777777" w:rsidR="00877FAF" w:rsidRPr="0086675A" w:rsidRDefault="00877FAF" w:rsidP="00AC4620">
            <w:pPr>
              <w:pStyle w:val="NormalILM"/>
              <w:rPr>
                <w:lang w:eastAsia="en-GB"/>
              </w:rPr>
            </w:pPr>
          </w:p>
          <w:p w14:paraId="710DC354" w14:textId="77777777" w:rsidR="00877FAF" w:rsidRDefault="00877FAF" w:rsidP="00AC4620">
            <w:pPr>
              <w:pStyle w:val="NormalILM"/>
            </w:pPr>
            <w:r w:rsidRPr="00173824">
              <w:rPr>
                <w:lang w:eastAsia="en-GB"/>
              </w:rPr>
              <w:t xml:space="preserve">You </w:t>
            </w:r>
            <w:r>
              <w:t>must critically analyse your organisation’s marketplace and its position within it. This analysis must reference the following:</w:t>
            </w:r>
          </w:p>
          <w:p w14:paraId="380B6434"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customer feedback</w:t>
            </w:r>
          </w:p>
          <w:p w14:paraId="280FEDF1"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trends</w:t>
            </w:r>
          </w:p>
          <w:p w14:paraId="0628023B"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market analysis</w:t>
            </w:r>
          </w:p>
          <w:p w14:paraId="47EA5671"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 xml:space="preserve">opportunities </w:t>
            </w:r>
          </w:p>
          <w:p w14:paraId="0403120F"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challenges</w:t>
            </w:r>
          </w:p>
          <w:p w14:paraId="04D8773C"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direction</w:t>
            </w:r>
          </w:p>
          <w:p w14:paraId="7F62EB98"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brand positioning</w:t>
            </w:r>
          </w:p>
          <w:p w14:paraId="10F52C45" w14:textId="77777777" w:rsidR="00877FAF" w:rsidRDefault="00877FAF" w:rsidP="002A6836">
            <w:pPr>
              <w:numPr>
                <w:ilvl w:val="0"/>
                <w:numId w:val="260"/>
              </w:numPr>
              <w:rPr>
                <w:rFonts w:ascii="Arial" w:hAnsi="Arial" w:cs="Arial"/>
                <w:szCs w:val="22"/>
              </w:rPr>
            </w:pPr>
            <w:r w:rsidRPr="00AC47B5">
              <w:rPr>
                <w:rFonts w:ascii="Arial" w:hAnsi="Arial" w:cs="Arial"/>
                <w:szCs w:val="22"/>
              </w:rPr>
              <w:t xml:space="preserve">risks </w:t>
            </w:r>
          </w:p>
          <w:p w14:paraId="28B004E5" w14:textId="77777777" w:rsidR="00877FAF" w:rsidRPr="00195163" w:rsidRDefault="00877FAF" w:rsidP="002A6836">
            <w:pPr>
              <w:numPr>
                <w:ilvl w:val="0"/>
                <w:numId w:val="260"/>
              </w:numPr>
              <w:rPr>
                <w:rFonts w:ascii="Arial" w:hAnsi="Arial" w:cs="Arial"/>
                <w:szCs w:val="22"/>
              </w:rPr>
            </w:pPr>
            <w:r w:rsidRPr="00195163">
              <w:rPr>
                <w:rFonts w:ascii="Arial" w:hAnsi="Arial" w:cs="Arial"/>
                <w:szCs w:val="22"/>
              </w:rPr>
              <w:t>sustainability</w:t>
            </w:r>
          </w:p>
          <w:p w14:paraId="03B89704" w14:textId="77777777" w:rsidR="00877FAF" w:rsidRPr="00B4602D" w:rsidRDefault="00877FAF" w:rsidP="00AC4620">
            <w:pPr>
              <w:pStyle w:val="Bullet1"/>
            </w:pPr>
            <w:r w:rsidRPr="00B4602D">
              <w:t>(AC1.1)</w:t>
            </w:r>
          </w:p>
          <w:p w14:paraId="5B86356A" w14:textId="77777777" w:rsidR="00877FAF" w:rsidRPr="00DA325E" w:rsidRDefault="00877FAF" w:rsidP="00AC4620">
            <w:pPr>
              <w:pStyle w:val="NormalILM"/>
              <w:rPr>
                <w:highlight w:val="yellow"/>
              </w:rPr>
            </w:pPr>
          </w:p>
          <w:p w14:paraId="46BC0FDB" w14:textId="77777777" w:rsidR="00877FAF" w:rsidRPr="00B4602D" w:rsidRDefault="00877FAF" w:rsidP="00AC4620">
            <w:pPr>
              <w:pStyle w:val="NormalILM"/>
            </w:pPr>
            <w:r>
              <w:t xml:space="preserve">Then use your findings from AC1.1 to evaluate the opportunities available, this must include both quantitative and qualitative data. You must use a </w:t>
            </w:r>
            <w:r w:rsidRPr="00C0559C">
              <w:rPr>
                <w:b/>
                <w:bCs/>
              </w:rPr>
              <w:lastRenderedPageBreak/>
              <w:t>minimum of</w:t>
            </w:r>
            <w:r>
              <w:t xml:space="preserve"> </w:t>
            </w:r>
            <w:r>
              <w:rPr>
                <w:b/>
                <w:bCs/>
              </w:rPr>
              <w:t>t</w:t>
            </w:r>
            <w:r w:rsidRPr="05763D51">
              <w:rPr>
                <w:b/>
                <w:bCs/>
              </w:rPr>
              <w:t xml:space="preserve">wo </w:t>
            </w:r>
            <w:r>
              <w:t xml:space="preserve">tools to evaluate the opportunities for commercial growth. </w:t>
            </w:r>
            <w:r w:rsidRPr="00B4602D">
              <w:t>(AC1.2)</w:t>
            </w:r>
          </w:p>
          <w:p w14:paraId="37B91110" w14:textId="77777777" w:rsidR="00877FAF" w:rsidRDefault="00877FAF" w:rsidP="00AC4620">
            <w:pPr>
              <w:tabs>
                <w:tab w:val="left" w:pos="1980"/>
              </w:tabs>
              <w:spacing w:before="0" w:after="0"/>
              <w:rPr>
                <w:rFonts w:ascii="Arial" w:hAnsi="Arial" w:cs="Arial"/>
                <w:szCs w:val="22"/>
                <w:lang w:eastAsia="en-GB"/>
              </w:rPr>
            </w:pPr>
          </w:p>
          <w:p w14:paraId="51D057BF" w14:textId="12850544" w:rsidR="00877FAF" w:rsidRPr="00AC47B5" w:rsidRDefault="00877FAF" w:rsidP="00AC4620">
            <w:pPr>
              <w:rPr>
                <w:rFonts w:ascii="Arial" w:hAnsi="Arial" w:cs="Arial"/>
                <w:b/>
                <w:bCs/>
                <w:szCs w:val="22"/>
              </w:rPr>
            </w:pPr>
            <w:r w:rsidRPr="00A70E85">
              <w:rPr>
                <w:rFonts w:ascii="Arial" w:hAnsi="Arial" w:cs="Arial"/>
              </w:rPr>
              <w:t>Finally</w:t>
            </w:r>
            <w:r w:rsidR="005A271D">
              <w:rPr>
                <w:rFonts w:ascii="Arial" w:hAnsi="Arial" w:cs="Arial"/>
              </w:rPr>
              <w:t xml:space="preserve">, </w:t>
            </w:r>
            <w:r>
              <w:rPr>
                <w:rFonts w:ascii="Arial" w:hAnsi="Arial" w:cs="Arial"/>
              </w:rPr>
              <w:t xml:space="preserve">you must </w:t>
            </w:r>
            <w:r w:rsidRPr="00A70E85">
              <w:rPr>
                <w:rFonts w:ascii="Arial" w:hAnsi="Arial" w:cs="Arial"/>
              </w:rPr>
              <w:t>lead</w:t>
            </w:r>
            <w:r w:rsidRPr="00AC47B5">
              <w:rPr>
                <w:rFonts w:ascii="Arial" w:hAnsi="Arial" w:cs="Arial"/>
                <w:szCs w:val="22"/>
              </w:rPr>
              <w:t xml:space="preserve"> the development of a strategic plan</w:t>
            </w:r>
            <w:r>
              <w:rPr>
                <w:rFonts w:ascii="Arial" w:hAnsi="Arial" w:cs="Arial"/>
                <w:szCs w:val="22"/>
              </w:rPr>
              <w:t>ning process</w:t>
            </w:r>
            <w:r w:rsidRPr="00AC47B5">
              <w:rPr>
                <w:rFonts w:ascii="Arial" w:hAnsi="Arial" w:cs="Arial"/>
                <w:szCs w:val="22"/>
              </w:rPr>
              <w:t xml:space="preserve"> aimed at taking advantage of commercial opportunities. </w:t>
            </w:r>
          </w:p>
          <w:p w14:paraId="40C3186C" w14:textId="77777777" w:rsidR="00877FAF" w:rsidRPr="00AC47B5" w:rsidRDefault="00877FAF" w:rsidP="00AC4620">
            <w:pPr>
              <w:rPr>
                <w:rFonts w:ascii="Arial" w:hAnsi="Arial" w:cs="Arial"/>
                <w:szCs w:val="22"/>
              </w:rPr>
            </w:pPr>
          </w:p>
          <w:p w14:paraId="178CBF81" w14:textId="77777777" w:rsidR="00877FAF" w:rsidRPr="00AC47B5" w:rsidRDefault="00877FAF" w:rsidP="00AC4620">
            <w:pPr>
              <w:rPr>
                <w:rFonts w:ascii="Arial" w:hAnsi="Arial" w:cs="Arial"/>
                <w:szCs w:val="22"/>
              </w:rPr>
            </w:pPr>
            <w:r w:rsidRPr="00AC47B5">
              <w:rPr>
                <w:rFonts w:ascii="Arial" w:hAnsi="Arial" w:cs="Arial"/>
                <w:szCs w:val="22"/>
              </w:rPr>
              <w:t>The plan</w:t>
            </w:r>
            <w:r>
              <w:rPr>
                <w:rFonts w:ascii="Arial" w:hAnsi="Arial" w:cs="Arial"/>
                <w:szCs w:val="22"/>
              </w:rPr>
              <w:t>ning process</w:t>
            </w:r>
            <w:r w:rsidRPr="00AC47B5">
              <w:rPr>
                <w:rFonts w:ascii="Arial" w:hAnsi="Arial" w:cs="Arial"/>
                <w:szCs w:val="22"/>
              </w:rPr>
              <w:t xml:space="preserve"> must </w:t>
            </w:r>
            <w:r>
              <w:rPr>
                <w:rFonts w:ascii="Arial" w:hAnsi="Arial" w:cs="Arial"/>
                <w:szCs w:val="22"/>
              </w:rPr>
              <w:t>consider</w:t>
            </w:r>
            <w:r w:rsidRPr="00AC47B5">
              <w:rPr>
                <w:rFonts w:ascii="Arial" w:hAnsi="Arial" w:cs="Arial"/>
                <w:szCs w:val="22"/>
              </w:rPr>
              <w:t xml:space="preserve"> the following:</w:t>
            </w:r>
          </w:p>
          <w:p w14:paraId="0D9B6A4B"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aims</w:t>
            </w:r>
          </w:p>
          <w:p w14:paraId="1E497C17"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objectives</w:t>
            </w:r>
          </w:p>
          <w:p w14:paraId="042A44B8"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resources</w:t>
            </w:r>
          </w:p>
          <w:p w14:paraId="649AE975"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key performance and outcome measures</w:t>
            </w:r>
          </w:p>
          <w:p w14:paraId="25FB2A90"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 xml:space="preserve">monitoring and evaluation </w:t>
            </w:r>
          </w:p>
          <w:p w14:paraId="2F9C8FDC" w14:textId="77777777" w:rsidR="00877FAF" w:rsidRPr="00AC47B5" w:rsidRDefault="00877FAF" w:rsidP="002A6836">
            <w:pPr>
              <w:numPr>
                <w:ilvl w:val="0"/>
                <w:numId w:val="260"/>
              </w:numPr>
              <w:rPr>
                <w:rFonts w:ascii="Arial" w:hAnsi="Arial" w:cs="Arial"/>
                <w:szCs w:val="22"/>
              </w:rPr>
            </w:pPr>
            <w:r w:rsidRPr="00AC47B5">
              <w:rPr>
                <w:rFonts w:ascii="Arial" w:hAnsi="Arial" w:cs="Arial"/>
                <w:szCs w:val="22"/>
              </w:rPr>
              <w:t>planning tool(s) used</w:t>
            </w:r>
          </w:p>
          <w:p w14:paraId="2447B195" w14:textId="77777777" w:rsidR="00877FAF" w:rsidRDefault="00877FAF" w:rsidP="00AC4620">
            <w:pPr>
              <w:pStyle w:val="Bullet1"/>
            </w:pPr>
            <w:r>
              <w:rPr>
                <w:rFonts w:eastAsia="Calibri"/>
              </w:rPr>
              <w:t>(AC1.3)</w:t>
            </w:r>
          </w:p>
          <w:p w14:paraId="6D745F9E" w14:textId="77777777" w:rsidR="00877FAF" w:rsidRPr="005C3A76" w:rsidDel="00AB55E9" w:rsidRDefault="00877FAF" w:rsidP="00AC4620">
            <w:pPr>
              <w:tabs>
                <w:tab w:val="left" w:pos="1980"/>
              </w:tabs>
              <w:spacing w:before="0" w:after="0"/>
              <w:rPr>
                <w:rFonts w:ascii="Arial" w:hAnsi="Arial" w:cs="Arial"/>
                <w:szCs w:val="22"/>
                <w:lang w:eastAsia="en-GB"/>
              </w:rPr>
            </w:pPr>
            <w:r>
              <w:rPr>
                <w:rFonts w:ascii="Arial" w:hAnsi="Arial" w:cs="Arial"/>
                <w:szCs w:val="22"/>
                <w:lang w:eastAsia="en-GB"/>
              </w:rPr>
              <w:tab/>
            </w:r>
          </w:p>
        </w:tc>
        <w:tc>
          <w:tcPr>
            <w:tcW w:w="3690" w:type="dxa"/>
          </w:tcPr>
          <w:p w14:paraId="24851CF9" w14:textId="77777777" w:rsidR="00877FAF" w:rsidRDefault="00877FAF" w:rsidP="00AC4620">
            <w:pPr>
              <w:pStyle w:val="NormalILM"/>
              <w:rPr>
                <w:b/>
                <w:bCs/>
                <w:szCs w:val="22"/>
              </w:rPr>
            </w:pPr>
          </w:p>
          <w:p w14:paraId="21B53794" w14:textId="77777777" w:rsidR="00877FAF" w:rsidRPr="0086675A" w:rsidRDefault="00877FAF" w:rsidP="00AC4620">
            <w:pPr>
              <w:pStyle w:val="NormalILM"/>
              <w:rPr>
                <w:b/>
                <w:bCs/>
                <w:szCs w:val="22"/>
              </w:rPr>
            </w:pPr>
            <w:r w:rsidRPr="0086675A">
              <w:rPr>
                <w:b/>
                <w:bCs/>
                <w:szCs w:val="22"/>
              </w:rPr>
              <w:t>AC1.1</w:t>
            </w:r>
          </w:p>
          <w:p w14:paraId="4021E84E" w14:textId="77777777" w:rsidR="00877FAF" w:rsidRDefault="00877FAF" w:rsidP="00AC4620">
            <w:pPr>
              <w:pStyle w:val="NormalILM"/>
            </w:pPr>
            <w:r w:rsidRPr="00F428A4">
              <w:t>Critically analyse the position of the organisation within its marketplace</w:t>
            </w:r>
          </w:p>
          <w:p w14:paraId="6FD9D35F" w14:textId="77777777" w:rsidR="00877FAF" w:rsidRPr="0086675A" w:rsidRDefault="00877FAF" w:rsidP="00AC4620">
            <w:pPr>
              <w:pStyle w:val="NormalILM"/>
              <w:rPr>
                <w:szCs w:val="22"/>
              </w:rPr>
            </w:pPr>
          </w:p>
          <w:p w14:paraId="128ED7F4" w14:textId="77777777" w:rsidR="00877FAF" w:rsidRPr="0086675A" w:rsidRDefault="00877FAF" w:rsidP="00AC4620">
            <w:pPr>
              <w:pStyle w:val="NormalILM"/>
              <w:rPr>
                <w:b/>
                <w:bCs/>
                <w:szCs w:val="22"/>
              </w:rPr>
            </w:pPr>
            <w:r w:rsidRPr="0086675A">
              <w:rPr>
                <w:b/>
                <w:bCs/>
                <w:szCs w:val="22"/>
              </w:rPr>
              <w:t>AC1.2</w:t>
            </w:r>
          </w:p>
          <w:p w14:paraId="0CFF699C" w14:textId="77777777" w:rsidR="00877FAF" w:rsidRDefault="00877FAF" w:rsidP="00AC4620">
            <w:pPr>
              <w:pStyle w:val="NormalILM"/>
            </w:pPr>
            <w:r w:rsidRPr="00AF784B">
              <w:t xml:space="preserve">Evaluate opportunities that can lead to commercial growth </w:t>
            </w:r>
          </w:p>
          <w:p w14:paraId="3D834177" w14:textId="77777777" w:rsidR="00877FAF" w:rsidRDefault="00877FAF" w:rsidP="00AC4620">
            <w:pPr>
              <w:pStyle w:val="NormalILM"/>
              <w:rPr>
                <w:color w:val="000000"/>
                <w:szCs w:val="22"/>
              </w:rPr>
            </w:pPr>
          </w:p>
          <w:p w14:paraId="6F734A1E" w14:textId="77777777" w:rsidR="00877FAF" w:rsidRPr="0086675A" w:rsidRDefault="00877FAF" w:rsidP="00AC4620">
            <w:pPr>
              <w:pStyle w:val="NormalILM"/>
              <w:rPr>
                <w:b/>
                <w:bCs/>
                <w:szCs w:val="22"/>
              </w:rPr>
            </w:pPr>
            <w:r w:rsidRPr="0086675A">
              <w:rPr>
                <w:b/>
                <w:bCs/>
                <w:szCs w:val="22"/>
              </w:rPr>
              <w:t>AC1.</w:t>
            </w:r>
            <w:r>
              <w:rPr>
                <w:b/>
                <w:bCs/>
                <w:szCs w:val="22"/>
              </w:rPr>
              <w:t>3</w:t>
            </w:r>
          </w:p>
          <w:p w14:paraId="34EF6393" w14:textId="77777777" w:rsidR="00877FAF" w:rsidRDefault="00877FAF" w:rsidP="00AC4620">
            <w:pPr>
              <w:pStyle w:val="NormalILM"/>
              <w:rPr>
                <w:szCs w:val="22"/>
              </w:rPr>
            </w:pPr>
            <w:r w:rsidRPr="00AC47B5">
              <w:rPr>
                <w:szCs w:val="22"/>
              </w:rPr>
              <w:t>Lead a strategic development planning process to take advantage of commercial opportunities.</w:t>
            </w:r>
          </w:p>
          <w:p w14:paraId="5ECBCFD9" w14:textId="77777777" w:rsidR="00877FAF" w:rsidRDefault="00877FAF" w:rsidP="00AC4620">
            <w:pPr>
              <w:pStyle w:val="NormalILM"/>
              <w:rPr>
                <w:b/>
                <w:bCs/>
                <w:szCs w:val="22"/>
              </w:rPr>
            </w:pPr>
          </w:p>
          <w:p w14:paraId="4BF1A2AE" w14:textId="77777777" w:rsidR="00877FAF" w:rsidRPr="00173824" w:rsidDel="00AB55E9" w:rsidRDefault="00877FAF" w:rsidP="00AC4620">
            <w:pPr>
              <w:pStyle w:val="NormalILM"/>
              <w:rPr>
                <w:b/>
                <w:bCs/>
                <w:szCs w:val="22"/>
              </w:rPr>
            </w:pPr>
          </w:p>
        </w:tc>
      </w:tr>
      <w:tr w:rsidR="00877FAF" w:rsidRPr="0056476E" w14:paraId="055B4926" w14:textId="77777777" w:rsidTr="00AC4620">
        <w:trPr>
          <w:trHeight w:val="397"/>
        </w:trPr>
        <w:tc>
          <w:tcPr>
            <w:tcW w:w="5778" w:type="dxa"/>
          </w:tcPr>
          <w:p w14:paraId="22CFCE1A" w14:textId="77777777" w:rsidR="00877FAF" w:rsidRPr="0056476E" w:rsidRDefault="00877FAF" w:rsidP="00AC4620">
            <w:pPr>
              <w:pStyle w:val="normalbold0"/>
            </w:pPr>
            <w:r w:rsidRPr="0056476E">
              <w:t>Learning Outcome 2</w:t>
            </w:r>
          </w:p>
          <w:p w14:paraId="192291FD" w14:textId="77777777" w:rsidR="00877FAF" w:rsidRDefault="00877FAF" w:rsidP="00AC4620">
            <w:pPr>
              <w:spacing w:before="0" w:after="0"/>
              <w:rPr>
                <w:rFonts w:ascii="Arial" w:hAnsi="Arial" w:cs="Arial"/>
                <w:b/>
                <w:bCs/>
                <w:szCs w:val="22"/>
              </w:rPr>
            </w:pPr>
            <w:r w:rsidRPr="00CF3F98">
              <w:rPr>
                <w:rFonts w:ascii="Arial" w:hAnsi="Arial" w:cs="Arial"/>
                <w:b/>
                <w:bCs/>
                <w:szCs w:val="22"/>
              </w:rPr>
              <w:t xml:space="preserve">The learner will be able to direct the commercial functions within </w:t>
            </w:r>
            <w:r>
              <w:rPr>
                <w:rFonts w:ascii="Arial" w:hAnsi="Arial" w:cs="Arial"/>
                <w:b/>
                <w:bCs/>
                <w:szCs w:val="22"/>
              </w:rPr>
              <w:t>own</w:t>
            </w:r>
            <w:r w:rsidRPr="00CF3F98">
              <w:rPr>
                <w:rFonts w:ascii="Arial" w:hAnsi="Arial" w:cs="Arial"/>
                <w:b/>
                <w:bCs/>
                <w:szCs w:val="22"/>
              </w:rPr>
              <w:t xml:space="preserve"> organisation </w:t>
            </w:r>
          </w:p>
          <w:p w14:paraId="5E4768E1" w14:textId="77777777" w:rsidR="00877FAF" w:rsidRDefault="00877FAF" w:rsidP="00AC4620">
            <w:pPr>
              <w:spacing w:before="0" w:after="0"/>
              <w:rPr>
                <w:rFonts w:ascii="Arial" w:hAnsi="Arial" w:cs="Arial"/>
                <w:b/>
                <w:bCs/>
                <w:szCs w:val="22"/>
              </w:rPr>
            </w:pPr>
          </w:p>
          <w:p w14:paraId="748F7500" w14:textId="77777777" w:rsidR="00877FAF" w:rsidRPr="004F3EBF" w:rsidRDefault="00877FAF" w:rsidP="00AC4620">
            <w:pPr>
              <w:rPr>
                <w:rFonts w:ascii="Arial" w:hAnsi="Arial" w:cs="Arial"/>
                <w:szCs w:val="22"/>
              </w:rPr>
            </w:pPr>
            <w:r>
              <w:rPr>
                <w:rFonts w:ascii="Arial" w:hAnsi="Arial" w:cs="Arial"/>
                <w:szCs w:val="22"/>
              </w:rPr>
              <w:t>B</w:t>
            </w:r>
            <w:r w:rsidRPr="00A31134">
              <w:rPr>
                <w:rFonts w:ascii="Arial" w:hAnsi="Arial" w:cs="Arial"/>
                <w:szCs w:val="22"/>
              </w:rPr>
              <w:t xml:space="preserve">ased on </w:t>
            </w:r>
            <w:r>
              <w:rPr>
                <w:rFonts w:ascii="Arial" w:hAnsi="Arial" w:cs="Arial"/>
                <w:szCs w:val="22"/>
              </w:rPr>
              <w:t>your</w:t>
            </w:r>
            <w:r w:rsidRPr="00A31134">
              <w:rPr>
                <w:rFonts w:ascii="Arial" w:hAnsi="Arial" w:cs="Arial"/>
                <w:szCs w:val="22"/>
              </w:rPr>
              <w:t xml:space="preserve"> strategic plan</w:t>
            </w:r>
            <w:r>
              <w:rPr>
                <w:rFonts w:ascii="Arial" w:hAnsi="Arial" w:cs="Arial"/>
                <w:szCs w:val="22"/>
              </w:rPr>
              <w:t>ning process</w:t>
            </w:r>
            <w:r>
              <w:rPr>
                <w:rFonts w:ascii="Arial" w:hAnsi="Arial" w:cs="Arial"/>
              </w:rPr>
              <w:t xml:space="preserve"> in AC 1.3, you </w:t>
            </w:r>
            <w:r w:rsidRPr="00AC47B5">
              <w:rPr>
                <w:rFonts w:ascii="Arial" w:hAnsi="Arial" w:cs="Arial"/>
                <w:szCs w:val="22"/>
              </w:rPr>
              <w:t xml:space="preserve">must set objectives for the commercial activities within </w:t>
            </w:r>
            <w:r>
              <w:rPr>
                <w:rFonts w:ascii="Arial" w:hAnsi="Arial" w:cs="Arial"/>
                <w:szCs w:val="22"/>
              </w:rPr>
              <w:t>your</w:t>
            </w:r>
            <w:r w:rsidRPr="00AC47B5">
              <w:rPr>
                <w:rFonts w:ascii="Arial" w:hAnsi="Arial" w:cs="Arial"/>
                <w:szCs w:val="22"/>
              </w:rPr>
              <w:t xml:space="preserve"> organisation.</w:t>
            </w:r>
            <w:r>
              <w:rPr>
                <w:rFonts w:ascii="Arial" w:hAnsi="Arial" w:cs="Arial"/>
                <w:szCs w:val="22"/>
              </w:rPr>
              <w:t xml:space="preserve"> This must include </w:t>
            </w:r>
            <w:r w:rsidRPr="00AC47B5">
              <w:rPr>
                <w:rFonts w:ascii="Arial" w:hAnsi="Arial" w:cs="Arial"/>
                <w:szCs w:val="22"/>
              </w:rPr>
              <w:t xml:space="preserve">at </w:t>
            </w:r>
            <w:r w:rsidRPr="00C0559C">
              <w:rPr>
                <w:rFonts w:ascii="Arial" w:hAnsi="Arial" w:cs="Arial"/>
                <w:b/>
                <w:bCs/>
                <w:szCs w:val="22"/>
              </w:rPr>
              <w:t>least</w:t>
            </w:r>
            <w:r w:rsidRPr="00AC47B5">
              <w:rPr>
                <w:rFonts w:ascii="Arial" w:hAnsi="Arial" w:cs="Arial"/>
                <w:szCs w:val="22"/>
              </w:rPr>
              <w:t xml:space="preserve"> </w:t>
            </w:r>
            <w:r w:rsidRPr="00AC47B5">
              <w:rPr>
                <w:rFonts w:ascii="Arial" w:hAnsi="Arial" w:cs="Arial"/>
                <w:b/>
                <w:bCs/>
                <w:szCs w:val="22"/>
              </w:rPr>
              <w:t xml:space="preserve">one </w:t>
            </w:r>
            <w:r w:rsidRPr="00AC47B5">
              <w:rPr>
                <w:rFonts w:ascii="Arial" w:hAnsi="Arial" w:cs="Arial"/>
                <w:szCs w:val="22"/>
              </w:rPr>
              <w:t xml:space="preserve">long term and </w:t>
            </w:r>
            <w:r w:rsidRPr="00AC47B5">
              <w:rPr>
                <w:rFonts w:ascii="Arial" w:hAnsi="Arial" w:cs="Arial"/>
                <w:b/>
                <w:bCs/>
                <w:szCs w:val="22"/>
              </w:rPr>
              <w:t xml:space="preserve">one </w:t>
            </w:r>
            <w:r w:rsidRPr="00AC47B5">
              <w:rPr>
                <w:rFonts w:ascii="Arial" w:hAnsi="Arial" w:cs="Arial"/>
                <w:szCs w:val="22"/>
              </w:rPr>
              <w:t xml:space="preserve">short term objective for </w:t>
            </w:r>
            <w:r w:rsidRPr="009B68CF">
              <w:rPr>
                <w:rFonts w:ascii="Arial" w:hAnsi="Arial" w:cs="Arial"/>
                <w:szCs w:val="22"/>
              </w:rPr>
              <w:t xml:space="preserve">a </w:t>
            </w:r>
            <w:r w:rsidRPr="00C0559C">
              <w:rPr>
                <w:rFonts w:ascii="Arial" w:hAnsi="Arial" w:cs="Arial"/>
                <w:b/>
                <w:bCs/>
                <w:szCs w:val="22"/>
              </w:rPr>
              <w:t>minimum of</w:t>
            </w:r>
            <w:r>
              <w:rPr>
                <w:rFonts w:ascii="Arial" w:hAnsi="Arial" w:cs="Arial"/>
                <w:b/>
                <w:bCs/>
                <w:szCs w:val="22"/>
              </w:rPr>
              <w:t xml:space="preserve"> two</w:t>
            </w:r>
            <w:r w:rsidRPr="00AC47B5">
              <w:rPr>
                <w:rFonts w:ascii="Arial" w:hAnsi="Arial" w:cs="Arial"/>
                <w:b/>
                <w:bCs/>
                <w:szCs w:val="22"/>
              </w:rPr>
              <w:t xml:space="preserve"> </w:t>
            </w:r>
            <w:r w:rsidRPr="00AC47B5">
              <w:rPr>
                <w:rFonts w:ascii="Arial" w:hAnsi="Arial" w:cs="Arial"/>
                <w:szCs w:val="22"/>
              </w:rPr>
              <w:t>commercial</w:t>
            </w:r>
            <w:r w:rsidRPr="00AC47B5">
              <w:rPr>
                <w:rFonts w:ascii="Arial" w:hAnsi="Arial" w:cs="Arial"/>
                <w:b/>
                <w:bCs/>
                <w:szCs w:val="22"/>
              </w:rPr>
              <w:t xml:space="preserve"> </w:t>
            </w:r>
            <w:r w:rsidRPr="00AC47B5">
              <w:rPr>
                <w:rFonts w:ascii="Arial" w:hAnsi="Arial" w:cs="Arial"/>
                <w:szCs w:val="22"/>
              </w:rPr>
              <w:t>function</w:t>
            </w:r>
            <w:r>
              <w:rPr>
                <w:rFonts w:ascii="Arial" w:hAnsi="Arial" w:cs="Arial"/>
                <w:szCs w:val="22"/>
              </w:rPr>
              <w:t>s</w:t>
            </w:r>
            <w:r w:rsidRPr="00AC47B5">
              <w:rPr>
                <w:rFonts w:ascii="Arial" w:hAnsi="Arial" w:cs="Arial"/>
                <w:szCs w:val="22"/>
              </w:rPr>
              <w:t>/department</w:t>
            </w:r>
            <w:r>
              <w:rPr>
                <w:rFonts w:ascii="Arial" w:hAnsi="Arial" w:cs="Arial"/>
                <w:szCs w:val="22"/>
              </w:rPr>
              <w:t>s</w:t>
            </w:r>
            <w:r w:rsidRPr="00AC47B5">
              <w:rPr>
                <w:rFonts w:ascii="Arial" w:hAnsi="Arial" w:cs="Arial"/>
                <w:szCs w:val="22"/>
              </w:rPr>
              <w:t xml:space="preserve"> </w:t>
            </w:r>
            <w:r>
              <w:rPr>
                <w:rFonts w:ascii="Arial" w:hAnsi="Arial" w:cs="Arial"/>
                <w:szCs w:val="22"/>
              </w:rPr>
              <w:t xml:space="preserve">for which you are </w:t>
            </w:r>
            <w:r w:rsidRPr="00AC47B5">
              <w:rPr>
                <w:rFonts w:ascii="Arial" w:hAnsi="Arial" w:cs="Arial"/>
                <w:szCs w:val="22"/>
              </w:rPr>
              <w:t>responsible.</w:t>
            </w:r>
            <w:r w:rsidRPr="00BC70EB">
              <w:t xml:space="preserve"> </w:t>
            </w:r>
            <w:r w:rsidRPr="004F3EBF">
              <w:rPr>
                <w:rFonts w:ascii="Arial" w:hAnsi="Arial" w:cs="Arial"/>
                <w:szCs w:val="22"/>
              </w:rPr>
              <w:t>(AC2.1)</w:t>
            </w:r>
          </w:p>
          <w:p w14:paraId="3E88651B" w14:textId="77777777" w:rsidR="00877FAF" w:rsidRPr="00DA325E" w:rsidRDefault="00877FAF" w:rsidP="00AC4620">
            <w:pPr>
              <w:spacing w:before="0" w:after="0"/>
              <w:rPr>
                <w:rFonts w:ascii="Arial" w:hAnsi="Arial" w:cs="Arial"/>
                <w:szCs w:val="22"/>
              </w:rPr>
            </w:pPr>
          </w:p>
          <w:p w14:paraId="119B8A10" w14:textId="77777777" w:rsidR="00877FAF" w:rsidRPr="004F3EBF" w:rsidRDefault="00877FAF" w:rsidP="00AC4620">
            <w:pPr>
              <w:spacing w:before="0" w:after="0"/>
              <w:rPr>
                <w:rFonts w:ascii="Arial" w:hAnsi="Arial" w:cs="Arial"/>
                <w:szCs w:val="22"/>
              </w:rPr>
            </w:pPr>
            <w:r>
              <w:rPr>
                <w:rFonts w:ascii="Arial" w:hAnsi="Arial" w:cs="Arial"/>
                <w:szCs w:val="22"/>
              </w:rPr>
              <w:t xml:space="preserve">Then </w:t>
            </w:r>
            <w:r w:rsidRPr="004F3EBF">
              <w:rPr>
                <w:rFonts w:ascii="Arial" w:hAnsi="Arial" w:cs="Arial"/>
                <w:szCs w:val="22"/>
              </w:rPr>
              <w:t xml:space="preserve">critically </w:t>
            </w:r>
            <w:r>
              <w:rPr>
                <w:rFonts w:ascii="Arial" w:hAnsi="Arial" w:cs="Arial"/>
                <w:szCs w:val="22"/>
              </w:rPr>
              <w:t>evaluate</w:t>
            </w:r>
            <w:r w:rsidRPr="004F3EBF">
              <w:rPr>
                <w:rFonts w:ascii="Arial" w:hAnsi="Arial" w:cs="Arial"/>
                <w:szCs w:val="22"/>
              </w:rPr>
              <w:t xml:space="preserve"> the commercial performance of </w:t>
            </w:r>
            <w:r>
              <w:rPr>
                <w:rFonts w:ascii="Arial" w:hAnsi="Arial" w:cs="Arial"/>
                <w:szCs w:val="22"/>
              </w:rPr>
              <w:t>your</w:t>
            </w:r>
            <w:r w:rsidRPr="004F3EBF">
              <w:rPr>
                <w:rFonts w:ascii="Arial" w:hAnsi="Arial" w:cs="Arial"/>
                <w:szCs w:val="22"/>
              </w:rPr>
              <w:t xml:space="preserve"> organisation against the objectives set in AC 2.1.</w:t>
            </w:r>
            <w:r>
              <w:rPr>
                <w:rFonts w:ascii="Arial" w:hAnsi="Arial" w:cs="Arial"/>
                <w:szCs w:val="22"/>
              </w:rPr>
              <w:t xml:space="preserve"> This must include:</w:t>
            </w:r>
          </w:p>
          <w:p w14:paraId="170C45B5"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key performance and outcome measures drawing data from relevant sources.</w:t>
            </w:r>
          </w:p>
          <w:p w14:paraId="4CDAE594"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investigation of variances and reasons</w:t>
            </w:r>
          </w:p>
          <w:p w14:paraId="04A63AC8" w14:textId="77777777" w:rsidR="00877FAF" w:rsidRPr="00BC70EB" w:rsidRDefault="00877FAF" w:rsidP="00AC4620">
            <w:pPr>
              <w:pStyle w:val="Bullet1"/>
            </w:pPr>
            <w:r w:rsidRPr="00BC70EB">
              <w:t>(AC</w:t>
            </w:r>
            <w:r>
              <w:t>2</w:t>
            </w:r>
            <w:r w:rsidRPr="00BC70EB">
              <w:t>.</w:t>
            </w:r>
            <w:r>
              <w:t>2</w:t>
            </w:r>
            <w:r w:rsidRPr="00BC70EB">
              <w:t>)</w:t>
            </w:r>
          </w:p>
          <w:p w14:paraId="7829C03A" w14:textId="77777777" w:rsidR="00877FAF" w:rsidRDefault="00877FAF" w:rsidP="00AC4620">
            <w:pPr>
              <w:pStyle w:val="Bullet1"/>
              <w:rPr>
                <w:color w:val="000000"/>
                <w:szCs w:val="22"/>
              </w:rPr>
            </w:pPr>
          </w:p>
          <w:p w14:paraId="74C06C66" w14:textId="5E871E9E" w:rsidR="00877FAF" w:rsidRDefault="00877FAF" w:rsidP="00AC4620">
            <w:pPr>
              <w:pStyle w:val="Bullet1"/>
            </w:pPr>
            <w:r>
              <w:rPr>
                <w:color w:val="000000"/>
                <w:szCs w:val="22"/>
              </w:rPr>
              <w:t>Finally</w:t>
            </w:r>
            <w:r w:rsidR="005A271D">
              <w:rPr>
                <w:color w:val="000000"/>
                <w:szCs w:val="22"/>
              </w:rPr>
              <w:t xml:space="preserve">, </w:t>
            </w:r>
            <w:r w:rsidRPr="09123495">
              <w:rPr>
                <w:szCs w:val="22"/>
              </w:rPr>
              <w:t>lead the development of a communication strategy</w:t>
            </w:r>
            <w:r>
              <w:rPr>
                <w:szCs w:val="22"/>
              </w:rPr>
              <w:t xml:space="preserve"> considering the following</w:t>
            </w:r>
            <w:r>
              <w:t>:</w:t>
            </w:r>
          </w:p>
          <w:p w14:paraId="150B84A9"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 xml:space="preserve">alignment of strategy to opportunities in AC 1.2 and recommendations in AC 2.2 </w:t>
            </w:r>
          </w:p>
          <w:p w14:paraId="75ED07C1"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stakeholders' identifications and needs</w:t>
            </w:r>
          </w:p>
          <w:p w14:paraId="214F7871"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key messages and language</w:t>
            </w:r>
          </w:p>
          <w:p w14:paraId="00CC4E50"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mode and timing of delivery</w:t>
            </w:r>
          </w:p>
          <w:p w14:paraId="38E4FC93" w14:textId="77777777" w:rsidR="00877FAF" w:rsidRPr="004F3EBF" w:rsidRDefault="00877FAF" w:rsidP="002A6836">
            <w:pPr>
              <w:numPr>
                <w:ilvl w:val="0"/>
                <w:numId w:val="260"/>
              </w:numPr>
              <w:rPr>
                <w:rFonts w:ascii="Arial" w:hAnsi="Arial" w:cs="Arial"/>
                <w:szCs w:val="22"/>
              </w:rPr>
            </w:pPr>
            <w:r w:rsidRPr="004F3EBF">
              <w:rPr>
                <w:rFonts w:ascii="Arial" w:hAnsi="Arial" w:cs="Arial"/>
                <w:szCs w:val="22"/>
              </w:rPr>
              <w:t xml:space="preserve">sphere of influence </w:t>
            </w:r>
          </w:p>
          <w:p w14:paraId="43BA5F02" w14:textId="77777777" w:rsidR="00877FAF" w:rsidRPr="0056476E" w:rsidRDefault="00877FAF" w:rsidP="00AC4620">
            <w:pPr>
              <w:pStyle w:val="Bullet1"/>
            </w:pPr>
            <w:r>
              <w:t>(AC2.3)</w:t>
            </w:r>
          </w:p>
        </w:tc>
        <w:tc>
          <w:tcPr>
            <w:tcW w:w="3690" w:type="dxa"/>
          </w:tcPr>
          <w:p w14:paraId="5FDB993B" w14:textId="77777777" w:rsidR="00877FAF" w:rsidRDefault="00877FAF" w:rsidP="00AC4620">
            <w:pPr>
              <w:pStyle w:val="NormalILM"/>
              <w:rPr>
                <w:b/>
                <w:bCs/>
              </w:rPr>
            </w:pPr>
          </w:p>
          <w:p w14:paraId="06924D8B" w14:textId="77777777" w:rsidR="00877FAF" w:rsidRDefault="00877FAF" w:rsidP="00AC4620">
            <w:pPr>
              <w:pStyle w:val="NormalILM"/>
              <w:rPr>
                <w:b/>
                <w:bCs/>
              </w:rPr>
            </w:pPr>
            <w:r w:rsidRPr="0086675A">
              <w:rPr>
                <w:b/>
                <w:bCs/>
              </w:rPr>
              <w:t>AC2.1</w:t>
            </w:r>
          </w:p>
          <w:p w14:paraId="35B5908F" w14:textId="77777777" w:rsidR="00877FAF" w:rsidRDefault="00877FAF" w:rsidP="00AC4620">
            <w:pPr>
              <w:pStyle w:val="NormalILM"/>
              <w:rPr>
                <w:b/>
                <w:bCs/>
              </w:rPr>
            </w:pPr>
            <w:r w:rsidRPr="00487C6D">
              <w:t xml:space="preserve">Set objectives for commercial activities within </w:t>
            </w:r>
            <w:r>
              <w:t>own</w:t>
            </w:r>
            <w:r w:rsidRPr="00487C6D">
              <w:t xml:space="preserve"> organisation</w:t>
            </w:r>
            <w:r>
              <w:t xml:space="preserve"> </w:t>
            </w:r>
            <w:r w:rsidRPr="009B68CF">
              <w:t xml:space="preserve">based on the strategic </w:t>
            </w:r>
            <w:r w:rsidRPr="009B68CF">
              <w:rPr>
                <w:szCs w:val="22"/>
              </w:rPr>
              <w:t>planning process</w:t>
            </w:r>
          </w:p>
          <w:p w14:paraId="1177873B" w14:textId="77777777" w:rsidR="00877FAF" w:rsidRDefault="00877FAF" w:rsidP="00AC4620">
            <w:pPr>
              <w:pStyle w:val="NormalILM"/>
              <w:rPr>
                <w:b/>
                <w:bCs/>
                <w:sz w:val="21"/>
              </w:rPr>
            </w:pPr>
          </w:p>
          <w:p w14:paraId="318BAEA3" w14:textId="77777777" w:rsidR="00877FAF" w:rsidRPr="0086675A" w:rsidRDefault="00877FAF" w:rsidP="00AC4620">
            <w:pPr>
              <w:pStyle w:val="NormalILM"/>
              <w:rPr>
                <w:b/>
                <w:bCs/>
              </w:rPr>
            </w:pPr>
            <w:r w:rsidRPr="0086675A">
              <w:rPr>
                <w:b/>
                <w:bCs/>
              </w:rPr>
              <w:t>AC2.2</w:t>
            </w:r>
          </w:p>
          <w:p w14:paraId="56B772A3" w14:textId="77777777" w:rsidR="00877FAF" w:rsidRDefault="00877FAF" w:rsidP="00AC4620">
            <w:pPr>
              <w:pStyle w:val="NormalILM"/>
              <w:rPr>
                <w:szCs w:val="22"/>
              </w:rPr>
            </w:pPr>
            <w:r w:rsidRPr="009B68CF">
              <w:t>C</w:t>
            </w:r>
            <w:r w:rsidRPr="001E2C57">
              <w:rPr>
                <w:szCs w:val="22"/>
              </w:rPr>
              <w:t>r</w:t>
            </w:r>
            <w:r w:rsidRPr="00AC47B5">
              <w:rPr>
                <w:szCs w:val="22"/>
              </w:rPr>
              <w:t>itical</w:t>
            </w:r>
            <w:r>
              <w:rPr>
                <w:szCs w:val="22"/>
              </w:rPr>
              <w:t>ly</w:t>
            </w:r>
            <w:r w:rsidRPr="00AC47B5">
              <w:rPr>
                <w:szCs w:val="22"/>
              </w:rPr>
              <w:t xml:space="preserve"> </w:t>
            </w:r>
            <w:r>
              <w:rPr>
                <w:szCs w:val="22"/>
              </w:rPr>
              <w:t>evaluate</w:t>
            </w:r>
            <w:r w:rsidRPr="00AC47B5">
              <w:rPr>
                <w:szCs w:val="22"/>
              </w:rPr>
              <w:t xml:space="preserve"> the commercial performance of </w:t>
            </w:r>
            <w:r>
              <w:rPr>
                <w:szCs w:val="22"/>
              </w:rPr>
              <w:t>own</w:t>
            </w:r>
            <w:r w:rsidRPr="00AC47B5">
              <w:rPr>
                <w:szCs w:val="22"/>
              </w:rPr>
              <w:t xml:space="preserve"> organisation </w:t>
            </w:r>
          </w:p>
          <w:p w14:paraId="56B5C5BC" w14:textId="77777777" w:rsidR="00877FAF" w:rsidRDefault="00877FAF" w:rsidP="00AC4620">
            <w:pPr>
              <w:pStyle w:val="NormalILM"/>
              <w:rPr>
                <w:b/>
                <w:bCs/>
                <w:sz w:val="21"/>
              </w:rPr>
            </w:pPr>
          </w:p>
          <w:p w14:paraId="166F9411" w14:textId="77777777" w:rsidR="00877FAF" w:rsidRPr="0086675A" w:rsidRDefault="00877FAF" w:rsidP="00AC4620">
            <w:pPr>
              <w:pStyle w:val="NormalILM"/>
              <w:rPr>
                <w:b/>
                <w:bCs/>
              </w:rPr>
            </w:pPr>
            <w:r w:rsidRPr="0086675A">
              <w:rPr>
                <w:b/>
                <w:bCs/>
              </w:rPr>
              <w:t>AC2.3</w:t>
            </w:r>
          </w:p>
          <w:p w14:paraId="519010B0" w14:textId="77777777" w:rsidR="00877FAF" w:rsidRDefault="00877FAF" w:rsidP="00AC4620">
            <w:pPr>
              <w:pStyle w:val="NormalILM"/>
              <w:rPr>
                <w:szCs w:val="22"/>
              </w:rPr>
            </w:pPr>
            <w:r w:rsidRPr="00AC47B5">
              <w:rPr>
                <w:szCs w:val="22"/>
              </w:rPr>
              <w:t>Lead the development of a communication strategy to promote opportunities and recommendations based on external market data</w:t>
            </w:r>
          </w:p>
          <w:p w14:paraId="1EDD18D7" w14:textId="77777777" w:rsidR="00877FAF" w:rsidRDefault="00877FAF" w:rsidP="00AC4620">
            <w:pPr>
              <w:pStyle w:val="NormalILM"/>
              <w:rPr>
                <w:color w:val="000000"/>
                <w:szCs w:val="22"/>
              </w:rPr>
            </w:pPr>
          </w:p>
          <w:p w14:paraId="230EAEF9" w14:textId="77777777" w:rsidR="00877FAF" w:rsidRPr="004F3EBF" w:rsidRDefault="00877FAF" w:rsidP="00AC4620">
            <w:pPr>
              <w:pStyle w:val="NormalILM"/>
              <w:rPr>
                <w:b/>
                <w:bCs/>
                <w:color w:val="000000"/>
                <w:szCs w:val="22"/>
              </w:rPr>
            </w:pPr>
          </w:p>
        </w:tc>
      </w:tr>
      <w:tr w:rsidR="00877FAF" w:rsidRPr="0056476E" w14:paraId="50FAE510" w14:textId="77777777" w:rsidTr="00AC4620">
        <w:trPr>
          <w:trHeight w:val="397"/>
        </w:trPr>
        <w:tc>
          <w:tcPr>
            <w:tcW w:w="5778" w:type="dxa"/>
          </w:tcPr>
          <w:p w14:paraId="1A11DD3F" w14:textId="77777777" w:rsidR="00877FAF" w:rsidRPr="0086675A" w:rsidRDefault="00877FAF" w:rsidP="00AC4620">
            <w:pPr>
              <w:pStyle w:val="normalbold0"/>
            </w:pPr>
            <w:r w:rsidRPr="0086675A">
              <w:t>Learning Outcome 3</w:t>
            </w:r>
          </w:p>
          <w:p w14:paraId="3A617455" w14:textId="77777777" w:rsidR="00877FAF" w:rsidRPr="00EF661A" w:rsidRDefault="00877FAF" w:rsidP="00AC4620">
            <w:pPr>
              <w:rPr>
                <w:rFonts w:ascii="Arial" w:eastAsia="Calibri" w:hAnsi="Arial" w:cs="Arial"/>
                <w:b/>
                <w:bCs/>
              </w:rPr>
            </w:pPr>
            <w:r w:rsidRPr="00EF661A">
              <w:rPr>
                <w:rFonts w:ascii="Arial" w:eastAsia="Calibri" w:hAnsi="Arial" w:cs="Arial"/>
                <w:b/>
                <w:bCs/>
              </w:rPr>
              <w:t xml:space="preserve">The learner will be able to embed an entrepreneurial and </w:t>
            </w:r>
            <w:r w:rsidRPr="00EF661A">
              <w:rPr>
                <w:rFonts w:ascii="Arial" w:hAnsi="Arial" w:cs="Arial"/>
                <w:b/>
                <w:bCs/>
              </w:rPr>
              <w:t xml:space="preserve">solutions-focussed culture </w:t>
            </w:r>
            <w:r w:rsidRPr="00EF661A">
              <w:rPr>
                <w:rFonts w:ascii="Arial" w:eastAsia="Calibri" w:hAnsi="Arial" w:cs="Arial"/>
                <w:b/>
                <w:bCs/>
              </w:rPr>
              <w:t xml:space="preserve">within own organisation </w:t>
            </w:r>
          </w:p>
          <w:p w14:paraId="47B8AE6E" w14:textId="77777777" w:rsidR="00877FAF" w:rsidRPr="0086675A" w:rsidRDefault="00877FAF" w:rsidP="00AC4620">
            <w:pPr>
              <w:spacing w:before="0" w:after="0"/>
              <w:rPr>
                <w:rFonts w:ascii="Arial" w:hAnsi="Arial" w:cs="Arial"/>
                <w:b/>
                <w:bCs/>
                <w:szCs w:val="22"/>
              </w:rPr>
            </w:pPr>
          </w:p>
          <w:p w14:paraId="13088BBA" w14:textId="77777777" w:rsidR="00877FAF" w:rsidRPr="0001686D" w:rsidRDefault="00877FAF" w:rsidP="00AC4620">
            <w:pPr>
              <w:spacing w:before="0" w:after="0"/>
              <w:rPr>
                <w:rFonts w:ascii="Arial" w:hAnsi="Arial" w:cs="Arial"/>
                <w:szCs w:val="22"/>
              </w:rPr>
            </w:pPr>
            <w:r w:rsidRPr="00DA325E">
              <w:rPr>
                <w:rFonts w:ascii="Arial" w:hAnsi="Arial" w:cs="Arial"/>
                <w:szCs w:val="22"/>
              </w:rPr>
              <w:lastRenderedPageBreak/>
              <w:t xml:space="preserve">You </w:t>
            </w:r>
            <w:r w:rsidRPr="0001686D">
              <w:rPr>
                <w:rFonts w:ascii="Arial" w:hAnsi="Arial" w:cs="Arial"/>
                <w:szCs w:val="22"/>
              </w:rPr>
              <w:t xml:space="preserve">must evidence at </w:t>
            </w:r>
            <w:r w:rsidRPr="00C0559C">
              <w:rPr>
                <w:rFonts w:ascii="Arial" w:hAnsi="Arial" w:cs="Arial"/>
                <w:b/>
                <w:bCs/>
                <w:szCs w:val="22"/>
              </w:rPr>
              <w:t>least</w:t>
            </w:r>
            <w:r w:rsidRPr="0001686D">
              <w:rPr>
                <w:rFonts w:ascii="Arial" w:hAnsi="Arial" w:cs="Arial"/>
                <w:szCs w:val="22"/>
              </w:rPr>
              <w:t xml:space="preserve"> </w:t>
            </w:r>
            <w:r w:rsidRPr="0001686D">
              <w:rPr>
                <w:rFonts w:ascii="Arial" w:hAnsi="Arial" w:cs="Arial"/>
                <w:b/>
                <w:bCs/>
                <w:szCs w:val="22"/>
              </w:rPr>
              <w:t>two</w:t>
            </w:r>
            <w:r w:rsidRPr="0001686D">
              <w:rPr>
                <w:rFonts w:ascii="Arial" w:hAnsi="Arial" w:cs="Arial"/>
                <w:szCs w:val="22"/>
              </w:rPr>
              <w:t xml:space="preserve"> ways in which </w:t>
            </w:r>
            <w:r>
              <w:rPr>
                <w:rFonts w:ascii="Arial" w:hAnsi="Arial" w:cs="Arial"/>
                <w:szCs w:val="22"/>
              </w:rPr>
              <w:t>you</w:t>
            </w:r>
            <w:r w:rsidRPr="0001686D">
              <w:rPr>
                <w:rFonts w:ascii="Arial" w:hAnsi="Arial" w:cs="Arial"/>
                <w:szCs w:val="22"/>
              </w:rPr>
              <w:t xml:space="preserve"> empowered </w:t>
            </w:r>
            <w:r>
              <w:rPr>
                <w:rFonts w:ascii="Arial" w:hAnsi="Arial" w:cs="Arial"/>
                <w:szCs w:val="22"/>
              </w:rPr>
              <w:t xml:space="preserve">senior </w:t>
            </w:r>
            <w:r w:rsidRPr="0001686D">
              <w:rPr>
                <w:rFonts w:ascii="Arial" w:hAnsi="Arial" w:cs="Arial"/>
                <w:szCs w:val="22"/>
              </w:rPr>
              <w:t>stakeholders to take solutions-focused decisions.</w:t>
            </w:r>
            <w:r>
              <w:t xml:space="preserve"> </w:t>
            </w:r>
          </w:p>
          <w:p w14:paraId="49E52946" w14:textId="77777777" w:rsidR="00877FAF" w:rsidRDefault="00877FAF" w:rsidP="00AC4620">
            <w:pPr>
              <w:pStyle w:val="NormalILM"/>
            </w:pPr>
          </w:p>
          <w:p w14:paraId="776D3FF0" w14:textId="77777777" w:rsidR="00877FAF" w:rsidRPr="0001686D" w:rsidRDefault="00877FAF" w:rsidP="00AC4620">
            <w:pPr>
              <w:spacing w:before="0" w:after="0"/>
              <w:rPr>
                <w:rFonts w:ascii="Arial" w:hAnsi="Arial" w:cs="Arial"/>
                <w:szCs w:val="22"/>
              </w:rPr>
            </w:pPr>
            <w:r w:rsidRPr="0001686D">
              <w:rPr>
                <w:rFonts w:ascii="Arial" w:hAnsi="Arial" w:cs="Arial"/>
                <w:szCs w:val="22"/>
              </w:rPr>
              <w:t>(AC3.1)</w:t>
            </w:r>
          </w:p>
          <w:p w14:paraId="353ACE67" w14:textId="77777777" w:rsidR="00877FAF" w:rsidRPr="00DA325E" w:rsidRDefault="00877FAF" w:rsidP="00AC4620">
            <w:pPr>
              <w:spacing w:before="0" w:after="0"/>
              <w:rPr>
                <w:rFonts w:ascii="Arial" w:hAnsi="Arial" w:cs="Arial"/>
                <w:szCs w:val="22"/>
              </w:rPr>
            </w:pPr>
          </w:p>
          <w:p w14:paraId="2C0D14C5" w14:textId="77777777" w:rsidR="00877FAF" w:rsidRPr="0001686D" w:rsidRDefault="00877FAF" w:rsidP="00AC4620">
            <w:pPr>
              <w:spacing w:before="0" w:after="0"/>
              <w:rPr>
                <w:rFonts w:ascii="Arial" w:hAnsi="Arial" w:cs="Arial"/>
                <w:szCs w:val="22"/>
              </w:rPr>
            </w:pPr>
            <w:r>
              <w:rPr>
                <w:rFonts w:ascii="Arial" w:hAnsi="Arial" w:cs="Arial"/>
                <w:szCs w:val="22"/>
              </w:rPr>
              <w:t xml:space="preserve">Then </w:t>
            </w:r>
            <w:r w:rsidRPr="0001686D">
              <w:rPr>
                <w:rFonts w:ascii="Arial" w:hAnsi="Arial" w:cs="Arial"/>
                <w:szCs w:val="22"/>
              </w:rPr>
              <w:t xml:space="preserve">evidence at </w:t>
            </w:r>
            <w:r w:rsidRPr="00C0559C">
              <w:rPr>
                <w:rFonts w:ascii="Arial" w:hAnsi="Arial" w:cs="Arial"/>
                <w:b/>
                <w:bCs/>
                <w:szCs w:val="22"/>
              </w:rPr>
              <w:t>least</w:t>
            </w:r>
            <w:r w:rsidRPr="0001686D">
              <w:rPr>
                <w:rFonts w:ascii="Arial" w:hAnsi="Arial" w:cs="Arial"/>
                <w:szCs w:val="22"/>
              </w:rPr>
              <w:t xml:space="preserve"> </w:t>
            </w:r>
            <w:r w:rsidRPr="0001686D">
              <w:rPr>
                <w:rFonts w:ascii="Arial" w:hAnsi="Arial" w:cs="Arial"/>
                <w:b/>
                <w:bCs/>
                <w:szCs w:val="22"/>
              </w:rPr>
              <w:t>two</w:t>
            </w:r>
            <w:r w:rsidRPr="0001686D">
              <w:rPr>
                <w:rFonts w:ascii="Arial" w:hAnsi="Arial" w:cs="Arial"/>
                <w:szCs w:val="22"/>
              </w:rPr>
              <w:t xml:space="preserve"> examples</w:t>
            </w:r>
            <w:r>
              <w:rPr>
                <w:rFonts w:ascii="Arial" w:hAnsi="Arial" w:cs="Arial"/>
                <w:szCs w:val="22"/>
              </w:rPr>
              <w:t xml:space="preserve"> of</w:t>
            </w:r>
            <w:r w:rsidRPr="0001686D">
              <w:rPr>
                <w:rFonts w:ascii="Arial" w:hAnsi="Arial" w:cs="Arial"/>
                <w:szCs w:val="22"/>
              </w:rPr>
              <w:t xml:space="preserve"> us</w:t>
            </w:r>
            <w:r>
              <w:rPr>
                <w:rFonts w:ascii="Arial" w:hAnsi="Arial" w:cs="Arial"/>
                <w:szCs w:val="22"/>
              </w:rPr>
              <w:t>ing</w:t>
            </w:r>
            <w:r w:rsidRPr="0001686D">
              <w:rPr>
                <w:rFonts w:ascii="Arial" w:hAnsi="Arial" w:cs="Arial"/>
                <w:szCs w:val="22"/>
              </w:rPr>
              <w:t xml:space="preserve"> leadership approaches to inspire entrepreneurial behaviour and activities throughout </w:t>
            </w:r>
            <w:r>
              <w:rPr>
                <w:rFonts w:ascii="Arial" w:hAnsi="Arial" w:cs="Arial"/>
                <w:szCs w:val="22"/>
              </w:rPr>
              <w:t>your</w:t>
            </w:r>
            <w:r w:rsidRPr="0001686D">
              <w:rPr>
                <w:rFonts w:ascii="Arial" w:hAnsi="Arial" w:cs="Arial"/>
                <w:szCs w:val="22"/>
              </w:rPr>
              <w:t xml:space="preserve"> organisation. </w:t>
            </w:r>
          </w:p>
          <w:p w14:paraId="0CE28AC2" w14:textId="77777777" w:rsidR="00877FAF" w:rsidRPr="0001686D" w:rsidRDefault="00877FAF" w:rsidP="00AC4620">
            <w:pPr>
              <w:spacing w:before="0" w:after="0"/>
              <w:rPr>
                <w:rFonts w:ascii="Arial" w:hAnsi="Arial" w:cs="Arial"/>
                <w:szCs w:val="22"/>
              </w:rPr>
            </w:pPr>
            <w:r w:rsidRPr="0001686D">
              <w:rPr>
                <w:rFonts w:ascii="Arial" w:hAnsi="Arial" w:cs="Arial"/>
                <w:szCs w:val="22"/>
              </w:rPr>
              <w:t>(AC3.2)</w:t>
            </w:r>
          </w:p>
          <w:p w14:paraId="69F1E900" w14:textId="77777777" w:rsidR="00877FAF" w:rsidRPr="00BD6407" w:rsidRDefault="00877FAF" w:rsidP="00AC4620">
            <w:pPr>
              <w:spacing w:before="0" w:after="0"/>
              <w:rPr>
                <w:rFonts w:ascii="Arial" w:hAnsi="Arial" w:cs="Arial"/>
                <w:b/>
                <w:bCs/>
                <w:szCs w:val="22"/>
              </w:rPr>
            </w:pPr>
          </w:p>
        </w:tc>
        <w:tc>
          <w:tcPr>
            <w:tcW w:w="3690" w:type="dxa"/>
          </w:tcPr>
          <w:p w14:paraId="00848B82" w14:textId="77777777" w:rsidR="00877FAF" w:rsidRDefault="00877FAF" w:rsidP="00AC4620">
            <w:pPr>
              <w:pStyle w:val="NormalILM"/>
              <w:rPr>
                <w:b/>
                <w:bCs/>
              </w:rPr>
            </w:pPr>
          </w:p>
          <w:p w14:paraId="77E899EB" w14:textId="77777777" w:rsidR="00877FAF" w:rsidRPr="006D192A" w:rsidRDefault="00877FAF" w:rsidP="00AC4620">
            <w:pPr>
              <w:pStyle w:val="NormalILM"/>
              <w:rPr>
                <w:b/>
                <w:bCs/>
              </w:rPr>
            </w:pPr>
            <w:r w:rsidRPr="0086675A">
              <w:rPr>
                <w:b/>
                <w:bCs/>
              </w:rPr>
              <w:t>AC3.1</w:t>
            </w:r>
          </w:p>
          <w:p w14:paraId="3165C635" w14:textId="77777777" w:rsidR="00877FAF" w:rsidRPr="00DA325E" w:rsidRDefault="00877FAF" w:rsidP="00AC4620">
            <w:pPr>
              <w:pStyle w:val="NormalILM"/>
              <w:rPr>
                <w:szCs w:val="22"/>
              </w:rPr>
            </w:pPr>
            <w:r w:rsidRPr="007D69D4">
              <w:t>Empower stakeholders within the organisation to take solutions-focussed decisions.</w:t>
            </w:r>
            <w:r w:rsidRPr="09123495">
              <w:rPr>
                <w:b/>
                <w:bCs/>
              </w:rPr>
              <w:t xml:space="preserve"> </w:t>
            </w:r>
          </w:p>
          <w:p w14:paraId="2871AB9C" w14:textId="77777777" w:rsidR="00877FAF" w:rsidRPr="000715C9" w:rsidRDefault="00877FAF" w:rsidP="00AC4620">
            <w:pPr>
              <w:pStyle w:val="NormalILM"/>
              <w:rPr>
                <w:szCs w:val="22"/>
              </w:rPr>
            </w:pPr>
          </w:p>
          <w:p w14:paraId="2BD136AC" w14:textId="77777777" w:rsidR="00877FAF" w:rsidRPr="000715C9" w:rsidRDefault="00877FAF" w:rsidP="00AC4620">
            <w:pPr>
              <w:pStyle w:val="NormalILM"/>
              <w:rPr>
                <w:b/>
                <w:bCs/>
              </w:rPr>
            </w:pPr>
            <w:r w:rsidRPr="0086675A">
              <w:rPr>
                <w:b/>
                <w:bCs/>
              </w:rPr>
              <w:t>AC3.2</w:t>
            </w:r>
          </w:p>
          <w:p w14:paraId="142B2467" w14:textId="77777777" w:rsidR="00877FAF" w:rsidRDefault="00877FAF" w:rsidP="00AC4620">
            <w:pPr>
              <w:pStyle w:val="NormalILM"/>
            </w:pPr>
            <w:r w:rsidRPr="00D02368">
              <w:t>Apply leadership approaches to inspire entrepreneurial activities and behaviours throughout the organisation.</w:t>
            </w:r>
          </w:p>
          <w:p w14:paraId="56203492" w14:textId="77777777" w:rsidR="00877FAF" w:rsidRDefault="00877FAF" w:rsidP="00AC4620">
            <w:pPr>
              <w:pStyle w:val="NormalILM"/>
            </w:pPr>
          </w:p>
          <w:p w14:paraId="2C8DA4E0" w14:textId="77777777" w:rsidR="00877FAF" w:rsidRPr="0001686D" w:rsidRDefault="00877FAF" w:rsidP="00AC4620">
            <w:pPr>
              <w:pStyle w:val="NormalILM"/>
              <w:rPr>
                <w:b/>
                <w:bCs/>
                <w:szCs w:val="22"/>
              </w:rPr>
            </w:pPr>
          </w:p>
        </w:tc>
      </w:tr>
    </w:tbl>
    <w:p w14:paraId="44327FC9" w14:textId="77777777" w:rsidR="00877FAF" w:rsidRPr="00BA77E5" w:rsidRDefault="00877FAF" w:rsidP="00877FAF">
      <w:pPr>
        <w:pStyle w:val="NormalILM"/>
      </w:pPr>
    </w:p>
    <w:p w14:paraId="605D2E37" w14:textId="77777777" w:rsidR="00877FAF" w:rsidRPr="00DD53EC" w:rsidRDefault="00877FAF" w:rsidP="00877FAF">
      <w:pPr>
        <w:pStyle w:val="NormalILM"/>
        <w:rPr>
          <w:b/>
          <w:bCs/>
        </w:rPr>
      </w:pPr>
      <w:r w:rsidRPr="00BA77E5">
        <w:rPr>
          <w:b/>
          <w:bCs/>
        </w:rPr>
        <w:t>ILM Assessment Terminology – Knowledge Verbs</w:t>
      </w:r>
    </w:p>
    <w:p w14:paraId="71C2D8E8" w14:textId="77777777" w:rsidR="00877FAF" w:rsidRPr="00E35C2C" w:rsidRDefault="00877FAF" w:rsidP="00877FAF">
      <w:pPr>
        <w:pStyle w:val="NormalILM"/>
      </w:pPr>
    </w:p>
    <w:p w14:paraId="2873F8D6" w14:textId="29764519" w:rsidR="005A271D" w:rsidRPr="005A271D" w:rsidRDefault="005A271D" w:rsidP="005A271D">
      <w:pPr>
        <w:autoSpaceDE w:val="0"/>
        <w:autoSpaceDN w:val="0"/>
        <w:adjustRightInd w:val="0"/>
        <w:spacing w:before="0" w:after="0"/>
        <w:rPr>
          <w:rFonts w:ascii="Arial" w:hAnsi="Arial" w:cs="Arial"/>
          <w:color w:val="000000"/>
          <w:szCs w:val="22"/>
        </w:rPr>
      </w:pPr>
      <w:r w:rsidRPr="00C0559C">
        <w:rPr>
          <w:rFonts w:ascii="Arial" w:hAnsi="Arial" w:cs="Arial"/>
          <w:color w:val="000000"/>
          <w:szCs w:val="22"/>
        </w:rPr>
        <w:t>Critically</w:t>
      </w:r>
      <w:r w:rsidR="0092058C">
        <w:rPr>
          <w:rFonts w:ascii="Arial" w:hAnsi="Arial" w:cs="Arial"/>
          <w:color w:val="000000"/>
          <w:szCs w:val="22"/>
        </w:rPr>
        <w:t>*</w:t>
      </w:r>
      <w:r w:rsidRPr="00C0559C">
        <w:rPr>
          <w:rFonts w:ascii="Arial" w:hAnsi="Arial" w:cs="Arial"/>
          <w:color w:val="000000"/>
          <w:szCs w:val="22"/>
        </w:rPr>
        <w:t xml:space="preserve"> </w:t>
      </w:r>
      <w:r w:rsidR="0092058C">
        <w:rPr>
          <w:rFonts w:ascii="Arial" w:hAnsi="Arial" w:cs="Arial"/>
          <w:color w:val="000000"/>
          <w:szCs w:val="22"/>
        </w:rPr>
        <w:t>A</w:t>
      </w:r>
      <w:r w:rsidRPr="00C0559C">
        <w:rPr>
          <w:rFonts w:ascii="Arial" w:hAnsi="Arial" w:cs="Arial"/>
          <w:color w:val="000000"/>
          <w:szCs w:val="22"/>
        </w:rPr>
        <w:t xml:space="preserve">nalyse </w:t>
      </w:r>
      <w:r w:rsidR="00877FAF" w:rsidRPr="00C0559C">
        <w:rPr>
          <w:rFonts w:ascii="Arial" w:hAnsi="Arial" w:cs="Arial"/>
          <w:color w:val="000000"/>
          <w:szCs w:val="22"/>
        </w:rPr>
        <w:t>–</w:t>
      </w:r>
      <w:r w:rsidRPr="00C0559C">
        <w:rPr>
          <w:rFonts w:ascii="Arial" w:hAnsi="Arial" w:cs="Arial"/>
          <w:color w:val="000000"/>
          <w:szCs w:val="22"/>
        </w:rPr>
        <w:t xml:space="preserve"> </w:t>
      </w:r>
      <w:r w:rsidRPr="005A271D">
        <w:rPr>
          <w:rFonts w:ascii="Arial" w:hAnsi="Arial" w:cs="Arial"/>
          <w:color w:val="000000"/>
          <w:szCs w:val="22"/>
        </w:rPr>
        <w:t xml:space="preserve">To examine something in detail, to discover, or determine the meaning or essential features and draw conclusions. To break something down into components or essential features; to identify possible causation and/or draw conclusions. </w:t>
      </w:r>
    </w:p>
    <w:p w14:paraId="02189D5F" w14:textId="041DEBD5" w:rsidR="005A271D" w:rsidRPr="00C0559C" w:rsidRDefault="005A271D" w:rsidP="005A271D">
      <w:pPr>
        <w:pStyle w:val="Default"/>
        <w:rPr>
          <w:rFonts w:ascii="Arial" w:eastAsia="Times New Roman" w:hAnsi="Arial" w:cs="Arial"/>
          <w:sz w:val="22"/>
          <w:szCs w:val="22"/>
        </w:rPr>
      </w:pPr>
      <w:r w:rsidRPr="00C0559C">
        <w:rPr>
          <w:rFonts w:ascii="Arial" w:eastAsia="Times New Roman" w:hAnsi="Arial" w:cs="Arial"/>
          <w:sz w:val="22"/>
          <w:szCs w:val="22"/>
        </w:rPr>
        <w:t>Analysis is not solely confined to data, but will often involve some manipulation of data to identify patterns etc. The more complex the topic being analysed, the higher the level, but analysis will rarely be a low-level activity.</w:t>
      </w:r>
    </w:p>
    <w:p w14:paraId="5B082FD2" w14:textId="386B234C" w:rsidR="00877FAF" w:rsidRPr="00C0559C" w:rsidRDefault="00877FAF" w:rsidP="00877FAF">
      <w:pPr>
        <w:pStyle w:val="NormalILM"/>
        <w:rPr>
          <w:color w:val="000000"/>
          <w:szCs w:val="22"/>
        </w:rPr>
      </w:pPr>
    </w:p>
    <w:p w14:paraId="641F68B9" w14:textId="77777777" w:rsidR="00877FAF" w:rsidRPr="00C0559C" w:rsidRDefault="00877FAF" w:rsidP="00877FAF">
      <w:pPr>
        <w:pStyle w:val="NormalILM"/>
        <w:rPr>
          <w:color w:val="000000"/>
          <w:szCs w:val="22"/>
        </w:rPr>
      </w:pPr>
    </w:p>
    <w:p w14:paraId="58F89E4E" w14:textId="59A0700B" w:rsidR="005A271D" w:rsidRPr="005A271D" w:rsidRDefault="005A271D" w:rsidP="005A271D">
      <w:pPr>
        <w:pStyle w:val="Default"/>
        <w:rPr>
          <w:rFonts w:ascii="Arial" w:eastAsia="Times New Roman" w:hAnsi="Arial" w:cs="Arial"/>
          <w:sz w:val="22"/>
          <w:szCs w:val="22"/>
        </w:rPr>
      </w:pPr>
      <w:bookmarkStart w:id="194" w:name="_Hlk141979076"/>
      <w:r w:rsidRPr="00C0559C">
        <w:rPr>
          <w:rFonts w:ascii="Arial" w:eastAsia="Times New Roman" w:hAnsi="Arial" w:cs="Arial"/>
          <w:sz w:val="22"/>
          <w:szCs w:val="22"/>
        </w:rPr>
        <w:t xml:space="preserve">Evaluate </w:t>
      </w:r>
      <w:r w:rsidRPr="00D80E95">
        <w:rPr>
          <w:rFonts w:ascii="Arial" w:hAnsi="Arial" w:cs="Arial"/>
          <w:szCs w:val="22"/>
        </w:rPr>
        <w:t>–</w:t>
      </w:r>
      <w:r w:rsidR="00877FAF" w:rsidRPr="00C0559C">
        <w:rPr>
          <w:rFonts w:ascii="Arial" w:eastAsia="Times New Roman" w:hAnsi="Arial" w:cs="Arial"/>
          <w:sz w:val="22"/>
          <w:szCs w:val="22"/>
        </w:rPr>
        <w:t xml:space="preserve"> </w:t>
      </w:r>
      <w:r w:rsidRPr="005A271D">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65F72B89" w14:textId="124D5111" w:rsidR="00877FAF" w:rsidRPr="00C0559C" w:rsidRDefault="005A271D" w:rsidP="005A271D">
      <w:pPr>
        <w:pStyle w:val="NormalILM"/>
        <w:rPr>
          <w:color w:val="000000"/>
          <w:szCs w:val="22"/>
        </w:rPr>
      </w:pPr>
      <w:r w:rsidRPr="005A271D">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bookmarkEnd w:id="194"/>
    <w:p w14:paraId="3935AAF0" w14:textId="77777777" w:rsidR="005A271D" w:rsidRPr="00C0559C" w:rsidRDefault="005A271D" w:rsidP="00877FAF">
      <w:pPr>
        <w:pStyle w:val="NormalILM"/>
        <w:rPr>
          <w:color w:val="000000"/>
          <w:szCs w:val="22"/>
        </w:rPr>
      </w:pPr>
    </w:p>
    <w:p w14:paraId="64A421FE" w14:textId="58BF6E14" w:rsidR="005A271D" w:rsidRPr="005A271D" w:rsidRDefault="005A271D" w:rsidP="005A271D">
      <w:pPr>
        <w:pStyle w:val="Default"/>
        <w:rPr>
          <w:rFonts w:ascii="Arial" w:eastAsia="Times New Roman" w:hAnsi="Arial" w:cs="Arial"/>
          <w:sz w:val="22"/>
          <w:szCs w:val="22"/>
        </w:rPr>
      </w:pPr>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2058C">
        <w:rPr>
          <w:rFonts w:ascii="Arial" w:eastAsia="Times New Roman" w:hAnsi="Arial" w:cs="Arial"/>
          <w:sz w:val="22"/>
          <w:szCs w:val="22"/>
        </w:rPr>
        <w:t>E</w:t>
      </w:r>
      <w:r w:rsidRPr="00C0559C">
        <w:rPr>
          <w:rFonts w:ascii="Arial" w:eastAsia="Times New Roman" w:hAnsi="Arial" w:cs="Arial"/>
          <w:sz w:val="22"/>
          <w:szCs w:val="22"/>
        </w:rPr>
        <w:t xml:space="preserve">valuate </w:t>
      </w:r>
      <w:r w:rsidRPr="00D80E95">
        <w:rPr>
          <w:rFonts w:ascii="Arial" w:hAnsi="Arial" w:cs="Arial"/>
          <w:szCs w:val="22"/>
        </w:rPr>
        <w:t>–</w:t>
      </w:r>
      <w:r>
        <w:rPr>
          <w:rFonts w:ascii="Arial" w:hAnsi="Arial" w:cs="Arial"/>
          <w:szCs w:val="22"/>
        </w:rPr>
        <w:t xml:space="preserve"> </w:t>
      </w:r>
      <w:r w:rsidRPr="005A271D">
        <w:rPr>
          <w:rFonts w:ascii="Arial" w:eastAsia="Times New Roman" w:hAnsi="Arial" w:cs="Arial"/>
          <w:sz w:val="22"/>
          <w:szCs w:val="22"/>
        </w:rPr>
        <w:t xml:space="preserve">An evaluation is an examination of complex issues, requiring higher level cognitive skills, that is more focussed (narrower area, but in more detail) than a review. </w:t>
      </w:r>
    </w:p>
    <w:p w14:paraId="07B8F25B" w14:textId="77777777" w:rsidR="005A271D" w:rsidRDefault="005A271D" w:rsidP="005A271D">
      <w:pPr>
        <w:pStyle w:val="NormalILM"/>
      </w:pPr>
      <w:r w:rsidRPr="005A271D">
        <w:rPr>
          <w:color w:val="000000"/>
          <w:szCs w:val="22"/>
        </w:rPr>
        <w:t xml:space="preserve">An evaluation is normally detailed and provides a solution or conclusion and/or recommendation (perhaps for further exploration). An evaluation could include a comparative element and will ascertain the usefulness or contribution of each part to the whole. </w:t>
      </w:r>
    </w:p>
    <w:p w14:paraId="42BE101F" w14:textId="5D3641CF" w:rsidR="005A271D" w:rsidRDefault="005A271D" w:rsidP="00877FAF">
      <w:pPr>
        <w:pStyle w:val="NormalILM"/>
      </w:pPr>
    </w:p>
    <w:p w14:paraId="72927038" w14:textId="77777777" w:rsidR="0092058C" w:rsidRPr="00417E0C" w:rsidRDefault="0092058C" w:rsidP="0092058C">
      <w:pPr>
        <w:pStyle w:val="Default"/>
        <w:rPr>
          <w:rFonts w:ascii="Arial" w:eastAsia="Times New Roman" w:hAnsi="Arial" w:cs="Arial"/>
          <w:sz w:val="22"/>
          <w:szCs w:val="22"/>
        </w:rPr>
      </w:pPr>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p w14:paraId="350379DB" w14:textId="77777777" w:rsidR="005A271D" w:rsidRPr="0086675A" w:rsidRDefault="005A271D" w:rsidP="00877FAF">
      <w:pPr>
        <w:pStyle w:val="NormalILM"/>
      </w:pPr>
    </w:p>
    <w:p w14:paraId="564E06FA"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0A6E875B" w14:textId="77777777" w:rsidR="00877FAF" w:rsidRPr="009168C4" w:rsidRDefault="00B927C8" w:rsidP="00877FAF">
      <w:pPr>
        <w:pStyle w:val="hyperlinks"/>
      </w:pPr>
      <w:hyperlink r:id="rId102" w:history="1">
        <w:r w:rsidR="00877FAF" w:rsidRPr="009168C4">
          <w:rPr>
            <w:rStyle w:val="Hyperlink"/>
          </w:rPr>
          <w:t>www.i-l-m.com/assessment-and-resources/assessment-guidance</w:t>
        </w:r>
      </w:hyperlink>
    </w:p>
    <w:p w14:paraId="4D4B5C10" w14:textId="77777777" w:rsidR="00877FAF" w:rsidRDefault="00877FAF" w:rsidP="00877FAF">
      <w:pPr>
        <w:pStyle w:val="NormalILM"/>
        <w:rPr>
          <w:lang w:eastAsia="en-GB"/>
        </w:rPr>
      </w:pPr>
    </w:p>
    <w:p w14:paraId="5F17BFE1" w14:textId="77777777" w:rsidR="00877FAF" w:rsidRDefault="00877FAF" w:rsidP="00877FAF"/>
    <w:p w14:paraId="4A137B3D" w14:textId="77777777" w:rsidR="00877FAF" w:rsidRDefault="00877FAF" w:rsidP="00941902"/>
    <w:p w14:paraId="47B1F330" w14:textId="77777777" w:rsidR="00877FAF" w:rsidRDefault="00877FAF" w:rsidP="00941902"/>
    <w:p w14:paraId="0A2E9FBF" w14:textId="77777777" w:rsidR="00877FAF" w:rsidRDefault="00877FAF" w:rsidP="00941902"/>
    <w:p w14:paraId="24B6E3D7" w14:textId="77777777" w:rsidR="00877FAF" w:rsidRDefault="00877FAF" w:rsidP="00941902"/>
    <w:p w14:paraId="5F629350" w14:textId="77777777" w:rsidR="00877FAF" w:rsidRDefault="00877FAF" w:rsidP="00941902"/>
    <w:p w14:paraId="7B195642" w14:textId="77777777" w:rsidR="00877FAF" w:rsidRDefault="00877FAF" w:rsidP="00941902"/>
    <w:p w14:paraId="5DD786E8" w14:textId="77777777" w:rsidR="00877FAF" w:rsidRDefault="00877FAF" w:rsidP="00941902"/>
    <w:p w14:paraId="1F563581" w14:textId="2CDA7DD2" w:rsidR="00877FAF" w:rsidRPr="00C46DCD" w:rsidRDefault="00877FAF" w:rsidP="00877FAF">
      <w:pPr>
        <w:pStyle w:val="Sub-headingILM"/>
      </w:pPr>
      <w:bookmarkStart w:id="195" w:name="_Toc145061599"/>
      <w:r w:rsidRPr="00857526">
        <w:rPr>
          <w:lang w:val="en-US"/>
        </w:rPr>
        <w:lastRenderedPageBreak/>
        <w:t>Assignment</w:t>
      </w:r>
      <w:r>
        <w:rPr>
          <w:lang w:val="en-US"/>
        </w:rPr>
        <w:t xml:space="preserve"> 717: Evolving </w:t>
      </w:r>
      <w:r w:rsidR="002F2562">
        <w:rPr>
          <w:lang w:val="en-US"/>
        </w:rPr>
        <w:t>A</w:t>
      </w:r>
      <w:r>
        <w:rPr>
          <w:lang w:val="en-US"/>
        </w:rPr>
        <w:t xml:space="preserve">pproaches in </w:t>
      </w:r>
      <w:r w:rsidR="002F2562">
        <w:rPr>
          <w:lang w:val="en-US"/>
        </w:rPr>
        <w:t>L</w:t>
      </w:r>
      <w:r>
        <w:rPr>
          <w:lang w:val="en-US"/>
        </w:rPr>
        <w:t xml:space="preserve">eadership and </w:t>
      </w:r>
      <w:r w:rsidR="002F2562">
        <w:rPr>
          <w:lang w:val="en-US"/>
        </w:rPr>
        <w:t>M</w:t>
      </w:r>
      <w:r>
        <w:rPr>
          <w:lang w:val="en-US"/>
        </w:rPr>
        <w:t>anagement</w:t>
      </w:r>
      <w:bookmarkEnd w:id="195"/>
    </w:p>
    <w:p w14:paraId="494F4DD6" w14:textId="77777777" w:rsidR="00877FAF" w:rsidRPr="0056476E" w:rsidRDefault="00877FAF" w:rsidP="00877FAF">
      <w:pPr>
        <w:pStyle w:val="NormalILM"/>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90"/>
      </w:tblGrid>
      <w:tr w:rsidR="00877FAF" w:rsidRPr="0056476E" w14:paraId="514E8B5C" w14:textId="77777777" w:rsidTr="00AC4620">
        <w:trPr>
          <w:trHeight w:val="397"/>
        </w:trPr>
        <w:tc>
          <w:tcPr>
            <w:tcW w:w="9468" w:type="dxa"/>
            <w:gridSpan w:val="2"/>
          </w:tcPr>
          <w:p w14:paraId="0269D886" w14:textId="77777777" w:rsidR="00877FAF" w:rsidRPr="00E709B2" w:rsidRDefault="00877FAF" w:rsidP="00AC4620">
            <w:pPr>
              <w:rPr>
                <w:rFonts w:ascii="Arial" w:hAnsi="Arial" w:cs="Arial"/>
              </w:rPr>
            </w:pPr>
            <w:r w:rsidRPr="002E2820">
              <w:rPr>
                <w:rFonts w:ascii="Arial" w:hAnsi="Arial" w:cs="Arial"/>
                <w:b/>
                <w:bCs/>
              </w:rPr>
              <w:t>Aim:</w:t>
            </w:r>
            <w:r w:rsidRPr="002E2820">
              <w:rPr>
                <w:rFonts w:ascii="Arial" w:hAnsi="Arial" w:cs="Arial"/>
              </w:rPr>
              <w:t xml:space="preserve"> </w:t>
            </w:r>
            <w:r w:rsidRPr="00615C15">
              <w:rPr>
                <w:rFonts w:ascii="Arial" w:hAnsi="Arial" w:cs="Arial"/>
              </w:rPr>
              <w:t xml:space="preserve">In relation to your current management role and duties you will </w:t>
            </w:r>
            <w:r>
              <w:rPr>
                <w:rFonts w:ascii="Arial" w:hAnsi="Arial" w:cs="Arial"/>
              </w:rPr>
              <w:t>demonstrate understanding of</w:t>
            </w:r>
            <w:r w:rsidRPr="00E709B2">
              <w:rPr>
                <w:rFonts w:ascii="Arial" w:hAnsi="Arial" w:cs="Arial"/>
              </w:rPr>
              <w:t xml:space="preserve"> evolving leadership and management approaches and the importance of innovation and change within dynamic organisations.</w:t>
            </w:r>
            <w:r>
              <w:rPr>
                <w:rFonts w:ascii="Arial" w:hAnsi="Arial" w:cs="Arial"/>
              </w:rPr>
              <w:t xml:space="preserve"> You will create a development plan for self and your organisation considering </w:t>
            </w:r>
            <w:r w:rsidRPr="00E709B2">
              <w:rPr>
                <w:rFonts w:ascii="Arial" w:hAnsi="Arial" w:cs="Arial"/>
              </w:rPr>
              <w:t>attributes and practice</w:t>
            </w:r>
            <w:r>
              <w:rPr>
                <w:rFonts w:ascii="Arial" w:hAnsi="Arial" w:cs="Arial"/>
              </w:rPr>
              <w:t>s</w:t>
            </w:r>
            <w:r w:rsidRPr="00E709B2">
              <w:rPr>
                <w:rFonts w:ascii="Arial" w:hAnsi="Arial" w:cs="Arial"/>
              </w:rPr>
              <w:t xml:space="preserve"> required to lead and manage new ways of working. </w:t>
            </w:r>
          </w:p>
          <w:p w14:paraId="31A42EA0" w14:textId="77777777" w:rsidR="00877FAF" w:rsidRPr="00615C15" w:rsidRDefault="00877FAF" w:rsidP="00AC4620">
            <w:pPr>
              <w:rPr>
                <w:rFonts w:ascii="Arial" w:hAnsi="Arial" w:cs="Arial"/>
              </w:rPr>
            </w:pPr>
            <w:r w:rsidRPr="00615C15">
              <w:rPr>
                <w:rFonts w:ascii="Arial" w:hAnsi="Arial" w:cs="Arial"/>
              </w:rPr>
              <w:t>This will be in the context of your organisation, or one you are familiar with.</w:t>
            </w:r>
          </w:p>
          <w:p w14:paraId="029D6E79" w14:textId="77777777" w:rsidR="00877FAF" w:rsidRPr="00B4602D" w:rsidRDefault="00877FAF" w:rsidP="00AC4620">
            <w:pPr>
              <w:pStyle w:val="NormalILM"/>
            </w:pPr>
          </w:p>
          <w:p w14:paraId="6CA3C0DE" w14:textId="77777777" w:rsidR="00877FAF" w:rsidRPr="00B4602D" w:rsidRDefault="00877FAF" w:rsidP="00AC4620">
            <w:pPr>
              <w:pStyle w:val="NormalILM"/>
            </w:pPr>
            <w:r w:rsidRPr="00B4602D">
              <w:t>All Assessment Criteria and Assessment Requirements must be met and utilised to structure your assignment, supported by work-product evidence. (Refer to the Units or Results Sheets for Assessment Requirements (Sufficiency)).</w:t>
            </w:r>
          </w:p>
          <w:p w14:paraId="612AE53B" w14:textId="77777777" w:rsidR="00877FAF" w:rsidRPr="00B4602D" w:rsidRDefault="00877FAF" w:rsidP="00AC4620">
            <w:pPr>
              <w:pStyle w:val="NormalILM"/>
            </w:pPr>
          </w:p>
          <w:p w14:paraId="45A8FE72" w14:textId="77777777" w:rsidR="00877FAF" w:rsidRDefault="00877FAF" w:rsidP="00AC4620">
            <w:pPr>
              <w:pStyle w:val="NormalILM"/>
              <w:rPr>
                <w:rStyle w:val="NormalILMChar"/>
              </w:rPr>
            </w:pPr>
            <w:r w:rsidRPr="00B4602D">
              <w:t>It is recommended that</w:t>
            </w:r>
            <w:r>
              <w:t xml:space="preserve"> </w:t>
            </w:r>
            <w:r w:rsidRPr="00E13187">
              <w:t>before</w:t>
            </w:r>
            <w:r>
              <w:t xml:space="preserve"> you start this assignment you </w:t>
            </w:r>
            <w:r w:rsidRPr="00B4602D">
              <w:t>discuss</w:t>
            </w:r>
            <w:r>
              <w:t xml:space="preserve"> with your tutor how you intend to put your learning into practice as </w:t>
            </w:r>
            <w:r>
              <w:rPr>
                <w:rStyle w:val="NormalILMChar"/>
              </w:rPr>
              <w:t>e</w:t>
            </w:r>
            <w:r w:rsidRPr="00B4602D">
              <w:rPr>
                <w:rStyle w:val="NormalILMChar"/>
              </w:rPr>
              <w:t xml:space="preserve">vidence of skills applied in real-work situations is required. </w:t>
            </w:r>
          </w:p>
          <w:p w14:paraId="7F363879" w14:textId="77777777" w:rsidR="00877FAF" w:rsidRPr="00B4602D" w:rsidRDefault="00877FAF" w:rsidP="00AC4620">
            <w:pPr>
              <w:pStyle w:val="NormalILM"/>
            </w:pPr>
            <w:r>
              <w:rPr>
                <w:b/>
                <w:bCs/>
              </w:rPr>
              <w:t>Suggested</w:t>
            </w:r>
            <w:r w:rsidRPr="00B4602D">
              <w:t xml:space="preserve"> word counts and timings are provided. Where assessment methods are combined the word counts and timings should be adjusted proportionately:</w:t>
            </w:r>
          </w:p>
          <w:p w14:paraId="5E216AB9" w14:textId="0FE59C99" w:rsidR="00877FAF" w:rsidRPr="00F35525" w:rsidRDefault="00877FAF" w:rsidP="00877FAF">
            <w:pPr>
              <w:pStyle w:val="Bullet1"/>
              <w:numPr>
                <w:ilvl w:val="0"/>
                <w:numId w:val="21"/>
              </w:numPr>
            </w:pPr>
            <w:r w:rsidRPr="00F35525">
              <w:t>Written Assignments: word count 2</w:t>
            </w:r>
            <w:r>
              <w:t>500,</w:t>
            </w:r>
            <w:r w:rsidR="00A170CF">
              <w:t xml:space="preserve"> </w:t>
            </w:r>
            <w:r w:rsidRPr="00F35525">
              <w:t xml:space="preserve">plus relevant Appendices/Annexes. At Level 7 there is an expectation that you write concisely. </w:t>
            </w:r>
          </w:p>
          <w:p w14:paraId="43082348" w14:textId="77777777" w:rsidR="00877FAF" w:rsidRPr="00F35525" w:rsidRDefault="00877FAF" w:rsidP="00877FAF">
            <w:pPr>
              <w:pStyle w:val="Bullet1"/>
              <w:numPr>
                <w:ilvl w:val="0"/>
                <w:numId w:val="21"/>
              </w:numPr>
            </w:pPr>
            <w:r w:rsidRPr="00F35525">
              <w:t xml:space="preserve">Presentations: must be recorded, </w:t>
            </w:r>
            <w:r>
              <w:t>25</w:t>
            </w:r>
            <w:r w:rsidRPr="00F35525">
              <w:t xml:space="preserve"> minutes, and accompanied by slides and speaker notes.</w:t>
            </w:r>
          </w:p>
          <w:p w14:paraId="2A3E6676" w14:textId="77777777" w:rsidR="00877FAF" w:rsidRPr="00A2258F" w:rsidRDefault="00877FAF" w:rsidP="00877FAF">
            <w:pPr>
              <w:pStyle w:val="Bullet1"/>
              <w:numPr>
                <w:ilvl w:val="0"/>
                <w:numId w:val="21"/>
              </w:numPr>
            </w:pPr>
            <w:r w:rsidRPr="00F35525">
              <w:t>Professional Discussions: must be recorded, 2</w:t>
            </w:r>
            <w:r>
              <w:t>5</w:t>
            </w:r>
            <w:r w:rsidRPr="00F35525">
              <w:t xml:space="preserve"> minutes, and</w:t>
            </w:r>
            <w:r w:rsidRPr="00A2258F">
              <w:t xml:space="preserve"> accompanied by a summary of timestamps of where criteria are met. </w:t>
            </w:r>
          </w:p>
          <w:p w14:paraId="36ED8686" w14:textId="77777777" w:rsidR="00877FAF" w:rsidRPr="0056476E" w:rsidRDefault="00877FAF" w:rsidP="00AC4620">
            <w:pPr>
              <w:spacing w:before="0" w:after="0"/>
              <w:rPr>
                <w:rFonts w:ascii="Arial" w:hAnsi="Arial" w:cs="Arial"/>
                <w:b/>
                <w:bCs/>
                <w:color w:val="000000"/>
                <w:szCs w:val="22"/>
              </w:rPr>
            </w:pPr>
          </w:p>
        </w:tc>
      </w:tr>
      <w:tr w:rsidR="00877FAF" w:rsidRPr="0056476E" w14:paraId="7FBAF2DA" w14:textId="77777777" w:rsidTr="00AC4620">
        <w:trPr>
          <w:trHeight w:val="397"/>
        </w:trPr>
        <w:tc>
          <w:tcPr>
            <w:tcW w:w="5778" w:type="dxa"/>
          </w:tcPr>
          <w:p w14:paraId="4D45299A" w14:textId="77777777" w:rsidR="00877FAF" w:rsidRPr="00C46DCD" w:rsidRDefault="00877FAF" w:rsidP="00AC4620">
            <w:pPr>
              <w:pStyle w:val="NormalILM"/>
              <w:rPr>
                <w:b/>
                <w:bCs/>
                <w:szCs w:val="22"/>
              </w:rPr>
            </w:pPr>
            <w:r w:rsidRPr="00C46DCD">
              <w:rPr>
                <w:b/>
                <w:bCs/>
              </w:rPr>
              <w:t>Assignment Task</w:t>
            </w:r>
          </w:p>
        </w:tc>
        <w:tc>
          <w:tcPr>
            <w:tcW w:w="3690" w:type="dxa"/>
          </w:tcPr>
          <w:p w14:paraId="7159E956" w14:textId="77777777" w:rsidR="00877FAF" w:rsidRDefault="00877FAF" w:rsidP="00AC4620">
            <w:pPr>
              <w:spacing w:before="0" w:after="0"/>
              <w:rPr>
                <w:rFonts w:ascii="Arial" w:hAnsi="Arial" w:cs="Arial"/>
                <w:b/>
                <w:bCs/>
                <w:szCs w:val="22"/>
              </w:rPr>
            </w:pPr>
            <w:r w:rsidRPr="00204BF7">
              <w:rPr>
                <w:rFonts w:ascii="Arial" w:hAnsi="Arial" w:cs="Arial"/>
                <w:b/>
                <w:bCs/>
                <w:color w:val="000000"/>
                <w:szCs w:val="22"/>
              </w:rPr>
              <w:t xml:space="preserve">Assessment </w:t>
            </w:r>
            <w:r w:rsidRPr="00E61D6A">
              <w:rPr>
                <w:rFonts w:ascii="Arial" w:hAnsi="Arial" w:cs="Arial"/>
                <w:b/>
                <w:bCs/>
                <w:szCs w:val="22"/>
              </w:rPr>
              <w:t>Criteria</w:t>
            </w:r>
          </w:p>
          <w:p w14:paraId="215973C4" w14:textId="77777777" w:rsidR="00877FAF" w:rsidRPr="0056476E" w:rsidDel="002A27FF" w:rsidRDefault="00877FAF" w:rsidP="00AC4620">
            <w:pPr>
              <w:pStyle w:val="NormalILM"/>
            </w:pPr>
            <w:r>
              <w:t>The learner can:</w:t>
            </w:r>
          </w:p>
        </w:tc>
      </w:tr>
      <w:tr w:rsidR="00877FAF" w:rsidRPr="0056476E" w14:paraId="4B0948CA" w14:textId="77777777" w:rsidTr="00AC4620">
        <w:trPr>
          <w:trHeight w:val="397"/>
        </w:trPr>
        <w:tc>
          <w:tcPr>
            <w:tcW w:w="5778" w:type="dxa"/>
          </w:tcPr>
          <w:p w14:paraId="42038E6E" w14:textId="77777777" w:rsidR="00877FAF" w:rsidRPr="005C3A76" w:rsidRDefault="00877FAF" w:rsidP="00AC4620">
            <w:pPr>
              <w:pStyle w:val="normalbold0"/>
            </w:pPr>
            <w:r w:rsidRPr="005C3A76">
              <w:t xml:space="preserve">Learning Outcome 1 </w:t>
            </w:r>
          </w:p>
          <w:p w14:paraId="1D7BE7E8" w14:textId="77777777" w:rsidR="00877FAF" w:rsidRPr="00AC4620" w:rsidRDefault="00877FAF" w:rsidP="00AC4620">
            <w:pPr>
              <w:rPr>
                <w:rFonts w:ascii="Arial" w:eastAsia="Calibri" w:hAnsi="Arial" w:cs="Arial"/>
                <w:b/>
                <w:bCs/>
              </w:rPr>
            </w:pPr>
            <w:r w:rsidRPr="00AC4620">
              <w:rPr>
                <w:rFonts w:ascii="Arial" w:eastAsia="Calibri" w:hAnsi="Arial" w:cs="Arial"/>
                <w:b/>
                <w:bCs/>
              </w:rPr>
              <w:t xml:space="preserve">The learner will understand innovation and change in an </w:t>
            </w:r>
            <w:r w:rsidRPr="00AC4620">
              <w:rPr>
                <w:rFonts w:ascii="Arial" w:hAnsi="Arial" w:cs="Arial"/>
                <w:b/>
                <w:bCs/>
              </w:rPr>
              <w:t xml:space="preserve">evolving world and </w:t>
            </w:r>
            <w:r w:rsidRPr="00AC4620">
              <w:rPr>
                <w:rFonts w:ascii="Arial" w:eastAsia="Calibri" w:hAnsi="Arial" w:cs="Arial"/>
                <w:b/>
                <w:bCs/>
              </w:rPr>
              <w:t xml:space="preserve">potential impacts on leadership and management. </w:t>
            </w:r>
          </w:p>
          <w:p w14:paraId="357C6FDF" w14:textId="77777777" w:rsidR="00877FAF" w:rsidRPr="0086675A" w:rsidRDefault="00877FAF" w:rsidP="00AC4620">
            <w:pPr>
              <w:pStyle w:val="NormalILM"/>
              <w:rPr>
                <w:lang w:eastAsia="en-GB"/>
              </w:rPr>
            </w:pPr>
          </w:p>
          <w:p w14:paraId="01DC8785" w14:textId="77777777" w:rsidR="00877FAF" w:rsidRPr="00B4602D" w:rsidRDefault="00877FAF" w:rsidP="00AC4620">
            <w:r w:rsidRPr="0060535F">
              <w:rPr>
                <w:rFonts w:ascii="Arial" w:hAnsi="Arial" w:cs="Arial"/>
                <w:szCs w:val="22"/>
              </w:rPr>
              <w:t xml:space="preserve">You must </w:t>
            </w:r>
            <w:r w:rsidRPr="00E709B2">
              <w:rPr>
                <w:rFonts w:ascii="Arial" w:hAnsi="Arial" w:cs="Arial"/>
                <w:szCs w:val="22"/>
              </w:rPr>
              <w:t xml:space="preserve">critically analyse the effects of </w:t>
            </w:r>
            <w:r w:rsidRPr="00E709B2">
              <w:rPr>
                <w:rFonts w:ascii="Arial" w:hAnsi="Arial" w:cs="Arial"/>
                <w:b/>
                <w:bCs/>
                <w:szCs w:val="22"/>
              </w:rPr>
              <w:t>both</w:t>
            </w:r>
            <w:r w:rsidRPr="00E709B2">
              <w:rPr>
                <w:rFonts w:ascii="Arial" w:hAnsi="Arial" w:cs="Arial"/>
                <w:szCs w:val="22"/>
              </w:rPr>
              <w:t xml:space="preserve"> innovation and change in </w:t>
            </w:r>
            <w:r>
              <w:rPr>
                <w:rFonts w:ascii="Arial" w:eastAsia="Calibri" w:hAnsi="Arial" w:cs="Arial"/>
              </w:rPr>
              <w:t xml:space="preserve">an </w:t>
            </w:r>
            <w:r>
              <w:rPr>
                <w:rFonts w:ascii="Arial" w:hAnsi="Arial" w:cs="Arial"/>
              </w:rPr>
              <w:t>evolving</w:t>
            </w:r>
            <w:r w:rsidRPr="005251AA">
              <w:rPr>
                <w:rFonts w:ascii="Arial" w:hAnsi="Arial" w:cs="Arial"/>
              </w:rPr>
              <w:t xml:space="preserve"> world </w:t>
            </w:r>
            <w:r w:rsidRPr="00E709B2">
              <w:rPr>
                <w:rFonts w:ascii="Arial" w:hAnsi="Arial" w:cs="Arial"/>
                <w:szCs w:val="22"/>
              </w:rPr>
              <w:t>and its impact on leadership</w:t>
            </w:r>
            <w:r>
              <w:rPr>
                <w:rFonts w:ascii="Arial" w:hAnsi="Arial" w:cs="Arial"/>
                <w:szCs w:val="22"/>
              </w:rPr>
              <w:t xml:space="preserve"> </w:t>
            </w:r>
            <w:r w:rsidRPr="0060535F">
              <w:rPr>
                <w:rFonts w:ascii="Arial" w:hAnsi="Arial" w:cs="Arial"/>
                <w:b/>
                <w:bCs/>
                <w:szCs w:val="22"/>
              </w:rPr>
              <w:t>and</w:t>
            </w:r>
            <w:r>
              <w:rPr>
                <w:rFonts w:ascii="Arial" w:hAnsi="Arial" w:cs="Arial"/>
                <w:szCs w:val="22"/>
              </w:rPr>
              <w:t xml:space="preserve"> management </w:t>
            </w:r>
            <w:r w:rsidRPr="00E709B2">
              <w:rPr>
                <w:rFonts w:ascii="Arial" w:hAnsi="Arial" w:cs="Arial"/>
                <w:szCs w:val="22"/>
              </w:rPr>
              <w:t>u</w:t>
            </w:r>
            <w:r>
              <w:rPr>
                <w:rFonts w:ascii="Arial" w:hAnsi="Arial" w:cs="Arial"/>
                <w:szCs w:val="22"/>
              </w:rPr>
              <w:t xml:space="preserve">sing examples of </w:t>
            </w:r>
            <w:r w:rsidRPr="00E709B2">
              <w:rPr>
                <w:rFonts w:ascii="Arial" w:hAnsi="Arial" w:cs="Arial"/>
                <w:szCs w:val="22"/>
              </w:rPr>
              <w:t xml:space="preserve">good practice to support </w:t>
            </w:r>
            <w:r>
              <w:rPr>
                <w:rFonts w:ascii="Arial" w:hAnsi="Arial" w:cs="Arial"/>
                <w:szCs w:val="22"/>
              </w:rPr>
              <w:t>your</w:t>
            </w:r>
            <w:r w:rsidRPr="00E709B2">
              <w:rPr>
                <w:rFonts w:ascii="Arial" w:hAnsi="Arial" w:cs="Arial"/>
                <w:szCs w:val="22"/>
              </w:rPr>
              <w:t xml:space="preserve"> </w:t>
            </w:r>
            <w:r>
              <w:rPr>
                <w:rFonts w:ascii="Arial" w:hAnsi="Arial" w:cs="Arial"/>
                <w:szCs w:val="22"/>
              </w:rPr>
              <w:t>analysis</w:t>
            </w:r>
            <w:r w:rsidRPr="00E709B2">
              <w:rPr>
                <w:rFonts w:ascii="Arial" w:hAnsi="Arial" w:cs="Arial"/>
                <w:szCs w:val="22"/>
              </w:rPr>
              <w:t>.</w:t>
            </w:r>
            <w:r>
              <w:rPr>
                <w:rFonts w:ascii="Arial" w:hAnsi="Arial" w:cs="Arial"/>
                <w:szCs w:val="22"/>
              </w:rPr>
              <w:t xml:space="preserve"> </w:t>
            </w:r>
            <w:r w:rsidRPr="0060535F">
              <w:rPr>
                <w:rFonts w:ascii="Arial" w:hAnsi="Arial" w:cs="Arial"/>
                <w:szCs w:val="22"/>
              </w:rPr>
              <w:t>(AC1.1</w:t>
            </w:r>
            <w:r>
              <w:rPr>
                <w:rFonts w:ascii="Arial" w:hAnsi="Arial" w:cs="Arial"/>
                <w:szCs w:val="22"/>
              </w:rPr>
              <w:t>, AC1.2</w:t>
            </w:r>
            <w:r w:rsidRPr="0060535F">
              <w:rPr>
                <w:rFonts w:ascii="Arial" w:hAnsi="Arial" w:cs="Arial"/>
                <w:szCs w:val="22"/>
              </w:rPr>
              <w:t>)</w:t>
            </w:r>
          </w:p>
          <w:p w14:paraId="0447B410" w14:textId="77777777" w:rsidR="00877FAF" w:rsidRPr="0060535F" w:rsidDel="00AB55E9" w:rsidRDefault="00877FAF" w:rsidP="00AC4620">
            <w:pPr>
              <w:pStyle w:val="NormalILM"/>
            </w:pPr>
          </w:p>
        </w:tc>
        <w:tc>
          <w:tcPr>
            <w:tcW w:w="3690" w:type="dxa"/>
          </w:tcPr>
          <w:p w14:paraId="4DD38CE0" w14:textId="77777777" w:rsidR="00877FAF" w:rsidRDefault="00877FAF" w:rsidP="00AC4620">
            <w:pPr>
              <w:pStyle w:val="NormalILM"/>
              <w:rPr>
                <w:b/>
                <w:bCs/>
                <w:szCs w:val="22"/>
              </w:rPr>
            </w:pPr>
          </w:p>
          <w:p w14:paraId="47D04DA6" w14:textId="77777777" w:rsidR="00877FAF" w:rsidRPr="0086675A" w:rsidRDefault="00877FAF" w:rsidP="00AC4620">
            <w:pPr>
              <w:pStyle w:val="NormalILM"/>
              <w:rPr>
                <w:b/>
                <w:bCs/>
                <w:szCs w:val="22"/>
              </w:rPr>
            </w:pPr>
            <w:r w:rsidRPr="0086675A">
              <w:rPr>
                <w:b/>
                <w:bCs/>
                <w:szCs w:val="22"/>
              </w:rPr>
              <w:t>AC1.1</w:t>
            </w:r>
          </w:p>
          <w:p w14:paraId="1D3FB385" w14:textId="77777777" w:rsidR="00877FAF" w:rsidRPr="009B68CF" w:rsidRDefault="00877FAF" w:rsidP="00AC4620">
            <w:pPr>
              <w:rPr>
                <w:rFonts w:ascii="Arial" w:hAnsi="Arial" w:cs="Arial"/>
                <w:szCs w:val="22"/>
              </w:rPr>
            </w:pPr>
            <w:r w:rsidRPr="00E709B2">
              <w:rPr>
                <w:rFonts w:ascii="Arial" w:hAnsi="Arial" w:cs="Arial"/>
                <w:szCs w:val="22"/>
              </w:rPr>
              <w:t xml:space="preserve">Critically analyse the effects of innovation and change in </w:t>
            </w:r>
            <w:r w:rsidRPr="009B68CF">
              <w:rPr>
                <w:rFonts w:ascii="Arial" w:hAnsi="Arial" w:cs="Arial"/>
                <w:szCs w:val="22"/>
              </w:rPr>
              <w:t xml:space="preserve">an evolving world </w:t>
            </w:r>
            <w:r w:rsidRPr="00E709B2">
              <w:rPr>
                <w:rFonts w:ascii="Arial" w:hAnsi="Arial" w:cs="Arial"/>
                <w:szCs w:val="22"/>
              </w:rPr>
              <w:t>and its impact on leadership</w:t>
            </w:r>
          </w:p>
          <w:p w14:paraId="2FD6C378" w14:textId="77777777" w:rsidR="00877FAF" w:rsidRPr="0086675A" w:rsidRDefault="00877FAF" w:rsidP="00AC4620">
            <w:pPr>
              <w:pStyle w:val="NormalILM"/>
              <w:rPr>
                <w:szCs w:val="22"/>
              </w:rPr>
            </w:pPr>
          </w:p>
          <w:p w14:paraId="5D159760" w14:textId="77777777" w:rsidR="00877FAF" w:rsidRPr="0086675A" w:rsidRDefault="00877FAF" w:rsidP="00AC4620">
            <w:pPr>
              <w:pStyle w:val="NormalILM"/>
              <w:rPr>
                <w:b/>
                <w:bCs/>
                <w:szCs w:val="22"/>
              </w:rPr>
            </w:pPr>
            <w:r w:rsidRPr="0086675A">
              <w:rPr>
                <w:b/>
                <w:bCs/>
                <w:szCs w:val="22"/>
              </w:rPr>
              <w:t>AC1.2</w:t>
            </w:r>
          </w:p>
          <w:p w14:paraId="205D3457" w14:textId="77777777" w:rsidR="00877FAF" w:rsidRDefault="00877FAF" w:rsidP="00AC4620">
            <w:pPr>
              <w:pStyle w:val="NormalILM"/>
              <w:rPr>
                <w:b/>
                <w:bCs/>
                <w:szCs w:val="22"/>
              </w:rPr>
            </w:pPr>
            <w:r w:rsidRPr="00E709B2">
              <w:rPr>
                <w:szCs w:val="22"/>
              </w:rPr>
              <w:t xml:space="preserve">Critically analyse the effects of innovation and change in </w:t>
            </w:r>
            <w:r w:rsidRPr="009B68CF">
              <w:rPr>
                <w:szCs w:val="22"/>
              </w:rPr>
              <w:t xml:space="preserve">an evolving world </w:t>
            </w:r>
            <w:r w:rsidRPr="00E709B2">
              <w:rPr>
                <w:szCs w:val="22"/>
              </w:rPr>
              <w:t>and its impact on management</w:t>
            </w:r>
          </w:p>
          <w:p w14:paraId="32ADA7C0" w14:textId="77777777" w:rsidR="00877FAF" w:rsidRPr="00173824" w:rsidDel="00AB55E9" w:rsidRDefault="00877FAF" w:rsidP="00AC4620">
            <w:pPr>
              <w:pStyle w:val="NormalILM"/>
              <w:rPr>
                <w:b/>
                <w:bCs/>
                <w:szCs w:val="22"/>
              </w:rPr>
            </w:pPr>
          </w:p>
        </w:tc>
      </w:tr>
      <w:tr w:rsidR="00877FAF" w:rsidRPr="0056476E" w14:paraId="04ED4293" w14:textId="77777777" w:rsidTr="00AC4620">
        <w:trPr>
          <w:trHeight w:val="397"/>
        </w:trPr>
        <w:tc>
          <w:tcPr>
            <w:tcW w:w="5778" w:type="dxa"/>
          </w:tcPr>
          <w:p w14:paraId="3E3A57A2" w14:textId="77777777" w:rsidR="00877FAF" w:rsidRPr="0056476E" w:rsidRDefault="00877FAF" w:rsidP="00AC4620">
            <w:pPr>
              <w:pStyle w:val="normalbold0"/>
            </w:pPr>
            <w:r w:rsidRPr="0056476E">
              <w:t>Learning Outcome 2</w:t>
            </w:r>
          </w:p>
          <w:p w14:paraId="5F40AB0E" w14:textId="77777777" w:rsidR="00877FAF" w:rsidRPr="00AC4620" w:rsidRDefault="00877FAF" w:rsidP="00AC4620">
            <w:pPr>
              <w:rPr>
                <w:rFonts w:ascii="Arial" w:eastAsia="Calibri" w:hAnsi="Arial" w:cs="Arial"/>
                <w:b/>
                <w:bCs/>
              </w:rPr>
            </w:pPr>
            <w:r w:rsidRPr="00AC4620">
              <w:rPr>
                <w:rFonts w:ascii="Arial" w:eastAsia="Calibri" w:hAnsi="Arial" w:cs="Arial"/>
                <w:b/>
                <w:bCs/>
              </w:rPr>
              <w:t xml:space="preserve">The learner will be able to create a development plan taking into consideration potential impacts on evolving leadership and management practices </w:t>
            </w:r>
          </w:p>
          <w:p w14:paraId="4EEF23AF" w14:textId="77777777" w:rsidR="00877FAF" w:rsidRDefault="00877FAF" w:rsidP="00AC4620">
            <w:pPr>
              <w:spacing w:before="0" w:after="0"/>
              <w:rPr>
                <w:rFonts w:ascii="Arial" w:hAnsi="Arial" w:cs="Arial"/>
                <w:b/>
                <w:bCs/>
                <w:szCs w:val="22"/>
              </w:rPr>
            </w:pPr>
          </w:p>
          <w:p w14:paraId="4738C41F" w14:textId="77777777" w:rsidR="00877FAF" w:rsidRPr="0060535F" w:rsidRDefault="00877FAF" w:rsidP="00AC4620">
            <w:pPr>
              <w:spacing w:before="0" w:after="0"/>
              <w:rPr>
                <w:rFonts w:ascii="Arial" w:hAnsi="Arial" w:cs="Arial"/>
                <w:szCs w:val="22"/>
              </w:rPr>
            </w:pPr>
            <w:r w:rsidRPr="0060535F">
              <w:rPr>
                <w:rFonts w:ascii="Arial" w:hAnsi="Arial" w:cs="Arial"/>
                <w:szCs w:val="22"/>
              </w:rPr>
              <w:t xml:space="preserve">You must research at </w:t>
            </w:r>
            <w:r w:rsidRPr="00C0559C">
              <w:rPr>
                <w:rFonts w:ascii="Arial" w:hAnsi="Arial" w:cs="Arial"/>
                <w:b/>
                <w:bCs/>
                <w:szCs w:val="22"/>
              </w:rPr>
              <w:t>least</w:t>
            </w:r>
            <w:r w:rsidRPr="0060535F">
              <w:rPr>
                <w:rFonts w:ascii="Arial" w:hAnsi="Arial" w:cs="Arial"/>
                <w:szCs w:val="22"/>
              </w:rPr>
              <w:t xml:space="preserve"> </w:t>
            </w:r>
            <w:r w:rsidRPr="0060535F">
              <w:rPr>
                <w:rFonts w:ascii="Arial" w:hAnsi="Arial" w:cs="Arial"/>
                <w:b/>
                <w:bCs/>
                <w:szCs w:val="22"/>
              </w:rPr>
              <w:t>two</w:t>
            </w:r>
            <w:r w:rsidRPr="0060535F">
              <w:rPr>
                <w:rFonts w:ascii="Arial" w:hAnsi="Arial" w:cs="Arial"/>
                <w:szCs w:val="22"/>
              </w:rPr>
              <w:t xml:space="preserve"> trends of leadership and </w:t>
            </w:r>
            <w:r w:rsidRPr="0060535F">
              <w:rPr>
                <w:rFonts w:ascii="Arial" w:hAnsi="Arial" w:cs="Arial"/>
                <w:b/>
                <w:bCs/>
              </w:rPr>
              <w:t>two</w:t>
            </w:r>
            <w:r w:rsidRPr="0060535F">
              <w:rPr>
                <w:rFonts w:ascii="Arial" w:hAnsi="Arial" w:cs="Arial"/>
                <w:szCs w:val="22"/>
              </w:rPr>
              <w:t xml:space="preserve"> trends </w:t>
            </w:r>
            <w:r>
              <w:rPr>
                <w:rFonts w:ascii="Arial" w:hAnsi="Arial" w:cs="Arial"/>
                <w:szCs w:val="22"/>
              </w:rPr>
              <w:t xml:space="preserve">of </w:t>
            </w:r>
            <w:r w:rsidRPr="0060535F">
              <w:rPr>
                <w:rFonts w:ascii="Arial" w:hAnsi="Arial" w:cs="Arial"/>
                <w:szCs w:val="22"/>
              </w:rPr>
              <w:t>management</w:t>
            </w:r>
            <w:r>
              <w:rPr>
                <w:rFonts w:ascii="Arial" w:hAnsi="Arial" w:cs="Arial"/>
                <w:szCs w:val="22"/>
              </w:rPr>
              <w:t xml:space="preserve"> practices</w:t>
            </w:r>
            <w:r w:rsidRPr="0060535F">
              <w:rPr>
                <w:rFonts w:ascii="Arial" w:hAnsi="Arial" w:cs="Arial"/>
                <w:szCs w:val="22"/>
              </w:rPr>
              <w:t xml:space="preserve"> </w:t>
            </w:r>
            <w:r>
              <w:rPr>
                <w:rFonts w:ascii="Arial" w:hAnsi="Arial" w:cs="Arial"/>
                <w:szCs w:val="22"/>
              </w:rPr>
              <w:t xml:space="preserve">in the context of an </w:t>
            </w:r>
            <w:r w:rsidRPr="009B68CF">
              <w:rPr>
                <w:rFonts w:ascii="Arial" w:hAnsi="Arial" w:cs="Arial"/>
                <w:szCs w:val="22"/>
              </w:rPr>
              <w:t>evolving world</w:t>
            </w:r>
            <w:r w:rsidRPr="0060535F">
              <w:rPr>
                <w:rFonts w:ascii="Arial" w:hAnsi="Arial" w:cs="Arial"/>
                <w:szCs w:val="22"/>
              </w:rPr>
              <w:t xml:space="preserve"> (AC2.1)</w:t>
            </w:r>
          </w:p>
          <w:p w14:paraId="67C8A10A" w14:textId="77777777" w:rsidR="00877FAF" w:rsidRPr="00DA325E" w:rsidRDefault="00877FAF" w:rsidP="00AC4620">
            <w:pPr>
              <w:spacing w:before="0" w:after="0"/>
              <w:rPr>
                <w:rFonts w:ascii="Arial" w:hAnsi="Arial" w:cs="Arial"/>
                <w:szCs w:val="22"/>
              </w:rPr>
            </w:pPr>
          </w:p>
          <w:p w14:paraId="16D6FD4A" w14:textId="77777777" w:rsidR="00877FAF" w:rsidRDefault="00877FAF" w:rsidP="00AC4620">
            <w:pPr>
              <w:spacing w:before="0" w:after="0"/>
              <w:rPr>
                <w:rFonts w:ascii="Arial" w:hAnsi="Arial" w:cs="Arial"/>
                <w:szCs w:val="22"/>
              </w:rPr>
            </w:pPr>
            <w:r w:rsidRPr="00CC57AA">
              <w:rPr>
                <w:rFonts w:ascii="Arial" w:hAnsi="Arial" w:cs="Arial"/>
              </w:rPr>
              <w:t xml:space="preserve">Based on AC 2.1 critically review </w:t>
            </w:r>
            <w:r w:rsidRPr="00CC57AA">
              <w:rPr>
                <w:rFonts w:ascii="Arial" w:hAnsi="Arial" w:cs="Arial"/>
                <w:b/>
                <w:bCs/>
              </w:rPr>
              <w:t>two</w:t>
            </w:r>
            <w:r w:rsidRPr="00CC57AA">
              <w:rPr>
                <w:rFonts w:ascii="Arial" w:hAnsi="Arial" w:cs="Arial"/>
              </w:rPr>
              <w:t xml:space="preserve"> </w:t>
            </w:r>
            <w:r>
              <w:rPr>
                <w:rFonts w:ascii="Arial" w:hAnsi="Arial" w:cs="Arial"/>
              </w:rPr>
              <w:t xml:space="preserve">of your personal  </w:t>
            </w:r>
            <w:r w:rsidRPr="00CC57AA">
              <w:rPr>
                <w:rFonts w:ascii="Arial" w:hAnsi="Arial" w:cs="Arial"/>
              </w:rPr>
              <w:t xml:space="preserve"> leadership and management approaches and </w:t>
            </w:r>
            <w:r w:rsidRPr="00CC57AA">
              <w:rPr>
                <w:rFonts w:ascii="Arial" w:hAnsi="Arial" w:cs="Arial"/>
                <w:b/>
                <w:bCs/>
              </w:rPr>
              <w:t>two</w:t>
            </w:r>
            <w:r w:rsidRPr="00CC57AA">
              <w:rPr>
                <w:rFonts w:ascii="Arial" w:hAnsi="Arial" w:cs="Arial"/>
              </w:rPr>
              <w:t xml:space="preserve"> </w:t>
            </w:r>
            <w:r w:rsidRPr="00CC57AA">
              <w:rPr>
                <w:rFonts w:ascii="Arial" w:hAnsi="Arial" w:cs="Arial"/>
              </w:rPr>
              <w:lastRenderedPageBreak/>
              <w:t>o</w:t>
            </w:r>
            <w:r>
              <w:rPr>
                <w:rFonts w:ascii="Arial" w:hAnsi="Arial" w:cs="Arial"/>
              </w:rPr>
              <w:t xml:space="preserve">rganisational approaches </w:t>
            </w:r>
            <w:r>
              <w:rPr>
                <w:rFonts w:ascii="Arial" w:hAnsi="Arial" w:cs="Arial"/>
                <w:szCs w:val="22"/>
              </w:rPr>
              <w:t xml:space="preserve">in the context of an </w:t>
            </w:r>
            <w:r w:rsidRPr="009B68CF">
              <w:rPr>
                <w:rFonts w:ascii="Arial" w:hAnsi="Arial" w:cs="Arial"/>
                <w:szCs w:val="22"/>
              </w:rPr>
              <w:t>evolving world</w:t>
            </w:r>
            <w:r w:rsidRPr="00CC57AA">
              <w:rPr>
                <w:rFonts w:ascii="Arial" w:hAnsi="Arial" w:cs="Arial"/>
              </w:rPr>
              <w:t xml:space="preserve">. </w:t>
            </w:r>
            <w:r w:rsidRPr="00CC57AA">
              <w:rPr>
                <w:rFonts w:ascii="Arial" w:hAnsi="Arial" w:cs="Arial"/>
                <w:szCs w:val="22"/>
              </w:rPr>
              <w:t>(AC2.2)</w:t>
            </w:r>
          </w:p>
          <w:p w14:paraId="50BFAEA3" w14:textId="77777777" w:rsidR="00877FAF" w:rsidRDefault="00877FAF" w:rsidP="00AC4620">
            <w:pPr>
              <w:spacing w:before="0" w:after="0"/>
              <w:rPr>
                <w:rFonts w:ascii="Arial" w:hAnsi="Arial" w:cs="Arial"/>
                <w:szCs w:val="22"/>
              </w:rPr>
            </w:pPr>
          </w:p>
          <w:p w14:paraId="649B8A3D" w14:textId="77777777" w:rsidR="00877FAF" w:rsidRDefault="00877FAF" w:rsidP="00AC4620">
            <w:pPr>
              <w:spacing w:before="0" w:after="0"/>
              <w:rPr>
                <w:rFonts w:ascii="Arial" w:hAnsi="Arial" w:cs="Arial"/>
                <w:szCs w:val="22"/>
              </w:rPr>
            </w:pPr>
            <w:r>
              <w:rPr>
                <w:rFonts w:ascii="Arial" w:hAnsi="Arial" w:cs="Arial"/>
                <w:szCs w:val="22"/>
              </w:rPr>
              <w:t xml:space="preserve">Finally </w:t>
            </w:r>
            <w:r w:rsidRPr="00E709B2">
              <w:rPr>
                <w:rFonts w:ascii="Arial" w:hAnsi="Arial" w:cs="Arial"/>
                <w:szCs w:val="22"/>
              </w:rPr>
              <w:t xml:space="preserve">produce </w:t>
            </w:r>
            <w:r>
              <w:rPr>
                <w:rFonts w:ascii="Arial" w:hAnsi="Arial" w:cs="Arial"/>
                <w:szCs w:val="22"/>
              </w:rPr>
              <w:t xml:space="preserve">a plan for future </w:t>
            </w:r>
            <w:r w:rsidRPr="00E709B2">
              <w:rPr>
                <w:rFonts w:ascii="Arial" w:hAnsi="Arial" w:cs="Arial"/>
                <w:szCs w:val="22"/>
              </w:rPr>
              <w:t xml:space="preserve">leadership and management </w:t>
            </w:r>
            <w:r>
              <w:rPr>
                <w:rFonts w:ascii="Arial" w:hAnsi="Arial" w:cs="Arial"/>
                <w:szCs w:val="22"/>
              </w:rPr>
              <w:t xml:space="preserve">development using insights from learning Outcome 1 and AC 2,1 and AC2.2. </w:t>
            </w:r>
          </w:p>
          <w:p w14:paraId="3E133CFF" w14:textId="77777777" w:rsidR="00877FAF" w:rsidRDefault="00877FAF" w:rsidP="00AC4620">
            <w:pPr>
              <w:spacing w:before="0" w:after="0"/>
              <w:rPr>
                <w:rFonts w:ascii="Arial" w:hAnsi="Arial" w:cs="Arial"/>
                <w:szCs w:val="22"/>
              </w:rPr>
            </w:pPr>
            <w:r w:rsidRPr="00CC57AA">
              <w:rPr>
                <w:rFonts w:ascii="Arial" w:hAnsi="Arial" w:cs="Arial"/>
                <w:szCs w:val="22"/>
              </w:rPr>
              <w:t>(AC2.3)</w:t>
            </w:r>
          </w:p>
          <w:p w14:paraId="0317DFA0" w14:textId="77777777" w:rsidR="00877FAF" w:rsidRPr="0056476E" w:rsidRDefault="00877FAF" w:rsidP="00AC4620">
            <w:pPr>
              <w:pStyle w:val="Bullet1"/>
              <w:ind w:left="720" w:hanging="360"/>
              <w:rPr>
                <w:color w:val="000000"/>
                <w:szCs w:val="22"/>
              </w:rPr>
            </w:pPr>
          </w:p>
        </w:tc>
        <w:tc>
          <w:tcPr>
            <w:tcW w:w="3690" w:type="dxa"/>
          </w:tcPr>
          <w:p w14:paraId="45EAC08F" w14:textId="77777777" w:rsidR="00877FAF" w:rsidRDefault="00877FAF" w:rsidP="00AC4620">
            <w:pPr>
              <w:pStyle w:val="NormalILM"/>
              <w:rPr>
                <w:b/>
                <w:bCs/>
              </w:rPr>
            </w:pPr>
          </w:p>
          <w:p w14:paraId="59EA1A12" w14:textId="77777777" w:rsidR="00877FAF" w:rsidRDefault="00877FAF" w:rsidP="00AC4620">
            <w:pPr>
              <w:pStyle w:val="NormalILM"/>
              <w:rPr>
                <w:b/>
                <w:bCs/>
              </w:rPr>
            </w:pPr>
            <w:r w:rsidRPr="0086675A">
              <w:rPr>
                <w:b/>
                <w:bCs/>
              </w:rPr>
              <w:t>AC2.1</w:t>
            </w:r>
          </w:p>
          <w:p w14:paraId="04F71982" w14:textId="77777777" w:rsidR="00877FAF" w:rsidRPr="00E709B2" w:rsidRDefault="00877FAF" w:rsidP="00AC4620">
            <w:pPr>
              <w:rPr>
                <w:rFonts w:ascii="Arial" w:hAnsi="Arial" w:cs="Arial"/>
                <w:b/>
                <w:bCs/>
              </w:rPr>
            </w:pPr>
            <w:r w:rsidRPr="009B68CF">
              <w:rPr>
                <w:rFonts w:ascii="Arial" w:hAnsi="Arial" w:cs="Arial"/>
                <w:szCs w:val="22"/>
              </w:rPr>
              <w:t>Research</w:t>
            </w:r>
            <w:r w:rsidRPr="00E709B2">
              <w:rPr>
                <w:rFonts w:ascii="Arial" w:hAnsi="Arial" w:cs="Arial"/>
                <w:szCs w:val="22"/>
              </w:rPr>
              <w:t xml:space="preserve"> evolving trends of leadership </w:t>
            </w:r>
            <w:r>
              <w:rPr>
                <w:rFonts w:ascii="Arial" w:hAnsi="Arial" w:cs="Arial"/>
                <w:szCs w:val="22"/>
              </w:rPr>
              <w:t xml:space="preserve">and management practices </w:t>
            </w:r>
            <w:r w:rsidRPr="00E709B2">
              <w:rPr>
                <w:rFonts w:ascii="Arial" w:hAnsi="Arial" w:cs="Arial"/>
                <w:szCs w:val="22"/>
              </w:rPr>
              <w:t xml:space="preserve">in </w:t>
            </w:r>
            <w:r>
              <w:rPr>
                <w:rFonts w:ascii="Arial" w:hAnsi="Arial" w:cs="Arial"/>
                <w:szCs w:val="22"/>
              </w:rPr>
              <w:t xml:space="preserve">the context of an </w:t>
            </w:r>
            <w:r w:rsidRPr="009B68CF">
              <w:rPr>
                <w:rFonts w:ascii="Arial" w:hAnsi="Arial" w:cs="Arial"/>
                <w:szCs w:val="22"/>
              </w:rPr>
              <w:t>evolving world</w:t>
            </w:r>
          </w:p>
          <w:p w14:paraId="169A3219" w14:textId="77777777" w:rsidR="00877FAF" w:rsidRDefault="00877FAF" w:rsidP="00AC4620">
            <w:pPr>
              <w:pStyle w:val="NormalILM"/>
              <w:rPr>
                <w:b/>
                <w:bCs/>
                <w:sz w:val="21"/>
              </w:rPr>
            </w:pPr>
          </w:p>
          <w:p w14:paraId="3480A074" w14:textId="77777777" w:rsidR="00877FAF" w:rsidRPr="0086675A" w:rsidRDefault="00877FAF" w:rsidP="00AC4620">
            <w:pPr>
              <w:pStyle w:val="NormalILM"/>
              <w:rPr>
                <w:b/>
                <w:bCs/>
              </w:rPr>
            </w:pPr>
            <w:r w:rsidRPr="0086675A">
              <w:rPr>
                <w:b/>
                <w:bCs/>
              </w:rPr>
              <w:t>AC2.2</w:t>
            </w:r>
          </w:p>
          <w:p w14:paraId="459864E5" w14:textId="77777777" w:rsidR="00877FAF" w:rsidRPr="00E709B2" w:rsidRDefault="00877FAF" w:rsidP="00AC4620">
            <w:pPr>
              <w:rPr>
                <w:rFonts w:ascii="Arial" w:hAnsi="Arial" w:cs="Arial"/>
                <w:b/>
                <w:bCs/>
              </w:rPr>
            </w:pPr>
            <w:r w:rsidRPr="009B68CF">
              <w:rPr>
                <w:rFonts w:ascii="Arial" w:hAnsi="Arial" w:cs="Arial"/>
                <w:szCs w:val="22"/>
              </w:rPr>
              <w:t xml:space="preserve">Critically review own and organisational leadership and </w:t>
            </w:r>
            <w:r w:rsidRPr="009B68CF">
              <w:rPr>
                <w:rFonts w:ascii="Arial" w:hAnsi="Arial" w:cs="Arial"/>
                <w:szCs w:val="22"/>
              </w:rPr>
              <w:lastRenderedPageBreak/>
              <w:t xml:space="preserve">management approaches in </w:t>
            </w:r>
            <w:r w:rsidRPr="0052273D">
              <w:rPr>
                <w:rFonts w:ascii="Arial" w:hAnsi="Arial" w:cs="Arial"/>
                <w:szCs w:val="22"/>
              </w:rPr>
              <w:t>the context of an evolving world</w:t>
            </w:r>
          </w:p>
          <w:p w14:paraId="02638E78" w14:textId="77777777" w:rsidR="00877FAF" w:rsidRDefault="00877FAF" w:rsidP="00AC4620">
            <w:pPr>
              <w:pStyle w:val="NormalILM"/>
              <w:rPr>
                <w:b/>
                <w:bCs/>
                <w:sz w:val="21"/>
              </w:rPr>
            </w:pPr>
          </w:p>
          <w:p w14:paraId="405D4CF0" w14:textId="77777777" w:rsidR="00877FAF" w:rsidRPr="0086675A" w:rsidRDefault="00877FAF" w:rsidP="00AC4620">
            <w:pPr>
              <w:pStyle w:val="NormalILM"/>
              <w:rPr>
                <w:b/>
                <w:bCs/>
              </w:rPr>
            </w:pPr>
            <w:r w:rsidRPr="0086675A">
              <w:rPr>
                <w:b/>
                <w:bCs/>
              </w:rPr>
              <w:t>AC2.3</w:t>
            </w:r>
          </w:p>
          <w:p w14:paraId="565D67A2" w14:textId="77777777" w:rsidR="00877FAF" w:rsidRPr="00E709B2" w:rsidRDefault="00877FAF" w:rsidP="00AC4620">
            <w:pPr>
              <w:rPr>
                <w:rFonts w:ascii="Arial" w:hAnsi="Arial" w:cs="Arial"/>
                <w:szCs w:val="22"/>
              </w:rPr>
            </w:pPr>
            <w:r w:rsidRPr="00E709B2">
              <w:rPr>
                <w:rFonts w:ascii="Arial" w:hAnsi="Arial" w:cs="Arial"/>
                <w:szCs w:val="22"/>
              </w:rPr>
              <w:t xml:space="preserve">Plan own </w:t>
            </w:r>
            <w:r>
              <w:rPr>
                <w:rFonts w:ascii="Arial" w:hAnsi="Arial" w:cs="Arial"/>
                <w:szCs w:val="22"/>
              </w:rPr>
              <w:t xml:space="preserve">and organisational future </w:t>
            </w:r>
            <w:r w:rsidRPr="009B68CF">
              <w:rPr>
                <w:rFonts w:ascii="Arial" w:hAnsi="Arial" w:cs="Arial"/>
                <w:szCs w:val="22"/>
              </w:rPr>
              <w:t xml:space="preserve">leadership and management </w:t>
            </w:r>
            <w:r w:rsidRPr="00E709B2">
              <w:rPr>
                <w:rFonts w:ascii="Arial" w:hAnsi="Arial" w:cs="Arial"/>
                <w:szCs w:val="22"/>
              </w:rPr>
              <w:t xml:space="preserve">development </w:t>
            </w:r>
          </w:p>
          <w:p w14:paraId="585D9787" w14:textId="77777777" w:rsidR="00877FAF" w:rsidRDefault="00877FAF" w:rsidP="00AC4620">
            <w:pPr>
              <w:rPr>
                <w:rFonts w:ascii="Arial" w:hAnsi="Arial" w:cs="Arial"/>
                <w:szCs w:val="22"/>
              </w:rPr>
            </w:pPr>
            <w:r w:rsidRPr="009B68CF">
              <w:rPr>
                <w:rFonts w:ascii="Arial" w:hAnsi="Arial" w:cs="Arial"/>
                <w:szCs w:val="22"/>
              </w:rPr>
              <w:t>in the context of an evolving world</w:t>
            </w:r>
            <w:r w:rsidDel="0052273D">
              <w:rPr>
                <w:rFonts w:ascii="Arial" w:eastAsia="Calibri" w:hAnsi="Arial" w:cs="Arial"/>
              </w:rPr>
              <w:t xml:space="preserve"> </w:t>
            </w:r>
          </w:p>
          <w:p w14:paraId="198B028B" w14:textId="77777777" w:rsidR="00877FAF" w:rsidRPr="00A43C8D" w:rsidRDefault="00877FAF" w:rsidP="00AC4620">
            <w:pPr>
              <w:rPr>
                <w:rFonts w:ascii="Arial" w:hAnsi="Arial" w:cs="Arial"/>
                <w:b/>
                <w:bCs/>
                <w:szCs w:val="22"/>
              </w:rPr>
            </w:pPr>
            <w:r w:rsidRPr="00A43C8D">
              <w:rPr>
                <w:rFonts w:ascii="Arial" w:hAnsi="Arial" w:cs="Arial"/>
                <w:b/>
                <w:bCs/>
                <w:color w:val="FF0000"/>
                <w:szCs w:val="22"/>
              </w:rPr>
              <w:t xml:space="preserve"> </w:t>
            </w:r>
          </w:p>
        </w:tc>
      </w:tr>
    </w:tbl>
    <w:p w14:paraId="1D1FBE19" w14:textId="77777777" w:rsidR="00877FAF" w:rsidRPr="00BA77E5" w:rsidRDefault="00877FAF" w:rsidP="00877FAF">
      <w:pPr>
        <w:pStyle w:val="NormalILM"/>
      </w:pPr>
    </w:p>
    <w:p w14:paraId="65CC7D80" w14:textId="77777777" w:rsidR="00877FAF" w:rsidRPr="00DD53EC" w:rsidRDefault="00877FAF" w:rsidP="00877FAF">
      <w:pPr>
        <w:pStyle w:val="NormalILM"/>
        <w:rPr>
          <w:b/>
          <w:bCs/>
        </w:rPr>
      </w:pPr>
      <w:r w:rsidRPr="00BA77E5">
        <w:rPr>
          <w:b/>
          <w:bCs/>
        </w:rPr>
        <w:t>ILM Assessment Terminology – Knowledge Verbs</w:t>
      </w:r>
    </w:p>
    <w:p w14:paraId="70F78F15" w14:textId="77777777" w:rsidR="00877FAF" w:rsidRPr="00E35C2C" w:rsidRDefault="00877FAF" w:rsidP="00877FAF">
      <w:pPr>
        <w:pStyle w:val="NormalILM"/>
      </w:pPr>
    </w:p>
    <w:p w14:paraId="1ACAEC79" w14:textId="10CD6BCB" w:rsidR="00A170CF" w:rsidRPr="00A170CF" w:rsidRDefault="00A170CF" w:rsidP="00A170CF">
      <w:pPr>
        <w:pStyle w:val="Default"/>
        <w:rPr>
          <w:rFonts w:ascii="Arial" w:eastAsia="Times New Roman" w:hAnsi="Arial" w:cs="Arial"/>
          <w:sz w:val="22"/>
          <w:szCs w:val="22"/>
        </w:rPr>
      </w:pPr>
      <w:r w:rsidRPr="00C0559C">
        <w:rPr>
          <w:rFonts w:ascii="Arial" w:eastAsia="Times New Roman" w:hAnsi="Arial" w:cs="Arial"/>
          <w:sz w:val="22"/>
          <w:szCs w:val="22"/>
        </w:rPr>
        <w:t xml:space="preserve">Critically </w:t>
      </w:r>
      <w:r w:rsidR="009D4477">
        <w:rPr>
          <w:rFonts w:ascii="Arial" w:eastAsia="Times New Roman" w:hAnsi="Arial" w:cs="Arial"/>
          <w:sz w:val="22"/>
          <w:szCs w:val="22"/>
        </w:rPr>
        <w:t>A</w:t>
      </w:r>
      <w:r w:rsidRPr="00C0559C">
        <w:rPr>
          <w:rFonts w:ascii="Arial" w:eastAsia="Times New Roman" w:hAnsi="Arial" w:cs="Arial"/>
          <w:sz w:val="22"/>
          <w:szCs w:val="22"/>
        </w:rPr>
        <w:t xml:space="preserve">nalyse </w:t>
      </w:r>
      <w:bookmarkStart w:id="196" w:name="_Hlk141979054"/>
      <w:r w:rsidR="00877FAF" w:rsidRPr="00C0559C">
        <w:rPr>
          <w:rFonts w:ascii="Arial" w:eastAsia="Times New Roman" w:hAnsi="Arial" w:cs="Arial"/>
          <w:sz w:val="22"/>
          <w:szCs w:val="22"/>
        </w:rPr>
        <w:t xml:space="preserve">– </w:t>
      </w:r>
      <w:r w:rsidRPr="00A170CF">
        <w:rPr>
          <w:rFonts w:ascii="Arial" w:eastAsia="Times New Roman" w:hAnsi="Arial" w:cs="Arial"/>
          <w:sz w:val="22"/>
          <w:szCs w:val="22"/>
        </w:rPr>
        <w:t xml:space="preserve">Implies careful, exact, in-depth or detailed analysis. Tends to focus more on the components and to comment on their significance, causal relationships or impact on the whole. Requires informed judgement with reference to some conceptual theory, idea, practice or experience so will always be fairly high level of cognitive skill. </w:t>
      </w:r>
      <w:bookmarkEnd w:id="196"/>
    </w:p>
    <w:p w14:paraId="7CE4FBD9" w14:textId="77777777" w:rsidR="00877FAF" w:rsidRPr="00C0559C" w:rsidRDefault="00877FAF" w:rsidP="00877FAF">
      <w:pPr>
        <w:pStyle w:val="NormalILM"/>
        <w:rPr>
          <w:color w:val="000000"/>
          <w:szCs w:val="22"/>
        </w:rPr>
      </w:pPr>
    </w:p>
    <w:p w14:paraId="779EAAAA" w14:textId="0613B65A" w:rsidR="00877FAF" w:rsidRPr="00211498" w:rsidRDefault="00A170CF" w:rsidP="00C0559C">
      <w:pPr>
        <w:pStyle w:val="Default"/>
        <w:rPr>
          <w:szCs w:val="22"/>
        </w:rPr>
      </w:pPr>
      <w:r w:rsidRPr="00C0559C">
        <w:rPr>
          <w:rFonts w:ascii="Arial" w:eastAsia="Times New Roman" w:hAnsi="Arial" w:cs="Arial"/>
          <w:sz w:val="22"/>
          <w:szCs w:val="22"/>
        </w:rPr>
        <w:t>Research</w:t>
      </w:r>
      <w:r w:rsidR="00877FAF" w:rsidRPr="00C0559C">
        <w:rPr>
          <w:rFonts w:ascii="Arial" w:eastAsia="Times New Roman" w:hAnsi="Arial" w:cs="Arial"/>
          <w:sz w:val="22"/>
          <w:szCs w:val="22"/>
        </w:rPr>
        <w:t xml:space="preserve"> </w:t>
      </w:r>
      <w:r w:rsidRPr="00C0559C">
        <w:rPr>
          <w:rFonts w:ascii="Arial" w:eastAsia="Times New Roman" w:hAnsi="Arial" w:cs="Arial"/>
          <w:sz w:val="22"/>
          <w:szCs w:val="22"/>
        </w:rPr>
        <w:t>–</w:t>
      </w:r>
      <w:r w:rsidR="00877FAF" w:rsidRPr="00C0559C">
        <w:rPr>
          <w:rFonts w:ascii="Arial" w:eastAsia="Times New Roman" w:hAnsi="Arial" w:cs="Arial"/>
          <w:sz w:val="22"/>
          <w:szCs w:val="22"/>
        </w:rPr>
        <w:t xml:space="preserve"> </w:t>
      </w:r>
      <w:r w:rsidRPr="00A170CF">
        <w:rPr>
          <w:rFonts w:ascii="Arial" w:eastAsia="Times New Roman" w:hAnsi="Arial" w:cs="Arial"/>
          <w:sz w:val="22"/>
          <w:szCs w:val="22"/>
        </w:rPr>
        <w:t xml:space="preserve">Identifying and collecting data or information about a subject and presenting it in a codified or structured form. Research does not imply any analysis of the data collected, although that may be implied by the context. Research does not imply any judgement about the data collected but may well be combined with related verbs (analyse, evaluate) to ensure that these actions take place. </w:t>
      </w:r>
    </w:p>
    <w:p w14:paraId="7E01F5B5" w14:textId="77777777" w:rsidR="00A170CF" w:rsidRPr="00C0559C" w:rsidRDefault="00A170CF" w:rsidP="00877FAF">
      <w:pPr>
        <w:pStyle w:val="NormalILM"/>
        <w:rPr>
          <w:color w:val="000000"/>
          <w:szCs w:val="22"/>
        </w:rPr>
      </w:pPr>
    </w:p>
    <w:p w14:paraId="2A0C2027" w14:textId="0F0EDD78" w:rsidR="00A170CF" w:rsidRPr="00A170CF" w:rsidRDefault="00A170CF" w:rsidP="00A170CF">
      <w:pPr>
        <w:pStyle w:val="Default"/>
        <w:rPr>
          <w:rFonts w:ascii="Arial" w:eastAsia="Times New Roman" w:hAnsi="Arial" w:cs="Arial"/>
          <w:sz w:val="22"/>
          <w:szCs w:val="22"/>
        </w:rPr>
      </w:pPr>
      <w:bookmarkStart w:id="197" w:name="_Hlk141979027"/>
      <w:r w:rsidRPr="00C0559C">
        <w:rPr>
          <w:rFonts w:ascii="Arial" w:eastAsia="Times New Roman" w:hAnsi="Arial" w:cs="Arial"/>
          <w:sz w:val="22"/>
          <w:szCs w:val="22"/>
        </w:rPr>
        <w:t>Critically</w:t>
      </w:r>
      <w:r w:rsidR="0092058C">
        <w:rPr>
          <w:rFonts w:ascii="Arial" w:eastAsia="Times New Roman" w:hAnsi="Arial" w:cs="Arial"/>
          <w:sz w:val="22"/>
          <w:szCs w:val="22"/>
        </w:rPr>
        <w:t>*</w:t>
      </w:r>
      <w:r w:rsidRPr="00C0559C">
        <w:rPr>
          <w:rFonts w:ascii="Arial" w:eastAsia="Times New Roman" w:hAnsi="Arial" w:cs="Arial"/>
          <w:sz w:val="22"/>
          <w:szCs w:val="22"/>
        </w:rPr>
        <w:t xml:space="preserve"> </w:t>
      </w:r>
      <w:r w:rsidR="009D4477">
        <w:rPr>
          <w:rFonts w:ascii="Arial" w:eastAsia="Times New Roman" w:hAnsi="Arial" w:cs="Arial"/>
          <w:sz w:val="22"/>
          <w:szCs w:val="22"/>
        </w:rPr>
        <w:t>R</w:t>
      </w:r>
      <w:r w:rsidRPr="00C0559C">
        <w:rPr>
          <w:rFonts w:ascii="Arial" w:eastAsia="Times New Roman" w:hAnsi="Arial" w:cs="Arial"/>
          <w:sz w:val="22"/>
          <w:szCs w:val="22"/>
        </w:rPr>
        <w:t xml:space="preserve">eview – </w:t>
      </w:r>
      <w:r w:rsidRPr="00A170CF">
        <w:rPr>
          <w:rFonts w:ascii="Arial" w:eastAsia="Times New Roman" w:hAnsi="Arial" w:cs="Arial"/>
          <w:sz w:val="22"/>
          <w:szCs w:val="22"/>
        </w:rPr>
        <w:t xml:space="preserve">Making a judgement about a topic which relies upon a combination of evidence and some kind of theoretical model(s), construct or practice. A review is a ‘snapshot’ of an activity that has breadth and will focus more on the whole. A review may well lead onto detailed further exploration and/or recommendations for further actions. </w:t>
      </w:r>
    </w:p>
    <w:bookmarkEnd w:id="197"/>
    <w:p w14:paraId="76B015EF" w14:textId="33F028A4" w:rsidR="00A170CF" w:rsidRDefault="00A170CF" w:rsidP="00877FAF">
      <w:pPr>
        <w:pStyle w:val="NormalILM"/>
      </w:pPr>
    </w:p>
    <w:p w14:paraId="1F9E4E62" w14:textId="77777777" w:rsidR="0092058C" w:rsidRPr="00417E0C" w:rsidRDefault="0092058C" w:rsidP="0092058C">
      <w:pPr>
        <w:pStyle w:val="Default"/>
        <w:rPr>
          <w:rFonts w:ascii="Arial" w:eastAsia="Times New Roman" w:hAnsi="Arial" w:cs="Arial"/>
          <w:sz w:val="22"/>
          <w:szCs w:val="22"/>
        </w:rPr>
      </w:pPr>
      <w:bookmarkStart w:id="198" w:name="_Hlk141979035"/>
      <w:r>
        <w:t>*</w:t>
      </w:r>
      <w:r w:rsidRPr="00A6124F">
        <w:rPr>
          <w:rFonts w:ascii="Arial" w:eastAsia="Times New Roman" w:hAnsi="Arial" w:cs="Arial"/>
          <w:sz w:val="22"/>
          <w:szCs w:val="22"/>
        </w:rPr>
        <w:t xml:space="preserve">Critical - </w:t>
      </w:r>
      <w:r w:rsidRPr="00417E0C">
        <w:rPr>
          <w:rFonts w:ascii="Arial" w:eastAsia="Times New Roman" w:hAnsi="Arial" w:cs="Arial"/>
          <w:sz w:val="22"/>
          <w:szCs w:val="22"/>
        </w:rPr>
        <w:t xml:space="preserve">To be critical means that you are required to make judgements about the validity or relevance of the ideas and information you are using; to explore their meaning; and to demonstrate understanding of the topic from different perspectives and theoretical frameworks. </w:t>
      </w:r>
    </w:p>
    <w:bookmarkEnd w:id="198"/>
    <w:p w14:paraId="7B603F4D" w14:textId="77777777" w:rsidR="0092058C" w:rsidRDefault="0092058C" w:rsidP="00877FAF">
      <w:pPr>
        <w:pStyle w:val="NormalILM"/>
      </w:pPr>
    </w:p>
    <w:p w14:paraId="1D063F42" w14:textId="77777777" w:rsidR="00877FAF" w:rsidRPr="0086675A" w:rsidRDefault="00877FAF" w:rsidP="00877FAF">
      <w:pPr>
        <w:pStyle w:val="NormalILM"/>
      </w:pPr>
    </w:p>
    <w:p w14:paraId="13B5986D" w14:textId="77777777" w:rsidR="00877FAF" w:rsidRDefault="00877FAF" w:rsidP="00877FAF">
      <w:pPr>
        <w:pStyle w:val="NormalILM"/>
        <w:rPr>
          <w:szCs w:val="22"/>
        </w:rPr>
      </w:pPr>
      <w:r w:rsidRPr="0002069C">
        <w:rPr>
          <w:szCs w:val="22"/>
        </w:rPr>
        <w:t xml:space="preserve">Find </w:t>
      </w:r>
      <w:r>
        <w:rPr>
          <w:szCs w:val="22"/>
        </w:rPr>
        <w:t>the explanations of</w:t>
      </w:r>
      <w:r w:rsidRPr="0002069C">
        <w:rPr>
          <w:szCs w:val="22"/>
        </w:rPr>
        <w:t xml:space="preserve"> verbs on the ILM website</w:t>
      </w:r>
      <w:r>
        <w:rPr>
          <w:szCs w:val="22"/>
        </w:rPr>
        <w:t>:</w:t>
      </w:r>
    </w:p>
    <w:p w14:paraId="38A55215" w14:textId="77777777" w:rsidR="00877FAF" w:rsidRPr="009168C4" w:rsidRDefault="00B927C8" w:rsidP="00877FAF">
      <w:pPr>
        <w:pStyle w:val="hyperlinks"/>
      </w:pPr>
      <w:hyperlink r:id="rId103" w:history="1">
        <w:r w:rsidR="00877FAF" w:rsidRPr="009168C4">
          <w:rPr>
            <w:rStyle w:val="Hyperlink"/>
          </w:rPr>
          <w:t>www.i-l-m.com/assessment-and-resources/assessment-guidance</w:t>
        </w:r>
      </w:hyperlink>
    </w:p>
    <w:p w14:paraId="394ACA38" w14:textId="77777777" w:rsidR="00877FAF" w:rsidRDefault="00877FAF" w:rsidP="00877FAF">
      <w:pPr>
        <w:pStyle w:val="NormalILM"/>
        <w:rPr>
          <w:lang w:eastAsia="en-GB"/>
        </w:rPr>
      </w:pPr>
    </w:p>
    <w:p w14:paraId="053C90FA" w14:textId="77777777" w:rsidR="00877FAF" w:rsidRDefault="00877FAF" w:rsidP="00877FAF"/>
    <w:p w14:paraId="15D9B52F" w14:textId="77777777" w:rsidR="00877FAF" w:rsidRDefault="00877FAF" w:rsidP="00941902"/>
    <w:p w14:paraId="2F2B05E4" w14:textId="77777777" w:rsidR="00941902" w:rsidRDefault="00941902" w:rsidP="00941902">
      <w:pPr>
        <w:pStyle w:val="NormalILM"/>
        <w:rPr>
          <w:lang w:eastAsia="en-GB"/>
        </w:rPr>
      </w:pPr>
    </w:p>
    <w:p w14:paraId="7DEA264D" w14:textId="77777777" w:rsidR="00941902" w:rsidRDefault="00941902" w:rsidP="00941902"/>
    <w:p w14:paraId="6E1FC827" w14:textId="161212A8" w:rsidR="004F4489" w:rsidRDefault="004F4489">
      <w:pPr>
        <w:pStyle w:val="NormalILM"/>
        <w:sectPr w:rsidR="004F4489" w:rsidSect="00B110DA">
          <w:pgSz w:w="11900" w:h="16840" w:code="9"/>
          <w:pgMar w:top="1134" w:right="1361" w:bottom="1361" w:left="1361" w:header="340" w:footer="709" w:gutter="0"/>
          <w:cols w:space="708"/>
          <w:titlePg/>
          <w:docGrid w:linePitch="299"/>
        </w:sectPr>
      </w:pPr>
    </w:p>
    <w:p w14:paraId="5962F4B4" w14:textId="222B7C29" w:rsidR="006A2FE2" w:rsidRDefault="00B22905">
      <w:pPr>
        <w:pStyle w:val="SectionTitle0"/>
      </w:pPr>
      <w:bookmarkStart w:id="199" w:name="_Toc75958589"/>
      <w:bookmarkStart w:id="200" w:name="_Toc145061600"/>
      <w:r>
        <w:lastRenderedPageBreak/>
        <w:t xml:space="preserve">Appendix </w:t>
      </w:r>
      <w:r w:rsidR="00706998">
        <w:t>D</w:t>
      </w:r>
      <w:r>
        <w:tab/>
      </w:r>
      <w:r w:rsidR="0028779D" w:rsidRPr="00FD6018">
        <w:t>Results Sheets</w:t>
      </w:r>
      <w:bookmarkStart w:id="201" w:name="AppendixEResultsSheets"/>
      <w:bookmarkEnd w:id="199"/>
      <w:bookmarkEnd w:id="200"/>
    </w:p>
    <w:p w14:paraId="11243FCE" w14:textId="2F584D6C" w:rsidR="001B5107" w:rsidRDefault="00B002AE" w:rsidP="00271084">
      <w:pPr>
        <w:pStyle w:val="Sub-headingILM"/>
      </w:pPr>
      <w:bookmarkStart w:id="202" w:name="_Hlk79498811"/>
      <w:bookmarkStart w:id="203" w:name="_Toc145061601"/>
      <w:bookmarkEnd w:id="201"/>
      <w:r>
        <w:t>Results Sheet</w:t>
      </w:r>
      <w:r w:rsidRPr="00976CF4">
        <w:t xml:space="preserve">: </w:t>
      </w:r>
      <w:bookmarkEnd w:id="202"/>
      <w:r w:rsidR="00A27DAB">
        <w:t xml:space="preserve">504 </w:t>
      </w:r>
      <w:r w:rsidR="00A27DAB">
        <w:rPr>
          <w:lang w:val="en-US"/>
        </w:rPr>
        <w:t>Leading Innovation and Change</w:t>
      </w:r>
      <w:bookmarkEnd w:id="203"/>
    </w:p>
    <w:tbl>
      <w:tblPr>
        <w:tblStyle w:val="TableGrid222b4797-121e-4300-ab37-aaa96de4c653"/>
        <w:tblW w:w="0" w:type="auto"/>
        <w:tblLayout w:type="fixed"/>
        <w:tblLook w:val="01E0" w:firstRow="1" w:lastRow="1" w:firstColumn="1" w:lastColumn="1" w:noHBand="0" w:noVBand="0"/>
        <w:tblCaption w:val=""/>
        <w:tblDescription w:val=""/>
      </w:tblPr>
      <w:tblGrid>
        <w:gridCol w:w="2518"/>
        <w:gridCol w:w="776"/>
        <w:gridCol w:w="1728"/>
        <w:gridCol w:w="898"/>
        <w:gridCol w:w="668"/>
        <w:gridCol w:w="938"/>
        <w:gridCol w:w="299"/>
        <w:gridCol w:w="1497"/>
        <w:gridCol w:w="284"/>
        <w:gridCol w:w="425"/>
        <w:gridCol w:w="1276"/>
        <w:gridCol w:w="141"/>
        <w:gridCol w:w="1728"/>
      </w:tblGrid>
      <w:tr w:rsidR="00A27DAB" w:rsidRPr="00A27DAB" w14:paraId="40684417" w14:textId="77777777" w:rsidTr="00C0559C">
        <w:trPr>
          <w:trHeight w:val="348"/>
        </w:trPr>
        <w:tc>
          <w:tcPr>
            <w:tcW w:w="3294" w:type="dxa"/>
            <w:gridSpan w:val="2"/>
            <w:shd w:val="clear" w:color="auto" w:fill="F49515"/>
            <w:vAlign w:val="center"/>
          </w:tcPr>
          <w:p w14:paraId="1C3F9E4D" w14:textId="3592F8C7" w:rsidR="00A27DAB" w:rsidRPr="00C0559C" w:rsidRDefault="00A27DAB" w:rsidP="00091A2F">
            <w:pPr>
              <w:pStyle w:val="Normal3d2b6721-f126-4589-9fa7-817a4839f68c"/>
              <w:jc w:val="left"/>
              <w:rPr>
                <w:rFonts w:eastAsia="Arial Narrow"/>
                <w:b/>
                <w:bCs/>
                <w:color w:val="FFFFFF" w:themeColor="background1"/>
              </w:rPr>
            </w:pPr>
            <w:bookmarkStart w:id="204" w:name="_Hlk86415529"/>
            <w:r w:rsidRPr="00C0559C">
              <w:rPr>
                <w:rFonts w:eastAsia="Arial Narrow"/>
                <w:b/>
                <w:bCs/>
                <w:color w:val="FFFFFF" w:themeColor="background1"/>
                <w:sz w:val="22"/>
                <w:szCs w:val="22"/>
              </w:rPr>
              <w:t>Centre Number:</w:t>
            </w:r>
          </w:p>
        </w:tc>
        <w:tc>
          <w:tcPr>
            <w:tcW w:w="2626" w:type="dxa"/>
            <w:gridSpan w:val="2"/>
          </w:tcPr>
          <w:p w14:paraId="4FA8B4E8" w14:textId="77777777" w:rsidR="00A27DAB" w:rsidRPr="00C0559C" w:rsidRDefault="00A27DAB" w:rsidP="00091A2F">
            <w:pPr>
              <w:pStyle w:val="Normal3d2b6721-f126-4589-9fa7-817a4839f68c"/>
              <w:jc w:val="left"/>
              <w:rPr>
                <w:rFonts w:eastAsia="Arial Narrow"/>
                <w:b/>
                <w:bCs/>
                <w:color w:val="FFFFFF" w:themeColor="background1"/>
              </w:rPr>
            </w:pPr>
          </w:p>
        </w:tc>
        <w:tc>
          <w:tcPr>
            <w:tcW w:w="1905" w:type="dxa"/>
            <w:gridSpan w:val="3"/>
            <w:shd w:val="clear" w:color="auto" w:fill="F49515"/>
            <w:vAlign w:val="center"/>
          </w:tcPr>
          <w:p w14:paraId="16310652" w14:textId="7EC0B747" w:rsidR="00A27DAB" w:rsidRPr="00C0559C" w:rsidRDefault="00A27DAB" w:rsidP="00091A2F">
            <w:pPr>
              <w:pStyle w:val="Normal3d2b6721-f126-4589-9fa7-817a4839f68c"/>
              <w:jc w:val="left"/>
              <w:rPr>
                <w:rFonts w:eastAsia="Arial Narrow"/>
                <w:b/>
                <w:bCs/>
                <w:color w:val="FFFFFF" w:themeColor="background1"/>
              </w:rPr>
            </w:pPr>
            <w:r w:rsidRPr="00C0559C">
              <w:rPr>
                <w:rFonts w:eastAsia="Arial Narrow"/>
                <w:b/>
                <w:bCs/>
                <w:color w:val="FFFFFF" w:themeColor="background1"/>
                <w:sz w:val="22"/>
                <w:szCs w:val="22"/>
              </w:rPr>
              <w:t>Centre Name:</w:t>
            </w:r>
          </w:p>
        </w:tc>
        <w:tc>
          <w:tcPr>
            <w:tcW w:w="5351" w:type="dxa"/>
            <w:gridSpan w:val="6"/>
            <w:vAlign w:val="center"/>
          </w:tcPr>
          <w:p w14:paraId="71CC29B0" w14:textId="77777777" w:rsidR="00A27DAB" w:rsidRPr="00C0559C" w:rsidRDefault="00A27DAB" w:rsidP="00091A2F">
            <w:pPr>
              <w:pStyle w:val="Normal3d2b6721-f126-4589-9fa7-817a4839f68c"/>
              <w:jc w:val="left"/>
              <w:rPr>
                <w:rFonts w:eastAsia="Arial Narrow"/>
                <w:b/>
                <w:bCs/>
                <w:color w:val="000000"/>
              </w:rPr>
            </w:pPr>
          </w:p>
        </w:tc>
      </w:tr>
      <w:tr w:rsidR="00A27DAB" w:rsidRPr="00A27DAB" w14:paraId="442B9629" w14:textId="77777777" w:rsidTr="00C0559C">
        <w:tc>
          <w:tcPr>
            <w:tcW w:w="3294" w:type="dxa"/>
            <w:gridSpan w:val="2"/>
            <w:shd w:val="clear" w:color="auto" w:fill="F49515"/>
            <w:vAlign w:val="center"/>
          </w:tcPr>
          <w:p w14:paraId="7B0909A2" w14:textId="3656CD82" w:rsidR="00A27DAB" w:rsidRPr="00C0559C" w:rsidRDefault="00A27DAB" w:rsidP="00091A2F">
            <w:pPr>
              <w:pStyle w:val="Normal3d2b6721-f126-4589-9fa7-817a4839f68c"/>
              <w:spacing w:line="226" w:lineRule="auto"/>
              <w:jc w:val="left"/>
              <w:rPr>
                <w:rFonts w:eastAsia="Arial Narrow"/>
                <w:b/>
                <w:bCs/>
                <w:color w:val="FFFFFF" w:themeColor="background1"/>
              </w:rPr>
            </w:pPr>
            <w:r w:rsidRPr="00C0559C">
              <w:rPr>
                <w:rFonts w:eastAsia="Arial Narrow"/>
                <w:b/>
                <w:bCs/>
                <w:color w:val="FFFFFF" w:themeColor="background1"/>
                <w:sz w:val="22"/>
                <w:szCs w:val="22"/>
              </w:rPr>
              <w:t>Learner Registration:</w:t>
            </w:r>
          </w:p>
        </w:tc>
        <w:tc>
          <w:tcPr>
            <w:tcW w:w="2626" w:type="dxa"/>
            <w:gridSpan w:val="2"/>
            <w:vAlign w:val="center"/>
          </w:tcPr>
          <w:p w14:paraId="24C37F8B" w14:textId="77777777" w:rsidR="00A27DAB" w:rsidRPr="00C0559C" w:rsidRDefault="00A27DAB" w:rsidP="00091A2F">
            <w:pPr>
              <w:pStyle w:val="Normal3d2b6721-f126-4589-9fa7-817a4839f68c"/>
              <w:jc w:val="left"/>
              <w:rPr>
                <w:rFonts w:eastAsia="Arial Narrow"/>
                <w:b/>
                <w:bCs/>
                <w:color w:val="FFFFFF" w:themeColor="background1"/>
              </w:rPr>
            </w:pPr>
          </w:p>
        </w:tc>
        <w:tc>
          <w:tcPr>
            <w:tcW w:w="1905" w:type="dxa"/>
            <w:gridSpan w:val="3"/>
            <w:shd w:val="clear" w:color="auto" w:fill="F49515"/>
            <w:vAlign w:val="center"/>
          </w:tcPr>
          <w:p w14:paraId="7B00BC5A" w14:textId="77777777" w:rsidR="00A27DAB" w:rsidRPr="00C0559C" w:rsidRDefault="00A27DAB" w:rsidP="00091A2F">
            <w:pPr>
              <w:pStyle w:val="Normal3d2b6721-f126-4589-9fa7-817a4839f68c"/>
              <w:spacing w:line="192" w:lineRule="auto"/>
              <w:jc w:val="left"/>
              <w:rPr>
                <w:rFonts w:eastAsia="Arial Narrow"/>
                <w:b/>
                <w:bCs/>
                <w:color w:val="FFFFFF" w:themeColor="background1"/>
              </w:rPr>
            </w:pPr>
            <w:r w:rsidRPr="00C0559C">
              <w:rPr>
                <w:rFonts w:eastAsia="Arial Narrow"/>
                <w:b/>
                <w:bCs/>
                <w:color w:val="FFFFFF" w:themeColor="background1"/>
                <w:sz w:val="22"/>
                <w:szCs w:val="22"/>
              </w:rPr>
              <w:t>Learner Name:</w:t>
            </w:r>
          </w:p>
        </w:tc>
        <w:tc>
          <w:tcPr>
            <w:tcW w:w="5351" w:type="dxa"/>
            <w:gridSpan w:val="6"/>
            <w:vAlign w:val="center"/>
          </w:tcPr>
          <w:p w14:paraId="6646C620" w14:textId="77777777" w:rsidR="00A27DAB" w:rsidRPr="00C0559C" w:rsidRDefault="00A27DAB" w:rsidP="00091A2F">
            <w:pPr>
              <w:pStyle w:val="Normal3d2b6721-f126-4589-9fa7-817a4839f68c"/>
              <w:spacing w:line="226" w:lineRule="auto"/>
              <w:jc w:val="left"/>
              <w:rPr>
                <w:rFonts w:eastAsia="Arial Narrow"/>
                <w:b/>
                <w:bCs/>
                <w:color w:val="000000"/>
              </w:rPr>
            </w:pPr>
          </w:p>
        </w:tc>
      </w:tr>
      <w:tr w:rsidR="00A27DAB" w:rsidRPr="00A27DAB" w14:paraId="628A214A" w14:textId="77777777" w:rsidTr="00091A2F">
        <w:tc>
          <w:tcPr>
            <w:tcW w:w="9322" w:type="dxa"/>
            <w:gridSpan w:val="8"/>
            <w:vAlign w:val="center"/>
          </w:tcPr>
          <w:p w14:paraId="572C893F" w14:textId="77777777" w:rsidR="00A27DAB" w:rsidRPr="00C0559C" w:rsidRDefault="00A27DAB" w:rsidP="00091A2F">
            <w:pPr>
              <w:pStyle w:val="Normal3d2b6721-f126-4589-9fa7-817a4839f68c"/>
              <w:spacing w:before="60" w:after="60"/>
              <w:jc w:val="left"/>
              <w:rPr>
                <w:rFonts w:eastAsia="Arial Narrow"/>
                <w:b/>
                <w:bCs/>
                <w:color w:val="000000"/>
                <w:sz w:val="21"/>
              </w:rPr>
            </w:pPr>
            <w:r w:rsidRPr="00C0559C">
              <w:rPr>
                <w:rFonts w:eastAsia="Arial Narrow"/>
                <w:b/>
                <w:bCs/>
                <w:color w:val="000000"/>
                <w:sz w:val="21"/>
              </w:rPr>
              <w:t xml:space="preserve">INSTRUCTIONS FOR ASSESSMENT AND USE OF MARK SHEET </w:t>
            </w:r>
          </w:p>
          <w:p w14:paraId="629A145F" w14:textId="77777777" w:rsidR="00A27DAB" w:rsidRPr="00C0559C" w:rsidRDefault="00A27DAB" w:rsidP="00091A2F">
            <w:pPr>
              <w:pStyle w:val="Normal3d2b6721-f126-4589-9fa7-817a4839f68c"/>
              <w:spacing w:before="60" w:after="60"/>
              <w:jc w:val="left"/>
              <w:rPr>
                <w:rFonts w:eastAsia="Arial Narrow"/>
                <w:color w:val="000000"/>
                <w:sz w:val="18"/>
                <w:szCs w:val="18"/>
              </w:rPr>
            </w:pPr>
            <w:r w:rsidRPr="00C0559C">
              <w:rPr>
                <w:rFonts w:eastAsia="Arial Narrow"/>
                <w:color w:val="000000"/>
                <w:sz w:val="18"/>
                <w:szCs w:val="18"/>
              </w:rPr>
              <w:t>Assessment must be conducted with reference to the assessment criteria (AC). In order to pass the unit, every AC must be met.</w:t>
            </w:r>
          </w:p>
          <w:p w14:paraId="4C0C5C39" w14:textId="77777777" w:rsidR="00A27DAB" w:rsidRPr="00C0559C" w:rsidRDefault="00A27DAB" w:rsidP="00091A2F">
            <w:pPr>
              <w:pStyle w:val="Normal3d2b6721-f126-4589-9fa7-817a4839f68c"/>
              <w:spacing w:before="60" w:after="60"/>
              <w:jc w:val="left"/>
              <w:rPr>
                <w:rFonts w:eastAsia="Arial Narrow"/>
                <w:color w:val="000000"/>
                <w:sz w:val="18"/>
                <w:szCs w:val="18"/>
              </w:rPr>
            </w:pPr>
            <w:r w:rsidRPr="00C0559C">
              <w:rPr>
                <w:rFonts w:eastAsia="Arial Narrow"/>
                <w:color w:val="000000"/>
                <w:sz w:val="18"/>
                <w:szCs w:val="18"/>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14:paraId="113ADD23" w14:textId="77777777" w:rsidR="00A27DAB" w:rsidRPr="00C0559C" w:rsidRDefault="00A27DAB" w:rsidP="00091A2F">
            <w:pPr>
              <w:pStyle w:val="Normal3d2b6721-f126-4589-9fa7-817a4839f68c"/>
              <w:spacing w:before="60" w:after="60"/>
              <w:jc w:val="left"/>
              <w:rPr>
                <w:rFonts w:eastAsia="Arial Narrow"/>
                <w:b/>
                <w:bCs/>
                <w:color w:val="000000"/>
                <w:sz w:val="18"/>
                <w:szCs w:val="18"/>
              </w:rPr>
            </w:pPr>
            <w:r w:rsidRPr="00C0559C">
              <w:rPr>
                <w:rFonts w:eastAsia="Arial Narrow"/>
                <w:b/>
                <w:bCs/>
                <w:color w:val="000000"/>
                <w:sz w:val="18"/>
                <w:szCs w:val="18"/>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14:paraId="1A4246CF" w14:textId="77777777" w:rsidR="00A27DAB" w:rsidRPr="00C0559C" w:rsidRDefault="00A27DAB" w:rsidP="00091A2F">
            <w:pPr>
              <w:pStyle w:val="Normal3d2b6721-f126-4589-9fa7-817a4839f68c"/>
              <w:spacing w:line="226" w:lineRule="auto"/>
              <w:jc w:val="left"/>
              <w:rPr>
                <w:rFonts w:eastAsia="Arial Narrow"/>
                <w:color w:val="000000"/>
                <w:sz w:val="18"/>
                <w:szCs w:val="18"/>
              </w:rPr>
            </w:pPr>
            <w:r w:rsidRPr="00C0559C">
              <w:rPr>
                <w:rFonts w:eastAsia="Arial Narrow"/>
                <w:color w:val="000000"/>
                <w:sz w:val="18"/>
                <w:szCs w:val="18"/>
              </w:rPr>
              <w:t>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14:paraId="7BA3246C" w14:textId="77777777" w:rsidR="00A27DAB" w:rsidRPr="00C0559C" w:rsidRDefault="00A27DAB" w:rsidP="00091A2F">
            <w:pPr>
              <w:pStyle w:val="Normal3d2b6721-f126-4589-9fa7-817a4839f68c"/>
              <w:spacing w:line="226" w:lineRule="auto"/>
              <w:jc w:val="left"/>
              <w:rPr>
                <w:rFonts w:eastAsia="Arial Narrow"/>
                <w:color w:val="000000"/>
              </w:rPr>
            </w:pPr>
          </w:p>
        </w:tc>
        <w:tc>
          <w:tcPr>
            <w:tcW w:w="3854" w:type="dxa"/>
            <w:gridSpan w:val="5"/>
            <w:vAlign w:val="center"/>
          </w:tcPr>
          <w:p w14:paraId="3CB95066" w14:textId="77777777" w:rsidR="00A27DAB" w:rsidRPr="00C0559C" w:rsidRDefault="00A27DAB" w:rsidP="00091A2F">
            <w:pPr>
              <w:pStyle w:val="Normal3d2b6721-f126-4589-9fa7-817a4839f68c"/>
              <w:tabs>
                <w:tab w:val="num" w:pos="720"/>
              </w:tabs>
              <w:jc w:val="left"/>
              <w:rPr>
                <w:rFonts w:eastAsia="Arial Narrow"/>
                <w:b/>
                <w:bCs/>
                <w:color w:val="000000"/>
                <w:sz w:val="18"/>
                <w:szCs w:val="18"/>
              </w:rPr>
            </w:pPr>
          </w:p>
          <w:p w14:paraId="2C4E3AFD" w14:textId="77777777" w:rsidR="00A27DAB" w:rsidRPr="00C0559C" w:rsidRDefault="00A27DAB" w:rsidP="002A6836">
            <w:pPr>
              <w:pStyle w:val="Normal3d2b6721-f126-4589-9fa7-817a4839f68c"/>
              <w:numPr>
                <w:ilvl w:val="0"/>
                <w:numId w:val="274"/>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Learner named above confirms authenticity of submission.</w:t>
            </w:r>
          </w:p>
          <w:p w14:paraId="5039BEE5" w14:textId="77777777" w:rsidR="00A27DAB" w:rsidRPr="00C0559C" w:rsidRDefault="00A27DAB" w:rsidP="00091A2F">
            <w:pPr>
              <w:pStyle w:val="Normal3d2b6721-f126-4589-9fa7-817a4839f68c"/>
              <w:tabs>
                <w:tab w:val="num" w:pos="720"/>
              </w:tabs>
              <w:jc w:val="left"/>
              <w:rPr>
                <w:rFonts w:eastAsia="Arial Narrow"/>
                <w:b/>
                <w:bCs/>
                <w:color w:val="000000"/>
                <w:sz w:val="18"/>
                <w:szCs w:val="18"/>
              </w:rPr>
            </w:pPr>
          </w:p>
          <w:p w14:paraId="525D3FDE" w14:textId="77777777" w:rsidR="00A27DAB" w:rsidRPr="00C0559C" w:rsidRDefault="00A27DAB" w:rsidP="002A6836">
            <w:pPr>
              <w:pStyle w:val="Normal3d2b6721-f126-4589-9fa7-817a4839f68c"/>
              <w:numPr>
                <w:ilvl w:val="0"/>
                <w:numId w:val="274"/>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 xml:space="preserve">ILM uses learners’ submissions – on an anonymous basis – for assessment standardisation.  By submitting, I agree that ILM may use this script on condition that all information which may identify me is removed.  </w:t>
            </w:r>
          </w:p>
          <w:p w14:paraId="5E67F7F8" w14:textId="77777777" w:rsidR="00A27DAB" w:rsidRPr="00C0559C" w:rsidRDefault="00A27DAB" w:rsidP="00091A2F">
            <w:pPr>
              <w:pStyle w:val="Normal3d2b6721-f126-4589-9fa7-817a4839f68c"/>
              <w:jc w:val="left"/>
              <w:rPr>
                <w:rFonts w:eastAsia="Arial Narrow"/>
                <w:b/>
                <w:bCs/>
                <w:color w:val="000000"/>
                <w:sz w:val="18"/>
                <w:szCs w:val="18"/>
              </w:rPr>
            </w:pPr>
          </w:p>
          <w:p w14:paraId="55A0DA81" w14:textId="77777777" w:rsidR="00A27DAB" w:rsidRPr="00C0559C" w:rsidRDefault="00A27DAB" w:rsidP="00091A2F">
            <w:pPr>
              <w:pStyle w:val="Normal3d2b6721-f126-4589-9fa7-817a4839f68c"/>
              <w:jc w:val="left"/>
              <w:rPr>
                <w:rFonts w:eastAsia="Arial Narrow"/>
                <w:b/>
                <w:bCs/>
                <w:color w:val="000000"/>
                <w:sz w:val="28"/>
                <w:szCs w:val="28"/>
              </w:rPr>
            </w:pPr>
            <w:r w:rsidRPr="00C0559C">
              <w:rPr>
                <w:rFonts w:eastAsia="Arial Narrow"/>
                <w:b/>
                <w:bCs/>
                <w:color w:val="000000"/>
                <w:sz w:val="18"/>
                <w:szCs w:val="18"/>
              </w:rPr>
              <w:t xml:space="preserve">However, if you are unwilling to allow ILM use your  script, please refuse by ticking the box: </w:t>
            </w:r>
            <w:r w:rsidRPr="00C0559C">
              <w:rPr>
                <w:rFonts w:eastAsia="Arial Narrow"/>
                <w:b/>
                <w:bCs/>
                <w:color w:val="000000"/>
                <w:sz w:val="28"/>
                <w:szCs w:val="28"/>
              </w:rPr>
              <w:t>□</w:t>
            </w:r>
          </w:p>
          <w:p w14:paraId="16EB78E8" w14:textId="77777777" w:rsidR="00A27DAB" w:rsidRPr="00C0559C" w:rsidRDefault="00A27DAB" w:rsidP="00091A2F">
            <w:pPr>
              <w:pStyle w:val="Normal3d2b6721-f126-4589-9fa7-817a4839f68c"/>
              <w:jc w:val="left"/>
              <w:rPr>
                <w:rFonts w:eastAsia="Arial Narrow"/>
                <w:b/>
                <w:bCs/>
                <w:color w:val="000000"/>
              </w:rPr>
            </w:pPr>
          </w:p>
        </w:tc>
      </w:tr>
      <w:tr w:rsidR="00A27DAB" w:rsidRPr="00A27DAB" w14:paraId="79F7F09B" w14:textId="77777777" w:rsidTr="00091A2F">
        <w:tc>
          <w:tcPr>
            <w:tcW w:w="13176" w:type="dxa"/>
            <w:gridSpan w:val="13"/>
            <w:shd w:val="clear" w:color="auto" w:fill="E0E0E0"/>
            <w:vAlign w:val="bottom"/>
          </w:tcPr>
          <w:p w14:paraId="682BF8E2" w14:textId="77777777" w:rsidR="00A27DAB" w:rsidRPr="00A27DAB" w:rsidRDefault="00A27DAB" w:rsidP="00091A2F">
            <w:pPr>
              <w:pStyle w:val="Normal3d2b6721-f126-4589-9fa7-817a4839f68c"/>
              <w:spacing w:before="120" w:after="120"/>
              <w:jc w:val="left"/>
              <w:rPr>
                <w:color w:val="000000"/>
              </w:rPr>
            </w:pPr>
            <w:r w:rsidRPr="00C0559C">
              <w:rPr>
                <w:rFonts w:eastAsia="Arial Narrow"/>
                <w:b/>
                <w:bCs/>
                <w:color w:val="000000"/>
                <w:sz w:val="22"/>
                <w:szCs w:val="22"/>
              </w:rPr>
              <w:t xml:space="preserve">Learning Outcome / Section 1:  </w:t>
            </w:r>
            <w:r w:rsidRPr="00A27DAB">
              <w:rPr>
                <w:color w:val="000000"/>
                <w:sz w:val="22"/>
                <w:szCs w:val="22"/>
              </w:rPr>
              <w:t xml:space="preserve">Understand the need for innovation and change management within an organisation </w:t>
            </w:r>
          </w:p>
        </w:tc>
      </w:tr>
      <w:tr w:rsidR="00A27DAB" w:rsidRPr="00A27DAB" w14:paraId="2EC818DD" w14:textId="77777777" w:rsidTr="00091A2F">
        <w:tc>
          <w:tcPr>
            <w:tcW w:w="2518" w:type="dxa"/>
            <w:vAlign w:val="center"/>
          </w:tcPr>
          <w:p w14:paraId="37D669D6" w14:textId="77777777" w:rsidR="00A27DAB" w:rsidRPr="00C0559C" w:rsidRDefault="00A27DAB" w:rsidP="00091A2F">
            <w:pPr>
              <w:pStyle w:val="Normal3d2b6721-f126-4589-9fa7-817a4839f68c"/>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37A71694"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2019EB75" w14:textId="77777777" w:rsidR="00A27DAB" w:rsidRPr="00C0559C" w:rsidRDefault="00A27DAB" w:rsidP="00091A2F">
            <w:pPr>
              <w:pStyle w:val="Normal3d2b6721-f126-4589-9fa7-817a4839f68c"/>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1D6AAA1E"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200D06BC" w14:textId="77777777" w:rsidR="00A27DAB" w:rsidRPr="00C0559C" w:rsidRDefault="00A27DAB" w:rsidP="00091A2F">
            <w:pPr>
              <w:pStyle w:val="Normal3d2b6721-f126-4589-9fa7-817a4839f68c"/>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A27DAB" w:rsidRPr="00A27DAB" w14:paraId="14C8A8C3" w14:textId="77777777" w:rsidTr="00091A2F">
        <w:tc>
          <w:tcPr>
            <w:tcW w:w="2518" w:type="dxa"/>
            <w:vMerge w:val="restart"/>
          </w:tcPr>
          <w:p w14:paraId="4D6EA376"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2881C328"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1.1</w:t>
            </w:r>
          </w:p>
          <w:p w14:paraId="15288E7B" w14:textId="77777777" w:rsidR="00A27DAB" w:rsidRPr="00C0559C" w:rsidRDefault="00A27DAB" w:rsidP="00091A2F">
            <w:pPr>
              <w:pStyle w:val="Normal3d2b6721-f126-4589-9fa7-817a4839f68c"/>
              <w:spacing w:line="216" w:lineRule="auto"/>
              <w:jc w:val="left"/>
              <w:rPr>
                <w:rFonts w:eastAsia="Arial Narrow"/>
                <w:color w:val="000000"/>
                <w:sz w:val="18"/>
                <w:szCs w:val="18"/>
              </w:rPr>
            </w:pPr>
            <w:r w:rsidRPr="00C0559C">
              <w:rPr>
                <w:rFonts w:eastAsia="Arial Narrow"/>
                <w:color w:val="000000"/>
                <w:sz w:val="18"/>
                <w:szCs w:val="18"/>
              </w:rPr>
              <w:t>Explain the importance of innovation for own organisation</w:t>
            </w:r>
          </w:p>
        </w:tc>
        <w:tc>
          <w:tcPr>
            <w:tcW w:w="2504" w:type="dxa"/>
            <w:gridSpan w:val="2"/>
          </w:tcPr>
          <w:p w14:paraId="4FEEB9F5"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2/8</w:t>
            </w:r>
            <w:r w:rsidRPr="00C0559C">
              <w:rPr>
                <w:rFonts w:eastAsia="Arial Narrow"/>
                <w:b/>
                <w:bCs/>
                <w:color w:val="000000"/>
                <w:sz w:val="22"/>
                <w:szCs w:val="22"/>
              </w:rPr>
              <w:t>]</w:t>
            </w:r>
          </w:p>
        </w:tc>
        <w:tc>
          <w:tcPr>
            <w:tcW w:w="2504" w:type="dxa"/>
            <w:gridSpan w:val="3"/>
          </w:tcPr>
          <w:p w14:paraId="1460CB77"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606A5771"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6/8</w:t>
            </w:r>
            <w:r w:rsidRPr="00C0559C">
              <w:rPr>
                <w:rFonts w:eastAsia="Arial Narrow"/>
                <w:b/>
                <w:bCs/>
                <w:color w:val="000000"/>
                <w:sz w:val="22"/>
                <w:szCs w:val="22"/>
              </w:rPr>
              <w:t>]</w:t>
            </w:r>
          </w:p>
        </w:tc>
        <w:tc>
          <w:tcPr>
            <w:tcW w:w="3145" w:type="dxa"/>
            <w:gridSpan w:val="3"/>
            <w:vMerge w:val="restart"/>
            <w:vAlign w:val="center"/>
          </w:tcPr>
          <w:p w14:paraId="6AA96144"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7F055806"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0B0ED4B8"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5303581B"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4257E5AA"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41128D24"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7FBD6482"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1FC5C58A"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013811C8"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5F0EE68B"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59AF47E0"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34653877"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2A33E9C6"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249C21C8"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152635D1" w14:textId="77777777" w:rsidTr="00091A2F">
        <w:trPr>
          <w:trHeight w:val="228"/>
        </w:trPr>
        <w:tc>
          <w:tcPr>
            <w:tcW w:w="2518" w:type="dxa"/>
            <w:vMerge/>
            <w:vAlign w:val="center"/>
          </w:tcPr>
          <w:p w14:paraId="70FEEFAB" w14:textId="77777777" w:rsidR="00A27DAB" w:rsidRPr="00C0559C" w:rsidRDefault="00A27DAB" w:rsidP="00091A2F">
            <w:pPr>
              <w:pStyle w:val="Normal3d2b6721-f126-4589-9fa7-817a4839f68c"/>
              <w:spacing w:line="216" w:lineRule="auto"/>
              <w:jc w:val="center"/>
              <w:rPr>
                <w:rFonts w:eastAsia="Arial Narrow"/>
                <w:color w:val="000000"/>
                <w:sz w:val="22"/>
                <w:szCs w:val="22"/>
              </w:rPr>
            </w:pPr>
          </w:p>
        </w:tc>
        <w:tc>
          <w:tcPr>
            <w:tcW w:w="2504" w:type="dxa"/>
            <w:gridSpan w:val="2"/>
            <w:vMerge w:val="restart"/>
          </w:tcPr>
          <w:p w14:paraId="7F3D611D"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 xml:space="preserve">The importance of innovation for own organisation is not explained, or is incorrect or inappropriate, or is explained in generic </w:t>
            </w:r>
            <w:r w:rsidRPr="00C0559C">
              <w:rPr>
                <w:rFonts w:eastAsia="Arial Narrow"/>
                <w:color w:val="000000"/>
                <w:sz w:val="18"/>
                <w:szCs w:val="18"/>
              </w:rPr>
              <w:lastRenderedPageBreak/>
              <w:t>terms with no reference, or with insufficient reference, to own organisation</w:t>
            </w:r>
          </w:p>
          <w:p w14:paraId="70C3883F"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‘Innovation’ is merely defined or described with no explanation as to the reasons why innovation is important for own organisation</w:t>
            </w:r>
          </w:p>
          <w:p w14:paraId="184EDCB0"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247512E6"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lastRenderedPageBreak/>
              <w:t xml:space="preserve">A limited but sufficient and correct account of a narrow range of the practices associated with innovation are provided that explain the importance of </w:t>
            </w:r>
            <w:r w:rsidRPr="00C0559C">
              <w:rPr>
                <w:rFonts w:eastAsia="Arial Narrow"/>
                <w:color w:val="000000"/>
                <w:sz w:val="18"/>
                <w:szCs w:val="18"/>
              </w:rPr>
              <w:lastRenderedPageBreak/>
              <w:t xml:space="preserve">innovation for own organisation </w:t>
            </w:r>
          </w:p>
          <w:p w14:paraId="3A62B58E"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77DBE4AB"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lastRenderedPageBreak/>
              <w:t xml:space="preserve">A full and correct account of a wide range of the practices associated with innovation are provided that explain the importance of </w:t>
            </w:r>
            <w:r w:rsidRPr="00C0559C">
              <w:rPr>
                <w:rFonts w:eastAsia="Arial Narrow"/>
                <w:color w:val="000000"/>
                <w:sz w:val="18"/>
                <w:szCs w:val="18"/>
              </w:rPr>
              <w:lastRenderedPageBreak/>
              <w:t xml:space="preserve">innovation for own organisation </w:t>
            </w:r>
          </w:p>
          <w:p w14:paraId="49E07D64" w14:textId="77777777" w:rsidR="00A27DAB" w:rsidRPr="00C0559C" w:rsidRDefault="00A27DAB" w:rsidP="00091A2F">
            <w:pPr>
              <w:pStyle w:val="Normal3d2b6721-f126-4589-9fa7-817a4839f68c"/>
              <w:tabs>
                <w:tab w:val="left" w:pos="34"/>
              </w:tabs>
              <w:spacing w:line="216" w:lineRule="auto"/>
              <w:ind w:left="428"/>
              <w:jc w:val="left"/>
              <w:rPr>
                <w:rFonts w:eastAsia="Arial Narrow"/>
                <w:color w:val="000000"/>
                <w:sz w:val="18"/>
                <w:szCs w:val="18"/>
              </w:rPr>
            </w:pPr>
          </w:p>
        </w:tc>
        <w:tc>
          <w:tcPr>
            <w:tcW w:w="3145" w:type="dxa"/>
            <w:gridSpan w:val="3"/>
            <w:vMerge/>
            <w:vAlign w:val="center"/>
          </w:tcPr>
          <w:p w14:paraId="4437362D"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2DFCB837" w14:textId="77777777" w:rsidTr="00091A2F">
        <w:tc>
          <w:tcPr>
            <w:tcW w:w="2518" w:type="dxa"/>
            <w:vMerge/>
            <w:vAlign w:val="center"/>
          </w:tcPr>
          <w:p w14:paraId="75EB41C1" w14:textId="77777777" w:rsidR="00A27DAB" w:rsidRPr="00C0559C" w:rsidRDefault="00A27DAB" w:rsidP="00091A2F">
            <w:pPr>
              <w:pStyle w:val="Normal3d2b6721-f126-4589-9fa7-817a4839f68c"/>
              <w:spacing w:line="216" w:lineRule="auto"/>
              <w:jc w:val="center"/>
              <w:rPr>
                <w:rFonts w:eastAsia="Arial Narrow"/>
                <w:color w:val="000000"/>
                <w:sz w:val="22"/>
                <w:szCs w:val="22"/>
              </w:rPr>
            </w:pPr>
          </w:p>
        </w:tc>
        <w:tc>
          <w:tcPr>
            <w:tcW w:w="2504" w:type="dxa"/>
            <w:gridSpan w:val="2"/>
            <w:vMerge/>
            <w:vAlign w:val="center"/>
          </w:tcPr>
          <w:p w14:paraId="5D46771B"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p>
        </w:tc>
        <w:tc>
          <w:tcPr>
            <w:tcW w:w="2504" w:type="dxa"/>
            <w:gridSpan w:val="3"/>
            <w:vMerge/>
          </w:tcPr>
          <w:p w14:paraId="73543985"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p>
        </w:tc>
        <w:tc>
          <w:tcPr>
            <w:tcW w:w="2505" w:type="dxa"/>
            <w:gridSpan w:val="4"/>
            <w:vMerge/>
          </w:tcPr>
          <w:p w14:paraId="012FA70B"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p>
        </w:tc>
        <w:tc>
          <w:tcPr>
            <w:tcW w:w="1417" w:type="dxa"/>
            <w:gridSpan w:val="2"/>
            <w:vAlign w:val="center"/>
          </w:tcPr>
          <w:p w14:paraId="1C281110"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8</w:t>
            </w:r>
          </w:p>
          <w:p w14:paraId="482351E7"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0E09EE04"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2D6D64AC" w14:textId="77777777" w:rsidTr="00091A2F">
        <w:trPr>
          <w:trHeight w:val="312"/>
        </w:trPr>
        <w:tc>
          <w:tcPr>
            <w:tcW w:w="2518" w:type="dxa"/>
            <w:vMerge w:val="restart"/>
          </w:tcPr>
          <w:p w14:paraId="5333E8A0"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09702961"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1.2</w:t>
            </w:r>
          </w:p>
          <w:p w14:paraId="2EF02D41"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color w:val="000000"/>
                <w:sz w:val="18"/>
                <w:szCs w:val="18"/>
              </w:rPr>
              <w:t>Explain the importance of managing change within own organisation</w:t>
            </w:r>
          </w:p>
        </w:tc>
        <w:tc>
          <w:tcPr>
            <w:tcW w:w="2504" w:type="dxa"/>
            <w:gridSpan w:val="2"/>
          </w:tcPr>
          <w:p w14:paraId="4F04E73C"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2/8</w:t>
            </w:r>
            <w:r w:rsidRPr="00C0559C">
              <w:rPr>
                <w:rFonts w:eastAsia="Arial Narrow"/>
                <w:b/>
                <w:bCs/>
                <w:color w:val="000000"/>
                <w:sz w:val="22"/>
                <w:szCs w:val="22"/>
              </w:rPr>
              <w:t>]</w:t>
            </w:r>
          </w:p>
        </w:tc>
        <w:tc>
          <w:tcPr>
            <w:tcW w:w="2504" w:type="dxa"/>
            <w:gridSpan w:val="3"/>
          </w:tcPr>
          <w:p w14:paraId="0A27D3B9"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34F21B67"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6/8</w:t>
            </w:r>
            <w:r w:rsidRPr="00C0559C">
              <w:rPr>
                <w:rFonts w:eastAsia="Arial Narrow"/>
                <w:b/>
                <w:bCs/>
                <w:color w:val="000000"/>
                <w:sz w:val="22"/>
                <w:szCs w:val="22"/>
              </w:rPr>
              <w:t>]</w:t>
            </w:r>
          </w:p>
        </w:tc>
        <w:tc>
          <w:tcPr>
            <w:tcW w:w="3145" w:type="dxa"/>
            <w:gridSpan w:val="3"/>
            <w:vMerge w:val="restart"/>
            <w:vAlign w:val="center"/>
          </w:tcPr>
          <w:p w14:paraId="471204ED"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1953CF04"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3F399AE7"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1FF87094"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19039D62"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3AB9743F"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77AD5ED6"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511C42A9"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44361E3E"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6B3309FC"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2013041B"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14914785"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24716647"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0FFF8B17" w14:textId="77777777" w:rsidTr="00091A2F">
        <w:trPr>
          <w:trHeight w:val="312"/>
        </w:trPr>
        <w:tc>
          <w:tcPr>
            <w:tcW w:w="2518" w:type="dxa"/>
            <w:vMerge/>
          </w:tcPr>
          <w:p w14:paraId="58BBDAC6" w14:textId="77777777" w:rsidR="00A27DAB" w:rsidRPr="00C0559C" w:rsidRDefault="00A27DAB" w:rsidP="002A6836">
            <w:pPr>
              <w:pStyle w:val="Normal3d2b6721-f126-4589-9fa7-817a4839f68c"/>
              <w:numPr>
                <w:ilvl w:val="0"/>
                <w:numId w:val="276"/>
              </w:numPr>
              <w:spacing w:line="216" w:lineRule="auto"/>
              <w:jc w:val="left"/>
              <w:rPr>
                <w:rFonts w:eastAsia="Arial Narrow"/>
                <w:color w:val="000000"/>
                <w:sz w:val="18"/>
                <w:szCs w:val="18"/>
              </w:rPr>
            </w:pPr>
          </w:p>
        </w:tc>
        <w:tc>
          <w:tcPr>
            <w:tcW w:w="2504" w:type="dxa"/>
            <w:gridSpan w:val="2"/>
            <w:vMerge w:val="restart"/>
          </w:tcPr>
          <w:p w14:paraId="39C4B1ED"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The importance of managing change for own organisation is not explained, or is incorrect or inappropriate, or is explained in generic terms with no reference, or with insufficient reference, to own organisation</w:t>
            </w:r>
          </w:p>
          <w:p w14:paraId="49EA9C53"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‘Managing change’ is merely defined or described with no explanation as to the reasons why managing change is important for own organisation</w:t>
            </w:r>
          </w:p>
          <w:p w14:paraId="487C0414"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58B54AA1"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 xml:space="preserve">A limited but sufficient and correct account of a narrow range of the practices associated with managing change are provided that explain the importance of managing change for own organisation </w:t>
            </w:r>
          </w:p>
          <w:p w14:paraId="3DFCFAC0"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2D2C5FAF"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 xml:space="preserve">A full and correct account of a wide range of the practices associated with managing change are provided that explain the importance of managing change for own organisation </w:t>
            </w:r>
          </w:p>
          <w:p w14:paraId="1A5F7E70" w14:textId="77777777" w:rsidR="00A27DAB" w:rsidRPr="00C0559C" w:rsidRDefault="00A27DAB" w:rsidP="00091A2F">
            <w:pPr>
              <w:pStyle w:val="Normal3d2b6721-f126-4589-9fa7-817a4839f68c"/>
              <w:tabs>
                <w:tab w:val="left" w:pos="34"/>
              </w:tabs>
              <w:spacing w:line="216" w:lineRule="auto"/>
              <w:ind w:left="428"/>
              <w:jc w:val="left"/>
              <w:rPr>
                <w:rFonts w:eastAsia="Arial Narrow"/>
                <w:color w:val="000000"/>
                <w:sz w:val="18"/>
                <w:szCs w:val="18"/>
              </w:rPr>
            </w:pPr>
          </w:p>
        </w:tc>
        <w:tc>
          <w:tcPr>
            <w:tcW w:w="3145" w:type="dxa"/>
            <w:gridSpan w:val="3"/>
            <w:vMerge/>
            <w:vAlign w:val="center"/>
          </w:tcPr>
          <w:p w14:paraId="5C825B90"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7E5F5858" w14:textId="77777777" w:rsidTr="00091A2F">
        <w:trPr>
          <w:trHeight w:val="312"/>
        </w:trPr>
        <w:tc>
          <w:tcPr>
            <w:tcW w:w="2518" w:type="dxa"/>
            <w:vMerge/>
          </w:tcPr>
          <w:p w14:paraId="5987BAC9"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tcPr>
          <w:p w14:paraId="47158B28"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20886B14"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2C80A72C"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5E9A12B5"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8</w:t>
            </w:r>
          </w:p>
          <w:p w14:paraId="57CC8DC8"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5D681E4D"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2EA6BE6B" w14:textId="77777777" w:rsidTr="00091A2F">
        <w:trPr>
          <w:trHeight w:val="312"/>
        </w:trPr>
        <w:tc>
          <w:tcPr>
            <w:tcW w:w="6588" w:type="dxa"/>
            <w:gridSpan w:val="5"/>
          </w:tcPr>
          <w:p w14:paraId="2ACD2926" w14:textId="77777777" w:rsidR="00A27DAB" w:rsidRPr="00C0559C" w:rsidRDefault="00A27DAB" w:rsidP="00091A2F">
            <w:pPr>
              <w:pStyle w:val="Normal3d2b6721-f126-4589-9fa7-817a4839f68c"/>
              <w:spacing w:line="216" w:lineRule="auto"/>
              <w:jc w:val="left"/>
              <w:rPr>
                <w:rFonts w:eastAsia="Arial Narrow"/>
                <w:b/>
                <w:bCs/>
                <w:color w:val="000000"/>
              </w:rPr>
            </w:pPr>
            <w:r w:rsidRPr="00C0559C">
              <w:rPr>
                <w:rFonts w:eastAsia="Arial Narrow"/>
                <w:b/>
                <w:bCs/>
                <w:color w:val="000000"/>
                <w:sz w:val="22"/>
                <w:szCs w:val="22"/>
              </w:rPr>
              <w:t xml:space="preserve">Assessment comments </w:t>
            </w:r>
            <w:r w:rsidRPr="00C0559C">
              <w:rPr>
                <w:rFonts w:eastAsia="Arial Narrow"/>
                <w:color w:val="000000"/>
                <w:sz w:val="22"/>
                <w:szCs w:val="22"/>
              </w:rPr>
              <w:t>(optional):</w:t>
            </w:r>
          </w:p>
        </w:tc>
        <w:tc>
          <w:tcPr>
            <w:tcW w:w="6588" w:type="dxa"/>
            <w:gridSpan w:val="8"/>
          </w:tcPr>
          <w:p w14:paraId="1BB04FFA"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55F8F400" w14:textId="77777777" w:rsidR="00A27DAB" w:rsidRPr="00C0559C" w:rsidRDefault="00A27DAB" w:rsidP="00091A2F">
            <w:pPr>
              <w:pStyle w:val="Normal3d2b6721-f126-4589-9fa7-817a4839f68c"/>
              <w:spacing w:line="216" w:lineRule="auto"/>
              <w:jc w:val="left"/>
              <w:rPr>
                <w:rFonts w:eastAsia="Arial Narrow"/>
                <w:color w:val="000000"/>
              </w:rPr>
            </w:pPr>
          </w:p>
          <w:p w14:paraId="4AB57718" w14:textId="77777777" w:rsidR="00A27DAB" w:rsidRPr="00C0559C" w:rsidRDefault="00A27DAB" w:rsidP="00091A2F">
            <w:pPr>
              <w:pStyle w:val="Normal3d2b6721-f126-4589-9fa7-817a4839f68c"/>
              <w:spacing w:line="216" w:lineRule="auto"/>
              <w:jc w:val="left"/>
              <w:rPr>
                <w:rFonts w:eastAsia="Arial Narrow"/>
                <w:b/>
                <w:bCs/>
                <w:color w:val="000000"/>
              </w:rPr>
            </w:pPr>
          </w:p>
        </w:tc>
      </w:tr>
      <w:tr w:rsidR="00A27DAB" w:rsidRPr="00A27DAB" w14:paraId="3969768D" w14:textId="77777777" w:rsidTr="00091A2F">
        <w:trPr>
          <w:trHeight w:val="312"/>
        </w:trPr>
        <w:tc>
          <w:tcPr>
            <w:tcW w:w="13176" w:type="dxa"/>
            <w:gridSpan w:val="13"/>
            <w:shd w:val="clear" w:color="auto" w:fill="E0E0E0"/>
          </w:tcPr>
          <w:p w14:paraId="4DE3DB86" w14:textId="77777777" w:rsidR="00A27DAB" w:rsidRPr="00A27DAB" w:rsidRDefault="00A27DAB" w:rsidP="00091A2F">
            <w:pPr>
              <w:pStyle w:val="Normal3d2b6721-f126-4589-9fa7-817a4839f68c"/>
              <w:spacing w:before="120" w:after="120"/>
              <w:jc w:val="left"/>
              <w:rPr>
                <w:color w:val="000000"/>
              </w:rPr>
            </w:pPr>
            <w:r w:rsidRPr="00C0559C">
              <w:rPr>
                <w:rFonts w:eastAsia="Arial Narrow"/>
                <w:b/>
                <w:bCs/>
                <w:color w:val="000000"/>
                <w:sz w:val="22"/>
                <w:szCs w:val="22"/>
              </w:rPr>
              <w:t xml:space="preserve">Learning Outcome / Section 2:  </w:t>
            </w:r>
            <w:r w:rsidRPr="00A27DAB">
              <w:rPr>
                <w:color w:val="000000"/>
                <w:sz w:val="22"/>
                <w:szCs w:val="22"/>
              </w:rPr>
              <w:t xml:space="preserve">Be able to propose innovative solutions to improve organisational performance </w:t>
            </w:r>
          </w:p>
        </w:tc>
      </w:tr>
      <w:tr w:rsidR="00A27DAB" w:rsidRPr="00A27DAB" w14:paraId="66F1F5E8" w14:textId="77777777" w:rsidTr="00091A2F">
        <w:trPr>
          <w:trHeight w:val="312"/>
        </w:trPr>
        <w:tc>
          <w:tcPr>
            <w:tcW w:w="2518" w:type="dxa"/>
            <w:vAlign w:val="center"/>
          </w:tcPr>
          <w:p w14:paraId="1DF5D505" w14:textId="77777777" w:rsidR="00A27DAB" w:rsidRPr="00C0559C" w:rsidRDefault="00A27DAB" w:rsidP="00091A2F">
            <w:pPr>
              <w:pStyle w:val="Normal3d2b6721-f126-4589-9fa7-817a4839f68c"/>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7AF9D377"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5D327457" w14:textId="77777777" w:rsidR="00A27DAB" w:rsidRPr="00C0559C" w:rsidRDefault="00A27DAB" w:rsidP="00091A2F">
            <w:pPr>
              <w:pStyle w:val="Normal3d2b6721-f126-4589-9fa7-817a4839f68c"/>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73A60E09"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447566B5" w14:textId="77777777" w:rsidR="00A27DAB" w:rsidRPr="00C0559C" w:rsidRDefault="00A27DAB" w:rsidP="00091A2F">
            <w:pPr>
              <w:pStyle w:val="Normal3d2b6721-f126-4589-9fa7-817a4839f68c"/>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A27DAB" w:rsidRPr="00A27DAB" w14:paraId="61B22A67" w14:textId="77777777" w:rsidTr="00091A2F">
        <w:trPr>
          <w:trHeight w:val="312"/>
        </w:trPr>
        <w:tc>
          <w:tcPr>
            <w:tcW w:w="2518" w:type="dxa"/>
            <w:vMerge w:val="restart"/>
            <w:vAlign w:val="center"/>
          </w:tcPr>
          <w:p w14:paraId="6B73C269"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2.1</w:t>
            </w:r>
          </w:p>
          <w:p w14:paraId="52F61D05" w14:textId="77777777" w:rsidR="00A27DAB" w:rsidRPr="00C0559C" w:rsidRDefault="00A27DAB" w:rsidP="00091A2F">
            <w:pPr>
              <w:pStyle w:val="Normal3d2b6721-f126-4589-9fa7-817a4839f68c"/>
              <w:spacing w:line="216" w:lineRule="auto"/>
              <w:jc w:val="left"/>
              <w:rPr>
                <w:rFonts w:eastAsia="Arial Narrow"/>
                <w:color w:val="000000"/>
                <w:sz w:val="18"/>
                <w:szCs w:val="18"/>
              </w:rPr>
            </w:pPr>
            <w:r w:rsidRPr="00C0559C">
              <w:rPr>
                <w:rFonts w:eastAsia="Arial Narrow"/>
                <w:color w:val="000000"/>
                <w:sz w:val="18"/>
                <w:szCs w:val="18"/>
              </w:rPr>
              <w:t>Assess an opportunity for innovation and improvement in own organisation</w:t>
            </w:r>
          </w:p>
        </w:tc>
        <w:tc>
          <w:tcPr>
            <w:tcW w:w="2504" w:type="dxa"/>
            <w:gridSpan w:val="2"/>
          </w:tcPr>
          <w:p w14:paraId="46C431CA"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4/16</w:t>
            </w:r>
            <w:r w:rsidRPr="00C0559C">
              <w:rPr>
                <w:rFonts w:eastAsia="Arial Narrow"/>
                <w:b/>
                <w:bCs/>
                <w:color w:val="000000"/>
                <w:sz w:val="22"/>
                <w:szCs w:val="22"/>
              </w:rPr>
              <w:t>]</w:t>
            </w:r>
          </w:p>
        </w:tc>
        <w:tc>
          <w:tcPr>
            <w:tcW w:w="2504" w:type="dxa"/>
            <w:gridSpan w:val="3"/>
          </w:tcPr>
          <w:p w14:paraId="6FB6FE94"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8/16</w:t>
            </w:r>
            <w:r w:rsidRPr="00C0559C">
              <w:rPr>
                <w:rFonts w:eastAsia="Arial Narrow"/>
                <w:b/>
                <w:bCs/>
                <w:color w:val="000000"/>
                <w:sz w:val="22"/>
                <w:szCs w:val="22"/>
              </w:rPr>
              <w:t>]</w:t>
            </w:r>
          </w:p>
        </w:tc>
        <w:tc>
          <w:tcPr>
            <w:tcW w:w="2505" w:type="dxa"/>
            <w:gridSpan w:val="4"/>
          </w:tcPr>
          <w:p w14:paraId="5A5158B1"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12/16</w:t>
            </w:r>
            <w:r w:rsidRPr="00C0559C">
              <w:rPr>
                <w:rFonts w:eastAsia="Arial Narrow"/>
                <w:b/>
                <w:bCs/>
                <w:color w:val="000000"/>
                <w:sz w:val="22"/>
                <w:szCs w:val="22"/>
              </w:rPr>
              <w:t>]</w:t>
            </w:r>
          </w:p>
        </w:tc>
        <w:tc>
          <w:tcPr>
            <w:tcW w:w="3145" w:type="dxa"/>
            <w:gridSpan w:val="3"/>
            <w:vMerge w:val="restart"/>
            <w:vAlign w:val="center"/>
          </w:tcPr>
          <w:p w14:paraId="7DC471E9"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74530242"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2F8A9FAE"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741C99DE"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0847DAAE"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479CF098"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6AC6D793"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694912DE"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p w14:paraId="3365C137"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5DAFA901" w14:textId="77777777" w:rsidTr="00091A2F">
        <w:trPr>
          <w:trHeight w:val="312"/>
        </w:trPr>
        <w:tc>
          <w:tcPr>
            <w:tcW w:w="2518" w:type="dxa"/>
            <w:vMerge/>
          </w:tcPr>
          <w:p w14:paraId="0B119FF1"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val="restart"/>
          </w:tcPr>
          <w:p w14:paraId="3E3190F4"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 xml:space="preserve">No opportunity for innovation and </w:t>
            </w:r>
            <w:r w:rsidRPr="00C0559C">
              <w:rPr>
                <w:rFonts w:eastAsia="Arial Narrow"/>
                <w:color w:val="000000"/>
                <w:sz w:val="18"/>
                <w:szCs w:val="18"/>
              </w:rPr>
              <w:lastRenderedPageBreak/>
              <w:t>improvement in own organisation is assessed, or an opportunity for innovation and improvement is merely stated or described with no evidence that criteria have been used to make an assessment</w:t>
            </w:r>
          </w:p>
          <w:p w14:paraId="0E92C785"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2FFCFBDB"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lastRenderedPageBreak/>
              <w:t xml:space="preserve">An opportunity for innovation and </w:t>
            </w:r>
            <w:r w:rsidRPr="00C0559C">
              <w:rPr>
                <w:rFonts w:eastAsia="Arial Narrow"/>
                <w:color w:val="000000"/>
                <w:sz w:val="18"/>
                <w:szCs w:val="18"/>
              </w:rPr>
              <w:lastRenderedPageBreak/>
              <w:t>improvement in own organisation is assessed and a judgement made using appropriate criteria, although the evidence base is limited</w:t>
            </w:r>
          </w:p>
          <w:p w14:paraId="1756BF6D"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75FA7B48"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lastRenderedPageBreak/>
              <w:t xml:space="preserve">An opportunity for innovation and </w:t>
            </w:r>
            <w:r w:rsidRPr="00C0559C">
              <w:rPr>
                <w:rFonts w:eastAsia="Arial Narrow"/>
                <w:color w:val="000000"/>
                <w:sz w:val="18"/>
                <w:szCs w:val="18"/>
              </w:rPr>
              <w:lastRenderedPageBreak/>
              <w:t>improvement in own organisation is comprehensively assessed and a judgement made using a wide range of appropriate criteria</w:t>
            </w:r>
          </w:p>
          <w:p w14:paraId="25586C53"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3145" w:type="dxa"/>
            <w:gridSpan w:val="3"/>
            <w:vMerge/>
            <w:vAlign w:val="center"/>
          </w:tcPr>
          <w:p w14:paraId="4C4066AC" w14:textId="77777777" w:rsidR="00A27DAB" w:rsidRPr="00C0559C" w:rsidRDefault="00A27DAB" w:rsidP="00091A2F">
            <w:pPr>
              <w:pStyle w:val="Normal3d2b6721-f126-4589-9fa7-817a4839f68c"/>
              <w:spacing w:line="216" w:lineRule="auto"/>
              <w:jc w:val="center"/>
              <w:rPr>
                <w:rFonts w:eastAsia="Arial Narrow"/>
                <w:b/>
                <w:bCs/>
                <w:color w:val="000000"/>
                <w:sz w:val="18"/>
                <w:szCs w:val="18"/>
              </w:rPr>
            </w:pPr>
          </w:p>
        </w:tc>
      </w:tr>
      <w:tr w:rsidR="00A27DAB" w:rsidRPr="00A27DAB" w14:paraId="7AB4B2F9" w14:textId="77777777" w:rsidTr="00091A2F">
        <w:trPr>
          <w:trHeight w:val="312"/>
        </w:trPr>
        <w:tc>
          <w:tcPr>
            <w:tcW w:w="2518" w:type="dxa"/>
            <w:vMerge/>
          </w:tcPr>
          <w:p w14:paraId="36F36102"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tcPr>
          <w:p w14:paraId="31DD54CE"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sz w:val="18"/>
                <w:szCs w:val="18"/>
              </w:rPr>
            </w:pPr>
          </w:p>
        </w:tc>
        <w:tc>
          <w:tcPr>
            <w:tcW w:w="2504" w:type="dxa"/>
            <w:gridSpan w:val="3"/>
            <w:vMerge/>
          </w:tcPr>
          <w:p w14:paraId="130B3CD4"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sz w:val="18"/>
                <w:szCs w:val="18"/>
              </w:rPr>
            </w:pPr>
          </w:p>
        </w:tc>
        <w:tc>
          <w:tcPr>
            <w:tcW w:w="2505" w:type="dxa"/>
            <w:gridSpan w:val="4"/>
            <w:vMerge/>
          </w:tcPr>
          <w:p w14:paraId="31294A43"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sz w:val="18"/>
                <w:szCs w:val="18"/>
              </w:rPr>
            </w:pPr>
          </w:p>
        </w:tc>
        <w:tc>
          <w:tcPr>
            <w:tcW w:w="1417" w:type="dxa"/>
            <w:gridSpan w:val="2"/>
            <w:vAlign w:val="center"/>
          </w:tcPr>
          <w:p w14:paraId="1812BD7D"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16</w:t>
            </w:r>
          </w:p>
          <w:p w14:paraId="21FC3363"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8)</w:t>
            </w:r>
          </w:p>
        </w:tc>
        <w:tc>
          <w:tcPr>
            <w:tcW w:w="1728" w:type="dxa"/>
            <w:vAlign w:val="center"/>
          </w:tcPr>
          <w:p w14:paraId="634C21AC"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6E7A2A3D" w14:textId="77777777" w:rsidTr="00091A2F">
        <w:trPr>
          <w:trHeight w:val="312"/>
        </w:trPr>
        <w:tc>
          <w:tcPr>
            <w:tcW w:w="2518" w:type="dxa"/>
            <w:vMerge w:val="restart"/>
          </w:tcPr>
          <w:p w14:paraId="01430574"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0334E486"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2.2</w:t>
            </w:r>
          </w:p>
          <w:p w14:paraId="1F2F90B2"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color w:val="000000"/>
                <w:sz w:val="18"/>
                <w:szCs w:val="18"/>
              </w:rPr>
              <w:t>Justify the improvement identified, in the context of organisational objectives</w:t>
            </w:r>
          </w:p>
          <w:p w14:paraId="7ECEBB7C"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5BFB8C27"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5C3C9F64"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1CBB9666"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63857D13"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131C40AF"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3DEA39F0"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5DBD8726" w14:textId="77777777" w:rsidR="00A27DAB" w:rsidRPr="00C0559C" w:rsidRDefault="00A27DAB" w:rsidP="00091A2F">
            <w:pPr>
              <w:pStyle w:val="Normal3d2b6721-f126-4589-9fa7-817a4839f68c"/>
              <w:spacing w:line="216" w:lineRule="auto"/>
              <w:jc w:val="left"/>
              <w:rPr>
                <w:rFonts w:eastAsia="Arial Narrow"/>
                <w:color w:val="000000"/>
                <w:sz w:val="18"/>
                <w:szCs w:val="18"/>
              </w:rPr>
            </w:pPr>
          </w:p>
          <w:p w14:paraId="4AF6AA46" w14:textId="77777777" w:rsidR="00A27DAB" w:rsidRPr="00C0559C" w:rsidRDefault="00A27DAB" w:rsidP="00091A2F">
            <w:pPr>
              <w:pStyle w:val="Normal3d2b6721-f126-4589-9fa7-817a4839f68c"/>
              <w:spacing w:line="216" w:lineRule="auto"/>
              <w:jc w:val="left"/>
              <w:rPr>
                <w:rFonts w:eastAsia="Arial Narrow"/>
                <w:color w:val="000000"/>
              </w:rPr>
            </w:pPr>
          </w:p>
        </w:tc>
        <w:tc>
          <w:tcPr>
            <w:tcW w:w="2504" w:type="dxa"/>
            <w:gridSpan w:val="2"/>
          </w:tcPr>
          <w:p w14:paraId="73EF27BA"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2/8</w:t>
            </w:r>
            <w:r w:rsidRPr="00C0559C">
              <w:rPr>
                <w:rFonts w:eastAsia="Arial Narrow"/>
                <w:b/>
                <w:bCs/>
                <w:color w:val="000000"/>
                <w:sz w:val="22"/>
                <w:szCs w:val="22"/>
              </w:rPr>
              <w:t>]</w:t>
            </w:r>
          </w:p>
        </w:tc>
        <w:tc>
          <w:tcPr>
            <w:tcW w:w="2504" w:type="dxa"/>
            <w:gridSpan w:val="3"/>
          </w:tcPr>
          <w:p w14:paraId="38D404C7"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38C82A06"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6/8</w:t>
            </w:r>
            <w:r w:rsidRPr="00C0559C">
              <w:rPr>
                <w:rFonts w:eastAsia="Arial Narrow"/>
                <w:b/>
                <w:bCs/>
                <w:color w:val="000000"/>
                <w:sz w:val="22"/>
                <w:szCs w:val="22"/>
              </w:rPr>
              <w:t>]</w:t>
            </w:r>
          </w:p>
        </w:tc>
        <w:tc>
          <w:tcPr>
            <w:tcW w:w="3145" w:type="dxa"/>
            <w:gridSpan w:val="3"/>
            <w:vMerge w:val="restart"/>
            <w:vAlign w:val="center"/>
          </w:tcPr>
          <w:p w14:paraId="7200F8F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A5B7B2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28FC71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30D62509"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2579606"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5233029"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1FB4F6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1226A0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04A6430"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0F26786"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74D66D07" w14:textId="77777777" w:rsidTr="00091A2F">
        <w:trPr>
          <w:trHeight w:val="312"/>
        </w:trPr>
        <w:tc>
          <w:tcPr>
            <w:tcW w:w="2518" w:type="dxa"/>
            <w:vMerge/>
          </w:tcPr>
          <w:p w14:paraId="5FB34698" w14:textId="77777777" w:rsidR="00A27DAB" w:rsidRPr="00C0559C" w:rsidRDefault="00A27DAB" w:rsidP="002A6836">
            <w:pPr>
              <w:pStyle w:val="Normal3d2b6721-f126-4589-9fa7-817a4839f68c"/>
              <w:numPr>
                <w:ilvl w:val="0"/>
                <w:numId w:val="276"/>
              </w:numPr>
              <w:spacing w:line="216" w:lineRule="auto"/>
              <w:jc w:val="left"/>
              <w:rPr>
                <w:rFonts w:eastAsia="Arial Narrow"/>
                <w:color w:val="000000"/>
                <w:sz w:val="18"/>
                <w:szCs w:val="18"/>
              </w:rPr>
            </w:pPr>
          </w:p>
        </w:tc>
        <w:tc>
          <w:tcPr>
            <w:tcW w:w="2504" w:type="dxa"/>
            <w:gridSpan w:val="2"/>
            <w:vMerge w:val="restart"/>
          </w:tcPr>
          <w:p w14:paraId="7BA811E7"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The improvement identified is not justified in the context of organisational objectives to present a rationale for undertaking the improvement, or the limited organisational objectives provided do not justify the improvement identified</w:t>
            </w:r>
          </w:p>
          <w:p w14:paraId="79C3BF34"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658B2A7F"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The improvement identified is justified in the context of a number of key organisational objectives to present a limited but sufficient rationale for undertaking the improvement</w:t>
            </w:r>
          </w:p>
          <w:p w14:paraId="26EA26AD"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7FDA7AD5"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The improvement identified is justified in the context of a number of key strategic and operational organisational objectives to present a comprehensive, quantified, rationale for undertaking the improvement</w:t>
            </w:r>
          </w:p>
          <w:p w14:paraId="7BA74239" w14:textId="77777777" w:rsidR="00A27DAB" w:rsidRPr="00C0559C" w:rsidRDefault="00A27DAB" w:rsidP="00091A2F">
            <w:pPr>
              <w:pStyle w:val="Normal3d2b6721-f126-4589-9fa7-817a4839f68c"/>
              <w:tabs>
                <w:tab w:val="left" w:pos="34"/>
              </w:tabs>
              <w:spacing w:line="216" w:lineRule="auto"/>
              <w:ind w:left="428"/>
              <w:jc w:val="left"/>
              <w:rPr>
                <w:rFonts w:eastAsia="Arial Narrow"/>
                <w:color w:val="000000"/>
                <w:sz w:val="18"/>
                <w:szCs w:val="18"/>
              </w:rPr>
            </w:pPr>
          </w:p>
        </w:tc>
        <w:tc>
          <w:tcPr>
            <w:tcW w:w="3145" w:type="dxa"/>
            <w:gridSpan w:val="3"/>
            <w:vMerge/>
            <w:vAlign w:val="center"/>
          </w:tcPr>
          <w:p w14:paraId="5AA486D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1362F6B3" w14:textId="77777777" w:rsidTr="00091A2F">
        <w:trPr>
          <w:trHeight w:val="312"/>
        </w:trPr>
        <w:tc>
          <w:tcPr>
            <w:tcW w:w="2518" w:type="dxa"/>
            <w:vMerge/>
          </w:tcPr>
          <w:p w14:paraId="61218DD7"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tcPr>
          <w:p w14:paraId="5F4B6B50"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6B60BFB7"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9A7BFA5"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337019FF"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8</w:t>
            </w:r>
          </w:p>
          <w:p w14:paraId="6EA22B9E"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5E704063"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497F85A7" w14:textId="77777777" w:rsidTr="00091A2F">
        <w:trPr>
          <w:trHeight w:val="312"/>
        </w:trPr>
        <w:tc>
          <w:tcPr>
            <w:tcW w:w="2518" w:type="dxa"/>
            <w:vMerge w:val="restart"/>
          </w:tcPr>
          <w:p w14:paraId="569EF79C"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2B8DF98F"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2.3</w:t>
            </w:r>
          </w:p>
          <w:p w14:paraId="00ABAD48"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color w:val="000000"/>
                <w:sz w:val="18"/>
                <w:szCs w:val="18"/>
              </w:rPr>
              <w:t>Use a range of techniques to generate innovative options to deliver the improvement identified</w:t>
            </w:r>
          </w:p>
        </w:tc>
        <w:tc>
          <w:tcPr>
            <w:tcW w:w="2504" w:type="dxa"/>
            <w:gridSpan w:val="2"/>
          </w:tcPr>
          <w:p w14:paraId="55235DD3"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4/16</w:t>
            </w:r>
            <w:r w:rsidRPr="00C0559C">
              <w:rPr>
                <w:rFonts w:eastAsia="Arial Narrow"/>
                <w:b/>
                <w:bCs/>
                <w:color w:val="000000"/>
                <w:sz w:val="22"/>
                <w:szCs w:val="22"/>
              </w:rPr>
              <w:t>]</w:t>
            </w:r>
          </w:p>
        </w:tc>
        <w:tc>
          <w:tcPr>
            <w:tcW w:w="2504" w:type="dxa"/>
            <w:gridSpan w:val="3"/>
          </w:tcPr>
          <w:p w14:paraId="48D34A1C"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8/16</w:t>
            </w:r>
            <w:r w:rsidRPr="00C0559C">
              <w:rPr>
                <w:rFonts w:eastAsia="Arial Narrow"/>
                <w:b/>
                <w:bCs/>
                <w:color w:val="000000"/>
                <w:sz w:val="22"/>
                <w:szCs w:val="22"/>
              </w:rPr>
              <w:t>]</w:t>
            </w:r>
          </w:p>
        </w:tc>
        <w:tc>
          <w:tcPr>
            <w:tcW w:w="2505" w:type="dxa"/>
            <w:gridSpan w:val="4"/>
          </w:tcPr>
          <w:p w14:paraId="6CCEED09"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12/16</w:t>
            </w:r>
            <w:r w:rsidRPr="00C0559C">
              <w:rPr>
                <w:rFonts w:eastAsia="Arial Narrow"/>
                <w:b/>
                <w:bCs/>
                <w:color w:val="000000"/>
                <w:sz w:val="22"/>
                <w:szCs w:val="22"/>
              </w:rPr>
              <w:t>]</w:t>
            </w:r>
          </w:p>
        </w:tc>
        <w:tc>
          <w:tcPr>
            <w:tcW w:w="3145" w:type="dxa"/>
            <w:gridSpan w:val="3"/>
            <w:vMerge w:val="restart"/>
            <w:vAlign w:val="center"/>
          </w:tcPr>
          <w:p w14:paraId="59685C71"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3AF43B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5C606E5"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9034E3D"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6EDD6C3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3F8CCBE6"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7771BA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F6BF0F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7B0808C5"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7E4573F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159463FE" w14:textId="77777777" w:rsidTr="00091A2F">
        <w:trPr>
          <w:trHeight w:val="312"/>
        </w:trPr>
        <w:tc>
          <w:tcPr>
            <w:tcW w:w="2518" w:type="dxa"/>
            <w:vMerge/>
          </w:tcPr>
          <w:p w14:paraId="3C37424B" w14:textId="77777777" w:rsidR="00A27DAB" w:rsidRPr="00C0559C" w:rsidRDefault="00A27DAB" w:rsidP="002A6836">
            <w:pPr>
              <w:pStyle w:val="Normal3d2b6721-f126-4589-9fa7-817a4839f68c"/>
              <w:numPr>
                <w:ilvl w:val="0"/>
                <w:numId w:val="276"/>
              </w:numPr>
              <w:spacing w:line="216" w:lineRule="auto"/>
              <w:jc w:val="left"/>
              <w:rPr>
                <w:rFonts w:eastAsia="Arial Narrow"/>
                <w:color w:val="000000"/>
                <w:sz w:val="18"/>
                <w:szCs w:val="18"/>
              </w:rPr>
            </w:pPr>
          </w:p>
        </w:tc>
        <w:tc>
          <w:tcPr>
            <w:tcW w:w="2504" w:type="dxa"/>
            <w:gridSpan w:val="2"/>
            <w:vMerge w:val="restart"/>
          </w:tcPr>
          <w:p w14:paraId="2EF6FCEE"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No options are generated, or options are merely listed or presented with no evidence of how the options have been generated, or the techniques have been used inappropriately, or it is not clear how the options will deliver an improvement or a new or better product, process or service</w:t>
            </w:r>
          </w:p>
          <w:p w14:paraId="54520D74"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6ADAF08E"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Limited but sufficient evidence is provided that a narrow range of appropriate techniques have been correctly used to generate innovative options that will deliver an improvement or a new or better product, process or service</w:t>
            </w:r>
          </w:p>
          <w:p w14:paraId="6C4B7A7C"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26A6CD7A"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Evidence is provided that a wide range of appropriate techniques have been correctly used to generate innovative options that will deliver an improvement or a new or better product, process or service</w:t>
            </w:r>
          </w:p>
          <w:p w14:paraId="6825807C"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3145" w:type="dxa"/>
            <w:gridSpan w:val="3"/>
            <w:vMerge/>
            <w:vAlign w:val="center"/>
          </w:tcPr>
          <w:p w14:paraId="01BEF39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5CF708B2" w14:textId="77777777" w:rsidTr="00091A2F">
        <w:trPr>
          <w:trHeight w:val="312"/>
        </w:trPr>
        <w:tc>
          <w:tcPr>
            <w:tcW w:w="2518" w:type="dxa"/>
            <w:vMerge/>
          </w:tcPr>
          <w:p w14:paraId="78CCC337"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tcPr>
          <w:p w14:paraId="626A11CF"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1A3A23B8"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43790470"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14AC182E"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16</w:t>
            </w:r>
          </w:p>
          <w:p w14:paraId="292847DF"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8)</w:t>
            </w:r>
          </w:p>
        </w:tc>
        <w:tc>
          <w:tcPr>
            <w:tcW w:w="1728" w:type="dxa"/>
            <w:vAlign w:val="center"/>
          </w:tcPr>
          <w:p w14:paraId="095A0178"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174DC53F" w14:textId="77777777" w:rsidTr="00091A2F">
        <w:trPr>
          <w:trHeight w:val="312"/>
        </w:trPr>
        <w:tc>
          <w:tcPr>
            <w:tcW w:w="2518" w:type="dxa"/>
            <w:vMerge w:val="restart"/>
          </w:tcPr>
          <w:p w14:paraId="0C158609"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30C3B3EE"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2.4</w:t>
            </w:r>
          </w:p>
          <w:p w14:paraId="5EDA6ED3"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color w:val="000000"/>
                <w:sz w:val="18"/>
                <w:szCs w:val="18"/>
              </w:rPr>
              <w:t>Evaluate options for generating the proposed improvement to determine feasibility and viability</w:t>
            </w:r>
          </w:p>
        </w:tc>
        <w:tc>
          <w:tcPr>
            <w:tcW w:w="2504" w:type="dxa"/>
            <w:gridSpan w:val="2"/>
          </w:tcPr>
          <w:p w14:paraId="7CDA8BC9"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5/20</w:t>
            </w:r>
            <w:r w:rsidRPr="00C0559C">
              <w:rPr>
                <w:rFonts w:eastAsia="Arial Narrow"/>
                <w:b/>
                <w:bCs/>
                <w:color w:val="000000"/>
                <w:sz w:val="22"/>
                <w:szCs w:val="22"/>
              </w:rPr>
              <w:t>]</w:t>
            </w:r>
          </w:p>
        </w:tc>
        <w:tc>
          <w:tcPr>
            <w:tcW w:w="2504" w:type="dxa"/>
            <w:gridSpan w:val="3"/>
          </w:tcPr>
          <w:p w14:paraId="673196E0"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74760F20"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15/20</w:t>
            </w:r>
            <w:r w:rsidRPr="00C0559C">
              <w:rPr>
                <w:rFonts w:eastAsia="Arial Narrow"/>
                <w:b/>
                <w:bCs/>
                <w:color w:val="000000"/>
                <w:sz w:val="22"/>
                <w:szCs w:val="22"/>
              </w:rPr>
              <w:t>]</w:t>
            </w:r>
          </w:p>
        </w:tc>
        <w:tc>
          <w:tcPr>
            <w:tcW w:w="3145" w:type="dxa"/>
            <w:gridSpan w:val="3"/>
            <w:vMerge w:val="restart"/>
            <w:vAlign w:val="center"/>
          </w:tcPr>
          <w:p w14:paraId="702F3336"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DCC90B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BD9485A"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9B9662F"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891E979" w14:textId="77777777" w:rsidR="00A27DAB" w:rsidRPr="00C0559C" w:rsidRDefault="00A27DAB" w:rsidP="00091A2F">
            <w:pPr>
              <w:pStyle w:val="Normal3d2b6721-f126-4589-9fa7-817a4839f68c"/>
              <w:spacing w:line="216" w:lineRule="auto"/>
              <w:rPr>
                <w:rFonts w:eastAsia="Arial Narrow"/>
                <w:color w:val="000000"/>
                <w:sz w:val="18"/>
                <w:szCs w:val="18"/>
              </w:rPr>
            </w:pPr>
          </w:p>
          <w:p w14:paraId="20B69CFA" w14:textId="77777777" w:rsidR="00A27DAB" w:rsidRPr="00C0559C" w:rsidRDefault="00A27DAB" w:rsidP="00091A2F">
            <w:pPr>
              <w:pStyle w:val="Normal3d2b6721-f126-4589-9fa7-817a4839f68c"/>
              <w:spacing w:line="216" w:lineRule="auto"/>
              <w:rPr>
                <w:rFonts w:eastAsia="Arial Narrow"/>
                <w:color w:val="000000"/>
                <w:sz w:val="18"/>
                <w:szCs w:val="18"/>
              </w:rPr>
            </w:pPr>
          </w:p>
          <w:p w14:paraId="18B0EA61" w14:textId="77777777" w:rsidR="00A27DAB" w:rsidRPr="00C0559C" w:rsidRDefault="00A27DAB" w:rsidP="00091A2F">
            <w:pPr>
              <w:pStyle w:val="Normal3d2b6721-f126-4589-9fa7-817a4839f68c"/>
              <w:spacing w:line="216" w:lineRule="auto"/>
              <w:rPr>
                <w:rFonts w:eastAsia="Arial Narrow"/>
                <w:color w:val="000000"/>
                <w:sz w:val="18"/>
                <w:szCs w:val="18"/>
              </w:rPr>
            </w:pPr>
          </w:p>
          <w:p w14:paraId="561C509F"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7396539B" w14:textId="77777777" w:rsidTr="00091A2F">
        <w:trPr>
          <w:trHeight w:val="312"/>
        </w:trPr>
        <w:tc>
          <w:tcPr>
            <w:tcW w:w="2518" w:type="dxa"/>
            <w:vMerge/>
          </w:tcPr>
          <w:p w14:paraId="1D94C16E" w14:textId="77777777" w:rsidR="00A27DAB" w:rsidRPr="00C0559C" w:rsidRDefault="00A27DAB" w:rsidP="002A6836">
            <w:pPr>
              <w:pStyle w:val="Normal3d2b6721-f126-4589-9fa7-817a4839f68c"/>
              <w:numPr>
                <w:ilvl w:val="0"/>
                <w:numId w:val="276"/>
              </w:numPr>
              <w:spacing w:line="216" w:lineRule="auto"/>
              <w:jc w:val="left"/>
              <w:rPr>
                <w:rFonts w:eastAsia="Arial Narrow"/>
                <w:color w:val="000000"/>
                <w:sz w:val="18"/>
                <w:szCs w:val="18"/>
              </w:rPr>
            </w:pPr>
          </w:p>
        </w:tc>
        <w:tc>
          <w:tcPr>
            <w:tcW w:w="2504" w:type="dxa"/>
            <w:gridSpan w:val="2"/>
            <w:vMerge w:val="restart"/>
          </w:tcPr>
          <w:p w14:paraId="6ECD4DA2"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Options are not evaluated to determine feasibility and viability in order to reach a conclusion or to make recommendations, or the options are inappropriate, or the evaluations are not sufficiently detailed to reach a conclusion or to make recommendations</w:t>
            </w:r>
          </w:p>
          <w:p w14:paraId="5528344A"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026ADF37"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Limited but sufficient appropriate options are evaluated to determine feasibility and viability in order to reach a conclusion or to make recommendations, although the options are not always sufficiently detailed and/or the ranking of options is not explicit</w:t>
            </w:r>
          </w:p>
          <w:p w14:paraId="5901FCC6"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3C4B0FD3"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Detailed and quantified appropriate options are evaluated and ranked using transparent and relevant criteria to determine feasibility and viability in order to reach a conclusion or to make recommendations</w:t>
            </w:r>
          </w:p>
          <w:p w14:paraId="26AADE9B"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3145" w:type="dxa"/>
            <w:gridSpan w:val="3"/>
            <w:vMerge/>
            <w:vAlign w:val="center"/>
          </w:tcPr>
          <w:p w14:paraId="042AA8B1"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07B590A5" w14:textId="77777777" w:rsidTr="00091A2F">
        <w:trPr>
          <w:trHeight w:val="79"/>
        </w:trPr>
        <w:tc>
          <w:tcPr>
            <w:tcW w:w="2518" w:type="dxa"/>
            <w:vMerge/>
          </w:tcPr>
          <w:p w14:paraId="6912622F" w14:textId="77777777" w:rsidR="00A27DAB" w:rsidRPr="00C0559C" w:rsidRDefault="00A27DAB" w:rsidP="00091A2F">
            <w:pPr>
              <w:pStyle w:val="Normal3d2b6721-f126-4589-9fa7-817a4839f68c"/>
              <w:spacing w:line="216" w:lineRule="auto"/>
              <w:jc w:val="left"/>
              <w:rPr>
                <w:rFonts w:eastAsia="Arial Narrow"/>
                <w:b/>
                <w:bCs/>
                <w:color w:val="000000"/>
                <w:sz w:val="22"/>
                <w:szCs w:val="22"/>
              </w:rPr>
            </w:pPr>
          </w:p>
        </w:tc>
        <w:tc>
          <w:tcPr>
            <w:tcW w:w="2504" w:type="dxa"/>
            <w:gridSpan w:val="2"/>
            <w:vMerge/>
          </w:tcPr>
          <w:p w14:paraId="014D8F1A"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17778CC0"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605F4CFC"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43193D78"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20</w:t>
            </w:r>
          </w:p>
          <w:p w14:paraId="3A58058D"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5DD9CDB5"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23FD7935" w14:textId="77777777" w:rsidTr="00091A2F">
        <w:trPr>
          <w:trHeight w:val="312"/>
        </w:trPr>
        <w:tc>
          <w:tcPr>
            <w:tcW w:w="6588" w:type="dxa"/>
            <w:gridSpan w:val="5"/>
          </w:tcPr>
          <w:p w14:paraId="5B7AAF08" w14:textId="77777777" w:rsidR="00A27DAB" w:rsidRPr="00C0559C" w:rsidRDefault="00A27DAB" w:rsidP="00091A2F">
            <w:pPr>
              <w:pStyle w:val="Normal3d2b6721-f126-4589-9fa7-817a4839f68c"/>
              <w:spacing w:line="216" w:lineRule="auto"/>
              <w:jc w:val="left"/>
              <w:rPr>
                <w:rFonts w:eastAsia="Arial Narrow"/>
                <w:b/>
                <w:bCs/>
                <w:color w:val="000000"/>
              </w:rPr>
            </w:pPr>
            <w:r w:rsidRPr="00C0559C">
              <w:rPr>
                <w:rFonts w:eastAsia="Arial Narrow"/>
                <w:b/>
                <w:bCs/>
                <w:color w:val="000000"/>
                <w:sz w:val="22"/>
                <w:szCs w:val="22"/>
              </w:rPr>
              <w:t xml:space="preserve">Assessment comments </w:t>
            </w:r>
            <w:r w:rsidRPr="00C0559C">
              <w:rPr>
                <w:rFonts w:eastAsia="Arial Narrow"/>
                <w:color w:val="000000"/>
                <w:sz w:val="22"/>
                <w:szCs w:val="22"/>
              </w:rPr>
              <w:t>(optional):</w:t>
            </w:r>
          </w:p>
        </w:tc>
        <w:tc>
          <w:tcPr>
            <w:tcW w:w="6588" w:type="dxa"/>
            <w:gridSpan w:val="8"/>
          </w:tcPr>
          <w:p w14:paraId="0C999C61"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7C10D9E0" w14:textId="77777777" w:rsidR="00A27DAB" w:rsidRPr="00C0559C" w:rsidRDefault="00A27DAB" w:rsidP="00091A2F">
            <w:pPr>
              <w:pStyle w:val="Normal3d2b6721-f126-4589-9fa7-817a4839f68c"/>
              <w:spacing w:line="216" w:lineRule="auto"/>
              <w:jc w:val="left"/>
              <w:rPr>
                <w:rFonts w:eastAsia="Arial Narrow"/>
                <w:color w:val="000000"/>
              </w:rPr>
            </w:pPr>
          </w:p>
          <w:p w14:paraId="2D835FC3" w14:textId="77777777" w:rsidR="00A27DAB" w:rsidRPr="00C0559C" w:rsidRDefault="00A27DAB" w:rsidP="00091A2F">
            <w:pPr>
              <w:pStyle w:val="Normal3d2b6721-f126-4589-9fa7-817a4839f68c"/>
              <w:spacing w:line="216" w:lineRule="auto"/>
              <w:jc w:val="left"/>
              <w:rPr>
                <w:rFonts w:eastAsia="Arial Narrow"/>
                <w:b/>
                <w:bCs/>
                <w:color w:val="000000"/>
              </w:rPr>
            </w:pPr>
          </w:p>
        </w:tc>
      </w:tr>
      <w:tr w:rsidR="00A27DAB" w:rsidRPr="00A27DAB" w14:paraId="31BD5A0A" w14:textId="77777777" w:rsidTr="00091A2F">
        <w:trPr>
          <w:trHeight w:val="312"/>
        </w:trPr>
        <w:tc>
          <w:tcPr>
            <w:tcW w:w="13176" w:type="dxa"/>
            <w:gridSpan w:val="13"/>
            <w:shd w:val="clear" w:color="auto" w:fill="E0E0E0"/>
          </w:tcPr>
          <w:p w14:paraId="4E1FB707" w14:textId="77777777" w:rsidR="00A27DAB" w:rsidRPr="00A27DAB" w:rsidRDefault="00A27DAB" w:rsidP="00091A2F">
            <w:pPr>
              <w:pStyle w:val="Normal3d2b6721-f126-4589-9fa7-817a4839f68c"/>
              <w:spacing w:before="120" w:after="120"/>
              <w:jc w:val="left"/>
              <w:rPr>
                <w:color w:val="000000"/>
              </w:rPr>
            </w:pPr>
            <w:r w:rsidRPr="00C0559C">
              <w:rPr>
                <w:rFonts w:eastAsia="Arial Narrow"/>
                <w:b/>
                <w:bCs/>
                <w:color w:val="000000"/>
                <w:sz w:val="22"/>
                <w:szCs w:val="22"/>
              </w:rPr>
              <w:t xml:space="preserve">Learning Outcome / Section 3:  </w:t>
            </w:r>
            <w:r w:rsidRPr="00A27DAB">
              <w:rPr>
                <w:color w:val="000000"/>
                <w:sz w:val="22"/>
                <w:szCs w:val="22"/>
              </w:rPr>
              <w:t xml:space="preserve">Be able to lead and manage change within an organisation </w:t>
            </w:r>
          </w:p>
        </w:tc>
      </w:tr>
      <w:tr w:rsidR="00A27DAB" w:rsidRPr="00A27DAB" w14:paraId="78699BAD" w14:textId="77777777" w:rsidTr="00091A2F">
        <w:trPr>
          <w:trHeight w:val="312"/>
        </w:trPr>
        <w:tc>
          <w:tcPr>
            <w:tcW w:w="2518" w:type="dxa"/>
            <w:vAlign w:val="center"/>
          </w:tcPr>
          <w:p w14:paraId="48340AF2" w14:textId="77777777" w:rsidR="00A27DAB" w:rsidRPr="00C0559C" w:rsidRDefault="00A27DAB" w:rsidP="00091A2F">
            <w:pPr>
              <w:pStyle w:val="Normal3d2b6721-f126-4589-9fa7-817a4839f68c"/>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0F94D38A"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5B83FEA4" w14:textId="77777777" w:rsidR="00A27DAB" w:rsidRPr="00C0559C" w:rsidRDefault="00A27DAB" w:rsidP="00091A2F">
            <w:pPr>
              <w:pStyle w:val="Normal3d2b6721-f126-4589-9fa7-817a4839f68c"/>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71CCCB8B" w14:textId="77777777" w:rsidR="00A27DAB" w:rsidRPr="00C0559C" w:rsidRDefault="00A27DAB" w:rsidP="00091A2F">
            <w:pPr>
              <w:pStyle w:val="Normal3d2b6721-f126-4589-9fa7-817a4839f68c"/>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58A977E6" w14:textId="77777777" w:rsidR="00A27DAB" w:rsidRPr="00C0559C" w:rsidRDefault="00A27DAB" w:rsidP="00091A2F">
            <w:pPr>
              <w:pStyle w:val="Normal3d2b6721-f126-4589-9fa7-817a4839f68c"/>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A27DAB" w:rsidRPr="00A27DAB" w14:paraId="4642F07E" w14:textId="77777777" w:rsidTr="00091A2F">
        <w:trPr>
          <w:trHeight w:val="312"/>
        </w:trPr>
        <w:tc>
          <w:tcPr>
            <w:tcW w:w="2518" w:type="dxa"/>
            <w:vMerge w:val="restart"/>
          </w:tcPr>
          <w:p w14:paraId="068635FC"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65D1BB05"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3.1</w:t>
            </w:r>
          </w:p>
          <w:p w14:paraId="3A008AAE" w14:textId="77777777" w:rsidR="00A27DAB" w:rsidRPr="00C0559C" w:rsidRDefault="00A27DAB" w:rsidP="00091A2F">
            <w:pPr>
              <w:pStyle w:val="Normal3d2b6721-f126-4589-9fa7-817a4839f68c"/>
              <w:spacing w:line="216" w:lineRule="auto"/>
              <w:jc w:val="left"/>
              <w:rPr>
                <w:rFonts w:eastAsia="Arial Narrow"/>
                <w:color w:val="000000"/>
                <w:sz w:val="18"/>
                <w:szCs w:val="18"/>
              </w:rPr>
            </w:pPr>
            <w:r w:rsidRPr="00C0559C">
              <w:rPr>
                <w:rFonts w:eastAsia="Arial Narrow"/>
                <w:color w:val="000000"/>
                <w:sz w:val="18"/>
                <w:szCs w:val="18"/>
              </w:rPr>
              <w:t>Create a change management plan that is designed to meet stakeholders’ expectations</w:t>
            </w:r>
          </w:p>
          <w:p w14:paraId="41D50336" w14:textId="77777777" w:rsidR="00A27DAB" w:rsidRPr="00C0559C" w:rsidRDefault="00A27DAB" w:rsidP="00091A2F">
            <w:pPr>
              <w:pStyle w:val="Normal3d2b6721-f126-4589-9fa7-817a4839f68c"/>
              <w:spacing w:line="216" w:lineRule="auto"/>
              <w:jc w:val="left"/>
              <w:rPr>
                <w:rFonts w:eastAsia="Arial Narrow"/>
                <w:color w:val="000000"/>
              </w:rPr>
            </w:pPr>
          </w:p>
        </w:tc>
        <w:tc>
          <w:tcPr>
            <w:tcW w:w="2504" w:type="dxa"/>
            <w:gridSpan w:val="2"/>
          </w:tcPr>
          <w:p w14:paraId="23E90BD4"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4/16</w:t>
            </w:r>
            <w:r w:rsidRPr="00C0559C">
              <w:rPr>
                <w:rFonts w:eastAsia="Arial Narrow"/>
                <w:b/>
                <w:bCs/>
                <w:color w:val="000000"/>
                <w:sz w:val="22"/>
                <w:szCs w:val="22"/>
              </w:rPr>
              <w:t>]</w:t>
            </w:r>
          </w:p>
        </w:tc>
        <w:tc>
          <w:tcPr>
            <w:tcW w:w="2504" w:type="dxa"/>
            <w:gridSpan w:val="3"/>
          </w:tcPr>
          <w:p w14:paraId="3E779C5B"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8/16</w:t>
            </w:r>
            <w:r w:rsidRPr="00C0559C">
              <w:rPr>
                <w:rFonts w:eastAsia="Arial Narrow"/>
                <w:b/>
                <w:bCs/>
                <w:color w:val="000000"/>
                <w:sz w:val="22"/>
                <w:szCs w:val="22"/>
              </w:rPr>
              <w:t>]</w:t>
            </w:r>
          </w:p>
        </w:tc>
        <w:tc>
          <w:tcPr>
            <w:tcW w:w="2505" w:type="dxa"/>
            <w:gridSpan w:val="4"/>
          </w:tcPr>
          <w:p w14:paraId="0DB62ED2"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12/16</w:t>
            </w:r>
            <w:r w:rsidRPr="00C0559C">
              <w:rPr>
                <w:rFonts w:eastAsia="Arial Narrow"/>
                <w:b/>
                <w:bCs/>
                <w:color w:val="000000"/>
                <w:sz w:val="22"/>
                <w:szCs w:val="22"/>
              </w:rPr>
              <w:t>]</w:t>
            </w:r>
          </w:p>
        </w:tc>
        <w:tc>
          <w:tcPr>
            <w:tcW w:w="3145" w:type="dxa"/>
            <w:gridSpan w:val="3"/>
            <w:vMerge w:val="restart"/>
          </w:tcPr>
          <w:p w14:paraId="212EE70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F6124D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6CCE781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7E2B29F"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EEB5FB1"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6C2F2A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7FE3B2FA"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D561781"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AD0A54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1616079"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FBEC6F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64E3D6B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3B1BE7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4E3CE38"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26AF3AA"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6C1298DF"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07F943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966609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79473C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52B2504"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337BE0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C81050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CA9CCA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291C487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3D1413A8"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6FAB04A6" w14:textId="77777777" w:rsidTr="00091A2F">
        <w:trPr>
          <w:trHeight w:val="312"/>
        </w:trPr>
        <w:tc>
          <w:tcPr>
            <w:tcW w:w="2518" w:type="dxa"/>
            <w:vMerge/>
          </w:tcPr>
          <w:p w14:paraId="1110F129"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tc>
        <w:tc>
          <w:tcPr>
            <w:tcW w:w="2504" w:type="dxa"/>
            <w:gridSpan w:val="2"/>
            <w:vMerge w:val="restart"/>
          </w:tcPr>
          <w:p w14:paraId="52006E23"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No stakeholder mapping is undertaken and provided in order to identify and profile key stakeholders or to identify stakeholder expectations</w:t>
            </w:r>
          </w:p>
          <w:p w14:paraId="758E100D"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No change management plan for the innovation and improvement is created, or a change management plan is created that:</w:t>
            </w:r>
          </w:p>
          <w:p w14:paraId="660AACAB"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is not based on a provided stakeholder mapping</w:t>
            </w:r>
          </w:p>
          <w:p w14:paraId="428F1654"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lastRenderedPageBreak/>
              <w:t>does not take account of stakeholders’ expectations</w:t>
            </w:r>
          </w:p>
          <w:p w14:paraId="0658782D"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does not identify how stakeholders should be managed</w:t>
            </w:r>
          </w:p>
          <w:p w14:paraId="0B06F9CB" w14:textId="77777777" w:rsidR="00A27DAB" w:rsidRPr="00C0559C" w:rsidRDefault="00A27DAB" w:rsidP="002A6836">
            <w:pPr>
              <w:pStyle w:val="Normal3d2b6721-f126-4589-9fa7-817a4839f68c"/>
              <w:numPr>
                <w:ilvl w:val="0"/>
                <w:numId w:val="275"/>
              </w:numPr>
              <w:jc w:val="left"/>
              <w:rPr>
                <w:rFonts w:eastAsia="Arial Narrow"/>
                <w:color w:val="000000"/>
                <w:sz w:val="18"/>
                <w:szCs w:val="18"/>
              </w:rPr>
            </w:pPr>
            <w:r w:rsidRPr="00C0559C">
              <w:rPr>
                <w:rFonts w:eastAsia="Arial Narrow"/>
                <w:color w:val="000000"/>
                <w:sz w:val="18"/>
                <w:szCs w:val="18"/>
              </w:rPr>
              <w:t xml:space="preserve">lacks the detail required for implementation </w:t>
            </w:r>
          </w:p>
          <w:p w14:paraId="25A99100" w14:textId="77777777" w:rsidR="00A27DAB" w:rsidRPr="00C0559C" w:rsidRDefault="00A27DAB" w:rsidP="00091A2F">
            <w:pPr>
              <w:pStyle w:val="Normal3d2b6721-f126-4589-9fa7-817a4839f68c"/>
              <w:tabs>
                <w:tab w:val="left" w:pos="34"/>
              </w:tabs>
              <w:spacing w:line="216" w:lineRule="auto"/>
              <w:jc w:val="left"/>
              <w:rPr>
                <w:rFonts w:eastAsia="Arial Narrow"/>
                <w:color w:val="000000"/>
                <w:sz w:val="18"/>
                <w:szCs w:val="18"/>
              </w:rPr>
            </w:pPr>
          </w:p>
        </w:tc>
        <w:tc>
          <w:tcPr>
            <w:tcW w:w="2504" w:type="dxa"/>
            <w:gridSpan w:val="3"/>
            <w:vMerge w:val="restart"/>
          </w:tcPr>
          <w:p w14:paraId="752C85F0"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lastRenderedPageBreak/>
              <w:t>Limited but sufficient stakeholder mapping identifies and profiles key stakeholders and identifies stakeholder expectations</w:t>
            </w:r>
          </w:p>
          <w:p w14:paraId="481B3954"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 xml:space="preserve">A limited but sufficient change management plan for the innovation and improvement is created that is based on the stakeholder mapping and stakeholders’ expectations and includes actions needed to be taken and timescales, although further work </w:t>
            </w:r>
            <w:r w:rsidRPr="00C0559C">
              <w:rPr>
                <w:rFonts w:eastAsia="Arial Narrow"/>
                <w:color w:val="000000"/>
                <w:sz w:val="18"/>
                <w:szCs w:val="18"/>
              </w:rPr>
              <w:lastRenderedPageBreak/>
              <w:t>is needed for full implementation</w:t>
            </w:r>
          </w:p>
          <w:p w14:paraId="57733025"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 xml:space="preserve">The change management plan identifies how the different stakeholders should be managed and who is responsible for managing the stakeholders, although key concerns, risks and mitigating factors are not fully addressed, and additional detail is required for full implementation </w:t>
            </w:r>
          </w:p>
          <w:p w14:paraId="790AD31B"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5" w:type="dxa"/>
            <w:gridSpan w:val="4"/>
            <w:vMerge w:val="restart"/>
          </w:tcPr>
          <w:p w14:paraId="2F51A094"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lastRenderedPageBreak/>
              <w:t>Comprehensive stakeholder mapping identifies and profiles key stakeholders and identifies stakeholder expectations</w:t>
            </w:r>
          </w:p>
          <w:p w14:paraId="698A2BA6"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A comprehensive and SMART change management plan for the innovation and improvement is created that is based on the stakeholder mapping and stakeholders’ expectations</w:t>
            </w:r>
          </w:p>
          <w:p w14:paraId="74B96FFE"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 xml:space="preserve">A comprehensive change management plan details key </w:t>
            </w:r>
            <w:r w:rsidRPr="00C0559C">
              <w:rPr>
                <w:rFonts w:eastAsia="Arial Narrow"/>
                <w:color w:val="000000"/>
                <w:sz w:val="18"/>
                <w:szCs w:val="18"/>
              </w:rPr>
              <w:lastRenderedPageBreak/>
              <w:t xml:space="preserve">concerns, risks and mitigating factors, identifies how the different stakeholders should be managed and who is responsible for managing the stakeholders, and provides the level of detail required for full implementation </w:t>
            </w:r>
          </w:p>
        </w:tc>
        <w:tc>
          <w:tcPr>
            <w:tcW w:w="3145" w:type="dxa"/>
            <w:gridSpan w:val="3"/>
            <w:vMerge/>
            <w:vAlign w:val="center"/>
          </w:tcPr>
          <w:p w14:paraId="090A6AA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36D4C3E8" w14:textId="77777777" w:rsidTr="00091A2F">
        <w:trPr>
          <w:trHeight w:val="312"/>
        </w:trPr>
        <w:tc>
          <w:tcPr>
            <w:tcW w:w="2518" w:type="dxa"/>
            <w:vMerge/>
          </w:tcPr>
          <w:p w14:paraId="0EDE4F0A" w14:textId="77777777" w:rsidR="00A27DAB" w:rsidRPr="00C0559C" w:rsidRDefault="00A27DAB" w:rsidP="00091A2F">
            <w:pPr>
              <w:pStyle w:val="Normal3d2b6721-f126-4589-9fa7-817a4839f68c"/>
              <w:spacing w:line="216" w:lineRule="auto"/>
              <w:jc w:val="left"/>
              <w:rPr>
                <w:rFonts w:eastAsia="Arial Narrow"/>
                <w:b/>
                <w:bCs/>
                <w:color w:val="000000"/>
                <w:sz w:val="22"/>
                <w:szCs w:val="22"/>
              </w:rPr>
            </w:pPr>
          </w:p>
        </w:tc>
        <w:tc>
          <w:tcPr>
            <w:tcW w:w="2504" w:type="dxa"/>
            <w:gridSpan w:val="2"/>
            <w:vMerge/>
          </w:tcPr>
          <w:p w14:paraId="018AFA7E"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4BB86EAB"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D7A671E"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5BD2DCC3"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16</w:t>
            </w:r>
          </w:p>
          <w:p w14:paraId="436C1036"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8)</w:t>
            </w:r>
          </w:p>
        </w:tc>
        <w:tc>
          <w:tcPr>
            <w:tcW w:w="1728" w:type="dxa"/>
            <w:vAlign w:val="center"/>
          </w:tcPr>
          <w:p w14:paraId="23B6CC9F"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77885B73" w14:textId="77777777" w:rsidTr="00091A2F">
        <w:trPr>
          <w:trHeight w:val="312"/>
        </w:trPr>
        <w:tc>
          <w:tcPr>
            <w:tcW w:w="2518" w:type="dxa"/>
            <w:vMerge w:val="restart"/>
          </w:tcPr>
          <w:p w14:paraId="1B6C7473" w14:textId="77777777" w:rsidR="00A27DAB" w:rsidRPr="00C0559C" w:rsidRDefault="00A27DAB" w:rsidP="00091A2F">
            <w:pPr>
              <w:pStyle w:val="Normal3d2b6721-f126-4589-9fa7-817a4839f68c"/>
              <w:spacing w:line="216" w:lineRule="auto"/>
              <w:jc w:val="left"/>
              <w:rPr>
                <w:rFonts w:eastAsia="Arial Narrow"/>
                <w:color w:val="000000"/>
                <w:sz w:val="22"/>
                <w:szCs w:val="22"/>
              </w:rPr>
            </w:pPr>
          </w:p>
          <w:p w14:paraId="2ABC1919" w14:textId="77777777" w:rsidR="00A27DAB" w:rsidRPr="00C0559C" w:rsidRDefault="00A27DAB" w:rsidP="00091A2F">
            <w:pPr>
              <w:pStyle w:val="Normal3d2b6721-f126-4589-9fa7-817a4839f68c"/>
              <w:spacing w:line="216" w:lineRule="auto"/>
              <w:jc w:val="left"/>
              <w:rPr>
                <w:rFonts w:eastAsia="Arial Narrow"/>
                <w:color w:val="000000"/>
                <w:sz w:val="22"/>
                <w:szCs w:val="22"/>
              </w:rPr>
            </w:pPr>
            <w:r w:rsidRPr="00C0559C">
              <w:rPr>
                <w:rFonts w:eastAsia="Arial Narrow"/>
                <w:color w:val="000000"/>
                <w:sz w:val="22"/>
                <w:szCs w:val="22"/>
              </w:rPr>
              <w:t>AC 3.2</w:t>
            </w:r>
          </w:p>
          <w:p w14:paraId="0D1BAC33"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color w:val="000000"/>
                <w:sz w:val="18"/>
                <w:szCs w:val="18"/>
              </w:rPr>
              <w:t>Implement the change management plan, monitoring progress against agreed targets</w:t>
            </w:r>
          </w:p>
        </w:tc>
        <w:tc>
          <w:tcPr>
            <w:tcW w:w="2504" w:type="dxa"/>
            <w:gridSpan w:val="2"/>
          </w:tcPr>
          <w:p w14:paraId="79A9EB61"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ca. 2/8</w:t>
            </w:r>
            <w:r w:rsidRPr="00C0559C">
              <w:rPr>
                <w:rFonts w:eastAsia="Arial Narrow"/>
                <w:b/>
                <w:bCs/>
                <w:color w:val="000000"/>
                <w:sz w:val="22"/>
                <w:szCs w:val="22"/>
              </w:rPr>
              <w:t>]</w:t>
            </w:r>
          </w:p>
        </w:tc>
        <w:tc>
          <w:tcPr>
            <w:tcW w:w="2504" w:type="dxa"/>
            <w:gridSpan w:val="3"/>
          </w:tcPr>
          <w:p w14:paraId="06B7D3B0"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5540CCB2" w14:textId="77777777" w:rsidR="00A27DAB" w:rsidRPr="00C0559C" w:rsidRDefault="00A27DAB" w:rsidP="00091A2F">
            <w:pPr>
              <w:pStyle w:val="Normal3d2b6721-f126-4589-9fa7-817a4839f68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ca. 6/8</w:t>
            </w:r>
            <w:r w:rsidRPr="00C0559C">
              <w:rPr>
                <w:rFonts w:eastAsia="Arial Narrow"/>
                <w:b/>
                <w:bCs/>
                <w:color w:val="000000"/>
                <w:sz w:val="22"/>
                <w:szCs w:val="22"/>
              </w:rPr>
              <w:t>]</w:t>
            </w:r>
          </w:p>
        </w:tc>
        <w:tc>
          <w:tcPr>
            <w:tcW w:w="3145" w:type="dxa"/>
            <w:gridSpan w:val="3"/>
            <w:vMerge w:val="restart"/>
            <w:vAlign w:val="center"/>
          </w:tcPr>
          <w:p w14:paraId="31F9A6A0"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17A196C"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542E2125"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8BA6B47"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72B2264E"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37748249"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BB6FF6B"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067157A2"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453B9853"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p w14:paraId="1A4F8404"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71CC3CE8" w14:textId="77777777" w:rsidTr="00091A2F">
        <w:trPr>
          <w:trHeight w:val="312"/>
        </w:trPr>
        <w:tc>
          <w:tcPr>
            <w:tcW w:w="2518" w:type="dxa"/>
            <w:vMerge/>
          </w:tcPr>
          <w:p w14:paraId="45294E5A" w14:textId="77777777" w:rsidR="00A27DAB" w:rsidRPr="00C0559C" w:rsidRDefault="00A27DAB" w:rsidP="002A6836">
            <w:pPr>
              <w:pStyle w:val="Normal3d2b6721-f126-4589-9fa7-817a4839f68c"/>
              <w:numPr>
                <w:ilvl w:val="0"/>
                <w:numId w:val="276"/>
              </w:numPr>
              <w:spacing w:line="216" w:lineRule="auto"/>
              <w:jc w:val="left"/>
              <w:rPr>
                <w:rFonts w:eastAsia="Arial Narrow"/>
                <w:color w:val="000000"/>
                <w:sz w:val="18"/>
                <w:szCs w:val="18"/>
              </w:rPr>
            </w:pPr>
          </w:p>
        </w:tc>
        <w:tc>
          <w:tcPr>
            <w:tcW w:w="2504" w:type="dxa"/>
            <w:gridSpan w:val="2"/>
            <w:vMerge w:val="restart"/>
          </w:tcPr>
          <w:p w14:paraId="5CAFAB09"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There is no evidence provided that the change management plan has been, or is being, implemented</w:t>
            </w:r>
          </w:p>
          <w:p w14:paraId="5A415807"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Monitoring progress against agreed targets has not been addressed in the change management plan, is incorrect, or is inappropriate or insufficient for implementation</w:t>
            </w:r>
          </w:p>
          <w:p w14:paraId="17DAE3A1"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2504" w:type="dxa"/>
            <w:gridSpan w:val="3"/>
            <w:vMerge w:val="restart"/>
          </w:tcPr>
          <w:p w14:paraId="435B5E39"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There is limited but sufficient evidence provided that the change management plan has been, or is being, implemented</w:t>
            </w:r>
          </w:p>
          <w:p w14:paraId="233A762B"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 xml:space="preserve">Monitoring progress against agreed targets has been addressed in the change management plan, although additional detail is required for full monitoring </w:t>
            </w:r>
          </w:p>
          <w:p w14:paraId="14D411B6" w14:textId="77777777" w:rsidR="00A27DAB" w:rsidRPr="00C0559C" w:rsidRDefault="00A27DAB" w:rsidP="00091A2F">
            <w:pPr>
              <w:pStyle w:val="Normal3d2b6721-f126-4589-9fa7-817a4839f68c"/>
              <w:tabs>
                <w:tab w:val="left" w:pos="34"/>
              </w:tabs>
              <w:spacing w:line="216" w:lineRule="auto"/>
              <w:ind w:left="428"/>
              <w:jc w:val="left"/>
              <w:rPr>
                <w:rFonts w:eastAsia="Arial Narrow"/>
                <w:color w:val="000000"/>
                <w:sz w:val="18"/>
                <w:szCs w:val="18"/>
              </w:rPr>
            </w:pPr>
          </w:p>
        </w:tc>
        <w:tc>
          <w:tcPr>
            <w:tcW w:w="2505" w:type="dxa"/>
            <w:gridSpan w:val="4"/>
            <w:vMerge w:val="restart"/>
          </w:tcPr>
          <w:p w14:paraId="26B82E8A"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Comprehensive evidence is provided that the change management plan has been, or is being, implemented</w:t>
            </w:r>
          </w:p>
          <w:p w14:paraId="02DE1930" w14:textId="77777777" w:rsidR="00A27DAB" w:rsidRPr="00C0559C" w:rsidRDefault="00A27DAB" w:rsidP="002A6836">
            <w:pPr>
              <w:pStyle w:val="Normal3d2b6721-f126-4589-9fa7-817a4839f68c"/>
              <w:numPr>
                <w:ilvl w:val="0"/>
                <w:numId w:val="275"/>
              </w:numPr>
              <w:tabs>
                <w:tab w:val="left" w:pos="34"/>
              </w:tabs>
              <w:spacing w:line="216" w:lineRule="auto"/>
              <w:jc w:val="left"/>
              <w:rPr>
                <w:rFonts w:eastAsia="Arial Narrow"/>
                <w:color w:val="000000"/>
                <w:sz w:val="18"/>
                <w:szCs w:val="18"/>
              </w:rPr>
            </w:pPr>
            <w:r w:rsidRPr="00C0559C">
              <w:rPr>
                <w:rFonts w:eastAsia="Arial Narrow"/>
                <w:color w:val="000000"/>
                <w:sz w:val="18"/>
                <w:szCs w:val="18"/>
              </w:rPr>
              <w:t xml:space="preserve">Monitoring progress against agreed targets has fully been addressed in the change management plan and has the level of detail required for full monitoring   </w:t>
            </w:r>
          </w:p>
          <w:p w14:paraId="1D78EAA1" w14:textId="77777777" w:rsidR="00A27DAB" w:rsidRPr="00C0559C" w:rsidRDefault="00A27DAB" w:rsidP="00091A2F">
            <w:pPr>
              <w:pStyle w:val="Normal3d2b6721-f126-4589-9fa7-817a4839f68c"/>
              <w:tabs>
                <w:tab w:val="left" w:pos="34"/>
              </w:tabs>
              <w:spacing w:line="216" w:lineRule="auto"/>
              <w:ind w:left="68"/>
              <w:jc w:val="left"/>
              <w:rPr>
                <w:rFonts w:eastAsia="Arial Narrow"/>
                <w:color w:val="000000"/>
                <w:sz w:val="18"/>
                <w:szCs w:val="18"/>
              </w:rPr>
            </w:pPr>
          </w:p>
        </w:tc>
        <w:tc>
          <w:tcPr>
            <w:tcW w:w="3145" w:type="dxa"/>
            <w:gridSpan w:val="3"/>
            <w:vMerge/>
            <w:vAlign w:val="center"/>
          </w:tcPr>
          <w:p w14:paraId="42CDF211" w14:textId="77777777" w:rsidR="00A27DAB" w:rsidRPr="00C0559C" w:rsidRDefault="00A27DAB" w:rsidP="00091A2F">
            <w:pPr>
              <w:pStyle w:val="Normal3d2b6721-f126-4589-9fa7-817a4839f68c"/>
              <w:spacing w:line="216" w:lineRule="auto"/>
              <w:jc w:val="center"/>
              <w:rPr>
                <w:rFonts w:eastAsia="Arial Narrow"/>
                <w:color w:val="000000"/>
                <w:sz w:val="18"/>
                <w:szCs w:val="18"/>
              </w:rPr>
            </w:pPr>
          </w:p>
        </w:tc>
      </w:tr>
      <w:tr w:rsidR="00A27DAB" w:rsidRPr="00A27DAB" w14:paraId="50CAD32B" w14:textId="77777777" w:rsidTr="00091A2F">
        <w:trPr>
          <w:trHeight w:val="312"/>
        </w:trPr>
        <w:tc>
          <w:tcPr>
            <w:tcW w:w="2518" w:type="dxa"/>
            <w:vMerge/>
          </w:tcPr>
          <w:p w14:paraId="43497C1A" w14:textId="77777777" w:rsidR="00A27DAB" w:rsidRPr="00C0559C" w:rsidRDefault="00A27DAB" w:rsidP="00091A2F">
            <w:pPr>
              <w:pStyle w:val="Normal3d2b6721-f126-4589-9fa7-817a4839f68c"/>
              <w:spacing w:line="216" w:lineRule="auto"/>
              <w:jc w:val="left"/>
              <w:rPr>
                <w:rFonts w:eastAsia="Arial Narrow"/>
                <w:b/>
                <w:bCs/>
                <w:color w:val="000000"/>
                <w:sz w:val="22"/>
                <w:szCs w:val="22"/>
              </w:rPr>
            </w:pPr>
          </w:p>
        </w:tc>
        <w:tc>
          <w:tcPr>
            <w:tcW w:w="2504" w:type="dxa"/>
            <w:gridSpan w:val="2"/>
            <w:vMerge/>
          </w:tcPr>
          <w:p w14:paraId="752AD9F8"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07F8E7D9"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2E320E8" w14:textId="77777777" w:rsidR="00A27DAB" w:rsidRPr="00C0559C" w:rsidRDefault="00A27DAB" w:rsidP="002A6836">
            <w:pPr>
              <w:pStyle w:val="Normal3d2b6721-f126-4589-9fa7-817a4839f68c"/>
              <w:numPr>
                <w:ilvl w:val="0"/>
                <w:numId w:val="275"/>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0E726383"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 8</w:t>
            </w:r>
          </w:p>
          <w:p w14:paraId="55605C8C"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6CCB5D65" w14:textId="77777777" w:rsidR="00A27DAB" w:rsidRPr="00C0559C" w:rsidRDefault="00A27DAB" w:rsidP="00091A2F">
            <w:pPr>
              <w:pStyle w:val="Normal3d2b6721-f126-4589-9fa7-817a4839f68c"/>
              <w:spacing w:line="216" w:lineRule="auto"/>
              <w:jc w:val="center"/>
              <w:rPr>
                <w:rFonts w:eastAsia="Arial Narrow"/>
                <w:color w:val="000000"/>
              </w:rPr>
            </w:pPr>
            <w:r w:rsidRPr="00C0559C">
              <w:rPr>
                <w:rFonts w:eastAsia="Arial Narrow"/>
                <w:color w:val="000000"/>
                <w:sz w:val="22"/>
                <w:szCs w:val="22"/>
              </w:rPr>
              <w:t>Pass or Referral</w:t>
            </w:r>
          </w:p>
        </w:tc>
      </w:tr>
      <w:tr w:rsidR="00A27DAB" w:rsidRPr="00A27DAB" w14:paraId="5BE91C40" w14:textId="77777777" w:rsidTr="00091A2F">
        <w:trPr>
          <w:trHeight w:val="312"/>
        </w:trPr>
        <w:tc>
          <w:tcPr>
            <w:tcW w:w="6588" w:type="dxa"/>
            <w:gridSpan w:val="5"/>
          </w:tcPr>
          <w:p w14:paraId="1013EC9E" w14:textId="77777777" w:rsidR="00A27DAB" w:rsidRPr="00C0559C" w:rsidRDefault="00A27DAB" w:rsidP="00091A2F">
            <w:pPr>
              <w:pStyle w:val="Normal3d2b6721-f126-4589-9fa7-817a4839f68c"/>
              <w:spacing w:line="216" w:lineRule="auto"/>
              <w:jc w:val="left"/>
              <w:rPr>
                <w:rFonts w:eastAsia="Arial Narrow"/>
                <w:b/>
                <w:bCs/>
                <w:color w:val="000000"/>
              </w:rPr>
            </w:pPr>
            <w:r w:rsidRPr="00C0559C">
              <w:rPr>
                <w:rFonts w:eastAsia="Arial Narrow"/>
                <w:b/>
                <w:bCs/>
                <w:color w:val="000000"/>
                <w:sz w:val="22"/>
                <w:szCs w:val="22"/>
              </w:rPr>
              <w:t xml:space="preserve">Assessment comments </w:t>
            </w:r>
            <w:r w:rsidRPr="00C0559C">
              <w:rPr>
                <w:rFonts w:eastAsia="Arial Narrow"/>
                <w:color w:val="000000"/>
                <w:sz w:val="22"/>
                <w:szCs w:val="22"/>
              </w:rPr>
              <w:t>(optional):</w:t>
            </w:r>
          </w:p>
        </w:tc>
        <w:tc>
          <w:tcPr>
            <w:tcW w:w="6588" w:type="dxa"/>
            <w:gridSpan w:val="8"/>
          </w:tcPr>
          <w:p w14:paraId="676934A0" w14:textId="77777777" w:rsidR="00A27DAB" w:rsidRPr="00C0559C" w:rsidRDefault="00A27DAB" w:rsidP="00091A2F">
            <w:pPr>
              <w:pStyle w:val="Normal3d2b6721-f126-4589-9fa7-817a4839f68c"/>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4A14C60D" w14:textId="77777777" w:rsidR="00A27DAB" w:rsidRPr="00C0559C" w:rsidRDefault="00A27DAB" w:rsidP="00091A2F">
            <w:pPr>
              <w:pStyle w:val="Normal3d2b6721-f126-4589-9fa7-817a4839f68c"/>
              <w:spacing w:line="216" w:lineRule="auto"/>
              <w:jc w:val="left"/>
              <w:rPr>
                <w:rFonts w:eastAsia="Arial Narrow"/>
                <w:color w:val="000000"/>
              </w:rPr>
            </w:pPr>
          </w:p>
          <w:p w14:paraId="19FEB817" w14:textId="77777777" w:rsidR="00A27DAB" w:rsidRPr="00C0559C" w:rsidRDefault="00A27DAB" w:rsidP="00091A2F">
            <w:pPr>
              <w:pStyle w:val="Normal3d2b6721-f126-4589-9fa7-817a4839f68c"/>
              <w:spacing w:line="216" w:lineRule="auto"/>
              <w:jc w:val="left"/>
              <w:rPr>
                <w:rFonts w:eastAsia="Arial Narrow"/>
                <w:b/>
                <w:bCs/>
                <w:color w:val="000000"/>
              </w:rPr>
            </w:pPr>
          </w:p>
        </w:tc>
      </w:tr>
      <w:tr w:rsidR="00A27DAB" w:rsidRPr="00A27DAB" w14:paraId="7C713AF3" w14:textId="77777777" w:rsidTr="00091A2F">
        <w:trPr>
          <w:trHeight w:val="312"/>
        </w:trPr>
        <w:tc>
          <w:tcPr>
            <w:tcW w:w="9606" w:type="dxa"/>
            <w:gridSpan w:val="9"/>
          </w:tcPr>
          <w:p w14:paraId="18EDB18C" w14:textId="77777777" w:rsidR="00A27DAB" w:rsidRPr="00C0559C" w:rsidRDefault="00A27DAB" w:rsidP="00091A2F">
            <w:pPr>
              <w:pStyle w:val="Normal3d2b6721-f126-4589-9fa7-817a4839f68c"/>
              <w:jc w:val="left"/>
              <w:rPr>
                <w:rFonts w:eastAsia="Arial Narrow"/>
                <w:i/>
                <w:iCs/>
                <w:color w:val="000000"/>
              </w:rPr>
            </w:pPr>
          </w:p>
        </w:tc>
        <w:tc>
          <w:tcPr>
            <w:tcW w:w="1701" w:type="dxa"/>
            <w:gridSpan w:val="2"/>
            <w:vAlign w:val="center"/>
          </w:tcPr>
          <w:p w14:paraId="71C109B8" w14:textId="77777777" w:rsidR="00A27DAB" w:rsidRPr="00C0559C" w:rsidRDefault="00A27DAB" w:rsidP="00091A2F">
            <w:pPr>
              <w:pStyle w:val="Normal3d2b6721-f126-4589-9fa7-817a4839f68c"/>
              <w:jc w:val="center"/>
              <w:rPr>
                <w:rFonts w:eastAsia="Arial Narrow"/>
                <w:b/>
                <w:bCs/>
                <w:color w:val="000000"/>
              </w:rPr>
            </w:pPr>
          </w:p>
          <w:p w14:paraId="159ECB16" w14:textId="77777777" w:rsidR="00A27DAB" w:rsidRPr="00C0559C" w:rsidRDefault="00A27DAB" w:rsidP="00091A2F">
            <w:pPr>
              <w:pStyle w:val="Normal3d2b6721-f126-4589-9fa7-817a4839f68c"/>
              <w:jc w:val="center"/>
              <w:rPr>
                <w:rFonts w:eastAsia="Arial Narrow"/>
                <w:i/>
                <w:iCs/>
                <w:color w:val="000000"/>
              </w:rPr>
            </w:pPr>
            <w:r w:rsidRPr="00C0559C">
              <w:rPr>
                <w:rFonts w:eastAsia="Arial Narrow"/>
                <w:b/>
                <w:bCs/>
                <w:color w:val="000000"/>
                <w:sz w:val="22"/>
                <w:szCs w:val="22"/>
              </w:rPr>
              <w:t>/ 100</w:t>
            </w:r>
          </w:p>
        </w:tc>
        <w:tc>
          <w:tcPr>
            <w:tcW w:w="1869" w:type="dxa"/>
            <w:gridSpan w:val="2"/>
            <w:vAlign w:val="center"/>
          </w:tcPr>
          <w:p w14:paraId="07E1CC8F" w14:textId="77777777" w:rsidR="00A27DAB" w:rsidRPr="00C0559C" w:rsidRDefault="00A27DAB" w:rsidP="00091A2F">
            <w:pPr>
              <w:pStyle w:val="Normal3d2b6721-f126-4589-9fa7-817a4839f68c"/>
              <w:jc w:val="center"/>
              <w:rPr>
                <w:rFonts w:eastAsia="Arial Narrow"/>
                <w:b/>
                <w:bCs/>
                <w:color w:val="000000"/>
              </w:rPr>
            </w:pPr>
            <w:r w:rsidRPr="00C0559C">
              <w:rPr>
                <w:rFonts w:eastAsia="Arial Narrow"/>
                <w:b/>
                <w:bCs/>
                <w:color w:val="000000"/>
                <w:sz w:val="22"/>
                <w:szCs w:val="22"/>
              </w:rPr>
              <w:t>TOTAL MARKS</w:t>
            </w:r>
          </w:p>
        </w:tc>
      </w:tr>
    </w:tbl>
    <w:tbl>
      <w:tblPr>
        <w:tblStyle w:val="TableGrid101ec4368-53ed-4b8f-8b94-5ac83c57c62f"/>
        <w:tblW w:w="0" w:type="auto"/>
        <w:tblLayout w:type="fixed"/>
        <w:tblLook w:val="01E0" w:firstRow="1" w:lastRow="1" w:firstColumn="1" w:lastColumn="1" w:noHBand="0" w:noVBand="0"/>
        <w:tblCaption w:val=""/>
        <w:tblDescription w:val=""/>
      </w:tblPr>
      <w:tblGrid>
        <w:gridCol w:w="3294"/>
        <w:gridCol w:w="3294"/>
        <w:gridCol w:w="3294"/>
        <w:gridCol w:w="3294"/>
      </w:tblGrid>
      <w:tr w:rsidR="00A27DAB" w:rsidRPr="00A27DAB" w14:paraId="0C641FE9" w14:textId="77777777" w:rsidTr="00C0559C">
        <w:trPr>
          <w:trHeight w:val="312"/>
        </w:trPr>
        <w:tc>
          <w:tcPr>
            <w:tcW w:w="6588" w:type="dxa"/>
            <w:gridSpan w:val="2"/>
            <w:shd w:val="clear" w:color="auto" w:fill="F49515"/>
            <w:vAlign w:val="center"/>
          </w:tcPr>
          <w:p w14:paraId="1EEF748A" w14:textId="77777777" w:rsidR="00A27DAB" w:rsidRPr="00C0559C" w:rsidRDefault="00A27DAB" w:rsidP="00091A2F">
            <w:pPr>
              <w:pStyle w:val="Normal3d2b6721-f126-4589-9fa7-817a4839f68c"/>
              <w:jc w:val="center"/>
              <w:rPr>
                <w:rFonts w:eastAsia="Arial Narrow"/>
                <w:b/>
                <w:bCs/>
                <w:color w:val="FFFFFF" w:themeColor="background1"/>
                <w:sz w:val="18"/>
                <w:szCs w:val="18"/>
              </w:rPr>
            </w:pPr>
            <w:r w:rsidRPr="00C0559C">
              <w:rPr>
                <w:rFonts w:eastAsia="Arial Narrow"/>
                <w:b/>
                <w:bCs/>
                <w:color w:val="FFFFFF" w:themeColor="background1"/>
                <w:sz w:val="22"/>
                <w:szCs w:val="22"/>
              </w:rPr>
              <w:t>Assessor’s Decision</w:t>
            </w:r>
          </w:p>
        </w:tc>
        <w:tc>
          <w:tcPr>
            <w:tcW w:w="6588" w:type="dxa"/>
            <w:gridSpan w:val="2"/>
            <w:shd w:val="clear" w:color="auto" w:fill="F49515"/>
            <w:vAlign w:val="center"/>
          </w:tcPr>
          <w:p w14:paraId="63569A23" w14:textId="77777777" w:rsidR="00A27DAB" w:rsidRPr="00C0559C" w:rsidRDefault="00A27DAB" w:rsidP="00091A2F">
            <w:pPr>
              <w:pStyle w:val="Normal3d2b6721-f126-4589-9fa7-817a4839f68c"/>
              <w:jc w:val="center"/>
              <w:rPr>
                <w:rFonts w:eastAsia="Arial Narrow"/>
                <w:b/>
                <w:bCs/>
                <w:color w:val="FFFFFF" w:themeColor="background1"/>
              </w:rPr>
            </w:pPr>
            <w:r w:rsidRPr="00C0559C">
              <w:rPr>
                <w:rFonts w:eastAsia="Arial Narrow"/>
                <w:b/>
                <w:bCs/>
                <w:color w:val="FFFFFF" w:themeColor="background1"/>
                <w:sz w:val="22"/>
                <w:szCs w:val="22"/>
              </w:rPr>
              <w:t>Quality Assurance Use</w:t>
            </w:r>
          </w:p>
        </w:tc>
      </w:tr>
      <w:tr w:rsidR="00A27DAB" w:rsidRPr="00A27DAB" w14:paraId="7FB1EFCF" w14:textId="77777777" w:rsidTr="00091A2F">
        <w:trPr>
          <w:trHeight w:val="312"/>
        </w:trPr>
        <w:tc>
          <w:tcPr>
            <w:tcW w:w="3294" w:type="dxa"/>
            <w:vAlign w:val="center"/>
          </w:tcPr>
          <w:p w14:paraId="7828F666" w14:textId="77777777" w:rsidR="00A27DAB" w:rsidRPr="00C0559C" w:rsidRDefault="00A27DAB" w:rsidP="00091A2F">
            <w:pPr>
              <w:pStyle w:val="Normal3d2b6721-f126-4589-9fa7-817a4839f68c"/>
              <w:jc w:val="left"/>
              <w:rPr>
                <w:rFonts w:eastAsia="Arial Narrow"/>
                <w:b/>
                <w:bCs/>
                <w:color w:val="000000"/>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294" w:type="dxa"/>
            <w:vAlign w:val="center"/>
          </w:tcPr>
          <w:p w14:paraId="56818F34" w14:textId="77777777" w:rsidR="00A27DAB" w:rsidRPr="00C0559C" w:rsidRDefault="00A27DAB" w:rsidP="00091A2F">
            <w:pPr>
              <w:pStyle w:val="Normal3d2b6721-f126-4589-9fa7-817a4839f68c"/>
              <w:jc w:val="left"/>
              <w:rPr>
                <w:rFonts w:eastAsia="Arial Narrow"/>
                <w:b/>
                <w:bCs/>
                <w:color w:val="000000"/>
              </w:rPr>
            </w:pPr>
            <w:r w:rsidRPr="00C0559C">
              <w:rPr>
                <w:rFonts w:eastAsia="Arial Narrow"/>
                <w:b/>
                <w:bCs/>
                <w:color w:val="000000"/>
                <w:sz w:val="22"/>
                <w:szCs w:val="22"/>
              </w:rPr>
              <w:t>Signature of Assessor:</w:t>
            </w:r>
          </w:p>
          <w:p w14:paraId="435FAA50" w14:textId="77777777" w:rsidR="00A27DAB" w:rsidRPr="00C0559C" w:rsidRDefault="00A27DAB" w:rsidP="00091A2F">
            <w:pPr>
              <w:pStyle w:val="Normal3d2b6721-f126-4589-9fa7-817a4839f68c"/>
              <w:jc w:val="left"/>
              <w:rPr>
                <w:rFonts w:eastAsia="Arial Narrow"/>
                <w:b/>
                <w:bCs/>
                <w:color w:val="000000"/>
              </w:rPr>
            </w:pPr>
          </w:p>
          <w:p w14:paraId="48159288" w14:textId="77777777" w:rsidR="00A27DAB" w:rsidRPr="00C0559C" w:rsidRDefault="00A27DAB" w:rsidP="00091A2F">
            <w:pPr>
              <w:pStyle w:val="Normal3d2b6721-f126-4589-9fa7-817a4839f68c"/>
              <w:jc w:val="left"/>
              <w:rPr>
                <w:rFonts w:eastAsia="Arial Narrow"/>
                <w:b/>
                <w:bCs/>
                <w:color w:val="000000"/>
              </w:rPr>
            </w:pPr>
            <w:r w:rsidRPr="00C0559C">
              <w:rPr>
                <w:rFonts w:eastAsia="Arial Narrow"/>
                <w:b/>
                <w:bCs/>
                <w:color w:val="000000"/>
                <w:sz w:val="22"/>
                <w:szCs w:val="22"/>
              </w:rPr>
              <w:t>Date of QA Check:</w:t>
            </w:r>
          </w:p>
        </w:tc>
        <w:tc>
          <w:tcPr>
            <w:tcW w:w="3294" w:type="dxa"/>
            <w:vAlign w:val="center"/>
          </w:tcPr>
          <w:p w14:paraId="7EA35294" w14:textId="77777777" w:rsidR="00A27DAB" w:rsidRPr="00C0559C" w:rsidRDefault="00A27DAB" w:rsidP="00091A2F">
            <w:pPr>
              <w:pStyle w:val="Normal3d2b6721-f126-4589-9fa7-817a4839f68c"/>
              <w:jc w:val="left"/>
              <w:rPr>
                <w:rFonts w:eastAsia="Arial Narrow"/>
                <w:b/>
                <w:bCs/>
                <w:color w:val="000000"/>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294" w:type="dxa"/>
            <w:vAlign w:val="center"/>
          </w:tcPr>
          <w:p w14:paraId="5AA3FC8A" w14:textId="77777777" w:rsidR="00A27DAB" w:rsidRPr="00C0559C" w:rsidRDefault="00A27DAB" w:rsidP="00091A2F">
            <w:pPr>
              <w:pStyle w:val="Normal3d2b6721-f126-4589-9fa7-817a4839f68c"/>
              <w:jc w:val="left"/>
              <w:rPr>
                <w:rFonts w:eastAsia="Arial Narrow"/>
                <w:b/>
                <w:bCs/>
              </w:rPr>
            </w:pPr>
            <w:r w:rsidRPr="00C0559C">
              <w:rPr>
                <w:rFonts w:eastAsia="Arial Narrow"/>
                <w:b/>
                <w:bCs/>
                <w:sz w:val="22"/>
                <w:szCs w:val="22"/>
              </w:rPr>
              <w:t>Signature of QA:</w:t>
            </w:r>
          </w:p>
          <w:p w14:paraId="601C0EE0" w14:textId="77777777" w:rsidR="00A27DAB" w:rsidRPr="00C0559C" w:rsidRDefault="00A27DAB" w:rsidP="00091A2F">
            <w:pPr>
              <w:pStyle w:val="Normal3d2b6721-f126-4589-9fa7-817a4839f68c"/>
              <w:jc w:val="left"/>
              <w:rPr>
                <w:rFonts w:eastAsia="Arial Narrow"/>
                <w:b/>
                <w:bCs/>
              </w:rPr>
            </w:pPr>
          </w:p>
          <w:p w14:paraId="2F7391ED" w14:textId="77777777" w:rsidR="00A27DAB" w:rsidRPr="00C0559C" w:rsidRDefault="00A27DAB" w:rsidP="00091A2F">
            <w:pPr>
              <w:pStyle w:val="Normal3d2b6721-f126-4589-9fa7-817a4839f68c"/>
              <w:jc w:val="left"/>
              <w:rPr>
                <w:rFonts w:eastAsia="Arial Narrow"/>
                <w:b/>
                <w:bCs/>
                <w:color w:val="000000"/>
              </w:rPr>
            </w:pPr>
            <w:r w:rsidRPr="00C0559C">
              <w:rPr>
                <w:rFonts w:eastAsia="Arial Narrow"/>
                <w:b/>
                <w:bCs/>
                <w:sz w:val="22"/>
                <w:szCs w:val="22"/>
              </w:rPr>
              <w:t>Date of QA check:</w:t>
            </w:r>
          </w:p>
        </w:tc>
      </w:tr>
    </w:tbl>
    <w:p w14:paraId="1E3B3900" w14:textId="1FD0ABD7" w:rsidR="00D9775A" w:rsidRDefault="00D9775A" w:rsidP="00D9775A">
      <w:pPr>
        <w:pStyle w:val="Sub-headingILM"/>
      </w:pPr>
      <w:bookmarkStart w:id="205" w:name="_Toc145061602"/>
      <w:bookmarkEnd w:id="204"/>
      <w:r>
        <w:lastRenderedPageBreak/>
        <w:t>Results Sheet</w:t>
      </w:r>
      <w:r w:rsidRPr="00976CF4">
        <w:t xml:space="preserve">: </w:t>
      </w:r>
      <w:r>
        <w:t xml:space="preserve">514 </w:t>
      </w:r>
      <w:r>
        <w:rPr>
          <w:lang w:val="en-US"/>
        </w:rPr>
        <w:t>Managing Recruitment</w:t>
      </w:r>
      <w:bookmarkEnd w:id="205"/>
    </w:p>
    <w:tbl>
      <w:tblPr>
        <w:tblStyle w:val="TableGrid786aeda2-e98f-4c42-809f-dee37905438d"/>
        <w:tblW w:w="0" w:type="auto"/>
        <w:tblLayout w:type="fixed"/>
        <w:tblLook w:val="01E0" w:firstRow="1" w:lastRow="1" w:firstColumn="1" w:lastColumn="1" w:noHBand="0" w:noVBand="0"/>
        <w:tblCaption w:val=""/>
        <w:tblDescription w:val=""/>
      </w:tblPr>
      <w:tblGrid>
        <w:gridCol w:w="2518"/>
        <w:gridCol w:w="776"/>
        <w:gridCol w:w="1728"/>
        <w:gridCol w:w="898"/>
        <w:gridCol w:w="668"/>
        <w:gridCol w:w="938"/>
        <w:gridCol w:w="95"/>
        <w:gridCol w:w="1701"/>
        <w:gridCol w:w="284"/>
        <w:gridCol w:w="276"/>
        <w:gridCol w:w="149"/>
        <w:gridCol w:w="1276"/>
        <w:gridCol w:w="141"/>
        <w:gridCol w:w="1728"/>
      </w:tblGrid>
      <w:tr w:rsidR="00D9775A" w:rsidRPr="00D9775A" w14:paraId="6820C226" w14:textId="77777777" w:rsidTr="00C0559C">
        <w:tc>
          <w:tcPr>
            <w:tcW w:w="3294" w:type="dxa"/>
            <w:gridSpan w:val="2"/>
            <w:shd w:val="clear" w:color="auto" w:fill="F49515"/>
            <w:vAlign w:val="center"/>
          </w:tcPr>
          <w:p w14:paraId="07FB886A" w14:textId="4F2B6D73" w:rsidR="00D9775A" w:rsidRPr="00C0559C" w:rsidRDefault="00D9775A" w:rsidP="00D9775A">
            <w:pPr>
              <w:spacing w:before="0" w:after="0"/>
              <w:rPr>
                <w:rFonts w:ascii="Arial" w:hAnsi="Arial"/>
                <w:b/>
                <w:bCs/>
                <w:color w:val="FFFFFF" w:themeColor="background1"/>
                <w:sz w:val="20"/>
              </w:rPr>
            </w:pPr>
            <w:r w:rsidRPr="00C0559C">
              <w:rPr>
                <w:rFonts w:ascii="Arial" w:hAnsi="Arial" w:cs="Times New Roman"/>
                <w:b/>
                <w:bCs/>
                <w:color w:val="FFFFFF" w:themeColor="background1"/>
                <w:szCs w:val="22"/>
              </w:rPr>
              <w:t>Centre Number:</w:t>
            </w:r>
          </w:p>
        </w:tc>
        <w:tc>
          <w:tcPr>
            <w:tcW w:w="2626" w:type="dxa"/>
            <w:gridSpan w:val="2"/>
          </w:tcPr>
          <w:p w14:paraId="57AD0420" w14:textId="77777777" w:rsidR="00D9775A" w:rsidRPr="00C0559C" w:rsidRDefault="00D9775A" w:rsidP="00D9775A">
            <w:pPr>
              <w:spacing w:before="0" w:after="0"/>
              <w:rPr>
                <w:rFonts w:ascii="Arial" w:hAnsi="Arial"/>
                <w:b/>
                <w:bCs/>
                <w:color w:val="000000"/>
                <w:sz w:val="20"/>
              </w:rPr>
            </w:pPr>
          </w:p>
        </w:tc>
        <w:tc>
          <w:tcPr>
            <w:tcW w:w="1701" w:type="dxa"/>
            <w:gridSpan w:val="3"/>
            <w:shd w:val="clear" w:color="auto" w:fill="F49515"/>
            <w:vAlign w:val="center"/>
          </w:tcPr>
          <w:p w14:paraId="2384339E" w14:textId="7B7B064B" w:rsidR="00D9775A" w:rsidRPr="00C0559C" w:rsidRDefault="00D9775A" w:rsidP="00D9775A">
            <w:pPr>
              <w:spacing w:before="0" w:after="0"/>
              <w:rPr>
                <w:rFonts w:ascii="Arial" w:hAnsi="Arial"/>
                <w:b/>
                <w:bCs/>
                <w:color w:val="FFFFFF" w:themeColor="background1"/>
                <w:sz w:val="20"/>
              </w:rPr>
            </w:pPr>
            <w:r w:rsidRPr="00C0559C">
              <w:rPr>
                <w:rFonts w:ascii="Arial" w:hAnsi="Arial" w:cs="Times New Roman"/>
                <w:b/>
                <w:bCs/>
                <w:color w:val="FFFFFF" w:themeColor="background1"/>
                <w:szCs w:val="22"/>
              </w:rPr>
              <w:t>Centre Name:</w:t>
            </w:r>
          </w:p>
        </w:tc>
        <w:tc>
          <w:tcPr>
            <w:tcW w:w="5555" w:type="dxa"/>
            <w:gridSpan w:val="7"/>
            <w:vAlign w:val="center"/>
          </w:tcPr>
          <w:p w14:paraId="21BCEEC5" w14:textId="77777777" w:rsidR="00D9775A" w:rsidRPr="00C0559C" w:rsidRDefault="00D9775A" w:rsidP="00D9775A">
            <w:pPr>
              <w:spacing w:before="0" w:after="0"/>
              <w:rPr>
                <w:rFonts w:ascii="Arial" w:hAnsi="Arial"/>
                <w:b/>
                <w:bCs/>
                <w:color w:val="000000"/>
                <w:sz w:val="20"/>
              </w:rPr>
            </w:pPr>
          </w:p>
        </w:tc>
      </w:tr>
      <w:tr w:rsidR="00D9775A" w:rsidRPr="00D9775A" w14:paraId="2680BB7B" w14:textId="77777777" w:rsidTr="00C0559C">
        <w:tc>
          <w:tcPr>
            <w:tcW w:w="3294" w:type="dxa"/>
            <w:gridSpan w:val="2"/>
            <w:shd w:val="clear" w:color="auto" w:fill="F49515"/>
            <w:vAlign w:val="center"/>
          </w:tcPr>
          <w:p w14:paraId="4BC509B0" w14:textId="689F014A" w:rsidR="00D9775A" w:rsidRPr="00C0559C" w:rsidRDefault="00D9775A" w:rsidP="00D9775A">
            <w:pPr>
              <w:spacing w:before="0" w:after="0" w:line="226" w:lineRule="auto"/>
              <w:rPr>
                <w:rFonts w:ascii="Arial" w:hAnsi="Arial"/>
                <w:b/>
                <w:bCs/>
                <w:color w:val="FFFFFF" w:themeColor="background1"/>
                <w:sz w:val="20"/>
              </w:rPr>
            </w:pPr>
            <w:r w:rsidRPr="00C0559C">
              <w:rPr>
                <w:rFonts w:ascii="Arial" w:hAnsi="Arial" w:cs="Times New Roman"/>
                <w:b/>
                <w:bCs/>
                <w:color w:val="FFFFFF" w:themeColor="background1"/>
                <w:szCs w:val="22"/>
              </w:rPr>
              <w:t>Learner Registration:</w:t>
            </w:r>
          </w:p>
        </w:tc>
        <w:tc>
          <w:tcPr>
            <w:tcW w:w="2626" w:type="dxa"/>
            <w:gridSpan w:val="2"/>
            <w:vAlign w:val="center"/>
          </w:tcPr>
          <w:p w14:paraId="611195A1" w14:textId="77777777" w:rsidR="00D9775A" w:rsidRPr="00C0559C" w:rsidRDefault="00D9775A" w:rsidP="00D9775A">
            <w:pPr>
              <w:spacing w:before="0" w:after="0"/>
              <w:rPr>
                <w:rFonts w:ascii="Arial" w:hAnsi="Arial"/>
                <w:b/>
                <w:bCs/>
                <w:color w:val="000000"/>
                <w:sz w:val="20"/>
              </w:rPr>
            </w:pPr>
          </w:p>
        </w:tc>
        <w:tc>
          <w:tcPr>
            <w:tcW w:w="1701" w:type="dxa"/>
            <w:gridSpan w:val="3"/>
            <w:shd w:val="clear" w:color="auto" w:fill="F49515"/>
            <w:vAlign w:val="center"/>
          </w:tcPr>
          <w:p w14:paraId="7AA62284" w14:textId="77777777" w:rsidR="00D9775A" w:rsidRPr="00C0559C" w:rsidRDefault="00D9775A" w:rsidP="00D9775A">
            <w:pPr>
              <w:spacing w:before="0" w:after="0" w:line="192" w:lineRule="auto"/>
              <w:rPr>
                <w:rFonts w:ascii="Arial" w:hAnsi="Arial"/>
                <w:b/>
                <w:bCs/>
                <w:color w:val="FFFFFF" w:themeColor="background1"/>
                <w:sz w:val="20"/>
              </w:rPr>
            </w:pPr>
            <w:r w:rsidRPr="00C0559C">
              <w:rPr>
                <w:rFonts w:ascii="Arial" w:hAnsi="Arial" w:cs="Times New Roman"/>
                <w:b/>
                <w:bCs/>
                <w:color w:val="FFFFFF" w:themeColor="background1"/>
                <w:szCs w:val="22"/>
              </w:rPr>
              <w:t>Learner Name:</w:t>
            </w:r>
          </w:p>
        </w:tc>
        <w:tc>
          <w:tcPr>
            <w:tcW w:w="5555" w:type="dxa"/>
            <w:gridSpan w:val="7"/>
            <w:vAlign w:val="center"/>
          </w:tcPr>
          <w:p w14:paraId="52872AC5" w14:textId="77777777" w:rsidR="00D9775A" w:rsidRPr="00C0559C" w:rsidRDefault="00D9775A" w:rsidP="00D9775A">
            <w:pPr>
              <w:spacing w:before="0" w:after="0" w:line="226" w:lineRule="auto"/>
              <w:rPr>
                <w:rFonts w:ascii="Arial" w:hAnsi="Arial"/>
                <w:b/>
                <w:bCs/>
                <w:color w:val="000000"/>
                <w:sz w:val="20"/>
              </w:rPr>
            </w:pPr>
          </w:p>
        </w:tc>
      </w:tr>
      <w:tr w:rsidR="00D9775A" w:rsidRPr="00D9775A" w14:paraId="57041B10" w14:textId="77777777" w:rsidTr="00091A2F">
        <w:tc>
          <w:tcPr>
            <w:tcW w:w="9322" w:type="dxa"/>
            <w:gridSpan w:val="8"/>
            <w:vAlign w:val="center"/>
          </w:tcPr>
          <w:p w14:paraId="33A53773" w14:textId="77777777" w:rsidR="00D9775A" w:rsidRPr="00C0559C" w:rsidRDefault="00D9775A" w:rsidP="00D9775A">
            <w:pPr>
              <w:spacing w:before="60" w:after="60"/>
              <w:rPr>
                <w:rFonts w:ascii="Arial" w:hAnsi="Arial"/>
                <w:b/>
                <w:bCs/>
                <w:color w:val="000000"/>
                <w:sz w:val="21"/>
              </w:rPr>
            </w:pPr>
            <w:r w:rsidRPr="00C0559C">
              <w:rPr>
                <w:rFonts w:ascii="Arial" w:hAnsi="Arial" w:cs="Times New Roman"/>
                <w:b/>
                <w:bCs/>
                <w:color w:val="000000"/>
                <w:sz w:val="21"/>
              </w:rPr>
              <w:t xml:space="preserve">INSTRUCTIONS FOR ASSESSMENT AND USE OF MARK SHEET </w:t>
            </w:r>
          </w:p>
          <w:p w14:paraId="644D017B" w14:textId="77777777" w:rsidR="00D9775A" w:rsidRPr="00C0559C" w:rsidRDefault="00D9775A" w:rsidP="00D9775A">
            <w:pPr>
              <w:spacing w:before="60" w:after="60"/>
              <w:rPr>
                <w:rFonts w:ascii="Arial" w:hAnsi="Arial"/>
                <w:color w:val="000000"/>
                <w:sz w:val="18"/>
                <w:szCs w:val="18"/>
              </w:rPr>
            </w:pPr>
            <w:r w:rsidRPr="00C0559C">
              <w:rPr>
                <w:rFonts w:ascii="Arial" w:hAnsi="Arial" w:cs="Times New Roman"/>
                <w:color w:val="000000"/>
                <w:sz w:val="18"/>
                <w:szCs w:val="18"/>
              </w:rPr>
              <w:t>Assessment must be conducted with reference to the assessment criteria (AC). In order to pass the unit, every AC must be met.</w:t>
            </w:r>
          </w:p>
          <w:p w14:paraId="793EA931" w14:textId="77777777" w:rsidR="00D9775A" w:rsidRPr="00C0559C" w:rsidRDefault="00D9775A" w:rsidP="00D9775A">
            <w:pPr>
              <w:spacing w:before="60" w:after="60"/>
              <w:rPr>
                <w:rFonts w:ascii="Arial" w:hAnsi="Arial"/>
                <w:color w:val="000000"/>
                <w:sz w:val="18"/>
                <w:szCs w:val="18"/>
              </w:rPr>
            </w:pPr>
            <w:r w:rsidRPr="00C0559C">
              <w:rPr>
                <w:rFonts w:ascii="Arial" w:hAnsi="Arial" w:cs="Times New Roman"/>
                <w:color w:val="000000"/>
                <w:sz w:val="18"/>
                <w:szCs w:val="18"/>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14:paraId="73EDB103" w14:textId="77777777" w:rsidR="00D9775A" w:rsidRPr="00C0559C" w:rsidRDefault="00D9775A" w:rsidP="00D9775A">
            <w:pPr>
              <w:spacing w:before="60" w:after="60"/>
              <w:rPr>
                <w:rFonts w:ascii="Arial" w:hAnsi="Arial"/>
                <w:b/>
                <w:bCs/>
                <w:color w:val="000000"/>
                <w:sz w:val="18"/>
                <w:szCs w:val="18"/>
              </w:rPr>
            </w:pPr>
            <w:r w:rsidRPr="00C0559C">
              <w:rPr>
                <w:rFonts w:ascii="Arial" w:hAnsi="Arial" w:cs="Times New Roman"/>
                <w:b/>
                <w:bCs/>
                <w:color w:val="000000"/>
                <w:sz w:val="18"/>
                <w:szCs w:val="18"/>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14:paraId="00ACB5CE" w14:textId="77777777" w:rsidR="00D9775A" w:rsidRPr="00C0559C" w:rsidRDefault="00D9775A" w:rsidP="00D9775A">
            <w:pPr>
              <w:spacing w:before="0" w:after="0" w:line="226" w:lineRule="auto"/>
              <w:rPr>
                <w:rFonts w:ascii="Arial" w:hAnsi="Arial"/>
                <w:color w:val="000000"/>
                <w:sz w:val="18"/>
                <w:szCs w:val="18"/>
              </w:rPr>
            </w:pPr>
            <w:r w:rsidRPr="00C0559C">
              <w:rPr>
                <w:rFonts w:ascii="Arial" w:hAnsi="Arial" w:cs="Times New Roman"/>
                <w:color w:val="000000"/>
                <w:sz w:val="18"/>
                <w:szCs w:val="18"/>
              </w:rPr>
              <w:t>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14:paraId="7CC76118" w14:textId="77777777" w:rsidR="00D9775A" w:rsidRPr="00C0559C" w:rsidRDefault="00D9775A" w:rsidP="00D9775A">
            <w:pPr>
              <w:spacing w:before="0" w:after="0" w:line="226" w:lineRule="auto"/>
              <w:rPr>
                <w:rFonts w:ascii="Arial" w:hAnsi="Arial"/>
                <w:color w:val="000000"/>
                <w:sz w:val="20"/>
              </w:rPr>
            </w:pPr>
          </w:p>
        </w:tc>
        <w:tc>
          <w:tcPr>
            <w:tcW w:w="3854" w:type="dxa"/>
            <w:gridSpan w:val="6"/>
            <w:vAlign w:val="center"/>
          </w:tcPr>
          <w:p w14:paraId="07E4DDF1" w14:textId="77777777" w:rsidR="00D9775A" w:rsidRPr="00C0559C" w:rsidRDefault="00D9775A" w:rsidP="00D9775A">
            <w:pPr>
              <w:tabs>
                <w:tab w:val="num" w:pos="720"/>
              </w:tabs>
              <w:spacing w:before="0" w:after="0"/>
              <w:rPr>
                <w:rFonts w:ascii="Arial" w:hAnsi="Arial"/>
                <w:b/>
                <w:bCs/>
                <w:color w:val="000000"/>
                <w:sz w:val="18"/>
                <w:szCs w:val="18"/>
              </w:rPr>
            </w:pPr>
          </w:p>
          <w:p w14:paraId="72232E1B" w14:textId="77777777" w:rsidR="00D9775A" w:rsidRPr="00C0559C" w:rsidRDefault="00D9775A" w:rsidP="002A6836">
            <w:pPr>
              <w:numPr>
                <w:ilvl w:val="0"/>
                <w:numId w:val="277"/>
              </w:numPr>
              <w:tabs>
                <w:tab w:val="num" w:pos="252"/>
                <w:tab w:val="num" w:pos="360"/>
              </w:tabs>
              <w:spacing w:before="0" w:after="0" w:line="276" w:lineRule="auto"/>
              <w:ind w:left="252" w:hanging="252"/>
              <w:rPr>
                <w:rFonts w:ascii="Arial" w:hAnsi="Arial"/>
                <w:b/>
                <w:bCs/>
                <w:color w:val="000000"/>
                <w:sz w:val="18"/>
                <w:szCs w:val="18"/>
              </w:rPr>
            </w:pPr>
            <w:r w:rsidRPr="00C0559C">
              <w:rPr>
                <w:rFonts w:ascii="Arial" w:hAnsi="Arial" w:cs="Times New Roman"/>
                <w:b/>
                <w:bCs/>
                <w:color w:val="000000"/>
                <w:sz w:val="18"/>
                <w:szCs w:val="18"/>
              </w:rPr>
              <w:t>Learner named above confirms authenticity of submission.</w:t>
            </w:r>
          </w:p>
          <w:p w14:paraId="4AACAD8E" w14:textId="77777777" w:rsidR="00D9775A" w:rsidRPr="00C0559C" w:rsidRDefault="00D9775A" w:rsidP="00D9775A">
            <w:pPr>
              <w:tabs>
                <w:tab w:val="num" w:pos="720"/>
              </w:tabs>
              <w:spacing w:before="0" w:after="0"/>
              <w:rPr>
                <w:rFonts w:ascii="Arial" w:hAnsi="Arial"/>
                <w:b/>
                <w:bCs/>
                <w:color w:val="000000"/>
                <w:sz w:val="18"/>
                <w:szCs w:val="18"/>
              </w:rPr>
            </w:pPr>
          </w:p>
          <w:p w14:paraId="5D8B0237" w14:textId="77777777" w:rsidR="00D9775A" w:rsidRPr="00C0559C" w:rsidRDefault="00D9775A" w:rsidP="002A6836">
            <w:pPr>
              <w:numPr>
                <w:ilvl w:val="0"/>
                <w:numId w:val="277"/>
              </w:numPr>
              <w:tabs>
                <w:tab w:val="num" w:pos="252"/>
                <w:tab w:val="num" w:pos="360"/>
              </w:tabs>
              <w:spacing w:before="0" w:after="0" w:line="276" w:lineRule="auto"/>
              <w:ind w:left="252" w:hanging="252"/>
              <w:rPr>
                <w:rFonts w:ascii="Arial" w:hAnsi="Arial"/>
                <w:b/>
                <w:bCs/>
                <w:color w:val="000000"/>
                <w:sz w:val="18"/>
                <w:szCs w:val="18"/>
              </w:rPr>
            </w:pPr>
            <w:r w:rsidRPr="00C0559C">
              <w:rPr>
                <w:rFonts w:ascii="Arial" w:hAnsi="Arial" w:cs="Times New Roman"/>
                <w:b/>
                <w:bCs/>
                <w:color w:val="000000"/>
                <w:sz w:val="18"/>
                <w:szCs w:val="18"/>
              </w:rPr>
              <w:t xml:space="preserve">ILM uses learners’ submissions – on an anonymous basis – for assessment standardisation.  By submitting, I agree that ILM may use this script on condition that all information which may identify me is removed.  </w:t>
            </w:r>
          </w:p>
          <w:p w14:paraId="38E0EBD2" w14:textId="77777777" w:rsidR="00D9775A" w:rsidRPr="00C0559C" w:rsidRDefault="00D9775A" w:rsidP="00D9775A">
            <w:pPr>
              <w:spacing w:before="0" w:after="0"/>
              <w:rPr>
                <w:rFonts w:ascii="Arial" w:hAnsi="Arial"/>
                <w:b/>
                <w:bCs/>
                <w:color w:val="000000"/>
                <w:sz w:val="18"/>
                <w:szCs w:val="18"/>
              </w:rPr>
            </w:pPr>
          </w:p>
          <w:p w14:paraId="27C3AA16" w14:textId="77777777" w:rsidR="00D9775A" w:rsidRPr="00C0559C" w:rsidRDefault="00D9775A" w:rsidP="00D9775A">
            <w:pPr>
              <w:spacing w:before="0" w:after="0"/>
              <w:rPr>
                <w:rFonts w:ascii="Arial" w:hAnsi="Arial"/>
                <w:b/>
                <w:bCs/>
                <w:color w:val="000000"/>
                <w:sz w:val="28"/>
                <w:szCs w:val="28"/>
              </w:rPr>
            </w:pPr>
            <w:r w:rsidRPr="00C0559C">
              <w:rPr>
                <w:rFonts w:ascii="Arial" w:hAnsi="Arial" w:cs="Times New Roman"/>
                <w:b/>
                <w:bCs/>
                <w:color w:val="000000"/>
                <w:sz w:val="18"/>
                <w:szCs w:val="18"/>
              </w:rPr>
              <w:t xml:space="preserve">However, if you are unwilling to allow ILM use your  script, please refuse by ticking the box: </w:t>
            </w:r>
            <w:r w:rsidRPr="00C0559C">
              <w:rPr>
                <w:rFonts w:ascii="Arial" w:hAnsi="Arial" w:cs="Times New Roman"/>
                <w:b/>
                <w:bCs/>
                <w:color w:val="000000"/>
                <w:sz w:val="28"/>
                <w:szCs w:val="28"/>
              </w:rPr>
              <w:t>□</w:t>
            </w:r>
          </w:p>
          <w:p w14:paraId="1860DCD2" w14:textId="77777777" w:rsidR="00D9775A" w:rsidRPr="00C0559C" w:rsidRDefault="00D9775A" w:rsidP="00D9775A">
            <w:pPr>
              <w:spacing w:before="0" w:after="0"/>
              <w:rPr>
                <w:rFonts w:ascii="Arial" w:hAnsi="Arial"/>
                <w:b/>
                <w:bCs/>
                <w:color w:val="000000"/>
                <w:sz w:val="20"/>
              </w:rPr>
            </w:pPr>
          </w:p>
        </w:tc>
      </w:tr>
      <w:tr w:rsidR="00D9775A" w:rsidRPr="00D9775A" w14:paraId="30ED1CF4" w14:textId="77777777" w:rsidTr="00091A2F">
        <w:tc>
          <w:tcPr>
            <w:tcW w:w="13176" w:type="dxa"/>
            <w:gridSpan w:val="14"/>
            <w:shd w:val="clear" w:color="auto" w:fill="E0E0E0"/>
            <w:vAlign w:val="bottom"/>
          </w:tcPr>
          <w:p w14:paraId="538F062F" w14:textId="77777777" w:rsidR="00D9775A" w:rsidRPr="00D9775A" w:rsidRDefault="00D9775A" w:rsidP="00D9775A">
            <w:pPr>
              <w:spacing w:before="120" w:after="120"/>
              <w:rPr>
                <w:rFonts w:ascii="Arial" w:hAnsi="Arial"/>
                <w:color w:val="000000"/>
                <w:sz w:val="20"/>
              </w:rPr>
            </w:pPr>
            <w:r w:rsidRPr="00C0559C">
              <w:rPr>
                <w:rFonts w:ascii="Arial" w:hAnsi="Arial" w:cs="Times New Roman"/>
                <w:b/>
                <w:bCs/>
                <w:color w:val="000000"/>
                <w:szCs w:val="22"/>
              </w:rPr>
              <w:t xml:space="preserve">Learning Outcome / Section 1:  </w:t>
            </w:r>
            <w:r w:rsidRPr="00D9775A">
              <w:rPr>
                <w:rFonts w:ascii="Arial" w:hAnsi="Arial"/>
                <w:color w:val="000000"/>
                <w:szCs w:val="22"/>
              </w:rPr>
              <w:t xml:space="preserve">Understand human resource planning in an organisation </w:t>
            </w:r>
          </w:p>
        </w:tc>
      </w:tr>
      <w:tr w:rsidR="00D9775A" w:rsidRPr="00D9775A" w14:paraId="4AC695CB" w14:textId="77777777" w:rsidTr="00091A2F">
        <w:tc>
          <w:tcPr>
            <w:tcW w:w="2518" w:type="dxa"/>
            <w:vAlign w:val="center"/>
          </w:tcPr>
          <w:p w14:paraId="137C9B5A" w14:textId="77777777" w:rsidR="00D9775A" w:rsidRPr="00C0559C" w:rsidRDefault="00D9775A" w:rsidP="00D9775A">
            <w:pPr>
              <w:spacing w:before="0" w:after="0"/>
              <w:rPr>
                <w:rFonts w:ascii="Arial" w:hAnsi="Arial"/>
                <w:b/>
                <w:bCs/>
                <w:color w:val="000000"/>
                <w:szCs w:val="22"/>
              </w:rPr>
            </w:pPr>
            <w:r w:rsidRPr="00C0559C">
              <w:rPr>
                <w:rFonts w:ascii="Arial" w:hAnsi="Arial" w:cs="Times New Roman"/>
                <w:b/>
                <w:bCs/>
                <w:color w:val="000000"/>
                <w:szCs w:val="22"/>
              </w:rPr>
              <w:t>Assessment Criteria (AC)</w:t>
            </w:r>
          </w:p>
        </w:tc>
        <w:tc>
          <w:tcPr>
            <w:tcW w:w="7513" w:type="dxa"/>
            <w:gridSpan w:val="10"/>
            <w:vAlign w:val="center"/>
          </w:tcPr>
          <w:p w14:paraId="2E6095F3" w14:textId="77777777" w:rsidR="00D9775A" w:rsidRPr="00C0559C" w:rsidRDefault="00D9775A" w:rsidP="00D9775A">
            <w:pPr>
              <w:spacing w:before="0" w:after="0" w:line="216" w:lineRule="auto"/>
              <w:jc w:val="center"/>
              <w:rPr>
                <w:rFonts w:ascii="Arial" w:hAnsi="Arial"/>
                <w:b/>
                <w:bCs/>
                <w:color w:val="000000"/>
                <w:szCs w:val="22"/>
              </w:rPr>
            </w:pPr>
            <w:r w:rsidRPr="00C0559C">
              <w:rPr>
                <w:rFonts w:ascii="Arial" w:hAnsi="Arial" w:cs="Times New Roman"/>
                <w:b/>
                <w:bCs/>
                <w:color w:val="000000"/>
                <w:szCs w:val="22"/>
              </w:rPr>
              <w:t>Sufficiency Descriptors</w:t>
            </w:r>
          </w:p>
          <w:p w14:paraId="4A656557" w14:textId="77777777" w:rsidR="00D9775A" w:rsidRPr="00C0559C" w:rsidRDefault="00D9775A" w:rsidP="00D9775A">
            <w:pPr>
              <w:spacing w:before="0" w:after="0" w:line="216" w:lineRule="auto"/>
              <w:jc w:val="center"/>
              <w:rPr>
                <w:rFonts w:ascii="Arial" w:hAnsi="Arial"/>
                <w:i/>
                <w:iCs/>
                <w:color w:val="000000"/>
                <w:sz w:val="20"/>
              </w:rPr>
            </w:pPr>
            <w:r w:rsidRPr="00C0559C">
              <w:rPr>
                <w:rFonts w:ascii="Arial" w:hAnsi="Arial" w:cs="Times New Roman"/>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2EEDA12F" w14:textId="77777777" w:rsidR="00D9775A" w:rsidRPr="00C0559C" w:rsidRDefault="00D9775A" w:rsidP="00D9775A">
            <w:pPr>
              <w:spacing w:before="0" w:after="0" w:line="216" w:lineRule="auto"/>
              <w:jc w:val="center"/>
              <w:rPr>
                <w:rFonts w:ascii="Arial" w:hAnsi="Arial"/>
                <w:b/>
                <w:bCs/>
                <w:color w:val="000000"/>
                <w:szCs w:val="22"/>
              </w:rPr>
            </w:pPr>
            <w:r w:rsidRPr="00C0559C">
              <w:rPr>
                <w:rFonts w:ascii="Arial" w:hAnsi="Arial" w:cs="Times New Roman"/>
                <w:b/>
                <w:bCs/>
                <w:color w:val="000000"/>
                <w:szCs w:val="22"/>
              </w:rPr>
              <w:t>Assessor feedback on AC</w:t>
            </w:r>
          </w:p>
          <w:p w14:paraId="6D4D5519" w14:textId="77777777" w:rsidR="00D9775A" w:rsidRPr="00C0559C" w:rsidRDefault="00D9775A" w:rsidP="00D9775A">
            <w:pPr>
              <w:spacing w:before="0" w:after="0" w:line="216" w:lineRule="auto"/>
              <w:jc w:val="center"/>
              <w:rPr>
                <w:rFonts w:ascii="Arial" w:hAnsi="Arial"/>
                <w:i/>
                <w:iCs/>
                <w:color w:val="000000"/>
                <w:sz w:val="16"/>
                <w:szCs w:val="16"/>
              </w:rPr>
            </w:pPr>
            <w:r w:rsidRPr="00C0559C">
              <w:rPr>
                <w:rFonts w:ascii="Arial" w:hAnsi="Arial" w:cs="Times New Roman"/>
                <w:i/>
                <w:iCs/>
                <w:color w:val="000000"/>
                <w:sz w:val="16"/>
                <w:szCs w:val="16"/>
              </w:rPr>
              <w:t xml:space="preserve"> [comments not necessary in every box]</w:t>
            </w:r>
          </w:p>
        </w:tc>
      </w:tr>
      <w:tr w:rsidR="00D9775A" w:rsidRPr="00D9775A" w14:paraId="1E1C98A2" w14:textId="77777777" w:rsidTr="00091A2F">
        <w:tc>
          <w:tcPr>
            <w:tcW w:w="2518" w:type="dxa"/>
            <w:vMerge w:val="restart"/>
          </w:tcPr>
          <w:p w14:paraId="3F6D745F" w14:textId="77777777" w:rsidR="00D9775A" w:rsidRPr="00C0559C" w:rsidRDefault="00D9775A" w:rsidP="00D9775A">
            <w:pPr>
              <w:spacing w:before="0" w:after="0" w:line="216" w:lineRule="auto"/>
              <w:rPr>
                <w:rFonts w:ascii="Arial" w:hAnsi="Arial"/>
                <w:color w:val="000000"/>
                <w:szCs w:val="22"/>
              </w:rPr>
            </w:pPr>
          </w:p>
          <w:p w14:paraId="6516425E"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1.1</w:t>
            </w:r>
          </w:p>
          <w:p w14:paraId="21FCF288" w14:textId="77777777" w:rsidR="00D9775A" w:rsidRPr="00C0559C" w:rsidRDefault="00D9775A" w:rsidP="00D9775A">
            <w:pPr>
              <w:spacing w:before="0" w:after="0" w:line="216" w:lineRule="auto"/>
              <w:rPr>
                <w:rFonts w:ascii="Arial" w:hAnsi="Arial"/>
                <w:color w:val="000000"/>
                <w:sz w:val="18"/>
                <w:szCs w:val="18"/>
              </w:rPr>
            </w:pPr>
            <w:r w:rsidRPr="00C0559C">
              <w:rPr>
                <w:rFonts w:ascii="Arial" w:hAnsi="Arial" w:cs="Times New Roman"/>
                <w:color w:val="000000"/>
                <w:sz w:val="18"/>
                <w:szCs w:val="18"/>
              </w:rPr>
              <w:t>Explain the role and relevance of human resource planning in own organisation</w:t>
            </w:r>
          </w:p>
        </w:tc>
        <w:tc>
          <w:tcPr>
            <w:tcW w:w="2504" w:type="dxa"/>
            <w:gridSpan w:val="2"/>
          </w:tcPr>
          <w:p w14:paraId="7FF111D6"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Referral [</w:t>
            </w:r>
            <w:r w:rsidRPr="00C0559C">
              <w:rPr>
                <w:rFonts w:ascii="Arial" w:hAnsi="Arial" w:cs="Times New Roman"/>
                <w:b/>
                <w:bCs/>
                <w:i/>
                <w:iCs/>
                <w:color w:val="000000"/>
                <w:szCs w:val="22"/>
              </w:rPr>
              <w:t>ca. 2/8</w:t>
            </w:r>
            <w:r w:rsidRPr="00C0559C">
              <w:rPr>
                <w:rFonts w:ascii="Arial" w:hAnsi="Arial" w:cs="Times New Roman"/>
                <w:b/>
                <w:bCs/>
                <w:color w:val="000000"/>
                <w:szCs w:val="22"/>
              </w:rPr>
              <w:t>]</w:t>
            </w:r>
          </w:p>
        </w:tc>
        <w:tc>
          <w:tcPr>
            <w:tcW w:w="2504" w:type="dxa"/>
            <w:gridSpan w:val="3"/>
          </w:tcPr>
          <w:p w14:paraId="5E46350D"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4/8</w:t>
            </w:r>
            <w:r w:rsidRPr="00C0559C">
              <w:rPr>
                <w:rFonts w:ascii="Arial" w:hAnsi="Arial" w:cs="Times New Roman"/>
                <w:b/>
                <w:bCs/>
                <w:color w:val="000000"/>
                <w:szCs w:val="22"/>
              </w:rPr>
              <w:t>]</w:t>
            </w:r>
          </w:p>
        </w:tc>
        <w:tc>
          <w:tcPr>
            <w:tcW w:w="2505" w:type="dxa"/>
            <w:gridSpan w:val="5"/>
          </w:tcPr>
          <w:p w14:paraId="466E2CBB"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6/8</w:t>
            </w:r>
            <w:r w:rsidRPr="00C0559C">
              <w:rPr>
                <w:rFonts w:ascii="Arial" w:hAnsi="Arial" w:cs="Times New Roman"/>
                <w:b/>
                <w:bCs/>
                <w:color w:val="000000"/>
                <w:szCs w:val="22"/>
              </w:rPr>
              <w:t>]</w:t>
            </w:r>
          </w:p>
        </w:tc>
        <w:tc>
          <w:tcPr>
            <w:tcW w:w="3145" w:type="dxa"/>
            <w:gridSpan w:val="3"/>
            <w:vMerge w:val="restart"/>
            <w:vAlign w:val="center"/>
          </w:tcPr>
          <w:p w14:paraId="0BB6E930" w14:textId="77777777" w:rsidR="00D9775A" w:rsidRPr="00C0559C" w:rsidRDefault="00D9775A" w:rsidP="00D9775A">
            <w:pPr>
              <w:spacing w:before="0" w:after="0" w:line="216" w:lineRule="auto"/>
              <w:jc w:val="center"/>
              <w:rPr>
                <w:rFonts w:ascii="Arial" w:hAnsi="Arial"/>
                <w:b/>
                <w:bCs/>
                <w:color w:val="000000"/>
                <w:sz w:val="18"/>
                <w:szCs w:val="18"/>
              </w:rPr>
            </w:pPr>
          </w:p>
          <w:p w14:paraId="031C9575" w14:textId="77777777" w:rsidR="00D9775A" w:rsidRPr="00C0559C" w:rsidRDefault="00D9775A" w:rsidP="00D9775A">
            <w:pPr>
              <w:spacing w:before="0" w:after="0" w:line="216" w:lineRule="auto"/>
              <w:jc w:val="center"/>
              <w:rPr>
                <w:rFonts w:ascii="Arial" w:hAnsi="Arial"/>
                <w:b/>
                <w:bCs/>
                <w:color w:val="000000"/>
                <w:sz w:val="18"/>
                <w:szCs w:val="18"/>
              </w:rPr>
            </w:pPr>
          </w:p>
          <w:p w14:paraId="7A9E53C3" w14:textId="77777777" w:rsidR="00D9775A" w:rsidRPr="00C0559C" w:rsidRDefault="00D9775A" w:rsidP="00D9775A">
            <w:pPr>
              <w:spacing w:before="0" w:after="0" w:line="216" w:lineRule="auto"/>
              <w:jc w:val="center"/>
              <w:rPr>
                <w:rFonts w:ascii="Arial" w:hAnsi="Arial"/>
                <w:b/>
                <w:bCs/>
                <w:color w:val="000000"/>
                <w:sz w:val="18"/>
                <w:szCs w:val="18"/>
              </w:rPr>
            </w:pPr>
          </w:p>
          <w:p w14:paraId="27004AC4" w14:textId="77777777" w:rsidR="00D9775A" w:rsidRPr="00C0559C" w:rsidRDefault="00D9775A" w:rsidP="00D9775A">
            <w:pPr>
              <w:spacing w:before="0" w:after="0" w:line="216" w:lineRule="auto"/>
              <w:jc w:val="center"/>
              <w:rPr>
                <w:rFonts w:ascii="Arial" w:hAnsi="Arial"/>
                <w:b/>
                <w:bCs/>
                <w:color w:val="000000"/>
                <w:sz w:val="18"/>
                <w:szCs w:val="18"/>
              </w:rPr>
            </w:pPr>
          </w:p>
          <w:p w14:paraId="51411366" w14:textId="77777777" w:rsidR="00D9775A" w:rsidRPr="00C0559C" w:rsidRDefault="00D9775A" w:rsidP="00D9775A">
            <w:pPr>
              <w:spacing w:before="0" w:after="0" w:line="216" w:lineRule="auto"/>
              <w:jc w:val="center"/>
              <w:rPr>
                <w:rFonts w:ascii="Arial" w:hAnsi="Arial"/>
                <w:b/>
                <w:bCs/>
                <w:color w:val="000000"/>
                <w:sz w:val="18"/>
                <w:szCs w:val="18"/>
              </w:rPr>
            </w:pPr>
          </w:p>
          <w:p w14:paraId="489213DC" w14:textId="77777777" w:rsidR="00D9775A" w:rsidRPr="00C0559C" w:rsidRDefault="00D9775A" w:rsidP="00D9775A">
            <w:pPr>
              <w:spacing w:before="0" w:after="0" w:line="216" w:lineRule="auto"/>
              <w:jc w:val="center"/>
              <w:rPr>
                <w:rFonts w:ascii="Arial" w:hAnsi="Arial"/>
                <w:b/>
                <w:bCs/>
                <w:color w:val="000000"/>
                <w:sz w:val="18"/>
                <w:szCs w:val="18"/>
              </w:rPr>
            </w:pPr>
          </w:p>
          <w:p w14:paraId="2710B6AA" w14:textId="77777777" w:rsidR="00D9775A" w:rsidRPr="00C0559C" w:rsidRDefault="00D9775A" w:rsidP="00D9775A">
            <w:pPr>
              <w:spacing w:before="0" w:after="0" w:line="216" w:lineRule="auto"/>
              <w:jc w:val="center"/>
              <w:rPr>
                <w:rFonts w:ascii="Arial" w:hAnsi="Arial"/>
                <w:b/>
                <w:bCs/>
                <w:color w:val="000000"/>
                <w:sz w:val="18"/>
                <w:szCs w:val="18"/>
              </w:rPr>
            </w:pPr>
          </w:p>
          <w:p w14:paraId="473C6622" w14:textId="77777777" w:rsidR="00D9775A" w:rsidRPr="00C0559C" w:rsidRDefault="00D9775A" w:rsidP="00D9775A">
            <w:pPr>
              <w:spacing w:before="0" w:after="0" w:line="216" w:lineRule="auto"/>
              <w:jc w:val="center"/>
              <w:rPr>
                <w:rFonts w:ascii="Arial" w:hAnsi="Arial"/>
                <w:b/>
                <w:bCs/>
                <w:color w:val="000000"/>
                <w:sz w:val="18"/>
                <w:szCs w:val="18"/>
              </w:rPr>
            </w:pPr>
          </w:p>
          <w:p w14:paraId="7327000A" w14:textId="77777777" w:rsidR="00D9775A" w:rsidRPr="00C0559C" w:rsidRDefault="00D9775A" w:rsidP="00D9775A">
            <w:pPr>
              <w:spacing w:before="0" w:after="0" w:line="216" w:lineRule="auto"/>
              <w:jc w:val="center"/>
              <w:rPr>
                <w:rFonts w:ascii="Arial" w:hAnsi="Arial"/>
                <w:b/>
                <w:bCs/>
                <w:color w:val="000000"/>
                <w:sz w:val="18"/>
                <w:szCs w:val="18"/>
              </w:rPr>
            </w:pPr>
          </w:p>
          <w:p w14:paraId="3A3969BB" w14:textId="77777777" w:rsidR="00D9775A" w:rsidRPr="00C0559C" w:rsidRDefault="00D9775A" w:rsidP="00D9775A">
            <w:pPr>
              <w:spacing w:before="0" w:after="0" w:line="216" w:lineRule="auto"/>
              <w:jc w:val="center"/>
              <w:rPr>
                <w:rFonts w:ascii="Arial" w:hAnsi="Arial"/>
                <w:b/>
                <w:bCs/>
                <w:color w:val="000000"/>
                <w:sz w:val="18"/>
                <w:szCs w:val="18"/>
              </w:rPr>
            </w:pPr>
          </w:p>
          <w:p w14:paraId="479A0C91" w14:textId="77777777" w:rsidR="00D9775A" w:rsidRPr="00C0559C" w:rsidRDefault="00D9775A" w:rsidP="00D9775A">
            <w:pPr>
              <w:spacing w:before="0" w:after="0" w:line="216" w:lineRule="auto"/>
              <w:jc w:val="center"/>
              <w:rPr>
                <w:rFonts w:ascii="Arial" w:hAnsi="Arial"/>
                <w:b/>
                <w:bCs/>
                <w:color w:val="000000"/>
                <w:sz w:val="18"/>
                <w:szCs w:val="18"/>
              </w:rPr>
            </w:pPr>
          </w:p>
          <w:p w14:paraId="7BE0E426" w14:textId="77777777" w:rsidR="00D9775A" w:rsidRPr="00C0559C" w:rsidRDefault="00D9775A" w:rsidP="00D9775A">
            <w:pPr>
              <w:spacing w:before="0" w:after="0" w:line="216" w:lineRule="auto"/>
              <w:rPr>
                <w:rFonts w:ascii="Arial" w:hAnsi="Arial"/>
                <w:b/>
                <w:bCs/>
                <w:color w:val="000000"/>
                <w:sz w:val="18"/>
                <w:szCs w:val="18"/>
              </w:rPr>
            </w:pPr>
          </w:p>
          <w:p w14:paraId="7D9D7EF6"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1DCB4795" w14:textId="77777777" w:rsidTr="00091A2F">
        <w:trPr>
          <w:trHeight w:val="228"/>
        </w:trPr>
        <w:tc>
          <w:tcPr>
            <w:tcW w:w="2518" w:type="dxa"/>
            <w:vMerge/>
            <w:vAlign w:val="center"/>
          </w:tcPr>
          <w:p w14:paraId="4A183CAB" w14:textId="77777777" w:rsidR="00D9775A" w:rsidRPr="00C0559C" w:rsidRDefault="00D9775A" w:rsidP="00D9775A">
            <w:pPr>
              <w:spacing w:before="0" w:after="0" w:line="216" w:lineRule="auto"/>
              <w:jc w:val="center"/>
              <w:rPr>
                <w:rFonts w:ascii="Arial" w:hAnsi="Arial"/>
                <w:color w:val="000000"/>
                <w:szCs w:val="22"/>
              </w:rPr>
            </w:pPr>
          </w:p>
        </w:tc>
        <w:tc>
          <w:tcPr>
            <w:tcW w:w="2504" w:type="dxa"/>
            <w:gridSpan w:val="2"/>
            <w:vMerge w:val="restart"/>
          </w:tcPr>
          <w:p w14:paraId="1EDC4058"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Role and relevance of human resource planning in own organisation is not addressed, or is incorrect, or a generic description or definition of human resource planning is provided with no organisational context</w:t>
            </w:r>
          </w:p>
          <w:p w14:paraId="029D29BE"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 xml:space="preserve">No human resource planning practices or examples are provided that explain the role and relevance of </w:t>
            </w:r>
            <w:r w:rsidRPr="00C0559C">
              <w:rPr>
                <w:rFonts w:ascii="Arial" w:hAnsi="Arial" w:cs="Times New Roman"/>
                <w:color w:val="000000"/>
                <w:sz w:val="18"/>
                <w:szCs w:val="18"/>
              </w:rPr>
              <w:lastRenderedPageBreak/>
              <w:t>human resource planning in own organisation</w:t>
            </w:r>
          </w:p>
          <w:p w14:paraId="62571339"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4" w:type="dxa"/>
            <w:gridSpan w:val="3"/>
            <w:vMerge w:val="restart"/>
          </w:tcPr>
          <w:p w14:paraId="41894A33"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lastRenderedPageBreak/>
              <w:t xml:space="preserve">Human resource planning practices or examples are provided that correctly explain the role and relevance of human resource planning in own organisation, although the range of practices or examples may be partial and not take full account of the alignment between </w:t>
            </w:r>
            <w:r w:rsidRPr="00C0559C">
              <w:rPr>
                <w:rFonts w:ascii="Arial" w:hAnsi="Arial" w:cs="Times New Roman"/>
                <w:color w:val="000000"/>
                <w:sz w:val="18"/>
                <w:szCs w:val="18"/>
              </w:rPr>
              <w:lastRenderedPageBreak/>
              <w:t>human resource planning and the organisation’s strategic plan and its strategic objectives</w:t>
            </w:r>
          </w:p>
          <w:p w14:paraId="4AF064DD"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035A4011"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lastRenderedPageBreak/>
              <w:t xml:space="preserve">A wide range of human resource planning practices or examples are provided that correctly explain the role and relevance of human resource planning in own organisation and take full account of the alignment between human resource planning and the </w:t>
            </w:r>
            <w:r w:rsidRPr="00C0559C">
              <w:rPr>
                <w:rFonts w:ascii="Arial" w:hAnsi="Arial" w:cs="Times New Roman"/>
                <w:color w:val="000000"/>
                <w:sz w:val="18"/>
                <w:szCs w:val="18"/>
              </w:rPr>
              <w:lastRenderedPageBreak/>
              <w:t>organisation’s strategic plan and its strategic objectives</w:t>
            </w:r>
          </w:p>
          <w:p w14:paraId="38586E1E"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3145" w:type="dxa"/>
            <w:gridSpan w:val="3"/>
            <w:vMerge/>
            <w:vAlign w:val="center"/>
          </w:tcPr>
          <w:p w14:paraId="3385599A"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7E0B3637" w14:textId="77777777" w:rsidTr="00091A2F">
        <w:tc>
          <w:tcPr>
            <w:tcW w:w="2518" w:type="dxa"/>
            <w:vMerge/>
            <w:vAlign w:val="center"/>
          </w:tcPr>
          <w:p w14:paraId="1A85E26B" w14:textId="77777777" w:rsidR="00D9775A" w:rsidRPr="00C0559C" w:rsidRDefault="00D9775A" w:rsidP="00D9775A">
            <w:pPr>
              <w:spacing w:before="0" w:after="0" w:line="216" w:lineRule="auto"/>
              <w:jc w:val="center"/>
              <w:rPr>
                <w:rFonts w:ascii="Arial" w:hAnsi="Arial"/>
                <w:color w:val="000000"/>
                <w:szCs w:val="22"/>
              </w:rPr>
            </w:pPr>
          </w:p>
        </w:tc>
        <w:tc>
          <w:tcPr>
            <w:tcW w:w="2504" w:type="dxa"/>
            <w:gridSpan w:val="2"/>
            <w:vMerge/>
            <w:vAlign w:val="center"/>
          </w:tcPr>
          <w:p w14:paraId="1D4BDAB2" w14:textId="77777777" w:rsidR="00D9775A" w:rsidRPr="00C0559C" w:rsidRDefault="00D9775A" w:rsidP="00D9775A">
            <w:pPr>
              <w:spacing w:before="0" w:after="0" w:line="216" w:lineRule="auto"/>
              <w:jc w:val="center"/>
              <w:rPr>
                <w:rFonts w:ascii="Arial" w:hAnsi="Arial"/>
                <w:b/>
                <w:bCs/>
                <w:color w:val="000000"/>
                <w:szCs w:val="22"/>
              </w:rPr>
            </w:pPr>
          </w:p>
        </w:tc>
        <w:tc>
          <w:tcPr>
            <w:tcW w:w="2504" w:type="dxa"/>
            <w:gridSpan w:val="3"/>
            <w:vMerge/>
          </w:tcPr>
          <w:p w14:paraId="02119E82" w14:textId="77777777" w:rsidR="00D9775A" w:rsidRPr="00C0559C" w:rsidRDefault="00D9775A" w:rsidP="00D9775A">
            <w:pPr>
              <w:spacing w:before="0" w:after="0" w:line="216" w:lineRule="auto"/>
              <w:jc w:val="center"/>
              <w:rPr>
                <w:rFonts w:ascii="Arial" w:hAnsi="Arial"/>
                <w:b/>
                <w:bCs/>
                <w:color w:val="000000"/>
                <w:szCs w:val="22"/>
              </w:rPr>
            </w:pPr>
          </w:p>
        </w:tc>
        <w:tc>
          <w:tcPr>
            <w:tcW w:w="2505" w:type="dxa"/>
            <w:gridSpan w:val="5"/>
            <w:vMerge/>
          </w:tcPr>
          <w:p w14:paraId="78FA8B68" w14:textId="77777777" w:rsidR="00D9775A" w:rsidRPr="00C0559C" w:rsidRDefault="00D9775A" w:rsidP="00D9775A">
            <w:pPr>
              <w:spacing w:before="0" w:after="0" w:line="216" w:lineRule="auto"/>
              <w:jc w:val="center"/>
              <w:rPr>
                <w:rFonts w:ascii="Arial" w:hAnsi="Arial"/>
                <w:b/>
                <w:bCs/>
                <w:color w:val="000000"/>
                <w:szCs w:val="22"/>
              </w:rPr>
            </w:pPr>
          </w:p>
        </w:tc>
        <w:tc>
          <w:tcPr>
            <w:tcW w:w="1417" w:type="dxa"/>
            <w:gridSpan w:val="2"/>
            <w:vAlign w:val="center"/>
          </w:tcPr>
          <w:p w14:paraId="3EC31F1A"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8</w:t>
            </w:r>
          </w:p>
          <w:p w14:paraId="5E8CFED6"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4)</w:t>
            </w:r>
          </w:p>
        </w:tc>
        <w:tc>
          <w:tcPr>
            <w:tcW w:w="1728" w:type="dxa"/>
            <w:vAlign w:val="center"/>
          </w:tcPr>
          <w:p w14:paraId="62194223"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13A104EC" w14:textId="77777777" w:rsidTr="00091A2F">
        <w:trPr>
          <w:trHeight w:val="312"/>
        </w:trPr>
        <w:tc>
          <w:tcPr>
            <w:tcW w:w="2518" w:type="dxa"/>
            <w:vMerge w:val="restart"/>
          </w:tcPr>
          <w:p w14:paraId="0F2BE5B4" w14:textId="77777777" w:rsidR="00D9775A" w:rsidRPr="00C0559C" w:rsidRDefault="00D9775A" w:rsidP="00D9775A">
            <w:pPr>
              <w:spacing w:before="0" w:after="0" w:line="216" w:lineRule="auto"/>
              <w:rPr>
                <w:rFonts w:ascii="Arial" w:hAnsi="Arial"/>
                <w:color w:val="000000"/>
                <w:szCs w:val="22"/>
              </w:rPr>
            </w:pPr>
          </w:p>
          <w:p w14:paraId="2217D879"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1.2</w:t>
            </w:r>
          </w:p>
          <w:p w14:paraId="07D868A3"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color w:val="000000"/>
                <w:sz w:val="18"/>
                <w:szCs w:val="18"/>
              </w:rPr>
              <w:t>Assess the impact of legal requirements on human resource planning in the organisation</w:t>
            </w:r>
          </w:p>
        </w:tc>
        <w:tc>
          <w:tcPr>
            <w:tcW w:w="2504" w:type="dxa"/>
            <w:gridSpan w:val="2"/>
          </w:tcPr>
          <w:p w14:paraId="1432DE0E"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Referral [</w:t>
            </w:r>
            <w:r w:rsidRPr="00C0559C">
              <w:rPr>
                <w:rFonts w:ascii="Arial" w:hAnsi="Arial" w:cs="Times New Roman"/>
                <w:b/>
                <w:bCs/>
                <w:i/>
                <w:iCs/>
                <w:color w:val="000000"/>
                <w:szCs w:val="22"/>
              </w:rPr>
              <w:t>ca. 4/16</w:t>
            </w:r>
            <w:r w:rsidRPr="00C0559C">
              <w:rPr>
                <w:rFonts w:ascii="Arial" w:hAnsi="Arial" w:cs="Times New Roman"/>
                <w:b/>
                <w:bCs/>
                <w:color w:val="000000"/>
                <w:szCs w:val="22"/>
              </w:rPr>
              <w:t>]</w:t>
            </w:r>
          </w:p>
        </w:tc>
        <w:tc>
          <w:tcPr>
            <w:tcW w:w="2504" w:type="dxa"/>
            <w:gridSpan w:val="3"/>
          </w:tcPr>
          <w:p w14:paraId="7E7D7255"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8/16</w:t>
            </w:r>
            <w:r w:rsidRPr="00C0559C">
              <w:rPr>
                <w:rFonts w:ascii="Arial" w:hAnsi="Arial" w:cs="Times New Roman"/>
                <w:b/>
                <w:bCs/>
                <w:color w:val="000000"/>
                <w:szCs w:val="22"/>
              </w:rPr>
              <w:t>]</w:t>
            </w:r>
          </w:p>
        </w:tc>
        <w:tc>
          <w:tcPr>
            <w:tcW w:w="2505" w:type="dxa"/>
            <w:gridSpan w:val="5"/>
          </w:tcPr>
          <w:p w14:paraId="2D983060"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12/16</w:t>
            </w:r>
            <w:r w:rsidRPr="00C0559C">
              <w:rPr>
                <w:rFonts w:ascii="Arial" w:hAnsi="Arial" w:cs="Times New Roman"/>
                <w:b/>
                <w:bCs/>
                <w:color w:val="000000"/>
                <w:szCs w:val="22"/>
              </w:rPr>
              <w:t>]</w:t>
            </w:r>
          </w:p>
        </w:tc>
        <w:tc>
          <w:tcPr>
            <w:tcW w:w="3145" w:type="dxa"/>
            <w:gridSpan w:val="3"/>
            <w:vMerge w:val="restart"/>
            <w:vAlign w:val="center"/>
          </w:tcPr>
          <w:p w14:paraId="42849257" w14:textId="77777777" w:rsidR="00D9775A" w:rsidRPr="00C0559C" w:rsidRDefault="00D9775A" w:rsidP="00D9775A">
            <w:pPr>
              <w:spacing w:before="0" w:after="0" w:line="216" w:lineRule="auto"/>
              <w:jc w:val="center"/>
              <w:rPr>
                <w:rFonts w:ascii="Arial" w:hAnsi="Arial"/>
                <w:b/>
                <w:bCs/>
                <w:color w:val="000000"/>
                <w:sz w:val="18"/>
                <w:szCs w:val="18"/>
              </w:rPr>
            </w:pPr>
          </w:p>
          <w:p w14:paraId="72EEE7AC" w14:textId="77777777" w:rsidR="00D9775A" w:rsidRPr="00C0559C" w:rsidRDefault="00D9775A" w:rsidP="00D9775A">
            <w:pPr>
              <w:spacing w:before="0" w:after="0" w:line="216" w:lineRule="auto"/>
              <w:jc w:val="center"/>
              <w:rPr>
                <w:rFonts w:ascii="Arial" w:hAnsi="Arial"/>
                <w:b/>
                <w:bCs/>
                <w:color w:val="000000"/>
                <w:sz w:val="18"/>
                <w:szCs w:val="18"/>
              </w:rPr>
            </w:pPr>
          </w:p>
          <w:p w14:paraId="523AAA0B" w14:textId="77777777" w:rsidR="00D9775A" w:rsidRPr="00C0559C" w:rsidRDefault="00D9775A" w:rsidP="00D9775A">
            <w:pPr>
              <w:spacing w:before="0" w:after="0" w:line="216" w:lineRule="auto"/>
              <w:jc w:val="center"/>
              <w:rPr>
                <w:rFonts w:ascii="Arial" w:hAnsi="Arial"/>
                <w:b/>
                <w:bCs/>
                <w:color w:val="000000"/>
                <w:sz w:val="18"/>
                <w:szCs w:val="18"/>
              </w:rPr>
            </w:pPr>
          </w:p>
          <w:p w14:paraId="2F9A4BE0" w14:textId="77777777" w:rsidR="00D9775A" w:rsidRPr="00C0559C" w:rsidRDefault="00D9775A" w:rsidP="00D9775A">
            <w:pPr>
              <w:spacing w:before="0" w:after="0" w:line="216" w:lineRule="auto"/>
              <w:jc w:val="center"/>
              <w:rPr>
                <w:rFonts w:ascii="Arial" w:hAnsi="Arial"/>
                <w:b/>
                <w:bCs/>
                <w:color w:val="000000"/>
                <w:sz w:val="18"/>
                <w:szCs w:val="18"/>
              </w:rPr>
            </w:pPr>
          </w:p>
          <w:p w14:paraId="4D5DAF15" w14:textId="77777777" w:rsidR="00D9775A" w:rsidRPr="00C0559C" w:rsidRDefault="00D9775A" w:rsidP="00D9775A">
            <w:pPr>
              <w:spacing w:before="0" w:after="0" w:line="216" w:lineRule="auto"/>
              <w:jc w:val="center"/>
              <w:rPr>
                <w:rFonts w:ascii="Arial" w:hAnsi="Arial"/>
                <w:b/>
                <w:bCs/>
                <w:color w:val="000000"/>
                <w:sz w:val="18"/>
                <w:szCs w:val="18"/>
              </w:rPr>
            </w:pPr>
          </w:p>
          <w:p w14:paraId="1E12A940" w14:textId="77777777" w:rsidR="00D9775A" w:rsidRPr="00C0559C" w:rsidRDefault="00D9775A" w:rsidP="00D9775A">
            <w:pPr>
              <w:spacing w:before="0" w:after="0" w:line="216" w:lineRule="auto"/>
              <w:jc w:val="center"/>
              <w:rPr>
                <w:rFonts w:ascii="Arial" w:hAnsi="Arial"/>
                <w:b/>
                <w:bCs/>
                <w:color w:val="000000"/>
                <w:sz w:val="18"/>
                <w:szCs w:val="18"/>
              </w:rPr>
            </w:pPr>
          </w:p>
          <w:p w14:paraId="4CF3AFF3" w14:textId="77777777" w:rsidR="00D9775A" w:rsidRPr="00C0559C" w:rsidRDefault="00D9775A" w:rsidP="00D9775A">
            <w:pPr>
              <w:spacing w:before="0" w:after="0" w:line="216" w:lineRule="auto"/>
              <w:jc w:val="center"/>
              <w:rPr>
                <w:rFonts w:ascii="Arial" w:hAnsi="Arial"/>
                <w:b/>
                <w:bCs/>
                <w:color w:val="000000"/>
                <w:sz w:val="18"/>
                <w:szCs w:val="18"/>
              </w:rPr>
            </w:pPr>
          </w:p>
          <w:p w14:paraId="3BB1E3DB" w14:textId="77777777" w:rsidR="00D9775A" w:rsidRPr="00C0559C" w:rsidRDefault="00D9775A" w:rsidP="00D9775A">
            <w:pPr>
              <w:spacing w:before="0" w:after="0" w:line="216" w:lineRule="auto"/>
              <w:jc w:val="center"/>
              <w:rPr>
                <w:rFonts w:ascii="Arial" w:hAnsi="Arial"/>
                <w:b/>
                <w:bCs/>
                <w:color w:val="000000"/>
                <w:sz w:val="18"/>
                <w:szCs w:val="18"/>
              </w:rPr>
            </w:pPr>
          </w:p>
          <w:p w14:paraId="327F1596" w14:textId="77777777" w:rsidR="00D9775A" w:rsidRPr="00C0559C" w:rsidRDefault="00D9775A" w:rsidP="00D9775A">
            <w:pPr>
              <w:spacing w:before="0" w:after="0" w:line="216" w:lineRule="auto"/>
              <w:jc w:val="center"/>
              <w:rPr>
                <w:rFonts w:ascii="Arial" w:hAnsi="Arial"/>
                <w:b/>
                <w:bCs/>
                <w:color w:val="000000"/>
                <w:sz w:val="18"/>
                <w:szCs w:val="18"/>
              </w:rPr>
            </w:pPr>
          </w:p>
          <w:p w14:paraId="506BEAD7" w14:textId="77777777" w:rsidR="00D9775A" w:rsidRPr="00C0559C" w:rsidRDefault="00D9775A" w:rsidP="00D9775A">
            <w:pPr>
              <w:spacing w:before="0" w:after="0" w:line="216" w:lineRule="auto"/>
              <w:jc w:val="center"/>
              <w:rPr>
                <w:rFonts w:ascii="Arial" w:hAnsi="Arial"/>
                <w:b/>
                <w:bCs/>
                <w:color w:val="000000"/>
                <w:sz w:val="18"/>
                <w:szCs w:val="18"/>
              </w:rPr>
            </w:pPr>
          </w:p>
          <w:p w14:paraId="571D21A8"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1DDDBC98" w14:textId="77777777" w:rsidTr="00091A2F">
        <w:trPr>
          <w:trHeight w:val="312"/>
        </w:trPr>
        <w:tc>
          <w:tcPr>
            <w:tcW w:w="2518" w:type="dxa"/>
            <w:vMerge/>
          </w:tcPr>
          <w:p w14:paraId="234691E0" w14:textId="77777777" w:rsidR="00D9775A" w:rsidRPr="00C0559C" w:rsidRDefault="00D9775A" w:rsidP="002A6836">
            <w:pPr>
              <w:numPr>
                <w:ilvl w:val="0"/>
                <w:numId w:val="279"/>
              </w:numPr>
              <w:spacing w:before="0" w:after="0" w:line="216" w:lineRule="auto"/>
              <w:rPr>
                <w:rFonts w:ascii="Arial" w:hAnsi="Arial"/>
                <w:color w:val="000000"/>
                <w:sz w:val="18"/>
                <w:szCs w:val="18"/>
              </w:rPr>
            </w:pPr>
          </w:p>
        </w:tc>
        <w:tc>
          <w:tcPr>
            <w:tcW w:w="2504" w:type="dxa"/>
            <w:gridSpan w:val="2"/>
            <w:vMerge w:val="restart"/>
          </w:tcPr>
          <w:p w14:paraId="6557046E"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The impact of legal requirements on human resource planning in the organisation is not addressed, is incorrect, or there is no organisational context</w:t>
            </w:r>
          </w:p>
          <w:p w14:paraId="5651E9CB"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Legal requirements on human resource planning in the organisation are merely described with no assessment to make a judgement as to their impact</w:t>
            </w:r>
          </w:p>
          <w:p w14:paraId="1F82F7ED"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4" w:type="dxa"/>
            <w:gridSpan w:val="3"/>
            <w:vMerge w:val="restart"/>
          </w:tcPr>
          <w:p w14:paraId="7E6DF724"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Legal requirements on human resource planning in the organisation are correctly identified and are assessed rather than described to make a judgement as to their impact, although the judgement may be based on a limited range of criteria</w:t>
            </w:r>
          </w:p>
          <w:p w14:paraId="5BAF1B2F"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67B2C4B2"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Legal requirements on human resource planning in the organisation are correctly identified and are assessed using a wide range of appropriate criteria to make a judgement as to their impact</w:t>
            </w:r>
          </w:p>
          <w:p w14:paraId="5030CCB6"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3145" w:type="dxa"/>
            <w:gridSpan w:val="3"/>
            <w:vMerge/>
            <w:vAlign w:val="center"/>
          </w:tcPr>
          <w:p w14:paraId="7B2A391B"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2AFDB93E" w14:textId="77777777" w:rsidTr="00091A2F">
        <w:trPr>
          <w:trHeight w:val="312"/>
        </w:trPr>
        <w:tc>
          <w:tcPr>
            <w:tcW w:w="2518" w:type="dxa"/>
            <w:vMerge/>
          </w:tcPr>
          <w:p w14:paraId="5E98C964" w14:textId="77777777" w:rsidR="00D9775A" w:rsidRPr="00C0559C" w:rsidRDefault="00D9775A" w:rsidP="00D9775A">
            <w:pPr>
              <w:spacing w:before="0" w:after="0" w:line="216" w:lineRule="auto"/>
              <w:rPr>
                <w:rFonts w:ascii="Arial" w:hAnsi="Arial"/>
                <w:color w:val="000000"/>
                <w:szCs w:val="22"/>
              </w:rPr>
            </w:pPr>
          </w:p>
        </w:tc>
        <w:tc>
          <w:tcPr>
            <w:tcW w:w="2504" w:type="dxa"/>
            <w:gridSpan w:val="2"/>
            <w:vMerge/>
          </w:tcPr>
          <w:p w14:paraId="2672E7AF"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4" w:type="dxa"/>
            <w:gridSpan w:val="3"/>
            <w:vMerge/>
          </w:tcPr>
          <w:p w14:paraId="212EDCB3"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5" w:type="dxa"/>
            <w:gridSpan w:val="5"/>
            <w:vMerge/>
          </w:tcPr>
          <w:p w14:paraId="1DD57461"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1417" w:type="dxa"/>
            <w:gridSpan w:val="2"/>
            <w:vAlign w:val="center"/>
          </w:tcPr>
          <w:p w14:paraId="20DE6D4E"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16</w:t>
            </w:r>
          </w:p>
          <w:p w14:paraId="1014086E"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8)</w:t>
            </w:r>
          </w:p>
        </w:tc>
        <w:tc>
          <w:tcPr>
            <w:tcW w:w="1728" w:type="dxa"/>
            <w:vAlign w:val="center"/>
          </w:tcPr>
          <w:p w14:paraId="6B941530"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3CEEB73B" w14:textId="77777777" w:rsidTr="00091A2F">
        <w:trPr>
          <w:trHeight w:val="312"/>
        </w:trPr>
        <w:tc>
          <w:tcPr>
            <w:tcW w:w="2518" w:type="dxa"/>
            <w:vMerge w:val="restart"/>
          </w:tcPr>
          <w:p w14:paraId="62B83B17" w14:textId="77777777" w:rsidR="00D9775A" w:rsidRPr="00C0559C" w:rsidRDefault="00D9775A" w:rsidP="00D9775A">
            <w:pPr>
              <w:spacing w:before="0" w:after="0" w:line="216" w:lineRule="auto"/>
              <w:rPr>
                <w:rFonts w:ascii="Arial" w:hAnsi="Arial"/>
                <w:color w:val="000000"/>
                <w:szCs w:val="22"/>
              </w:rPr>
            </w:pPr>
          </w:p>
          <w:p w14:paraId="50BFCAB4"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1.3</w:t>
            </w:r>
          </w:p>
          <w:p w14:paraId="68D04410"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color w:val="000000"/>
                <w:sz w:val="18"/>
                <w:szCs w:val="18"/>
              </w:rPr>
              <w:t>Assess the impact of organisational policies and procedures on human resource planning in the organisation</w:t>
            </w:r>
          </w:p>
        </w:tc>
        <w:tc>
          <w:tcPr>
            <w:tcW w:w="2504" w:type="dxa"/>
            <w:gridSpan w:val="2"/>
          </w:tcPr>
          <w:p w14:paraId="18D01080"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Referral [</w:t>
            </w:r>
            <w:r w:rsidRPr="00C0559C">
              <w:rPr>
                <w:rFonts w:ascii="Arial" w:hAnsi="Arial" w:cs="Times New Roman"/>
                <w:b/>
                <w:bCs/>
                <w:i/>
                <w:iCs/>
                <w:color w:val="000000"/>
                <w:szCs w:val="22"/>
              </w:rPr>
              <w:t>ca. 4/16</w:t>
            </w:r>
            <w:r w:rsidRPr="00C0559C">
              <w:rPr>
                <w:rFonts w:ascii="Arial" w:hAnsi="Arial" w:cs="Times New Roman"/>
                <w:b/>
                <w:bCs/>
                <w:color w:val="000000"/>
                <w:szCs w:val="22"/>
              </w:rPr>
              <w:t>]</w:t>
            </w:r>
          </w:p>
        </w:tc>
        <w:tc>
          <w:tcPr>
            <w:tcW w:w="2504" w:type="dxa"/>
            <w:gridSpan w:val="3"/>
          </w:tcPr>
          <w:p w14:paraId="0115CD8E"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8/16</w:t>
            </w:r>
            <w:r w:rsidRPr="00C0559C">
              <w:rPr>
                <w:rFonts w:ascii="Arial" w:hAnsi="Arial" w:cs="Times New Roman"/>
                <w:b/>
                <w:bCs/>
                <w:color w:val="000000"/>
                <w:szCs w:val="22"/>
              </w:rPr>
              <w:t>]</w:t>
            </w:r>
          </w:p>
        </w:tc>
        <w:tc>
          <w:tcPr>
            <w:tcW w:w="2505" w:type="dxa"/>
            <w:gridSpan w:val="5"/>
          </w:tcPr>
          <w:p w14:paraId="3C7B65E7"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12/16</w:t>
            </w:r>
            <w:r w:rsidRPr="00C0559C">
              <w:rPr>
                <w:rFonts w:ascii="Arial" w:hAnsi="Arial" w:cs="Times New Roman"/>
                <w:b/>
                <w:bCs/>
                <w:color w:val="000000"/>
                <w:szCs w:val="22"/>
              </w:rPr>
              <w:t>]</w:t>
            </w:r>
          </w:p>
        </w:tc>
        <w:tc>
          <w:tcPr>
            <w:tcW w:w="3145" w:type="dxa"/>
            <w:gridSpan w:val="3"/>
            <w:vMerge w:val="restart"/>
            <w:vAlign w:val="center"/>
          </w:tcPr>
          <w:p w14:paraId="650113ED" w14:textId="77777777" w:rsidR="00D9775A" w:rsidRPr="00C0559C" w:rsidRDefault="00D9775A" w:rsidP="00D9775A">
            <w:pPr>
              <w:spacing w:before="0" w:after="0" w:line="216" w:lineRule="auto"/>
              <w:jc w:val="center"/>
              <w:rPr>
                <w:rFonts w:ascii="Arial" w:hAnsi="Arial"/>
                <w:color w:val="000000"/>
                <w:sz w:val="18"/>
                <w:szCs w:val="18"/>
              </w:rPr>
            </w:pPr>
          </w:p>
          <w:p w14:paraId="75665B90" w14:textId="77777777" w:rsidR="00D9775A" w:rsidRPr="00C0559C" w:rsidRDefault="00D9775A" w:rsidP="00D9775A">
            <w:pPr>
              <w:spacing w:before="0" w:after="0" w:line="216" w:lineRule="auto"/>
              <w:jc w:val="center"/>
              <w:rPr>
                <w:rFonts w:ascii="Arial" w:hAnsi="Arial"/>
                <w:color w:val="000000"/>
                <w:sz w:val="18"/>
                <w:szCs w:val="18"/>
              </w:rPr>
            </w:pPr>
          </w:p>
          <w:p w14:paraId="72D395CD" w14:textId="77777777" w:rsidR="00D9775A" w:rsidRPr="00C0559C" w:rsidRDefault="00D9775A" w:rsidP="00D9775A">
            <w:pPr>
              <w:spacing w:before="0" w:after="0" w:line="216" w:lineRule="auto"/>
              <w:jc w:val="center"/>
              <w:rPr>
                <w:rFonts w:ascii="Arial" w:hAnsi="Arial"/>
                <w:color w:val="000000"/>
                <w:sz w:val="18"/>
                <w:szCs w:val="18"/>
              </w:rPr>
            </w:pPr>
          </w:p>
          <w:p w14:paraId="3A26C84B" w14:textId="77777777" w:rsidR="00D9775A" w:rsidRPr="00C0559C" w:rsidRDefault="00D9775A" w:rsidP="00D9775A">
            <w:pPr>
              <w:spacing w:before="0" w:after="0" w:line="216" w:lineRule="auto"/>
              <w:jc w:val="center"/>
              <w:rPr>
                <w:rFonts w:ascii="Arial" w:hAnsi="Arial"/>
                <w:color w:val="000000"/>
                <w:sz w:val="18"/>
                <w:szCs w:val="18"/>
              </w:rPr>
            </w:pPr>
          </w:p>
          <w:p w14:paraId="7CDEB198" w14:textId="77777777" w:rsidR="00D9775A" w:rsidRPr="00C0559C" w:rsidRDefault="00D9775A" w:rsidP="00D9775A">
            <w:pPr>
              <w:spacing w:before="0" w:after="0" w:line="216" w:lineRule="auto"/>
              <w:jc w:val="center"/>
              <w:rPr>
                <w:rFonts w:ascii="Arial" w:hAnsi="Arial"/>
                <w:color w:val="000000"/>
                <w:sz w:val="18"/>
                <w:szCs w:val="18"/>
              </w:rPr>
            </w:pPr>
          </w:p>
          <w:p w14:paraId="065017F2" w14:textId="77777777" w:rsidR="00D9775A" w:rsidRPr="00C0559C" w:rsidRDefault="00D9775A" w:rsidP="00D9775A">
            <w:pPr>
              <w:spacing w:before="0" w:after="0" w:line="216" w:lineRule="auto"/>
              <w:jc w:val="center"/>
              <w:rPr>
                <w:rFonts w:ascii="Arial" w:hAnsi="Arial"/>
                <w:color w:val="000000"/>
                <w:sz w:val="18"/>
                <w:szCs w:val="18"/>
              </w:rPr>
            </w:pPr>
          </w:p>
          <w:p w14:paraId="49B35EFA" w14:textId="77777777" w:rsidR="00D9775A" w:rsidRPr="00C0559C" w:rsidRDefault="00D9775A" w:rsidP="00D9775A">
            <w:pPr>
              <w:spacing w:before="0" w:after="0" w:line="216" w:lineRule="auto"/>
              <w:jc w:val="center"/>
              <w:rPr>
                <w:rFonts w:ascii="Arial" w:hAnsi="Arial"/>
                <w:color w:val="000000"/>
                <w:sz w:val="18"/>
                <w:szCs w:val="18"/>
              </w:rPr>
            </w:pPr>
          </w:p>
          <w:p w14:paraId="014F8247" w14:textId="77777777" w:rsidR="00D9775A" w:rsidRPr="00C0559C" w:rsidRDefault="00D9775A" w:rsidP="00D9775A">
            <w:pPr>
              <w:spacing w:before="0" w:after="0" w:line="216" w:lineRule="auto"/>
              <w:jc w:val="center"/>
              <w:rPr>
                <w:rFonts w:ascii="Arial" w:hAnsi="Arial"/>
                <w:color w:val="000000"/>
                <w:sz w:val="18"/>
                <w:szCs w:val="18"/>
              </w:rPr>
            </w:pPr>
          </w:p>
          <w:p w14:paraId="62458F05" w14:textId="77777777" w:rsidR="00D9775A" w:rsidRPr="00C0559C" w:rsidRDefault="00D9775A" w:rsidP="00D9775A">
            <w:pPr>
              <w:spacing w:before="0" w:after="0" w:line="216" w:lineRule="auto"/>
              <w:jc w:val="center"/>
              <w:rPr>
                <w:rFonts w:ascii="Arial" w:hAnsi="Arial"/>
                <w:color w:val="000000"/>
                <w:sz w:val="18"/>
                <w:szCs w:val="18"/>
              </w:rPr>
            </w:pPr>
          </w:p>
          <w:p w14:paraId="218C999F" w14:textId="77777777" w:rsidR="00D9775A" w:rsidRPr="00C0559C" w:rsidRDefault="00D9775A" w:rsidP="00D9775A">
            <w:pPr>
              <w:spacing w:before="0" w:after="0" w:line="216" w:lineRule="auto"/>
              <w:jc w:val="center"/>
              <w:rPr>
                <w:rFonts w:ascii="Arial" w:hAnsi="Arial"/>
                <w:color w:val="000000"/>
                <w:sz w:val="18"/>
                <w:szCs w:val="18"/>
              </w:rPr>
            </w:pPr>
          </w:p>
          <w:p w14:paraId="29EE2FCC" w14:textId="77777777" w:rsidR="00D9775A" w:rsidRPr="00C0559C" w:rsidRDefault="00D9775A" w:rsidP="00D9775A">
            <w:pPr>
              <w:spacing w:before="0" w:after="0" w:line="216" w:lineRule="auto"/>
              <w:jc w:val="center"/>
              <w:rPr>
                <w:rFonts w:ascii="Arial" w:hAnsi="Arial"/>
                <w:color w:val="000000"/>
                <w:sz w:val="18"/>
                <w:szCs w:val="18"/>
              </w:rPr>
            </w:pPr>
          </w:p>
          <w:p w14:paraId="31AC6014"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5BE6FE20" w14:textId="77777777" w:rsidTr="00091A2F">
        <w:trPr>
          <w:trHeight w:val="312"/>
        </w:trPr>
        <w:tc>
          <w:tcPr>
            <w:tcW w:w="2518" w:type="dxa"/>
            <w:vMerge/>
          </w:tcPr>
          <w:p w14:paraId="2CF835B7" w14:textId="77777777" w:rsidR="00D9775A" w:rsidRPr="00C0559C" w:rsidRDefault="00D9775A" w:rsidP="002A6836">
            <w:pPr>
              <w:numPr>
                <w:ilvl w:val="0"/>
                <w:numId w:val="279"/>
              </w:numPr>
              <w:spacing w:before="0" w:after="0" w:line="216" w:lineRule="auto"/>
              <w:rPr>
                <w:rFonts w:ascii="Arial" w:hAnsi="Arial"/>
                <w:color w:val="000000"/>
                <w:sz w:val="18"/>
                <w:szCs w:val="18"/>
              </w:rPr>
            </w:pPr>
          </w:p>
        </w:tc>
        <w:tc>
          <w:tcPr>
            <w:tcW w:w="2504" w:type="dxa"/>
            <w:gridSpan w:val="2"/>
            <w:vMerge w:val="restart"/>
          </w:tcPr>
          <w:p w14:paraId="49317ACE"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The impact of organisational policies and procedures on human resource planning in the organisation is not addressed, is incorrect, or there is no organisational context</w:t>
            </w:r>
          </w:p>
          <w:p w14:paraId="0A411C10"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Organisational policies and procedures on human resource planning in the organisation are merely described with no assessment to make a judgement as to their impact</w:t>
            </w:r>
          </w:p>
          <w:p w14:paraId="7EDE4283" w14:textId="77777777" w:rsidR="00D9775A" w:rsidRPr="00C0559C" w:rsidRDefault="00D9775A" w:rsidP="00D9775A">
            <w:pPr>
              <w:tabs>
                <w:tab w:val="left" w:pos="34"/>
              </w:tabs>
              <w:spacing w:before="0" w:after="0" w:line="216" w:lineRule="auto"/>
              <w:ind w:left="428"/>
              <w:rPr>
                <w:rFonts w:ascii="Arial" w:hAnsi="Arial"/>
                <w:color w:val="000000"/>
                <w:sz w:val="18"/>
                <w:szCs w:val="18"/>
              </w:rPr>
            </w:pPr>
          </w:p>
        </w:tc>
        <w:tc>
          <w:tcPr>
            <w:tcW w:w="2504" w:type="dxa"/>
            <w:gridSpan w:val="3"/>
            <w:vMerge w:val="restart"/>
          </w:tcPr>
          <w:p w14:paraId="2FAA9E57"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Organisational policies and procedures on human resource planning in the organisation are correctly identified and are assessed rather than described to make a judgement as to their impact, although the judgement may be based on a limited range of criteria</w:t>
            </w:r>
          </w:p>
          <w:p w14:paraId="3F894819"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109FAE6B"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Organisational policies and procedures on human resource planning in the organisation are correctly identified and are assessed using a wide range of appropriate criteria to make a judgement as to their impact</w:t>
            </w:r>
          </w:p>
          <w:p w14:paraId="58F2EF59" w14:textId="77777777" w:rsidR="00D9775A" w:rsidRPr="00C0559C" w:rsidRDefault="00D9775A" w:rsidP="00D9775A">
            <w:pPr>
              <w:tabs>
                <w:tab w:val="left" w:pos="34"/>
              </w:tabs>
              <w:spacing w:before="0" w:after="0" w:line="216" w:lineRule="auto"/>
              <w:ind w:left="428"/>
              <w:rPr>
                <w:rFonts w:ascii="Arial" w:hAnsi="Arial"/>
                <w:color w:val="000000"/>
                <w:sz w:val="18"/>
                <w:szCs w:val="18"/>
              </w:rPr>
            </w:pPr>
          </w:p>
        </w:tc>
        <w:tc>
          <w:tcPr>
            <w:tcW w:w="3145" w:type="dxa"/>
            <w:gridSpan w:val="3"/>
            <w:vMerge/>
            <w:vAlign w:val="center"/>
          </w:tcPr>
          <w:p w14:paraId="7AD5172C"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2334F105" w14:textId="77777777" w:rsidTr="00091A2F">
        <w:trPr>
          <w:trHeight w:val="312"/>
        </w:trPr>
        <w:tc>
          <w:tcPr>
            <w:tcW w:w="2518" w:type="dxa"/>
            <w:vMerge/>
          </w:tcPr>
          <w:p w14:paraId="47AFF74D" w14:textId="77777777" w:rsidR="00D9775A" w:rsidRPr="00C0559C" w:rsidRDefault="00D9775A" w:rsidP="00D9775A">
            <w:pPr>
              <w:spacing w:before="0" w:after="0" w:line="216" w:lineRule="auto"/>
              <w:rPr>
                <w:rFonts w:ascii="Arial" w:hAnsi="Arial"/>
                <w:b/>
                <w:bCs/>
                <w:color w:val="000000"/>
                <w:szCs w:val="22"/>
              </w:rPr>
            </w:pPr>
          </w:p>
        </w:tc>
        <w:tc>
          <w:tcPr>
            <w:tcW w:w="2504" w:type="dxa"/>
            <w:gridSpan w:val="2"/>
            <w:vMerge/>
          </w:tcPr>
          <w:p w14:paraId="44AF3178"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4" w:type="dxa"/>
            <w:gridSpan w:val="3"/>
            <w:vMerge/>
          </w:tcPr>
          <w:p w14:paraId="1009A309"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5" w:type="dxa"/>
            <w:gridSpan w:val="5"/>
            <w:vMerge/>
          </w:tcPr>
          <w:p w14:paraId="5CC04CF6"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1417" w:type="dxa"/>
            <w:gridSpan w:val="2"/>
            <w:vAlign w:val="center"/>
          </w:tcPr>
          <w:p w14:paraId="58555826"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16</w:t>
            </w:r>
          </w:p>
          <w:p w14:paraId="5D23A164"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8)</w:t>
            </w:r>
          </w:p>
        </w:tc>
        <w:tc>
          <w:tcPr>
            <w:tcW w:w="1728" w:type="dxa"/>
            <w:vAlign w:val="center"/>
          </w:tcPr>
          <w:p w14:paraId="3AF34F46"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1A4BEF49" w14:textId="77777777" w:rsidTr="00091A2F">
        <w:trPr>
          <w:trHeight w:val="312"/>
        </w:trPr>
        <w:tc>
          <w:tcPr>
            <w:tcW w:w="6588" w:type="dxa"/>
            <w:gridSpan w:val="5"/>
          </w:tcPr>
          <w:p w14:paraId="410F1652" w14:textId="77777777" w:rsidR="00D9775A" w:rsidRPr="00C0559C" w:rsidRDefault="00D9775A" w:rsidP="00D9775A">
            <w:pPr>
              <w:spacing w:before="0" w:after="0" w:line="216" w:lineRule="auto"/>
              <w:rPr>
                <w:rFonts w:ascii="Arial" w:hAnsi="Arial"/>
                <w:b/>
                <w:bCs/>
                <w:color w:val="000000"/>
                <w:sz w:val="20"/>
              </w:rPr>
            </w:pPr>
            <w:r w:rsidRPr="00C0559C">
              <w:rPr>
                <w:rFonts w:ascii="Arial" w:hAnsi="Arial" w:cs="Times New Roman"/>
                <w:b/>
                <w:bCs/>
                <w:color w:val="000000"/>
                <w:szCs w:val="22"/>
              </w:rPr>
              <w:lastRenderedPageBreak/>
              <w:t xml:space="preserve">Assessment comments </w:t>
            </w:r>
            <w:r w:rsidRPr="00C0559C">
              <w:rPr>
                <w:rFonts w:ascii="Arial" w:hAnsi="Arial" w:cs="Times New Roman"/>
                <w:color w:val="000000"/>
                <w:szCs w:val="22"/>
              </w:rPr>
              <w:t>(optional):</w:t>
            </w:r>
          </w:p>
        </w:tc>
        <w:tc>
          <w:tcPr>
            <w:tcW w:w="6588" w:type="dxa"/>
            <w:gridSpan w:val="9"/>
          </w:tcPr>
          <w:p w14:paraId="7AD828E5"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b/>
                <w:bCs/>
                <w:color w:val="000000"/>
                <w:szCs w:val="22"/>
              </w:rPr>
              <w:t xml:space="preserve">Verification comments </w:t>
            </w:r>
            <w:r w:rsidRPr="00C0559C">
              <w:rPr>
                <w:rFonts w:ascii="Arial" w:hAnsi="Arial" w:cs="Times New Roman"/>
                <w:color w:val="000000"/>
                <w:szCs w:val="22"/>
              </w:rPr>
              <w:t>(optional):</w:t>
            </w:r>
          </w:p>
          <w:p w14:paraId="51A5C29D" w14:textId="77777777" w:rsidR="00D9775A" w:rsidRPr="00C0559C" w:rsidRDefault="00D9775A" w:rsidP="00D9775A">
            <w:pPr>
              <w:spacing w:before="0" w:after="0" w:line="216" w:lineRule="auto"/>
              <w:rPr>
                <w:rFonts w:ascii="Arial" w:hAnsi="Arial"/>
                <w:color w:val="000000"/>
                <w:sz w:val="20"/>
              </w:rPr>
            </w:pPr>
          </w:p>
          <w:p w14:paraId="5F27F0C0" w14:textId="77777777" w:rsidR="00D9775A" w:rsidRPr="00C0559C" w:rsidRDefault="00D9775A" w:rsidP="00D9775A">
            <w:pPr>
              <w:spacing w:before="0" w:after="0" w:line="216" w:lineRule="auto"/>
              <w:rPr>
                <w:rFonts w:ascii="Arial" w:hAnsi="Arial"/>
                <w:b/>
                <w:bCs/>
                <w:color w:val="000000"/>
                <w:sz w:val="20"/>
              </w:rPr>
            </w:pPr>
          </w:p>
        </w:tc>
      </w:tr>
      <w:tr w:rsidR="00D9775A" w:rsidRPr="00D9775A" w14:paraId="7E9EFD2E" w14:textId="77777777" w:rsidTr="00091A2F">
        <w:trPr>
          <w:trHeight w:val="312"/>
        </w:trPr>
        <w:tc>
          <w:tcPr>
            <w:tcW w:w="13176" w:type="dxa"/>
            <w:gridSpan w:val="14"/>
            <w:shd w:val="clear" w:color="auto" w:fill="E0E0E0"/>
          </w:tcPr>
          <w:p w14:paraId="6E278ED2" w14:textId="77777777" w:rsidR="00D9775A" w:rsidRPr="00D9775A" w:rsidRDefault="00D9775A" w:rsidP="00D9775A">
            <w:pPr>
              <w:spacing w:before="120" w:after="120"/>
              <w:rPr>
                <w:rFonts w:ascii="Arial" w:hAnsi="Arial"/>
                <w:color w:val="000000"/>
                <w:sz w:val="20"/>
              </w:rPr>
            </w:pPr>
            <w:r w:rsidRPr="00C0559C">
              <w:rPr>
                <w:rFonts w:ascii="Arial" w:hAnsi="Arial" w:cs="Times New Roman"/>
                <w:b/>
                <w:bCs/>
                <w:color w:val="000000"/>
                <w:szCs w:val="22"/>
              </w:rPr>
              <w:t xml:space="preserve">Learning Outcome / Section 2:  </w:t>
            </w:r>
            <w:r w:rsidRPr="00D9775A">
              <w:rPr>
                <w:rFonts w:ascii="Arial" w:hAnsi="Arial"/>
                <w:color w:val="000000"/>
                <w:szCs w:val="22"/>
              </w:rPr>
              <w:t xml:space="preserve">Be able to plan and implement recruitment in line with legal and organisational requirements </w:t>
            </w:r>
          </w:p>
        </w:tc>
      </w:tr>
      <w:tr w:rsidR="00D9775A" w:rsidRPr="00D9775A" w14:paraId="080EF9E5" w14:textId="77777777" w:rsidTr="00091A2F">
        <w:trPr>
          <w:trHeight w:val="312"/>
        </w:trPr>
        <w:tc>
          <w:tcPr>
            <w:tcW w:w="2518" w:type="dxa"/>
            <w:vAlign w:val="center"/>
          </w:tcPr>
          <w:p w14:paraId="3463C752" w14:textId="77777777" w:rsidR="00D9775A" w:rsidRPr="00C0559C" w:rsidRDefault="00D9775A" w:rsidP="00D9775A">
            <w:pPr>
              <w:spacing w:before="0" w:after="0"/>
              <w:rPr>
                <w:rFonts w:ascii="Arial" w:hAnsi="Arial"/>
                <w:b/>
                <w:bCs/>
                <w:color w:val="000000"/>
                <w:szCs w:val="22"/>
              </w:rPr>
            </w:pPr>
            <w:r w:rsidRPr="00C0559C">
              <w:rPr>
                <w:rFonts w:ascii="Arial" w:hAnsi="Arial" w:cs="Times New Roman"/>
                <w:b/>
                <w:bCs/>
                <w:color w:val="000000"/>
                <w:szCs w:val="22"/>
              </w:rPr>
              <w:t>Assessment Criteria (AC)</w:t>
            </w:r>
          </w:p>
        </w:tc>
        <w:tc>
          <w:tcPr>
            <w:tcW w:w="7513" w:type="dxa"/>
            <w:gridSpan w:val="10"/>
            <w:vAlign w:val="center"/>
          </w:tcPr>
          <w:p w14:paraId="72E26722" w14:textId="77777777" w:rsidR="00D9775A" w:rsidRPr="00C0559C" w:rsidRDefault="00D9775A" w:rsidP="00D9775A">
            <w:pPr>
              <w:spacing w:before="0" w:after="0" w:line="216" w:lineRule="auto"/>
              <w:jc w:val="center"/>
              <w:rPr>
                <w:rFonts w:ascii="Arial" w:hAnsi="Arial"/>
                <w:b/>
                <w:bCs/>
                <w:color w:val="000000"/>
                <w:szCs w:val="22"/>
              </w:rPr>
            </w:pPr>
            <w:r w:rsidRPr="00C0559C">
              <w:rPr>
                <w:rFonts w:ascii="Arial" w:hAnsi="Arial" w:cs="Times New Roman"/>
                <w:b/>
                <w:bCs/>
                <w:color w:val="000000"/>
                <w:szCs w:val="22"/>
              </w:rPr>
              <w:t>Sufficiency Descriptors</w:t>
            </w:r>
          </w:p>
          <w:p w14:paraId="729B7517" w14:textId="77777777" w:rsidR="00D9775A" w:rsidRPr="00C0559C" w:rsidRDefault="00D9775A" w:rsidP="00D9775A">
            <w:pPr>
              <w:spacing w:before="0" w:after="0" w:line="216" w:lineRule="auto"/>
              <w:jc w:val="center"/>
              <w:rPr>
                <w:rFonts w:ascii="Arial" w:hAnsi="Arial"/>
                <w:i/>
                <w:iCs/>
                <w:color w:val="000000"/>
                <w:sz w:val="20"/>
              </w:rPr>
            </w:pPr>
            <w:r w:rsidRPr="00C0559C">
              <w:rPr>
                <w:rFonts w:ascii="Arial" w:hAnsi="Arial" w:cs="Times New Roman"/>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50E7E95E" w14:textId="77777777" w:rsidR="00D9775A" w:rsidRPr="00C0559C" w:rsidRDefault="00D9775A" w:rsidP="00D9775A">
            <w:pPr>
              <w:spacing w:before="0" w:after="0" w:line="216" w:lineRule="auto"/>
              <w:jc w:val="center"/>
              <w:rPr>
                <w:rFonts w:ascii="Arial" w:hAnsi="Arial"/>
                <w:b/>
                <w:bCs/>
                <w:color w:val="000000"/>
                <w:szCs w:val="22"/>
              </w:rPr>
            </w:pPr>
            <w:r w:rsidRPr="00C0559C">
              <w:rPr>
                <w:rFonts w:ascii="Arial" w:hAnsi="Arial" w:cs="Times New Roman"/>
                <w:b/>
                <w:bCs/>
                <w:color w:val="000000"/>
                <w:szCs w:val="22"/>
              </w:rPr>
              <w:t>Assessor feedback on AC</w:t>
            </w:r>
          </w:p>
          <w:p w14:paraId="6BF09848" w14:textId="77777777" w:rsidR="00D9775A" w:rsidRPr="00C0559C" w:rsidRDefault="00D9775A" w:rsidP="00D9775A">
            <w:pPr>
              <w:spacing w:before="0" w:after="0" w:line="216" w:lineRule="auto"/>
              <w:jc w:val="center"/>
              <w:rPr>
                <w:rFonts w:ascii="Arial" w:hAnsi="Arial"/>
                <w:i/>
                <w:iCs/>
                <w:color w:val="000000"/>
                <w:sz w:val="16"/>
                <w:szCs w:val="16"/>
              </w:rPr>
            </w:pPr>
            <w:r w:rsidRPr="00C0559C">
              <w:rPr>
                <w:rFonts w:ascii="Arial" w:hAnsi="Arial" w:cs="Times New Roman"/>
                <w:i/>
                <w:iCs/>
                <w:color w:val="000000"/>
                <w:sz w:val="16"/>
                <w:szCs w:val="16"/>
              </w:rPr>
              <w:t xml:space="preserve"> [comments not necessary in every box]</w:t>
            </w:r>
          </w:p>
        </w:tc>
      </w:tr>
      <w:tr w:rsidR="00D9775A" w:rsidRPr="00D9775A" w14:paraId="235C3E68" w14:textId="77777777" w:rsidTr="00091A2F">
        <w:trPr>
          <w:trHeight w:val="312"/>
        </w:trPr>
        <w:tc>
          <w:tcPr>
            <w:tcW w:w="2518" w:type="dxa"/>
            <w:vMerge w:val="restart"/>
            <w:vAlign w:val="center"/>
          </w:tcPr>
          <w:p w14:paraId="419583DC"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2.1</w:t>
            </w:r>
          </w:p>
          <w:p w14:paraId="1FF05535" w14:textId="77777777" w:rsidR="00D9775A" w:rsidRPr="00C0559C" w:rsidRDefault="00D9775A" w:rsidP="00D9775A">
            <w:pPr>
              <w:spacing w:before="0" w:after="0" w:line="216" w:lineRule="auto"/>
              <w:rPr>
                <w:rFonts w:ascii="Arial" w:hAnsi="Arial"/>
                <w:color w:val="000000"/>
                <w:sz w:val="18"/>
                <w:szCs w:val="18"/>
              </w:rPr>
            </w:pPr>
            <w:r w:rsidRPr="00C0559C">
              <w:rPr>
                <w:rFonts w:ascii="Arial" w:hAnsi="Arial" w:cs="Times New Roman"/>
                <w:color w:val="000000"/>
                <w:sz w:val="18"/>
                <w:szCs w:val="18"/>
              </w:rPr>
              <w:t>Describe the recruitment process in own organisation from the identification of a vacancy through to the appointment of the successful candidate</w:t>
            </w:r>
          </w:p>
        </w:tc>
        <w:tc>
          <w:tcPr>
            <w:tcW w:w="2504" w:type="dxa"/>
            <w:gridSpan w:val="2"/>
          </w:tcPr>
          <w:p w14:paraId="62019444"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Referral [</w:t>
            </w:r>
            <w:r w:rsidRPr="00C0559C">
              <w:rPr>
                <w:rFonts w:ascii="Arial" w:hAnsi="Arial" w:cs="Times New Roman"/>
                <w:b/>
                <w:bCs/>
                <w:i/>
                <w:iCs/>
                <w:color w:val="000000"/>
                <w:szCs w:val="22"/>
              </w:rPr>
              <w:t>ca. 2/8</w:t>
            </w:r>
            <w:r w:rsidRPr="00C0559C">
              <w:rPr>
                <w:rFonts w:ascii="Arial" w:hAnsi="Arial" w:cs="Times New Roman"/>
                <w:b/>
                <w:bCs/>
                <w:color w:val="000000"/>
                <w:szCs w:val="22"/>
              </w:rPr>
              <w:t>]</w:t>
            </w:r>
          </w:p>
        </w:tc>
        <w:tc>
          <w:tcPr>
            <w:tcW w:w="2504" w:type="dxa"/>
            <w:gridSpan w:val="3"/>
          </w:tcPr>
          <w:p w14:paraId="71A1CF83"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4/8</w:t>
            </w:r>
            <w:r w:rsidRPr="00C0559C">
              <w:rPr>
                <w:rFonts w:ascii="Arial" w:hAnsi="Arial" w:cs="Times New Roman"/>
                <w:b/>
                <w:bCs/>
                <w:color w:val="000000"/>
                <w:szCs w:val="22"/>
              </w:rPr>
              <w:t>]</w:t>
            </w:r>
          </w:p>
        </w:tc>
        <w:tc>
          <w:tcPr>
            <w:tcW w:w="2505" w:type="dxa"/>
            <w:gridSpan w:val="5"/>
          </w:tcPr>
          <w:p w14:paraId="67A2DA7C"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6/8</w:t>
            </w:r>
            <w:r w:rsidRPr="00C0559C">
              <w:rPr>
                <w:rFonts w:ascii="Arial" w:hAnsi="Arial" w:cs="Times New Roman"/>
                <w:b/>
                <w:bCs/>
                <w:color w:val="000000"/>
                <w:szCs w:val="22"/>
              </w:rPr>
              <w:t>]</w:t>
            </w:r>
          </w:p>
        </w:tc>
        <w:tc>
          <w:tcPr>
            <w:tcW w:w="3145" w:type="dxa"/>
            <w:gridSpan w:val="3"/>
            <w:vMerge w:val="restart"/>
            <w:vAlign w:val="center"/>
          </w:tcPr>
          <w:p w14:paraId="6DA4B7A9" w14:textId="77777777" w:rsidR="00D9775A" w:rsidRPr="00C0559C" w:rsidRDefault="00D9775A" w:rsidP="00D9775A">
            <w:pPr>
              <w:spacing w:before="0" w:after="0" w:line="216" w:lineRule="auto"/>
              <w:jc w:val="center"/>
              <w:rPr>
                <w:rFonts w:ascii="Arial" w:hAnsi="Arial"/>
                <w:b/>
                <w:bCs/>
                <w:color w:val="000000"/>
                <w:sz w:val="18"/>
                <w:szCs w:val="18"/>
              </w:rPr>
            </w:pPr>
          </w:p>
          <w:p w14:paraId="6326CED2" w14:textId="77777777" w:rsidR="00D9775A" w:rsidRPr="00C0559C" w:rsidRDefault="00D9775A" w:rsidP="00D9775A">
            <w:pPr>
              <w:spacing w:before="0" w:after="0" w:line="216" w:lineRule="auto"/>
              <w:jc w:val="center"/>
              <w:rPr>
                <w:rFonts w:ascii="Arial" w:hAnsi="Arial"/>
                <w:b/>
                <w:bCs/>
                <w:color w:val="000000"/>
                <w:sz w:val="18"/>
                <w:szCs w:val="18"/>
              </w:rPr>
            </w:pPr>
          </w:p>
          <w:p w14:paraId="62D93504" w14:textId="77777777" w:rsidR="00D9775A" w:rsidRPr="00C0559C" w:rsidRDefault="00D9775A" w:rsidP="00D9775A">
            <w:pPr>
              <w:spacing w:before="0" w:after="0" w:line="216" w:lineRule="auto"/>
              <w:jc w:val="center"/>
              <w:rPr>
                <w:rFonts w:ascii="Arial" w:hAnsi="Arial"/>
                <w:b/>
                <w:bCs/>
                <w:color w:val="000000"/>
                <w:sz w:val="18"/>
                <w:szCs w:val="18"/>
              </w:rPr>
            </w:pPr>
          </w:p>
          <w:p w14:paraId="41D3B56B" w14:textId="77777777" w:rsidR="00D9775A" w:rsidRPr="00C0559C" w:rsidRDefault="00D9775A" w:rsidP="00D9775A">
            <w:pPr>
              <w:spacing w:before="0" w:after="0" w:line="216" w:lineRule="auto"/>
              <w:jc w:val="center"/>
              <w:rPr>
                <w:rFonts w:ascii="Arial" w:hAnsi="Arial"/>
                <w:b/>
                <w:bCs/>
                <w:color w:val="000000"/>
                <w:sz w:val="18"/>
                <w:szCs w:val="18"/>
              </w:rPr>
            </w:pPr>
          </w:p>
          <w:p w14:paraId="71E390FA" w14:textId="77777777" w:rsidR="00D9775A" w:rsidRPr="00C0559C" w:rsidRDefault="00D9775A" w:rsidP="00D9775A">
            <w:pPr>
              <w:spacing w:before="0" w:after="0" w:line="216" w:lineRule="auto"/>
              <w:jc w:val="center"/>
              <w:rPr>
                <w:rFonts w:ascii="Arial" w:hAnsi="Arial"/>
                <w:b/>
                <w:bCs/>
                <w:color w:val="000000"/>
                <w:sz w:val="18"/>
                <w:szCs w:val="18"/>
              </w:rPr>
            </w:pPr>
          </w:p>
          <w:p w14:paraId="423DAF1F" w14:textId="77777777" w:rsidR="00D9775A" w:rsidRPr="00C0559C" w:rsidRDefault="00D9775A" w:rsidP="00D9775A">
            <w:pPr>
              <w:spacing w:before="0" w:after="0" w:line="216" w:lineRule="auto"/>
              <w:jc w:val="center"/>
              <w:rPr>
                <w:rFonts w:ascii="Arial" w:hAnsi="Arial"/>
                <w:b/>
                <w:bCs/>
                <w:color w:val="000000"/>
                <w:sz w:val="18"/>
                <w:szCs w:val="18"/>
              </w:rPr>
            </w:pPr>
          </w:p>
          <w:p w14:paraId="53740C1B" w14:textId="77777777" w:rsidR="00D9775A" w:rsidRPr="00C0559C" w:rsidRDefault="00D9775A" w:rsidP="00D9775A">
            <w:pPr>
              <w:spacing w:before="0" w:after="0" w:line="216" w:lineRule="auto"/>
              <w:rPr>
                <w:rFonts w:ascii="Arial" w:hAnsi="Arial"/>
                <w:b/>
                <w:bCs/>
                <w:color w:val="000000"/>
                <w:sz w:val="18"/>
                <w:szCs w:val="18"/>
              </w:rPr>
            </w:pPr>
          </w:p>
          <w:p w14:paraId="26014B77" w14:textId="77777777" w:rsidR="00D9775A" w:rsidRPr="00C0559C" w:rsidRDefault="00D9775A" w:rsidP="00D9775A">
            <w:pPr>
              <w:spacing w:before="0" w:after="0" w:line="216" w:lineRule="auto"/>
              <w:jc w:val="center"/>
              <w:rPr>
                <w:rFonts w:ascii="Arial" w:hAnsi="Arial"/>
                <w:b/>
                <w:bCs/>
                <w:color w:val="000000"/>
                <w:sz w:val="18"/>
                <w:szCs w:val="18"/>
              </w:rPr>
            </w:pPr>
          </w:p>
          <w:p w14:paraId="1AB8DE0A" w14:textId="77777777" w:rsidR="00D9775A" w:rsidRPr="00C0559C" w:rsidRDefault="00D9775A" w:rsidP="00D9775A">
            <w:pPr>
              <w:spacing w:before="0" w:after="0" w:line="216" w:lineRule="auto"/>
              <w:jc w:val="center"/>
              <w:rPr>
                <w:rFonts w:ascii="Arial" w:hAnsi="Arial"/>
                <w:b/>
                <w:bCs/>
                <w:color w:val="000000"/>
                <w:sz w:val="18"/>
                <w:szCs w:val="18"/>
              </w:rPr>
            </w:pPr>
          </w:p>
          <w:p w14:paraId="412AD5E3"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1A4BF80F" w14:textId="77777777" w:rsidTr="00091A2F">
        <w:trPr>
          <w:trHeight w:val="312"/>
        </w:trPr>
        <w:tc>
          <w:tcPr>
            <w:tcW w:w="2518" w:type="dxa"/>
            <w:vMerge/>
          </w:tcPr>
          <w:p w14:paraId="24D2E690" w14:textId="77777777" w:rsidR="00D9775A" w:rsidRPr="00C0559C" w:rsidRDefault="00D9775A" w:rsidP="00D9775A">
            <w:pPr>
              <w:spacing w:before="0" w:after="0" w:line="216" w:lineRule="auto"/>
              <w:rPr>
                <w:rFonts w:ascii="Arial" w:hAnsi="Arial"/>
                <w:color w:val="000000"/>
                <w:szCs w:val="22"/>
              </w:rPr>
            </w:pPr>
          </w:p>
        </w:tc>
        <w:tc>
          <w:tcPr>
            <w:tcW w:w="2504" w:type="dxa"/>
            <w:gridSpan w:val="2"/>
            <w:vMerge w:val="restart"/>
          </w:tcPr>
          <w:p w14:paraId="49E3E06E"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The recruitment process from the identification of a vacancy through to the appointment of the successful candidate is not addressed, or is incorrect or incomplete, or has no organisational context, or is merely listed with no account of the principal features of the process</w:t>
            </w:r>
          </w:p>
          <w:p w14:paraId="4625A5B1"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4" w:type="dxa"/>
            <w:gridSpan w:val="3"/>
            <w:vMerge w:val="restart"/>
          </w:tcPr>
          <w:p w14:paraId="2D5246F3"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The recruitment process in own organisation from the identification of a vacancy through to the appointment of the successful candidate is correctly described with a limited account of the principal features of the process</w:t>
            </w:r>
          </w:p>
          <w:p w14:paraId="4878B557"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59D19502"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The recruitment process in own organisation from the identification of a vacancy through to the appointment of the successful candidate is correctly described with a detailed account of the principal features of the process</w:t>
            </w:r>
          </w:p>
          <w:p w14:paraId="584E55BA"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3145" w:type="dxa"/>
            <w:gridSpan w:val="3"/>
            <w:vMerge/>
            <w:vAlign w:val="center"/>
          </w:tcPr>
          <w:p w14:paraId="503B9EE8" w14:textId="77777777" w:rsidR="00D9775A" w:rsidRPr="00C0559C" w:rsidRDefault="00D9775A" w:rsidP="00D9775A">
            <w:pPr>
              <w:spacing w:before="0" w:after="0" w:line="216" w:lineRule="auto"/>
              <w:jc w:val="center"/>
              <w:rPr>
                <w:rFonts w:ascii="Arial" w:hAnsi="Arial"/>
                <w:b/>
                <w:bCs/>
                <w:color w:val="000000"/>
                <w:sz w:val="18"/>
                <w:szCs w:val="18"/>
              </w:rPr>
            </w:pPr>
          </w:p>
        </w:tc>
      </w:tr>
      <w:tr w:rsidR="00D9775A" w:rsidRPr="00D9775A" w14:paraId="5BDBA99E" w14:textId="77777777" w:rsidTr="00091A2F">
        <w:trPr>
          <w:trHeight w:val="312"/>
        </w:trPr>
        <w:tc>
          <w:tcPr>
            <w:tcW w:w="2518" w:type="dxa"/>
            <w:vMerge/>
          </w:tcPr>
          <w:p w14:paraId="6F781FC1" w14:textId="77777777" w:rsidR="00D9775A" w:rsidRPr="00C0559C" w:rsidRDefault="00D9775A" w:rsidP="00D9775A">
            <w:pPr>
              <w:spacing w:before="0" w:after="0" w:line="216" w:lineRule="auto"/>
              <w:rPr>
                <w:rFonts w:ascii="Arial" w:hAnsi="Arial"/>
                <w:color w:val="000000"/>
                <w:szCs w:val="22"/>
              </w:rPr>
            </w:pPr>
          </w:p>
        </w:tc>
        <w:tc>
          <w:tcPr>
            <w:tcW w:w="2504" w:type="dxa"/>
            <w:gridSpan w:val="2"/>
            <w:vMerge/>
          </w:tcPr>
          <w:p w14:paraId="6E6713D0"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18"/>
                <w:szCs w:val="18"/>
              </w:rPr>
            </w:pPr>
          </w:p>
        </w:tc>
        <w:tc>
          <w:tcPr>
            <w:tcW w:w="2504" w:type="dxa"/>
            <w:gridSpan w:val="3"/>
            <w:vMerge/>
          </w:tcPr>
          <w:p w14:paraId="03701790"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18"/>
                <w:szCs w:val="18"/>
              </w:rPr>
            </w:pPr>
          </w:p>
        </w:tc>
        <w:tc>
          <w:tcPr>
            <w:tcW w:w="2505" w:type="dxa"/>
            <w:gridSpan w:val="5"/>
            <w:vMerge/>
          </w:tcPr>
          <w:p w14:paraId="7E44B2AB"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18"/>
                <w:szCs w:val="18"/>
              </w:rPr>
            </w:pPr>
          </w:p>
        </w:tc>
        <w:tc>
          <w:tcPr>
            <w:tcW w:w="1417" w:type="dxa"/>
            <w:gridSpan w:val="2"/>
            <w:vAlign w:val="center"/>
          </w:tcPr>
          <w:p w14:paraId="2C8755A4"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8</w:t>
            </w:r>
          </w:p>
          <w:p w14:paraId="5EED3072"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4)</w:t>
            </w:r>
          </w:p>
        </w:tc>
        <w:tc>
          <w:tcPr>
            <w:tcW w:w="1728" w:type="dxa"/>
            <w:vAlign w:val="center"/>
          </w:tcPr>
          <w:p w14:paraId="4C686446"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540167A1" w14:textId="77777777" w:rsidTr="00091A2F">
        <w:trPr>
          <w:trHeight w:val="312"/>
        </w:trPr>
        <w:tc>
          <w:tcPr>
            <w:tcW w:w="2518" w:type="dxa"/>
            <w:vMerge w:val="restart"/>
          </w:tcPr>
          <w:p w14:paraId="15070A96" w14:textId="77777777" w:rsidR="00D9775A" w:rsidRPr="00C0559C" w:rsidRDefault="00D9775A" w:rsidP="00D9775A">
            <w:pPr>
              <w:spacing w:before="0" w:after="0" w:line="216" w:lineRule="auto"/>
              <w:rPr>
                <w:rFonts w:ascii="Arial" w:hAnsi="Arial"/>
                <w:color w:val="000000"/>
                <w:szCs w:val="22"/>
              </w:rPr>
            </w:pPr>
          </w:p>
          <w:p w14:paraId="4A2DDD74"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2.2</w:t>
            </w:r>
          </w:p>
          <w:p w14:paraId="5C95977C"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color w:val="000000"/>
                <w:sz w:val="18"/>
                <w:szCs w:val="18"/>
              </w:rPr>
              <w:t>Justify a need for recruitment in own area of responsibility</w:t>
            </w:r>
          </w:p>
        </w:tc>
        <w:tc>
          <w:tcPr>
            <w:tcW w:w="2504" w:type="dxa"/>
            <w:gridSpan w:val="2"/>
          </w:tcPr>
          <w:p w14:paraId="71E162E9"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Referral [</w:t>
            </w:r>
            <w:r w:rsidRPr="00C0559C">
              <w:rPr>
                <w:rFonts w:ascii="Arial" w:hAnsi="Arial" w:cs="Times New Roman"/>
                <w:b/>
                <w:bCs/>
                <w:i/>
                <w:iCs/>
                <w:color w:val="000000"/>
                <w:szCs w:val="22"/>
              </w:rPr>
              <w:t>ca. 3/12</w:t>
            </w:r>
            <w:r w:rsidRPr="00C0559C">
              <w:rPr>
                <w:rFonts w:ascii="Arial" w:hAnsi="Arial" w:cs="Times New Roman"/>
                <w:b/>
                <w:bCs/>
                <w:color w:val="000000"/>
                <w:szCs w:val="22"/>
              </w:rPr>
              <w:t>]</w:t>
            </w:r>
          </w:p>
        </w:tc>
        <w:tc>
          <w:tcPr>
            <w:tcW w:w="2504" w:type="dxa"/>
            <w:gridSpan w:val="3"/>
          </w:tcPr>
          <w:p w14:paraId="6E9C6FF0"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6/12</w:t>
            </w:r>
            <w:r w:rsidRPr="00C0559C">
              <w:rPr>
                <w:rFonts w:ascii="Arial" w:hAnsi="Arial" w:cs="Times New Roman"/>
                <w:b/>
                <w:bCs/>
                <w:color w:val="000000"/>
                <w:szCs w:val="22"/>
              </w:rPr>
              <w:t>]</w:t>
            </w:r>
          </w:p>
        </w:tc>
        <w:tc>
          <w:tcPr>
            <w:tcW w:w="2505" w:type="dxa"/>
            <w:gridSpan w:val="5"/>
          </w:tcPr>
          <w:p w14:paraId="027F4E97"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9/12</w:t>
            </w:r>
            <w:r w:rsidRPr="00C0559C">
              <w:rPr>
                <w:rFonts w:ascii="Arial" w:hAnsi="Arial" w:cs="Times New Roman"/>
                <w:b/>
                <w:bCs/>
                <w:color w:val="000000"/>
                <w:szCs w:val="22"/>
              </w:rPr>
              <w:t>]</w:t>
            </w:r>
          </w:p>
        </w:tc>
        <w:tc>
          <w:tcPr>
            <w:tcW w:w="3145" w:type="dxa"/>
            <w:gridSpan w:val="3"/>
            <w:vMerge w:val="restart"/>
            <w:vAlign w:val="center"/>
          </w:tcPr>
          <w:p w14:paraId="68F6A8D5" w14:textId="77777777" w:rsidR="00D9775A" w:rsidRPr="00C0559C" w:rsidRDefault="00D9775A" w:rsidP="00D9775A">
            <w:pPr>
              <w:spacing w:before="0" w:after="0" w:line="216" w:lineRule="auto"/>
              <w:jc w:val="center"/>
              <w:rPr>
                <w:rFonts w:ascii="Arial" w:hAnsi="Arial"/>
                <w:color w:val="000000"/>
                <w:sz w:val="18"/>
                <w:szCs w:val="18"/>
              </w:rPr>
            </w:pPr>
          </w:p>
          <w:p w14:paraId="59B7D323" w14:textId="77777777" w:rsidR="00D9775A" w:rsidRPr="00C0559C" w:rsidRDefault="00D9775A" w:rsidP="00D9775A">
            <w:pPr>
              <w:spacing w:before="0" w:after="0" w:line="216" w:lineRule="auto"/>
              <w:jc w:val="center"/>
              <w:rPr>
                <w:rFonts w:ascii="Arial" w:hAnsi="Arial"/>
                <w:color w:val="000000"/>
                <w:sz w:val="18"/>
                <w:szCs w:val="18"/>
              </w:rPr>
            </w:pPr>
          </w:p>
          <w:p w14:paraId="7C2BDBCC" w14:textId="77777777" w:rsidR="00D9775A" w:rsidRPr="00C0559C" w:rsidRDefault="00D9775A" w:rsidP="00D9775A">
            <w:pPr>
              <w:spacing w:before="0" w:after="0" w:line="216" w:lineRule="auto"/>
              <w:jc w:val="center"/>
              <w:rPr>
                <w:rFonts w:ascii="Arial" w:hAnsi="Arial"/>
                <w:color w:val="000000"/>
                <w:sz w:val="18"/>
                <w:szCs w:val="18"/>
              </w:rPr>
            </w:pPr>
          </w:p>
          <w:p w14:paraId="399C2B81" w14:textId="77777777" w:rsidR="00D9775A" w:rsidRPr="00C0559C" w:rsidRDefault="00D9775A" w:rsidP="00D9775A">
            <w:pPr>
              <w:spacing w:before="0" w:after="0" w:line="216" w:lineRule="auto"/>
              <w:jc w:val="center"/>
              <w:rPr>
                <w:rFonts w:ascii="Arial" w:hAnsi="Arial"/>
                <w:color w:val="000000"/>
                <w:sz w:val="18"/>
                <w:szCs w:val="18"/>
              </w:rPr>
            </w:pPr>
          </w:p>
          <w:p w14:paraId="373DBA39" w14:textId="77777777" w:rsidR="00D9775A" w:rsidRPr="00C0559C" w:rsidRDefault="00D9775A" w:rsidP="00D9775A">
            <w:pPr>
              <w:spacing w:before="0" w:after="0" w:line="216" w:lineRule="auto"/>
              <w:jc w:val="center"/>
              <w:rPr>
                <w:rFonts w:ascii="Arial" w:hAnsi="Arial"/>
                <w:color w:val="000000"/>
                <w:sz w:val="18"/>
                <w:szCs w:val="18"/>
              </w:rPr>
            </w:pPr>
          </w:p>
          <w:p w14:paraId="561DE5B0"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22F313E1" w14:textId="77777777" w:rsidTr="00091A2F">
        <w:trPr>
          <w:trHeight w:val="312"/>
        </w:trPr>
        <w:tc>
          <w:tcPr>
            <w:tcW w:w="2518" w:type="dxa"/>
            <w:vMerge/>
          </w:tcPr>
          <w:p w14:paraId="54F16B65" w14:textId="77777777" w:rsidR="00D9775A" w:rsidRPr="00C0559C" w:rsidRDefault="00D9775A" w:rsidP="002A6836">
            <w:pPr>
              <w:numPr>
                <w:ilvl w:val="0"/>
                <w:numId w:val="279"/>
              </w:numPr>
              <w:spacing w:before="0" w:after="0" w:line="216" w:lineRule="auto"/>
              <w:rPr>
                <w:rFonts w:ascii="Arial" w:hAnsi="Arial"/>
                <w:color w:val="000000"/>
                <w:sz w:val="18"/>
                <w:szCs w:val="18"/>
              </w:rPr>
            </w:pPr>
          </w:p>
        </w:tc>
        <w:tc>
          <w:tcPr>
            <w:tcW w:w="2504" w:type="dxa"/>
            <w:gridSpan w:val="2"/>
            <w:vMerge w:val="restart"/>
          </w:tcPr>
          <w:p w14:paraId="4CB1EEB6"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A need for recruitment in own area of responsibility is merely stated or described with no rationale presented to justify a particular action or choice</w:t>
            </w:r>
          </w:p>
          <w:p w14:paraId="611FA0F8"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4" w:type="dxa"/>
            <w:gridSpan w:val="3"/>
            <w:vMerge w:val="restart"/>
          </w:tcPr>
          <w:p w14:paraId="156F36AB"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A rationale is presented to justify a need for recruitment in own area of responsibility, although some aspects of the rationale may be limited or subjective</w:t>
            </w:r>
          </w:p>
          <w:p w14:paraId="6690F92A"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62B39F31" w14:textId="77777777" w:rsidR="00D9775A" w:rsidRPr="00C0559C" w:rsidRDefault="00D9775A" w:rsidP="002A6836">
            <w:pPr>
              <w:numPr>
                <w:ilvl w:val="0"/>
                <w:numId w:val="278"/>
              </w:numPr>
              <w:spacing w:before="0" w:after="0" w:line="276" w:lineRule="auto"/>
              <w:rPr>
                <w:rFonts w:ascii="Arial" w:hAnsi="Arial"/>
                <w:color w:val="000000"/>
                <w:sz w:val="18"/>
                <w:szCs w:val="18"/>
              </w:rPr>
            </w:pPr>
            <w:r w:rsidRPr="00C0559C">
              <w:rPr>
                <w:rFonts w:ascii="Arial" w:hAnsi="Arial" w:cs="Times New Roman"/>
                <w:color w:val="000000"/>
                <w:sz w:val="18"/>
                <w:szCs w:val="18"/>
              </w:rPr>
              <w:t>A detailed and objective rationale is presented to justify a need for recruitment in own area of responsibility</w:t>
            </w:r>
          </w:p>
          <w:p w14:paraId="1FEEF9F6" w14:textId="77777777" w:rsidR="00D9775A" w:rsidRPr="00C0559C" w:rsidRDefault="00D9775A" w:rsidP="00D9775A">
            <w:pPr>
              <w:tabs>
                <w:tab w:val="left" w:pos="34"/>
              </w:tabs>
              <w:spacing w:before="0" w:after="0" w:line="216" w:lineRule="auto"/>
              <w:ind w:left="428"/>
              <w:rPr>
                <w:rFonts w:ascii="Arial" w:hAnsi="Arial"/>
                <w:color w:val="000000"/>
                <w:sz w:val="18"/>
                <w:szCs w:val="18"/>
              </w:rPr>
            </w:pPr>
          </w:p>
        </w:tc>
        <w:tc>
          <w:tcPr>
            <w:tcW w:w="3145" w:type="dxa"/>
            <w:gridSpan w:val="3"/>
            <w:vMerge/>
            <w:vAlign w:val="center"/>
          </w:tcPr>
          <w:p w14:paraId="2DF82012"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2B1BD4E9" w14:textId="77777777" w:rsidTr="00091A2F">
        <w:trPr>
          <w:trHeight w:val="312"/>
        </w:trPr>
        <w:tc>
          <w:tcPr>
            <w:tcW w:w="2518" w:type="dxa"/>
            <w:vMerge/>
          </w:tcPr>
          <w:p w14:paraId="624E6133" w14:textId="77777777" w:rsidR="00D9775A" w:rsidRPr="00C0559C" w:rsidRDefault="00D9775A" w:rsidP="00D9775A">
            <w:pPr>
              <w:spacing w:before="0" w:after="0" w:line="216" w:lineRule="auto"/>
              <w:rPr>
                <w:rFonts w:ascii="Arial" w:hAnsi="Arial"/>
                <w:color w:val="000000"/>
                <w:szCs w:val="22"/>
              </w:rPr>
            </w:pPr>
          </w:p>
        </w:tc>
        <w:tc>
          <w:tcPr>
            <w:tcW w:w="2504" w:type="dxa"/>
            <w:gridSpan w:val="2"/>
            <w:vMerge/>
          </w:tcPr>
          <w:p w14:paraId="73F3BFC9"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4" w:type="dxa"/>
            <w:gridSpan w:val="3"/>
            <w:vMerge/>
          </w:tcPr>
          <w:p w14:paraId="69116F30"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5" w:type="dxa"/>
            <w:gridSpan w:val="5"/>
            <w:vMerge/>
          </w:tcPr>
          <w:p w14:paraId="5CE3774D"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1417" w:type="dxa"/>
            <w:gridSpan w:val="2"/>
            <w:vAlign w:val="center"/>
          </w:tcPr>
          <w:p w14:paraId="1D64B046"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12</w:t>
            </w:r>
          </w:p>
          <w:p w14:paraId="3ACB251A"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6)</w:t>
            </w:r>
          </w:p>
        </w:tc>
        <w:tc>
          <w:tcPr>
            <w:tcW w:w="1728" w:type="dxa"/>
            <w:vAlign w:val="center"/>
          </w:tcPr>
          <w:p w14:paraId="1E5B2EB7"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37E59878" w14:textId="77777777" w:rsidTr="00091A2F">
        <w:trPr>
          <w:trHeight w:val="312"/>
        </w:trPr>
        <w:tc>
          <w:tcPr>
            <w:tcW w:w="2518" w:type="dxa"/>
            <w:vMerge w:val="restart"/>
          </w:tcPr>
          <w:p w14:paraId="65C3AB7C" w14:textId="77777777" w:rsidR="00D9775A" w:rsidRPr="00C0559C" w:rsidRDefault="00D9775A" w:rsidP="00D9775A">
            <w:pPr>
              <w:spacing w:before="0" w:after="0" w:line="216" w:lineRule="auto"/>
              <w:rPr>
                <w:rFonts w:ascii="Arial" w:hAnsi="Arial"/>
                <w:color w:val="000000"/>
                <w:szCs w:val="22"/>
              </w:rPr>
            </w:pPr>
          </w:p>
          <w:p w14:paraId="1E96A0C5" w14:textId="77777777" w:rsidR="00D9775A" w:rsidRPr="00C0559C" w:rsidRDefault="00D9775A" w:rsidP="00D9775A">
            <w:pPr>
              <w:spacing w:before="0" w:after="0" w:line="216" w:lineRule="auto"/>
              <w:rPr>
                <w:rFonts w:ascii="Arial" w:hAnsi="Arial"/>
                <w:color w:val="000000"/>
                <w:szCs w:val="22"/>
              </w:rPr>
            </w:pPr>
            <w:r w:rsidRPr="00C0559C">
              <w:rPr>
                <w:rFonts w:ascii="Arial" w:hAnsi="Arial" w:cs="Times New Roman"/>
                <w:color w:val="000000"/>
                <w:szCs w:val="22"/>
              </w:rPr>
              <w:t>AC 2.3</w:t>
            </w:r>
          </w:p>
          <w:p w14:paraId="13A26E8D"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color w:val="000000"/>
                <w:sz w:val="18"/>
                <w:szCs w:val="18"/>
              </w:rPr>
              <w:t xml:space="preserve">Implement the recruitment process in own area of </w:t>
            </w:r>
            <w:r w:rsidRPr="00C0559C">
              <w:rPr>
                <w:rFonts w:ascii="Arial" w:hAnsi="Arial" w:cs="Times New Roman"/>
                <w:color w:val="000000"/>
                <w:sz w:val="18"/>
                <w:szCs w:val="18"/>
              </w:rPr>
              <w:lastRenderedPageBreak/>
              <w:t>responsibility, ensuring all procedures are followed and necessary records are kept in line with legal and organisational requirements</w:t>
            </w:r>
          </w:p>
        </w:tc>
        <w:tc>
          <w:tcPr>
            <w:tcW w:w="2504" w:type="dxa"/>
            <w:gridSpan w:val="2"/>
          </w:tcPr>
          <w:p w14:paraId="5977C78D"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lastRenderedPageBreak/>
              <w:t>Referral [</w:t>
            </w:r>
            <w:r w:rsidRPr="00C0559C">
              <w:rPr>
                <w:rFonts w:ascii="Arial" w:hAnsi="Arial" w:cs="Times New Roman"/>
                <w:b/>
                <w:bCs/>
                <w:i/>
                <w:iCs/>
                <w:color w:val="000000"/>
                <w:szCs w:val="22"/>
              </w:rPr>
              <w:t>ca. 10/40</w:t>
            </w:r>
            <w:r w:rsidRPr="00C0559C">
              <w:rPr>
                <w:rFonts w:ascii="Arial" w:hAnsi="Arial" w:cs="Times New Roman"/>
                <w:b/>
                <w:bCs/>
                <w:color w:val="000000"/>
                <w:szCs w:val="22"/>
              </w:rPr>
              <w:t>]</w:t>
            </w:r>
          </w:p>
        </w:tc>
        <w:tc>
          <w:tcPr>
            <w:tcW w:w="2504" w:type="dxa"/>
            <w:gridSpan w:val="3"/>
          </w:tcPr>
          <w:p w14:paraId="632F4C21"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Pass [</w:t>
            </w:r>
            <w:r w:rsidRPr="00C0559C">
              <w:rPr>
                <w:rFonts w:ascii="Arial" w:hAnsi="Arial" w:cs="Times New Roman"/>
                <w:b/>
                <w:bCs/>
                <w:i/>
                <w:iCs/>
                <w:color w:val="000000"/>
                <w:szCs w:val="22"/>
              </w:rPr>
              <w:t>20/40</w:t>
            </w:r>
            <w:r w:rsidRPr="00C0559C">
              <w:rPr>
                <w:rFonts w:ascii="Arial" w:hAnsi="Arial" w:cs="Times New Roman"/>
                <w:b/>
                <w:bCs/>
                <w:color w:val="000000"/>
                <w:szCs w:val="22"/>
              </w:rPr>
              <w:t>]</w:t>
            </w:r>
          </w:p>
        </w:tc>
        <w:tc>
          <w:tcPr>
            <w:tcW w:w="2505" w:type="dxa"/>
            <w:gridSpan w:val="5"/>
          </w:tcPr>
          <w:p w14:paraId="28887B03" w14:textId="77777777" w:rsidR="00D9775A" w:rsidRPr="00C0559C" w:rsidRDefault="00D9775A" w:rsidP="00D9775A">
            <w:pPr>
              <w:spacing w:before="0" w:after="0"/>
              <w:jc w:val="center"/>
              <w:rPr>
                <w:rFonts w:ascii="Arial" w:hAnsi="Arial"/>
                <w:color w:val="000000"/>
                <w:szCs w:val="22"/>
              </w:rPr>
            </w:pPr>
            <w:r w:rsidRPr="00C0559C">
              <w:rPr>
                <w:rFonts w:ascii="Arial" w:hAnsi="Arial" w:cs="Times New Roman"/>
                <w:b/>
                <w:bCs/>
                <w:color w:val="000000"/>
                <w:szCs w:val="22"/>
              </w:rPr>
              <w:t xml:space="preserve">Good Pass [ca. </w:t>
            </w:r>
            <w:r w:rsidRPr="00C0559C">
              <w:rPr>
                <w:rFonts w:ascii="Arial" w:hAnsi="Arial" w:cs="Times New Roman"/>
                <w:b/>
                <w:bCs/>
                <w:i/>
                <w:iCs/>
                <w:color w:val="000000"/>
                <w:szCs w:val="22"/>
              </w:rPr>
              <w:t>30/40</w:t>
            </w:r>
            <w:r w:rsidRPr="00C0559C">
              <w:rPr>
                <w:rFonts w:ascii="Arial" w:hAnsi="Arial" w:cs="Times New Roman"/>
                <w:b/>
                <w:bCs/>
                <w:color w:val="000000"/>
                <w:szCs w:val="22"/>
              </w:rPr>
              <w:t>]</w:t>
            </w:r>
          </w:p>
        </w:tc>
        <w:tc>
          <w:tcPr>
            <w:tcW w:w="3145" w:type="dxa"/>
            <w:gridSpan w:val="3"/>
            <w:vMerge w:val="restart"/>
            <w:vAlign w:val="center"/>
          </w:tcPr>
          <w:p w14:paraId="16E3E095" w14:textId="77777777" w:rsidR="00D9775A" w:rsidRPr="00C0559C" w:rsidRDefault="00D9775A" w:rsidP="00D9775A">
            <w:pPr>
              <w:spacing w:before="0" w:after="0" w:line="216" w:lineRule="auto"/>
              <w:jc w:val="center"/>
              <w:rPr>
                <w:rFonts w:ascii="Arial" w:hAnsi="Arial"/>
                <w:color w:val="000000"/>
                <w:sz w:val="18"/>
                <w:szCs w:val="18"/>
              </w:rPr>
            </w:pPr>
          </w:p>
          <w:p w14:paraId="3F2B7A56" w14:textId="77777777" w:rsidR="00D9775A" w:rsidRPr="00C0559C" w:rsidRDefault="00D9775A" w:rsidP="00D9775A">
            <w:pPr>
              <w:spacing w:before="0" w:after="0" w:line="216" w:lineRule="auto"/>
              <w:jc w:val="center"/>
              <w:rPr>
                <w:rFonts w:ascii="Arial" w:hAnsi="Arial"/>
                <w:color w:val="000000"/>
                <w:sz w:val="18"/>
                <w:szCs w:val="18"/>
              </w:rPr>
            </w:pPr>
          </w:p>
          <w:p w14:paraId="020116A7" w14:textId="77777777" w:rsidR="00D9775A" w:rsidRPr="00C0559C" w:rsidRDefault="00D9775A" w:rsidP="00D9775A">
            <w:pPr>
              <w:spacing w:before="0" w:after="0" w:line="216" w:lineRule="auto"/>
              <w:jc w:val="center"/>
              <w:rPr>
                <w:rFonts w:ascii="Arial" w:hAnsi="Arial"/>
                <w:color w:val="000000"/>
                <w:sz w:val="18"/>
                <w:szCs w:val="18"/>
              </w:rPr>
            </w:pPr>
          </w:p>
          <w:p w14:paraId="7ECEBD3C" w14:textId="77777777" w:rsidR="00D9775A" w:rsidRPr="00C0559C" w:rsidRDefault="00D9775A" w:rsidP="00D9775A">
            <w:pPr>
              <w:spacing w:before="0" w:after="0" w:line="216" w:lineRule="auto"/>
              <w:jc w:val="center"/>
              <w:rPr>
                <w:rFonts w:ascii="Arial" w:hAnsi="Arial"/>
                <w:color w:val="000000"/>
                <w:sz w:val="18"/>
                <w:szCs w:val="18"/>
              </w:rPr>
            </w:pPr>
          </w:p>
          <w:p w14:paraId="5C3EAC52" w14:textId="77777777" w:rsidR="00D9775A" w:rsidRPr="00C0559C" w:rsidRDefault="00D9775A" w:rsidP="00D9775A">
            <w:pPr>
              <w:spacing w:before="0" w:after="0" w:line="216" w:lineRule="auto"/>
              <w:jc w:val="center"/>
              <w:rPr>
                <w:rFonts w:ascii="Arial" w:hAnsi="Arial"/>
                <w:color w:val="000000"/>
                <w:sz w:val="18"/>
                <w:szCs w:val="18"/>
              </w:rPr>
            </w:pPr>
          </w:p>
          <w:p w14:paraId="6B65AA91" w14:textId="77777777" w:rsidR="00D9775A" w:rsidRPr="00C0559C" w:rsidRDefault="00D9775A" w:rsidP="00D9775A">
            <w:pPr>
              <w:spacing w:before="0" w:after="0" w:line="216" w:lineRule="auto"/>
              <w:jc w:val="center"/>
              <w:rPr>
                <w:rFonts w:ascii="Arial" w:hAnsi="Arial"/>
                <w:color w:val="000000"/>
                <w:sz w:val="18"/>
                <w:szCs w:val="18"/>
              </w:rPr>
            </w:pPr>
          </w:p>
          <w:p w14:paraId="364D6248" w14:textId="77777777" w:rsidR="00D9775A" w:rsidRPr="00C0559C" w:rsidRDefault="00D9775A" w:rsidP="00D9775A">
            <w:pPr>
              <w:spacing w:before="0" w:after="0" w:line="216" w:lineRule="auto"/>
              <w:jc w:val="center"/>
              <w:rPr>
                <w:rFonts w:ascii="Arial" w:hAnsi="Arial"/>
                <w:color w:val="000000"/>
                <w:sz w:val="18"/>
                <w:szCs w:val="18"/>
              </w:rPr>
            </w:pPr>
          </w:p>
          <w:p w14:paraId="51C02352" w14:textId="77777777" w:rsidR="00D9775A" w:rsidRPr="00C0559C" w:rsidRDefault="00D9775A" w:rsidP="00D9775A">
            <w:pPr>
              <w:spacing w:before="0" w:after="0" w:line="216" w:lineRule="auto"/>
              <w:jc w:val="center"/>
              <w:rPr>
                <w:rFonts w:ascii="Arial" w:hAnsi="Arial"/>
                <w:color w:val="000000"/>
                <w:sz w:val="18"/>
                <w:szCs w:val="18"/>
              </w:rPr>
            </w:pPr>
          </w:p>
          <w:p w14:paraId="5317DF59" w14:textId="77777777" w:rsidR="00D9775A" w:rsidRPr="00C0559C" w:rsidRDefault="00D9775A" w:rsidP="00D9775A">
            <w:pPr>
              <w:spacing w:before="0" w:after="0" w:line="216" w:lineRule="auto"/>
              <w:jc w:val="center"/>
              <w:rPr>
                <w:rFonts w:ascii="Arial" w:hAnsi="Arial"/>
                <w:color w:val="000000"/>
                <w:sz w:val="18"/>
                <w:szCs w:val="18"/>
              </w:rPr>
            </w:pPr>
          </w:p>
          <w:p w14:paraId="55E03C03" w14:textId="77777777" w:rsidR="00D9775A" w:rsidRPr="00C0559C" w:rsidRDefault="00D9775A" w:rsidP="00D9775A">
            <w:pPr>
              <w:spacing w:before="0" w:after="0" w:line="216" w:lineRule="auto"/>
              <w:jc w:val="center"/>
              <w:rPr>
                <w:rFonts w:ascii="Arial" w:hAnsi="Arial"/>
                <w:color w:val="000000"/>
                <w:sz w:val="18"/>
                <w:szCs w:val="18"/>
              </w:rPr>
            </w:pPr>
          </w:p>
          <w:p w14:paraId="166B2166" w14:textId="77777777" w:rsidR="00D9775A" w:rsidRPr="00C0559C" w:rsidRDefault="00D9775A" w:rsidP="00D9775A">
            <w:pPr>
              <w:spacing w:before="0" w:after="0" w:line="216" w:lineRule="auto"/>
              <w:jc w:val="center"/>
              <w:rPr>
                <w:rFonts w:ascii="Arial" w:hAnsi="Arial"/>
                <w:color w:val="000000"/>
                <w:sz w:val="18"/>
                <w:szCs w:val="18"/>
              </w:rPr>
            </w:pPr>
          </w:p>
          <w:p w14:paraId="26ED0585" w14:textId="77777777" w:rsidR="00D9775A" w:rsidRPr="00C0559C" w:rsidRDefault="00D9775A" w:rsidP="00D9775A">
            <w:pPr>
              <w:spacing w:before="0" w:after="0" w:line="216" w:lineRule="auto"/>
              <w:jc w:val="center"/>
              <w:rPr>
                <w:rFonts w:ascii="Arial" w:hAnsi="Arial"/>
                <w:color w:val="000000"/>
                <w:sz w:val="18"/>
                <w:szCs w:val="18"/>
              </w:rPr>
            </w:pPr>
          </w:p>
          <w:p w14:paraId="6DF99362" w14:textId="77777777" w:rsidR="00D9775A" w:rsidRPr="00C0559C" w:rsidRDefault="00D9775A" w:rsidP="00D9775A">
            <w:pPr>
              <w:spacing w:before="0" w:after="0" w:line="216" w:lineRule="auto"/>
              <w:jc w:val="center"/>
              <w:rPr>
                <w:rFonts w:ascii="Arial" w:hAnsi="Arial"/>
                <w:color w:val="000000"/>
                <w:sz w:val="18"/>
                <w:szCs w:val="18"/>
              </w:rPr>
            </w:pPr>
          </w:p>
          <w:p w14:paraId="1A980F2A" w14:textId="77777777" w:rsidR="00D9775A" w:rsidRPr="00C0559C" w:rsidRDefault="00D9775A" w:rsidP="00D9775A">
            <w:pPr>
              <w:spacing w:before="0" w:after="0" w:line="216" w:lineRule="auto"/>
              <w:jc w:val="center"/>
              <w:rPr>
                <w:rFonts w:ascii="Arial" w:hAnsi="Arial"/>
                <w:color w:val="000000"/>
                <w:sz w:val="18"/>
                <w:szCs w:val="18"/>
              </w:rPr>
            </w:pPr>
          </w:p>
          <w:p w14:paraId="568A7BC6" w14:textId="77777777" w:rsidR="00D9775A" w:rsidRPr="00C0559C" w:rsidRDefault="00D9775A" w:rsidP="00D9775A">
            <w:pPr>
              <w:spacing w:before="0" w:after="0" w:line="216" w:lineRule="auto"/>
              <w:jc w:val="center"/>
              <w:rPr>
                <w:rFonts w:ascii="Arial" w:hAnsi="Arial"/>
                <w:color w:val="000000"/>
                <w:sz w:val="18"/>
                <w:szCs w:val="18"/>
              </w:rPr>
            </w:pPr>
          </w:p>
          <w:p w14:paraId="19BB39A4" w14:textId="77777777" w:rsidR="00D9775A" w:rsidRPr="00C0559C" w:rsidRDefault="00D9775A" w:rsidP="00D9775A">
            <w:pPr>
              <w:spacing w:before="0" w:after="0" w:line="216" w:lineRule="auto"/>
              <w:jc w:val="center"/>
              <w:rPr>
                <w:rFonts w:ascii="Arial" w:hAnsi="Arial"/>
                <w:color w:val="000000"/>
                <w:sz w:val="18"/>
                <w:szCs w:val="18"/>
              </w:rPr>
            </w:pPr>
          </w:p>
          <w:p w14:paraId="3E9F12D5" w14:textId="77777777" w:rsidR="00D9775A" w:rsidRPr="00C0559C" w:rsidRDefault="00D9775A" w:rsidP="00D9775A">
            <w:pPr>
              <w:spacing w:before="0" w:after="0" w:line="216" w:lineRule="auto"/>
              <w:jc w:val="center"/>
              <w:rPr>
                <w:rFonts w:ascii="Arial" w:hAnsi="Arial"/>
                <w:color w:val="000000"/>
                <w:sz w:val="18"/>
                <w:szCs w:val="18"/>
              </w:rPr>
            </w:pPr>
          </w:p>
          <w:p w14:paraId="77A24F71" w14:textId="77777777" w:rsidR="00D9775A" w:rsidRPr="00C0559C" w:rsidRDefault="00D9775A" w:rsidP="00D9775A">
            <w:pPr>
              <w:spacing w:before="0" w:after="0" w:line="216" w:lineRule="auto"/>
              <w:jc w:val="center"/>
              <w:rPr>
                <w:rFonts w:ascii="Arial" w:hAnsi="Arial"/>
                <w:color w:val="000000"/>
                <w:sz w:val="18"/>
                <w:szCs w:val="18"/>
              </w:rPr>
            </w:pPr>
          </w:p>
          <w:p w14:paraId="28CE88A1" w14:textId="77777777" w:rsidR="00D9775A" w:rsidRPr="00C0559C" w:rsidRDefault="00D9775A" w:rsidP="00D9775A">
            <w:pPr>
              <w:spacing w:before="0" w:after="0" w:line="216" w:lineRule="auto"/>
              <w:jc w:val="center"/>
              <w:rPr>
                <w:rFonts w:ascii="Arial" w:hAnsi="Arial"/>
                <w:color w:val="000000"/>
                <w:sz w:val="18"/>
                <w:szCs w:val="18"/>
              </w:rPr>
            </w:pPr>
          </w:p>
          <w:p w14:paraId="165C5598" w14:textId="77777777" w:rsidR="00D9775A" w:rsidRPr="00C0559C" w:rsidRDefault="00D9775A" w:rsidP="00D9775A">
            <w:pPr>
              <w:spacing w:before="0" w:after="0" w:line="216" w:lineRule="auto"/>
              <w:jc w:val="center"/>
              <w:rPr>
                <w:rFonts w:ascii="Arial" w:hAnsi="Arial"/>
                <w:color w:val="000000"/>
                <w:sz w:val="18"/>
                <w:szCs w:val="18"/>
              </w:rPr>
            </w:pPr>
          </w:p>
          <w:p w14:paraId="6F4C582C" w14:textId="77777777" w:rsidR="00D9775A" w:rsidRPr="00C0559C" w:rsidRDefault="00D9775A" w:rsidP="00D9775A">
            <w:pPr>
              <w:spacing w:before="0" w:after="0" w:line="216" w:lineRule="auto"/>
              <w:jc w:val="center"/>
              <w:rPr>
                <w:rFonts w:ascii="Arial" w:hAnsi="Arial"/>
                <w:color w:val="000000"/>
                <w:sz w:val="18"/>
                <w:szCs w:val="18"/>
              </w:rPr>
            </w:pPr>
          </w:p>
          <w:p w14:paraId="5EDF736A" w14:textId="77777777" w:rsidR="00D9775A" w:rsidRPr="00C0559C" w:rsidRDefault="00D9775A" w:rsidP="00D9775A">
            <w:pPr>
              <w:spacing w:before="0" w:after="0" w:line="216" w:lineRule="auto"/>
              <w:rPr>
                <w:rFonts w:ascii="Arial" w:hAnsi="Arial"/>
                <w:color w:val="000000"/>
                <w:sz w:val="18"/>
                <w:szCs w:val="18"/>
              </w:rPr>
            </w:pPr>
          </w:p>
          <w:p w14:paraId="3D5B84D9" w14:textId="77777777" w:rsidR="00D9775A" w:rsidRPr="00C0559C" w:rsidRDefault="00D9775A" w:rsidP="00D9775A">
            <w:pPr>
              <w:spacing w:before="0" w:after="0" w:line="216" w:lineRule="auto"/>
              <w:rPr>
                <w:rFonts w:ascii="Arial" w:hAnsi="Arial"/>
                <w:color w:val="000000"/>
                <w:sz w:val="18"/>
                <w:szCs w:val="18"/>
              </w:rPr>
            </w:pPr>
          </w:p>
          <w:p w14:paraId="7B043C6A" w14:textId="77777777" w:rsidR="00D9775A" w:rsidRPr="00C0559C" w:rsidRDefault="00D9775A" w:rsidP="00D9775A">
            <w:pPr>
              <w:spacing w:before="0" w:after="0" w:line="216" w:lineRule="auto"/>
              <w:jc w:val="center"/>
              <w:rPr>
                <w:rFonts w:ascii="Arial" w:hAnsi="Arial"/>
                <w:color w:val="000000"/>
                <w:sz w:val="18"/>
                <w:szCs w:val="18"/>
              </w:rPr>
            </w:pPr>
          </w:p>
          <w:p w14:paraId="6C8EA890"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3FCC7AFD" w14:textId="77777777" w:rsidTr="00091A2F">
        <w:trPr>
          <w:trHeight w:val="312"/>
        </w:trPr>
        <w:tc>
          <w:tcPr>
            <w:tcW w:w="2518" w:type="dxa"/>
            <w:vMerge/>
          </w:tcPr>
          <w:p w14:paraId="7E170CAE" w14:textId="77777777" w:rsidR="00D9775A" w:rsidRPr="00C0559C" w:rsidRDefault="00D9775A" w:rsidP="002A6836">
            <w:pPr>
              <w:numPr>
                <w:ilvl w:val="0"/>
                <w:numId w:val="279"/>
              </w:numPr>
              <w:spacing w:before="0" w:after="0" w:line="216" w:lineRule="auto"/>
              <w:rPr>
                <w:rFonts w:ascii="Arial" w:hAnsi="Arial"/>
                <w:color w:val="000000"/>
                <w:sz w:val="18"/>
                <w:szCs w:val="18"/>
              </w:rPr>
            </w:pPr>
          </w:p>
        </w:tc>
        <w:tc>
          <w:tcPr>
            <w:tcW w:w="2504" w:type="dxa"/>
            <w:gridSpan w:val="2"/>
            <w:vMerge w:val="restart"/>
          </w:tcPr>
          <w:p w14:paraId="554E6E4A"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 xml:space="preserve">There is no implicit or explicit evidence presented that the </w:t>
            </w:r>
            <w:r w:rsidRPr="00C0559C">
              <w:rPr>
                <w:rFonts w:ascii="Arial" w:hAnsi="Arial" w:cs="Times New Roman"/>
                <w:color w:val="000000"/>
                <w:sz w:val="18"/>
                <w:szCs w:val="18"/>
              </w:rPr>
              <w:lastRenderedPageBreak/>
              <w:t>recruitment process is implemented, or is being implemented</w:t>
            </w:r>
          </w:p>
          <w:p w14:paraId="3CE9E91F" w14:textId="77777777" w:rsidR="00D9775A" w:rsidRPr="00C0559C" w:rsidRDefault="00D9775A" w:rsidP="002A6836">
            <w:pPr>
              <w:numPr>
                <w:ilvl w:val="0"/>
                <w:numId w:val="278"/>
              </w:numPr>
              <w:tabs>
                <w:tab w:val="left" w:pos="34"/>
              </w:tabs>
              <w:spacing w:before="0" w:after="0" w:line="216" w:lineRule="auto"/>
              <w:rPr>
                <w:rFonts w:ascii="Arial" w:hAnsi="Arial"/>
                <w:color w:val="000000"/>
                <w:sz w:val="18"/>
                <w:szCs w:val="18"/>
              </w:rPr>
            </w:pPr>
            <w:r w:rsidRPr="00C0559C">
              <w:rPr>
                <w:rFonts w:ascii="Arial" w:hAnsi="Arial" w:cs="Times New Roman"/>
                <w:color w:val="000000"/>
                <w:sz w:val="18"/>
                <w:szCs w:val="18"/>
              </w:rPr>
              <w:t>There is no implicit or explicit evidence presented that all procedures are followed, or are being followed, and that necessary records are kept, or are being kept, in line with legal and organisational requirements</w:t>
            </w:r>
          </w:p>
          <w:p w14:paraId="74A114BD"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4" w:type="dxa"/>
            <w:gridSpan w:val="3"/>
            <w:vMerge w:val="restart"/>
          </w:tcPr>
          <w:p w14:paraId="62A585A1" w14:textId="77777777" w:rsidR="00D9775A" w:rsidRPr="00C0559C" w:rsidRDefault="00D9775A" w:rsidP="002A6836">
            <w:pPr>
              <w:numPr>
                <w:ilvl w:val="0"/>
                <w:numId w:val="278"/>
              </w:numPr>
              <w:spacing w:before="0" w:after="0" w:line="276" w:lineRule="auto"/>
              <w:rPr>
                <w:rFonts w:ascii="Arial" w:hAnsi="Arial"/>
                <w:sz w:val="18"/>
                <w:szCs w:val="18"/>
              </w:rPr>
            </w:pPr>
            <w:r w:rsidRPr="00C0559C">
              <w:rPr>
                <w:rFonts w:ascii="Arial" w:hAnsi="Arial" w:cs="Times New Roman"/>
                <w:sz w:val="18"/>
                <w:szCs w:val="18"/>
              </w:rPr>
              <w:lastRenderedPageBreak/>
              <w:t xml:space="preserve">Limited but sufficient evidence is presented </w:t>
            </w:r>
            <w:r w:rsidRPr="00C0559C">
              <w:rPr>
                <w:rFonts w:ascii="Arial" w:hAnsi="Arial" w:cs="Times New Roman"/>
                <w:sz w:val="18"/>
                <w:szCs w:val="18"/>
              </w:rPr>
              <w:lastRenderedPageBreak/>
              <w:t xml:space="preserve">that the recruitment process is implemented correctly and appropriately from the identification of a vacancy and justification for recruitment through to the appointment of the successful candidate   </w:t>
            </w:r>
          </w:p>
          <w:p w14:paraId="03044BC8" w14:textId="77777777" w:rsidR="00D9775A" w:rsidRPr="00C0559C" w:rsidRDefault="00D9775A" w:rsidP="002A6836">
            <w:pPr>
              <w:numPr>
                <w:ilvl w:val="0"/>
                <w:numId w:val="278"/>
              </w:numPr>
              <w:spacing w:before="0" w:after="0" w:line="276" w:lineRule="auto"/>
              <w:rPr>
                <w:rFonts w:ascii="Arial" w:hAnsi="Arial"/>
                <w:sz w:val="18"/>
                <w:szCs w:val="18"/>
              </w:rPr>
            </w:pPr>
            <w:r w:rsidRPr="00C0559C">
              <w:rPr>
                <w:rFonts w:ascii="Arial" w:hAnsi="Arial" w:cs="Times New Roman"/>
                <w:sz w:val="18"/>
                <w:szCs w:val="18"/>
              </w:rPr>
              <w:t>Limited but sufficient evidence is presented that all procedures are followed correctly and appropriately and that necessary records are kept in line with legal and organisational requirements from the identification of a vacancy and justification for recruitment through to the appointment of the successful candidate</w:t>
            </w:r>
          </w:p>
          <w:p w14:paraId="56DBE669"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2505" w:type="dxa"/>
            <w:gridSpan w:val="5"/>
            <w:vMerge w:val="restart"/>
          </w:tcPr>
          <w:p w14:paraId="4D23312C" w14:textId="77777777" w:rsidR="00D9775A" w:rsidRPr="00C0559C" w:rsidRDefault="00D9775A" w:rsidP="002A6836">
            <w:pPr>
              <w:numPr>
                <w:ilvl w:val="0"/>
                <w:numId w:val="278"/>
              </w:numPr>
              <w:spacing w:before="0" w:after="0" w:line="276" w:lineRule="auto"/>
              <w:rPr>
                <w:rFonts w:ascii="Arial" w:hAnsi="Arial"/>
                <w:sz w:val="18"/>
                <w:szCs w:val="18"/>
              </w:rPr>
            </w:pPr>
            <w:r w:rsidRPr="00C0559C">
              <w:rPr>
                <w:rFonts w:ascii="Arial" w:hAnsi="Arial" w:cs="Times New Roman"/>
                <w:sz w:val="18"/>
                <w:szCs w:val="18"/>
              </w:rPr>
              <w:lastRenderedPageBreak/>
              <w:t xml:space="preserve">Comprehensive and detailed evidence is </w:t>
            </w:r>
            <w:r w:rsidRPr="00C0559C">
              <w:rPr>
                <w:rFonts w:ascii="Arial" w:hAnsi="Arial" w:cs="Times New Roman"/>
                <w:sz w:val="18"/>
                <w:szCs w:val="18"/>
              </w:rPr>
              <w:lastRenderedPageBreak/>
              <w:t xml:space="preserve">presented that the recruitment process is implemented correctly and appropriately from the identification of a vacancy and justification for recruitment through to the appointment of the successful candidate   </w:t>
            </w:r>
          </w:p>
          <w:p w14:paraId="5A224C76" w14:textId="77777777" w:rsidR="00D9775A" w:rsidRPr="00C0559C" w:rsidRDefault="00D9775A" w:rsidP="002A6836">
            <w:pPr>
              <w:numPr>
                <w:ilvl w:val="0"/>
                <w:numId w:val="278"/>
              </w:numPr>
              <w:spacing w:before="0" w:after="0" w:line="276" w:lineRule="auto"/>
              <w:rPr>
                <w:rFonts w:ascii="Arial" w:hAnsi="Arial"/>
                <w:sz w:val="18"/>
                <w:szCs w:val="18"/>
              </w:rPr>
            </w:pPr>
            <w:r w:rsidRPr="00C0559C">
              <w:rPr>
                <w:rFonts w:ascii="Arial" w:hAnsi="Arial" w:cs="Times New Roman"/>
                <w:sz w:val="18"/>
                <w:szCs w:val="18"/>
              </w:rPr>
              <w:t>Comprehensive and detailed evidence is presented that all procedures are followed correctly and appropriately and that necessary records are kept in line with legal and organisational requirements from the identification of a vacancy and justification for recruitment through to the appointment of the successful candidate</w:t>
            </w:r>
          </w:p>
          <w:p w14:paraId="70DC1EC9" w14:textId="77777777" w:rsidR="00D9775A" w:rsidRPr="00C0559C" w:rsidRDefault="00D9775A" w:rsidP="00D9775A">
            <w:pPr>
              <w:tabs>
                <w:tab w:val="left" w:pos="34"/>
              </w:tabs>
              <w:spacing w:before="0" w:after="0" w:line="216" w:lineRule="auto"/>
              <w:rPr>
                <w:rFonts w:ascii="Arial" w:hAnsi="Arial"/>
                <w:color w:val="000000"/>
                <w:sz w:val="18"/>
                <w:szCs w:val="18"/>
              </w:rPr>
            </w:pPr>
          </w:p>
          <w:p w14:paraId="4795EFA4" w14:textId="77777777" w:rsidR="00D9775A" w:rsidRPr="00C0559C" w:rsidRDefault="00D9775A" w:rsidP="00D9775A">
            <w:pPr>
              <w:tabs>
                <w:tab w:val="left" w:pos="34"/>
              </w:tabs>
              <w:spacing w:before="0" w:after="0" w:line="216" w:lineRule="auto"/>
              <w:ind w:left="68"/>
              <w:rPr>
                <w:rFonts w:ascii="Arial" w:hAnsi="Arial"/>
                <w:color w:val="000000"/>
                <w:sz w:val="18"/>
                <w:szCs w:val="18"/>
              </w:rPr>
            </w:pPr>
          </w:p>
        </w:tc>
        <w:tc>
          <w:tcPr>
            <w:tcW w:w="3145" w:type="dxa"/>
            <w:gridSpan w:val="3"/>
            <w:vMerge/>
            <w:vAlign w:val="center"/>
          </w:tcPr>
          <w:p w14:paraId="5E1752B3" w14:textId="77777777" w:rsidR="00D9775A" w:rsidRPr="00C0559C" w:rsidRDefault="00D9775A" w:rsidP="00D9775A">
            <w:pPr>
              <w:spacing w:before="0" w:after="0" w:line="216" w:lineRule="auto"/>
              <w:jc w:val="center"/>
              <w:rPr>
                <w:rFonts w:ascii="Arial" w:hAnsi="Arial"/>
                <w:color w:val="000000"/>
                <w:sz w:val="18"/>
                <w:szCs w:val="18"/>
              </w:rPr>
            </w:pPr>
          </w:p>
        </w:tc>
      </w:tr>
      <w:tr w:rsidR="00D9775A" w:rsidRPr="00D9775A" w14:paraId="04C80124" w14:textId="77777777" w:rsidTr="00091A2F">
        <w:trPr>
          <w:trHeight w:val="312"/>
        </w:trPr>
        <w:tc>
          <w:tcPr>
            <w:tcW w:w="2518" w:type="dxa"/>
            <w:vMerge/>
          </w:tcPr>
          <w:p w14:paraId="22970D36" w14:textId="77777777" w:rsidR="00D9775A" w:rsidRPr="00C0559C" w:rsidRDefault="00D9775A" w:rsidP="00D9775A">
            <w:pPr>
              <w:spacing w:before="0" w:after="0" w:line="216" w:lineRule="auto"/>
              <w:rPr>
                <w:rFonts w:ascii="Arial" w:hAnsi="Arial"/>
                <w:color w:val="000000"/>
                <w:szCs w:val="22"/>
              </w:rPr>
            </w:pPr>
          </w:p>
        </w:tc>
        <w:tc>
          <w:tcPr>
            <w:tcW w:w="2504" w:type="dxa"/>
            <w:gridSpan w:val="2"/>
            <w:vMerge/>
          </w:tcPr>
          <w:p w14:paraId="17E2872B"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4" w:type="dxa"/>
            <w:gridSpan w:val="3"/>
            <w:vMerge/>
          </w:tcPr>
          <w:p w14:paraId="68683916"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2505" w:type="dxa"/>
            <w:gridSpan w:val="5"/>
            <w:vMerge/>
          </w:tcPr>
          <w:p w14:paraId="0162F13D" w14:textId="77777777" w:rsidR="00D9775A" w:rsidRPr="00C0559C" w:rsidRDefault="00D9775A" w:rsidP="002A6836">
            <w:pPr>
              <w:numPr>
                <w:ilvl w:val="0"/>
                <w:numId w:val="278"/>
              </w:numPr>
              <w:tabs>
                <w:tab w:val="left" w:pos="34"/>
                <w:tab w:val="num" w:pos="317"/>
              </w:tabs>
              <w:spacing w:before="0" w:after="0" w:line="216" w:lineRule="auto"/>
              <w:rPr>
                <w:rFonts w:ascii="Arial" w:hAnsi="Arial"/>
                <w:b/>
                <w:bCs/>
                <w:i/>
                <w:iCs/>
                <w:color w:val="000000"/>
                <w:sz w:val="20"/>
              </w:rPr>
            </w:pPr>
          </w:p>
        </w:tc>
        <w:tc>
          <w:tcPr>
            <w:tcW w:w="1417" w:type="dxa"/>
            <w:gridSpan w:val="2"/>
            <w:vAlign w:val="center"/>
          </w:tcPr>
          <w:p w14:paraId="4BCD6862"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 40</w:t>
            </w:r>
          </w:p>
          <w:p w14:paraId="222A4C6C"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(min. of 20)</w:t>
            </w:r>
          </w:p>
        </w:tc>
        <w:tc>
          <w:tcPr>
            <w:tcW w:w="1728" w:type="dxa"/>
            <w:vAlign w:val="center"/>
          </w:tcPr>
          <w:p w14:paraId="4BC2A1DA" w14:textId="77777777" w:rsidR="00D9775A" w:rsidRPr="00C0559C" w:rsidRDefault="00D9775A" w:rsidP="00D9775A">
            <w:pPr>
              <w:spacing w:before="0" w:after="0" w:line="216" w:lineRule="auto"/>
              <w:jc w:val="center"/>
              <w:rPr>
                <w:rFonts w:ascii="Arial" w:hAnsi="Arial"/>
                <w:color w:val="000000"/>
                <w:sz w:val="20"/>
              </w:rPr>
            </w:pPr>
            <w:r w:rsidRPr="00C0559C">
              <w:rPr>
                <w:rFonts w:ascii="Arial" w:hAnsi="Arial" w:cs="Times New Roman"/>
                <w:color w:val="000000"/>
                <w:szCs w:val="22"/>
              </w:rPr>
              <w:t>Pass or Referral</w:t>
            </w:r>
          </w:p>
        </w:tc>
      </w:tr>
      <w:tr w:rsidR="00D9775A" w:rsidRPr="00D9775A" w14:paraId="72575075" w14:textId="77777777" w:rsidTr="00091A2F">
        <w:trPr>
          <w:trHeight w:val="312"/>
        </w:trPr>
        <w:tc>
          <w:tcPr>
            <w:tcW w:w="6588" w:type="dxa"/>
            <w:gridSpan w:val="5"/>
          </w:tcPr>
          <w:p w14:paraId="07E0667F" w14:textId="77777777" w:rsidR="00D9775A" w:rsidRPr="00C0559C" w:rsidRDefault="00D9775A" w:rsidP="00D9775A">
            <w:pPr>
              <w:spacing w:before="0" w:after="0" w:line="216" w:lineRule="auto"/>
              <w:rPr>
                <w:rFonts w:ascii="Arial" w:hAnsi="Arial"/>
                <w:b/>
                <w:bCs/>
                <w:color w:val="000000"/>
                <w:sz w:val="20"/>
              </w:rPr>
            </w:pPr>
            <w:r w:rsidRPr="00C0559C">
              <w:rPr>
                <w:rFonts w:ascii="Arial" w:hAnsi="Arial" w:cs="Times New Roman"/>
                <w:b/>
                <w:bCs/>
                <w:color w:val="000000"/>
                <w:szCs w:val="22"/>
              </w:rPr>
              <w:t xml:space="preserve">Section comments </w:t>
            </w:r>
            <w:r w:rsidRPr="00C0559C">
              <w:rPr>
                <w:rFonts w:ascii="Arial" w:hAnsi="Arial" w:cs="Times New Roman"/>
                <w:color w:val="000000"/>
                <w:szCs w:val="22"/>
              </w:rPr>
              <w:t>(optional):</w:t>
            </w:r>
          </w:p>
        </w:tc>
        <w:tc>
          <w:tcPr>
            <w:tcW w:w="6588" w:type="dxa"/>
            <w:gridSpan w:val="9"/>
          </w:tcPr>
          <w:p w14:paraId="46C8D441" w14:textId="77777777" w:rsidR="00D9775A" w:rsidRPr="00C0559C" w:rsidRDefault="00D9775A" w:rsidP="00D9775A">
            <w:pPr>
              <w:spacing w:before="0" w:after="0" w:line="216" w:lineRule="auto"/>
              <w:rPr>
                <w:rFonts w:ascii="Arial" w:hAnsi="Arial"/>
                <w:color w:val="000000"/>
                <w:sz w:val="20"/>
              </w:rPr>
            </w:pPr>
            <w:r w:rsidRPr="00C0559C">
              <w:rPr>
                <w:rFonts w:ascii="Arial" w:hAnsi="Arial" w:cs="Times New Roman"/>
                <w:b/>
                <w:bCs/>
                <w:color w:val="000000"/>
                <w:szCs w:val="22"/>
              </w:rPr>
              <w:t xml:space="preserve">Verification comments </w:t>
            </w:r>
            <w:r w:rsidRPr="00C0559C">
              <w:rPr>
                <w:rFonts w:ascii="Arial" w:hAnsi="Arial" w:cs="Times New Roman"/>
                <w:color w:val="000000"/>
                <w:szCs w:val="22"/>
              </w:rPr>
              <w:t>(optional):</w:t>
            </w:r>
          </w:p>
          <w:p w14:paraId="21838B58" w14:textId="77777777" w:rsidR="00D9775A" w:rsidRPr="00C0559C" w:rsidRDefault="00D9775A" w:rsidP="00D9775A">
            <w:pPr>
              <w:spacing w:before="0" w:after="0" w:line="216" w:lineRule="auto"/>
              <w:rPr>
                <w:rFonts w:ascii="Arial" w:hAnsi="Arial"/>
                <w:color w:val="000000"/>
                <w:sz w:val="20"/>
              </w:rPr>
            </w:pPr>
          </w:p>
          <w:p w14:paraId="4E857E9E" w14:textId="77777777" w:rsidR="00D9775A" w:rsidRPr="00C0559C" w:rsidRDefault="00D9775A" w:rsidP="00D9775A">
            <w:pPr>
              <w:spacing w:before="0" w:after="0" w:line="216" w:lineRule="auto"/>
              <w:rPr>
                <w:rFonts w:ascii="Arial" w:hAnsi="Arial"/>
                <w:b/>
                <w:bCs/>
                <w:color w:val="000000"/>
                <w:sz w:val="20"/>
              </w:rPr>
            </w:pPr>
          </w:p>
        </w:tc>
      </w:tr>
      <w:tr w:rsidR="00D9775A" w:rsidRPr="00D9775A" w14:paraId="7DD6CFA7" w14:textId="77777777" w:rsidTr="00091A2F">
        <w:trPr>
          <w:trHeight w:val="312"/>
        </w:trPr>
        <w:tc>
          <w:tcPr>
            <w:tcW w:w="9606" w:type="dxa"/>
            <w:gridSpan w:val="9"/>
          </w:tcPr>
          <w:p w14:paraId="1AB68946" w14:textId="77777777" w:rsidR="00D9775A" w:rsidRPr="00C0559C" w:rsidRDefault="00D9775A" w:rsidP="00D9775A">
            <w:pPr>
              <w:spacing w:before="0" w:after="0"/>
              <w:rPr>
                <w:rFonts w:ascii="Arial" w:hAnsi="Arial"/>
                <w:i/>
                <w:iCs/>
                <w:color w:val="000000"/>
                <w:sz w:val="20"/>
              </w:rPr>
            </w:pPr>
          </w:p>
        </w:tc>
        <w:tc>
          <w:tcPr>
            <w:tcW w:w="1701" w:type="dxa"/>
            <w:gridSpan w:val="3"/>
            <w:vAlign w:val="center"/>
          </w:tcPr>
          <w:p w14:paraId="67BD0424" w14:textId="77777777" w:rsidR="00D9775A" w:rsidRPr="00C0559C" w:rsidRDefault="00D9775A" w:rsidP="00D9775A">
            <w:pPr>
              <w:spacing w:before="0" w:after="0"/>
              <w:jc w:val="center"/>
              <w:rPr>
                <w:rFonts w:ascii="Arial" w:hAnsi="Arial"/>
                <w:b/>
                <w:bCs/>
                <w:color w:val="000000"/>
                <w:sz w:val="20"/>
              </w:rPr>
            </w:pPr>
          </w:p>
          <w:p w14:paraId="5954BE61" w14:textId="77777777" w:rsidR="00D9775A" w:rsidRPr="00C0559C" w:rsidRDefault="00D9775A" w:rsidP="00D9775A">
            <w:pPr>
              <w:spacing w:before="0" w:after="0"/>
              <w:jc w:val="center"/>
              <w:rPr>
                <w:rFonts w:ascii="Arial" w:hAnsi="Arial"/>
                <w:i/>
                <w:iCs/>
                <w:color w:val="000000"/>
                <w:sz w:val="20"/>
              </w:rPr>
            </w:pPr>
            <w:r w:rsidRPr="00C0559C">
              <w:rPr>
                <w:rFonts w:ascii="Arial" w:hAnsi="Arial" w:cs="Times New Roman"/>
                <w:b/>
                <w:bCs/>
                <w:color w:val="000000"/>
                <w:szCs w:val="22"/>
              </w:rPr>
              <w:t>/ 100</w:t>
            </w:r>
          </w:p>
        </w:tc>
        <w:tc>
          <w:tcPr>
            <w:tcW w:w="1869" w:type="dxa"/>
            <w:gridSpan w:val="2"/>
            <w:vAlign w:val="center"/>
          </w:tcPr>
          <w:p w14:paraId="23187F42" w14:textId="77777777" w:rsidR="00D9775A" w:rsidRPr="00C0559C" w:rsidRDefault="00D9775A" w:rsidP="00D9775A">
            <w:pPr>
              <w:spacing w:before="0" w:after="0"/>
              <w:jc w:val="center"/>
              <w:rPr>
                <w:rFonts w:ascii="Arial" w:hAnsi="Arial"/>
                <w:b/>
                <w:bCs/>
                <w:color w:val="000000"/>
                <w:sz w:val="20"/>
              </w:rPr>
            </w:pPr>
            <w:r w:rsidRPr="00C0559C">
              <w:rPr>
                <w:rFonts w:ascii="Arial" w:hAnsi="Arial" w:cs="Times New Roman"/>
                <w:b/>
                <w:bCs/>
                <w:color w:val="000000"/>
                <w:szCs w:val="22"/>
              </w:rPr>
              <w:t>TOTAL MARKS</w:t>
            </w:r>
          </w:p>
        </w:tc>
      </w:tr>
      <w:tr w:rsidR="00D9775A" w:rsidRPr="00D9775A" w14:paraId="5005091E" w14:textId="77777777" w:rsidTr="00C0559C">
        <w:trPr>
          <w:trHeight w:val="312"/>
        </w:trPr>
        <w:tc>
          <w:tcPr>
            <w:tcW w:w="6588" w:type="dxa"/>
            <w:gridSpan w:val="5"/>
            <w:shd w:val="clear" w:color="auto" w:fill="F49515"/>
            <w:vAlign w:val="center"/>
          </w:tcPr>
          <w:p w14:paraId="34E94137" w14:textId="77777777" w:rsidR="00D9775A" w:rsidRPr="00C0559C" w:rsidRDefault="00D9775A" w:rsidP="00D9775A">
            <w:pPr>
              <w:spacing w:before="0" w:after="0"/>
              <w:jc w:val="center"/>
              <w:rPr>
                <w:rFonts w:ascii="Arial" w:hAnsi="Arial"/>
                <w:b/>
                <w:bCs/>
                <w:color w:val="FFFFFF" w:themeColor="background1"/>
                <w:sz w:val="18"/>
                <w:szCs w:val="18"/>
              </w:rPr>
            </w:pPr>
            <w:r w:rsidRPr="00C0559C">
              <w:rPr>
                <w:rFonts w:ascii="Arial" w:hAnsi="Arial" w:cs="Times New Roman"/>
                <w:b/>
                <w:bCs/>
                <w:color w:val="FFFFFF" w:themeColor="background1"/>
                <w:szCs w:val="22"/>
              </w:rPr>
              <w:t>Assessor’s Decision</w:t>
            </w:r>
          </w:p>
        </w:tc>
        <w:tc>
          <w:tcPr>
            <w:tcW w:w="6588" w:type="dxa"/>
            <w:gridSpan w:val="9"/>
            <w:shd w:val="clear" w:color="auto" w:fill="F49515"/>
            <w:vAlign w:val="center"/>
          </w:tcPr>
          <w:p w14:paraId="7377A515" w14:textId="77777777" w:rsidR="00D9775A" w:rsidRPr="00C0559C" w:rsidRDefault="00D9775A" w:rsidP="00D9775A">
            <w:pPr>
              <w:spacing w:before="0" w:after="0"/>
              <w:jc w:val="center"/>
              <w:rPr>
                <w:rFonts w:ascii="Arial" w:hAnsi="Arial"/>
                <w:b/>
                <w:bCs/>
                <w:color w:val="FFFFFF" w:themeColor="background1"/>
                <w:sz w:val="20"/>
              </w:rPr>
            </w:pPr>
            <w:r w:rsidRPr="00C0559C">
              <w:rPr>
                <w:rFonts w:ascii="Arial" w:hAnsi="Arial" w:cs="Times New Roman"/>
                <w:b/>
                <w:bCs/>
                <w:color w:val="FFFFFF" w:themeColor="background1"/>
                <w:szCs w:val="22"/>
              </w:rPr>
              <w:t>Quality Assurance Use</w:t>
            </w:r>
          </w:p>
        </w:tc>
      </w:tr>
      <w:tr w:rsidR="00D9775A" w:rsidRPr="00D9775A" w14:paraId="0A2F9143" w14:textId="77777777" w:rsidTr="00091A2F">
        <w:trPr>
          <w:trHeight w:val="312"/>
        </w:trPr>
        <w:tc>
          <w:tcPr>
            <w:tcW w:w="3294" w:type="dxa"/>
            <w:gridSpan w:val="2"/>
            <w:vAlign w:val="center"/>
          </w:tcPr>
          <w:p w14:paraId="6C3BB2B7" w14:textId="77777777" w:rsidR="00D9775A" w:rsidRPr="00C0559C" w:rsidRDefault="00D9775A" w:rsidP="00D9775A">
            <w:pPr>
              <w:spacing w:before="0" w:after="0"/>
              <w:rPr>
                <w:rFonts w:ascii="Arial" w:hAnsi="Arial"/>
                <w:b/>
                <w:bCs/>
                <w:color w:val="000000"/>
                <w:sz w:val="20"/>
              </w:rPr>
            </w:pPr>
            <w:r w:rsidRPr="00C0559C">
              <w:rPr>
                <w:rFonts w:ascii="Arial" w:hAnsi="Arial" w:cs="Times New Roman"/>
                <w:b/>
                <w:bCs/>
                <w:szCs w:val="22"/>
              </w:rPr>
              <w:t xml:space="preserve">Outcome </w:t>
            </w:r>
            <w:r w:rsidRPr="00C0559C">
              <w:rPr>
                <w:rFonts w:ascii="Arial" w:hAnsi="Arial" w:cs="Times New Roman"/>
                <w:szCs w:val="22"/>
              </w:rPr>
              <w:t>(</w:t>
            </w:r>
            <w:r w:rsidRPr="00C0559C">
              <w:rPr>
                <w:rFonts w:ascii="Arial" w:hAnsi="Arial" w:cs="Times New Roman"/>
                <w:i/>
                <w:iCs/>
                <w:szCs w:val="22"/>
              </w:rPr>
              <w:t>delete as applicable</w:t>
            </w:r>
            <w:r w:rsidRPr="00C0559C">
              <w:rPr>
                <w:rFonts w:ascii="Arial" w:hAnsi="Arial" w:cs="Times New Roman"/>
                <w:szCs w:val="22"/>
              </w:rPr>
              <w:t xml:space="preserve">): </w:t>
            </w:r>
            <w:r w:rsidRPr="00C0559C">
              <w:rPr>
                <w:rFonts w:ascii="Arial" w:hAnsi="Arial" w:cs="Times New Roman"/>
                <w:b/>
                <w:bCs/>
                <w:szCs w:val="22"/>
              </w:rPr>
              <w:t>PASS / REFERRAL</w:t>
            </w:r>
          </w:p>
        </w:tc>
        <w:tc>
          <w:tcPr>
            <w:tcW w:w="3294" w:type="dxa"/>
            <w:gridSpan w:val="3"/>
            <w:vAlign w:val="center"/>
          </w:tcPr>
          <w:p w14:paraId="4944091F" w14:textId="77777777" w:rsidR="00D9775A" w:rsidRPr="00C0559C" w:rsidRDefault="00D9775A" w:rsidP="00D9775A">
            <w:pPr>
              <w:spacing w:before="0" w:after="0"/>
              <w:rPr>
                <w:rFonts w:ascii="Arial" w:hAnsi="Arial"/>
                <w:b/>
                <w:bCs/>
                <w:color w:val="000000"/>
                <w:sz w:val="20"/>
              </w:rPr>
            </w:pPr>
            <w:r w:rsidRPr="00C0559C">
              <w:rPr>
                <w:rFonts w:ascii="Arial" w:hAnsi="Arial" w:cs="Times New Roman"/>
                <w:b/>
                <w:bCs/>
                <w:color w:val="000000"/>
                <w:szCs w:val="22"/>
              </w:rPr>
              <w:t>Signature of Assessor:</w:t>
            </w:r>
          </w:p>
          <w:p w14:paraId="521EC0CE" w14:textId="77777777" w:rsidR="00D9775A" w:rsidRPr="00C0559C" w:rsidRDefault="00D9775A" w:rsidP="00D9775A">
            <w:pPr>
              <w:spacing w:before="0" w:after="0"/>
              <w:rPr>
                <w:rFonts w:ascii="Arial" w:hAnsi="Arial"/>
                <w:b/>
                <w:bCs/>
                <w:color w:val="000000"/>
                <w:sz w:val="20"/>
              </w:rPr>
            </w:pPr>
          </w:p>
          <w:p w14:paraId="00D770D0" w14:textId="77777777" w:rsidR="00D9775A" w:rsidRPr="00C0559C" w:rsidRDefault="00D9775A" w:rsidP="00D9775A">
            <w:pPr>
              <w:spacing w:before="0" w:after="0"/>
              <w:rPr>
                <w:rFonts w:ascii="Arial" w:hAnsi="Arial"/>
                <w:b/>
                <w:bCs/>
                <w:color w:val="000000"/>
                <w:sz w:val="20"/>
              </w:rPr>
            </w:pPr>
            <w:r w:rsidRPr="00C0559C">
              <w:rPr>
                <w:rFonts w:ascii="Arial" w:hAnsi="Arial" w:cs="Times New Roman"/>
                <w:b/>
                <w:bCs/>
                <w:color w:val="000000"/>
                <w:szCs w:val="22"/>
              </w:rPr>
              <w:t>Date of QA Check:</w:t>
            </w:r>
          </w:p>
        </w:tc>
        <w:tc>
          <w:tcPr>
            <w:tcW w:w="3294" w:type="dxa"/>
            <w:gridSpan w:val="5"/>
            <w:vAlign w:val="center"/>
          </w:tcPr>
          <w:p w14:paraId="640F8419" w14:textId="77777777" w:rsidR="00D9775A" w:rsidRPr="00C0559C" w:rsidRDefault="00D9775A" w:rsidP="00D9775A">
            <w:pPr>
              <w:spacing w:before="0" w:after="0"/>
              <w:rPr>
                <w:rFonts w:ascii="Arial" w:hAnsi="Arial"/>
                <w:b/>
                <w:bCs/>
                <w:color w:val="000000"/>
                <w:sz w:val="20"/>
              </w:rPr>
            </w:pPr>
            <w:r w:rsidRPr="00C0559C">
              <w:rPr>
                <w:rFonts w:ascii="Arial" w:hAnsi="Arial" w:cs="Times New Roman"/>
                <w:b/>
                <w:bCs/>
                <w:szCs w:val="22"/>
              </w:rPr>
              <w:t xml:space="preserve">Outcome </w:t>
            </w:r>
            <w:r w:rsidRPr="00C0559C">
              <w:rPr>
                <w:rFonts w:ascii="Arial" w:hAnsi="Arial" w:cs="Times New Roman"/>
                <w:szCs w:val="22"/>
              </w:rPr>
              <w:t>(</w:t>
            </w:r>
            <w:r w:rsidRPr="00C0559C">
              <w:rPr>
                <w:rFonts w:ascii="Arial" w:hAnsi="Arial" w:cs="Times New Roman"/>
                <w:i/>
                <w:iCs/>
                <w:szCs w:val="22"/>
              </w:rPr>
              <w:t>delete as applicable</w:t>
            </w:r>
            <w:r w:rsidRPr="00C0559C">
              <w:rPr>
                <w:rFonts w:ascii="Arial" w:hAnsi="Arial" w:cs="Times New Roman"/>
                <w:szCs w:val="22"/>
              </w:rPr>
              <w:t xml:space="preserve">): </w:t>
            </w:r>
            <w:r w:rsidRPr="00C0559C">
              <w:rPr>
                <w:rFonts w:ascii="Arial" w:hAnsi="Arial" w:cs="Times New Roman"/>
                <w:b/>
                <w:bCs/>
                <w:szCs w:val="22"/>
              </w:rPr>
              <w:t>PASS / REFERRAL</w:t>
            </w:r>
          </w:p>
        </w:tc>
        <w:tc>
          <w:tcPr>
            <w:tcW w:w="3294" w:type="dxa"/>
            <w:gridSpan w:val="4"/>
            <w:vAlign w:val="center"/>
          </w:tcPr>
          <w:p w14:paraId="424B9730" w14:textId="77777777" w:rsidR="00D9775A" w:rsidRPr="00C0559C" w:rsidRDefault="00D9775A" w:rsidP="00D9775A">
            <w:pPr>
              <w:spacing w:before="0" w:after="0"/>
              <w:rPr>
                <w:rFonts w:ascii="Arial" w:hAnsi="Arial"/>
                <w:b/>
                <w:bCs/>
                <w:sz w:val="20"/>
              </w:rPr>
            </w:pPr>
            <w:r w:rsidRPr="00C0559C">
              <w:rPr>
                <w:rFonts w:ascii="Arial" w:hAnsi="Arial" w:cs="Times New Roman"/>
                <w:b/>
                <w:bCs/>
                <w:szCs w:val="22"/>
              </w:rPr>
              <w:t>Signature of QA:</w:t>
            </w:r>
          </w:p>
          <w:p w14:paraId="68F3E527" w14:textId="77777777" w:rsidR="00D9775A" w:rsidRPr="00C0559C" w:rsidRDefault="00D9775A" w:rsidP="00D9775A">
            <w:pPr>
              <w:spacing w:before="0" w:after="0"/>
              <w:rPr>
                <w:rFonts w:ascii="Arial" w:hAnsi="Arial"/>
                <w:b/>
                <w:bCs/>
                <w:sz w:val="20"/>
              </w:rPr>
            </w:pPr>
          </w:p>
          <w:p w14:paraId="6FAAE567" w14:textId="77777777" w:rsidR="00D9775A" w:rsidRPr="00C0559C" w:rsidRDefault="00D9775A" w:rsidP="00D9775A">
            <w:pPr>
              <w:spacing w:before="0" w:after="0"/>
              <w:rPr>
                <w:rFonts w:ascii="Arial" w:hAnsi="Arial"/>
                <w:b/>
                <w:bCs/>
                <w:color w:val="000000"/>
                <w:sz w:val="20"/>
              </w:rPr>
            </w:pPr>
            <w:r w:rsidRPr="00C0559C">
              <w:rPr>
                <w:rFonts w:ascii="Arial" w:hAnsi="Arial" w:cs="Times New Roman"/>
                <w:b/>
                <w:bCs/>
                <w:szCs w:val="22"/>
              </w:rPr>
              <w:t>Date of QA check:</w:t>
            </w:r>
          </w:p>
        </w:tc>
      </w:tr>
    </w:tbl>
    <w:p w14:paraId="44934EA2" w14:textId="3B32FBB7" w:rsidR="00881EFB" w:rsidRDefault="00881EFB" w:rsidP="00881EFB">
      <w:pPr>
        <w:pStyle w:val="Sub-headingILM"/>
      </w:pPr>
      <w:bookmarkStart w:id="206" w:name="_Toc145061603"/>
      <w:r>
        <w:lastRenderedPageBreak/>
        <w:t>Results Sheet</w:t>
      </w:r>
      <w:r w:rsidRPr="00976CF4">
        <w:t xml:space="preserve">: </w:t>
      </w:r>
      <w:r>
        <w:t xml:space="preserve">522 </w:t>
      </w:r>
      <w:r>
        <w:rPr>
          <w:lang w:val="en-US"/>
        </w:rPr>
        <w:t>Becoming and Effective Leader</w:t>
      </w:r>
      <w:bookmarkEnd w:id="206"/>
      <w:r>
        <w:rPr>
          <w:lang w:val="en-US"/>
        </w:rPr>
        <w:t xml:space="preserve"> </w:t>
      </w:r>
    </w:p>
    <w:tbl>
      <w:tblPr>
        <w:tblStyle w:val="TableGridfa60b9f1-c4dc-4d3f-ad31-1ac8338e00a7"/>
        <w:tblW w:w="0" w:type="auto"/>
        <w:tblLayout w:type="fixed"/>
        <w:tblLook w:val="01E0" w:firstRow="1" w:lastRow="1" w:firstColumn="1" w:lastColumn="1" w:noHBand="0" w:noVBand="0"/>
        <w:tblCaption w:val=""/>
        <w:tblDescription w:val=""/>
      </w:tblPr>
      <w:tblGrid>
        <w:gridCol w:w="2518"/>
        <w:gridCol w:w="776"/>
        <w:gridCol w:w="1728"/>
        <w:gridCol w:w="898"/>
        <w:gridCol w:w="668"/>
        <w:gridCol w:w="938"/>
        <w:gridCol w:w="95"/>
        <w:gridCol w:w="1701"/>
        <w:gridCol w:w="284"/>
        <w:gridCol w:w="425"/>
        <w:gridCol w:w="1276"/>
        <w:gridCol w:w="141"/>
        <w:gridCol w:w="1728"/>
      </w:tblGrid>
      <w:tr w:rsidR="00645910" w:rsidRPr="00645910" w14:paraId="230DB38D" w14:textId="77777777" w:rsidTr="00C0559C">
        <w:tc>
          <w:tcPr>
            <w:tcW w:w="3294" w:type="dxa"/>
            <w:gridSpan w:val="2"/>
            <w:shd w:val="clear" w:color="auto" w:fill="F49515"/>
            <w:vAlign w:val="center"/>
          </w:tcPr>
          <w:p w14:paraId="48533B9E" w14:textId="7CC0FE6C" w:rsidR="00645910" w:rsidRPr="00C0559C" w:rsidRDefault="00645910" w:rsidP="00091A2F">
            <w:pPr>
              <w:pStyle w:val="Normal1fef3a78-8e2c-40c5-a58b-589648e686fc"/>
              <w:jc w:val="left"/>
              <w:rPr>
                <w:rFonts w:eastAsia="Arial Narrow"/>
                <w:b/>
                <w:bCs/>
                <w:color w:val="FFFFFF" w:themeColor="background1"/>
              </w:rPr>
            </w:pPr>
            <w:r w:rsidRPr="00C0559C">
              <w:rPr>
                <w:rFonts w:eastAsia="Arial Narrow"/>
                <w:b/>
                <w:bCs/>
                <w:color w:val="FFFFFF" w:themeColor="background1"/>
                <w:sz w:val="22"/>
                <w:szCs w:val="22"/>
              </w:rPr>
              <w:t>Centre Number:</w:t>
            </w:r>
          </w:p>
        </w:tc>
        <w:tc>
          <w:tcPr>
            <w:tcW w:w="2626" w:type="dxa"/>
            <w:gridSpan w:val="2"/>
          </w:tcPr>
          <w:p w14:paraId="3C22E4C8" w14:textId="77777777" w:rsidR="00645910" w:rsidRPr="00C0559C" w:rsidRDefault="00645910" w:rsidP="00091A2F">
            <w:pPr>
              <w:pStyle w:val="Normal1fef3a78-8e2c-40c5-a58b-589648e686fc"/>
              <w:jc w:val="left"/>
              <w:rPr>
                <w:rFonts w:eastAsia="Arial Narrow"/>
                <w:b/>
                <w:bCs/>
                <w:color w:val="000000"/>
              </w:rPr>
            </w:pPr>
          </w:p>
        </w:tc>
        <w:tc>
          <w:tcPr>
            <w:tcW w:w="1701" w:type="dxa"/>
            <w:gridSpan w:val="3"/>
            <w:shd w:val="clear" w:color="auto" w:fill="F49515"/>
            <w:vAlign w:val="center"/>
          </w:tcPr>
          <w:p w14:paraId="21AF91F8" w14:textId="39AF94FA" w:rsidR="00645910" w:rsidRPr="00C0559C" w:rsidRDefault="00645910" w:rsidP="00091A2F">
            <w:pPr>
              <w:pStyle w:val="Normal1fef3a78-8e2c-40c5-a58b-589648e686fc"/>
              <w:jc w:val="left"/>
              <w:rPr>
                <w:rFonts w:eastAsia="Arial Narrow"/>
                <w:b/>
                <w:bCs/>
                <w:color w:val="FFFFFF" w:themeColor="background1"/>
              </w:rPr>
            </w:pPr>
            <w:r w:rsidRPr="00C0559C">
              <w:rPr>
                <w:rFonts w:eastAsia="Arial Narrow"/>
                <w:b/>
                <w:bCs/>
                <w:color w:val="FFFFFF" w:themeColor="background1"/>
                <w:sz w:val="22"/>
                <w:szCs w:val="22"/>
              </w:rPr>
              <w:t>Centre Name:</w:t>
            </w:r>
          </w:p>
        </w:tc>
        <w:tc>
          <w:tcPr>
            <w:tcW w:w="5555" w:type="dxa"/>
            <w:gridSpan w:val="6"/>
            <w:vAlign w:val="center"/>
          </w:tcPr>
          <w:p w14:paraId="677F8B3E" w14:textId="77777777" w:rsidR="00645910" w:rsidRPr="00C0559C" w:rsidRDefault="00645910" w:rsidP="00091A2F">
            <w:pPr>
              <w:pStyle w:val="Normal1fef3a78-8e2c-40c5-a58b-589648e686fc"/>
              <w:jc w:val="left"/>
              <w:rPr>
                <w:rFonts w:eastAsia="Arial Narrow"/>
                <w:b/>
                <w:bCs/>
                <w:color w:val="000000"/>
              </w:rPr>
            </w:pPr>
          </w:p>
        </w:tc>
      </w:tr>
      <w:tr w:rsidR="00645910" w:rsidRPr="00645910" w14:paraId="1172F1F9" w14:textId="77777777" w:rsidTr="00C0559C">
        <w:tc>
          <w:tcPr>
            <w:tcW w:w="3294" w:type="dxa"/>
            <w:gridSpan w:val="2"/>
            <w:shd w:val="clear" w:color="auto" w:fill="F49515"/>
            <w:vAlign w:val="center"/>
          </w:tcPr>
          <w:p w14:paraId="5FADDC85" w14:textId="019044FD" w:rsidR="00645910" w:rsidRPr="00C0559C" w:rsidRDefault="00645910" w:rsidP="00091A2F">
            <w:pPr>
              <w:pStyle w:val="Normal1fef3a78-8e2c-40c5-a58b-589648e686fc"/>
              <w:spacing w:line="226" w:lineRule="auto"/>
              <w:jc w:val="left"/>
              <w:rPr>
                <w:rFonts w:eastAsia="Arial Narrow"/>
                <w:b/>
                <w:bCs/>
                <w:color w:val="FFFFFF" w:themeColor="background1"/>
              </w:rPr>
            </w:pPr>
            <w:r w:rsidRPr="00C0559C">
              <w:rPr>
                <w:rFonts w:eastAsia="Arial Narrow"/>
                <w:b/>
                <w:bCs/>
                <w:color w:val="FFFFFF" w:themeColor="background1"/>
                <w:sz w:val="22"/>
                <w:szCs w:val="22"/>
              </w:rPr>
              <w:t>Learner Registration:</w:t>
            </w:r>
          </w:p>
        </w:tc>
        <w:tc>
          <w:tcPr>
            <w:tcW w:w="2626" w:type="dxa"/>
            <w:gridSpan w:val="2"/>
            <w:vAlign w:val="center"/>
          </w:tcPr>
          <w:p w14:paraId="2BF1D247" w14:textId="77777777" w:rsidR="00645910" w:rsidRPr="00C0559C" w:rsidRDefault="00645910" w:rsidP="00091A2F">
            <w:pPr>
              <w:pStyle w:val="Normal1fef3a78-8e2c-40c5-a58b-589648e686fc"/>
              <w:jc w:val="left"/>
              <w:rPr>
                <w:rFonts w:eastAsia="Arial Narrow"/>
                <w:b/>
                <w:bCs/>
                <w:color w:val="000000"/>
              </w:rPr>
            </w:pPr>
          </w:p>
        </w:tc>
        <w:tc>
          <w:tcPr>
            <w:tcW w:w="1701" w:type="dxa"/>
            <w:gridSpan w:val="3"/>
            <w:shd w:val="clear" w:color="auto" w:fill="F49515"/>
            <w:vAlign w:val="center"/>
          </w:tcPr>
          <w:p w14:paraId="771CC036" w14:textId="77777777" w:rsidR="00645910" w:rsidRPr="00C0559C" w:rsidRDefault="00645910" w:rsidP="00091A2F">
            <w:pPr>
              <w:pStyle w:val="Normal1fef3a78-8e2c-40c5-a58b-589648e686fc"/>
              <w:spacing w:line="192" w:lineRule="auto"/>
              <w:jc w:val="left"/>
              <w:rPr>
                <w:rFonts w:eastAsia="Arial Narrow"/>
                <w:b/>
                <w:bCs/>
                <w:color w:val="FFFFFF" w:themeColor="background1"/>
              </w:rPr>
            </w:pPr>
            <w:r w:rsidRPr="00C0559C">
              <w:rPr>
                <w:rFonts w:eastAsia="Arial Narrow"/>
                <w:b/>
                <w:bCs/>
                <w:color w:val="FFFFFF" w:themeColor="background1"/>
                <w:sz w:val="22"/>
                <w:szCs w:val="22"/>
              </w:rPr>
              <w:t>Learner Name:</w:t>
            </w:r>
          </w:p>
        </w:tc>
        <w:tc>
          <w:tcPr>
            <w:tcW w:w="5555" w:type="dxa"/>
            <w:gridSpan w:val="6"/>
            <w:vAlign w:val="center"/>
          </w:tcPr>
          <w:p w14:paraId="2506D054" w14:textId="77777777" w:rsidR="00645910" w:rsidRPr="00C0559C" w:rsidRDefault="00645910" w:rsidP="00091A2F">
            <w:pPr>
              <w:pStyle w:val="Normal1fef3a78-8e2c-40c5-a58b-589648e686fc"/>
              <w:spacing w:line="226" w:lineRule="auto"/>
              <w:jc w:val="left"/>
              <w:rPr>
                <w:rFonts w:eastAsia="Arial Narrow"/>
                <w:b/>
                <w:bCs/>
                <w:color w:val="000000"/>
              </w:rPr>
            </w:pPr>
          </w:p>
        </w:tc>
      </w:tr>
      <w:tr w:rsidR="00645910" w:rsidRPr="00645910" w14:paraId="1D3C9D32" w14:textId="77777777" w:rsidTr="00091A2F">
        <w:tc>
          <w:tcPr>
            <w:tcW w:w="9322" w:type="dxa"/>
            <w:gridSpan w:val="8"/>
            <w:vAlign w:val="center"/>
          </w:tcPr>
          <w:p w14:paraId="01B98D91" w14:textId="77777777" w:rsidR="00645910" w:rsidRPr="00C0559C" w:rsidRDefault="00645910" w:rsidP="00091A2F">
            <w:pPr>
              <w:pStyle w:val="Normal1fef3a78-8e2c-40c5-a58b-589648e686fc"/>
              <w:spacing w:before="60" w:after="60"/>
              <w:jc w:val="left"/>
              <w:rPr>
                <w:rFonts w:eastAsia="Arial Narrow"/>
                <w:b/>
                <w:bCs/>
                <w:color w:val="000000"/>
                <w:sz w:val="21"/>
              </w:rPr>
            </w:pPr>
            <w:r w:rsidRPr="00C0559C">
              <w:rPr>
                <w:rFonts w:eastAsia="Arial Narrow"/>
                <w:b/>
                <w:bCs/>
                <w:color w:val="000000"/>
                <w:sz w:val="21"/>
              </w:rPr>
              <w:t xml:space="preserve">INSTRUCTIONS FOR ASSESSMENT AND USE OF MARK SHEET </w:t>
            </w:r>
          </w:p>
          <w:p w14:paraId="46789851" w14:textId="77777777" w:rsidR="00645910" w:rsidRPr="00C0559C" w:rsidRDefault="00645910" w:rsidP="00091A2F">
            <w:pPr>
              <w:pStyle w:val="Normal1fef3a78-8e2c-40c5-a58b-589648e686fc"/>
              <w:spacing w:before="60" w:after="60"/>
              <w:jc w:val="left"/>
              <w:rPr>
                <w:rFonts w:eastAsia="Arial Narrow"/>
                <w:color w:val="000000"/>
                <w:sz w:val="18"/>
                <w:szCs w:val="18"/>
              </w:rPr>
            </w:pPr>
            <w:r w:rsidRPr="00C0559C">
              <w:rPr>
                <w:rFonts w:eastAsia="Arial Narrow"/>
                <w:color w:val="000000"/>
                <w:sz w:val="18"/>
                <w:szCs w:val="18"/>
              </w:rPr>
              <w:t>Assessment must be conducted with reference to the assessment criteria (AC). In order to pass the unit, every AC must be met.</w:t>
            </w:r>
          </w:p>
          <w:p w14:paraId="1B782E74" w14:textId="77777777" w:rsidR="00645910" w:rsidRPr="00C0559C" w:rsidRDefault="00645910" w:rsidP="00091A2F">
            <w:pPr>
              <w:pStyle w:val="Normal1fef3a78-8e2c-40c5-a58b-589648e686fc"/>
              <w:spacing w:before="60" w:after="60"/>
              <w:jc w:val="left"/>
              <w:rPr>
                <w:rFonts w:eastAsia="Arial Narrow"/>
                <w:color w:val="000000"/>
                <w:sz w:val="18"/>
                <w:szCs w:val="18"/>
              </w:rPr>
            </w:pPr>
            <w:r w:rsidRPr="00C0559C">
              <w:rPr>
                <w:rFonts w:eastAsia="Arial Narrow"/>
                <w:color w:val="000000"/>
                <w:sz w:val="18"/>
                <w:szCs w:val="18"/>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14:paraId="6C9AC625" w14:textId="77777777" w:rsidR="00645910" w:rsidRPr="00C0559C" w:rsidRDefault="00645910" w:rsidP="00091A2F">
            <w:pPr>
              <w:pStyle w:val="Normal1fef3a78-8e2c-40c5-a58b-589648e686fc"/>
              <w:spacing w:before="60" w:after="60"/>
              <w:jc w:val="left"/>
              <w:rPr>
                <w:rFonts w:eastAsia="Arial Narrow"/>
                <w:b/>
                <w:bCs/>
                <w:color w:val="000000"/>
                <w:sz w:val="18"/>
                <w:szCs w:val="18"/>
              </w:rPr>
            </w:pPr>
            <w:r w:rsidRPr="00C0559C">
              <w:rPr>
                <w:rFonts w:eastAsia="Arial Narrow"/>
                <w:b/>
                <w:bCs/>
                <w:color w:val="000000"/>
                <w:sz w:val="18"/>
                <w:szCs w:val="18"/>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14:paraId="08B06784" w14:textId="77777777" w:rsidR="00645910" w:rsidRPr="00C0559C" w:rsidRDefault="00645910" w:rsidP="00091A2F">
            <w:pPr>
              <w:pStyle w:val="Normal1fef3a78-8e2c-40c5-a58b-589648e686fc"/>
              <w:spacing w:line="226" w:lineRule="auto"/>
              <w:jc w:val="left"/>
              <w:rPr>
                <w:rFonts w:eastAsia="Arial Narrow"/>
                <w:color w:val="000000"/>
                <w:sz w:val="18"/>
                <w:szCs w:val="18"/>
              </w:rPr>
            </w:pPr>
            <w:r w:rsidRPr="00C0559C">
              <w:rPr>
                <w:rFonts w:eastAsia="Arial Narrow"/>
                <w:color w:val="000000"/>
                <w:sz w:val="18"/>
                <w:szCs w:val="18"/>
              </w:rPr>
              <w:t>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14:paraId="727FDFFB" w14:textId="77777777" w:rsidR="00645910" w:rsidRPr="00C0559C" w:rsidRDefault="00645910" w:rsidP="00091A2F">
            <w:pPr>
              <w:pStyle w:val="Normal1fef3a78-8e2c-40c5-a58b-589648e686fc"/>
              <w:spacing w:line="226" w:lineRule="auto"/>
              <w:jc w:val="left"/>
              <w:rPr>
                <w:rFonts w:eastAsia="Arial Narrow"/>
                <w:color w:val="000000"/>
              </w:rPr>
            </w:pPr>
          </w:p>
        </w:tc>
        <w:tc>
          <w:tcPr>
            <w:tcW w:w="3854" w:type="dxa"/>
            <w:gridSpan w:val="5"/>
            <w:vAlign w:val="center"/>
          </w:tcPr>
          <w:p w14:paraId="2EC0A6C2" w14:textId="77777777" w:rsidR="00645910" w:rsidRPr="00C0559C" w:rsidRDefault="00645910" w:rsidP="00091A2F">
            <w:pPr>
              <w:pStyle w:val="Normal1fef3a78-8e2c-40c5-a58b-589648e686fc"/>
              <w:tabs>
                <w:tab w:val="num" w:pos="720"/>
              </w:tabs>
              <w:jc w:val="left"/>
              <w:rPr>
                <w:rFonts w:eastAsia="Arial Narrow"/>
                <w:b/>
                <w:bCs/>
                <w:color w:val="000000"/>
                <w:sz w:val="18"/>
                <w:szCs w:val="18"/>
              </w:rPr>
            </w:pPr>
          </w:p>
          <w:p w14:paraId="2FCA1CA5" w14:textId="77777777" w:rsidR="00645910" w:rsidRPr="00C0559C" w:rsidRDefault="00645910" w:rsidP="002A6836">
            <w:pPr>
              <w:pStyle w:val="Normal1fef3a78-8e2c-40c5-a58b-589648e686fc"/>
              <w:numPr>
                <w:ilvl w:val="0"/>
                <w:numId w:val="280"/>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Learner named above confirms authenticity of submission.</w:t>
            </w:r>
          </w:p>
          <w:p w14:paraId="77B9BA4F" w14:textId="77777777" w:rsidR="00645910" w:rsidRPr="00C0559C" w:rsidRDefault="00645910" w:rsidP="00091A2F">
            <w:pPr>
              <w:pStyle w:val="Normal1fef3a78-8e2c-40c5-a58b-589648e686fc"/>
              <w:tabs>
                <w:tab w:val="num" w:pos="720"/>
              </w:tabs>
              <w:jc w:val="left"/>
              <w:rPr>
                <w:rFonts w:eastAsia="Arial Narrow"/>
                <w:b/>
                <w:bCs/>
                <w:color w:val="000000"/>
                <w:sz w:val="18"/>
                <w:szCs w:val="18"/>
              </w:rPr>
            </w:pPr>
          </w:p>
          <w:p w14:paraId="2B2D56C5" w14:textId="77777777" w:rsidR="00645910" w:rsidRPr="00C0559C" w:rsidRDefault="00645910" w:rsidP="002A6836">
            <w:pPr>
              <w:pStyle w:val="Normal1fef3a78-8e2c-40c5-a58b-589648e686fc"/>
              <w:numPr>
                <w:ilvl w:val="0"/>
                <w:numId w:val="280"/>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 xml:space="preserve">ILM uses learners’ submissions – on an anonymous basis – for assessment standardisation.  By submitting, I agree that ILM may use this script on condition that all information which may identify me is removed.  </w:t>
            </w:r>
          </w:p>
          <w:p w14:paraId="056696F7" w14:textId="77777777" w:rsidR="00645910" w:rsidRPr="00C0559C" w:rsidRDefault="00645910" w:rsidP="00091A2F">
            <w:pPr>
              <w:pStyle w:val="Normal1fef3a78-8e2c-40c5-a58b-589648e686fc"/>
              <w:jc w:val="left"/>
              <w:rPr>
                <w:rFonts w:eastAsia="Arial Narrow"/>
                <w:b/>
                <w:bCs/>
                <w:color w:val="000000"/>
                <w:sz w:val="18"/>
                <w:szCs w:val="18"/>
              </w:rPr>
            </w:pPr>
          </w:p>
          <w:p w14:paraId="4BBA3B93" w14:textId="77777777" w:rsidR="00645910" w:rsidRPr="00C0559C" w:rsidRDefault="00645910" w:rsidP="00091A2F">
            <w:pPr>
              <w:pStyle w:val="Normal1fef3a78-8e2c-40c5-a58b-589648e686fc"/>
              <w:jc w:val="left"/>
              <w:rPr>
                <w:rFonts w:eastAsia="Arial Narrow"/>
                <w:b/>
                <w:bCs/>
                <w:color w:val="000000"/>
                <w:sz w:val="28"/>
                <w:szCs w:val="28"/>
              </w:rPr>
            </w:pPr>
            <w:r w:rsidRPr="00C0559C">
              <w:rPr>
                <w:rFonts w:eastAsia="Arial Narrow"/>
                <w:b/>
                <w:bCs/>
                <w:color w:val="000000"/>
                <w:sz w:val="18"/>
                <w:szCs w:val="18"/>
              </w:rPr>
              <w:t xml:space="preserve">However, if you are unwilling to allow ILM use your  script, please refuse by ticking the box: </w:t>
            </w:r>
            <w:r w:rsidRPr="00C0559C">
              <w:rPr>
                <w:rFonts w:eastAsia="Arial Narrow"/>
                <w:b/>
                <w:bCs/>
                <w:color w:val="000000"/>
                <w:sz w:val="28"/>
                <w:szCs w:val="28"/>
              </w:rPr>
              <w:t>□</w:t>
            </w:r>
          </w:p>
          <w:p w14:paraId="428C58EF" w14:textId="77777777" w:rsidR="00645910" w:rsidRPr="00C0559C" w:rsidRDefault="00645910" w:rsidP="00091A2F">
            <w:pPr>
              <w:pStyle w:val="Normal1fef3a78-8e2c-40c5-a58b-589648e686fc"/>
              <w:jc w:val="left"/>
              <w:rPr>
                <w:rFonts w:eastAsia="Arial Narrow"/>
                <w:b/>
                <w:bCs/>
                <w:color w:val="000000"/>
              </w:rPr>
            </w:pPr>
          </w:p>
        </w:tc>
      </w:tr>
      <w:tr w:rsidR="00645910" w:rsidRPr="00645910" w14:paraId="4B499455" w14:textId="77777777" w:rsidTr="00091A2F">
        <w:tc>
          <w:tcPr>
            <w:tcW w:w="13176" w:type="dxa"/>
            <w:gridSpan w:val="13"/>
            <w:shd w:val="clear" w:color="auto" w:fill="E0E0E0"/>
            <w:vAlign w:val="bottom"/>
          </w:tcPr>
          <w:p w14:paraId="39674EDF" w14:textId="77777777" w:rsidR="00645910" w:rsidRPr="00C0559C" w:rsidRDefault="00645910" w:rsidP="00091A2F">
            <w:pPr>
              <w:pStyle w:val="Normal1fef3a78-8e2c-40c5-a58b-589648e686fc"/>
              <w:spacing w:before="120" w:after="120"/>
              <w:jc w:val="left"/>
              <w:rPr>
                <w:rFonts w:eastAsia="Arial Narrow"/>
                <w:b/>
                <w:bCs/>
                <w:color w:val="000000"/>
                <w:highlight w:val="yellow"/>
              </w:rPr>
            </w:pPr>
            <w:r w:rsidRPr="00C0559C">
              <w:rPr>
                <w:rFonts w:eastAsia="Arial Narrow"/>
                <w:b/>
                <w:bCs/>
                <w:color w:val="000000"/>
                <w:sz w:val="22"/>
                <w:szCs w:val="22"/>
              </w:rPr>
              <w:t xml:space="preserve">Learning Outcome / Section 1:  </w:t>
            </w:r>
            <w:r w:rsidRPr="00C0559C">
              <w:rPr>
                <w:rFonts w:eastAsia="Arial Narrow"/>
                <w:color w:val="000000"/>
                <w:sz w:val="22"/>
                <w:szCs w:val="22"/>
              </w:rPr>
              <w:t xml:space="preserve">Understand own ability to fulfil key responsibilities of the leadership role </w:t>
            </w:r>
          </w:p>
        </w:tc>
      </w:tr>
      <w:tr w:rsidR="00645910" w:rsidRPr="00645910" w14:paraId="2B08FA19" w14:textId="77777777" w:rsidTr="00091A2F">
        <w:tc>
          <w:tcPr>
            <w:tcW w:w="2518" w:type="dxa"/>
            <w:vAlign w:val="center"/>
          </w:tcPr>
          <w:p w14:paraId="60CC5A1E" w14:textId="77777777" w:rsidR="00645910" w:rsidRPr="00C0559C" w:rsidRDefault="00645910" w:rsidP="00091A2F">
            <w:pPr>
              <w:pStyle w:val="Normal1fef3a78-8e2c-40c5-a58b-589648e686fc"/>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1AAA178E"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0A565039" w14:textId="77777777" w:rsidR="00645910" w:rsidRPr="00C0559C" w:rsidRDefault="00645910" w:rsidP="00091A2F">
            <w:pPr>
              <w:pStyle w:val="Normal1fef3a78-8e2c-40c5-a58b-589648e686fc"/>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2C503F93"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1DA3ABF8" w14:textId="77777777" w:rsidR="00645910" w:rsidRPr="00C0559C" w:rsidRDefault="00645910" w:rsidP="00091A2F">
            <w:pPr>
              <w:pStyle w:val="Normal1fef3a78-8e2c-40c5-a58b-589648e686fc"/>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645910" w:rsidRPr="00645910" w14:paraId="53C2BDA9" w14:textId="77777777" w:rsidTr="00091A2F">
        <w:tc>
          <w:tcPr>
            <w:tcW w:w="2518" w:type="dxa"/>
            <w:vMerge w:val="restart"/>
          </w:tcPr>
          <w:p w14:paraId="126F62FB"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p w14:paraId="5634FF1D" w14:textId="77777777" w:rsidR="00645910" w:rsidRPr="00C0559C" w:rsidRDefault="00645910" w:rsidP="00091A2F">
            <w:pPr>
              <w:pStyle w:val="Normal1fef3a78-8e2c-40c5-a58b-589648e686fc"/>
              <w:spacing w:line="216" w:lineRule="auto"/>
              <w:jc w:val="left"/>
              <w:rPr>
                <w:rFonts w:eastAsia="Arial Narrow"/>
                <w:color w:val="000000"/>
                <w:sz w:val="22"/>
                <w:szCs w:val="22"/>
              </w:rPr>
            </w:pPr>
            <w:r w:rsidRPr="00C0559C">
              <w:rPr>
                <w:rFonts w:eastAsia="Arial Narrow"/>
                <w:color w:val="000000"/>
                <w:sz w:val="22"/>
                <w:szCs w:val="22"/>
              </w:rPr>
              <w:t>AC 1.1</w:t>
            </w:r>
          </w:p>
          <w:p w14:paraId="4A2BE3C3" w14:textId="77777777" w:rsidR="00645910" w:rsidRPr="00645910" w:rsidRDefault="00645910" w:rsidP="00091A2F">
            <w:pPr>
              <w:pStyle w:val="Normal1fef3a78-8e2c-40c5-a58b-589648e686fc"/>
            </w:pPr>
            <w:r w:rsidRPr="00645910">
              <w:rPr>
                <w:sz w:val="22"/>
                <w:szCs w:val="22"/>
              </w:rPr>
              <w:t>Evaluate own ability to use a range of leadership styles, in different situations and with different types of people, to fulfil the leadership role</w:t>
            </w:r>
          </w:p>
          <w:p w14:paraId="10CD7CB8" w14:textId="77777777" w:rsidR="00645910" w:rsidRPr="00C0559C" w:rsidRDefault="00645910" w:rsidP="00091A2F">
            <w:pPr>
              <w:pStyle w:val="Normal1fef3a78-8e2c-40c5-a58b-589648e686fc"/>
              <w:spacing w:line="216" w:lineRule="auto"/>
              <w:jc w:val="left"/>
              <w:rPr>
                <w:rFonts w:eastAsia="Arial Narrow"/>
                <w:color w:val="000000"/>
                <w:sz w:val="18"/>
                <w:szCs w:val="18"/>
              </w:rPr>
            </w:pPr>
          </w:p>
        </w:tc>
        <w:tc>
          <w:tcPr>
            <w:tcW w:w="2504" w:type="dxa"/>
            <w:gridSpan w:val="2"/>
          </w:tcPr>
          <w:p w14:paraId="36366042"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5/20</w:t>
            </w:r>
            <w:r w:rsidRPr="00C0559C">
              <w:rPr>
                <w:rFonts w:eastAsia="Arial Narrow"/>
                <w:b/>
                <w:bCs/>
                <w:color w:val="000000"/>
                <w:sz w:val="22"/>
                <w:szCs w:val="22"/>
              </w:rPr>
              <w:t>]</w:t>
            </w:r>
          </w:p>
        </w:tc>
        <w:tc>
          <w:tcPr>
            <w:tcW w:w="2504" w:type="dxa"/>
            <w:gridSpan w:val="3"/>
          </w:tcPr>
          <w:p w14:paraId="5F178D68"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2598A8EC"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15/20</w:t>
            </w:r>
            <w:r w:rsidRPr="00C0559C">
              <w:rPr>
                <w:rFonts w:eastAsia="Arial Narrow"/>
                <w:b/>
                <w:bCs/>
                <w:color w:val="000000"/>
                <w:sz w:val="22"/>
                <w:szCs w:val="22"/>
              </w:rPr>
              <w:t>]</w:t>
            </w:r>
          </w:p>
        </w:tc>
        <w:tc>
          <w:tcPr>
            <w:tcW w:w="3145" w:type="dxa"/>
            <w:gridSpan w:val="3"/>
            <w:vMerge w:val="restart"/>
            <w:vAlign w:val="center"/>
          </w:tcPr>
          <w:p w14:paraId="6C952CEA"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31E8FC47"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222FF97"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23B42EDB"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27649B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1EF70099"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04DE9E84"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6B73D284"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560045E"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F947213"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CE91A44"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75A19AF6"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563AD998" w14:textId="77777777" w:rsidTr="00091A2F">
        <w:trPr>
          <w:trHeight w:val="228"/>
        </w:trPr>
        <w:tc>
          <w:tcPr>
            <w:tcW w:w="2518" w:type="dxa"/>
            <w:vMerge/>
            <w:vAlign w:val="center"/>
          </w:tcPr>
          <w:p w14:paraId="70F2E49E" w14:textId="77777777" w:rsidR="00645910" w:rsidRPr="00C0559C" w:rsidRDefault="00645910" w:rsidP="00091A2F">
            <w:pPr>
              <w:pStyle w:val="Normal1fef3a78-8e2c-40c5-a58b-589648e686fc"/>
              <w:spacing w:line="216" w:lineRule="auto"/>
              <w:jc w:val="center"/>
              <w:rPr>
                <w:rFonts w:eastAsia="Arial Narrow"/>
                <w:color w:val="000000"/>
                <w:sz w:val="22"/>
                <w:szCs w:val="22"/>
              </w:rPr>
            </w:pPr>
          </w:p>
        </w:tc>
        <w:tc>
          <w:tcPr>
            <w:tcW w:w="2504" w:type="dxa"/>
            <w:gridSpan w:val="2"/>
            <w:vMerge w:val="restart"/>
          </w:tcPr>
          <w:p w14:paraId="313974A4" w14:textId="77777777" w:rsidR="00645910" w:rsidRPr="00645910" w:rsidRDefault="00645910" w:rsidP="002A6836">
            <w:pPr>
              <w:pStyle w:val="ListParagraph5edca86f-76ed-4d0d-8335-707dee2ee19e"/>
              <w:numPr>
                <w:ilvl w:val="0"/>
                <w:numId w:val="281"/>
              </w:numPr>
              <w:spacing w:after="0" w:line="240" w:lineRule="auto"/>
              <w:rPr>
                <w:rFonts w:ascii="Arial" w:eastAsia="Arial" w:hAnsi="Arial" w:cs="Arial"/>
                <w:sz w:val="16"/>
                <w:szCs w:val="16"/>
              </w:rPr>
            </w:pPr>
            <w:r w:rsidRPr="00645910">
              <w:rPr>
                <w:rFonts w:ascii="Arial" w:eastAsia="Arial" w:hAnsi="Arial" w:cs="Arial"/>
                <w:sz w:val="16"/>
                <w:szCs w:val="16"/>
              </w:rPr>
              <w:t>No evaluation is made of own ability to use a range of leadership styles, in different situations and with different people, to fulfil the leadership role, or the evaluation is incorrect or inappropriate</w:t>
            </w:r>
          </w:p>
          <w:p w14:paraId="043C7925" w14:textId="77777777" w:rsidR="00645910" w:rsidRPr="00645910" w:rsidRDefault="00645910" w:rsidP="002A6836">
            <w:pPr>
              <w:pStyle w:val="ListParagraph5edca86f-76ed-4d0d-8335-707dee2ee19e"/>
              <w:numPr>
                <w:ilvl w:val="0"/>
                <w:numId w:val="281"/>
              </w:numPr>
              <w:spacing w:after="0" w:line="240" w:lineRule="auto"/>
              <w:rPr>
                <w:rFonts w:ascii="Arial" w:eastAsia="Arial" w:hAnsi="Arial" w:cs="Arial"/>
                <w:sz w:val="16"/>
                <w:szCs w:val="16"/>
              </w:rPr>
            </w:pPr>
            <w:r w:rsidRPr="00645910">
              <w:rPr>
                <w:rFonts w:ascii="Arial" w:eastAsia="Arial" w:hAnsi="Arial" w:cs="Arial"/>
                <w:sz w:val="16"/>
                <w:szCs w:val="16"/>
              </w:rPr>
              <w:t xml:space="preserve">An evaluation is made of own ability to use two or more leadership styles, but only in different situations </w:t>
            </w:r>
            <w:r w:rsidRPr="00645910">
              <w:rPr>
                <w:rFonts w:ascii="Arial" w:eastAsia="Arial" w:hAnsi="Arial" w:cs="Arial"/>
                <w:b/>
                <w:bCs/>
                <w:i/>
                <w:iCs/>
                <w:sz w:val="16"/>
                <w:szCs w:val="16"/>
              </w:rPr>
              <w:t>or</w:t>
            </w:r>
            <w:r w:rsidRPr="00645910">
              <w:rPr>
                <w:rFonts w:ascii="Arial" w:eastAsia="Arial" w:hAnsi="Arial" w:cs="Arial"/>
                <w:sz w:val="16"/>
                <w:szCs w:val="16"/>
              </w:rPr>
              <w:t xml:space="preserve"> only with different people, but not both</w:t>
            </w:r>
          </w:p>
        </w:tc>
        <w:tc>
          <w:tcPr>
            <w:tcW w:w="2504" w:type="dxa"/>
            <w:gridSpan w:val="3"/>
            <w:vMerge w:val="restart"/>
          </w:tcPr>
          <w:p w14:paraId="1F003172" w14:textId="77777777" w:rsidR="00645910" w:rsidRPr="00645910" w:rsidRDefault="00645910" w:rsidP="002A6836">
            <w:pPr>
              <w:pStyle w:val="ListParagraph5edca86f-76ed-4d0d-8335-707dee2ee19e"/>
              <w:numPr>
                <w:ilvl w:val="0"/>
                <w:numId w:val="281"/>
              </w:numPr>
              <w:spacing w:after="0" w:line="240" w:lineRule="auto"/>
              <w:rPr>
                <w:rFonts w:ascii="Arial" w:eastAsia="Arial" w:hAnsi="Arial" w:cs="Arial"/>
                <w:sz w:val="16"/>
                <w:szCs w:val="16"/>
              </w:rPr>
            </w:pPr>
            <w:r w:rsidRPr="00645910">
              <w:rPr>
                <w:rFonts w:ascii="Arial" w:eastAsia="Arial" w:hAnsi="Arial" w:cs="Arial"/>
                <w:sz w:val="16"/>
                <w:szCs w:val="16"/>
              </w:rPr>
              <w:t xml:space="preserve">A correct and appropriate evaluation based on subjective or limited evidence  is made of own ability to use two or more leadership styles, in different situations </w:t>
            </w:r>
            <w:r w:rsidRPr="00645910">
              <w:rPr>
                <w:rFonts w:ascii="Arial" w:eastAsia="Arial" w:hAnsi="Arial" w:cs="Arial"/>
                <w:sz w:val="16"/>
                <w:szCs w:val="16"/>
                <w:u w:val="single"/>
              </w:rPr>
              <w:t>and</w:t>
            </w:r>
            <w:r w:rsidRPr="00645910">
              <w:rPr>
                <w:rFonts w:ascii="Arial" w:eastAsia="Arial" w:hAnsi="Arial" w:cs="Arial"/>
                <w:sz w:val="16"/>
                <w:szCs w:val="16"/>
              </w:rPr>
              <w:t xml:space="preserve"> with different people, in order to fulfil the leadership role</w:t>
            </w:r>
          </w:p>
          <w:p w14:paraId="6575B44F" w14:textId="77777777" w:rsidR="00645910" w:rsidRPr="00C0559C" w:rsidRDefault="00645910" w:rsidP="00091A2F">
            <w:pPr>
              <w:pStyle w:val="Normal1fef3a78-8e2c-40c5-a58b-589648e686fc"/>
              <w:tabs>
                <w:tab w:val="left" w:pos="34"/>
              </w:tabs>
              <w:spacing w:line="216" w:lineRule="auto"/>
              <w:jc w:val="left"/>
              <w:rPr>
                <w:rFonts w:eastAsia="Arial Narrow"/>
                <w:color w:val="000000"/>
                <w:sz w:val="18"/>
                <w:szCs w:val="18"/>
              </w:rPr>
            </w:pPr>
          </w:p>
        </w:tc>
        <w:tc>
          <w:tcPr>
            <w:tcW w:w="2505" w:type="dxa"/>
            <w:gridSpan w:val="4"/>
            <w:vMerge w:val="restart"/>
          </w:tcPr>
          <w:p w14:paraId="6F9328FE" w14:textId="77777777" w:rsidR="00645910" w:rsidRPr="00645910" w:rsidRDefault="00645910" w:rsidP="002A6836">
            <w:pPr>
              <w:pStyle w:val="ListParagraph5edca86f-76ed-4d0d-8335-707dee2ee19e"/>
              <w:numPr>
                <w:ilvl w:val="0"/>
                <w:numId w:val="281"/>
              </w:numPr>
              <w:spacing w:after="0" w:line="240" w:lineRule="auto"/>
              <w:rPr>
                <w:rFonts w:ascii="Arial" w:eastAsia="Arial" w:hAnsi="Arial" w:cs="Arial"/>
                <w:sz w:val="16"/>
                <w:szCs w:val="16"/>
              </w:rPr>
            </w:pPr>
            <w:r w:rsidRPr="00645910">
              <w:rPr>
                <w:rFonts w:ascii="Arial" w:eastAsia="Arial" w:hAnsi="Arial" w:cs="Arial"/>
                <w:sz w:val="16"/>
                <w:szCs w:val="16"/>
              </w:rPr>
              <w:t xml:space="preserve">A correct and appropriate  evaluation based on detailed and objective evidence  is made of own ability to use two or more leadership styles in different situations </w:t>
            </w:r>
            <w:r w:rsidRPr="00645910">
              <w:rPr>
                <w:rFonts w:ascii="Arial" w:eastAsia="Arial" w:hAnsi="Arial" w:cs="Arial"/>
                <w:sz w:val="16"/>
                <w:szCs w:val="16"/>
                <w:u w:val="single"/>
              </w:rPr>
              <w:t>and</w:t>
            </w:r>
            <w:r w:rsidRPr="00645910">
              <w:rPr>
                <w:rFonts w:ascii="Arial" w:eastAsia="Arial" w:hAnsi="Arial" w:cs="Arial"/>
                <w:sz w:val="16"/>
                <w:szCs w:val="16"/>
              </w:rPr>
              <w:t xml:space="preserve"> with different people, in order to fulfil the leadership role</w:t>
            </w:r>
          </w:p>
          <w:p w14:paraId="7B98807F" w14:textId="77777777" w:rsidR="00645910" w:rsidRPr="00C0559C" w:rsidRDefault="00645910" w:rsidP="00091A2F">
            <w:pPr>
              <w:pStyle w:val="Normal1fef3a78-8e2c-40c5-a58b-589648e686fc"/>
              <w:tabs>
                <w:tab w:val="left" w:pos="34"/>
              </w:tabs>
              <w:spacing w:line="216" w:lineRule="auto"/>
              <w:ind w:left="68"/>
              <w:jc w:val="left"/>
              <w:rPr>
                <w:rFonts w:eastAsia="Arial Narrow"/>
                <w:color w:val="000000"/>
                <w:sz w:val="18"/>
                <w:szCs w:val="18"/>
              </w:rPr>
            </w:pPr>
          </w:p>
        </w:tc>
        <w:tc>
          <w:tcPr>
            <w:tcW w:w="3145" w:type="dxa"/>
            <w:gridSpan w:val="3"/>
            <w:vMerge/>
            <w:vAlign w:val="center"/>
          </w:tcPr>
          <w:p w14:paraId="24867B74"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00A90157" w14:textId="77777777" w:rsidTr="00091A2F">
        <w:tc>
          <w:tcPr>
            <w:tcW w:w="2518" w:type="dxa"/>
            <w:vMerge/>
            <w:vAlign w:val="center"/>
          </w:tcPr>
          <w:p w14:paraId="2ABA8EDC" w14:textId="77777777" w:rsidR="00645910" w:rsidRPr="00C0559C" w:rsidRDefault="00645910" w:rsidP="00091A2F">
            <w:pPr>
              <w:pStyle w:val="Normal1fef3a78-8e2c-40c5-a58b-589648e686fc"/>
              <w:spacing w:line="216" w:lineRule="auto"/>
              <w:jc w:val="center"/>
              <w:rPr>
                <w:rFonts w:eastAsia="Arial Narrow"/>
                <w:color w:val="000000"/>
                <w:sz w:val="22"/>
                <w:szCs w:val="22"/>
              </w:rPr>
            </w:pPr>
          </w:p>
        </w:tc>
        <w:tc>
          <w:tcPr>
            <w:tcW w:w="2504" w:type="dxa"/>
            <w:gridSpan w:val="2"/>
            <w:vMerge/>
            <w:vAlign w:val="center"/>
          </w:tcPr>
          <w:p w14:paraId="52076450"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p>
        </w:tc>
        <w:tc>
          <w:tcPr>
            <w:tcW w:w="2504" w:type="dxa"/>
            <w:gridSpan w:val="3"/>
            <w:vMerge/>
          </w:tcPr>
          <w:p w14:paraId="00A03B77"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p>
        </w:tc>
        <w:tc>
          <w:tcPr>
            <w:tcW w:w="2505" w:type="dxa"/>
            <w:gridSpan w:val="4"/>
            <w:vMerge/>
          </w:tcPr>
          <w:p w14:paraId="1E15F503"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p>
        </w:tc>
        <w:tc>
          <w:tcPr>
            <w:tcW w:w="1417" w:type="dxa"/>
            <w:gridSpan w:val="2"/>
            <w:vAlign w:val="center"/>
          </w:tcPr>
          <w:p w14:paraId="4B653115"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 20</w:t>
            </w:r>
          </w:p>
          <w:p w14:paraId="0418D26E"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474D6F06"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Pass or Referral</w:t>
            </w:r>
          </w:p>
        </w:tc>
      </w:tr>
      <w:tr w:rsidR="00645910" w:rsidRPr="00645910" w14:paraId="6CBA077A" w14:textId="77777777" w:rsidTr="00091A2F">
        <w:trPr>
          <w:trHeight w:val="312"/>
        </w:trPr>
        <w:tc>
          <w:tcPr>
            <w:tcW w:w="2518" w:type="dxa"/>
            <w:vMerge w:val="restart"/>
          </w:tcPr>
          <w:p w14:paraId="6EA51702"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p w14:paraId="4E708E9B" w14:textId="77777777" w:rsidR="00645910" w:rsidRPr="00C0559C" w:rsidRDefault="00645910" w:rsidP="00091A2F">
            <w:pPr>
              <w:pStyle w:val="Normal1fef3a78-8e2c-40c5-a58b-589648e686fc"/>
              <w:spacing w:line="216" w:lineRule="auto"/>
              <w:jc w:val="left"/>
              <w:rPr>
                <w:rFonts w:eastAsia="Arial Narrow"/>
                <w:color w:val="000000"/>
                <w:sz w:val="22"/>
                <w:szCs w:val="22"/>
              </w:rPr>
            </w:pPr>
            <w:r w:rsidRPr="00C0559C">
              <w:rPr>
                <w:rFonts w:eastAsia="Arial Narrow"/>
                <w:color w:val="000000"/>
                <w:sz w:val="22"/>
                <w:szCs w:val="22"/>
              </w:rPr>
              <w:lastRenderedPageBreak/>
              <w:t>AC 1.2</w:t>
            </w:r>
          </w:p>
          <w:p w14:paraId="4F1B9E75" w14:textId="77777777" w:rsidR="00645910" w:rsidRPr="00C0559C" w:rsidRDefault="00645910" w:rsidP="00091A2F">
            <w:pPr>
              <w:pStyle w:val="Normal1fef3a78-8e2c-40c5-a58b-589648e686fc"/>
              <w:rPr>
                <w:rFonts w:eastAsia="Arial Narrow"/>
                <w:color w:val="000000"/>
              </w:rPr>
            </w:pPr>
            <w:r w:rsidRPr="00645910">
              <w:rPr>
                <w:sz w:val="22"/>
                <w:szCs w:val="22"/>
              </w:rPr>
              <w:t>Use theories of emotional intelligence to review the effect of emotions on own and others’ performance</w:t>
            </w:r>
          </w:p>
        </w:tc>
        <w:tc>
          <w:tcPr>
            <w:tcW w:w="2504" w:type="dxa"/>
            <w:gridSpan w:val="2"/>
          </w:tcPr>
          <w:p w14:paraId="719AD9A6"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lastRenderedPageBreak/>
              <w:t>Referral [</w:t>
            </w:r>
            <w:r w:rsidRPr="00C0559C">
              <w:rPr>
                <w:rFonts w:eastAsia="Arial Narrow"/>
                <w:b/>
                <w:bCs/>
                <w:i/>
                <w:iCs/>
                <w:color w:val="000000"/>
                <w:sz w:val="22"/>
                <w:szCs w:val="22"/>
              </w:rPr>
              <w:t>5/20</w:t>
            </w:r>
            <w:r w:rsidRPr="00C0559C">
              <w:rPr>
                <w:rFonts w:eastAsia="Arial Narrow"/>
                <w:b/>
                <w:bCs/>
                <w:color w:val="000000"/>
                <w:sz w:val="22"/>
                <w:szCs w:val="22"/>
              </w:rPr>
              <w:t>]</w:t>
            </w:r>
          </w:p>
        </w:tc>
        <w:tc>
          <w:tcPr>
            <w:tcW w:w="2504" w:type="dxa"/>
            <w:gridSpan w:val="3"/>
          </w:tcPr>
          <w:p w14:paraId="5C9CABC4"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01765ECA"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15/20</w:t>
            </w:r>
            <w:r w:rsidRPr="00C0559C">
              <w:rPr>
                <w:rFonts w:eastAsia="Arial Narrow"/>
                <w:b/>
                <w:bCs/>
                <w:color w:val="000000"/>
                <w:sz w:val="22"/>
                <w:szCs w:val="22"/>
              </w:rPr>
              <w:t>]</w:t>
            </w:r>
          </w:p>
        </w:tc>
        <w:tc>
          <w:tcPr>
            <w:tcW w:w="3145" w:type="dxa"/>
            <w:gridSpan w:val="3"/>
            <w:vMerge w:val="restart"/>
            <w:vAlign w:val="center"/>
          </w:tcPr>
          <w:p w14:paraId="351F240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06B606AD"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102AC992"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4839009"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6398EFC"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792F364E"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2343499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676B1E6A"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137AAC51"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643150CD"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52F5BD36"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38689A4F"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1FF48C70"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03BC5FF6"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436F27A0" w14:textId="77777777" w:rsidTr="00091A2F">
        <w:trPr>
          <w:trHeight w:val="312"/>
        </w:trPr>
        <w:tc>
          <w:tcPr>
            <w:tcW w:w="2518" w:type="dxa"/>
            <w:vMerge/>
          </w:tcPr>
          <w:p w14:paraId="37BDCC7B" w14:textId="77777777" w:rsidR="00645910" w:rsidRPr="00645910" w:rsidRDefault="00645910" w:rsidP="002A6836">
            <w:pPr>
              <w:pStyle w:val="Normal1fef3a78-8e2c-40c5-a58b-589648e686fc"/>
              <w:numPr>
                <w:ilvl w:val="0"/>
                <w:numId w:val="282"/>
              </w:numPr>
            </w:pPr>
          </w:p>
        </w:tc>
        <w:tc>
          <w:tcPr>
            <w:tcW w:w="2504" w:type="dxa"/>
            <w:gridSpan w:val="2"/>
            <w:vMerge w:val="restart"/>
          </w:tcPr>
          <w:p w14:paraId="075A5996" w14:textId="77777777" w:rsidR="00645910" w:rsidRPr="00645910" w:rsidRDefault="00645910" w:rsidP="002A6836">
            <w:pPr>
              <w:pStyle w:val="ListParagraph5edca86f-76ed-4d0d-8335-707dee2ee19e"/>
              <w:numPr>
                <w:ilvl w:val="0"/>
                <w:numId w:val="282"/>
              </w:numPr>
              <w:spacing w:after="0" w:line="240" w:lineRule="auto"/>
              <w:rPr>
                <w:rFonts w:ascii="Arial" w:eastAsia="Arial" w:hAnsi="Arial" w:cs="Arial"/>
                <w:sz w:val="16"/>
                <w:szCs w:val="16"/>
              </w:rPr>
            </w:pPr>
            <w:r w:rsidRPr="00645910">
              <w:rPr>
                <w:rFonts w:ascii="Arial" w:eastAsia="Arial" w:hAnsi="Arial" w:cs="Arial"/>
                <w:sz w:val="16"/>
                <w:szCs w:val="16"/>
              </w:rPr>
              <w:t xml:space="preserve">The effect of emotions on own and others’ performance is not reviewed </w:t>
            </w:r>
          </w:p>
          <w:p w14:paraId="302B8D3C" w14:textId="77777777" w:rsidR="00645910" w:rsidRPr="00645910" w:rsidRDefault="00645910" w:rsidP="002A6836">
            <w:pPr>
              <w:pStyle w:val="Normal1fef3a78-8e2c-40c5-a58b-589648e686fc"/>
              <w:numPr>
                <w:ilvl w:val="0"/>
                <w:numId w:val="282"/>
              </w:numPr>
              <w:rPr>
                <w:sz w:val="16"/>
                <w:szCs w:val="16"/>
              </w:rPr>
            </w:pPr>
            <w:r w:rsidRPr="00645910">
              <w:rPr>
                <w:sz w:val="16"/>
                <w:szCs w:val="16"/>
              </w:rPr>
              <w:t>The effect of emotions on own and others’ performance is reviewed, but not by the use of two or more theories of emotional intelligence</w:t>
            </w:r>
          </w:p>
          <w:p w14:paraId="11D6040D" w14:textId="77777777" w:rsidR="00645910" w:rsidRPr="00645910" w:rsidRDefault="00645910" w:rsidP="002A6836">
            <w:pPr>
              <w:pStyle w:val="Normal1fef3a78-8e2c-40c5-a58b-589648e686fc"/>
              <w:numPr>
                <w:ilvl w:val="0"/>
                <w:numId w:val="282"/>
              </w:numPr>
              <w:rPr>
                <w:sz w:val="16"/>
                <w:szCs w:val="16"/>
              </w:rPr>
            </w:pPr>
            <w:r w:rsidRPr="00645910">
              <w:rPr>
                <w:sz w:val="16"/>
                <w:szCs w:val="16"/>
              </w:rPr>
              <w:t xml:space="preserve">The effect of emotions on only own </w:t>
            </w:r>
            <w:r w:rsidRPr="00645910">
              <w:rPr>
                <w:sz w:val="16"/>
                <w:szCs w:val="16"/>
                <w:u w:val="single"/>
              </w:rPr>
              <w:t>or</w:t>
            </w:r>
            <w:r w:rsidRPr="00645910">
              <w:rPr>
                <w:sz w:val="16"/>
                <w:szCs w:val="16"/>
              </w:rPr>
              <w:t xml:space="preserve"> only others’ performance is reviewed by the use of two or more appropriate theories of emotional intelligence</w:t>
            </w:r>
          </w:p>
        </w:tc>
        <w:tc>
          <w:tcPr>
            <w:tcW w:w="2504" w:type="dxa"/>
            <w:gridSpan w:val="3"/>
            <w:vMerge w:val="restart"/>
          </w:tcPr>
          <w:p w14:paraId="5A66249D" w14:textId="77777777" w:rsidR="00645910" w:rsidRPr="00645910" w:rsidRDefault="00645910" w:rsidP="002A6836">
            <w:pPr>
              <w:pStyle w:val="ListParagraph5edca86f-76ed-4d0d-8335-707dee2ee19e"/>
              <w:numPr>
                <w:ilvl w:val="0"/>
                <w:numId w:val="282"/>
              </w:numPr>
              <w:spacing w:after="0" w:line="240" w:lineRule="auto"/>
              <w:jc w:val="both"/>
              <w:rPr>
                <w:rFonts w:ascii="Arial" w:eastAsia="Arial" w:hAnsi="Arial" w:cs="Arial"/>
                <w:sz w:val="16"/>
                <w:szCs w:val="16"/>
              </w:rPr>
            </w:pPr>
            <w:r w:rsidRPr="00645910">
              <w:rPr>
                <w:rFonts w:ascii="Arial" w:eastAsia="Arial" w:hAnsi="Arial" w:cs="Arial"/>
                <w:sz w:val="16"/>
                <w:szCs w:val="16"/>
              </w:rPr>
              <w:t xml:space="preserve">The effect of emotions on own </w:t>
            </w:r>
            <w:r w:rsidRPr="00645910">
              <w:rPr>
                <w:rFonts w:ascii="Arial" w:eastAsia="Arial" w:hAnsi="Arial" w:cs="Arial"/>
                <w:sz w:val="16"/>
                <w:szCs w:val="16"/>
                <w:u w:val="single"/>
              </w:rPr>
              <w:t>and</w:t>
            </w:r>
            <w:r w:rsidRPr="00645910">
              <w:rPr>
                <w:rFonts w:ascii="Arial" w:eastAsia="Arial" w:hAnsi="Arial" w:cs="Arial"/>
                <w:sz w:val="16"/>
                <w:szCs w:val="16"/>
              </w:rPr>
              <w:t xml:space="preserve"> others’ performance is reviewed and brief judgements are made using two or more appropriate theories of emotional intelligence </w:t>
            </w:r>
          </w:p>
        </w:tc>
        <w:tc>
          <w:tcPr>
            <w:tcW w:w="2505" w:type="dxa"/>
            <w:gridSpan w:val="4"/>
            <w:vMerge w:val="restart"/>
          </w:tcPr>
          <w:p w14:paraId="1B97763A" w14:textId="77777777" w:rsidR="00645910" w:rsidRPr="00645910" w:rsidRDefault="00645910" w:rsidP="002A6836">
            <w:pPr>
              <w:pStyle w:val="ListParagraph5edca86f-76ed-4d0d-8335-707dee2ee19e"/>
              <w:numPr>
                <w:ilvl w:val="0"/>
                <w:numId w:val="282"/>
              </w:numPr>
              <w:spacing w:after="0" w:line="240" w:lineRule="auto"/>
              <w:jc w:val="both"/>
              <w:rPr>
                <w:rFonts w:ascii="Arial" w:eastAsia="Arial" w:hAnsi="Arial" w:cs="Arial"/>
                <w:sz w:val="16"/>
                <w:szCs w:val="16"/>
              </w:rPr>
            </w:pPr>
            <w:r w:rsidRPr="00645910">
              <w:rPr>
                <w:rFonts w:ascii="Arial" w:eastAsia="Arial" w:hAnsi="Arial" w:cs="Arial"/>
                <w:sz w:val="16"/>
                <w:szCs w:val="16"/>
              </w:rPr>
              <w:t xml:space="preserve">The effect of emotions on own </w:t>
            </w:r>
            <w:r w:rsidRPr="00645910">
              <w:rPr>
                <w:rFonts w:ascii="Arial" w:eastAsia="Arial" w:hAnsi="Arial" w:cs="Arial"/>
                <w:sz w:val="16"/>
                <w:szCs w:val="16"/>
                <w:u w:val="single"/>
              </w:rPr>
              <w:t>and</w:t>
            </w:r>
            <w:r w:rsidRPr="00645910">
              <w:rPr>
                <w:rFonts w:ascii="Arial" w:eastAsia="Arial" w:hAnsi="Arial" w:cs="Arial"/>
                <w:sz w:val="16"/>
                <w:szCs w:val="16"/>
              </w:rPr>
              <w:t xml:space="preserve"> others’ performance is reviewed and detailed judgements are made using two or more appropriate theories of emotional intelligence </w:t>
            </w:r>
          </w:p>
          <w:p w14:paraId="1C9F44B9" w14:textId="77777777" w:rsidR="00645910" w:rsidRPr="00C0559C" w:rsidRDefault="00645910" w:rsidP="00091A2F">
            <w:pPr>
              <w:pStyle w:val="Normal1fef3a78-8e2c-40c5-a58b-589648e686fc"/>
              <w:tabs>
                <w:tab w:val="left" w:pos="34"/>
              </w:tabs>
              <w:spacing w:line="216" w:lineRule="auto"/>
              <w:jc w:val="left"/>
              <w:rPr>
                <w:rFonts w:eastAsia="Arial Narrow"/>
                <w:color w:val="000000"/>
                <w:sz w:val="18"/>
                <w:szCs w:val="18"/>
              </w:rPr>
            </w:pPr>
          </w:p>
        </w:tc>
        <w:tc>
          <w:tcPr>
            <w:tcW w:w="3145" w:type="dxa"/>
            <w:gridSpan w:val="3"/>
            <w:vMerge/>
            <w:vAlign w:val="center"/>
          </w:tcPr>
          <w:p w14:paraId="251C22C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3C57F954" w14:textId="77777777" w:rsidTr="00091A2F">
        <w:trPr>
          <w:trHeight w:val="312"/>
        </w:trPr>
        <w:tc>
          <w:tcPr>
            <w:tcW w:w="2518" w:type="dxa"/>
            <w:vMerge/>
          </w:tcPr>
          <w:p w14:paraId="1A4FFE38"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tc>
        <w:tc>
          <w:tcPr>
            <w:tcW w:w="2504" w:type="dxa"/>
            <w:gridSpan w:val="2"/>
            <w:vMerge/>
          </w:tcPr>
          <w:p w14:paraId="09D85CB3"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4C68F4E6"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1880C65"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0B506DAA"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 20</w:t>
            </w:r>
          </w:p>
          <w:p w14:paraId="278BC6AF"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3851FCB2"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Pass or Referral</w:t>
            </w:r>
          </w:p>
        </w:tc>
      </w:tr>
      <w:tr w:rsidR="00645910" w:rsidRPr="00645910" w14:paraId="36F201DE" w14:textId="77777777" w:rsidTr="00091A2F">
        <w:trPr>
          <w:trHeight w:val="312"/>
        </w:trPr>
        <w:tc>
          <w:tcPr>
            <w:tcW w:w="6588" w:type="dxa"/>
            <w:gridSpan w:val="5"/>
          </w:tcPr>
          <w:p w14:paraId="1604DBFE" w14:textId="77777777" w:rsidR="00645910" w:rsidRPr="00C0559C" w:rsidRDefault="00645910" w:rsidP="00091A2F">
            <w:pPr>
              <w:pStyle w:val="Normal1fef3a78-8e2c-40c5-a58b-589648e686fc"/>
              <w:spacing w:line="216" w:lineRule="auto"/>
              <w:jc w:val="left"/>
              <w:rPr>
                <w:rFonts w:eastAsia="Arial Narrow"/>
                <w:b/>
                <w:bCs/>
                <w:color w:val="000000"/>
              </w:rPr>
            </w:pPr>
            <w:r w:rsidRPr="00C0559C">
              <w:rPr>
                <w:rFonts w:eastAsia="Arial Narrow"/>
                <w:b/>
                <w:bCs/>
                <w:color w:val="000000"/>
                <w:sz w:val="22"/>
                <w:szCs w:val="22"/>
              </w:rPr>
              <w:t xml:space="preserve">Section comments </w:t>
            </w:r>
            <w:r w:rsidRPr="00C0559C">
              <w:rPr>
                <w:rFonts w:eastAsia="Arial Narrow"/>
                <w:color w:val="000000"/>
                <w:sz w:val="22"/>
                <w:szCs w:val="22"/>
              </w:rPr>
              <w:t>(optional):</w:t>
            </w:r>
          </w:p>
        </w:tc>
        <w:tc>
          <w:tcPr>
            <w:tcW w:w="6588" w:type="dxa"/>
            <w:gridSpan w:val="8"/>
          </w:tcPr>
          <w:p w14:paraId="537855E5" w14:textId="77777777" w:rsidR="00645910" w:rsidRPr="00C0559C" w:rsidRDefault="00645910" w:rsidP="00091A2F">
            <w:pPr>
              <w:pStyle w:val="Normal1fef3a78-8e2c-40c5-a58b-589648e686fc"/>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4A841BFD" w14:textId="77777777" w:rsidR="00645910" w:rsidRPr="00C0559C" w:rsidRDefault="00645910" w:rsidP="00091A2F">
            <w:pPr>
              <w:pStyle w:val="Normal1fef3a78-8e2c-40c5-a58b-589648e686fc"/>
              <w:spacing w:line="216" w:lineRule="auto"/>
              <w:jc w:val="left"/>
              <w:rPr>
                <w:rFonts w:eastAsia="Arial Narrow"/>
                <w:color w:val="000000"/>
              </w:rPr>
            </w:pPr>
          </w:p>
          <w:p w14:paraId="4932A508" w14:textId="77777777" w:rsidR="00645910" w:rsidRPr="00C0559C" w:rsidRDefault="00645910" w:rsidP="00091A2F">
            <w:pPr>
              <w:pStyle w:val="Normal1fef3a78-8e2c-40c5-a58b-589648e686fc"/>
              <w:spacing w:line="216" w:lineRule="auto"/>
              <w:jc w:val="left"/>
              <w:rPr>
                <w:rFonts w:eastAsia="Arial Narrow"/>
                <w:b/>
                <w:bCs/>
                <w:color w:val="000000"/>
              </w:rPr>
            </w:pPr>
          </w:p>
        </w:tc>
      </w:tr>
      <w:tr w:rsidR="00645910" w:rsidRPr="00645910" w14:paraId="5FCC8AD3" w14:textId="77777777" w:rsidTr="00091A2F">
        <w:trPr>
          <w:trHeight w:val="312"/>
        </w:trPr>
        <w:tc>
          <w:tcPr>
            <w:tcW w:w="13176" w:type="dxa"/>
            <w:gridSpan w:val="13"/>
            <w:shd w:val="clear" w:color="auto" w:fill="E0E0E0"/>
          </w:tcPr>
          <w:p w14:paraId="7D3E72F1" w14:textId="77777777" w:rsidR="00645910" w:rsidRPr="00C0559C" w:rsidRDefault="00645910" w:rsidP="00091A2F">
            <w:pPr>
              <w:pStyle w:val="Normal1fef3a78-8e2c-40c5-a58b-589648e686fc"/>
              <w:spacing w:before="120" w:after="120"/>
              <w:jc w:val="left"/>
              <w:rPr>
                <w:rFonts w:eastAsia="Arial Narrow"/>
                <w:b/>
                <w:bCs/>
                <w:color w:val="000000"/>
              </w:rPr>
            </w:pPr>
            <w:r w:rsidRPr="00C0559C">
              <w:rPr>
                <w:rFonts w:eastAsia="Arial Narrow"/>
                <w:b/>
                <w:bCs/>
                <w:color w:val="000000"/>
                <w:sz w:val="22"/>
                <w:szCs w:val="22"/>
              </w:rPr>
              <w:t xml:space="preserve">Learning Outcome / Section 2:  </w:t>
            </w:r>
            <w:r w:rsidRPr="00C0559C">
              <w:rPr>
                <w:rFonts w:eastAsia="Arial Narrow"/>
                <w:color w:val="000000"/>
                <w:sz w:val="22"/>
                <w:szCs w:val="22"/>
              </w:rPr>
              <w:t xml:space="preserve">Be able to evaluate own ability to lead others </w:t>
            </w:r>
          </w:p>
        </w:tc>
      </w:tr>
      <w:tr w:rsidR="00645910" w:rsidRPr="00645910" w14:paraId="3EB0E06D" w14:textId="77777777" w:rsidTr="00091A2F">
        <w:trPr>
          <w:trHeight w:val="312"/>
        </w:trPr>
        <w:tc>
          <w:tcPr>
            <w:tcW w:w="2518" w:type="dxa"/>
            <w:vAlign w:val="center"/>
          </w:tcPr>
          <w:p w14:paraId="44F6A37C" w14:textId="77777777" w:rsidR="00645910" w:rsidRPr="00C0559C" w:rsidRDefault="00645910" w:rsidP="00091A2F">
            <w:pPr>
              <w:pStyle w:val="Normal1fef3a78-8e2c-40c5-a58b-589648e686fc"/>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44EA95ED"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768682AE" w14:textId="77777777" w:rsidR="00645910" w:rsidRPr="00C0559C" w:rsidRDefault="00645910" w:rsidP="00091A2F">
            <w:pPr>
              <w:pStyle w:val="Normal1fef3a78-8e2c-40c5-a58b-589648e686fc"/>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3"/>
            <w:vAlign w:val="center"/>
          </w:tcPr>
          <w:p w14:paraId="21504865" w14:textId="77777777" w:rsidR="00645910" w:rsidRPr="00C0559C" w:rsidRDefault="00645910" w:rsidP="00091A2F">
            <w:pPr>
              <w:pStyle w:val="Normal1fef3a78-8e2c-40c5-a58b-589648e686fc"/>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1FF615D9" w14:textId="77777777" w:rsidR="00645910" w:rsidRPr="00C0559C" w:rsidRDefault="00645910" w:rsidP="00091A2F">
            <w:pPr>
              <w:pStyle w:val="Normal1fef3a78-8e2c-40c5-a58b-589648e686fc"/>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645910" w:rsidRPr="00645910" w14:paraId="595E4E07" w14:textId="77777777" w:rsidTr="00091A2F">
        <w:trPr>
          <w:trHeight w:val="312"/>
        </w:trPr>
        <w:tc>
          <w:tcPr>
            <w:tcW w:w="2518" w:type="dxa"/>
            <w:vMerge w:val="restart"/>
            <w:vAlign w:val="center"/>
          </w:tcPr>
          <w:p w14:paraId="229E9116" w14:textId="77777777" w:rsidR="00645910" w:rsidRPr="00C0559C" w:rsidRDefault="00645910" w:rsidP="00091A2F">
            <w:pPr>
              <w:pStyle w:val="Normal1fef3a78-8e2c-40c5-a58b-589648e686fc"/>
              <w:spacing w:line="216" w:lineRule="auto"/>
              <w:jc w:val="left"/>
              <w:rPr>
                <w:rFonts w:eastAsia="Arial Narrow"/>
                <w:color w:val="000000"/>
                <w:sz w:val="22"/>
                <w:szCs w:val="22"/>
              </w:rPr>
            </w:pPr>
            <w:r w:rsidRPr="00C0559C">
              <w:rPr>
                <w:rFonts w:eastAsia="Arial Narrow"/>
                <w:color w:val="000000"/>
                <w:sz w:val="22"/>
                <w:szCs w:val="22"/>
              </w:rPr>
              <w:t>AC 2.1</w:t>
            </w:r>
          </w:p>
          <w:p w14:paraId="3830CA84" w14:textId="77777777" w:rsidR="00645910" w:rsidRPr="00645910" w:rsidRDefault="00645910" w:rsidP="00091A2F">
            <w:pPr>
              <w:pStyle w:val="Normal1fef3a78-8e2c-40c5-a58b-589648e686fc"/>
            </w:pPr>
            <w:r w:rsidRPr="00645910">
              <w:rPr>
                <w:sz w:val="22"/>
                <w:szCs w:val="22"/>
              </w:rPr>
              <w:t>Review own ability to set direction and communicate this to others</w:t>
            </w:r>
          </w:p>
        </w:tc>
        <w:tc>
          <w:tcPr>
            <w:tcW w:w="2504" w:type="dxa"/>
            <w:gridSpan w:val="2"/>
          </w:tcPr>
          <w:p w14:paraId="42D5F568"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5/20</w:t>
            </w:r>
            <w:r w:rsidRPr="00C0559C">
              <w:rPr>
                <w:rFonts w:eastAsia="Arial Narrow"/>
                <w:b/>
                <w:bCs/>
                <w:color w:val="000000"/>
                <w:sz w:val="22"/>
                <w:szCs w:val="22"/>
              </w:rPr>
              <w:t>]</w:t>
            </w:r>
          </w:p>
        </w:tc>
        <w:tc>
          <w:tcPr>
            <w:tcW w:w="2504" w:type="dxa"/>
            <w:gridSpan w:val="3"/>
          </w:tcPr>
          <w:p w14:paraId="25346D40"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674FFB40"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15/20</w:t>
            </w:r>
            <w:r w:rsidRPr="00C0559C">
              <w:rPr>
                <w:rFonts w:eastAsia="Arial Narrow"/>
                <w:b/>
                <w:bCs/>
                <w:color w:val="000000"/>
                <w:sz w:val="22"/>
                <w:szCs w:val="22"/>
              </w:rPr>
              <w:t>]</w:t>
            </w:r>
          </w:p>
        </w:tc>
        <w:tc>
          <w:tcPr>
            <w:tcW w:w="3145" w:type="dxa"/>
            <w:gridSpan w:val="3"/>
            <w:vMerge w:val="restart"/>
            <w:vAlign w:val="center"/>
          </w:tcPr>
          <w:p w14:paraId="0266BFA3"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3AD28D95"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3A8E5DE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02B5506C"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00DAE920"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692E1258"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p w14:paraId="2782A0C4"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7DF3E4D0" w14:textId="77777777" w:rsidTr="00091A2F">
        <w:trPr>
          <w:trHeight w:val="312"/>
        </w:trPr>
        <w:tc>
          <w:tcPr>
            <w:tcW w:w="2518" w:type="dxa"/>
            <w:vMerge/>
          </w:tcPr>
          <w:p w14:paraId="11E43FAF"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tc>
        <w:tc>
          <w:tcPr>
            <w:tcW w:w="2504" w:type="dxa"/>
            <w:gridSpan w:val="2"/>
            <w:vMerge w:val="restart"/>
          </w:tcPr>
          <w:p w14:paraId="7C6BC794" w14:textId="77777777" w:rsidR="00645910" w:rsidRPr="00645910" w:rsidRDefault="00645910" w:rsidP="002A6836">
            <w:pPr>
              <w:pStyle w:val="Normal1fef3a78-8e2c-40c5-a58b-589648e686fc"/>
              <w:numPr>
                <w:ilvl w:val="0"/>
                <w:numId w:val="281"/>
              </w:numPr>
              <w:rPr>
                <w:sz w:val="16"/>
                <w:szCs w:val="16"/>
              </w:rPr>
            </w:pPr>
            <w:r w:rsidRPr="00645910">
              <w:rPr>
                <w:sz w:val="16"/>
                <w:szCs w:val="16"/>
              </w:rPr>
              <w:t>Own ability to set direction and communicate this to others is not reviewed using appropriate evidence and suitable theory, or is merely described</w:t>
            </w:r>
          </w:p>
        </w:tc>
        <w:tc>
          <w:tcPr>
            <w:tcW w:w="2504" w:type="dxa"/>
            <w:gridSpan w:val="3"/>
            <w:vMerge w:val="restart"/>
          </w:tcPr>
          <w:p w14:paraId="4DD48302" w14:textId="77777777" w:rsidR="00645910" w:rsidRPr="00645910" w:rsidRDefault="00645910" w:rsidP="002A6836">
            <w:pPr>
              <w:pStyle w:val="Normal1fef3a78-8e2c-40c5-a58b-589648e686fc"/>
              <w:numPr>
                <w:ilvl w:val="0"/>
                <w:numId w:val="281"/>
              </w:numPr>
              <w:rPr>
                <w:sz w:val="16"/>
                <w:szCs w:val="16"/>
              </w:rPr>
            </w:pPr>
            <w:r w:rsidRPr="00645910">
              <w:rPr>
                <w:sz w:val="16"/>
                <w:szCs w:val="16"/>
              </w:rPr>
              <w:t xml:space="preserve">Own ability to set direction </w:t>
            </w:r>
            <w:r w:rsidRPr="00645910">
              <w:rPr>
                <w:sz w:val="16"/>
                <w:szCs w:val="16"/>
                <w:u w:val="single"/>
              </w:rPr>
              <w:t>and</w:t>
            </w:r>
            <w:r w:rsidRPr="00645910">
              <w:rPr>
                <w:sz w:val="16"/>
                <w:szCs w:val="16"/>
              </w:rPr>
              <w:t xml:space="preserve"> communicate this to others is reviewed using a combination of appropriate evidence and relevant theory to form  a limited judgement</w:t>
            </w:r>
          </w:p>
        </w:tc>
        <w:tc>
          <w:tcPr>
            <w:tcW w:w="2505" w:type="dxa"/>
            <w:gridSpan w:val="4"/>
            <w:vMerge w:val="restart"/>
          </w:tcPr>
          <w:p w14:paraId="6CB2C282" w14:textId="77777777" w:rsidR="00645910" w:rsidRPr="00645910" w:rsidRDefault="00645910" w:rsidP="002A6836">
            <w:pPr>
              <w:pStyle w:val="Normal1fef3a78-8e2c-40c5-a58b-589648e686fc"/>
              <w:numPr>
                <w:ilvl w:val="0"/>
                <w:numId w:val="281"/>
              </w:numPr>
              <w:rPr>
                <w:sz w:val="16"/>
                <w:szCs w:val="16"/>
              </w:rPr>
            </w:pPr>
            <w:r w:rsidRPr="00645910">
              <w:rPr>
                <w:sz w:val="16"/>
                <w:szCs w:val="16"/>
              </w:rPr>
              <w:t xml:space="preserve">Own ability to set direction </w:t>
            </w:r>
            <w:r w:rsidRPr="00645910">
              <w:rPr>
                <w:sz w:val="16"/>
                <w:szCs w:val="16"/>
                <w:u w:val="single"/>
              </w:rPr>
              <w:t>and</w:t>
            </w:r>
            <w:r w:rsidRPr="00645910">
              <w:rPr>
                <w:sz w:val="16"/>
                <w:szCs w:val="16"/>
              </w:rPr>
              <w:t xml:space="preserve"> communicate this to others is reviewed using a combination of appropriate evidence and relevant theory to form  a well-reasoned judgement</w:t>
            </w:r>
          </w:p>
          <w:p w14:paraId="20DCECD0" w14:textId="77777777" w:rsidR="00645910" w:rsidRPr="00C0559C" w:rsidRDefault="00645910" w:rsidP="00091A2F">
            <w:pPr>
              <w:pStyle w:val="Normal1fef3a78-8e2c-40c5-a58b-589648e686fc"/>
              <w:tabs>
                <w:tab w:val="left" w:pos="34"/>
              </w:tabs>
              <w:spacing w:line="216" w:lineRule="auto"/>
              <w:jc w:val="left"/>
              <w:rPr>
                <w:rFonts w:eastAsia="Arial Narrow"/>
                <w:color w:val="000000"/>
                <w:sz w:val="18"/>
                <w:szCs w:val="18"/>
              </w:rPr>
            </w:pPr>
          </w:p>
        </w:tc>
        <w:tc>
          <w:tcPr>
            <w:tcW w:w="3145" w:type="dxa"/>
            <w:gridSpan w:val="3"/>
            <w:vMerge/>
            <w:vAlign w:val="center"/>
          </w:tcPr>
          <w:p w14:paraId="5675BD81" w14:textId="77777777" w:rsidR="00645910" w:rsidRPr="00C0559C" w:rsidRDefault="00645910" w:rsidP="00091A2F">
            <w:pPr>
              <w:pStyle w:val="Normal1fef3a78-8e2c-40c5-a58b-589648e686fc"/>
              <w:spacing w:line="216" w:lineRule="auto"/>
              <w:jc w:val="center"/>
              <w:rPr>
                <w:rFonts w:eastAsia="Arial Narrow"/>
                <w:b/>
                <w:bCs/>
                <w:color w:val="000000"/>
                <w:sz w:val="18"/>
                <w:szCs w:val="18"/>
              </w:rPr>
            </w:pPr>
          </w:p>
        </w:tc>
      </w:tr>
      <w:tr w:rsidR="00645910" w:rsidRPr="00645910" w14:paraId="4E8F2367" w14:textId="77777777" w:rsidTr="00091A2F">
        <w:trPr>
          <w:trHeight w:val="312"/>
        </w:trPr>
        <w:tc>
          <w:tcPr>
            <w:tcW w:w="2518" w:type="dxa"/>
            <w:vMerge/>
          </w:tcPr>
          <w:p w14:paraId="109DEF6F"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tc>
        <w:tc>
          <w:tcPr>
            <w:tcW w:w="2504" w:type="dxa"/>
            <w:gridSpan w:val="2"/>
            <w:vMerge/>
          </w:tcPr>
          <w:p w14:paraId="15F73025"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sz w:val="18"/>
                <w:szCs w:val="18"/>
              </w:rPr>
            </w:pPr>
          </w:p>
        </w:tc>
        <w:tc>
          <w:tcPr>
            <w:tcW w:w="2504" w:type="dxa"/>
            <w:gridSpan w:val="3"/>
            <w:vMerge/>
          </w:tcPr>
          <w:p w14:paraId="46FEC578"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sz w:val="18"/>
                <w:szCs w:val="18"/>
              </w:rPr>
            </w:pPr>
          </w:p>
        </w:tc>
        <w:tc>
          <w:tcPr>
            <w:tcW w:w="2505" w:type="dxa"/>
            <w:gridSpan w:val="4"/>
            <w:vMerge/>
          </w:tcPr>
          <w:p w14:paraId="36EA781E"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sz w:val="18"/>
                <w:szCs w:val="18"/>
              </w:rPr>
            </w:pPr>
          </w:p>
        </w:tc>
        <w:tc>
          <w:tcPr>
            <w:tcW w:w="1417" w:type="dxa"/>
            <w:gridSpan w:val="2"/>
            <w:vAlign w:val="center"/>
          </w:tcPr>
          <w:p w14:paraId="5C0EE379"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 20</w:t>
            </w:r>
          </w:p>
          <w:p w14:paraId="42398B39"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349EE39F"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Pass or Referral</w:t>
            </w:r>
          </w:p>
        </w:tc>
      </w:tr>
      <w:tr w:rsidR="00645910" w:rsidRPr="00645910" w14:paraId="35244E18" w14:textId="77777777" w:rsidTr="00091A2F">
        <w:trPr>
          <w:trHeight w:val="312"/>
        </w:trPr>
        <w:tc>
          <w:tcPr>
            <w:tcW w:w="2518" w:type="dxa"/>
            <w:vMerge w:val="restart"/>
          </w:tcPr>
          <w:p w14:paraId="644DFBAF"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p w14:paraId="1EBD5D8A" w14:textId="77777777" w:rsidR="00645910" w:rsidRPr="00C0559C" w:rsidRDefault="00645910" w:rsidP="00091A2F">
            <w:pPr>
              <w:pStyle w:val="Normal1fef3a78-8e2c-40c5-a58b-589648e686fc"/>
              <w:spacing w:line="216" w:lineRule="auto"/>
              <w:jc w:val="left"/>
              <w:rPr>
                <w:rFonts w:eastAsia="Arial Narrow"/>
                <w:color w:val="000000"/>
                <w:sz w:val="22"/>
                <w:szCs w:val="22"/>
              </w:rPr>
            </w:pPr>
            <w:r w:rsidRPr="00C0559C">
              <w:rPr>
                <w:rFonts w:eastAsia="Arial Narrow"/>
                <w:color w:val="000000"/>
                <w:sz w:val="22"/>
                <w:szCs w:val="22"/>
              </w:rPr>
              <w:t>AC 2.2</w:t>
            </w:r>
          </w:p>
          <w:p w14:paraId="61BA3F5D" w14:textId="77777777" w:rsidR="00645910" w:rsidRPr="00645910" w:rsidRDefault="00645910" w:rsidP="00091A2F">
            <w:pPr>
              <w:pStyle w:val="Normal1fef3a78-8e2c-40c5-a58b-589648e686fc"/>
            </w:pPr>
            <w:r w:rsidRPr="00645910">
              <w:rPr>
                <w:sz w:val="22"/>
                <w:szCs w:val="22"/>
              </w:rPr>
              <w:t>Review own ability to motivate, delegate and empower others</w:t>
            </w:r>
          </w:p>
          <w:p w14:paraId="411DB085" w14:textId="77777777" w:rsidR="00645910" w:rsidRPr="00C0559C" w:rsidRDefault="00645910" w:rsidP="002A6836">
            <w:pPr>
              <w:pStyle w:val="Normal1fef3a78-8e2c-40c5-a58b-589648e686fc"/>
              <w:numPr>
                <w:ilvl w:val="0"/>
                <w:numId w:val="283"/>
              </w:numPr>
              <w:tabs>
                <w:tab w:val="num" w:pos="284"/>
              </w:tabs>
              <w:spacing w:line="216" w:lineRule="auto"/>
              <w:ind w:hanging="720"/>
              <w:jc w:val="left"/>
              <w:rPr>
                <w:rFonts w:eastAsia="Arial Narrow"/>
                <w:color w:val="000000"/>
              </w:rPr>
            </w:pPr>
          </w:p>
        </w:tc>
        <w:tc>
          <w:tcPr>
            <w:tcW w:w="2504" w:type="dxa"/>
            <w:gridSpan w:val="2"/>
          </w:tcPr>
          <w:p w14:paraId="2B09C113"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5/20</w:t>
            </w:r>
            <w:r w:rsidRPr="00C0559C">
              <w:rPr>
                <w:rFonts w:eastAsia="Arial Narrow"/>
                <w:b/>
                <w:bCs/>
                <w:color w:val="000000"/>
                <w:sz w:val="22"/>
                <w:szCs w:val="22"/>
              </w:rPr>
              <w:t>]</w:t>
            </w:r>
          </w:p>
        </w:tc>
        <w:tc>
          <w:tcPr>
            <w:tcW w:w="2504" w:type="dxa"/>
            <w:gridSpan w:val="3"/>
          </w:tcPr>
          <w:p w14:paraId="3040B8D1"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3DFEE545"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15/20</w:t>
            </w:r>
            <w:r w:rsidRPr="00C0559C">
              <w:rPr>
                <w:rFonts w:eastAsia="Arial Narrow"/>
                <w:b/>
                <w:bCs/>
                <w:color w:val="000000"/>
                <w:sz w:val="22"/>
                <w:szCs w:val="22"/>
              </w:rPr>
              <w:t>]</w:t>
            </w:r>
          </w:p>
        </w:tc>
        <w:tc>
          <w:tcPr>
            <w:tcW w:w="3145" w:type="dxa"/>
            <w:gridSpan w:val="3"/>
            <w:vMerge w:val="restart"/>
            <w:vAlign w:val="center"/>
          </w:tcPr>
          <w:p w14:paraId="76AE5C82"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1A1FDC44"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5351EC0D"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08D99647"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1E66D652"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6A38C7ED"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1F5ABB85"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76D8B0C9"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7202F631"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76ABBAA5"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tc>
      </w:tr>
      <w:tr w:rsidR="00645910" w:rsidRPr="00645910" w14:paraId="6022FB60" w14:textId="77777777" w:rsidTr="00091A2F">
        <w:trPr>
          <w:trHeight w:val="312"/>
        </w:trPr>
        <w:tc>
          <w:tcPr>
            <w:tcW w:w="2518" w:type="dxa"/>
            <w:vMerge/>
          </w:tcPr>
          <w:p w14:paraId="4CD4B5D3" w14:textId="77777777" w:rsidR="00645910" w:rsidRPr="00C0559C" w:rsidRDefault="00645910" w:rsidP="002A6836">
            <w:pPr>
              <w:pStyle w:val="Normal1fef3a78-8e2c-40c5-a58b-589648e686fc"/>
              <w:numPr>
                <w:ilvl w:val="0"/>
                <w:numId w:val="283"/>
              </w:numPr>
              <w:tabs>
                <w:tab w:val="num" w:pos="284"/>
              </w:tabs>
              <w:spacing w:line="216" w:lineRule="auto"/>
              <w:ind w:hanging="720"/>
              <w:jc w:val="left"/>
              <w:rPr>
                <w:rFonts w:eastAsia="Arial Narrow"/>
                <w:color w:val="000000"/>
                <w:sz w:val="22"/>
                <w:szCs w:val="22"/>
              </w:rPr>
            </w:pPr>
          </w:p>
        </w:tc>
        <w:tc>
          <w:tcPr>
            <w:tcW w:w="2504" w:type="dxa"/>
            <w:gridSpan w:val="2"/>
            <w:vMerge w:val="restart"/>
          </w:tcPr>
          <w:p w14:paraId="175047F5"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Own ability to motivate, delegate and empower others is not reviewed using appropriate evidence and suitable theory, or is merely described</w:t>
            </w:r>
          </w:p>
          <w:p w14:paraId="7DE52F7B"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 xml:space="preserve">Own ability to motivate </w:t>
            </w:r>
            <w:r w:rsidRPr="00645910">
              <w:rPr>
                <w:b/>
                <w:bCs/>
                <w:i/>
                <w:iCs/>
                <w:sz w:val="16"/>
                <w:szCs w:val="16"/>
              </w:rPr>
              <w:t>or</w:t>
            </w:r>
            <w:r w:rsidRPr="00645910">
              <w:rPr>
                <w:sz w:val="16"/>
                <w:szCs w:val="16"/>
              </w:rPr>
              <w:t xml:space="preserve"> delegate </w:t>
            </w:r>
            <w:r w:rsidRPr="00645910">
              <w:rPr>
                <w:b/>
                <w:bCs/>
                <w:i/>
                <w:iCs/>
                <w:sz w:val="16"/>
                <w:szCs w:val="16"/>
              </w:rPr>
              <w:t>or</w:t>
            </w:r>
            <w:r w:rsidRPr="00645910">
              <w:rPr>
                <w:sz w:val="16"/>
                <w:szCs w:val="16"/>
              </w:rPr>
              <w:t xml:space="preserve"> empower others is reviewed using appropriate evidence and </w:t>
            </w:r>
            <w:r w:rsidRPr="00645910">
              <w:rPr>
                <w:sz w:val="16"/>
                <w:szCs w:val="16"/>
              </w:rPr>
              <w:lastRenderedPageBreak/>
              <w:t>suitable theory, but not all three</w:t>
            </w:r>
          </w:p>
        </w:tc>
        <w:tc>
          <w:tcPr>
            <w:tcW w:w="2504" w:type="dxa"/>
            <w:gridSpan w:val="3"/>
            <w:vMerge w:val="restart"/>
          </w:tcPr>
          <w:p w14:paraId="5C5B8BB3" w14:textId="77777777" w:rsidR="00645910" w:rsidRPr="00645910" w:rsidRDefault="00645910" w:rsidP="002A6836">
            <w:pPr>
              <w:pStyle w:val="Normal1fef3a78-8e2c-40c5-a58b-589648e686fc"/>
              <w:numPr>
                <w:ilvl w:val="0"/>
                <w:numId w:val="283"/>
              </w:numPr>
              <w:rPr>
                <w:sz w:val="16"/>
                <w:szCs w:val="16"/>
              </w:rPr>
            </w:pPr>
            <w:r w:rsidRPr="00645910">
              <w:rPr>
                <w:sz w:val="16"/>
                <w:szCs w:val="16"/>
              </w:rPr>
              <w:lastRenderedPageBreak/>
              <w:t xml:space="preserve">Own ability to motivate </w:t>
            </w:r>
            <w:r w:rsidRPr="00645910">
              <w:rPr>
                <w:sz w:val="16"/>
                <w:szCs w:val="16"/>
                <w:u w:val="single"/>
              </w:rPr>
              <w:t>and</w:t>
            </w:r>
            <w:r w:rsidRPr="00645910">
              <w:rPr>
                <w:sz w:val="16"/>
                <w:szCs w:val="16"/>
              </w:rPr>
              <w:t xml:space="preserve"> delegate </w:t>
            </w:r>
            <w:r w:rsidRPr="00645910">
              <w:rPr>
                <w:sz w:val="16"/>
                <w:szCs w:val="16"/>
                <w:u w:val="single"/>
              </w:rPr>
              <w:t>and</w:t>
            </w:r>
            <w:r w:rsidRPr="00645910">
              <w:rPr>
                <w:sz w:val="16"/>
                <w:szCs w:val="16"/>
              </w:rPr>
              <w:t xml:space="preserve"> empower others is reviewed using appropriate evidence and suitable motivational, delegation and empowerment theories.  The review may be limited although a brief judgement will have been formed</w:t>
            </w:r>
          </w:p>
        </w:tc>
        <w:tc>
          <w:tcPr>
            <w:tcW w:w="2505" w:type="dxa"/>
            <w:gridSpan w:val="4"/>
            <w:vMerge w:val="restart"/>
          </w:tcPr>
          <w:p w14:paraId="3F0B4258"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 xml:space="preserve">Own ability to motivate </w:t>
            </w:r>
            <w:r w:rsidRPr="00645910">
              <w:rPr>
                <w:sz w:val="16"/>
                <w:szCs w:val="16"/>
                <w:u w:val="single"/>
              </w:rPr>
              <w:t>and</w:t>
            </w:r>
            <w:r w:rsidRPr="00645910">
              <w:rPr>
                <w:sz w:val="16"/>
                <w:szCs w:val="16"/>
              </w:rPr>
              <w:t xml:space="preserve"> delegate </w:t>
            </w:r>
            <w:r w:rsidRPr="00645910">
              <w:rPr>
                <w:sz w:val="16"/>
                <w:szCs w:val="16"/>
                <w:u w:val="single"/>
              </w:rPr>
              <w:t>and</w:t>
            </w:r>
            <w:r w:rsidRPr="00645910">
              <w:rPr>
                <w:sz w:val="16"/>
                <w:szCs w:val="16"/>
              </w:rPr>
              <w:t xml:space="preserve"> empower others is reviewed using appropriate evidence and suitable motivational, delegation and empowerment theories. The review will be thorough and lead to a detailed judgements being made related to each topic.</w:t>
            </w:r>
          </w:p>
        </w:tc>
        <w:tc>
          <w:tcPr>
            <w:tcW w:w="3145" w:type="dxa"/>
            <w:gridSpan w:val="3"/>
            <w:vMerge/>
            <w:vAlign w:val="center"/>
          </w:tcPr>
          <w:p w14:paraId="2DFD0E86"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tc>
      </w:tr>
      <w:tr w:rsidR="00645910" w:rsidRPr="00645910" w14:paraId="0424A0F1" w14:textId="77777777" w:rsidTr="00091A2F">
        <w:trPr>
          <w:trHeight w:val="312"/>
        </w:trPr>
        <w:tc>
          <w:tcPr>
            <w:tcW w:w="2518" w:type="dxa"/>
            <w:vMerge/>
          </w:tcPr>
          <w:p w14:paraId="391283C4"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tc>
        <w:tc>
          <w:tcPr>
            <w:tcW w:w="2504" w:type="dxa"/>
            <w:gridSpan w:val="2"/>
            <w:vMerge/>
          </w:tcPr>
          <w:p w14:paraId="1655D3A4"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75A50175"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5635DF43"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6BC2ED9F"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 20</w:t>
            </w:r>
          </w:p>
          <w:p w14:paraId="3022D643"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43829897"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Pass or Referral</w:t>
            </w:r>
          </w:p>
        </w:tc>
      </w:tr>
      <w:tr w:rsidR="00645910" w:rsidRPr="00645910" w14:paraId="1EC003B4" w14:textId="77777777" w:rsidTr="00091A2F">
        <w:trPr>
          <w:trHeight w:val="312"/>
        </w:trPr>
        <w:tc>
          <w:tcPr>
            <w:tcW w:w="2518" w:type="dxa"/>
            <w:vMerge w:val="restart"/>
          </w:tcPr>
          <w:p w14:paraId="0C3EE6FD"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p w14:paraId="64303C8B" w14:textId="77777777" w:rsidR="00645910" w:rsidRPr="00C0559C" w:rsidRDefault="00645910" w:rsidP="00091A2F">
            <w:pPr>
              <w:pStyle w:val="Normal1fef3a78-8e2c-40c5-a58b-589648e686fc"/>
              <w:spacing w:line="216" w:lineRule="auto"/>
              <w:jc w:val="left"/>
              <w:rPr>
                <w:rFonts w:eastAsia="Arial Narrow"/>
                <w:color w:val="000000"/>
                <w:sz w:val="22"/>
                <w:szCs w:val="22"/>
              </w:rPr>
            </w:pPr>
            <w:r w:rsidRPr="00C0559C">
              <w:rPr>
                <w:rFonts w:eastAsia="Arial Narrow"/>
                <w:color w:val="000000"/>
                <w:sz w:val="22"/>
                <w:szCs w:val="22"/>
              </w:rPr>
              <w:t>AC 2.3</w:t>
            </w:r>
          </w:p>
          <w:p w14:paraId="298F8906" w14:textId="77777777" w:rsidR="00645910" w:rsidRPr="00645910" w:rsidRDefault="00645910" w:rsidP="00091A2F">
            <w:pPr>
              <w:pStyle w:val="Normal1fef3a78-8e2c-40c5-a58b-589648e686fc"/>
            </w:pPr>
            <w:r w:rsidRPr="00645910">
              <w:rPr>
                <w:sz w:val="22"/>
                <w:szCs w:val="22"/>
              </w:rPr>
              <w:t>Produce a personal development plan to improve own ability to lead.</w:t>
            </w:r>
          </w:p>
          <w:p w14:paraId="02886D92" w14:textId="77777777" w:rsidR="00645910" w:rsidRPr="00C0559C" w:rsidRDefault="00645910" w:rsidP="002A6836">
            <w:pPr>
              <w:pStyle w:val="Normal1fef3a78-8e2c-40c5-a58b-589648e686fc"/>
              <w:numPr>
                <w:ilvl w:val="0"/>
                <w:numId w:val="283"/>
              </w:numPr>
              <w:tabs>
                <w:tab w:val="num" w:pos="284"/>
              </w:tabs>
              <w:spacing w:line="216" w:lineRule="auto"/>
              <w:ind w:hanging="720"/>
              <w:jc w:val="left"/>
              <w:rPr>
                <w:rFonts w:eastAsia="Arial Narrow"/>
                <w:color w:val="000000"/>
              </w:rPr>
            </w:pPr>
          </w:p>
        </w:tc>
        <w:tc>
          <w:tcPr>
            <w:tcW w:w="2504" w:type="dxa"/>
            <w:gridSpan w:val="2"/>
          </w:tcPr>
          <w:p w14:paraId="46E02AF8"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Referral [</w:t>
            </w:r>
            <w:r w:rsidRPr="00C0559C">
              <w:rPr>
                <w:rFonts w:eastAsia="Arial Narrow"/>
                <w:b/>
                <w:bCs/>
                <w:i/>
                <w:iCs/>
                <w:color w:val="000000"/>
                <w:sz w:val="22"/>
                <w:szCs w:val="22"/>
              </w:rPr>
              <w:t>5/20</w:t>
            </w:r>
            <w:r w:rsidRPr="00C0559C">
              <w:rPr>
                <w:rFonts w:eastAsia="Arial Narrow"/>
                <w:b/>
                <w:bCs/>
                <w:color w:val="000000"/>
                <w:sz w:val="22"/>
                <w:szCs w:val="22"/>
              </w:rPr>
              <w:t>]</w:t>
            </w:r>
          </w:p>
        </w:tc>
        <w:tc>
          <w:tcPr>
            <w:tcW w:w="2504" w:type="dxa"/>
            <w:gridSpan w:val="3"/>
          </w:tcPr>
          <w:p w14:paraId="20DD3707"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10/20</w:t>
            </w:r>
            <w:r w:rsidRPr="00C0559C">
              <w:rPr>
                <w:rFonts w:eastAsia="Arial Narrow"/>
                <w:b/>
                <w:bCs/>
                <w:color w:val="000000"/>
                <w:sz w:val="22"/>
                <w:szCs w:val="22"/>
              </w:rPr>
              <w:t>]</w:t>
            </w:r>
          </w:p>
        </w:tc>
        <w:tc>
          <w:tcPr>
            <w:tcW w:w="2505" w:type="dxa"/>
            <w:gridSpan w:val="4"/>
          </w:tcPr>
          <w:p w14:paraId="6194C43C" w14:textId="77777777" w:rsidR="00645910" w:rsidRPr="00C0559C" w:rsidRDefault="00645910" w:rsidP="00091A2F">
            <w:pPr>
              <w:pStyle w:val="Normal1fef3a78-8e2c-40c5-a58b-589648e686fc"/>
              <w:jc w:val="center"/>
              <w:rPr>
                <w:rFonts w:eastAsia="Arial Narrow"/>
                <w:color w:val="000000"/>
                <w:sz w:val="22"/>
                <w:szCs w:val="22"/>
              </w:rPr>
            </w:pPr>
            <w:r w:rsidRPr="00C0559C">
              <w:rPr>
                <w:rFonts w:eastAsia="Arial Narrow"/>
                <w:b/>
                <w:bCs/>
                <w:color w:val="000000"/>
                <w:sz w:val="22"/>
                <w:szCs w:val="22"/>
              </w:rPr>
              <w:t>Good Pass [</w:t>
            </w:r>
            <w:r w:rsidRPr="00C0559C">
              <w:rPr>
                <w:rFonts w:eastAsia="Arial Narrow"/>
                <w:b/>
                <w:bCs/>
                <w:i/>
                <w:iCs/>
                <w:color w:val="000000"/>
                <w:sz w:val="22"/>
                <w:szCs w:val="22"/>
              </w:rPr>
              <w:t>15/20</w:t>
            </w:r>
            <w:r w:rsidRPr="00C0559C">
              <w:rPr>
                <w:rFonts w:eastAsia="Arial Narrow"/>
                <w:b/>
                <w:bCs/>
                <w:color w:val="000000"/>
                <w:sz w:val="22"/>
                <w:szCs w:val="22"/>
              </w:rPr>
              <w:t>]</w:t>
            </w:r>
          </w:p>
        </w:tc>
        <w:tc>
          <w:tcPr>
            <w:tcW w:w="3145" w:type="dxa"/>
            <w:gridSpan w:val="3"/>
            <w:vMerge w:val="restart"/>
            <w:vAlign w:val="center"/>
          </w:tcPr>
          <w:p w14:paraId="23391095"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5F3DF559"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66FA53A3"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2C677B2B"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18ECEA21"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53DEAEBB"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p w14:paraId="20E2255C"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tc>
      </w:tr>
      <w:tr w:rsidR="00645910" w:rsidRPr="00645910" w14:paraId="7CA149A5" w14:textId="77777777" w:rsidTr="00091A2F">
        <w:trPr>
          <w:trHeight w:val="312"/>
        </w:trPr>
        <w:tc>
          <w:tcPr>
            <w:tcW w:w="2518" w:type="dxa"/>
            <w:vMerge/>
          </w:tcPr>
          <w:p w14:paraId="475ADC98" w14:textId="77777777" w:rsidR="00645910" w:rsidRPr="00C0559C" w:rsidRDefault="00645910" w:rsidP="002A6836">
            <w:pPr>
              <w:pStyle w:val="Normal1fef3a78-8e2c-40c5-a58b-589648e686fc"/>
              <w:numPr>
                <w:ilvl w:val="0"/>
                <w:numId w:val="283"/>
              </w:numPr>
              <w:tabs>
                <w:tab w:val="num" w:pos="284"/>
              </w:tabs>
              <w:spacing w:line="216" w:lineRule="auto"/>
              <w:ind w:hanging="720"/>
              <w:jc w:val="left"/>
              <w:rPr>
                <w:rFonts w:eastAsia="Arial Narrow"/>
                <w:color w:val="000000"/>
                <w:sz w:val="22"/>
                <w:szCs w:val="22"/>
              </w:rPr>
            </w:pPr>
          </w:p>
        </w:tc>
        <w:tc>
          <w:tcPr>
            <w:tcW w:w="2504" w:type="dxa"/>
            <w:gridSpan w:val="2"/>
            <w:vMerge w:val="restart"/>
          </w:tcPr>
          <w:p w14:paraId="03CD82A6"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A personal development plan to improve own ability to lead is not created, or is incorrect or inappropriate</w:t>
            </w:r>
          </w:p>
          <w:p w14:paraId="7E19BC18"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A personal development plan is created and but which does not include improvements in own ability to lead</w:t>
            </w:r>
          </w:p>
        </w:tc>
        <w:tc>
          <w:tcPr>
            <w:tcW w:w="2504" w:type="dxa"/>
            <w:gridSpan w:val="3"/>
            <w:vMerge w:val="restart"/>
          </w:tcPr>
          <w:p w14:paraId="3C51E1D9"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 xml:space="preserve">A personal development plan which includes activities, timescales and resources is created to improve own ability to lead </w:t>
            </w:r>
          </w:p>
        </w:tc>
        <w:tc>
          <w:tcPr>
            <w:tcW w:w="2505" w:type="dxa"/>
            <w:gridSpan w:val="4"/>
            <w:vMerge w:val="restart"/>
          </w:tcPr>
          <w:p w14:paraId="2C5228DC" w14:textId="77777777" w:rsidR="00645910" w:rsidRPr="00645910" w:rsidRDefault="00645910" w:rsidP="002A6836">
            <w:pPr>
              <w:pStyle w:val="Normal1fef3a78-8e2c-40c5-a58b-589648e686fc"/>
              <w:numPr>
                <w:ilvl w:val="0"/>
                <w:numId w:val="283"/>
              </w:numPr>
              <w:rPr>
                <w:sz w:val="16"/>
                <w:szCs w:val="16"/>
              </w:rPr>
            </w:pPr>
            <w:r w:rsidRPr="00645910">
              <w:rPr>
                <w:sz w:val="16"/>
                <w:szCs w:val="16"/>
              </w:rPr>
              <w:t xml:space="preserve">A personal development plan which includes activities, timescales  resources, support and costs is created and to improve own ability to lead </w:t>
            </w:r>
          </w:p>
          <w:p w14:paraId="66F65065" w14:textId="77777777" w:rsidR="00645910" w:rsidRPr="00C0559C" w:rsidRDefault="00645910" w:rsidP="00091A2F">
            <w:pPr>
              <w:pStyle w:val="Normal1fef3a78-8e2c-40c5-a58b-589648e686fc"/>
              <w:tabs>
                <w:tab w:val="left" w:pos="34"/>
              </w:tabs>
              <w:spacing w:line="216" w:lineRule="auto"/>
              <w:jc w:val="left"/>
              <w:rPr>
                <w:rFonts w:eastAsia="Arial Narrow"/>
                <w:color w:val="000000"/>
                <w:sz w:val="18"/>
                <w:szCs w:val="18"/>
              </w:rPr>
            </w:pPr>
          </w:p>
        </w:tc>
        <w:tc>
          <w:tcPr>
            <w:tcW w:w="3145" w:type="dxa"/>
            <w:gridSpan w:val="3"/>
            <w:vMerge/>
            <w:vAlign w:val="center"/>
          </w:tcPr>
          <w:p w14:paraId="12770FAE" w14:textId="77777777" w:rsidR="00645910" w:rsidRPr="00C0559C" w:rsidRDefault="00645910" w:rsidP="00091A2F">
            <w:pPr>
              <w:pStyle w:val="Normal1fef3a78-8e2c-40c5-a58b-589648e686fc"/>
              <w:spacing w:line="216" w:lineRule="auto"/>
              <w:jc w:val="center"/>
              <w:rPr>
                <w:rFonts w:eastAsia="Arial Narrow"/>
                <w:color w:val="000000"/>
                <w:sz w:val="18"/>
                <w:szCs w:val="18"/>
              </w:rPr>
            </w:pPr>
          </w:p>
        </w:tc>
      </w:tr>
      <w:tr w:rsidR="00645910" w:rsidRPr="00645910" w14:paraId="03EE2DF2" w14:textId="77777777" w:rsidTr="00091A2F">
        <w:trPr>
          <w:trHeight w:val="312"/>
        </w:trPr>
        <w:tc>
          <w:tcPr>
            <w:tcW w:w="2518" w:type="dxa"/>
            <w:vMerge/>
          </w:tcPr>
          <w:p w14:paraId="52932B10" w14:textId="77777777" w:rsidR="00645910" w:rsidRPr="00C0559C" w:rsidRDefault="00645910" w:rsidP="00091A2F">
            <w:pPr>
              <w:pStyle w:val="Normal1fef3a78-8e2c-40c5-a58b-589648e686fc"/>
              <w:spacing w:line="216" w:lineRule="auto"/>
              <w:jc w:val="left"/>
              <w:rPr>
                <w:rFonts w:eastAsia="Arial Narrow"/>
                <w:color w:val="000000"/>
                <w:sz w:val="22"/>
                <w:szCs w:val="22"/>
              </w:rPr>
            </w:pPr>
          </w:p>
        </w:tc>
        <w:tc>
          <w:tcPr>
            <w:tcW w:w="2504" w:type="dxa"/>
            <w:gridSpan w:val="2"/>
            <w:vMerge/>
          </w:tcPr>
          <w:p w14:paraId="72E7E2D8"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44F67719"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3E43D306" w14:textId="77777777" w:rsidR="00645910" w:rsidRPr="00C0559C" w:rsidRDefault="00645910" w:rsidP="002A6836">
            <w:pPr>
              <w:pStyle w:val="Normal1fef3a78-8e2c-40c5-a58b-589648e686fc"/>
              <w:numPr>
                <w:ilvl w:val="0"/>
                <w:numId w:val="281"/>
              </w:numPr>
              <w:tabs>
                <w:tab w:val="clear" w:pos="428"/>
                <w:tab w:val="left" w:pos="34"/>
                <w:tab w:val="num" w:pos="317"/>
              </w:tabs>
              <w:spacing w:line="216" w:lineRule="auto"/>
              <w:jc w:val="left"/>
              <w:rPr>
                <w:rFonts w:eastAsia="Arial Narrow"/>
                <w:b/>
                <w:bCs/>
                <w:i/>
                <w:iCs/>
                <w:color w:val="000000"/>
              </w:rPr>
            </w:pPr>
          </w:p>
        </w:tc>
        <w:tc>
          <w:tcPr>
            <w:tcW w:w="1417" w:type="dxa"/>
            <w:gridSpan w:val="2"/>
            <w:vAlign w:val="center"/>
          </w:tcPr>
          <w:p w14:paraId="4B0357F5"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 20</w:t>
            </w:r>
          </w:p>
          <w:p w14:paraId="5A52367B"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(min. of 10)</w:t>
            </w:r>
          </w:p>
        </w:tc>
        <w:tc>
          <w:tcPr>
            <w:tcW w:w="1728" w:type="dxa"/>
            <w:vAlign w:val="center"/>
          </w:tcPr>
          <w:p w14:paraId="1F00FCC7" w14:textId="77777777" w:rsidR="00645910" w:rsidRPr="00C0559C" w:rsidRDefault="00645910" w:rsidP="00091A2F">
            <w:pPr>
              <w:pStyle w:val="Normal1fef3a78-8e2c-40c5-a58b-589648e686fc"/>
              <w:spacing w:line="216" w:lineRule="auto"/>
              <w:jc w:val="center"/>
              <w:rPr>
                <w:rFonts w:eastAsia="Arial Narrow"/>
                <w:color w:val="000000"/>
              </w:rPr>
            </w:pPr>
            <w:r w:rsidRPr="00C0559C">
              <w:rPr>
                <w:rFonts w:eastAsia="Arial Narrow"/>
                <w:color w:val="000000"/>
                <w:sz w:val="22"/>
                <w:szCs w:val="22"/>
              </w:rPr>
              <w:t>Pass or Referral</w:t>
            </w:r>
          </w:p>
        </w:tc>
      </w:tr>
      <w:tr w:rsidR="00645910" w:rsidRPr="00645910" w14:paraId="44E75935" w14:textId="77777777" w:rsidTr="00091A2F">
        <w:trPr>
          <w:trHeight w:val="312"/>
        </w:trPr>
        <w:tc>
          <w:tcPr>
            <w:tcW w:w="6588" w:type="dxa"/>
            <w:gridSpan w:val="5"/>
          </w:tcPr>
          <w:p w14:paraId="6365539C" w14:textId="77777777" w:rsidR="00645910" w:rsidRPr="00C0559C" w:rsidRDefault="00645910" w:rsidP="00091A2F">
            <w:pPr>
              <w:pStyle w:val="Normal1fef3a78-8e2c-40c5-a58b-589648e686fc"/>
              <w:spacing w:line="216" w:lineRule="auto"/>
              <w:jc w:val="left"/>
              <w:rPr>
                <w:rFonts w:eastAsia="Arial Narrow"/>
                <w:b/>
                <w:bCs/>
                <w:color w:val="000000"/>
              </w:rPr>
            </w:pPr>
            <w:r w:rsidRPr="00C0559C">
              <w:rPr>
                <w:rFonts w:eastAsia="Arial Narrow"/>
                <w:b/>
                <w:bCs/>
                <w:color w:val="000000"/>
                <w:sz w:val="22"/>
                <w:szCs w:val="22"/>
              </w:rPr>
              <w:t xml:space="preserve">Section comments </w:t>
            </w:r>
            <w:r w:rsidRPr="00C0559C">
              <w:rPr>
                <w:rFonts w:eastAsia="Arial Narrow"/>
                <w:color w:val="000000"/>
                <w:sz w:val="22"/>
                <w:szCs w:val="22"/>
              </w:rPr>
              <w:t>(optional):</w:t>
            </w:r>
          </w:p>
        </w:tc>
        <w:tc>
          <w:tcPr>
            <w:tcW w:w="6588" w:type="dxa"/>
            <w:gridSpan w:val="8"/>
          </w:tcPr>
          <w:p w14:paraId="41457870" w14:textId="77777777" w:rsidR="00645910" w:rsidRPr="00C0559C" w:rsidRDefault="00645910" w:rsidP="00091A2F">
            <w:pPr>
              <w:pStyle w:val="Normal1fef3a78-8e2c-40c5-a58b-589648e686fc"/>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212A48B1" w14:textId="77777777" w:rsidR="00645910" w:rsidRPr="00C0559C" w:rsidRDefault="00645910" w:rsidP="00091A2F">
            <w:pPr>
              <w:pStyle w:val="Normal1fef3a78-8e2c-40c5-a58b-589648e686fc"/>
              <w:spacing w:line="216" w:lineRule="auto"/>
              <w:jc w:val="left"/>
              <w:rPr>
                <w:rFonts w:eastAsia="Arial Narrow"/>
                <w:color w:val="000000"/>
              </w:rPr>
            </w:pPr>
          </w:p>
          <w:p w14:paraId="6E336645" w14:textId="77777777" w:rsidR="00645910" w:rsidRPr="00C0559C" w:rsidRDefault="00645910" w:rsidP="00091A2F">
            <w:pPr>
              <w:pStyle w:val="Normal1fef3a78-8e2c-40c5-a58b-589648e686fc"/>
              <w:spacing w:line="216" w:lineRule="auto"/>
              <w:jc w:val="left"/>
              <w:rPr>
                <w:rFonts w:eastAsia="Arial Narrow"/>
                <w:b/>
                <w:bCs/>
                <w:color w:val="000000"/>
              </w:rPr>
            </w:pPr>
          </w:p>
        </w:tc>
      </w:tr>
      <w:tr w:rsidR="00645910" w:rsidRPr="00645910" w14:paraId="5157D09D" w14:textId="77777777" w:rsidTr="00091A2F">
        <w:trPr>
          <w:trHeight w:val="312"/>
        </w:trPr>
        <w:tc>
          <w:tcPr>
            <w:tcW w:w="9606" w:type="dxa"/>
            <w:gridSpan w:val="9"/>
          </w:tcPr>
          <w:p w14:paraId="7A560EB5" w14:textId="77777777" w:rsidR="00645910" w:rsidRPr="00C0559C" w:rsidRDefault="00645910" w:rsidP="00091A2F">
            <w:pPr>
              <w:pStyle w:val="Normal1fef3a78-8e2c-40c5-a58b-589648e686fc"/>
              <w:jc w:val="left"/>
              <w:rPr>
                <w:rFonts w:eastAsia="Arial Narrow"/>
                <w:i/>
                <w:iCs/>
                <w:color w:val="000000"/>
              </w:rPr>
            </w:pPr>
          </w:p>
        </w:tc>
        <w:tc>
          <w:tcPr>
            <w:tcW w:w="1701" w:type="dxa"/>
            <w:gridSpan w:val="2"/>
            <w:vAlign w:val="center"/>
          </w:tcPr>
          <w:p w14:paraId="527F2865" w14:textId="77777777" w:rsidR="00645910" w:rsidRPr="00C0559C" w:rsidRDefault="00645910" w:rsidP="00091A2F">
            <w:pPr>
              <w:pStyle w:val="Normal1fef3a78-8e2c-40c5-a58b-589648e686fc"/>
              <w:jc w:val="center"/>
              <w:rPr>
                <w:rFonts w:eastAsia="Arial Narrow"/>
                <w:b/>
                <w:bCs/>
                <w:color w:val="000000"/>
              </w:rPr>
            </w:pPr>
          </w:p>
          <w:p w14:paraId="733D813B" w14:textId="77777777" w:rsidR="00645910" w:rsidRPr="00C0559C" w:rsidRDefault="00645910" w:rsidP="00091A2F">
            <w:pPr>
              <w:pStyle w:val="Normal1fef3a78-8e2c-40c5-a58b-589648e686fc"/>
              <w:jc w:val="center"/>
              <w:rPr>
                <w:rFonts w:eastAsia="Arial Narrow"/>
                <w:i/>
                <w:iCs/>
                <w:color w:val="000000"/>
              </w:rPr>
            </w:pPr>
            <w:r w:rsidRPr="00C0559C">
              <w:rPr>
                <w:rFonts w:eastAsia="Arial Narrow"/>
                <w:b/>
                <w:bCs/>
                <w:color w:val="000000"/>
                <w:sz w:val="22"/>
                <w:szCs w:val="22"/>
              </w:rPr>
              <w:t>/ 100</w:t>
            </w:r>
          </w:p>
        </w:tc>
        <w:tc>
          <w:tcPr>
            <w:tcW w:w="1869" w:type="dxa"/>
            <w:gridSpan w:val="2"/>
            <w:vAlign w:val="center"/>
          </w:tcPr>
          <w:p w14:paraId="1993ACC5" w14:textId="77777777" w:rsidR="00645910" w:rsidRPr="00C0559C" w:rsidRDefault="00645910" w:rsidP="00091A2F">
            <w:pPr>
              <w:pStyle w:val="Normal1fef3a78-8e2c-40c5-a58b-589648e686fc"/>
              <w:jc w:val="center"/>
              <w:rPr>
                <w:rFonts w:eastAsia="Arial Narrow"/>
                <w:b/>
                <w:bCs/>
                <w:color w:val="000000"/>
              </w:rPr>
            </w:pPr>
            <w:r w:rsidRPr="00C0559C">
              <w:rPr>
                <w:rFonts w:eastAsia="Arial Narrow"/>
                <w:b/>
                <w:bCs/>
                <w:color w:val="000000"/>
                <w:sz w:val="22"/>
                <w:szCs w:val="22"/>
              </w:rPr>
              <w:t>TOTAL MARKS</w:t>
            </w:r>
          </w:p>
        </w:tc>
      </w:tr>
    </w:tbl>
    <w:tbl>
      <w:tblPr>
        <w:tblStyle w:val="TableGrid134f5585e-53a6-4bcc-9e99-4794c1c70b32"/>
        <w:tblW w:w="0" w:type="auto"/>
        <w:tblLayout w:type="fixed"/>
        <w:tblLook w:val="01E0" w:firstRow="1" w:lastRow="1" w:firstColumn="1" w:lastColumn="1" w:noHBand="0" w:noVBand="0"/>
        <w:tblCaption w:val=""/>
        <w:tblDescription w:val=""/>
      </w:tblPr>
      <w:tblGrid>
        <w:gridCol w:w="3294"/>
        <w:gridCol w:w="3294"/>
        <w:gridCol w:w="3294"/>
        <w:gridCol w:w="3294"/>
      </w:tblGrid>
      <w:tr w:rsidR="00645910" w:rsidRPr="00645910" w14:paraId="6C18A76E" w14:textId="77777777" w:rsidTr="00C0559C">
        <w:trPr>
          <w:trHeight w:val="312"/>
        </w:trPr>
        <w:tc>
          <w:tcPr>
            <w:tcW w:w="6588" w:type="dxa"/>
            <w:gridSpan w:val="2"/>
            <w:shd w:val="clear" w:color="auto" w:fill="F49515"/>
            <w:vAlign w:val="center"/>
          </w:tcPr>
          <w:p w14:paraId="30EB0914" w14:textId="77777777" w:rsidR="00645910" w:rsidRPr="00C0559C" w:rsidRDefault="00645910" w:rsidP="00091A2F">
            <w:pPr>
              <w:pStyle w:val="Normal1fef3a78-8e2c-40c5-a58b-589648e686fc"/>
              <w:jc w:val="center"/>
              <w:rPr>
                <w:rFonts w:eastAsia="Arial Narrow"/>
                <w:b/>
                <w:bCs/>
                <w:color w:val="FFFFFF" w:themeColor="background1"/>
                <w:sz w:val="18"/>
                <w:szCs w:val="18"/>
              </w:rPr>
            </w:pPr>
            <w:r w:rsidRPr="00C0559C">
              <w:rPr>
                <w:rFonts w:eastAsia="Arial Narrow"/>
                <w:b/>
                <w:bCs/>
                <w:color w:val="FFFFFF" w:themeColor="background1"/>
                <w:sz w:val="22"/>
                <w:szCs w:val="22"/>
              </w:rPr>
              <w:t>Assessor’s Decision</w:t>
            </w:r>
          </w:p>
        </w:tc>
        <w:tc>
          <w:tcPr>
            <w:tcW w:w="6588" w:type="dxa"/>
            <w:gridSpan w:val="2"/>
            <w:shd w:val="clear" w:color="auto" w:fill="F49515"/>
            <w:vAlign w:val="center"/>
          </w:tcPr>
          <w:p w14:paraId="43C80946" w14:textId="77777777" w:rsidR="00645910" w:rsidRPr="00C0559C" w:rsidRDefault="00645910" w:rsidP="00091A2F">
            <w:pPr>
              <w:pStyle w:val="Normal1fef3a78-8e2c-40c5-a58b-589648e686fc"/>
              <w:jc w:val="center"/>
              <w:rPr>
                <w:rFonts w:eastAsia="Arial Narrow"/>
                <w:b/>
                <w:bCs/>
                <w:color w:val="FFFFFF" w:themeColor="background1"/>
              </w:rPr>
            </w:pPr>
            <w:r w:rsidRPr="00C0559C">
              <w:rPr>
                <w:rFonts w:eastAsia="Arial Narrow"/>
                <w:b/>
                <w:bCs/>
                <w:color w:val="FFFFFF" w:themeColor="background1"/>
                <w:sz w:val="22"/>
                <w:szCs w:val="22"/>
              </w:rPr>
              <w:t>Quality Assurance Use</w:t>
            </w:r>
          </w:p>
        </w:tc>
      </w:tr>
      <w:tr w:rsidR="00645910" w:rsidRPr="00645910" w14:paraId="156CD004" w14:textId="77777777" w:rsidTr="00091A2F">
        <w:trPr>
          <w:trHeight w:val="312"/>
        </w:trPr>
        <w:tc>
          <w:tcPr>
            <w:tcW w:w="3294" w:type="dxa"/>
            <w:vAlign w:val="center"/>
          </w:tcPr>
          <w:p w14:paraId="08DC2179" w14:textId="77777777" w:rsidR="00645910" w:rsidRPr="00C0559C" w:rsidRDefault="00645910" w:rsidP="00091A2F">
            <w:pPr>
              <w:pStyle w:val="Normal1fef3a78-8e2c-40c5-a58b-589648e686fc"/>
              <w:jc w:val="left"/>
              <w:rPr>
                <w:rFonts w:eastAsia="Arial Narrow"/>
                <w:b/>
                <w:bCs/>
                <w:color w:val="000000"/>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294" w:type="dxa"/>
            <w:vAlign w:val="center"/>
          </w:tcPr>
          <w:p w14:paraId="7FFCD1D4" w14:textId="77777777" w:rsidR="00645910" w:rsidRPr="00C0559C" w:rsidRDefault="00645910" w:rsidP="00091A2F">
            <w:pPr>
              <w:pStyle w:val="Normal1fef3a78-8e2c-40c5-a58b-589648e686fc"/>
              <w:jc w:val="left"/>
              <w:rPr>
                <w:rFonts w:eastAsia="Arial Narrow"/>
                <w:b/>
                <w:bCs/>
                <w:color w:val="000000"/>
              </w:rPr>
            </w:pPr>
            <w:r w:rsidRPr="00C0559C">
              <w:rPr>
                <w:rFonts w:eastAsia="Arial Narrow"/>
                <w:b/>
                <w:bCs/>
                <w:color w:val="000000"/>
                <w:sz w:val="22"/>
                <w:szCs w:val="22"/>
              </w:rPr>
              <w:t>Signature of Assessor:</w:t>
            </w:r>
          </w:p>
          <w:p w14:paraId="210ABF08" w14:textId="77777777" w:rsidR="00645910" w:rsidRPr="00C0559C" w:rsidRDefault="00645910" w:rsidP="00091A2F">
            <w:pPr>
              <w:pStyle w:val="Normal1fef3a78-8e2c-40c5-a58b-589648e686fc"/>
              <w:jc w:val="left"/>
              <w:rPr>
                <w:rFonts w:eastAsia="Arial Narrow"/>
                <w:b/>
                <w:bCs/>
                <w:color w:val="000000"/>
              </w:rPr>
            </w:pPr>
          </w:p>
          <w:p w14:paraId="344F6A0D" w14:textId="77777777" w:rsidR="00645910" w:rsidRPr="00C0559C" w:rsidRDefault="00645910" w:rsidP="00091A2F">
            <w:pPr>
              <w:pStyle w:val="Normal1fef3a78-8e2c-40c5-a58b-589648e686fc"/>
              <w:jc w:val="left"/>
              <w:rPr>
                <w:rFonts w:eastAsia="Arial Narrow"/>
                <w:b/>
                <w:bCs/>
                <w:color w:val="000000"/>
              </w:rPr>
            </w:pPr>
            <w:r w:rsidRPr="00C0559C">
              <w:rPr>
                <w:rFonts w:eastAsia="Arial Narrow"/>
                <w:b/>
                <w:bCs/>
                <w:color w:val="000000"/>
                <w:sz w:val="22"/>
                <w:szCs w:val="22"/>
              </w:rPr>
              <w:t>Date of QA Check:</w:t>
            </w:r>
          </w:p>
        </w:tc>
        <w:tc>
          <w:tcPr>
            <w:tcW w:w="3294" w:type="dxa"/>
            <w:vAlign w:val="center"/>
          </w:tcPr>
          <w:p w14:paraId="65A44DE3" w14:textId="77777777" w:rsidR="00645910" w:rsidRPr="00C0559C" w:rsidRDefault="00645910" w:rsidP="00091A2F">
            <w:pPr>
              <w:pStyle w:val="Normal1fef3a78-8e2c-40c5-a58b-589648e686fc"/>
              <w:jc w:val="left"/>
              <w:rPr>
                <w:rFonts w:eastAsia="Arial Narrow"/>
                <w:b/>
                <w:bCs/>
                <w:color w:val="000000"/>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294" w:type="dxa"/>
            <w:vAlign w:val="center"/>
          </w:tcPr>
          <w:p w14:paraId="6B4CDD25" w14:textId="77777777" w:rsidR="00645910" w:rsidRPr="00C0559C" w:rsidRDefault="00645910" w:rsidP="00091A2F">
            <w:pPr>
              <w:pStyle w:val="Normal1fef3a78-8e2c-40c5-a58b-589648e686fc"/>
              <w:jc w:val="left"/>
              <w:rPr>
                <w:rFonts w:eastAsia="Arial Narrow"/>
                <w:b/>
                <w:bCs/>
              </w:rPr>
            </w:pPr>
            <w:r w:rsidRPr="00C0559C">
              <w:rPr>
                <w:rFonts w:eastAsia="Arial Narrow"/>
                <w:b/>
                <w:bCs/>
                <w:sz w:val="22"/>
                <w:szCs w:val="22"/>
              </w:rPr>
              <w:t>Signature of QA:</w:t>
            </w:r>
          </w:p>
          <w:p w14:paraId="7ECCD2EB" w14:textId="77777777" w:rsidR="00645910" w:rsidRPr="00C0559C" w:rsidRDefault="00645910" w:rsidP="00091A2F">
            <w:pPr>
              <w:pStyle w:val="Normal1fef3a78-8e2c-40c5-a58b-589648e686fc"/>
              <w:jc w:val="left"/>
              <w:rPr>
                <w:rFonts w:eastAsia="Arial Narrow"/>
                <w:b/>
                <w:bCs/>
              </w:rPr>
            </w:pPr>
          </w:p>
          <w:p w14:paraId="12C47297" w14:textId="77777777" w:rsidR="00645910" w:rsidRPr="00C0559C" w:rsidRDefault="00645910" w:rsidP="00091A2F">
            <w:pPr>
              <w:pStyle w:val="Normal1fef3a78-8e2c-40c5-a58b-589648e686fc"/>
              <w:jc w:val="left"/>
              <w:rPr>
                <w:rFonts w:eastAsia="Arial Narrow"/>
                <w:b/>
                <w:bCs/>
                <w:color w:val="000000"/>
              </w:rPr>
            </w:pPr>
            <w:r w:rsidRPr="00C0559C">
              <w:rPr>
                <w:rFonts w:eastAsia="Arial Narrow"/>
                <w:b/>
                <w:bCs/>
                <w:sz w:val="22"/>
                <w:szCs w:val="22"/>
              </w:rPr>
              <w:t>Date of QA check:</w:t>
            </w:r>
          </w:p>
        </w:tc>
      </w:tr>
    </w:tbl>
    <w:p w14:paraId="0A74F609" w14:textId="77777777" w:rsidR="00645910" w:rsidRPr="00C0559C" w:rsidRDefault="00645910" w:rsidP="00645910">
      <w:pPr>
        <w:pStyle w:val="Normal1fef3a78-8e2c-40c5-a58b-589648e686fc"/>
        <w:rPr>
          <w:rFonts w:eastAsia="Arial Narrow"/>
          <w:color w:val="000000"/>
        </w:rPr>
        <w:sectPr w:rsidR="00645910" w:rsidRPr="00C0559C">
          <w:headerReference w:type="even" r:id="rId104"/>
          <w:headerReference w:type="default" r:id="rId105"/>
          <w:footerReference w:type="default" r:id="rId106"/>
          <w:headerReference w:type="first" r:id="rId107"/>
          <w:pgSz w:w="15840" w:h="12240" w:orient="landscape"/>
          <w:pgMar w:top="1560" w:right="1440" w:bottom="1135" w:left="1440" w:header="709" w:footer="709" w:gutter="0"/>
          <w:cols w:space="708"/>
          <w:docGrid w:linePitch="360"/>
        </w:sectPr>
      </w:pPr>
    </w:p>
    <w:p w14:paraId="6B4717DC" w14:textId="6E6CF24F" w:rsidR="00134A56" w:rsidRDefault="00134A56" w:rsidP="00134A56">
      <w:pPr>
        <w:pStyle w:val="Sub-headingILM"/>
      </w:pPr>
      <w:bookmarkStart w:id="207" w:name="_Toc145061604"/>
      <w:r>
        <w:lastRenderedPageBreak/>
        <w:t>Results Sheet</w:t>
      </w:r>
      <w:r w:rsidRPr="00976CF4">
        <w:t xml:space="preserve">: </w:t>
      </w:r>
      <w:r>
        <w:t xml:space="preserve">529 </w:t>
      </w:r>
      <w:r>
        <w:rPr>
          <w:lang w:val="en-US"/>
        </w:rPr>
        <w:t>Knowledge and Information Management</w:t>
      </w:r>
      <w:bookmarkEnd w:id="207"/>
      <w:r>
        <w:rPr>
          <w:lang w:val="en-US"/>
        </w:rPr>
        <w:t xml:space="preserve"> </w:t>
      </w:r>
    </w:p>
    <w:tbl>
      <w:tblPr>
        <w:tblStyle w:val="TableGridd9b0dd4d-6c69-48cb-ab77-fc52b7faad77"/>
        <w:tblW w:w="0" w:type="auto"/>
        <w:tblLayout w:type="fixed"/>
        <w:tblLook w:val="01E0" w:firstRow="1" w:lastRow="1" w:firstColumn="1" w:lastColumn="1" w:noHBand="0" w:noVBand="0"/>
      </w:tblPr>
      <w:tblGrid>
        <w:gridCol w:w="2518"/>
        <w:gridCol w:w="776"/>
        <w:gridCol w:w="1728"/>
        <w:gridCol w:w="898"/>
        <w:gridCol w:w="668"/>
        <w:gridCol w:w="938"/>
        <w:gridCol w:w="95"/>
        <w:gridCol w:w="1701"/>
        <w:gridCol w:w="284"/>
        <w:gridCol w:w="425"/>
        <w:gridCol w:w="1417"/>
        <w:gridCol w:w="1728"/>
      </w:tblGrid>
      <w:tr w:rsidR="00134A56" w14:paraId="4FB7A0B8" w14:textId="77777777" w:rsidTr="00C0559C">
        <w:tc>
          <w:tcPr>
            <w:tcW w:w="3294" w:type="dxa"/>
            <w:gridSpan w:val="2"/>
            <w:shd w:val="clear" w:color="auto" w:fill="F49515"/>
            <w:vAlign w:val="center"/>
          </w:tcPr>
          <w:p w14:paraId="709ED73B" w14:textId="78D7D222" w:rsidR="00134A56" w:rsidRPr="00C0559C" w:rsidRDefault="00134A56" w:rsidP="00091A2F">
            <w:pPr>
              <w:pStyle w:val="Normal4a48eb59-b9a8-4496-af72-700f05224488"/>
              <w:jc w:val="left"/>
              <w:rPr>
                <w:rFonts w:eastAsia="Arial Narrow"/>
                <w:b/>
                <w:bCs/>
                <w:color w:val="FFFFFF" w:themeColor="background1"/>
              </w:rPr>
            </w:pPr>
            <w:r w:rsidRPr="00C0559C">
              <w:rPr>
                <w:rFonts w:eastAsia="Arial Narrow"/>
                <w:b/>
                <w:bCs/>
                <w:color w:val="FFFFFF" w:themeColor="background1"/>
                <w:sz w:val="22"/>
                <w:szCs w:val="22"/>
              </w:rPr>
              <w:t>Centre Number:</w:t>
            </w:r>
          </w:p>
        </w:tc>
        <w:tc>
          <w:tcPr>
            <w:tcW w:w="2626" w:type="dxa"/>
            <w:gridSpan w:val="2"/>
          </w:tcPr>
          <w:p w14:paraId="18B3E90C" w14:textId="77777777" w:rsidR="00134A56" w:rsidRPr="00C0559C" w:rsidRDefault="00134A56" w:rsidP="00091A2F">
            <w:pPr>
              <w:pStyle w:val="Normal4a48eb59-b9a8-4496-af72-700f05224488"/>
              <w:jc w:val="left"/>
              <w:rPr>
                <w:rFonts w:eastAsia="Arial Narrow"/>
                <w:b/>
                <w:bCs/>
                <w:color w:val="000000"/>
              </w:rPr>
            </w:pPr>
          </w:p>
        </w:tc>
        <w:tc>
          <w:tcPr>
            <w:tcW w:w="1701" w:type="dxa"/>
            <w:gridSpan w:val="3"/>
            <w:shd w:val="clear" w:color="auto" w:fill="F49515"/>
            <w:vAlign w:val="center"/>
          </w:tcPr>
          <w:p w14:paraId="49003984" w14:textId="510F4CB7" w:rsidR="00134A56" w:rsidRPr="00C0559C" w:rsidRDefault="00134A56" w:rsidP="00091A2F">
            <w:pPr>
              <w:pStyle w:val="Normal4a48eb59-b9a8-4496-af72-700f05224488"/>
              <w:jc w:val="left"/>
              <w:rPr>
                <w:rFonts w:eastAsia="Arial Narrow"/>
                <w:b/>
                <w:bCs/>
                <w:color w:val="FFFFFF" w:themeColor="background1"/>
              </w:rPr>
            </w:pPr>
            <w:r w:rsidRPr="00C0559C">
              <w:rPr>
                <w:rFonts w:eastAsia="Arial Narrow"/>
                <w:b/>
                <w:bCs/>
                <w:color w:val="FFFFFF" w:themeColor="background1"/>
                <w:sz w:val="22"/>
                <w:szCs w:val="22"/>
              </w:rPr>
              <w:t>Centre Name:</w:t>
            </w:r>
          </w:p>
        </w:tc>
        <w:tc>
          <w:tcPr>
            <w:tcW w:w="5555" w:type="dxa"/>
            <w:gridSpan w:val="5"/>
            <w:vAlign w:val="center"/>
          </w:tcPr>
          <w:p w14:paraId="28AB53B9" w14:textId="77777777" w:rsidR="00134A56" w:rsidRPr="00C0559C" w:rsidRDefault="00134A56" w:rsidP="00091A2F">
            <w:pPr>
              <w:pStyle w:val="Normal4a48eb59-b9a8-4496-af72-700f05224488"/>
              <w:jc w:val="left"/>
              <w:rPr>
                <w:rFonts w:eastAsia="Arial Narrow"/>
                <w:b/>
                <w:bCs/>
                <w:color w:val="000000"/>
              </w:rPr>
            </w:pPr>
          </w:p>
        </w:tc>
      </w:tr>
      <w:tr w:rsidR="00134A56" w14:paraId="0037ABD1" w14:textId="77777777" w:rsidTr="00C0559C">
        <w:tc>
          <w:tcPr>
            <w:tcW w:w="3294" w:type="dxa"/>
            <w:gridSpan w:val="2"/>
            <w:shd w:val="clear" w:color="auto" w:fill="F49515"/>
            <w:vAlign w:val="center"/>
          </w:tcPr>
          <w:p w14:paraId="529D9BBE" w14:textId="539F8B3A" w:rsidR="00134A56" w:rsidRPr="00C0559C" w:rsidRDefault="00134A56" w:rsidP="00091A2F">
            <w:pPr>
              <w:pStyle w:val="Normal4a48eb59-b9a8-4496-af72-700f05224488"/>
              <w:spacing w:line="226" w:lineRule="auto"/>
              <w:jc w:val="left"/>
              <w:rPr>
                <w:rFonts w:eastAsia="Arial Narrow"/>
                <w:b/>
                <w:bCs/>
                <w:color w:val="FFFFFF" w:themeColor="background1"/>
              </w:rPr>
            </w:pPr>
            <w:r w:rsidRPr="00C0559C">
              <w:rPr>
                <w:rFonts w:eastAsia="Arial Narrow"/>
                <w:b/>
                <w:bCs/>
                <w:color w:val="FFFFFF" w:themeColor="background1"/>
                <w:sz w:val="22"/>
                <w:szCs w:val="22"/>
              </w:rPr>
              <w:t>Learner Registration:</w:t>
            </w:r>
          </w:p>
        </w:tc>
        <w:tc>
          <w:tcPr>
            <w:tcW w:w="2626" w:type="dxa"/>
            <w:gridSpan w:val="2"/>
            <w:vAlign w:val="center"/>
          </w:tcPr>
          <w:p w14:paraId="036CAD41" w14:textId="77777777" w:rsidR="00134A56" w:rsidRPr="00C0559C" w:rsidRDefault="00134A56" w:rsidP="00091A2F">
            <w:pPr>
              <w:pStyle w:val="Normal4a48eb59-b9a8-4496-af72-700f05224488"/>
              <w:jc w:val="left"/>
              <w:rPr>
                <w:rFonts w:eastAsia="Arial Narrow"/>
                <w:b/>
                <w:bCs/>
                <w:color w:val="000000"/>
              </w:rPr>
            </w:pPr>
          </w:p>
        </w:tc>
        <w:tc>
          <w:tcPr>
            <w:tcW w:w="1701" w:type="dxa"/>
            <w:gridSpan w:val="3"/>
            <w:shd w:val="clear" w:color="auto" w:fill="F49515"/>
            <w:vAlign w:val="center"/>
          </w:tcPr>
          <w:p w14:paraId="7B3F594C" w14:textId="77777777" w:rsidR="00134A56" w:rsidRPr="00C0559C" w:rsidRDefault="00134A56" w:rsidP="00091A2F">
            <w:pPr>
              <w:pStyle w:val="Normal4a48eb59-b9a8-4496-af72-700f05224488"/>
              <w:spacing w:line="192" w:lineRule="auto"/>
              <w:jc w:val="left"/>
              <w:rPr>
                <w:rFonts w:eastAsia="Arial Narrow"/>
                <w:b/>
                <w:bCs/>
                <w:color w:val="FFFFFF" w:themeColor="background1"/>
              </w:rPr>
            </w:pPr>
            <w:r w:rsidRPr="00C0559C">
              <w:rPr>
                <w:rFonts w:eastAsia="Arial Narrow"/>
                <w:b/>
                <w:bCs/>
                <w:color w:val="FFFFFF" w:themeColor="background1"/>
                <w:sz w:val="22"/>
                <w:szCs w:val="22"/>
              </w:rPr>
              <w:t>Learner Name:</w:t>
            </w:r>
          </w:p>
        </w:tc>
        <w:tc>
          <w:tcPr>
            <w:tcW w:w="5555" w:type="dxa"/>
            <w:gridSpan w:val="5"/>
            <w:vAlign w:val="center"/>
          </w:tcPr>
          <w:p w14:paraId="4851ABC6" w14:textId="77777777" w:rsidR="00134A56" w:rsidRPr="00C0559C" w:rsidRDefault="00134A56" w:rsidP="00091A2F">
            <w:pPr>
              <w:pStyle w:val="Normal4a48eb59-b9a8-4496-af72-700f05224488"/>
              <w:spacing w:line="226" w:lineRule="auto"/>
              <w:jc w:val="left"/>
              <w:rPr>
                <w:rFonts w:eastAsia="Arial Narrow"/>
                <w:b/>
                <w:bCs/>
                <w:color w:val="000000"/>
              </w:rPr>
            </w:pPr>
          </w:p>
        </w:tc>
      </w:tr>
      <w:tr w:rsidR="00134A56" w14:paraId="67BB580D" w14:textId="77777777" w:rsidTr="00091A2F">
        <w:tc>
          <w:tcPr>
            <w:tcW w:w="9322" w:type="dxa"/>
            <w:gridSpan w:val="8"/>
            <w:vAlign w:val="center"/>
          </w:tcPr>
          <w:p w14:paraId="72C71F14" w14:textId="77777777" w:rsidR="00134A56" w:rsidRPr="00C0559C" w:rsidRDefault="00134A56" w:rsidP="00091A2F">
            <w:pPr>
              <w:pStyle w:val="Normal4a48eb59-b9a8-4496-af72-700f05224488"/>
              <w:spacing w:before="60" w:after="60"/>
              <w:jc w:val="left"/>
              <w:rPr>
                <w:rFonts w:eastAsia="Arial Narrow"/>
                <w:b/>
                <w:bCs/>
                <w:color w:val="000000"/>
                <w:sz w:val="21"/>
              </w:rPr>
            </w:pPr>
            <w:r w:rsidRPr="00C0559C">
              <w:rPr>
                <w:rFonts w:eastAsia="Arial Narrow"/>
                <w:b/>
                <w:bCs/>
                <w:color w:val="000000"/>
                <w:sz w:val="21"/>
              </w:rPr>
              <w:t xml:space="preserve">INSTRUCTIONS FOR ASSESSMENT AND USE OF MARK SHEET </w:t>
            </w:r>
          </w:p>
          <w:p w14:paraId="5C003E46" w14:textId="77777777" w:rsidR="00134A56" w:rsidRPr="00C0559C" w:rsidRDefault="00134A56" w:rsidP="00091A2F">
            <w:pPr>
              <w:pStyle w:val="Normal4a48eb59-b9a8-4496-af72-700f05224488"/>
              <w:spacing w:before="60" w:after="60"/>
              <w:jc w:val="left"/>
              <w:rPr>
                <w:rFonts w:eastAsia="Arial Narrow"/>
                <w:color w:val="000000"/>
                <w:sz w:val="18"/>
                <w:szCs w:val="18"/>
              </w:rPr>
            </w:pPr>
            <w:r w:rsidRPr="00C0559C">
              <w:rPr>
                <w:rFonts w:eastAsia="Arial Narrow"/>
                <w:color w:val="000000"/>
                <w:sz w:val="18"/>
                <w:szCs w:val="18"/>
              </w:rPr>
              <w:t>Assessment must be conducted with reference to the assessment criteria (AC). In order to pass the unit, every AC must be met.</w:t>
            </w:r>
          </w:p>
          <w:p w14:paraId="1061DCF9" w14:textId="77777777" w:rsidR="00134A56" w:rsidRPr="00C0559C" w:rsidRDefault="00134A56" w:rsidP="00091A2F">
            <w:pPr>
              <w:pStyle w:val="Normal4a48eb59-b9a8-4496-af72-700f05224488"/>
              <w:spacing w:before="60" w:after="60"/>
              <w:jc w:val="left"/>
              <w:rPr>
                <w:rFonts w:eastAsia="Arial Narrow"/>
                <w:color w:val="000000"/>
                <w:sz w:val="18"/>
                <w:szCs w:val="18"/>
              </w:rPr>
            </w:pPr>
            <w:r w:rsidRPr="00C0559C">
              <w:rPr>
                <w:rFonts w:eastAsia="Arial Narrow"/>
                <w:color w:val="000000"/>
                <w:sz w:val="18"/>
                <w:szCs w:val="18"/>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14:paraId="1566F242" w14:textId="77777777" w:rsidR="00134A56" w:rsidRPr="00C0559C" w:rsidRDefault="00134A56" w:rsidP="00091A2F">
            <w:pPr>
              <w:pStyle w:val="Normal4a48eb59-b9a8-4496-af72-700f05224488"/>
              <w:spacing w:before="60" w:after="60"/>
              <w:jc w:val="left"/>
              <w:rPr>
                <w:rFonts w:eastAsia="Arial Narrow"/>
                <w:b/>
                <w:bCs/>
                <w:color w:val="000000"/>
                <w:sz w:val="18"/>
                <w:szCs w:val="18"/>
              </w:rPr>
            </w:pPr>
            <w:r w:rsidRPr="00C0559C">
              <w:rPr>
                <w:rFonts w:eastAsia="Arial Narrow"/>
                <w:b/>
                <w:bCs/>
                <w:color w:val="000000"/>
                <w:sz w:val="18"/>
                <w:szCs w:val="18"/>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14:paraId="2968917D" w14:textId="77777777" w:rsidR="00134A56" w:rsidRPr="00C0559C" w:rsidRDefault="00134A56" w:rsidP="00091A2F">
            <w:pPr>
              <w:pStyle w:val="Normal4a48eb59-b9a8-4496-af72-700f05224488"/>
              <w:spacing w:line="226" w:lineRule="auto"/>
              <w:jc w:val="left"/>
              <w:rPr>
                <w:rFonts w:eastAsia="Arial Narrow"/>
                <w:color w:val="000000"/>
                <w:sz w:val="18"/>
                <w:szCs w:val="18"/>
              </w:rPr>
            </w:pPr>
            <w:r w:rsidRPr="00C0559C">
              <w:rPr>
                <w:rFonts w:eastAsia="Arial Narrow"/>
                <w:color w:val="000000"/>
                <w:sz w:val="18"/>
                <w:szCs w:val="18"/>
              </w:rPr>
              <w:t>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14:paraId="2BA23523" w14:textId="77777777" w:rsidR="00134A56" w:rsidRPr="00C0559C" w:rsidRDefault="00134A56" w:rsidP="00091A2F">
            <w:pPr>
              <w:pStyle w:val="Normal4a48eb59-b9a8-4496-af72-700f05224488"/>
              <w:spacing w:line="226" w:lineRule="auto"/>
              <w:jc w:val="left"/>
              <w:rPr>
                <w:rFonts w:eastAsia="Arial Narrow"/>
                <w:color w:val="000000"/>
              </w:rPr>
            </w:pPr>
          </w:p>
        </w:tc>
        <w:tc>
          <w:tcPr>
            <w:tcW w:w="3854" w:type="dxa"/>
            <w:gridSpan w:val="4"/>
            <w:vAlign w:val="center"/>
          </w:tcPr>
          <w:p w14:paraId="08DD598F" w14:textId="77777777" w:rsidR="00134A56" w:rsidRPr="00C0559C" w:rsidRDefault="00134A56" w:rsidP="00091A2F">
            <w:pPr>
              <w:pStyle w:val="Normal4a48eb59-b9a8-4496-af72-700f05224488"/>
              <w:tabs>
                <w:tab w:val="num" w:pos="720"/>
              </w:tabs>
              <w:jc w:val="left"/>
              <w:rPr>
                <w:rFonts w:eastAsia="Arial Narrow"/>
                <w:b/>
                <w:bCs/>
                <w:color w:val="000000"/>
                <w:sz w:val="18"/>
                <w:szCs w:val="18"/>
              </w:rPr>
            </w:pPr>
          </w:p>
          <w:p w14:paraId="2EC16E42" w14:textId="77777777" w:rsidR="00134A56" w:rsidRPr="00C0559C" w:rsidRDefault="00134A56" w:rsidP="002A6836">
            <w:pPr>
              <w:pStyle w:val="Normal4a48eb59-b9a8-4496-af72-700f05224488"/>
              <w:numPr>
                <w:ilvl w:val="0"/>
                <w:numId w:val="284"/>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Learner named above confirms authenticity of submission.</w:t>
            </w:r>
          </w:p>
          <w:p w14:paraId="4DAFB35E" w14:textId="77777777" w:rsidR="00134A56" w:rsidRPr="00C0559C" w:rsidRDefault="00134A56" w:rsidP="00091A2F">
            <w:pPr>
              <w:pStyle w:val="Normal4a48eb59-b9a8-4496-af72-700f05224488"/>
              <w:tabs>
                <w:tab w:val="num" w:pos="720"/>
              </w:tabs>
              <w:jc w:val="left"/>
              <w:rPr>
                <w:rFonts w:eastAsia="Arial Narrow"/>
                <w:b/>
                <w:bCs/>
                <w:color w:val="000000"/>
                <w:sz w:val="18"/>
                <w:szCs w:val="18"/>
              </w:rPr>
            </w:pPr>
          </w:p>
          <w:p w14:paraId="6880EB5F" w14:textId="77777777" w:rsidR="00134A56" w:rsidRPr="00C0559C" w:rsidRDefault="00134A56" w:rsidP="002A6836">
            <w:pPr>
              <w:pStyle w:val="Normal4a48eb59-b9a8-4496-af72-700f05224488"/>
              <w:numPr>
                <w:ilvl w:val="0"/>
                <w:numId w:val="284"/>
              </w:numPr>
              <w:tabs>
                <w:tab w:val="clear" w:pos="720"/>
                <w:tab w:val="num" w:pos="252"/>
                <w:tab w:val="num" w:pos="360"/>
              </w:tabs>
              <w:ind w:left="252" w:hanging="252"/>
              <w:jc w:val="left"/>
              <w:rPr>
                <w:rFonts w:eastAsia="Arial Narrow"/>
                <w:b/>
                <w:bCs/>
                <w:color w:val="000000"/>
                <w:sz w:val="18"/>
                <w:szCs w:val="18"/>
              </w:rPr>
            </w:pPr>
            <w:r w:rsidRPr="00C0559C">
              <w:rPr>
                <w:rFonts w:eastAsia="Arial Narrow"/>
                <w:b/>
                <w:bCs/>
                <w:color w:val="000000"/>
                <w:sz w:val="18"/>
                <w:szCs w:val="18"/>
              </w:rPr>
              <w:t xml:space="preserve">ILM uses learners’ submissions – on an anonymous basis – for assessment standardisation.  By submitting, I agree that ILM may use this script on condition that all information which may identify me is removed.  </w:t>
            </w:r>
          </w:p>
          <w:p w14:paraId="34D28DA1" w14:textId="77777777" w:rsidR="00134A56" w:rsidRPr="00C0559C" w:rsidRDefault="00134A56" w:rsidP="00091A2F">
            <w:pPr>
              <w:pStyle w:val="Normal4a48eb59-b9a8-4496-af72-700f05224488"/>
              <w:jc w:val="left"/>
              <w:rPr>
                <w:rFonts w:eastAsia="Arial Narrow"/>
                <w:b/>
                <w:bCs/>
                <w:color w:val="000000"/>
                <w:sz w:val="18"/>
                <w:szCs w:val="18"/>
              </w:rPr>
            </w:pPr>
          </w:p>
          <w:p w14:paraId="0C902578" w14:textId="77777777" w:rsidR="00134A56" w:rsidRPr="00C0559C" w:rsidRDefault="00134A56" w:rsidP="00091A2F">
            <w:pPr>
              <w:pStyle w:val="Normal4a48eb59-b9a8-4496-af72-700f05224488"/>
              <w:jc w:val="left"/>
              <w:rPr>
                <w:rFonts w:eastAsia="Arial Narrow"/>
                <w:b/>
                <w:bCs/>
                <w:color w:val="000000"/>
                <w:sz w:val="28"/>
                <w:szCs w:val="28"/>
              </w:rPr>
            </w:pPr>
            <w:r w:rsidRPr="00C0559C">
              <w:rPr>
                <w:rFonts w:eastAsia="Arial Narrow"/>
                <w:b/>
                <w:bCs/>
                <w:color w:val="000000"/>
                <w:sz w:val="18"/>
                <w:szCs w:val="18"/>
              </w:rPr>
              <w:t xml:space="preserve">However, if you are unwilling to allow ILM use your  script, please refuse by ticking the box: </w:t>
            </w:r>
            <w:r w:rsidRPr="00C0559C">
              <w:rPr>
                <w:rFonts w:eastAsia="Arial Narrow"/>
                <w:b/>
                <w:bCs/>
                <w:color w:val="000000"/>
                <w:sz w:val="28"/>
                <w:szCs w:val="28"/>
              </w:rPr>
              <w:t>□</w:t>
            </w:r>
          </w:p>
          <w:p w14:paraId="10FA271E" w14:textId="77777777" w:rsidR="00134A56" w:rsidRPr="00C0559C" w:rsidRDefault="00134A56" w:rsidP="00091A2F">
            <w:pPr>
              <w:pStyle w:val="Normal4a48eb59-b9a8-4496-af72-700f05224488"/>
              <w:jc w:val="left"/>
              <w:rPr>
                <w:rFonts w:eastAsia="Arial Narrow"/>
                <w:b/>
                <w:bCs/>
                <w:color w:val="000000"/>
              </w:rPr>
            </w:pPr>
          </w:p>
        </w:tc>
      </w:tr>
      <w:tr w:rsidR="00134A56" w14:paraId="10F95F04" w14:textId="77777777" w:rsidTr="00091A2F">
        <w:tc>
          <w:tcPr>
            <w:tcW w:w="13176" w:type="dxa"/>
            <w:gridSpan w:val="12"/>
            <w:shd w:val="clear" w:color="auto" w:fill="E0E0E0"/>
            <w:vAlign w:val="bottom"/>
          </w:tcPr>
          <w:p w14:paraId="192DE6BB" w14:textId="77777777" w:rsidR="00134A56" w:rsidRPr="00C0559C" w:rsidRDefault="00134A56" w:rsidP="00091A2F">
            <w:pPr>
              <w:pStyle w:val="Normal4a48eb59-b9a8-4496-af72-700f05224488"/>
              <w:spacing w:before="120" w:after="120"/>
              <w:jc w:val="left"/>
              <w:rPr>
                <w:rFonts w:eastAsia="Arial Narrow"/>
                <w:b/>
                <w:bCs/>
                <w:color w:val="000000"/>
                <w:highlight w:val="yellow"/>
              </w:rPr>
            </w:pPr>
            <w:r w:rsidRPr="00C0559C">
              <w:rPr>
                <w:rFonts w:eastAsia="Arial Narrow"/>
                <w:b/>
                <w:bCs/>
                <w:color w:val="000000"/>
                <w:sz w:val="22"/>
                <w:szCs w:val="22"/>
              </w:rPr>
              <w:t xml:space="preserve">Learning Outcome / Section 1:  </w:t>
            </w:r>
            <w:r w:rsidRPr="00134A56">
              <w:rPr>
                <w:sz w:val="22"/>
                <w:szCs w:val="22"/>
              </w:rPr>
              <w:t>Understand the concept and importance of knowledge management in terms of an organisation’s knowledge assets and their management</w:t>
            </w:r>
          </w:p>
        </w:tc>
      </w:tr>
      <w:tr w:rsidR="00134A56" w14:paraId="1645C228" w14:textId="77777777" w:rsidTr="00091A2F">
        <w:tc>
          <w:tcPr>
            <w:tcW w:w="2518" w:type="dxa"/>
            <w:vAlign w:val="center"/>
          </w:tcPr>
          <w:p w14:paraId="49BED014" w14:textId="77777777" w:rsidR="00134A56" w:rsidRPr="00C0559C" w:rsidRDefault="00134A56" w:rsidP="00091A2F">
            <w:pPr>
              <w:pStyle w:val="Normal4a48eb59-b9a8-4496-af72-700f05224488"/>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38416EE0"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41475886" w14:textId="77777777" w:rsidR="00134A56" w:rsidRPr="00C0559C" w:rsidRDefault="00134A56" w:rsidP="00091A2F">
            <w:pPr>
              <w:pStyle w:val="Normal4a48eb59-b9a8-4496-af72-700f05224488"/>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2"/>
            <w:vAlign w:val="center"/>
          </w:tcPr>
          <w:p w14:paraId="691BDBA7"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6CC680BD" w14:textId="77777777" w:rsidR="00134A56" w:rsidRPr="00C0559C" w:rsidRDefault="00134A56" w:rsidP="00091A2F">
            <w:pPr>
              <w:pStyle w:val="Normal4a48eb59-b9a8-4496-af72-700f05224488"/>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134A56" w14:paraId="4D2FD01C" w14:textId="77777777" w:rsidTr="00091A2F">
        <w:tc>
          <w:tcPr>
            <w:tcW w:w="2518" w:type="dxa"/>
            <w:vMerge w:val="restart"/>
          </w:tcPr>
          <w:p w14:paraId="0D3636CD"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73E107C6"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1.1</w:t>
            </w:r>
          </w:p>
          <w:p w14:paraId="1AF424B4"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18"/>
                <w:szCs w:val="18"/>
              </w:rPr>
            </w:pPr>
            <w:r w:rsidRPr="00C0559C">
              <w:rPr>
                <w:rFonts w:eastAsia="Arial Narrow"/>
                <w:color w:val="000000"/>
                <w:sz w:val="18"/>
                <w:szCs w:val="18"/>
              </w:rPr>
              <w:t>Explain the relationship between data, information, knowledge and wisdom</w:t>
            </w:r>
          </w:p>
        </w:tc>
        <w:tc>
          <w:tcPr>
            <w:tcW w:w="2504" w:type="dxa"/>
            <w:gridSpan w:val="2"/>
          </w:tcPr>
          <w:p w14:paraId="2330C4EA"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20FF0F57"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73FC3745"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vAlign w:val="center"/>
          </w:tcPr>
          <w:p w14:paraId="2DE15AE3"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968840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799D673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68D9A0D"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15B9BF2"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27A67BB"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CEA6273"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6CFB6BD"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9A225C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C90618C"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9FADCF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47FB2CBF"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9F0666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694DD59"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77FC830F"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D3CCD96"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0A7C62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F6913F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17540642" w14:textId="77777777" w:rsidTr="00091A2F">
        <w:trPr>
          <w:trHeight w:val="228"/>
        </w:trPr>
        <w:tc>
          <w:tcPr>
            <w:tcW w:w="2518" w:type="dxa"/>
            <w:vMerge/>
            <w:vAlign w:val="center"/>
          </w:tcPr>
          <w:p w14:paraId="3E4F92CC" w14:textId="77777777" w:rsidR="00134A56" w:rsidRPr="00C0559C" w:rsidRDefault="00134A56" w:rsidP="00091A2F">
            <w:pPr>
              <w:pStyle w:val="Normal4a48eb59-b9a8-4496-af72-700f05224488"/>
              <w:spacing w:line="216" w:lineRule="auto"/>
              <w:jc w:val="center"/>
              <w:rPr>
                <w:rFonts w:eastAsia="Arial Narrow"/>
                <w:color w:val="000000"/>
                <w:sz w:val="22"/>
                <w:szCs w:val="22"/>
              </w:rPr>
            </w:pPr>
          </w:p>
        </w:tc>
        <w:tc>
          <w:tcPr>
            <w:tcW w:w="2504" w:type="dxa"/>
            <w:gridSpan w:val="2"/>
            <w:vMerge w:val="restart"/>
          </w:tcPr>
          <w:p w14:paraId="0DBF60AC"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The relationship between data, information, knowledge and wisdom is not explained, or the explanation is incorrect or deficient, or the explanation does not cover data </w:t>
            </w:r>
            <w:r w:rsidRPr="00134A56">
              <w:rPr>
                <w:b/>
                <w:i/>
                <w:sz w:val="16"/>
                <w:szCs w:val="16"/>
              </w:rPr>
              <w:t>and</w:t>
            </w:r>
            <w:r w:rsidRPr="00134A56">
              <w:rPr>
                <w:sz w:val="16"/>
                <w:szCs w:val="16"/>
              </w:rPr>
              <w:t xml:space="preserve"> information </w:t>
            </w:r>
            <w:r w:rsidRPr="00134A56">
              <w:rPr>
                <w:b/>
                <w:i/>
                <w:sz w:val="16"/>
                <w:szCs w:val="16"/>
              </w:rPr>
              <w:t>and</w:t>
            </w:r>
            <w:r w:rsidRPr="00134A56">
              <w:rPr>
                <w:sz w:val="16"/>
                <w:szCs w:val="16"/>
              </w:rPr>
              <w:t xml:space="preserve"> knowledge </w:t>
            </w:r>
            <w:r w:rsidRPr="00134A56">
              <w:rPr>
                <w:b/>
                <w:i/>
                <w:sz w:val="16"/>
                <w:szCs w:val="16"/>
              </w:rPr>
              <w:t>and</w:t>
            </w:r>
            <w:r w:rsidRPr="00134A56">
              <w:rPr>
                <w:sz w:val="16"/>
                <w:szCs w:val="16"/>
              </w:rPr>
              <w:t xml:space="preserve"> wisdom</w:t>
            </w:r>
          </w:p>
          <w:p w14:paraId="01EC61AF"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The key features of data, information, knowledge and wisdom are merely </w:t>
            </w:r>
            <w:r w:rsidRPr="00134A56">
              <w:rPr>
                <w:sz w:val="16"/>
                <w:szCs w:val="16"/>
              </w:rPr>
              <w:lastRenderedPageBreak/>
              <w:t>listed or described with no account of the uses of data, information, knowledge and wisdom to explain the relationship between them</w:t>
            </w:r>
          </w:p>
          <w:p w14:paraId="646C16B7"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p w14:paraId="21B067C4"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p w14:paraId="0789894C"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tc>
        <w:tc>
          <w:tcPr>
            <w:tcW w:w="2504" w:type="dxa"/>
            <w:gridSpan w:val="3"/>
            <w:vMerge w:val="restart"/>
          </w:tcPr>
          <w:p w14:paraId="4264D9D6"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A limited but sufficient and correct account is provided of the uses of data, information, knowledge and wisdom to explain the relationship between them, although the context is limited</w:t>
            </w:r>
          </w:p>
          <w:p w14:paraId="3205CD8C"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tc>
        <w:tc>
          <w:tcPr>
            <w:tcW w:w="2505" w:type="dxa"/>
            <w:gridSpan w:val="4"/>
            <w:vMerge w:val="restart"/>
          </w:tcPr>
          <w:p w14:paraId="23AB2F6E"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comprehensive and correct account is provided of the uses of data, information, knowledge and wisdom in a broad context to explain the relationship between them</w:t>
            </w:r>
          </w:p>
          <w:p w14:paraId="794751F2"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401F999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0C5298B8" w14:textId="77777777" w:rsidTr="00091A2F">
        <w:tc>
          <w:tcPr>
            <w:tcW w:w="2518" w:type="dxa"/>
            <w:vMerge/>
            <w:vAlign w:val="center"/>
          </w:tcPr>
          <w:p w14:paraId="0D80C1A2" w14:textId="77777777" w:rsidR="00134A56" w:rsidRPr="00C0559C" w:rsidRDefault="00134A56" w:rsidP="00091A2F">
            <w:pPr>
              <w:pStyle w:val="Normal4a48eb59-b9a8-4496-af72-700f05224488"/>
              <w:spacing w:line="216" w:lineRule="auto"/>
              <w:jc w:val="center"/>
              <w:rPr>
                <w:rFonts w:eastAsia="Arial Narrow"/>
                <w:color w:val="000000"/>
                <w:sz w:val="22"/>
                <w:szCs w:val="22"/>
              </w:rPr>
            </w:pPr>
          </w:p>
        </w:tc>
        <w:tc>
          <w:tcPr>
            <w:tcW w:w="2504" w:type="dxa"/>
            <w:gridSpan w:val="2"/>
            <w:vMerge/>
            <w:vAlign w:val="center"/>
          </w:tcPr>
          <w:p w14:paraId="1F912B69"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p>
        </w:tc>
        <w:tc>
          <w:tcPr>
            <w:tcW w:w="2504" w:type="dxa"/>
            <w:gridSpan w:val="3"/>
            <w:vMerge/>
          </w:tcPr>
          <w:p w14:paraId="1F3B2088"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p>
        </w:tc>
        <w:tc>
          <w:tcPr>
            <w:tcW w:w="2505" w:type="dxa"/>
            <w:gridSpan w:val="4"/>
            <w:vMerge/>
          </w:tcPr>
          <w:p w14:paraId="3A5BBC86"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p>
        </w:tc>
        <w:tc>
          <w:tcPr>
            <w:tcW w:w="1417" w:type="dxa"/>
            <w:vAlign w:val="center"/>
          </w:tcPr>
          <w:p w14:paraId="6C5C4694"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2B0C9D2B"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1DF648C6"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4DF1E967" w14:textId="77777777" w:rsidTr="00091A2F">
        <w:trPr>
          <w:trHeight w:val="312"/>
        </w:trPr>
        <w:tc>
          <w:tcPr>
            <w:tcW w:w="2518" w:type="dxa"/>
            <w:vMerge w:val="restart"/>
          </w:tcPr>
          <w:p w14:paraId="57B97494"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00BA3247"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1.2</w:t>
            </w:r>
          </w:p>
          <w:p w14:paraId="02277F79"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Explain the relationship between individual knowledge and organisational knowledge</w:t>
            </w:r>
          </w:p>
        </w:tc>
        <w:tc>
          <w:tcPr>
            <w:tcW w:w="2504" w:type="dxa"/>
            <w:gridSpan w:val="2"/>
          </w:tcPr>
          <w:p w14:paraId="405208D8"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1/4</w:t>
            </w:r>
            <w:r w:rsidRPr="00C0559C">
              <w:rPr>
                <w:rFonts w:eastAsia="Arial Narrow"/>
                <w:b/>
                <w:bCs/>
                <w:color w:val="000000"/>
                <w:sz w:val="22"/>
                <w:szCs w:val="22"/>
              </w:rPr>
              <w:t>]</w:t>
            </w:r>
          </w:p>
        </w:tc>
        <w:tc>
          <w:tcPr>
            <w:tcW w:w="2504" w:type="dxa"/>
            <w:gridSpan w:val="3"/>
          </w:tcPr>
          <w:p w14:paraId="262A1B2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2/4</w:t>
            </w:r>
            <w:r w:rsidRPr="00C0559C">
              <w:rPr>
                <w:rFonts w:eastAsia="Arial Narrow"/>
                <w:b/>
                <w:bCs/>
                <w:color w:val="000000"/>
                <w:sz w:val="22"/>
                <w:szCs w:val="22"/>
              </w:rPr>
              <w:t>]</w:t>
            </w:r>
          </w:p>
        </w:tc>
        <w:tc>
          <w:tcPr>
            <w:tcW w:w="2505" w:type="dxa"/>
            <w:gridSpan w:val="4"/>
          </w:tcPr>
          <w:p w14:paraId="38614A44"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3/4]</w:t>
            </w:r>
          </w:p>
        </w:tc>
        <w:tc>
          <w:tcPr>
            <w:tcW w:w="3145" w:type="dxa"/>
            <w:gridSpan w:val="2"/>
            <w:vMerge w:val="restart"/>
            <w:vAlign w:val="center"/>
          </w:tcPr>
          <w:p w14:paraId="076AE00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A2157C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C30D14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7D9207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FBEDA8E"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7D36051"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322B80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5FAABA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7C97E79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A9CF92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30F30E6"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8D3B85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D53410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7A09D468" w14:textId="77777777" w:rsidTr="00091A2F">
        <w:trPr>
          <w:trHeight w:val="312"/>
        </w:trPr>
        <w:tc>
          <w:tcPr>
            <w:tcW w:w="2518" w:type="dxa"/>
            <w:vMerge/>
          </w:tcPr>
          <w:p w14:paraId="5494020A"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18"/>
                <w:szCs w:val="18"/>
              </w:rPr>
            </w:pPr>
          </w:p>
        </w:tc>
        <w:tc>
          <w:tcPr>
            <w:tcW w:w="2504" w:type="dxa"/>
            <w:gridSpan w:val="2"/>
            <w:vMerge w:val="restart"/>
          </w:tcPr>
          <w:p w14:paraId="4D1F0982"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The relationship between individual knowledge and organisational knowledge is not explained, or the explanation is incorrect or deficient, or the key features of  ‘individual knowledge’ and ‘organisational knowledge’ are merely described with no account of the uses of individual knowledge and organisational knowledge that explains the relationship between them</w:t>
            </w:r>
          </w:p>
          <w:p w14:paraId="3ABC8BD4" w14:textId="77777777" w:rsidR="00134A56" w:rsidRPr="00C0559C" w:rsidRDefault="00134A56" w:rsidP="00091A2F">
            <w:pPr>
              <w:pStyle w:val="Normal4a48eb59-b9a8-4496-af72-700f05224488"/>
              <w:tabs>
                <w:tab w:val="left" w:pos="34"/>
              </w:tabs>
              <w:spacing w:line="216" w:lineRule="auto"/>
              <w:jc w:val="left"/>
              <w:rPr>
                <w:rFonts w:eastAsia="Arial Narrow"/>
                <w:color w:val="000000"/>
                <w:sz w:val="18"/>
                <w:szCs w:val="18"/>
              </w:rPr>
            </w:pPr>
          </w:p>
        </w:tc>
        <w:tc>
          <w:tcPr>
            <w:tcW w:w="2504" w:type="dxa"/>
            <w:gridSpan w:val="3"/>
            <w:vMerge w:val="restart"/>
          </w:tcPr>
          <w:p w14:paraId="6E4D286B"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rPr>
                <w:rFonts w:eastAsia="Arial Narrow"/>
                <w:color w:val="000000"/>
                <w:sz w:val="18"/>
                <w:szCs w:val="18"/>
              </w:rPr>
            </w:pPr>
            <w:r w:rsidRPr="00134A56">
              <w:rPr>
                <w:sz w:val="16"/>
                <w:szCs w:val="16"/>
              </w:rPr>
              <w:t>individual knowledge and organisational knowledge that explains the relationship between them, although the process by which individual knowledge may be converted into organisational knowledge and shared is imprecise</w:t>
            </w:r>
          </w:p>
        </w:tc>
        <w:tc>
          <w:tcPr>
            <w:tcW w:w="2505" w:type="dxa"/>
            <w:gridSpan w:val="4"/>
            <w:vMerge w:val="restart"/>
          </w:tcPr>
          <w:p w14:paraId="211479FF"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comprehensive and correct account is provided of the uses of individual knowledge and organisational knowledge that precisely explains the relationship between them and the process by which individual knowledge may be converted into organisational knowledge and shared</w:t>
            </w:r>
          </w:p>
          <w:p w14:paraId="2998FF7C"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6D8DF556"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2921F477" w14:textId="77777777" w:rsidTr="00091A2F">
        <w:trPr>
          <w:trHeight w:val="312"/>
        </w:trPr>
        <w:tc>
          <w:tcPr>
            <w:tcW w:w="2518" w:type="dxa"/>
            <w:vMerge/>
          </w:tcPr>
          <w:p w14:paraId="662696D6"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tcPr>
          <w:p w14:paraId="71756FB9"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414C0032"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1BB05EE6"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58356423"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4</w:t>
            </w:r>
          </w:p>
          <w:p w14:paraId="134F709A"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2)</w:t>
            </w:r>
          </w:p>
        </w:tc>
        <w:tc>
          <w:tcPr>
            <w:tcW w:w="1728" w:type="dxa"/>
            <w:vAlign w:val="center"/>
          </w:tcPr>
          <w:p w14:paraId="699F8E46"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058F5174" w14:textId="77777777" w:rsidTr="00091A2F">
        <w:trPr>
          <w:trHeight w:val="312"/>
        </w:trPr>
        <w:tc>
          <w:tcPr>
            <w:tcW w:w="2518" w:type="dxa"/>
            <w:vMerge w:val="restart"/>
          </w:tcPr>
          <w:p w14:paraId="16AC3553"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67867E8D"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1.3</w:t>
            </w:r>
          </w:p>
          <w:p w14:paraId="2DB1D96A"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Apply analysis and modelling techniques to identify knowledge assets, within own area of organisation</w:t>
            </w:r>
          </w:p>
        </w:tc>
        <w:tc>
          <w:tcPr>
            <w:tcW w:w="2504" w:type="dxa"/>
            <w:gridSpan w:val="2"/>
          </w:tcPr>
          <w:p w14:paraId="1AEE8A75"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3/12</w:t>
            </w:r>
            <w:r w:rsidRPr="00C0559C">
              <w:rPr>
                <w:rFonts w:eastAsia="Arial Narrow"/>
                <w:b/>
                <w:bCs/>
                <w:color w:val="000000"/>
                <w:sz w:val="22"/>
                <w:szCs w:val="22"/>
              </w:rPr>
              <w:t>]</w:t>
            </w:r>
          </w:p>
        </w:tc>
        <w:tc>
          <w:tcPr>
            <w:tcW w:w="2504" w:type="dxa"/>
            <w:gridSpan w:val="3"/>
          </w:tcPr>
          <w:p w14:paraId="4C4260E7"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6/12</w:t>
            </w:r>
            <w:r w:rsidRPr="00C0559C">
              <w:rPr>
                <w:rFonts w:eastAsia="Arial Narrow"/>
                <w:b/>
                <w:bCs/>
                <w:color w:val="000000"/>
                <w:sz w:val="22"/>
                <w:szCs w:val="22"/>
              </w:rPr>
              <w:t>]</w:t>
            </w:r>
          </w:p>
        </w:tc>
        <w:tc>
          <w:tcPr>
            <w:tcW w:w="2505" w:type="dxa"/>
            <w:gridSpan w:val="4"/>
          </w:tcPr>
          <w:p w14:paraId="298C52D0"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9/12]</w:t>
            </w:r>
          </w:p>
        </w:tc>
        <w:tc>
          <w:tcPr>
            <w:tcW w:w="3145" w:type="dxa"/>
            <w:gridSpan w:val="2"/>
            <w:vMerge w:val="restart"/>
            <w:vAlign w:val="center"/>
          </w:tcPr>
          <w:p w14:paraId="0751C7B0"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766616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DB3D50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6FF7BB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23A6BC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645AFFF"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A7DA96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1D866C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5EBA70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C737D00"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24AE403C" w14:textId="77777777" w:rsidTr="00091A2F">
        <w:trPr>
          <w:trHeight w:val="312"/>
        </w:trPr>
        <w:tc>
          <w:tcPr>
            <w:tcW w:w="2518" w:type="dxa"/>
            <w:vMerge/>
          </w:tcPr>
          <w:p w14:paraId="66348A8F"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18"/>
                <w:szCs w:val="18"/>
              </w:rPr>
            </w:pPr>
          </w:p>
        </w:tc>
        <w:tc>
          <w:tcPr>
            <w:tcW w:w="2504" w:type="dxa"/>
            <w:gridSpan w:val="2"/>
            <w:vMerge w:val="restart"/>
          </w:tcPr>
          <w:p w14:paraId="08B46B5E"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 xml:space="preserve">Analysis and modelling techniques to identify knowledge assets within own area of organisation have not been applied, or have been applied incorrectly or inappropriately, or only one technique has been applied, or how the assets identified add value is not addressed </w:t>
            </w:r>
          </w:p>
          <w:p w14:paraId="0C879958" w14:textId="77777777" w:rsidR="00134A56" w:rsidRPr="00C0559C" w:rsidRDefault="00134A56" w:rsidP="00091A2F">
            <w:pPr>
              <w:pStyle w:val="Normal4a48eb59-b9a8-4496-af72-700f05224488"/>
              <w:tabs>
                <w:tab w:val="left" w:pos="34"/>
              </w:tabs>
              <w:spacing w:line="216" w:lineRule="auto"/>
              <w:ind w:left="360"/>
              <w:jc w:val="left"/>
              <w:rPr>
                <w:rFonts w:eastAsia="Arial Narrow"/>
                <w:color w:val="000000"/>
                <w:sz w:val="18"/>
                <w:szCs w:val="18"/>
              </w:rPr>
            </w:pPr>
          </w:p>
        </w:tc>
        <w:tc>
          <w:tcPr>
            <w:tcW w:w="2504" w:type="dxa"/>
            <w:gridSpan w:val="3"/>
            <w:vMerge w:val="restart"/>
          </w:tcPr>
          <w:p w14:paraId="49126E2E"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Two or more analysis and modelling techniques to identify knowledge assets within own area of organisation have been correctly and appropriately applied, although the extent to which the assets identified as knowledge assets add value is imprecise</w:t>
            </w:r>
          </w:p>
          <w:p w14:paraId="6319B0CD"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6BA09D5C"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Two or more analysis and modelling techniques have been correctly and appropriately applied to precisely identify knowledge assets and the value-added by the knowledge assets within own area of organisation</w:t>
            </w:r>
          </w:p>
          <w:p w14:paraId="0BC1BA0D"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220B404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032250ED" w14:textId="77777777" w:rsidTr="00091A2F">
        <w:trPr>
          <w:trHeight w:val="312"/>
        </w:trPr>
        <w:tc>
          <w:tcPr>
            <w:tcW w:w="2518" w:type="dxa"/>
            <w:vMerge/>
          </w:tcPr>
          <w:p w14:paraId="4BE3001C"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5E88027E"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22D49130"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4FD2AA1D"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5FD505E8"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12</w:t>
            </w:r>
          </w:p>
          <w:p w14:paraId="0A507A4A"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6)</w:t>
            </w:r>
          </w:p>
        </w:tc>
        <w:tc>
          <w:tcPr>
            <w:tcW w:w="1728" w:type="dxa"/>
            <w:vAlign w:val="center"/>
          </w:tcPr>
          <w:p w14:paraId="4C7016AA"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5ED51389" w14:textId="77777777" w:rsidTr="00091A2F">
        <w:trPr>
          <w:trHeight w:val="312"/>
        </w:trPr>
        <w:tc>
          <w:tcPr>
            <w:tcW w:w="2518" w:type="dxa"/>
            <w:vMerge w:val="restart"/>
          </w:tcPr>
          <w:p w14:paraId="56874D6B"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1FB1D9FE"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1.4</w:t>
            </w:r>
          </w:p>
          <w:p w14:paraId="0504A0C5"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 xml:space="preserve">Evaluate the actual and potential knowledge </w:t>
            </w:r>
            <w:r w:rsidRPr="00C0559C">
              <w:rPr>
                <w:rFonts w:eastAsia="Arial Narrow"/>
                <w:color w:val="000000"/>
                <w:sz w:val="18"/>
                <w:szCs w:val="18"/>
              </w:rPr>
              <w:lastRenderedPageBreak/>
              <w:t>assets, within own area of organisation</w:t>
            </w:r>
          </w:p>
        </w:tc>
        <w:tc>
          <w:tcPr>
            <w:tcW w:w="2504" w:type="dxa"/>
            <w:gridSpan w:val="2"/>
          </w:tcPr>
          <w:p w14:paraId="1D986196"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lastRenderedPageBreak/>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79E47DEC"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4DBFBD0C"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vAlign w:val="center"/>
          </w:tcPr>
          <w:p w14:paraId="4FC44801"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80B359E"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114AD6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14D8C22"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705B8E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193A43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80F256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81A90F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4E387A6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7BCD716"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2944D5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E68077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7F2C8DB"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810399F"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17F6E38"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0B40B93"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62CC6D7"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2D0FD95B" w14:textId="77777777" w:rsidTr="00091A2F">
        <w:trPr>
          <w:trHeight w:val="312"/>
        </w:trPr>
        <w:tc>
          <w:tcPr>
            <w:tcW w:w="2518" w:type="dxa"/>
            <w:vMerge/>
          </w:tcPr>
          <w:p w14:paraId="2F5B66CE"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22"/>
                <w:szCs w:val="22"/>
              </w:rPr>
            </w:pPr>
          </w:p>
        </w:tc>
        <w:tc>
          <w:tcPr>
            <w:tcW w:w="2504" w:type="dxa"/>
            <w:gridSpan w:val="2"/>
            <w:vMerge w:val="restart"/>
          </w:tcPr>
          <w:p w14:paraId="6083C639"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 xml:space="preserve">Actual and potential knowledge assets within </w:t>
            </w:r>
            <w:r w:rsidRPr="00134A56">
              <w:rPr>
                <w:sz w:val="16"/>
                <w:szCs w:val="16"/>
              </w:rPr>
              <w:lastRenderedPageBreak/>
              <w:t xml:space="preserve">own area of organisation have not been evaluated, or the evaluation is incorrect, inappropriate or deficient, or actual </w:t>
            </w:r>
            <w:r w:rsidRPr="00134A56">
              <w:rPr>
                <w:b/>
                <w:i/>
                <w:sz w:val="16"/>
                <w:szCs w:val="16"/>
              </w:rPr>
              <w:t>or</w:t>
            </w:r>
            <w:r w:rsidRPr="00134A56">
              <w:rPr>
                <w:sz w:val="16"/>
                <w:szCs w:val="16"/>
              </w:rPr>
              <w:t xml:space="preserve"> potential knowledge assets are identified but not both, or actual and potential knowledge assets are merely listed or described with no evaluation to provide a conclusion or recommendations as to their importance and/or relevance as knowledge assets  </w:t>
            </w:r>
          </w:p>
          <w:p w14:paraId="3A586D4C" w14:textId="77777777" w:rsidR="00134A56" w:rsidRPr="00C0559C" w:rsidRDefault="00134A56" w:rsidP="00091A2F">
            <w:pPr>
              <w:pStyle w:val="Normal4a48eb59-b9a8-4496-af72-700f05224488"/>
              <w:tabs>
                <w:tab w:val="left" w:pos="34"/>
              </w:tabs>
              <w:spacing w:line="216" w:lineRule="auto"/>
              <w:ind w:left="360"/>
              <w:jc w:val="left"/>
              <w:rPr>
                <w:rFonts w:eastAsia="Arial Narrow"/>
                <w:color w:val="000000"/>
                <w:sz w:val="18"/>
                <w:szCs w:val="18"/>
              </w:rPr>
            </w:pPr>
          </w:p>
        </w:tc>
        <w:tc>
          <w:tcPr>
            <w:tcW w:w="2504" w:type="dxa"/>
            <w:gridSpan w:val="3"/>
            <w:vMerge w:val="restart"/>
          </w:tcPr>
          <w:p w14:paraId="6D65C85C"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 limited but sufficient and correct evaluation of actual and potential </w:t>
            </w:r>
            <w:r w:rsidRPr="00134A56">
              <w:rPr>
                <w:sz w:val="16"/>
                <w:szCs w:val="16"/>
              </w:rPr>
              <w:lastRenderedPageBreak/>
              <w:t xml:space="preserve">knowledge assets within own area of organisation has been undertaken to provide a conclusion or recommendations as to their importance and/or relevance as knowledge assets, although the evidence base for the evaluation is limited  </w:t>
            </w:r>
          </w:p>
          <w:p w14:paraId="74C463C2"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2D3410E0"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  comprehensive and correct evaluation of actual and potential </w:t>
            </w:r>
            <w:r w:rsidRPr="00134A56">
              <w:rPr>
                <w:sz w:val="16"/>
                <w:szCs w:val="16"/>
              </w:rPr>
              <w:lastRenderedPageBreak/>
              <w:t>knowledge assets within own area of organisation has been undertaken using a wide evidence base to provide a conclusion or recommendations as to their importance and/or relevance as knowledge assets</w:t>
            </w:r>
          </w:p>
          <w:p w14:paraId="41781D8B"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381231DE"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1EF5D50F" w14:textId="77777777" w:rsidTr="00091A2F">
        <w:trPr>
          <w:trHeight w:val="312"/>
        </w:trPr>
        <w:tc>
          <w:tcPr>
            <w:tcW w:w="2518" w:type="dxa"/>
            <w:vMerge/>
          </w:tcPr>
          <w:p w14:paraId="54124B61"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tcPr>
          <w:p w14:paraId="5CE2A17A"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7D59ABF8"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4274373"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21538472"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1C0CD206"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32E1E408"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0DEE90FB" w14:textId="77777777" w:rsidTr="00091A2F">
        <w:trPr>
          <w:trHeight w:val="312"/>
        </w:trPr>
        <w:tc>
          <w:tcPr>
            <w:tcW w:w="2518" w:type="dxa"/>
            <w:vMerge w:val="restart"/>
          </w:tcPr>
          <w:p w14:paraId="57FB653B"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62677EE5"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1.5</w:t>
            </w:r>
          </w:p>
          <w:p w14:paraId="377BF7B3"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 xml:space="preserve">Present a rationale for capturing and managing knowledge, within own area of organisation  </w:t>
            </w:r>
          </w:p>
        </w:tc>
        <w:tc>
          <w:tcPr>
            <w:tcW w:w="2504" w:type="dxa"/>
            <w:gridSpan w:val="2"/>
          </w:tcPr>
          <w:p w14:paraId="29DA6612"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3/12</w:t>
            </w:r>
            <w:r w:rsidRPr="00C0559C">
              <w:rPr>
                <w:rFonts w:eastAsia="Arial Narrow"/>
                <w:b/>
                <w:bCs/>
                <w:color w:val="000000"/>
                <w:sz w:val="22"/>
                <w:szCs w:val="22"/>
              </w:rPr>
              <w:t>]</w:t>
            </w:r>
          </w:p>
        </w:tc>
        <w:tc>
          <w:tcPr>
            <w:tcW w:w="2504" w:type="dxa"/>
            <w:gridSpan w:val="3"/>
          </w:tcPr>
          <w:p w14:paraId="3A8A846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6/12</w:t>
            </w:r>
            <w:r w:rsidRPr="00C0559C">
              <w:rPr>
                <w:rFonts w:eastAsia="Arial Narrow"/>
                <w:b/>
                <w:bCs/>
                <w:color w:val="000000"/>
                <w:sz w:val="22"/>
                <w:szCs w:val="22"/>
              </w:rPr>
              <w:t>]</w:t>
            </w:r>
          </w:p>
        </w:tc>
        <w:tc>
          <w:tcPr>
            <w:tcW w:w="2505" w:type="dxa"/>
            <w:gridSpan w:val="4"/>
          </w:tcPr>
          <w:p w14:paraId="6F0712C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9/12]</w:t>
            </w:r>
          </w:p>
        </w:tc>
        <w:tc>
          <w:tcPr>
            <w:tcW w:w="3145" w:type="dxa"/>
            <w:gridSpan w:val="2"/>
            <w:vMerge w:val="restart"/>
            <w:vAlign w:val="center"/>
          </w:tcPr>
          <w:p w14:paraId="7D692E1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7193C1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E22DFD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AF26918"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0B6685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0CE2C1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07E880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13589A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0D8C00B5" w14:textId="77777777" w:rsidTr="00091A2F">
        <w:trPr>
          <w:trHeight w:val="312"/>
        </w:trPr>
        <w:tc>
          <w:tcPr>
            <w:tcW w:w="2518" w:type="dxa"/>
            <w:vMerge/>
          </w:tcPr>
          <w:p w14:paraId="143CA156"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22"/>
                <w:szCs w:val="22"/>
              </w:rPr>
            </w:pPr>
          </w:p>
        </w:tc>
        <w:tc>
          <w:tcPr>
            <w:tcW w:w="2504" w:type="dxa"/>
            <w:gridSpan w:val="2"/>
            <w:vMerge w:val="restart"/>
          </w:tcPr>
          <w:p w14:paraId="750623E6" w14:textId="77777777" w:rsidR="00134A56" w:rsidRPr="00134A56" w:rsidRDefault="00134A56" w:rsidP="002A6836">
            <w:pPr>
              <w:pStyle w:val="Normal4a48eb59-b9a8-4496-af72-700f05224488"/>
              <w:numPr>
                <w:ilvl w:val="0"/>
                <w:numId w:val="285"/>
              </w:numPr>
              <w:jc w:val="left"/>
              <w:rPr>
                <w:sz w:val="16"/>
                <w:szCs w:val="16"/>
              </w:rPr>
            </w:pPr>
            <w:r w:rsidRPr="00134A56">
              <w:rPr>
                <w:sz w:val="16"/>
                <w:szCs w:val="16"/>
              </w:rPr>
              <w:t xml:space="preserve">A rationale for capturing and managing knowledge within own area of organisation is not presented, or the rationale is incorrect, inappropriate, deficient, or flawed   </w:t>
            </w:r>
          </w:p>
          <w:p w14:paraId="079C2F96" w14:textId="77777777" w:rsidR="00134A56" w:rsidRPr="00C0559C" w:rsidRDefault="00134A56" w:rsidP="00091A2F">
            <w:pPr>
              <w:pStyle w:val="Normal4a48eb59-b9a8-4496-af72-700f05224488"/>
              <w:tabs>
                <w:tab w:val="left" w:pos="34"/>
              </w:tabs>
              <w:spacing w:line="216" w:lineRule="auto"/>
              <w:ind w:left="360"/>
              <w:jc w:val="left"/>
              <w:rPr>
                <w:rFonts w:eastAsia="Arial Narrow"/>
                <w:color w:val="000000"/>
                <w:sz w:val="18"/>
                <w:szCs w:val="18"/>
              </w:rPr>
            </w:pPr>
          </w:p>
        </w:tc>
        <w:tc>
          <w:tcPr>
            <w:tcW w:w="2504" w:type="dxa"/>
            <w:gridSpan w:val="3"/>
            <w:vMerge w:val="restart"/>
          </w:tcPr>
          <w:p w14:paraId="0DDA38E1" w14:textId="77777777" w:rsidR="00134A56" w:rsidRPr="00134A56" w:rsidRDefault="00134A56" w:rsidP="002A6836">
            <w:pPr>
              <w:pStyle w:val="Normal4a48eb59-b9a8-4496-af72-700f05224488"/>
              <w:numPr>
                <w:ilvl w:val="0"/>
                <w:numId w:val="286"/>
              </w:numPr>
              <w:jc w:val="left"/>
              <w:rPr>
                <w:sz w:val="16"/>
                <w:szCs w:val="16"/>
              </w:rPr>
            </w:pPr>
            <w:r w:rsidRPr="00134A56">
              <w:rPr>
                <w:sz w:val="16"/>
                <w:szCs w:val="16"/>
              </w:rPr>
              <w:t xml:space="preserve">A limited but sufficient and correct rationale for capturing and managing knowledge within own area of organisation is presented, although the scope of knowledge management as presented in the rationale is limited  </w:t>
            </w:r>
          </w:p>
          <w:p w14:paraId="07C4C9BD"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237BFB67" w14:textId="77777777" w:rsidR="00134A56" w:rsidRPr="00134A56" w:rsidRDefault="00134A56" w:rsidP="002A6836">
            <w:pPr>
              <w:pStyle w:val="Normal4a48eb59-b9a8-4496-af72-700f05224488"/>
              <w:numPr>
                <w:ilvl w:val="0"/>
                <w:numId w:val="286"/>
              </w:numPr>
              <w:jc w:val="left"/>
              <w:rPr>
                <w:sz w:val="16"/>
                <w:szCs w:val="16"/>
              </w:rPr>
            </w:pPr>
            <w:r w:rsidRPr="00134A56">
              <w:rPr>
                <w:sz w:val="16"/>
                <w:szCs w:val="16"/>
              </w:rPr>
              <w:t xml:space="preserve">A detailed and rigorous rationale for capturing and managing knowledge within the full scope of knowledge management relevant to own of organisation is presented  </w:t>
            </w:r>
          </w:p>
          <w:p w14:paraId="66686A8B"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tc>
        <w:tc>
          <w:tcPr>
            <w:tcW w:w="3145" w:type="dxa"/>
            <w:gridSpan w:val="2"/>
            <w:vMerge/>
            <w:vAlign w:val="center"/>
          </w:tcPr>
          <w:p w14:paraId="4ECC455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171EA3C9" w14:textId="77777777" w:rsidTr="00091A2F">
        <w:trPr>
          <w:trHeight w:val="312"/>
        </w:trPr>
        <w:tc>
          <w:tcPr>
            <w:tcW w:w="2518" w:type="dxa"/>
            <w:vMerge/>
          </w:tcPr>
          <w:p w14:paraId="4F03CFC8"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6047160E"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2225EE3B"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24310A6D"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0869CBE5"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12</w:t>
            </w:r>
          </w:p>
          <w:p w14:paraId="5DBFD0EE"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6)</w:t>
            </w:r>
          </w:p>
        </w:tc>
        <w:tc>
          <w:tcPr>
            <w:tcW w:w="1728" w:type="dxa"/>
            <w:vAlign w:val="center"/>
          </w:tcPr>
          <w:p w14:paraId="22BF11E8"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56638EF9" w14:textId="77777777" w:rsidTr="00091A2F">
        <w:trPr>
          <w:trHeight w:val="312"/>
        </w:trPr>
        <w:tc>
          <w:tcPr>
            <w:tcW w:w="6588" w:type="dxa"/>
            <w:gridSpan w:val="5"/>
          </w:tcPr>
          <w:p w14:paraId="0D7E19D5" w14:textId="77777777" w:rsidR="00134A56" w:rsidRPr="00C0559C" w:rsidRDefault="00134A56" w:rsidP="00091A2F">
            <w:pPr>
              <w:pStyle w:val="Normal4a48eb59-b9a8-4496-af72-700f05224488"/>
              <w:spacing w:line="216" w:lineRule="auto"/>
              <w:jc w:val="left"/>
              <w:rPr>
                <w:rFonts w:eastAsia="Arial Narrow"/>
                <w:b/>
                <w:bCs/>
                <w:color w:val="000000"/>
              </w:rPr>
            </w:pPr>
            <w:r w:rsidRPr="00C0559C">
              <w:rPr>
                <w:rFonts w:eastAsia="Arial Narrow"/>
                <w:b/>
                <w:bCs/>
                <w:color w:val="000000"/>
                <w:sz w:val="22"/>
                <w:szCs w:val="22"/>
              </w:rPr>
              <w:t xml:space="preserve">Section comments </w:t>
            </w:r>
            <w:r w:rsidRPr="00C0559C">
              <w:rPr>
                <w:rFonts w:eastAsia="Arial Narrow"/>
                <w:color w:val="000000"/>
                <w:sz w:val="22"/>
                <w:szCs w:val="22"/>
              </w:rPr>
              <w:t>(optional):</w:t>
            </w:r>
          </w:p>
        </w:tc>
        <w:tc>
          <w:tcPr>
            <w:tcW w:w="6588" w:type="dxa"/>
            <w:gridSpan w:val="7"/>
          </w:tcPr>
          <w:p w14:paraId="39B1C29E" w14:textId="77777777" w:rsidR="00134A56" w:rsidRPr="00C0559C" w:rsidRDefault="00134A56" w:rsidP="00091A2F">
            <w:pPr>
              <w:pStyle w:val="Normal4a48eb59-b9a8-4496-af72-700f05224488"/>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7383F0C0" w14:textId="77777777" w:rsidR="00134A56" w:rsidRPr="00C0559C" w:rsidRDefault="00134A56" w:rsidP="00091A2F">
            <w:pPr>
              <w:pStyle w:val="Normal4a48eb59-b9a8-4496-af72-700f05224488"/>
              <w:spacing w:line="216" w:lineRule="auto"/>
              <w:jc w:val="left"/>
              <w:rPr>
                <w:rFonts w:eastAsia="Arial Narrow"/>
                <w:color w:val="000000"/>
              </w:rPr>
            </w:pPr>
          </w:p>
          <w:p w14:paraId="27B7EF49" w14:textId="77777777" w:rsidR="00134A56" w:rsidRPr="00C0559C" w:rsidRDefault="00134A56" w:rsidP="00091A2F">
            <w:pPr>
              <w:pStyle w:val="Normal4a48eb59-b9a8-4496-af72-700f05224488"/>
              <w:spacing w:line="216" w:lineRule="auto"/>
              <w:jc w:val="left"/>
              <w:rPr>
                <w:rFonts w:eastAsia="Arial Narrow"/>
                <w:b/>
                <w:bCs/>
                <w:color w:val="000000"/>
              </w:rPr>
            </w:pPr>
          </w:p>
        </w:tc>
      </w:tr>
      <w:tr w:rsidR="00134A56" w14:paraId="340C9B1A" w14:textId="77777777" w:rsidTr="00091A2F">
        <w:trPr>
          <w:trHeight w:val="312"/>
        </w:trPr>
        <w:tc>
          <w:tcPr>
            <w:tcW w:w="13176" w:type="dxa"/>
            <w:gridSpan w:val="12"/>
            <w:shd w:val="clear" w:color="auto" w:fill="E0E0E0"/>
          </w:tcPr>
          <w:p w14:paraId="4470BCED" w14:textId="77777777" w:rsidR="00134A56" w:rsidRPr="00134A56" w:rsidRDefault="00134A56" w:rsidP="00091A2F">
            <w:pPr>
              <w:pStyle w:val="Normal4a48eb59-b9a8-4496-af72-700f05224488"/>
              <w:spacing w:before="240" w:after="240"/>
              <w:jc w:val="left"/>
            </w:pPr>
            <w:r w:rsidRPr="00C0559C">
              <w:rPr>
                <w:rFonts w:eastAsia="Arial Narrow"/>
                <w:b/>
                <w:bCs/>
                <w:color w:val="000000"/>
                <w:sz w:val="22"/>
                <w:szCs w:val="22"/>
              </w:rPr>
              <w:t xml:space="preserve">Learning Outcome / Section 2:  </w:t>
            </w:r>
            <w:r w:rsidRPr="00134A56">
              <w:rPr>
                <w:sz w:val="22"/>
                <w:szCs w:val="22"/>
              </w:rPr>
              <w:t xml:space="preserve">Understand the key knowledge management processes required for innovation </w:t>
            </w:r>
          </w:p>
        </w:tc>
      </w:tr>
      <w:tr w:rsidR="00134A56" w14:paraId="62C6191A" w14:textId="77777777" w:rsidTr="00091A2F">
        <w:trPr>
          <w:trHeight w:val="312"/>
        </w:trPr>
        <w:tc>
          <w:tcPr>
            <w:tcW w:w="2518" w:type="dxa"/>
            <w:vAlign w:val="center"/>
          </w:tcPr>
          <w:p w14:paraId="62A70777" w14:textId="77777777" w:rsidR="00134A56" w:rsidRPr="00C0559C" w:rsidRDefault="00134A56" w:rsidP="00091A2F">
            <w:pPr>
              <w:pStyle w:val="Normal4a48eb59-b9a8-4496-af72-700f05224488"/>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3CD643F6"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02FA0525" w14:textId="77777777" w:rsidR="00134A56" w:rsidRPr="00C0559C" w:rsidRDefault="00134A56" w:rsidP="00091A2F">
            <w:pPr>
              <w:pStyle w:val="Normal4a48eb59-b9a8-4496-af72-700f05224488"/>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2"/>
            <w:vAlign w:val="center"/>
          </w:tcPr>
          <w:p w14:paraId="4CA40893"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4BE9C8B8" w14:textId="77777777" w:rsidR="00134A56" w:rsidRPr="00C0559C" w:rsidRDefault="00134A56" w:rsidP="00091A2F">
            <w:pPr>
              <w:pStyle w:val="Normal4a48eb59-b9a8-4496-af72-700f05224488"/>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134A56" w14:paraId="386AC9D4" w14:textId="77777777" w:rsidTr="00091A2F">
        <w:trPr>
          <w:trHeight w:val="312"/>
        </w:trPr>
        <w:tc>
          <w:tcPr>
            <w:tcW w:w="2518" w:type="dxa"/>
            <w:vMerge w:val="restart"/>
            <w:vAlign w:val="center"/>
          </w:tcPr>
          <w:p w14:paraId="64BDE79D"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2.1</w:t>
            </w:r>
          </w:p>
          <w:p w14:paraId="646B64D3"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22"/>
                <w:szCs w:val="22"/>
              </w:rPr>
            </w:pPr>
            <w:r w:rsidRPr="00C0559C">
              <w:rPr>
                <w:rFonts w:eastAsia="Arial Narrow"/>
                <w:color w:val="000000"/>
                <w:sz w:val="18"/>
                <w:szCs w:val="18"/>
              </w:rPr>
              <w:t>Explain what is required to create, store, apply and integrate knowledge</w:t>
            </w:r>
          </w:p>
        </w:tc>
        <w:tc>
          <w:tcPr>
            <w:tcW w:w="2504" w:type="dxa"/>
            <w:gridSpan w:val="2"/>
          </w:tcPr>
          <w:p w14:paraId="0707D6FC"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3/12</w:t>
            </w:r>
            <w:r w:rsidRPr="00C0559C">
              <w:rPr>
                <w:rFonts w:eastAsia="Arial Narrow"/>
                <w:b/>
                <w:bCs/>
                <w:color w:val="000000"/>
                <w:sz w:val="22"/>
                <w:szCs w:val="22"/>
              </w:rPr>
              <w:t>]</w:t>
            </w:r>
          </w:p>
        </w:tc>
        <w:tc>
          <w:tcPr>
            <w:tcW w:w="2504" w:type="dxa"/>
            <w:gridSpan w:val="3"/>
          </w:tcPr>
          <w:p w14:paraId="52CF3D57"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6/12</w:t>
            </w:r>
            <w:r w:rsidRPr="00C0559C">
              <w:rPr>
                <w:rFonts w:eastAsia="Arial Narrow"/>
                <w:b/>
                <w:bCs/>
                <w:color w:val="000000"/>
                <w:sz w:val="22"/>
                <w:szCs w:val="22"/>
              </w:rPr>
              <w:t>]</w:t>
            </w:r>
          </w:p>
        </w:tc>
        <w:tc>
          <w:tcPr>
            <w:tcW w:w="2505" w:type="dxa"/>
            <w:gridSpan w:val="4"/>
          </w:tcPr>
          <w:p w14:paraId="73710A7E"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9/12]</w:t>
            </w:r>
          </w:p>
        </w:tc>
        <w:tc>
          <w:tcPr>
            <w:tcW w:w="3145" w:type="dxa"/>
            <w:gridSpan w:val="2"/>
            <w:vMerge w:val="restart"/>
            <w:vAlign w:val="center"/>
          </w:tcPr>
          <w:p w14:paraId="52AC8673"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3FAEBB3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D51648E"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68B762D"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4F4166F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B185B5D"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075D0C3"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2D67161"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47C853FB"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B4A916F"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26BA3395"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5059901A"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6FA1F66"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1493396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F0D60AE"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6F42EB9E" w14:textId="77777777" w:rsidR="00134A56" w:rsidRPr="00C0559C" w:rsidRDefault="00134A56" w:rsidP="00091A2F">
            <w:pPr>
              <w:pStyle w:val="Normal4a48eb59-b9a8-4496-af72-700f05224488"/>
              <w:spacing w:line="216" w:lineRule="auto"/>
              <w:rPr>
                <w:rFonts w:eastAsia="Arial Narrow"/>
                <w:b/>
                <w:bCs/>
                <w:color w:val="000000"/>
                <w:sz w:val="18"/>
                <w:szCs w:val="18"/>
              </w:rPr>
            </w:pPr>
          </w:p>
          <w:p w14:paraId="755608B4"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098C86C"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p w14:paraId="004D816C"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5ABBCB89" w14:textId="77777777" w:rsidTr="00091A2F">
        <w:trPr>
          <w:trHeight w:val="312"/>
        </w:trPr>
        <w:tc>
          <w:tcPr>
            <w:tcW w:w="2518" w:type="dxa"/>
            <w:vMerge/>
          </w:tcPr>
          <w:p w14:paraId="73CD94D4"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val="restart"/>
          </w:tcPr>
          <w:p w14:paraId="30D3700B"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What is required to create, store, apply and integrate knowledge is not explained, or the explanation is incorrect or </w:t>
            </w:r>
            <w:r w:rsidRPr="00134A56">
              <w:rPr>
                <w:sz w:val="16"/>
                <w:szCs w:val="16"/>
              </w:rPr>
              <w:lastRenderedPageBreak/>
              <w:t xml:space="preserve">deficient, or creating </w:t>
            </w:r>
            <w:r w:rsidRPr="00134A56">
              <w:rPr>
                <w:b/>
                <w:i/>
                <w:sz w:val="16"/>
                <w:szCs w:val="16"/>
              </w:rPr>
              <w:t>or</w:t>
            </w:r>
            <w:r w:rsidRPr="00134A56">
              <w:rPr>
                <w:sz w:val="16"/>
                <w:szCs w:val="16"/>
              </w:rPr>
              <w:t xml:space="preserve"> storing </w:t>
            </w:r>
            <w:r w:rsidRPr="00134A56">
              <w:rPr>
                <w:b/>
                <w:i/>
                <w:sz w:val="16"/>
                <w:szCs w:val="16"/>
              </w:rPr>
              <w:t>or</w:t>
            </w:r>
            <w:r w:rsidRPr="00134A56">
              <w:rPr>
                <w:sz w:val="16"/>
                <w:szCs w:val="16"/>
              </w:rPr>
              <w:t xml:space="preserve"> applying </w:t>
            </w:r>
            <w:r w:rsidRPr="00134A56">
              <w:rPr>
                <w:b/>
                <w:i/>
                <w:sz w:val="16"/>
                <w:szCs w:val="16"/>
              </w:rPr>
              <w:t>or</w:t>
            </w:r>
            <w:r w:rsidRPr="00134A56">
              <w:rPr>
                <w:sz w:val="16"/>
                <w:szCs w:val="16"/>
              </w:rPr>
              <w:t xml:space="preserve"> integrating knowledge is explained but not all four </w:t>
            </w:r>
          </w:p>
          <w:p w14:paraId="3A7E268B"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The key features of creating, storing, applying and integrating knowledge are merely listed or described with no account provided to explain how this works and/or no use or application of an appropriate knowledge creation and transfer theory or model</w:t>
            </w:r>
          </w:p>
          <w:p w14:paraId="14998674"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tc>
        <w:tc>
          <w:tcPr>
            <w:tcW w:w="2504" w:type="dxa"/>
            <w:gridSpan w:val="3"/>
            <w:vMerge w:val="restart"/>
          </w:tcPr>
          <w:p w14:paraId="60C7CF74"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An appropriate and correct knowledge creation and transfer theory or model is used to provide a limited but </w:t>
            </w:r>
            <w:r w:rsidRPr="00134A56">
              <w:rPr>
                <w:sz w:val="16"/>
                <w:szCs w:val="16"/>
              </w:rPr>
              <w:lastRenderedPageBreak/>
              <w:t xml:space="preserve">sufficient and correct explanation of what is required to create, store, apply and integrate knowledge, although the context is limited and/or the reasons for the practices are imprecise  </w:t>
            </w:r>
          </w:p>
          <w:p w14:paraId="6C6E81A2"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667024A7"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An appropriate and correct knowledge creation and transfer theory or model and detailed context is used to </w:t>
            </w:r>
            <w:r w:rsidRPr="00134A56">
              <w:rPr>
                <w:sz w:val="16"/>
                <w:szCs w:val="16"/>
              </w:rPr>
              <w:lastRenderedPageBreak/>
              <w:t>provide a comprehensive and correct explanation of what is required to create, store, apply and integrate knowledge with clear and precise reasons for the practices</w:t>
            </w:r>
          </w:p>
          <w:p w14:paraId="773AFDCC"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2D2760DD" w14:textId="77777777" w:rsidR="00134A56" w:rsidRPr="00C0559C" w:rsidRDefault="00134A56" w:rsidP="00091A2F">
            <w:pPr>
              <w:pStyle w:val="Normal4a48eb59-b9a8-4496-af72-700f05224488"/>
              <w:spacing w:line="216" w:lineRule="auto"/>
              <w:jc w:val="center"/>
              <w:rPr>
                <w:rFonts w:eastAsia="Arial Narrow"/>
                <w:b/>
                <w:bCs/>
                <w:color w:val="000000"/>
                <w:sz w:val="18"/>
                <w:szCs w:val="18"/>
              </w:rPr>
            </w:pPr>
          </w:p>
        </w:tc>
      </w:tr>
      <w:tr w:rsidR="00134A56" w14:paraId="4E8A9DB8" w14:textId="77777777" w:rsidTr="00091A2F">
        <w:trPr>
          <w:trHeight w:val="312"/>
        </w:trPr>
        <w:tc>
          <w:tcPr>
            <w:tcW w:w="2518" w:type="dxa"/>
            <w:vMerge/>
          </w:tcPr>
          <w:p w14:paraId="717C2B05"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tcPr>
          <w:p w14:paraId="438B605E"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sz w:val="18"/>
                <w:szCs w:val="18"/>
              </w:rPr>
            </w:pPr>
          </w:p>
        </w:tc>
        <w:tc>
          <w:tcPr>
            <w:tcW w:w="2504" w:type="dxa"/>
            <w:gridSpan w:val="3"/>
            <w:vMerge/>
          </w:tcPr>
          <w:p w14:paraId="54FCD23C"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sz w:val="18"/>
                <w:szCs w:val="18"/>
              </w:rPr>
            </w:pPr>
          </w:p>
        </w:tc>
        <w:tc>
          <w:tcPr>
            <w:tcW w:w="2505" w:type="dxa"/>
            <w:gridSpan w:val="4"/>
            <w:vMerge/>
          </w:tcPr>
          <w:p w14:paraId="021A2AB5"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sz w:val="18"/>
                <w:szCs w:val="18"/>
              </w:rPr>
            </w:pPr>
          </w:p>
        </w:tc>
        <w:tc>
          <w:tcPr>
            <w:tcW w:w="1417" w:type="dxa"/>
            <w:vAlign w:val="center"/>
          </w:tcPr>
          <w:p w14:paraId="40E50C3D"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12</w:t>
            </w:r>
          </w:p>
          <w:p w14:paraId="2E1359A1"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6)</w:t>
            </w:r>
          </w:p>
        </w:tc>
        <w:tc>
          <w:tcPr>
            <w:tcW w:w="1728" w:type="dxa"/>
            <w:vAlign w:val="center"/>
          </w:tcPr>
          <w:p w14:paraId="37623B53"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1DA1B22D" w14:textId="77777777" w:rsidTr="00091A2F">
        <w:trPr>
          <w:trHeight w:val="312"/>
        </w:trPr>
        <w:tc>
          <w:tcPr>
            <w:tcW w:w="2518" w:type="dxa"/>
            <w:vMerge w:val="restart"/>
          </w:tcPr>
          <w:p w14:paraId="36D16905"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1AB6C21B"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2.2</w:t>
            </w:r>
          </w:p>
          <w:p w14:paraId="70413EC0"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Evaluate the impact of intellectual property rights on the organisation</w:t>
            </w:r>
          </w:p>
        </w:tc>
        <w:tc>
          <w:tcPr>
            <w:tcW w:w="2504" w:type="dxa"/>
            <w:gridSpan w:val="2"/>
          </w:tcPr>
          <w:p w14:paraId="12114DC1"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3CE09E49"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102520B4"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vAlign w:val="center"/>
          </w:tcPr>
          <w:p w14:paraId="7B64461F"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0E2FDF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F35930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555F9B0"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E58AAB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A9AA0F2"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91D5C0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660328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37FA23D"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27FCA4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B80415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25772E2"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FDF1E7F"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77E27196" w14:textId="77777777" w:rsidTr="00091A2F">
        <w:trPr>
          <w:trHeight w:val="312"/>
        </w:trPr>
        <w:tc>
          <w:tcPr>
            <w:tcW w:w="2518" w:type="dxa"/>
            <w:vMerge/>
          </w:tcPr>
          <w:p w14:paraId="5F3D1920"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22"/>
                <w:szCs w:val="22"/>
              </w:rPr>
            </w:pPr>
          </w:p>
        </w:tc>
        <w:tc>
          <w:tcPr>
            <w:tcW w:w="2504" w:type="dxa"/>
            <w:gridSpan w:val="2"/>
            <w:vMerge w:val="restart"/>
          </w:tcPr>
          <w:p w14:paraId="45F9C3FB"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The impact of intellectual property rights is not evaluated, or the evaluation is incorrect, inappropriate or deficient, or intellectual property rights are incorrect or inappropriate</w:t>
            </w:r>
          </w:p>
          <w:p w14:paraId="19E0487B"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Intellectual property rights are merely defined or described with no evaluation of the impact on the organisation of each in order to provide a conclusion</w:t>
            </w:r>
          </w:p>
          <w:p w14:paraId="4C49576C" w14:textId="77777777" w:rsidR="00134A56" w:rsidRPr="00C0559C" w:rsidRDefault="00134A56" w:rsidP="00091A2F">
            <w:pPr>
              <w:pStyle w:val="Normal4a48eb59-b9a8-4496-af72-700f05224488"/>
              <w:tabs>
                <w:tab w:val="left" w:pos="34"/>
              </w:tabs>
              <w:spacing w:line="216" w:lineRule="auto"/>
              <w:jc w:val="left"/>
              <w:rPr>
                <w:rFonts w:eastAsia="Arial Narrow"/>
                <w:color w:val="000000"/>
                <w:sz w:val="18"/>
                <w:szCs w:val="18"/>
              </w:rPr>
            </w:pPr>
          </w:p>
        </w:tc>
        <w:tc>
          <w:tcPr>
            <w:tcW w:w="2504" w:type="dxa"/>
            <w:gridSpan w:val="3"/>
            <w:vMerge w:val="restart"/>
          </w:tcPr>
          <w:p w14:paraId="34ABA1AD"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A limited but sufficient and correct evaluation of intellectual property rights has been undertaken to provide a conclusion as to their impact on the organisation, although the evidence for the analysis is limited and/or is restricted to evaluating the impact of the organisation’s own intellectual property rights  </w:t>
            </w:r>
          </w:p>
          <w:p w14:paraId="376642B7"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691A2A4A"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A comprehensive and correct evaluation of the organisation’s own intellectual property rights and other relevant intellectual property rights that impinge upon the organisation has been undertaken using a wide evidence base to provide a conclusion as to their impact on the organisation </w:t>
            </w:r>
          </w:p>
          <w:p w14:paraId="2BD5417C"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2F3DFB6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38AAFD95" w14:textId="77777777" w:rsidTr="00091A2F">
        <w:trPr>
          <w:trHeight w:val="312"/>
        </w:trPr>
        <w:tc>
          <w:tcPr>
            <w:tcW w:w="2518" w:type="dxa"/>
            <w:vMerge/>
          </w:tcPr>
          <w:p w14:paraId="452C7929"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tcPr>
          <w:p w14:paraId="5630E280"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2C6E22B7"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183694A2"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00F0CFA4"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315A7050"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75938D92"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6C5313BE" w14:textId="77777777" w:rsidTr="00091A2F">
        <w:trPr>
          <w:trHeight w:val="312"/>
        </w:trPr>
        <w:tc>
          <w:tcPr>
            <w:tcW w:w="6588" w:type="dxa"/>
            <w:gridSpan w:val="5"/>
          </w:tcPr>
          <w:p w14:paraId="12CF0FC7" w14:textId="77777777" w:rsidR="00134A56" w:rsidRPr="00C0559C" w:rsidRDefault="00134A56" w:rsidP="00091A2F">
            <w:pPr>
              <w:pStyle w:val="Normal4a48eb59-b9a8-4496-af72-700f05224488"/>
              <w:spacing w:line="216" w:lineRule="auto"/>
              <w:jc w:val="left"/>
              <w:rPr>
                <w:rFonts w:eastAsia="Arial Narrow"/>
                <w:b/>
                <w:bCs/>
                <w:color w:val="000000"/>
              </w:rPr>
            </w:pPr>
            <w:r w:rsidRPr="00C0559C">
              <w:rPr>
                <w:rFonts w:eastAsia="Arial Narrow"/>
                <w:b/>
                <w:bCs/>
                <w:color w:val="000000"/>
                <w:sz w:val="22"/>
                <w:szCs w:val="22"/>
              </w:rPr>
              <w:t xml:space="preserve">Section comments </w:t>
            </w:r>
            <w:r w:rsidRPr="00C0559C">
              <w:rPr>
                <w:rFonts w:eastAsia="Arial Narrow"/>
                <w:color w:val="000000"/>
                <w:sz w:val="22"/>
                <w:szCs w:val="22"/>
              </w:rPr>
              <w:t>(optional):</w:t>
            </w:r>
          </w:p>
        </w:tc>
        <w:tc>
          <w:tcPr>
            <w:tcW w:w="6588" w:type="dxa"/>
            <w:gridSpan w:val="7"/>
          </w:tcPr>
          <w:p w14:paraId="2C9D062F" w14:textId="77777777" w:rsidR="00134A56" w:rsidRPr="00C0559C" w:rsidRDefault="00134A56" w:rsidP="00091A2F">
            <w:pPr>
              <w:pStyle w:val="Normal4a48eb59-b9a8-4496-af72-700f05224488"/>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1F02F817" w14:textId="77777777" w:rsidR="00134A56" w:rsidRPr="00C0559C" w:rsidRDefault="00134A56" w:rsidP="00091A2F">
            <w:pPr>
              <w:pStyle w:val="Normal4a48eb59-b9a8-4496-af72-700f05224488"/>
              <w:spacing w:line="216" w:lineRule="auto"/>
              <w:jc w:val="left"/>
              <w:rPr>
                <w:rFonts w:eastAsia="Arial Narrow"/>
                <w:color w:val="000000"/>
              </w:rPr>
            </w:pPr>
          </w:p>
          <w:p w14:paraId="4FF45AFA" w14:textId="77777777" w:rsidR="00134A56" w:rsidRPr="00C0559C" w:rsidRDefault="00134A56" w:rsidP="00091A2F">
            <w:pPr>
              <w:pStyle w:val="Normal4a48eb59-b9a8-4496-af72-700f05224488"/>
              <w:spacing w:line="216" w:lineRule="auto"/>
              <w:jc w:val="left"/>
              <w:rPr>
                <w:rFonts w:eastAsia="Arial Narrow"/>
                <w:b/>
                <w:bCs/>
                <w:color w:val="000000"/>
              </w:rPr>
            </w:pPr>
          </w:p>
        </w:tc>
      </w:tr>
      <w:tr w:rsidR="00134A56" w14:paraId="2BC5B7CA" w14:textId="77777777" w:rsidTr="00091A2F">
        <w:trPr>
          <w:trHeight w:val="312"/>
        </w:trPr>
        <w:tc>
          <w:tcPr>
            <w:tcW w:w="13176" w:type="dxa"/>
            <w:gridSpan w:val="12"/>
            <w:shd w:val="clear" w:color="auto" w:fill="E0E0E0"/>
          </w:tcPr>
          <w:p w14:paraId="4A294194" w14:textId="77777777" w:rsidR="00134A56" w:rsidRPr="00134A56" w:rsidRDefault="00134A56" w:rsidP="00091A2F">
            <w:pPr>
              <w:pStyle w:val="Normal4a48eb59-b9a8-4496-af72-700f05224488"/>
              <w:spacing w:before="240" w:after="240"/>
              <w:jc w:val="left"/>
            </w:pPr>
            <w:r w:rsidRPr="00C0559C">
              <w:rPr>
                <w:rFonts w:eastAsia="Arial Narrow"/>
                <w:b/>
                <w:bCs/>
                <w:color w:val="000000"/>
                <w:sz w:val="22"/>
                <w:szCs w:val="22"/>
              </w:rPr>
              <w:t xml:space="preserve">Learning Outcome / Section 3:  </w:t>
            </w:r>
            <w:r w:rsidRPr="00134A56">
              <w:rPr>
                <w:sz w:val="22"/>
                <w:szCs w:val="22"/>
              </w:rPr>
              <w:t>Be able to develop a framework for establishing a knowledge management culture</w:t>
            </w:r>
          </w:p>
        </w:tc>
      </w:tr>
      <w:tr w:rsidR="00134A56" w14:paraId="25253313" w14:textId="77777777" w:rsidTr="00091A2F">
        <w:trPr>
          <w:trHeight w:val="312"/>
        </w:trPr>
        <w:tc>
          <w:tcPr>
            <w:tcW w:w="2518" w:type="dxa"/>
            <w:vAlign w:val="center"/>
          </w:tcPr>
          <w:p w14:paraId="5B287EDF" w14:textId="77777777" w:rsidR="00134A56" w:rsidRPr="00C0559C" w:rsidRDefault="00134A56" w:rsidP="00091A2F">
            <w:pPr>
              <w:pStyle w:val="Normal4a48eb59-b9a8-4496-af72-700f05224488"/>
              <w:jc w:val="left"/>
              <w:rPr>
                <w:rFonts w:eastAsia="Arial Narrow"/>
                <w:b/>
                <w:bCs/>
                <w:color w:val="000000"/>
                <w:sz w:val="22"/>
                <w:szCs w:val="22"/>
              </w:rPr>
            </w:pPr>
            <w:r w:rsidRPr="00C0559C">
              <w:rPr>
                <w:rFonts w:eastAsia="Arial Narrow"/>
                <w:b/>
                <w:bCs/>
                <w:color w:val="000000"/>
                <w:sz w:val="22"/>
                <w:szCs w:val="22"/>
              </w:rPr>
              <w:t>Assessment Criteria (AC)</w:t>
            </w:r>
          </w:p>
        </w:tc>
        <w:tc>
          <w:tcPr>
            <w:tcW w:w="7513" w:type="dxa"/>
            <w:gridSpan w:val="9"/>
            <w:vAlign w:val="center"/>
          </w:tcPr>
          <w:p w14:paraId="3B981D95"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Sufficiency Descriptors</w:t>
            </w:r>
          </w:p>
          <w:p w14:paraId="55B3BE89" w14:textId="77777777" w:rsidR="00134A56" w:rsidRPr="00C0559C" w:rsidRDefault="00134A56" w:rsidP="00091A2F">
            <w:pPr>
              <w:pStyle w:val="Normal4a48eb59-b9a8-4496-af72-700f05224488"/>
              <w:spacing w:line="216" w:lineRule="auto"/>
              <w:jc w:val="center"/>
              <w:rPr>
                <w:rFonts w:eastAsia="Arial Narrow"/>
                <w:i/>
                <w:iCs/>
                <w:color w:val="000000"/>
              </w:rPr>
            </w:pPr>
            <w:r w:rsidRPr="00C0559C">
              <w:rPr>
                <w:rFonts w:eastAsia="Arial Narrow"/>
                <w:i/>
                <w:iCs/>
                <w:color w:val="000000"/>
                <w:sz w:val="16"/>
                <w:szCs w:val="16"/>
              </w:rPr>
              <w:t>[Typical standard that , if replicated across the whole submission, would produce a referral, borderline pass or good pass result]</w:t>
            </w:r>
          </w:p>
        </w:tc>
        <w:tc>
          <w:tcPr>
            <w:tcW w:w="3145" w:type="dxa"/>
            <w:gridSpan w:val="2"/>
            <w:vAlign w:val="center"/>
          </w:tcPr>
          <w:p w14:paraId="6BA16CB4" w14:textId="77777777" w:rsidR="00134A56" w:rsidRPr="00C0559C" w:rsidRDefault="00134A56" w:rsidP="00091A2F">
            <w:pPr>
              <w:pStyle w:val="Normal4a48eb59-b9a8-4496-af72-700f05224488"/>
              <w:spacing w:line="216" w:lineRule="auto"/>
              <w:jc w:val="center"/>
              <w:rPr>
                <w:rFonts w:eastAsia="Arial Narrow"/>
                <w:b/>
                <w:bCs/>
                <w:color w:val="000000"/>
                <w:sz w:val="22"/>
                <w:szCs w:val="22"/>
              </w:rPr>
            </w:pPr>
            <w:r w:rsidRPr="00C0559C">
              <w:rPr>
                <w:rFonts w:eastAsia="Arial Narrow"/>
                <w:b/>
                <w:bCs/>
                <w:color w:val="000000"/>
                <w:sz w:val="22"/>
                <w:szCs w:val="22"/>
              </w:rPr>
              <w:t>Assessor feedback on AC</w:t>
            </w:r>
          </w:p>
          <w:p w14:paraId="2AD4148D" w14:textId="77777777" w:rsidR="00134A56" w:rsidRPr="00C0559C" w:rsidRDefault="00134A56" w:rsidP="00091A2F">
            <w:pPr>
              <w:pStyle w:val="Normal4a48eb59-b9a8-4496-af72-700f05224488"/>
              <w:spacing w:line="216" w:lineRule="auto"/>
              <w:jc w:val="center"/>
              <w:rPr>
                <w:rFonts w:eastAsia="Arial Narrow"/>
                <w:i/>
                <w:iCs/>
                <w:color w:val="000000"/>
                <w:sz w:val="16"/>
                <w:szCs w:val="16"/>
              </w:rPr>
            </w:pPr>
            <w:r w:rsidRPr="00C0559C">
              <w:rPr>
                <w:rFonts w:eastAsia="Arial Narrow"/>
                <w:i/>
                <w:iCs/>
                <w:color w:val="000000"/>
                <w:sz w:val="16"/>
                <w:szCs w:val="16"/>
              </w:rPr>
              <w:t xml:space="preserve"> [comments not necessary in every box]</w:t>
            </w:r>
          </w:p>
        </w:tc>
      </w:tr>
      <w:tr w:rsidR="00134A56" w14:paraId="0AEB4B28" w14:textId="77777777" w:rsidTr="00091A2F">
        <w:trPr>
          <w:trHeight w:val="312"/>
        </w:trPr>
        <w:tc>
          <w:tcPr>
            <w:tcW w:w="2518" w:type="dxa"/>
            <w:vMerge w:val="restart"/>
          </w:tcPr>
          <w:p w14:paraId="1F252F2E"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708FB1ED"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lastRenderedPageBreak/>
              <w:t>AC 3.1</w:t>
            </w:r>
          </w:p>
          <w:p w14:paraId="53A9D678"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22"/>
                <w:szCs w:val="22"/>
              </w:rPr>
            </w:pPr>
            <w:r w:rsidRPr="00C0559C">
              <w:rPr>
                <w:rFonts w:eastAsia="Arial Narrow"/>
                <w:color w:val="000000"/>
                <w:sz w:val="18"/>
                <w:szCs w:val="18"/>
              </w:rPr>
              <w:t>Explain the contribution that significant knowledge assets have on the organisation</w:t>
            </w:r>
          </w:p>
          <w:p w14:paraId="35959FB9" w14:textId="77777777" w:rsidR="00134A56" w:rsidRPr="00C0559C" w:rsidRDefault="00134A56" w:rsidP="00091A2F">
            <w:pPr>
              <w:pStyle w:val="Normal4a48eb59-b9a8-4496-af72-700f05224488"/>
              <w:spacing w:line="216" w:lineRule="auto"/>
              <w:jc w:val="left"/>
              <w:rPr>
                <w:rFonts w:eastAsia="Arial Narrow"/>
                <w:color w:val="000000"/>
                <w:sz w:val="18"/>
                <w:szCs w:val="18"/>
              </w:rPr>
            </w:pPr>
          </w:p>
          <w:p w14:paraId="481D45C9" w14:textId="77777777" w:rsidR="00134A56" w:rsidRPr="00C0559C" w:rsidRDefault="00134A56" w:rsidP="00091A2F">
            <w:pPr>
              <w:pStyle w:val="Normal4a48eb59-b9a8-4496-af72-700f05224488"/>
              <w:spacing w:line="216" w:lineRule="auto"/>
              <w:jc w:val="left"/>
              <w:rPr>
                <w:rFonts w:eastAsia="Arial Narrow"/>
                <w:color w:val="000000"/>
              </w:rPr>
            </w:pPr>
          </w:p>
        </w:tc>
        <w:tc>
          <w:tcPr>
            <w:tcW w:w="2504" w:type="dxa"/>
            <w:gridSpan w:val="2"/>
          </w:tcPr>
          <w:p w14:paraId="260B1819"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lastRenderedPageBreak/>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12A83606"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5A2D4DD5"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tcPr>
          <w:p w14:paraId="170FD36D"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52EB76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C3F4DE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39C5C1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08537E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1BF053E"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838F15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B8E897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63B85CD"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488C37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DBF9CB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3F8CBDFB" w14:textId="77777777" w:rsidTr="00091A2F">
        <w:trPr>
          <w:trHeight w:val="312"/>
        </w:trPr>
        <w:tc>
          <w:tcPr>
            <w:tcW w:w="2518" w:type="dxa"/>
            <w:vMerge/>
          </w:tcPr>
          <w:p w14:paraId="7FAF05FC"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tc>
        <w:tc>
          <w:tcPr>
            <w:tcW w:w="2504" w:type="dxa"/>
            <w:gridSpan w:val="2"/>
            <w:vMerge w:val="restart"/>
          </w:tcPr>
          <w:p w14:paraId="7885872F"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The contribution that significant knowledge assets have on the organisation is not explained, or the explanation is incorrect, inappropriate or deficient</w:t>
            </w:r>
          </w:p>
          <w:p w14:paraId="35A012FB"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Significant knowledge assets are merely listed or described with no account of how they work, or how they are used, that explains their contribution on the organisation</w:t>
            </w:r>
          </w:p>
          <w:p w14:paraId="5904F93B"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4" w:type="dxa"/>
            <w:gridSpan w:val="3"/>
            <w:vMerge w:val="restart"/>
          </w:tcPr>
          <w:p w14:paraId="2EDA224E"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limited but sufficient and correct account of how a narrow range of significant knowledge assets work, or how they are used, is provided that explains their contribution on the organisation, although the evidence provided to substantiate the impact is limited or imprecise</w:t>
            </w:r>
          </w:p>
          <w:p w14:paraId="0162C3F6" w14:textId="77777777" w:rsidR="00134A56" w:rsidRPr="00C0559C" w:rsidRDefault="00134A56" w:rsidP="00091A2F">
            <w:pPr>
              <w:pStyle w:val="Normal4a48eb59-b9a8-4496-af72-700f05224488"/>
              <w:tabs>
                <w:tab w:val="left" w:pos="34"/>
              </w:tabs>
              <w:spacing w:line="216" w:lineRule="auto"/>
              <w:ind w:left="68"/>
              <w:jc w:val="left"/>
              <w:rPr>
                <w:rFonts w:eastAsia="Arial Narrow"/>
                <w:color w:val="000000"/>
                <w:sz w:val="18"/>
                <w:szCs w:val="18"/>
              </w:rPr>
            </w:pPr>
          </w:p>
        </w:tc>
        <w:tc>
          <w:tcPr>
            <w:tcW w:w="2505" w:type="dxa"/>
            <w:gridSpan w:val="4"/>
            <w:vMerge w:val="restart"/>
          </w:tcPr>
          <w:p w14:paraId="45045BA1"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comprehensive, correct and precise account of how a wide range of significant knowledge assets work, or how they are used, is provided using a wide and objective evidence base that explains their contribution on the organisation</w:t>
            </w:r>
          </w:p>
          <w:p w14:paraId="533C1039"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42472CC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17CF0BAC" w14:textId="77777777" w:rsidTr="00091A2F">
        <w:trPr>
          <w:trHeight w:val="312"/>
        </w:trPr>
        <w:tc>
          <w:tcPr>
            <w:tcW w:w="2518" w:type="dxa"/>
            <w:vMerge/>
          </w:tcPr>
          <w:p w14:paraId="1561262B"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4B020D3F"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28C30A9F"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5D7B3C58"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5BC6D9DA"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76A070E2"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04179580"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021E595B" w14:textId="77777777" w:rsidTr="00091A2F">
        <w:trPr>
          <w:trHeight w:val="312"/>
        </w:trPr>
        <w:tc>
          <w:tcPr>
            <w:tcW w:w="2518" w:type="dxa"/>
            <w:vMerge w:val="restart"/>
          </w:tcPr>
          <w:p w14:paraId="7CFF737D"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6EFE707A"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3.2</w:t>
            </w:r>
          </w:p>
          <w:p w14:paraId="322DF214"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r w:rsidRPr="00C0559C">
              <w:rPr>
                <w:rFonts w:eastAsia="Arial Narrow"/>
                <w:color w:val="000000"/>
                <w:sz w:val="18"/>
                <w:szCs w:val="18"/>
              </w:rPr>
              <w:t xml:space="preserve">Evaluate the knowledge requirements for the organisation’s operations </w:t>
            </w:r>
          </w:p>
        </w:tc>
        <w:tc>
          <w:tcPr>
            <w:tcW w:w="2504" w:type="dxa"/>
            <w:gridSpan w:val="2"/>
          </w:tcPr>
          <w:p w14:paraId="27ACC98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2ABCE95C"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2C513EAC"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vAlign w:val="center"/>
          </w:tcPr>
          <w:p w14:paraId="43DE149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9C7CE7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148E2F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437932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3159B03"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EE8730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69151BF"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FF9EF8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26680B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1646D02"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4B6A39E"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DAFBF9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A55B981"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5BA65CD"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AE03E70"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7C84E25" w14:textId="77777777" w:rsidR="00134A56" w:rsidRPr="00C0559C" w:rsidRDefault="00134A56" w:rsidP="00091A2F">
            <w:pPr>
              <w:pStyle w:val="Normal4a48eb59-b9a8-4496-af72-700f05224488"/>
              <w:spacing w:line="216" w:lineRule="auto"/>
              <w:rPr>
                <w:rFonts w:eastAsia="Arial Narrow"/>
                <w:color w:val="000000"/>
                <w:sz w:val="18"/>
                <w:szCs w:val="18"/>
              </w:rPr>
            </w:pPr>
          </w:p>
          <w:p w14:paraId="2A6A93DF" w14:textId="77777777" w:rsidR="00134A56" w:rsidRPr="00C0559C" w:rsidRDefault="00134A56" w:rsidP="00091A2F">
            <w:pPr>
              <w:pStyle w:val="Normal4a48eb59-b9a8-4496-af72-700f05224488"/>
              <w:spacing w:line="216" w:lineRule="auto"/>
              <w:rPr>
                <w:rFonts w:eastAsia="Arial Narrow"/>
                <w:color w:val="000000"/>
                <w:sz w:val="18"/>
                <w:szCs w:val="18"/>
              </w:rPr>
            </w:pPr>
          </w:p>
          <w:p w14:paraId="55B78ED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DF02DE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6E3DBA69" w14:textId="77777777" w:rsidTr="00091A2F">
        <w:trPr>
          <w:trHeight w:val="312"/>
        </w:trPr>
        <w:tc>
          <w:tcPr>
            <w:tcW w:w="2518" w:type="dxa"/>
            <w:vMerge/>
          </w:tcPr>
          <w:p w14:paraId="6156A889"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rPr>
            </w:pPr>
          </w:p>
        </w:tc>
        <w:tc>
          <w:tcPr>
            <w:tcW w:w="2504" w:type="dxa"/>
            <w:gridSpan w:val="2"/>
            <w:vMerge w:val="restart"/>
          </w:tcPr>
          <w:p w14:paraId="548C7D9E" w14:textId="77777777" w:rsidR="00134A56" w:rsidRPr="00134A56" w:rsidRDefault="00134A56" w:rsidP="002A6836">
            <w:pPr>
              <w:pStyle w:val="Normal4a48eb59-b9a8-4496-af72-700f05224488"/>
              <w:numPr>
                <w:ilvl w:val="0"/>
                <w:numId w:val="285"/>
              </w:numPr>
              <w:rPr>
                <w:sz w:val="16"/>
                <w:szCs w:val="16"/>
              </w:rPr>
            </w:pPr>
            <w:r w:rsidRPr="00134A56">
              <w:rPr>
                <w:sz w:val="16"/>
                <w:szCs w:val="16"/>
              </w:rPr>
              <w:t>Knowledge requirements for the organisation’s operations are not evaluated, or the evaluation is incorrect, inappropriate or deficient, or knowledge requirements are merely listed or described with no evaluation of their value to the organisation in order to provide a solution or conclusion and/or recommendations</w:t>
            </w:r>
          </w:p>
          <w:p w14:paraId="2CBBEBD1" w14:textId="77777777" w:rsidR="00134A56" w:rsidRPr="00C0559C" w:rsidRDefault="00134A56" w:rsidP="00091A2F">
            <w:pPr>
              <w:pStyle w:val="Normal4a48eb59-b9a8-4496-af72-700f05224488"/>
              <w:tabs>
                <w:tab w:val="left" w:pos="34"/>
              </w:tabs>
              <w:spacing w:line="216" w:lineRule="auto"/>
              <w:jc w:val="left"/>
              <w:rPr>
                <w:rFonts w:eastAsia="Arial Narrow"/>
                <w:color w:val="000000"/>
                <w:sz w:val="18"/>
                <w:szCs w:val="18"/>
              </w:rPr>
            </w:pPr>
          </w:p>
        </w:tc>
        <w:tc>
          <w:tcPr>
            <w:tcW w:w="2504" w:type="dxa"/>
            <w:gridSpan w:val="3"/>
            <w:vMerge w:val="restart"/>
          </w:tcPr>
          <w:p w14:paraId="40528D76"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limited but correct and appropriate evaluation of the knowledge requirements for the organisation’s operations provides a solution or conclusion and/or recommendations, although:</w:t>
            </w:r>
          </w:p>
          <w:p w14:paraId="3A09CE38" w14:textId="77777777" w:rsidR="00134A56" w:rsidRPr="00134A56" w:rsidRDefault="00134A56" w:rsidP="002A6836">
            <w:pPr>
              <w:pStyle w:val="Normal4a48eb59-b9a8-4496-af72-700f05224488"/>
              <w:numPr>
                <w:ilvl w:val="1"/>
                <w:numId w:val="286"/>
              </w:numPr>
              <w:rPr>
                <w:sz w:val="16"/>
                <w:szCs w:val="16"/>
              </w:rPr>
            </w:pPr>
            <w:r w:rsidRPr="00134A56">
              <w:rPr>
                <w:sz w:val="16"/>
                <w:szCs w:val="16"/>
              </w:rPr>
              <w:t>the value of the knowledge requirements to the organisation is imprecise</w:t>
            </w:r>
          </w:p>
          <w:p w14:paraId="253918D5" w14:textId="77777777" w:rsidR="00134A56" w:rsidRPr="00134A56" w:rsidRDefault="00134A56" w:rsidP="002A6836">
            <w:pPr>
              <w:pStyle w:val="Normal4a48eb59-b9a8-4496-af72-700f05224488"/>
              <w:numPr>
                <w:ilvl w:val="1"/>
                <w:numId w:val="286"/>
              </w:numPr>
              <w:rPr>
                <w:sz w:val="16"/>
                <w:szCs w:val="16"/>
              </w:rPr>
            </w:pPr>
            <w:r w:rsidRPr="00134A56">
              <w:rPr>
                <w:sz w:val="16"/>
                <w:szCs w:val="16"/>
              </w:rPr>
              <w:t>the evidence for the evaluation is limited</w:t>
            </w:r>
          </w:p>
          <w:p w14:paraId="1A7A58BB" w14:textId="77777777" w:rsidR="00134A56" w:rsidRPr="00134A56" w:rsidRDefault="00134A56" w:rsidP="002A6836">
            <w:pPr>
              <w:pStyle w:val="Normal4a48eb59-b9a8-4496-af72-700f05224488"/>
              <w:numPr>
                <w:ilvl w:val="1"/>
                <w:numId w:val="286"/>
              </w:numPr>
              <w:rPr>
                <w:sz w:val="16"/>
                <w:szCs w:val="16"/>
              </w:rPr>
            </w:pPr>
            <w:r w:rsidRPr="00134A56">
              <w:rPr>
                <w:sz w:val="16"/>
                <w:szCs w:val="16"/>
              </w:rPr>
              <w:t xml:space="preserve">the evaluation is restricted to current requirements </w:t>
            </w:r>
          </w:p>
          <w:p w14:paraId="62AABDFF" w14:textId="77777777" w:rsidR="00134A56" w:rsidRPr="00C0559C" w:rsidRDefault="00134A56" w:rsidP="00091A2F">
            <w:pPr>
              <w:pStyle w:val="Normal4a48eb59-b9a8-4496-af72-700f05224488"/>
              <w:tabs>
                <w:tab w:val="left" w:pos="34"/>
              </w:tabs>
              <w:spacing w:line="216" w:lineRule="auto"/>
              <w:jc w:val="left"/>
              <w:rPr>
                <w:rFonts w:eastAsia="Arial Narrow"/>
                <w:color w:val="000000"/>
                <w:sz w:val="18"/>
                <w:szCs w:val="18"/>
              </w:rPr>
            </w:pPr>
          </w:p>
        </w:tc>
        <w:tc>
          <w:tcPr>
            <w:tcW w:w="2505" w:type="dxa"/>
            <w:gridSpan w:val="4"/>
            <w:vMerge w:val="restart"/>
          </w:tcPr>
          <w:p w14:paraId="4B47C517"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A comprehensive, correct and appropriate evaluation of the knowledge requirements for the organisation’s operations based on a detailed knowledge or information audit precisely defines the value of current and future knowledge requirements and provides a solution or conclusion and/or recommendations</w:t>
            </w:r>
          </w:p>
          <w:p w14:paraId="1B60DAF3"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6DBC5CB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4B24793D" w14:textId="77777777" w:rsidTr="00091A2F">
        <w:trPr>
          <w:trHeight w:val="312"/>
        </w:trPr>
        <w:tc>
          <w:tcPr>
            <w:tcW w:w="2518" w:type="dxa"/>
            <w:vMerge/>
          </w:tcPr>
          <w:p w14:paraId="51253791"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1BD1A565"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54C2E6DC"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541F7796"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563BA463"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491E3D36"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281F12E4"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127702F5" w14:textId="77777777" w:rsidTr="00091A2F">
        <w:trPr>
          <w:trHeight w:val="312"/>
        </w:trPr>
        <w:tc>
          <w:tcPr>
            <w:tcW w:w="2518" w:type="dxa"/>
            <w:vMerge w:val="restart"/>
          </w:tcPr>
          <w:p w14:paraId="514BECC8"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68C78367"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3.3</w:t>
            </w:r>
          </w:p>
          <w:p w14:paraId="490902F3"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18"/>
                <w:szCs w:val="18"/>
              </w:rPr>
            </w:pPr>
            <w:r w:rsidRPr="00C0559C">
              <w:rPr>
                <w:rFonts w:eastAsia="Arial Narrow"/>
                <w:color w:val="000000"/>
                <w:sz w:val="18"/>
                <w:szCs w:val="18"/>
              </w:rPr>
              <w:t xml:space="preserve">Evaluate the organisations current framework for enabling knowledge sharing within the organisation </w:t>
            </w:r>
          </w:p>
          <w:p w14:paraId="79C2F9C4" w14:textId="77777777" w:rsidR="00134A56" w:rsidRPr="00C0559C" w:rsidRDefault="00134A56" w:rsidP="00091A2F">
            <w:pPr>
              <w:pStyle w:val="Normal4a48eb59-b9a8-4496-af72-700f05224488"/>
              <w:spacing w:line="216" w:lineRule="auto"/>
              <w:jc w:val="left"/>
              <w:rPr>
                <w:rFonts w:eastAsia="Arial Narrow"/>
                <w:color w:val="000000"/>
              </w:rPr>
            </w:pPr>
          </w:p>
        </w:tc>
        <w:tc>
          <w:tcPr>
            <w:tcW w:w="2504" w:type="dxa"/>
            <w:gridSpan w:val="2"/>
          </w:tcPr>
          <w:p w14:paraId="47F4DE12"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lastRenderedPageBreak/>
              <w:t>Referral [ca.</w:t>
            </w:r>
            <w:r w:rsidRPr="00C0559C">
              <w:rPr>
                <w:rFonts w:eastAsia="Arial Narrow"/>
                <w:b/>
                <w:bCs/>
                <w:i/>
                <w:iCs/>
                <w:color w:val="000000"/>
                <w:sz w:val="22"/>
                <w:szCs w:val="22"/>
              </w:rPr>
              <w:t>2/8</w:t>
            </w:r>
            <w:r w:rsidRPr="00C0559C">
              <w:rPr>
                <w:rFonts w:eastAsia="Arial Narrow"/>
                <w:b/>
                <w:bCs/>
                <w:color w:val="000000"/>
                <w:sz w:val="22"/>
                <w:szCs w:val="22"/>
              </w:rPr>
              <w:t>]</w:t>
            </w:r>
          </w:p>
        </w:tc>
        <w:tc>
          <w:tcPr>
            <w:tcW w:w="2504" w:type="dxa"/>
            <w:gridSpan w:val="3"/>
          </w:tcPr>
          <w:p w14:paraId="17F83AC6"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4/8</w:t>
            </w:r>
            <w:r w:rsidRPr="00C0559C">
              <w:rPr>
                <w:rFonts w:eastAsia="Arial Narrow"/>
                <w:b/>
                <w:bCs/>
                <w:color w:val="000000"/>
                <w:sz w:val="22"/>
                <w:szCs w:val="22"/>
              </w:rPr>
              <w:t>]</w:t>
            </w:r>
          </w:p>
        </w:tc>
        <w:tc>
          <w:tcPr>
            <w:tcW w:w="2505" w:type="dxa"/>
            <w:gridSpan w:val="4"/>
          </w:tcPr>
          <w:p w14:paraId="28F3766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6/8]</w:t>
            </w:r>
          </w:p>
        </w:tc>
        <w:tc>
          <w:tcPr>
            <w:tcW w:w="3145" w:type="dxa"/>
            <w:gridSpan w:val="2"/>
            <w:vMerge w:val="restart"/>
            <w:vAlign w:val="center"/>
          </w:tcPr>
          <w:p w14:paraId="1F130BCA"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8B8163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938B038"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ECD1A53"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D77D50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933E5BF"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701D4C9"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C4CFB5B"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053D82E"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B993BF3"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09D8795" w14:textId="77777777" w:rsidR="00134A56" w:rsidRPr="00C0559C" w:rsidRDefault="00134A56" w:rsidP="00091A2F">
            <w:pPr>
              <w:pStyle w:val="Normal4a48eb59-b9a8-4496-af72-700f05224488"/>
              <w:spacing w:line="216" w:lineRule="auto"/>
              <w:rPr>
                <w:rFonts w:eastAsia="Arial Narrow"/>
                <w:color w:val="000000"/>
                <w:sz w:val="18"/>
                <w:szCs w:val="18"/>
              </w:rPr>
            </w:pPr>
          </w:p>
          <w:p w14:paraId="166742B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0189C3AB" w14:textId="77777777" w:rsidTr="00091A2F">
        <w:trPr>
          <w:trHeight w:val="312"/>
        </w:trPr>
        <w:tc>
          <w:tcPr>
            <w:tcW w:w="2518" w:type="dxa"/>
            <w:vMerge/>
          </w:tcPr>
          <w:p w14:paraId="7AB92560" w14:textId="77777777" w:rsidR="00134A56" w:rsidRPr="00C0559C" w:rsidRDefault="00134A56" w:rsidP="00091A2F">
            <w:pPr>
              <w:pStyle w:val="Normal4a48eb59-b9a8-4496-af72-700f05224488"/>
              <w:spacing w:line="216" w:lineRule="auto"/>
              <w:jc w:val="left"/>
              <w:rPr>
                <w:rFonts w:eastAsia="Arial Narrow"/>
                <w:color w:val="000000"/>
              </w:rPr>
            </w:pPr>
          </w:p>
        </w:tc>
        <w:tc>
          <w:tcPr>
            <w:tcW w:w="2504" w:type="dxa"/>
            <w:gridSpan w:val="2"/>
            <w:vMerge w:val="restart"/>
          </w:tcPr>
          <w:p w14:paraId="2BDBD2CE"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The organisation’s current framework for enabling knowledge sharing within the organisation is not evaluated, or the evaluation is incorrect, </w:t>
            </w:r>
            <w:r w:rsidRPr="00134A56">
              <w:rPr>
                <w:sz w:val="16"/>
                <w:szCs w:val="16"/>
              </w:rPr>
              <w:lastRenderedPageBreak/>
              <w:t>inappropriate or deficient, or the current framework is merely described with no evaluation of how it enables knowledge sharing in order to provide a solution or conclusion and/or recommendations</w:t>
            </w:r>
          </w:p>
          <w:p w14:paraId="2B32F74A"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4" w:type="dxa"/>
            <w:gridSpan w:val="3"/>
            <w:vMerge w:val="restart"/>
          </w:tcPr>
          <w:p w14:paraId="5D458C2D"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 limited but correct and appropriate evaluation of the organisation’s current framework for enabling knowledge sharing within the organisation provides </w:t>
            </w:r>
            <w:r w:rsidRPr="00134A56">
              <w:rPr>
                <w:sz w:val="16"/>
                <w:szCs w:val="16"/>
              </w:rPr>
              <w:lastRenderedPageBreak/>
              <w:t>a solution or conclusion and/or recommendations, although the evidence base for the evaluation is limited</w:t>
            </w:r>
          </w:p>
          <w:p w14:paraId="501F8053"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638AD228" w14:textId="77777777" w:rsidR="00134A56" w:rsidRPr="00134A56" w:rsidRDefault="00134A56" w:rsidP="002A6836">
            <w:pPr>
              <w:pStyle w:val="Normal4a48eb59-b9a8-4496-af72-700f05224488"/>
              <w:numPr>
                <w:ilvl w:val="0"/>
                <w:numId w:val="286"/>
              </w:numPr>
              <w:rPr>
                <w:sz w:val="16"/>
                <w:szCs w:val="16"/>
              </w:rPr>
            </w:pPr>
            <w:r w:rsidRPr="00134A56">
              <w:rPr>
                <w:sz w:val="16"/>
                <w:szCs w:val="16"/>
              </w:rPr>
              <w:lastRenderedPageBreak/>
              <w:t xml:space="preserve">A comprehensive, correct and appropriate evaluation of the organisation’s current framework for enabling knowledge sharing within </w:t>
            </w:r>
            <w:r w:rsidRPr="00134A56">
              <w:rPr>
                <w:sz w:val="16"/>
                <w:szCs w:val="16"/>
              </w:rPr>
              <w:lastRenderedPageBreak/>
              <w:t>the organisation uses a wide and objective evidence base and provides a solution or conclusion and/or recommendations</w:t>
            </w:r>
          </w:p>
          <w:p w14:paraId="5FAD38D9"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136AC16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3B5EF8AA" w14:textId="77777777" w:rsidTr="00091A2F">
        <w:trPr>
          <w:trHeight w:val="312"/>
        </w:trPr>
        <w:tc>
          <w:tcPr>
            <w:tcW w:w="2518" w:type="dxa"/>
            <w:vMerge/>
          </w:tcPr>
          <w:p w14:paraId="1D241C4A"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0D5DF9F6"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694AFE63"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7D0DFE01"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1CD67363"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8</w:t>
            </w:r>
          </w:p>
          <w:p w14:paraId="6A155CBA"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4)</w:t>
            </w:r>
          </w:p>
        </w:tc>
        <w:tc>
          <w:tcPr>
            <w:tcW w:w="1728" w:type="dxa"/>
            <w:vAlign w:val="center"/>
          </w:tcPr>
          <w:p w14:paraId="50933B83"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638D7B2E" w14:textId="77777777" w:rsidTr="00091A2F">
        <w:trPr>
          <w:trHeight w:val="312"/>
        </w:trPr>
        <w:tc>
          <w:tcPr>
            <w:tcW w:w="2518" w:type="dxa"/>
            <w:vMerge w:val="restart"/>
          </w:tcPr>
          <w:p w14:paraId="45767710" w14:textId="77777777" w:rsidR="00134A56" w:rsidRPr="00C0559C" w:rsidRDefault="00134A56" w:rsidP="00091A2F">
            <w:pPr>
              <w:pStyle w:val="Normal4a48eb59-b9a8-4496-af72-700f05224488"/>
              <w:spacing w:line="216" w:lineRule="auto"/>
              <w:jc w:val="left"/>
              <w:rPr>
                <w:rFonts w:eastAsia="Arial Narrow"/>
                <w:color w:val="000000"/>
                <w:sz w:val="22"/>
                <w:szCs w:val="22"/>
              </w:rPr>
            </w:pPr>
          </w:p>
          <w:p w14:paraId="6CC26A77" w14:textId="77777777" w:rsidR="00134A56" w:rsidRPr="00C0559C" w:rsidRDefault="00134A56" w:rsidP="00091A2F">
            <w:pPr>
              <w:pStyle w:val="Normal4a48eb59-b9a8-4496-af72-700f05224488"/>
              <w:spacing w:line="216" w:lineRule="auto"/>
              <w:jc w:val="left"/>
              <w:rPr>
                <w:rFonts w:eastAsia="Arial Narrow"/>
                <w:color w:val="000000"/>
                <w:sz w:val="22"/>
                <w:szCs w:val="22"/>
              </w:rPr>
            </w:pPr>
            <w:r w:rsidRPr="00C0559C">
              <w:rPr>
                <w:rFonts w:eastAsia="Arial Narrow"/>
                <w:color w:val="000000"/>
                <w:sz w:val="22"/>
                <w:szCs w:val="22"/>
              </w:rPr>
              <w:t>AC 3.4</w:t>
            </w:r>
          </w:p>
          <w:p w14:paraId="797B4645" w14:textId="77777777" w:rsidR="00134A56" w:rsidRPr="00C0559C" w:rsidRDefault="00134A56" w:rsidP="002A6836">
            <w:pPr>
              <w:pStyle w:val="Normal4a48eb59-b9a8-4496-af72-700f05224488"/>
              <w:numPr>
                <w:ilvl w:val="0"/>
                <w:numId w:val="285"/>
              </w:numPr>
              <w:spacing w:line="216" w:lineRule="auto"/>
              <w:jc w:val="left"/>
              <w:rPr>
                <w:rFonts w:eastAsia="Arial Narrow"/>
                <w:color w:val="000000"/>
                <w:sz w:val="18"/>
                <w:szCs w:val="18"/>
              </w:rPr>
            </w:pPr>
            <w:r w:rsidRPr="00C0559C">
              <w:rPr>
                <w:rFonts w:eastAsia="Arial Narrow"/>
                <w:color w:val="000000"/>
                <w:sz w:val="18"/>
                <w:szCs w:val="18"/>
              </w:rPr>
              <w:t xml:space="preserve">Recommend improvements to the organisations current framework for enabling knowledge sharing within the organisation </w:t>
            </w:r>
          </w:p>
          <w:p w14:paraId="0943CCC4" w14:textId="77777777" w:rsidR="00134A56" w:rsidRPr="00C0559C" w:rsidRDefault="00134A56" w:rsidP="00091A2F">
            <w:pPr>
              <w:pStyle w:val="Normal4a48eb59-b9a8-4496-af72-700f05224488"/>
              <w:spacing w:line="216" w:lineRule="auto"/>
              <w:jc w:val="left"/>
              <w:rPr>
                <w:rFonts w:eastAsia="Arial Narrow"/>
                <w:color w:val="000000"/>
              </w:rPr>
            </w:pPr>
          </w:p>
        </w:tc>
        <w:tc>
          <w:tcPr>
            <w:tcW w:w="2504" w:type="dxa"/>
            <w:gridSpan w:val="2"/>
          </w:tcPr>
          <w:p w14:paraId="09132CE2"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Referral [ca.</w:t>
            </w:r>
            <w:r w:rsidRPr="00C0559C">
              <w:rPr>
                <w:rFonts w:eastAsia="Arial Narrow"/>
                <w:b/>
                <w:bCs/>
                <w:i/>
                <w:iCs/>
                <w:color w:val="000000"/>
                <w:sz w:val="22"/>
                <w:szCs w:val="22"/>
              </w:rPr>
              <w:t>3/12</w:t>
            </w:r>
            <w:r w:rsidRPr="00C0559C">
              <w:rPr>
                <w:rFonts w:eastAsia="Arial Narrow"/>
                <w:b/>
                <w:bCs/>
                <w:color w:val="000000"/>
                <w:sz w:val="22"/>
                <w:szCs w:val="22"/>
              </w:rPr>
              <w:t>]</w:t>
            </w:r>
          </w:p>
        </w:tc>
        <w:tc>
          <w:tcPr>
            <w:tcW w:w="2504" w:type="dxa"/>
            <w:gridSpan w:val="3"/>
          </w:tcPr>
          <w:p w14:paraId="3FAD9DFD"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Pass [</w:t>
            </w:r>
            <w:r w:rsidRPr="00C0559C">
              <w:rPr>
                <w:rFonts w:eastAsia="Arial Narrow"/>
                <w:b/>
                <w:bCs/>
                <w:i/>
                <w:iCs/>
                <w:color w:val="000000"/>
                <w:sz w:val="22"/>
                <w:szCs w:val="22"/>
              </w:rPr>
              <w:t>6/12</w:t>
            </w:r>
            <w:r w:rsidRPr="00C0559C">
              <w:rPr>
                <w:rFonts w:eastAsia="Arial Narrow"/>
                <w:b/>
                <w:bCs/>
                <w:color w:val="000000"/>
                <w:sz w:val="22"/>
                <w:szCs w:val="22"/>
              </w:rPr>
              <w:t>]</w:t>
            </w:r>
          </w:p>
        </w:tc>
        <w:tc>
          <w:tcPr>
            <w:tcW w:w="2505" w:type="dxa"/>
            <w:gridSpan w:val="4"/>
          </w:tcPr>
          <w:p w14:paraId="0292BC1F" w14:textId="77777777" w:rsidR="00134A56" w:rsidRPr="00C0559C" w:rsidRDefault="00134A56" w:rsidP="00091A2F">
            <w:pPr>
              <w:pStyle w:val="Normal4a48eb59-b9a8-4496-af72-700f05224488"/>
              <w:jc w:val="center"/>
              <w:rPr>
                <w:rFonts w:eastAsia="Arial Narrow"/>
                <w:color w:val="000000"/>
                <w:sz w:val="22"/>
                <w:szCs w:val="22"/>
              </w:rPr>
            </w:pPr>
            <w:r w:rsidRPr="00C0559C">
              <w:rPr>
                <w:rFonts w:eastAsia="Arial Narrow"/>
                <w:b/>
                <w:bCs/>
                <w:color w:val="000000"/>
                <w:sz w:val="22"/>
                <w:szCs w:val="22"/>
              </w:rPr>
              <w:t>Good Pass [ca. 9/12]</w:t>
            </w:r>
          </w:p>
        </w:tc>
        <w:tc>
          <w:tcPr>
            <w:tcW w:w="3145" w:type="dxa"/>
            <w:gridSpan w:val="2"/>
            <w:vMerge w:val="restart"/>
            <w:vAlign w:val="center"/>
          </w:tcPr>
          <w:p w14:paraId="52479022"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E713BE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7913C55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6866BD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6DE379F5"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4ACA92F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58748AA8"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09F83E14"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1372401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21115606"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p w14:paraId="311DE95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1CAB4432" w14:textId="77777777" w:rsidTr="00091A2F">
        <w:trPr>
          <w:trHeight w:val="312"/>
        </w:trPr>
        <w:tc>
          <w:tcPr>
            <w:tcW w:w="2518" w:type="dxa"/>
            <w:vMerge/>
          </w:tcPr>
          <w:p w14:paraId="45BB85FA" w14:textId="77777777" w:rsidR="00134A56" w:rsidRPr="00C0559C" w:rsidRDefault="00134A56" w:rsidP="00091A2F">
            <w:pPr>
              <w:pStyle w:val="Normal4a48eb59-b9a8-4496-af72-700f05224488"/>
              <w:spacing w:line="216" w:lineRule="auto"/>
              <w:jc w:val="left"/>
              <w:rPr>
                <w:rFonts w:eastAsia="Arial Narrow"/>
                <w:color w:val="000000"/>
              </w:rPr>
            </w:pPr>
          </w:p>
        </w:tc>
        <w:tc>
          <w:tcPr>
            <w:tcW w:w="2504" w:type="dxa"/>
            <w:gridSpan w:val="2"/>
            <w:vMerge w:val="restart"/>
          </w:tcPr>
          <w:p w14:paraId="460FA1BC"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Improvements to the organisation’s current framework for enabling knowledge sharing within the organisation are not recommended, or recommendations are incorrect, inappropriate, unrealistic or deficient, or recommended improvements are not based upon an evaluation of the current framework  </w:t>
            </w:r>
          </w:p>
          <w:p w14:paraId="60BC81EF"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4" w:type="dxa"/>
            <w:gridSpan w:val="3"/>
            <w:vMerge w:val="restart"/>
          </w:tcPr>
          <w:p w14:paraId="3AD1A975"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Appropriate and realistic improvements to the organisations current framework for enabling knowledge sharing are recommended and are based upon an appropriate evaluation of the current framework, although additional work is required for full implementation  </w:t>
            </w:r>
          </w:p>
          <w:p w14:paraId="185EBC1B"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2505" w:type="dxa"/>
            <w:gridSpan w:val="4"/>
            <w:vMerge w:val="restart"/>
          </w:tcPr>
          <w:p w14:paraId="0563200B" w14:textId="77777777" w:rsidR="00134A56" w:rsidRPr="00134A56" w:rsidRDefault="00134A56" w:rsidP="002A6836">
            <w:pPr>
              <w:pStyle w:val="Normal4a48eb59-b9a8-4496-af72-700f05224488"/>
              <w:numPr>
                <w:ilvl w:val="0"/>
                <w:numId w:val="286"/>
              </w:numPr>
              <w:rPr>
                <w:sz w:val="16"/>
                <w:szCs w:val="16"/>
              </w:rPr>
            </w:pPr>
            <w:r w:rsidRPr="00134A56">
              <w:rPr>
                <w:sz w:val="16"/>
                <w:szCs w:val="16"/>
              </w:rPr>
              <w:t xml:space="preserve">Appropriate and realistic improvements to the organisations current framework for enabling knowledge sharing are recommended, are based upon an appropriate evaluation of the current framework, and require no additional work for full implementation  </w:t>
            </w:r>
          </w:p>
          <w:p w14:paraId="46D0FD5E" w14:textId="77777777" w:rsidR="00134A56" w:rsidRPr="00C0559C" w:rsidRDefault="00134A56" w:rsidP="00091A2F">
            <w:pPr>
              <w:pStyle w:val="Normal4a48eb59-b9a8-4496-af72-700f05224488"/>
              <w:tabs>
                <w:tab w:val="left" w:pos="34"/>
              </w:tabs>
              <w:spacing w:line="216" w:lineRule="auto"/>
              <w:ind w:left="428"/>
              <w:jc w:val="left"/>
              <w:rPr>
                <w:rFonts w:eastAsia="Arial Narrow"/>
                <w:color w:val="000000"/>
                <w:sz w:val="18"/>
                <w:szCs w:val="18"/>
              </w:rPr>
            </w:pPr>
          </w:p>
        </w:tc>
        <w:tc>
          <w:tcPr>
            <w:tcW w:w="3145" w:type="dxa"/>
            <w:gridSpan w:val="2"/>
            <w:vMerge/>
            <w:vAlign w:val="center"/>
          </w:tcPr>
          <w:p w14:paraId="5A94E1E7" w14:textId="77777777" w:rsidR="00134A56" w:rsidRPr="00C0559C" w:rsidRDefault="00134A56" w:rsidP="00091A2F">
            <w:pPr>
              <w:pStyle w:val="Normal4a48eb59-b9a8-4496-af72-700f05224488"/>
              <w:spacing w:line="216" w:lineRule="auto"/>
              <w:jc w:val="center"/>
              <w:rPr>
                <w:rFonts w:eastAsia="Arial Narrow"/>
                <w:color w:val="000000"/>
                <w:sz w:val="18"/>
                <w:szCs w:val="18"/>
              </w:rPr>
            </w:pPr>
          </w:p>
        </w:tc>
      </w:tr>
      <w:tr w:rsidR="00134A56" w14:paraId="22D3CFB1" w14:textId="77777777" w:rsidTr="00091A2F">
        <w:trPr>
          <w:trHeight w:val="312"/>
        </w:trPr>
        <w:tc>
          <w:tcPr>
            <w:tcW w:w="2518" w:type="dxa"/>
            <w:vMerge/>
          </w:tcPr>
          <w:p w14:paraId="7163ED81" w14:textId="77777777" w:rsidR="00134A56" w:rsidRPr="00C0559C" w:rsidRDefault="00134A56" w:rsidP="00091A2F">
            <w:pPr>
              <w:pStyle w:val="Normal4a48eb59-b9a8-4496-af72-700f05224488"/>
              <w:spacing w:line="216" w:lineRule="auto"/>
              <w:jc w:val="left"/>
              <w:rPr>
                <w:rFonts w:eastAsia="Arial Narrow"/>
                <w:b/>
                <w:bCs/>
                <w:color w:val="000000"/>
                <w:sz w:val="22"/>
                <w:szCs w:val="22"/>
              </w:rPr>
            </w:pPr>
          </w:p>
        </w:tc>
        <w:tc>
          <w:tcPr>
            <w:tcW w:w="2504" w:type="dxa"/>
            <w:gridSpan w:val="2"/>
            <w:vMerge/>
          </w:tcPr>
          <w:p w14:paraId="219B68AC"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4" w:type="dxa"/>
            <w:gridSpan w:val="3"/>
            <w:vMerge/>
          </w:tcPr>
          <w:p w14:paraId="620B5D3B"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2505" w:type="dxa"/>
            <w:gridSpan w:val="4"/>
            <w:vMerge/>
          </w:tcPr>
          <w:p w14:paraId="69049CF6" w14:textId="77777777" w:rsidR="00134A56" w:rsidRPr="00C0559C" w:rsidRDefault="00134A56" w:rsidP="002A6836">
            <w:pPr>
              <w:pStyle w:val="Normal4a48eb59-b9a8-4496-af72-700f05224488"/>
              <w:numPr>
                <w:ilvl w:val="0"/>
                <w:numId w:val="286"/>
              </w:numPr>
              <w:tabs>
                <w:tab w:val="clear" w:pos="428"/>
                <w:tab w:val="left" w:pos="34"/>
                <w:tab w:val="num" w:pos="317"/>
              </w:tabs>
              <w:spacing w:line="216" w:lineRule="auto"/>
              <w:jc w:val="left"/>
              <w:rPr>
                <w:rFonts w:eastAsia="Arial Narrow"/>
                <w:b/>
                <w:bCs/>
                <w:i/>
                <w:iCs/>
                <w:color w:val="000000"/>
              </w:rPr>
            </w:pPr>
          </w:p>
        </w:tc>
        <w:tc>
          <w:tcPr>
            <w:tcW w:w="1417" w:type="dxa"/>
            <w:vAlign w:val="center"/>
          </w:tcPr>
          <w:p w14:paraId="71068539"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 12</w:t>
            </w:r>
          </w:p>
          <w:p w14:paraId="2231BF37"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(min. of 6)</w:t>
            </w:r>
          </w:p>
        </w:tc>
        <w:tc>
          <w:tcPr>
            <w:tcW w:w="1728" w:type="dxa"/>
            <w:vAlign w:val="center"/>
          </w:tcPr>
          <w:p w14:paraId="69815CD9" w14:textId="77777777" w:rsidR="00134A56" w:rsidRPr="00C0559C" w:rsidRDefault="00134A56" w:rsidP="00091A2F">
            <w:pPr>
              <w:pStyle w:val="Normal4a48eb59-b9a8-4496-af72-700f05224488"/>
              <w:spacing w:line="216" w:lineRule="auto"/>
              <w:jc w:val="center"/>
              <w:rPr>
                <w:rFonts w:eastAsia="Arial Narrow"/>
                <w:color w:val="000000"/>
              </w:rPr>
            </w:pPr>
            <w:r w:rsidRPr="00C0559C">
              <w:rPr>
                <w:rFonts w:eastAsia="Arial Narrow"/>
                <w:color w:val="000000"/>
                <w:sz w:val="22"/>
                <w:szCs w:val="22"/>
              </w:rPr>
              <w:t>Pass or Referral</w:t>
            </w:r>
          </w:p>
        </w:tc>
      </w:tr>
      <w:tr w:rsidR="00134A56" w14:paraId="03F348EC" w14:textId="77777777" w:rsidTr="00091A2F">
        <w:trPr>
          <w:trHeight w:val="312"/>
        </w:trPr>
        <w:tc>
          <w:tcPr>
            <w:tcW w:w="6588" w:type="dxa"/>
            <w:gridSpan w:val="5"/>
          </w:tcPr>
          <w:p w14:paraId="32D3917E" w14:textId="77777777" w:rsidR="00134A56" w:rsidRPr="00C0559C" w:rsidRDefault="00134A56" w:rsidP="00091A2F">
            <w:pPr>
              <w:pStyle w:val="Normal4a48eb59-b9a8-4496-af72-700f05224488"/>
              <w:spacing w:line="216" w:lineRule="auto"/>
              <w:jc w:val="left"/>
              <w:rPr>
                <w:rFonts w:eastAsia="Arial Narrow"/>
                <w:b/>
                <w:bCs/>
                <w:color w:val="000000"/>
              </w:rPr>
            </w:pPr>
            <w:r w:rsidRPr="00C0559C">
              <w:rPr>
                <w:rFonts w:eastAsia="Arial Narrow"/>
                <w:b/>
                <w:bCs/>
                <w:color w:val="000000"/>
                <w:sz w:val="22"/>
                <w:szCs w:val="22"/>
              </w:rPr>
              <w:t xml:space="preserve">Section comments </w:t>
            </w:r>
            <w:r w:rsidRPr="00C0559C">
              <w:rPr>
                <w:rFonts w:eastAsia="Arial Narrow"/>
                <w:color w:val="000000"/>
                <w:sz w:val="22"/>
                <w:szCs w:val="22"/>
              </w:rPr>
              <w:t>(optional):</w:t>
            </w:r>
          </w:p>
        </w:tc>
        <w:tc>
          <w:tcPr>
            <w:tcW w:w="6588" w:type="dxa"/>
            <w:gridSpan w:val="7"/>
          </w:tcPr>
          <w:p w14:paraId="79816098" w14:textId="77777777" w:rsidR="00134A56" w:rsidRPr="00C0559C" w:rsidRDefault="00134A56" w:rsidP="00091A2F">
            <w:pPr>
              <w:pStyle w:val="Normal4a48eb59-b9a8-4496-af72-700f05224488"/>
              <w:spacing w:line="216" w:lineRule="auto"/>
              <w:jc w:val="left"/>
              <w:rPr>
                <w:rFonts w:eastAsia="Arial Narrow"/>
                <w:color w:val="000000"/>
              </w:rPr>
            </w:pPr>
            <w:r w:rsidRPr="00C0559C">
              <w:rPr>
                <w:rFonts w:eastAsia="Arial Narrow"/>
                <w:b/>
                <w:bCs/>
                <w:color w:val="000000"/>
                <w:sz w:val="22"/>
                <w:szCs w:val="22"/>
              </w:rPr>
              <w:t xml:space="preserve">Verification comments </w:t>
            </w:r>
            <w:r w:rsidRPr="00C0559C">
              <w:rPr>
                <w:rFonts w:eastAsia="Arial Narrow"/>
                <w:color w:val="000000"/>
                <w:sz w:val="22"/>
                <w:szCs w:val="22"/>
              </w:rPr>
              <w:t>(optional):</w:t>
            </w:r>
          </w:p>
          <w:p w14:paraId="73638E8B" w14:textId="77777777" w:rsidR="00134A56" w:rsidRPr="00C0559C" w:rsidRDefault="00134A56" w:rsidP="00091A2F">
            <w:pPr>
              <w:pStyle w:val="Normal4a48eb59-b9a8-4496-af72-700f05224488"/>
              <w:spacing w:line="216" w:lineRule="auto"/>
              <w:jc w:val="left"/>
              <w:rPr>
                <w:rFonts w:eastAsia="Arial Narrow"/>
                <w:color w:val="000000"/>
              </w:rPr>
            </w:pPr>
          </w:p>
          <w:p w14:paraId="4D6056EB" w14:textId="77777777" w:rsidR="00134A56" w:rsidRPr="00C0559C" w:rsidRDefault="00134A56" w:rsidP="00091A2F">
            <w:pPr>
              <w:pStyle w:val="Normal4a48eb59-b9a8-4496-af72-700f05224488"/>
              <w:spacing w:line="216" w:lineRule="auto"/>
              <w:jc w:val="left"/>
              <w:rPr>
                <w:rFonts w:eastAsia="Arial Narrow"/>
                <w:b/>
                <w:bCs/>
                <w:color w:val="000000"/>
              </w:rPr>
            </w:pPr>
          </w:p>
        </w:tc>
      </w:tr>
      <w:tr w:rsidR="00134A56" w14:paraId="23D008CA" w14:textId="77777777" w:rsidTr="00091A2F">
        <w:trPr>
          <w:trHeight w:val="312"/>
        </w:trPr>
        <w:tc>
          <w:tcPr>
            <w:tcW w:w="9606" w:type="dxa"/>
            <w:gridSpan w:val="9"/>
          </w:tcPr>
          <w:p w14:paraId="27412727" w14:textId="77777777" w:rsidR="00134A56" w:rsidRPr="00C0559C" w:rsidRDefault="00134A56" w:rsidP="00091A2F">
            <w:pPr>
              <w:pStyle w:val="Normal4a48eb59-b9a8-4496-af72-700f05224488"/>
              <w:jc w:val="left"/>
              <w:rPr>
                <w:rFonts w:eastAsia="Arial Narrow"/>
                <w:i/>
                <w:iCs/>
                <w:color w:val="000000"/>
              </w:rPr>
            </w:pPr>
          </w:p>
        </w:tc>
        <w:tc>
          <w:tcPr>
            <w:tcW w:w="3570" w:type="dxa"/>
            <w:gridSpan w:val="3"/>
            <w:vAlign w:val="center"/>
          </w:tcPr>
          <w:p w14:paraId="0987DD76" w14:textId="77777777" w:rsidR="00134A56" w:rsidRPr="00C0559C" w:rsidRDefault="00134A56" w:rsidP="00091A2F">
            <w:pPr>
              <w:pStyle w:val="Normal4a48eb59-b9a8-4496-af72-700f05224488"/>
              <w:jc w:val="center"/>
              <w:rPr>
                <w:rFonts w:eastAsia="Arial Narrow"/>
                <w:i/>
                <w:iCs/>
                <w:color w:val="000000"/>
              </w:rPr>
            </w:pPr>
            <w:r w:rsidRPr="00C0559C">
              <w:rPr>
                <w:rFonts w:eastAsia="Arial Narrow"/>
                <w:b/>
                <w:bCs/>
                <w:color w:val="000000"/>
                <w:sz w:val="22"/>
                <w:szCs w:val="22"/>
              </w:rPr>
              <w:t>/ 100</w:t>
            </w:r>
          </w:p>
          <w:p w14:paraId="3C47A69F" w14:textId="77777777" w:rsidR="00134A56" w:rsidRPr="00C0559C" w:rsidRDefault="00134A56" w:rsidP="00091A2F">
            <w:pPr>
              <w:pStyle w:val="Normal4a48eb59-b9a8-4496-af72-700f05224488"/>
              <w:jc w:val="center"/>
              <w:rPr>
                <w:rFonts w:eastAsia="Arial Narrow"/>
                <w:b/>
                <w:bCs/>
                <w:color w:val="000000"/>
              </w:rPr>
            </w:pPr>
            <w:r w:rsidRPr="00C0559C">
              <w:rPr>
                <w:rFonts w:eastAsia="Arial Narrow"/>
                <w:b/>
                <w:bCs/>
                <w:color w:val="000000"/>
                <w:sz w:val="22"/>
                <w:szCs w:val="22"/>
              </w:rPr>
              <w:t>TOTAL MARKS</w:t>
            </w:r>
          </w:p>
        </w:tc>
      </w:tr>
      <w:tr w:rsidR="00134A56" w14:paraId="6232995E" w14:textId="77777777" w:rsidTr="00C0559C">
        <w:trPr>
          <w:trHeight w:val="312"/>
        </w:trPr>
        <w:tc>
          <w:tcPr>
            <w:tcW w:w="6588" w:type="dxa"/>
            <w:gridSpan w:val="5"/>
            <w:shd w:val="clear" w:color="auto" w:fill="F49515"/>
            <w:vAlign w:val="center"/>
          </w:tcPr>
          <w:p w14:paraId="7EEDFDDA" w14:textId="77777777" w:rsidR="00134A56" w:rsidRPr="00C0559C" w:rsidRDefault="00134A56" w:rsidP="00091A2F">
            <w:pPr>
              <w:pStyle w:val="Normal4a48eb59-b9a8-4496-af72-700f05224488"/>
              <w:jc w:val="center"/>
              <w:rPr>
                <w:rFonts w:eastAsia="Arial Narrow"/>
                <w:b/>
                <w:bCs/>
                <w:color w:val="FFFFFF" w:themeColor="background1"/>
                <w:sz w:val="18"/>
                <w:szCs w:val="18"/>
              </w:rPr>
            </w:pPr>
            <w:r w:rsidRPr="00C0559C">
              <w:rPr>
                <w:rFonts w:eastAsia="Arial Narrow"/>
                <w:b/>
                <w:bCs/>
                <w:color w:val="FFFFFF" w:themeColor="background1"/>
                <w:sz w:val="22"/>
                <w:szCs w:val="22"/>
              </w:rPr>
              <w:t>Assessor’s Decision</w:t>
            </w:r>
          </w:p>
        </w:tc>
        <w:tc>
          <w:tcPr>
            <w:tcW w:w="6588" w:type="dxa"/>
            <w:gridSpan w:val="7"/>
            <w:shd w:val="clear" w:color="auto" w:fill="F49515"/>
            <w:vAlign w:val="center"/>
          </w:tcPr>
          <w:p w14:paraId="0B30978C" w14:textId="77777777" w:rsidR="00134A56" w:rsidRPr="00C0559C" w:rsidRDefault="00134A56" w:rsidP="00091A2F">
            <w:pPr>
              <w:pStyle w:val="Normal4a48eb59-b9a8-4496-af72-700f05224488"/>
              <w:jc w:val="center"/>
              <w:rPr>
                <w:rFonts w:eastAsia="Arial Narrow"/>
                <w:b/>
                <w:bCs/>
                <w:color w:val="FFFFFF" w:themeColor="background1"/>
              </w:rPr>
            </w:pPr>
            <w:r w:rsidRPr="00C0559C">
              <w:rPr>
                <w:rFonts w:eastAsia="Arial Narrow"/>
                <w:b/>
                <w:bCs/>
                <w:color w:val="FFFFFF" w:themeColor="background1"/>
                <w:sz w:val="22"/>
                <w:szCs w:val="22"/>
              </w:rPr>
              <w:t>Quality Assurance Use</w:t>
            </w:r>
          </w:p>
        </w:tc>
      </w:tr>
      <w:tr w:rsidR="00134A56" w14:paraId="29456168" w14:textId="77777777" w:rsidTr="00091A2F">
        <w:trPr>
          <w:trHeight w:val="312"/>
        </w:trPr>
        <w:tc>
          <w:tcPr>
            <w:tcW w:w="3294" w:type="dxa"/>
            <w:gridSpan w:val="2"/>
            <w:vAlign w:val="center"/>
          </w:tcPr>
          <w:p w14:paraId="4A329E3D" w14:textId="77777777" w:rsidR="00134A56" w:rsidRPr="00C0559C" w:rsidRDefault="00134A56" w:rsidP="00091A2F">
            <w:pPr>
              <w:pStyle w:val="Normal4a48eb59-b9a8-4496-af72-700f05224488"/>
              <w:spacing w:line="216" w:lineRule="auto"/>
              <w:jc w:val="left"/>
              <w:rPr>
                <w:rFonts w:eastAsia="Arial Narrow"/>
                <w:b/>
                <w:bCs/>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294" w:type="dxa"/>
            <w:gridSpan w:val="3"/>
            <w:vAlign w:val="center"/>
          </w:tcPr>
          <w:p w14:paraId="12ED6401" w14:textId="77777777" w:rsidR="00134A56" w:rsidRPr="00C0559C" w:rsidRDefault="00134A56" w:rsidP="00091A2F">
            <w:pPr>
              <w:pStyle w:val="Normal4a48eb59-b9a8-4496-af72-700f05224488"/>
              <w:autoSpaceDE w:val="0"/>
              <w:autoSpaceDN w:val="0"/>
              <w:adjustRightInd w:val="0"/>
              <w:spacing w:line="216" w:lineRule="auto"/>
              <w:jc w:val="left"/>
              <w:rPr>
                <w:rFonts w:eastAsia="Arial Narrow"/>
                <w:b/>
                <w:bCs/>
              </w:rPr>
            </w:pPr>
            <w:r w:rsidRPr="00C0559C">
              <w:rPr>
                <w:rFonts w:eastAsia="Arial Narrow"/>
                <w:b/>
                <w:bCs/>
                <w:sz w:val="22"/>
                <w:szCs w:val="22"/>
              </w:rPr>
              <w:t>Signature of Assessor:</w:t>
            </w:r>
          </w:p>
          <w:p w14:paraId="382225AC" w14:textId="77777777" w:rsidR="00134A56" w:rsidRPr="00C0559C" w:rsidRDefault="00134A56" w:rsidP="00091A2F">
            <w:pPr>
              <w:pStyle w:val="Normal4a48eb59-b9a8-4496-af72-700f05224488"/>
              <w:autoSpaceDE w:val="0"/>
              <w:autoSpaceDN w:val="0"/>
              <w:adjustRightInd w:val="0"/>
              <w:spacing w:line="216" w:lineRule="auto"/>
              <w:jc w:val="left"/>
              <w:rPr>
                <w:rFonts w:eastAsia="Arial Narrow"/>
                <w:b/>
                <w:bCs/>
              </w:rPr>
            </w:pPr>
          </w:p>
          <w:p w14:paraId="110C10E1" w14:textId="77777777" w:rsidR="00134A56" w:rsidRPr="00C0559C" w:rsidRDefault="00134A56" w:rsidP="00091A2F">
            <w:pPr>
              <w:pStyle w:val="Normal4a48eb59-b9a8-4496-af72-700f05224488"/>
              <w:spacing w:line="216" w:lineRule="auto"/>
              <w:jc w:val="left"/>
              <w:rPr>
                <w:rFonts w:eastAsia="Arial Narrow"/>
                <w:b/>
                <w:bCs/>
              </w:rPr>
            </w:pPr>
            <w:r w:rsidRPr="00C0559C">
              <w:rPr>
                <w:rFonts w:eastAsia="Arial Narrow"/>
                <w:b/>
                <w:bCs/>
                <w:sz w:val="22"/>
                <w:szCs w:val="22"/>
              </w:rPr>
              <w:t>Date:</w:t>
            </w:r>
          </w:p>
        </w:tc>
        <w:tc>
          <w:tcPr>
            <w:tcW w:w="3443" w:type="dxa"/>
            <w:gridSpan w:val="5"/>
            <w:vAlign w:val="center"/>
          </w:tcPr>
          <w:p w14:paraId="16F02F9A" w14:textId="77777777" w:rsidR="00134A56" w:rsidRPr="00C0559C" w:rsidRDefault="00134A56" w:rsidP="00091A2F">
            <w:pPr>
              <w:pStyle w:val="Normal4a48eb59-b9a8-4496-af72-700f05224488"/>
              <w:spacing w:line="216" w:lineRule="auto"/>
              <w:jc w:val="left"/>
              <w:rPr>
                <w:rFonts w:eastAsia="Arial Narrow"/>
              </w:rPr>
            </w:pPr>
            <w:r w:rsidRPr="00C0559C">
              <w:rPr>
                <w:rFonts w:eastAsia="Arial Narrow"/>
                <w:b/>
                <w:bCs/>
                <w:sz w:val="22"/>
                <w:szCs w:val="22"/>
              </w:rPr>
              <w:t xml:space="preserve">Outcome </w:t>
            </w:r>
            <w:r w:rsidRPr="00C0559C">
              <w:rPr>
                <w:rFonts w:eastAsia="Arial Narrow"/>
                <w:sz w:val="22"/>
                <w:szCs w:val="22"/>
              </w:rPr>
              <w:t>(</w:t>
            </w:r>
            <w:r w:rsidRPr="00C0559C">
              <w:rPr>
                <w:rFonts w:eastAsia="Arial Narrow"/>
                <w:i/>
                <w:iCs/>
                <w:sz w:val="22"/>
                <w:szCs w:val="22"/>
              </w:rPr>
              <w:t>delete as applicable</w:t>
            </w:r>
            <w:r w:rsidRPr="00C0559C">
              <w:rPr>
                <w:rFonts w:eastAsia="Arial Narrow"/>
                <w:sz w:val="22"/>
                <w:szCs w:val="22"/>
              </w:rPr>
              <w:t xml:space="preserve">): </w:t>
            </w:r>
            <w:r w:rsidRPr="00C0559C">
              <w:rPr>
                <w:rFonts w:eastAsia="Arial Narrow"/>
                <w:b/>
                <w:bCs/>
                <w:sz w:val="22"/>
                <w:szCs w:val="22"/>
              </w:rPr>
              <w:t>PASS / REFERRAL</w:t>
            </w:r>
          </w:p>
        </w:tc>
        <w:tc>
          <w:tcPr>
            <w:tcW w:w="3145" w:type="dxa"/>
            <w:gridSpan w:val="2"/>
            <w:vAlign w:val="center"/>
          </w:tcPr>
          <w:p w14:paraId="175EF2B3" w14:textId="77777777" w:rsidR="00134A56" w:rsidRPr="00C0559C" w:rsidRDefault="00134A56" w:rsidP="00091A2F">
            <w:pPr>
              <w:pStyle w:val="Normal4a48eb59-b9a8-4496-af72-700f05224488"/>
              <w:spacing w:line="216" w:lineRule="auto"/>
              <w:jc w:val="left"/>
              <w:rPr>
                <w:rFonts w:eastAsia="Arial Narrow"/>
                <w:b/>
                <w:bCs/>
              </w:rPr>
            </w:pPr>
            <w:r w:rsidRPr="00C0559C">
              <w:rPr>
                <w:rFonts w:eastAsia="Arial Narrow"/>
                <w:b/>
                <w:bCs/>
                <w:sz w:val="22"/>
                <w:szCs w:val="22"/>
              </w:rPr>
              <w:t>Signature of QA:</w:t>
            </w:r>
          </w:p>
          <w:p w14:paraId="30918902" w14:textId="77777777" w:rsidR="00134A56" w:rsidRPr="00C0559C" w:rsidRDefault="00134A56" w:rsidP="00091A2F">
            <w:pPr>
              <w:pStyle w:val="Normal4a48eb59-b9a8-4496-af72-700f05224488"/>
              <w:spacing w:line="216" w:lineRule="auto"/>
              <w:jc w:val="left"/>
              <w:rPr>
                <w:rFonts w:eastAsia="Arial Narrow"/>
                <w:b/>
                <w:bCs/>
              </w:rPr>
            </w:pPr>
          </w:p>
          <w:p w14:paraId="5A41CC3F" w14:textId="77777777" w:rsidR="00134A56" w:rsidRPr="00C0559C" w:rsidRDefault="00134A56" w:rsidP="00091A2F">
            <w:pPr>
              <w:pStyle w:val="Normal4a48eb59-b9a8-4496-af72-700f05224488"/>
              <w:spacing w:line="216" w:lineRule="auto"/>
              <w:jc w:val="left"/>
              <w:rPr>
                <w:rFonts w:eastAsia="Arial Narrow"/>
                <w:b/>
                <w:bCs/>
              </w:rPr>
            </w:pPr>
            <w:r w:rsidRPr="00C0559C">
              <w:rPr>
                <w:rFonts w:eastAsia="Arial Narrow"/>
                <w:b/>
                <w:bCs/>
                <w:sz w:val="22"/>
                <w:szCs w:val="22"/>
              </w:rPr>
              <w:t>Date of QA check:</w:t>
            </w:r>
          </w:p>
        </w:tc>
      </w:tr>
    </w:tbl>
    <w:p w14:paraId="2D21CF78" w14:textId="77777777" w:rsidR="00881EFB" w:rsidRDefault="00881EFB">
      <w:pPr>
        <w:spacing w:before="0" w:after="0"/>
        <w:rPr>
          <w:rFonts w:ascii="Arial" w:hAnsi="Arial" w:cs="Arial"/>
          <w:b/>
          <w:bCs/>
          <w:color w:val="F49515"/>
          <w:sz w:val="26"/>
          <w:szCs w:val="26"/>
        </w:rPr>
      </w:pPr>
      <w:r>
        <w:br w:type="page"/>
      </w:r>
    </w:p>
    <w:p w14:paraId="15D65FD1" w14:textId="690E7A14" w:rsidR="005964E6" w:rsidRDefault="005964E6" w:rsidP="005964E6">
      <w:pPr>
        <w:pStyle w:val="Sub-headingILM"/>
      </w:pPr>
      <w:bookmarkStart w:id="208" w:name="_Toc145061605"/>
      <w:r>
        <w:lastRenderedPageBreak/>
        <w:t>Results Sheet</w:t>
      </w:r>
      <w:r w:rsidRPr="00976CF4">
        <w:t xml:space="preserve">: </w:t>
      </w:r>
      <w:r>
        <w:t>550 Understanding the Skills, Principles and Practice of Effective Coaching and Mentoring within an Organisational Context</w:t>
      </w:r>
      <w:bookmarkEnd w:id="208"/>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w:tblDescription w:val=""/>
      </w:tblPr>
      <w:tblGrid>
        <w:gridCol w:w="3294"/>
        <w:gridCol w:w="2626"/>
        <w:gridCol w:w="1701"/>
        <w:gridCol w:w="6124"/>
      </w:tblGrid>
      <w:tr w:rsidR="005964E6" w:rsidRPr="005964E6" w14:paraId="34ED98BE" w14:textId="77777777" w:rsidTr="00091A2F">
        <w:trPr>
          <w:trHeight w:val="907"/>
        </w:trPr>
        <w:tc>
          <w:tcPr>
            <w:tcW w:w="3294" w:type="dxa"/>
            <w:shd w:val="clear" w:color="auto" w:fill="FEE99C"/>
            <w:vAlign w:val="center"/>
          </w:tcPr>
          <w:p w14:paraId="0CE7ADBE"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Centre Number :</w:t>
            </w:r>
          </w:p>
        </w:tc>
        <w:tc>
          <w:tcPr>
            <w:tcW w:w="2626" w:type="dxa"/>
            <w:shd w:val="clear" w:color="auto" w:fill="auto"/>
          </w:tcPr>
          <w:p w14:paraId="2F010C05"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p>
        </w:tc>
        <w:tc>
          <w:tcPr>
            <w:tcW w:w="1701" w:type="dxa"/>
            <w:shd w:val="clear" w:color="auto" w:fill="FEE99C"/>
            <w:vAlign w:val="center"/>
          </w:tcPr>
          <w:p w14:paraId="5636E5EB"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 xml:space="preserve">Centre Name: </w:t>
            </w:r>
          </w:p>
        </w:tc>
        <w:tc>
          <w:tcPr>
            <w:tcW w:w="6124" w:type="dxa"/>
            <w:shd w:val="clear" w:color="auto" w:fill="auto"/>
            <w:vAlign w:val="center"/>
          </w:tcPr>
          <w:p w14:paraId="131F5ADD" w14:textId="77777777" w:rsidR="005964E6" w:rsidRPr="005964E6" w:rsidRDefault="005964E6" w:rsidP="005964E6">
            <w:pPr>
              <w:keepLines/>
              <w:widowControl w:val="0"/>
              <w:spacing w:before="100" w:after="100"/>
              <w:rPr>
                <w:rFonts w:ascii="Times New Roman" w:hAnsi="Times New Roman" w:cs="Arial"/>
                <w:b/>
                <w:bCs/>
                <w:szCs w:val="22"/>
                <w:lang w:eastAsia="en-GB"/>
              </w:rPr>
            </w:pPr>
          </w:p>
        </w:tc>
      </w:tr>
      <w:tr w:rsidR="005964E6" w:rsidRPr="005964E6" w14:paraId="0B655257" w14:textId="77777777" w:rsidTr="00091A2F">
        <w:trPr>
          <w:trHeight w:val="985"/>
        </w:trPr>
        <w:tc>
          <w:tcPr>
            <w:tcW w:w="3294" w:type="dxa"/>
            <w:shd w:val="clear" w:color="auto" w:fill="FEE99C"/>
            <w:vAlign w:val="center"/>
          </w:tcPr>
          <w:p w14:paraId="1A097D4E"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Learner Registration No :</w:t>
            </w:r>
          </w:p>
        </w:tc>
        <w:tc>
          <w:tcPr>
            <w:tcW w:w="2626" w:type="dxa"/>
            <w:shd w:val="clear" w:color="auto" w:fill="auto"/>
            <w:vAlign w:val="center"/>
          </w:tcPr>
          <w:p w14:paraId="7918C95D"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p>
        </w:tc>
        <w:tc>
          <w:tcPr>
            <w:tcW w:w="1701" w:type="dxa"/>
            <w:shd w:val="clear" w:color="auto" w:fill="FEE99C"/>
            <w:vAlign w:val="center"/>
          </w:tcPr>
          <w:p w14:paraId="46F1DF2F"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Learner Name:</w:t>
            </w:r>
          </w:p>
        </w:tc>
        <w:tc>
          <w:tcPr>
            <w:tcW w:w="6124" w:type="dxa"/>
            <w:shd w:val="clear" w:color="auto" w:fill="auto"/>
            <w:vAlign w:val="center"/>
          </w:tcPr>
          <w:p w14:paraId="480BE537" w14:textId="77777777" w:rsidR="005964E6" w:rsidRPr="005964E6" w:rsidRDefault="005964E6" w:rsidP="005964E6">
            <w:pPr>
              <w:keepLines/>
              <w:widowControl w:val="0"/>
              <w:spacing w:before="100" w:after="100"/>
              <w:rPr>
                <w:rFonts w:ascii="Times New Roman" w:hAnsi="Times New Roman" w:cs="Arial"/>
                <w:b/>
                <w:bCs/>
                <w:szCs w:val="22"/>
                <w:lang w:eastAsia="en-GB"/>
              </w:rPr>
            </w:pPr>
          </w:p>
        </w:tc>
      </w:tr>
      <w:tr w:rsidR="005964E6" w:rsidRPr="005964E6" w14:paraId="5047185E" w14:textId="77777777" w:rsidTr="00C0559C">
        <w:trPr>
          <w:trHeight w:val="2256"/>
        </w:trPr>
        <w:tc>
          <w:tcPr>
            <w:tcW w:w="13745" w:type="dxa"/>
            <w:gridSpan w:val="4"/>
            <w:shd w:val="clear" w:color="auto" w:fill="auto"/>
            <w:vAlign w:val="center"/>
          </w:tcPr>
          <w:p w14:paraId="49148189"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 xml:space="preserve">INSTRUCTIONS FOR ASSESSMENT AND USE OF RESULT SHEET </w:t>
            </w:r>
          </w:p>
          <w:p w14:paraId="32BA4BDF" w14:textId="77777777" w:rsidR="005964E6" w:rsidRPr="005964E6" w:rsidRDefault="005964E6" w:rsidP="005964E6">
            <w:pPr>
              <w:keepLines/>
              <w:widowControl w:val="0"/>
              <w:spacing w:before="100" w:after="100"/>
              <w:rPr>
                <w:rFonts w:ascii="Avenir LT Std 35 Light" w:hAnsi="Avenir LT Std 35 Light" w:cs="Avenir LT Std 35 Light"/>
                <w:szCs w:val="22"/>
                <w:lang w:eastAsia="en-GB"/>
              </w:rPr>
            </w:pPr>
            <w:r w:rsidRPr="005964E6">
              <w:rPr>
                <w:rFonts w:ascii="Avenir LT Std 35 Light" w:hAnsi="Avenir LT Std 35 Light" w:cs="Avenir LT Std 35 Light"/>
                <w:szCs w:val="22"/>
              </w:rPr>
              <w:t>Assessment must be conducted with reference to the assessment criteria (AC). In order to pass the unit, every AC must be met.</w:t>
            </w:r>
          </w:p>
          <w:p w14:paraId="2FFD8174" w14:textId="77777777" w:rsidR="005964E6" w:rsidRPr="005964E6" w:rsidRDefault="005964E6" w:rsidP="005964E6">
            <w:pPr>
              <w:keepLines/>
              <w:widowControl w:val="0"/>
              <w:spacing w:before="100" w:after="100"/>
              <w:rPr>
                <w:rFonts w:ascii="Avenir LT Std 35 Light" w:hAnsi="Avenir LT Std 35 Light" w:cs="Avenir LT Std 35 Light"/>
                <w:szCs w:val="22"/>
                <w:lang w:eastAsia="en-GB"/>
              </w:rPr>
            </w:pPr>
            <w:r w:rsidRPr="005964E6">
              <w:rPr>
                <w:rFonts w:ascii="Avenir LT Std 35 Light" w:hAnsi="Avenir LT Std 35 Light" w:cs="Avenir LT Std 35 Light"/>
                <w:szCs w:val="22"/>
              </w:rPr>
              <w:t>Assessors will</w:t>
            </w:r>
            <w:r w:rsidRPr="005964E6">
              <w:rPr>
                <w:rFonts w:ascii="Avenir LT Std 35 Light" w:hAnsi="Avenir LT Std 35 Light" w:cs="Avenir LT Std 35 Light"/>
                <w:strike/>
                <w:szCs w:val="22"/>
              </w:rPr>
              <w:t xml:space="preserve"> </w:t>
            </w:r>
            <w:r w:rsidRPr="005964E6">
              <w:rPr>
                <w:rFonts w:ascii="Avenir LT Std 35 Light" w:hAnsi="Avenir LT Std 35 Light" w:cs="Avenir LT Std 35 Light"/>
                <w:szCs w:val="22"/>
              </w:rPr>
              <w:t xml:space="preserve">indicate with a ‘Pass’ or ‘Referral’ in the box (below right). In order to pass the unit every AC must receive a ‘Pass.’ </w:t>
            </w:r>
          </w:p>
          <w:p w14:paraId="2B5C1802"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b/>
                <w:bCs/>
                <w:szCs w:val="22"/>
              </w:rPr>
              <w:t xml:space="preserve">Any AC awarded less than a pass produces an automatic referral for the submission.  </w:t>
            </w:r>
          </w:p>
          <w:p w14:paraId="0711C88A" w14:textId="77777777" w:rsidR="005964E6" w:rsidRPr="005964E6" w:rsidRDefault="005964E6" w:rsidP="005964E6">
            <w:pPr>
              <w:keepLines/>
              <w:widowControl w:val="0"/>
              <w:spacing w:before="100" w:after="100"/>
              <w:rPr>
                <w:rFonts w:ascii="Avenir LT Std 35 Light" w:hAnsi="Avenir LT Std 35 Light" w:cs="Avenir LT Std 35 Light"/>
                <w:b/>
                <w:bCs/>
                <w:szCs w:val="22"/>
                <w:lang w:eastAsia="en-GB"/>
              </w:rPr>
            </w:pPr>
            <w:r w:rsidRPr="005964E6">
              <w:rPr>
                <w:rFonts w:ascii="Avenir LT Std 35 Light" w:hAnsi="Avenir LT Std 35 Light" w:cs="Avenir LT Std 35 Light"/>
                <w:szCs w:val="22"/>
              </w:rPr>
              <w:t>Sufficiency descriptors are provided as guidance. The descriptors are not comprehensive, and cannot be, as there are many ways in which a submission can exceed or fall short of the requirements.</w:t>
            </w:r>
          </w:p>
        </w:tc>
      </w:tr>
    </w:tbl>
    <w:p w14:paraId="6346C0D1" w14:textId="77777777" w:rsidR="005964E6" w:rsidRPr="005964E6" w:rsidRDefault="005964E6" w:rsidP="005964E6">
      <w:pPr>
        <w:keepNext/>
        <w:keepLines/>
        <w:spacing w:before="240" w:after="240" w:line="276" w:lineRule="auto"/>
        <w:outlineLvl w:val="2"/>
        <w:rPr>
          <w:rFonts w:ascii="Bitter" w:eastAsia="Bitter" w:hAnsi="Bitter" w:cs="Arial"/>
          <w:b/>
          <w:bCs/>
          <w:color w:val="F49515"/>
          <w:sz w:val="26"/>
          <w:szCs w:val="26"/>
          <w:lang w:eastAsia="en-GB"/>
        </w:rPr>
      </w:pPr>
    </w:p>
    <w:tbl>
      <w:tblPr>
        <w:tblW w:w="14175" w:type="dxa"/>
        <w:tblBorders>
          <w:insideH w:val="single" w:sz="4" w:space="0" w:color="auto"/>
          <w:insideV w:val="single" w:sz="48" w:space="0" w:color="FFFFFF"/>
        </w:tblBorders>
        <w:tblLayout w:type="fixed"/>
        <w:tblLook w:val="01E0" w:firstRow="1" w:lastRow="1" w:firstColumn="1" w:lastColumn="1" w:noHBand="0" w:noVBand="0"/>
        <w:tblCaption w:val=""/>
        <w:tblDescription w:val=""/>
      </w:tblPr>
      <w:tblGrid>
        <w:gridCol w:w="2127"/>
        <w:gridCol w:w="141"/>
        <w:gridCol w:w="2268"/>
        <w:gridCol w:w="1299"/>
        <w:gridCol w:w="119"/>
        <w:gridCol w:w="3402"/>
        <w:gridCol w:w="1221"/>
        <w:gridCol w:w="2181"/>
        <w:gridCol w:w="1417"/>
      </w:tblGrid>
      <w:tr w:rsidR="005964E6" w:rsidRPr="005964E6" w14:paraId="43D2AF99" w14:textId="77777777" w:rsidTr="00091A2F">
        <w:trPr>
          <w:cantSplit/>
          <w:trHeight w:val="731"/>
          <w:tblHeader/>
        </w:trPr>
        <w:tc>
          <w:tcPr>
            <w:tcW w:w="2127" w:type="dxa"/>
            <w:vMerge w:val="restart"/>
            <w:tcBorders>
              <w:top w:val="nil"/>
            </w:tcBorders>
            <w:shd w:val="clear" w:color="auto" w:fill="FD8209"/>
            <w:vAlign w:val="center"/>
          </w:tcPr>
          <w:p w14:paraId="2C600398"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Avenir LT Std 35 Light"/>
                <w:b/>
                <w:bCs/>
                <w:color w:val="FFFFFF"/>
                <w:szCs w:val="16"/>
              </w:rPr>
              <w:t>Assessment Criteria (AC)</w:t>
            </w:r>
          </w:p>
        </w:tc>
        <w:tc>
          <w:tcPr>
            <w:tcW w:w="7229" w:type="dxa"/>
            <w:gridSpan w:val="5"/>
            <w:tcBorders>
              <w:top w:val="nil"/>
              <w:bottom w:val="nil"/>
            </w:tcBorders>
            <w:shd w:val="clear" w:color="auto" w:fill="FD8209"/>
            <w:vAlign w:val="center"/>
          </w:tcPr>
          <w:p w14:paraId="7A76A6BF"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Avenir LT Std 35 Light"/>
                <w:b/>
                <w:bCs/>
                <w:color w:val="FFFFFF"/>
                <w:szCs w:val="16"/>
              </w:rPr>
              <w:t>Sufficiency descriptors</w:t>
            </w:r>
          </w:p>
          <w:p w14:paraId="34E7E6FF" w14:textId="77777777" w:rsidR="005964E6" w:rsidRPr="005964E6" w:rsidRDefault="005964E6" w:rsidP="005964E6">
            <w:pPr>
              <w:spacing w:before="0" w:after="0"/>
              <w:rPr>
                <w:rFonts w:ascii="Avenir LT Std 35 Light" w:eastAsia="Avenir LT Std 35 Light" w:hAnsi="Avenir LT Std 35 Light" w:cs="Avenir LT Std 35 Light"/>
                <w:b/>
                <w:bCs/>
                <w:i/>
                <w:color w:val="FFFFFF"/>
                <w:szCs w:val="16"/>
                <w:lang w:eastAsia="en-GB"/>
              </w:rPr>
            </w:pPr>
            <w:r w:rsidRPr="005964E6">
              <w:rPr>
                <w:rFonts w:ascii="Avenir LT Std 35 Light" w:eastAsia="Avenir LT Std 35 Light" w:hAnsi="Avenir LT Std 35 Light" w:cs="Avenir LT Std 35 Light"/>
                <w:b/>
                <w:bCs/>
                <w:i/>
                <w:color w:val="FFFFFF"/>
                <w:sz w:val="18"/>
                <w:szCs w:val="16"/>
              </w:rPr>
              <w:t>(Typical standards that, if replicated across the whole submission, would produce a referral or borderline pass)</w:t>
            </w:r>
          </w:p>
        </w:tc>
        <w:tc>
          <w:tcPr>
            <w:tcW w:w="3402" w:type="dxa"/>
            <w:gridSpan w:val="2"/>
            <w:vMerge w:val="restart"/>
            <w:tcBorders>
              <w:top w:val="nil"/>
            </w:tcBorders>
            <w:shd w:val="clear" w:color="auto" w:fill="FD8209"/>
            <w:vAlign w:val="center"/>
          </w:tcPr>
          <w:p w14:paraId="3F9596FC" w14:textId="77777777" w:rsidR="005964E6" w:rsidRPr="005964E6" w:rsidRDefault="005964E6" w:rsidP="005964E6">
            <w:pPr>
              <w:spacing w:before="0" w:after="0"/>
              <w:jc w:val="center"/>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Avenir LT Std 35 Light"/>
                <w:b/>
                <w:bCs/>
                <w:color w:val="FFFFFF"/>
                <w:szCs w:val="16"/>
              </w:rPr>
              <w:t>Assessor feedback on AC</w:t>
            </w:r>
          </w:p>
        </w:tc>
        <w:tc>
          <w:tcPr>
            <w:tcW w:w="1417" w:type="dxa"/>
            <w:vMerge w:val="restart"/>
            <w:tcBorders>
              <w:top w:val="nil"/>
            </w:tcBorders>
            <w:shd w:val="clear" w:color="auto" w:fill="FD8209"/>
            <w:vAlign w:val="center"/>
          </w:tcPr>
          <w:p w14:paraId="68CE0CEC"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Avenir LT Std 35 Light"/>
                <w:b/>
                <w:bCs/>
                <w:color w:val="FFFFFF"/>
                <w:szCs w:val="16"/>
              </w:rPr>
              <w:t>Pass / Referral (delete as applicable)</w:t>
            </w:r>
          </w:p>
        </w:tc>
      </w:tr>
      <w:tr w:rsidR="005964E6" w:rsidRPr="005964E6" w14:paraId="02FA9B5F" w14:textId="77777777" w:rsidTr="00091A2F">
        <w:trPr>
          <w:cantSplit/>
          <w:trHeight w:val="559"/>
          <w:tblHeader/>
        </w:trPr>
        <w:tc>
          <w:tcPr>
            <w:tcW w:w="2127" w:type="dxa"/>
            <w:vMerge/>
            <w:tcBorders>
              <w:bottom w:val="nil"/>
            </w:tcBorders>
            <w:shd w:val="clear" w:color="auto" w:fill="FD8209"/>
            <w:vAlign w:val="center"/>
          </w:tcPr>
          <w:p w14:paraId="04A74FB6"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p>
        </w:tc>
        <w:tc>
          <w:tcPr>
            <w:tcW w:w="3827" w:type="dxa"/>
            <w:gridSpan w:val="4"/>
            <w:tcBorders>
              <w:top w:val="single" w:sz="4" w:space="0" w:color="FFFFFF"/>
              <w:bottom w:val="nil"/>
            </w:tcBorders>
            <w:shd w:val="clear" w:color="auto" w:fill="FD8209"/>
            <w:vAlign w:val="center"/>
          </w:tcPr>
          <w:p w14:paraId="21A9A567"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Calibri"/>
                <w:bCs/>
                <w:color w:val="FFFFFF"/>
                <w:szCs w:val="22"/>
              </w:rPr>
              <w:t>Referral</w:t>
            </w:r>
          </w:p>
        </w:tc>
        <w:tc>
          <w:tcPr>
            <w:tcW w:w="3402" w:type="dxa"/>
            <w:tcBorders>
              <w:top w:val="single" w:sz="4" w:space="0" w:color="FFFFFF"/>
              <w:bottom w:val="nil"/>
            </w:tcBorders>
            <w:shd w:val="clear" w:color="auto" w:fill="FD8209"/>
            <w:vAlign w:val="center"/>
          </w:tcPr>
          <w:p w14:paraId="043B214F" w14:textId="77777777" w:rsidR="005964E6" w:rsidRPr="005964E6" w:rsidRDefault="005964E6" w:rsidP="005964E6">
            <w:pPr>
              <w:spacing w:before="0" w:after="0"/>
              <w:rPr>
                <w:rFonts w:ascii="Avenir LT Std 35 Light" w:eastAsia="Avenir LT Std 35 Light" w:hAnsi="Avenir LT Std 35 Light" w:cs="Avenir LT Std 35 Light"/>
                <w:b/>
                <w:bCs/>
                <w:color w:val="FFFFFF"/>
                <w:szCs w:val="16"/>
                <w:lang w:eastAsia="en-GB"/>
              </w:rPr>
            </w:pPr>
            <w:r w:rsidRPr="005964E6">
              <w:rPr>
                <w:rFonts w:ascii="Avenir LT Std 35 Light" w:eastAsia="Avenir LT Std 35 Light" w:hAnsi="Avenir LT Std 35 Light" w:cs="Calibri"/>
                <w:bCs/>
                <w:color w:val="FFFFFF"/>
                <w:szCs w:val="22"/>
              </w:rPr>
              <w:t>Pass</w:t>
            </w:r>
          </w:p>
        </w:tc>
        <w:tc>
          <w:tcPr>
            <w:tcW w:w="3402" w:type="dxa"/>
            <w:gridSpan w:val="2"/>
            <w:vMerge/>
            <w:tcBorders>
              <w:bottom w:val="nil"/>
            </w:tcBorders>
            <w:shd w:val="clear" w:color="auto" w:fill="FD8209"/>
          </w:tcPr>
          <w:p w14:paraId="6B7992B6" w14:textId="77777777" w:rsidR="005964E6" w:rsidRPr="005964E6" w:rsidRDefault="005964E6" w:rsidP="005964E6">
            <w:pPr>
              <w:spacing w:before="0" w:after="0"/>
              <w:rPr>
                <w:rFonts w:ascii="Avenir LT Std 35 Light" w:eastAsia="Avenir LT Std 35 Light" w:hAnsi="Avenir LT Std 35 Light" w:cs="Calibri"/>
                <w:bCs/>
                <w:color w:val="FFFFFF"/>
                <w:szCs w:val="22"/>
                <w:lang w:eastAsia="en-GB"/>
              </w:rPr>
            </w:pPr>
          </w:p>
        </w:tc>
        <w:tc>
          <w:tcPr>
            <w:tcW w:w="1417" w:type="dxa"/>
            <w:vMerge/>
            <w:tcBorders>
              <w:bottom w:val="nil"/>
            </w:tcBorders>
            <w:shd w:val="clear" w:color="auto" w:fill="FD8209"/>
          </w:tcPr>
          <w:p w14:paraId="31FE471B" w14:textId="77777777" w:rsidR="005964E6" w:rsidRPr="005964E6" w:rsidRDefault="005964E6" w:rsidP="005964E6">
            <w:pPr>
              <w:spacing w:before="0" w:after="0"/>
              <w:rPr>
                <w:rFonts w:ascii="Avenir LT Std 35 Light" w:eastAsia="Avenir LT Std 35 Light" w:hAnsi="Avenir LT Std 35 Light" w:cs="Calibri"/>
                <w:bCs/>
                <w:color w:val="FFFFFF"/>
                <w:szCs w:val="22"/>
                <w:lang w:eastAsia="en-GB"/>
              </w:rPr>
            </w:pPr>
          </w:p>
        </w:tc>
      </w:tr>
      <w:tr w:rsidR="005964E6" w:rsidRPr="005964E6" w14:paraId="74D05443" w14:textId="77777777" w:rsidTr="00091A2F">
        <w:trPr>
          <w:cantSplit/>
          <w:trHeight w:val="428"/>
        </w:trPr>
        <w:tc>
          <w:tcPr>
            <w:tcW w:w="14175" w:type="dxa"/>
            <w:gridSpan w:val="9"/>
            <w:tcBorders>
              <w:top w:val="nil"/>
              <w:bottom w:val="nil"/>
            </w:tcBorders>
            <w:shd w:val="clear" w:color="auto" w:fill="FEE99C"/>
          </w:tcPr>
          <w:p w14:paraId="632746B4" w14:textId="77777777" w:rsidR="005964E6" w:rsidRPr="005964E6" w:rsidRDefault="005964E6" w:rsidP="005964E6">
            <w:pPr>
              <w:tabs>
                <w:tab w:val="left" w:pos="2694"/>
              </w:tabs>
              <w:spacing w:before="120" w:after="0" w:line="276" w:lineRule="auto"/>
              <w:ind w:left="34"/>
              <w:rPr>
                <w:rFonts w:ascii="Avenir LT Std 35 Light" w:eastAsia="Avenir LT Std 35 Light" w:hAnsi="Avenir LT Std 35 Light" w:cs="Avenir LT Std 35 Light"/>
                <w:b/>
                <w:bCs/>
                <w:szCs w:val="16"/>
                <w:lang w:eastAsia="en-GB"/>
              </w:rPr>
            </w:pPr>
            <w:r w:rsidRPr="005964E6">
              <w:rPr>
                <w:rFonts w:ascii="Avenir LT Std 35 Light" w:eastAsia="Avenir LT Std 35 Light" w:hAnsi="Avenir LT Std 35 Light" w:cs="Avenir LT Std 35 Light"/>
                <w:b/>
                <w:bCs/>
                <w:szCs w:val="16"/>
              </w:rPr>
              <w:t>Learning Outcome 1 Understand the purpose of coaching and mentoring within an organisational context</w:t>
            </w:r>
          </w:p>
        </w:tc>
      </w:tr>
      <w:tr w:rsidR="005964E6" w:rsidRPr="005964E6" w14:paraId="12008FA0" w14:textId="77777777" w:rsidTr="00091A2F">
        <w:trPr>
          <w:cantSplit/>
          <w:trHeight w:val="356"/>
        </w:trPr>
        <w:tc>
          <w:tcPr>
            <w:tcW w:w="2127" w:type="dxa"/>
            <w:tcBorders>
              <w:top w:val="single" w:sz="4" w:space="0" w:color="FFFFFF"/>
              <w:bottom w:val="single" w:sz="4" w:space="0" w:color="auto"/>
              <w:right w:val="nil"/>
            </w:tcBorders>
            <w:shd w:val="clear" w:color="auto" w:fill="FFFFFF"/>
          </w:tcPr>
          <w:p w14:paraId="773D7C42" w14:textId="77777777" w:rsidR="005964E6" w:rsidRPr="005964E6" w:rsidRDefault="005964E6" w:rsidP="005964E6">
            <w:pPr>
              <w:widowControl w:val="0"/>
              <w:autoSpaceDE w:val="0"/>
              <w:autoSpaceDN w:val="0"/>
              <w:adjustRightInd w:val="0"/>
              <w:spacing w:before="120" w:after="160" w:line="259" w:lineRule="auto"/>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lastRenderedPageBreak/>
              <w:t xml:space="preserve">AC 1.1 </w:t>
            </w:r>
          </w:p>
          <w:p w14:paraId="0CD4DBCD" w14:textId="77777777" w:rsidR="005964E6" w:rsidRPr="005964E6" w:rsidRDefault="005964E6" w:rsidP="005964E6">
            <w:pPr>
              <w:widowControl w:val="0"/>
              <w:autoSpaceDE w:val="0"/>
              <w:autoSpaceDN w:val="0"/>
              <w:adjustRightInd w:val="0"/>
              <w:spacing w:before="120" w:after="160" w:line="259" w:lineRule="auto"/>
              <w:rPr>
                <w:rFonts w:ascii="Avenir LT Std 35 Light" w:eastAsia="Avenir LT Std 35 Light" w:hAnsi="Avenir LT Std 35 Light" w:cs="Avenir LT Std 35 Light"/>
                <w:color w:val="000000"/>
                <w:sz w:val="18"/>
                <w:szCs w:val="22"/>
                <w:lang w:eastAsia="en-GB"/>
              </w:rPr>
            </w:pPr>
            <w:r w:rsidRPr="005964E6">
              <w:rPr>
                <w:rFonts w:ascii="Avenir LT Std 35 Light" w:eastAsia="Calibri" w:hAnsi="Avenir LT Std 35 Light" w:cs="Avenir LT Std 35 Light"/>
                <w:szCs w:val="22"/>
              </w:rPr>
              <w:t>Define what coaching and mentoring is within an organisational context, explaining the similarities and differences between coaching and mentoring</w:t>
            </w:r>
          </w:p>
        </w:tc>
        <w:tc>
          <w:tcPr>
            <w:tcW w:w="3827" w:type="dxa"/>
            <w:gridSpan w:val="4"/>
            <w:tcBorders>
              <w:top w:val="single" w:sz="4" w:space="0" w:color="FFFFFF"/>
              <w:left w:val="nil"/>
              <w:bottom w:val="single" w:sz="4" w:space="0" w:color="auto"/>
              <w:right w:val="nil"/>
            </w:tcBorders>
            <w:shd w:val="clear" w:color="auto" w:fill="E8E8EB"/>
          </w:tcPr>
          <w:p w14:paraId="5D0109A2"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Coaching and mentoring is not defined or the definitions are incorrect, deficient or inappropriate for an organisational context</w:t>
            </w:r>
          </w:p>
          <w:p w14:paraId="0BDB749B"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Two similarities and two differences between coaching and mentoring are not provided or are incorrect, insufficient or inappropriate</w:t>
            </w:r>
          </w:p>
          <w:p w14:paraId="7D150F3C"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organisational context is not included in the definition of coaching and mentoring</w:t>
            </w:r>
          </w:p>
        </w:tc>
        <w:tc>
          <w:tcPr>
            <w:tcW w:w="3402" w:type="dxa"/>
            <w:tcBorders>
              <w:top w:val="single" w:sz="4" w:space="0" w:color="FFFFFF"/>
              <w:left w:val="nil"/>
              <w:bottom w:val="single" w:sz="4" w:space="0" w:color="auto"/>
            </w:tcBorders>
            <w:shd w:val="clear" w:color="auto" w:fill="FFFFFF"/>
          </w:tcPr>
          <w:p w14:paraId="2BF66217"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Correct and sufficiently detailed definitions of both coaching and mentoring within an organisational context are provided</w:t>
            </w:r>
          </w:p>
          <w:p w14:paraId="261DD86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Both the similarities and differences between coaching and mentoring are correctly provided</w:t>
            </w:r>
          </w:p>
          <w:p w14:paraId="6203F5A1"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At least two similarities between coaching and mentoring and two  differences are provided </w:t>
            </w:r>
          </w:p>
        </w:tc>
        <w:tc>
          <w:tcPr>
            <w:tcW w:w="3402" w:type="dxa"/>
            <w:gridSpan w:val="2"/>
            <w:tcBorders>
              <w:top w:val="single" w:sz="4" w:space="0" w:color="FFFFFF"/>
              <w:left w:val="nil"/>
              <w:bottom w:val="single" w:sz="4" w:space="0" w:color="auto"/>
            </w:tcBorders>
            <w:shd w:val="clear" w:color="auto" w:fill="E8E8EB"/>
          </w:tcPr>
          <w:p w14:paraId="4CF31840"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FFFFFF"/>
              <w:left w:val="nil"/>
              <w:bottom w:val="single" w:sz="4" w:space="0" w:color="auto"/>
            </w:tcBorders>
            <w:shd w:val="clear" w:color="auto" w:fill="FFFFFF"/>
            <w:vAlign w:val="center"/>
          </w:tcPr>
          <w:p w14:paraId="24F62545" w14:textId="77777777" w:rsidR="005964E6" w:rsidRPr="005964E6" w:rsidRDefault="005964E6" w:rsidP="005964E6">
            <w:pPr>
              <w:widowControl w:val="0"/>
              <w:autoSpaceDE w:val="0"/>
              <w:autoSpaceDN w:val="0"/>
              <w:adjustRightInd w:val="0"/>
              <w:spacing w:before="0" w:after="160" w:line="259" w:lineRule="auto"/>
              <w:contextualSpacing/>
              <w:jc w:val="center"/>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244EA8D9" w14:textId="77777777" w:rsidTr="00091A2F">
        <w:trPr>
          <w:cantSplit/>
          <w:trHeight w:val="356"/>
        </w:trPr>
        <w:tc>
          <w:tcPr>
            <w:tcW w:w="2127" w:type="dxa"/>
            <w:tcBorders>
              <w:top w:val="single" w:sz="4" w:space="0" w:color="auto"/>
              <w:bottom w:val="single" w:sz="4" w:space="0" w:color="auto"/>
              <w:right w:val="nil"/>
            </w:tcBorders>
            <w:shd w:val="clear" w:color="auto" w:fill="FFFFFF"/>
          </w:tcPr>
          <w:p w14:paraId="3A92B282"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t xml:space="preserve">AC 1.2 </w:t>
            </w:r>
          </w:p>
          <w:p w14:paraId="28D706B6" w14:textId="77777777" w:rsidR="005964E6" w:rsidRPr="005964E6" w:rsidRDefault="005964E6" w:rsidP="005964E6">
            <w:pPr>
              <w:tabs>
                <w:tab w:val="left" w:pos="2694"/>
              </w:tabs>
              <w:spacing w:before="120" w:after="160" w:line="259" w:lineRule="auto"/>
              <w:rPr>
                <w:rFonts w:ascii="Avenir LT Std 35 Light" w:eastAsia="Calibri" w:hAnsi="Avenir LT Std 35 Light" w:cs="Avenir LT Std 35 Light"/>
                <w:szCs w:val="22"/>
                <w:lang w:val="en-US" w:eastAsia="en-GB"/>
              </w:rPr>
            </w:pPr>
            <w:r w:rsidRPr="005964E6">
              <w:rPr>
                <w:rFonts w:ascii="Avenir LT Std 35 Light" w:hAnsi="Avenir LT Std 35 Light" w:cs="Avenir LT Std 35 Light"/>
                <w:color w:val="000000"/>
                <w:szCs w:val="22"/>
              </w:rPr>
              <w:t>Evaluate how the organisational context affects coaching or mentoring</w:t>
            </w:r>
          </w:p>
        </w:tc>
        <w:tc>
          <w:tcPr>
            <w:tcW w:w="3827" w:type="dxa"/>
            <w:gridSpan w:val="4"/>
            <w:tcBorders>
              <w:top w:val="single" w:sz="4" w:space="0" w:color="auto"/>
              <w:left w:val="nil"/>
              <w:bottom w:val="single" w:sz="4" w:space="0" w:color="auto"/>
              <w:right w:val="nil"/>
            </w:tcBorders>
            <w:shd w:val="clear" w:color="auto" w:fill="E8E8EB"/>
          </w:tcPr>
          <w:p w14:paraId="5C2933A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The effects of organisational factors on coaching or mentoring are not evaluated or are merely explained or described rather than evaluated </w:t>
            </w:r>
          </w:p>
          <w:p w14:paraId="33AF8F12"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evaluation includes less than three factors of how organisational factors affects coaching or mentoring</w:t>
            </w:r>
          </w:p>
        </w:tc>
        <w:tc>
          <w:tcPr>
            <w:tcW w:w="3402" w:type="dxa"/>
            <w:tcBorders>
              <w:top w:val="single" w:sz="4" w:space="0" w:color="auto"/>
              <w:left w:val="nil"/>
              <w:bottom w:val="single" w:sz="4" w:space="0" w:color="auto"/>
            </w:tcBorders>
            <w:shd w:val="clear" w:color="auto" w:fill="FFFFFF"/>
          </w:tcPr>
          <w:p w14:paraId="7110739D"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correct evaluation is provided of how organisational factors affects coaching or mentoring</w:t>
            </w:r>
          </w:p>
          <w:p w14:paraId="1F303237"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evaluation includes three or more factors of how organisational context affects  coaching or mentoring</w:t>
            </w:r>
          </w:p>
        </w:tc>
        <w:tc>
          <w:tcPr>
            <w:tcW w:w="3402" w:type="dxa"/>
            <w:gridSpan w:val="2"/>
            <w:tcBorders>
              <w:top w:val="single" w:sz="4" w:space="0" w:color="auto"/>
              <w:left w:val="nil"/>
              <w:bottom w:val="single" w:sz="4" w:space="0" w:color="auto"/>
            </w:tcBorders>
            <w:shd w:val="clear" w:color="auto" w:fill="E8E8EB"/>
          </w:tcPr>
          <w:p w14:paraId="17033C47"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auto"/>
            </w:tcBorders>
            <w:shd w:val="clear" w:color="auto" w:fill="FFFFFF"/>
            <w:vAlign w:val="center"/>
          </w:tcPr>
          <w:p w14:paraId="722C3087"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6F711EB0" w14:textId="77777777" w:rsidTr="00091A2F">
        <w:trPr>
          <w:cantSplit/>
          <w:trHeight w:val="356"/>
        </w:trPr>
        <w:tc>
          <w:tcPr>
            <w:tcW w:w="2127" w:type="dxa"/>
            <w:tcBorders>
              <w:top w:val="single" w:sz="4" w:space="0" w:color="auto"/>
              <w:bottom w:val="single" w:sz="4" w:space="0" w:color="auto"/>
              <w:right w:val="nil"/>
            </w:tcBorders>
            <w:shd w:val="clear" w:color="auto" w:fill="FFFFFF"/>
          </w:tcPr>
          <w:p w14:paraId="78B065C5"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lastRenderedPageBreak/>
              <w:t xml:space="preserve">AC 1.3 </w:t>
            </w:r>
          </w:p>
          <w:p w14:paraId="223D27B6" w14:textId="77777777" w:rsidR="005964E6" w:rsidRPr="005964E6" w:rsidRDefault="005964E6" w:rsidP="005964E6">
            <w:pPr>
              <w:widowControl w:val="0"/>
              <w:autoSpaceDE w:val="0"/>
              <w:autoSpaceDN w:val="0"/>
              <w:adjustRightInd w:val="0"/>
              <w:spacing w:before="0" w:after="160" w:line="259" w:lineRule="auto"/>
              <w:rPr>
                <w:rFonts w:ascii="Avenir LT Std 35 Light" w:eastAsia="Calibri" w:hAnsi="Avenir LT Std 35 Light" w:cs="Avenir LT Std 35 Light"/>
                <w:szCs w:val="22"/>
                <w:lang w:val="en-US" w:eastAsia="en-GB"/>
              </w:rPr>
            </w:pPr>
            <w:r w:rsidRPr="005964E6">
              <w:rPr>
                <w:rFonts w:ascii="Avenir LT Std 35 Light" w:hAnsi="Avenir LT Std 35 Light" w:cs="Avenir LT Std 35 Light"/>
                <w:color w:val="000000"/>
                <w:szCs w:val="22"/>
              </w:rPr>
              <w:t>Present the business rationale for using coaching or mentoring to benefit individuals and organisations.</w:t>
            </w:r>
          </w:p>
        </w:tc>
        <w:tc>
          <w:tcPr>
            <w:tcW w:w="3827" w:type="dxa"/>
            <w:gridSpan w:val="4"/>
            <w:tcBorders>
              <w:top w:val="single" w:sz="4" w:space="0" w:color="auto"/>
              <w:left w:val="nil"/>
              <w:bottom w:val="single" w:sz="4" w:space="0" w:color="auto"/>
              <w:right w:val="nil"/>
            </w:tcBorders>
            <w:shd w:val="clear" w:color="auto" w:fill="E8E8EB"/>
          </w:tcPr>
          <w:p w14:paraId="1F292F63"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business rationale for using coaching or mentoring to benefit individuals is not presented, or the presentation is incorrect or inappropriate </w:t>
            </w:r>
          </w:p>
          <w:p w14:paraId="0A0B9A4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business rationale for using coaching or mentoring to benefit organisations is not presented or is incorrect or inappropriate</w:t>
            </w:r>
          </w:p>
          <w:p w14:paraId="7A2A107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Less than two benefits for individuals and less than two benefits for organisations are provided</w:t>
            </w:r>
          </w:p>
          <w:p w14:paraId="3AC6CFC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business rationale for using coaching or mentoring is merely stated with no appropriate justification or rationale</w:t>
            </w:r>
          </w:p>
        </w:tc>
        <w:tc>
          <w:tcPr>
            <w:tcW w:w="3402" w:type="dxa"/>
            <w:tcBorders>
              <w:top w:val="single" w:sz="4" w:space="0" w:color="auto"/>
              <w:left w:val="nil"/>
              <w:bottom w:val="single" w:sz="4" w:space="0" w:color="auto"/>
            </w:tcBorders>
            <w:shd w:val="clear" w:color="auto" w:fill="FFFFFF"/>
          </w:tcPr>
          <w:p w14:paraId="781D7BED"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correct and appropriate rationale for using coaching or mentoring is presented</w:t>
            </w:r>
          </w:p>
          <w:p w14:paraId="1E281841"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At least two benefits to individuals and at least two benefits to organisations are presented</w:t>
            </w:r>
          </w:p>
        </w:tc>
        <w:tc>
          <w:tcPr>
            <w:tcW w:w="3402" w:type="dxa"/>
            <w:gridSpan w:val="2"/>
            <w:tcBorders>
              <w:top w:val="single" w:sz="4" w:space="0" w:color="auto"/>
              <w:left w:val="nil"/>
              <w:bottom w:val="single" w:sz="4" w:space="0" w:color="auto"/>
            </w:tcBorders>
            <w:shd w:val="clear" w:color="auto" w:fill="E8E8EB"/>
          </w:tcPr>
          <w:p w14:paraId="0337317C"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auto"/>
            </w:tcBorders>
            <w:shd w:val="clear" w:color="auto" w:fill="FFFFFF"/>
            <w:vAlign w:val="center"/>
          </w:tcPr>
          <w:p w14:paraId="77721A8A"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59668E3C" w14:textId="77777777" w:rsidTr="00091A2F">
        <w:trPr>
          <w:cantSplit/>
          <w:trHeight w:val="356"/>
        </w:trPr>
        <w:tc>
          <w:tcPr>
            <w:tcW w:w="2127" w:type="dxa"/>
            <w:tcBorders>
              <w:top w:val="single" w:sz="4" w:space="0" w:color="auto"/>
              <w:bottom w:val="single" w:sz="4" w:space="0" w:color="FFFFFF"/>
              <w:right w:val="nil"/>
            </w:tcBorders>
            <w:shd w:val="clear" w:color="auto" w:fill="FFFFFF"/>
          </w:tcPr>
          <w:p w14:paraId="61B32EC3"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lastRenderedPageBreak/>
              <w:t xml:space="preserve">AC 1.4 </w:t>
            </w:r>
          </w:p>
          <w:p w14:paraId="3215CD2D" w14:textId="77777777" w:rsidR="005964E6" w:rsidRPr="005964E6" w:rsidRDefault="005964E6" w:rsidP="005964E6">
            <w:pPr>
              <w:tabs>
                <w:tab w:val="left" w:pos="2694"/>
              </w:tabs>
              <w:spacing w:before="120" w:after="160" w:line="259" w:lineRule="auto"/>
              <w:rPr>
                <w:rFonts w:ascii="Avenir LT Std 35 Light" w:eastAsia="Calibri" w:hAnsi="Avenir LT Std 35 Light" w:cs="Avenir LT Std 35 Light"/>
                <w:szCs w:val="22"/>
                <w:lang w:val="en-US" w:eastAsia="en-GB"/>
              </w:rPr>
            </w:pPr>
            <w:r w:rsidRPr="005964E6">
              <w:rPr>
                <w:rFonts w:ascii="Avenir LT Std 35 Light" w:hAnsi="Avenir LT Std 35 Light" w:cs="Avenir LT Std 35 Light"/>
                <w:color w:val="000000"/>
                <w:szCs w:val="22"/>
              </w:rPr>
              <w:t>Assess how the impact of coaching or mentoring can be measured for individuals and organisations</w:t>
            </w:r>
          </w:p>
        </w:tc>
        <w:tc>
          <w:tcPr>
            <w:tcW w:w="3827" w:type="dxa"/>
            <w:gridSpan w:val="4"/>
            <w:tcBorders>
              <w:top w:val="single" w:sz="4" w:space="0" w:color="auto"/>
              <w:left w:val="nil"/>
              <w:bottom w:val="single" w:sz="4" w:space="0" w:color="FFFFFF"/>
              <w:right w:val="nil"/>
            </w:tcBorders>
            <w:shd w:val="clear" w:color="auto" w:fill="E8E8EB"/>
          </w:tcPr>
          <w:p w14:paraId="096D052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How the impact of coaching or mentoring for individuals can be measured is not assessed or the assessment is insufficient, incorrect or inappropriate, or the measurement of individuals is included</w:t>
            </w:r>
          </w:p>
          <w:p w14:paraId="366A64E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How the impact of coaching or mentoring for organisations can be measured is not assessed, or the assessment is insufficient, incorrect or inappropriate </w:t>
            </w:r>
          </w:p>
          <w:p w14:paraId="2AAEE32B"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At least one example of an effective measure for individuals is not provided, or is incorrect or insufficient</w:t>
            </w:r>
          </w:p>
          <w:p w14:paraId="124DA0E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At least one example of an effective measure for organisations is not provided, or is insufficient, incorrect or  inappropriate</w:t>
            </w:r>
          </w:p>
        </w:tc>
        <w:tc>
          <w:tcPr>
            <w:tcW w:w="3402" w:type="dxa"/>
            <w:tcBorders>
              <w:top w:val="single" w:sz="4" w:space="0" w:color="auto"/>
              <w:left w:val="nil"/>
              <w:bottom w:val="single" w:sz="4" w:space="0" w:color="FFFFFF"/>
            </w:tcBorders>
            <w:shd w:val="clear" w:color="auto" w:fill="FFFFFF"/>
          </w:tcPr>
          <w:p w14:paraId="4722347A"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sufficient, correct and appropriate assessment of how the impact of coaching or mentoring can be measured for both individuals and organisations is undertaken</w:t>
            </w:r>
          </w:p>
          <w:p w14:paraId="06440A82"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At least one example of an effective measure for individuals and at least one example of an effective measure for the organisation is provided</w:t>
            </w:r>
          </w:p>
        </w:tc>
        <w:tc>
          <w:tcPr>
            <w:tcW w:w="3402" w:type="dxa"/>
            <w:gridSpan w:val="2"/>
            <w:tcBorders>
              <w:top w:val="single" w:sz="4" w:space="0" w:color="auto"/>
              <w:left w:val="nil"/>
              <w:bottom w:val="single" w:sz="4" w:space="0" w:color="FFFFFF"/>
            </w:tcBorders>
            <w:shd w:val="clear" w:color="auto" w:fill="E8E8EB"/>
          </w:tcPr>
          <w:p w14:paraId="7B53DD10"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FFFFFF"/>
            </w:tcBorders>
            <w:shd w:val="clear" w:color="auto" w:fill="FFFFFF"/>
            <w:vAlign w:val="center"/>
          </w:tcPr>
          <w:p w14:paraId="5B54A5B9"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0CEAFFFA" w14:textId="77777777" w:rsidTr="00091A2F">
        <w:trPr>
          <w:cantSplit/>
          <w:trHeight w:val="356"/>
        </w:trPr>
        <w:tc>
          <w:tcPr>
            <w:tcW w:w="2127" w:type="dxa"/>
            <w:tcBorders>
              <w:top w:val="single" w:sz="4" w:space="0" w:color="auto"/>
              <w:bottom w:val="single" w:sz="4" w:space="0" w:color="FFFFFF"/>
              <w:right w:val="nil"/>
            </w:tcBorders>
            <w:shd w:val="clear" w:color="auto" w:fill="FFFFFF"/>
          </w:tcPr>
          <w:p w14:paraId="4E6B8071"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lastRenderedPageBreak/>
              <w:t>AC 1.5</w:t>
            </w:r>
          </w:p>
          <w:p w14:paraId="0D2B576E"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t>Identify potential barriers to coaching or mentoring and develop appropriate strategies to minimise these barriers</w:t>
            </w:r>
          </w:p>
        </w:tc>
        <w:tc>
          <w:tcPr>
            <w:tcW w:w="3827" w:type="dxa"/>
            <w:gridSpan w:val="4"/>
            <w:tcBorders>
              <w:top w:val="single" w:sz="4" w:space="0" w:color="auto"/>
              <w:left w:val="nil"/>
              <w:bottom w:val="single" w:sz="4" w:space="0" w:color="FFFFFF"/>
              <w:right w:val="nil"/>
            </w:tcBorders>
            <w:shd w:val="clear" w:color="auto" w:fill="E8E8EB"/>
          </w:tcPr>
          <w:p w14:paraId="52C5CB6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Potential barriers to using coaching or mentoring are not identified, or are insufficient, incorrect or inappropriate or do not reflect an organisational context</w:t>
            </w:r>
          </w:p>
          <w:p w14:paraId="09195AA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Only one sufficient, correct or appropriate potential barrier is identified for one of the two areas </w:t>
            </w:r>
          </w:p>
          <w:p w14:paraId="2CB88F64"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two examples of potential barriers do not cover both individuals and organisations</w:t>
            </w:r>
          </w:p>
          <w:p w14:paraId="3F61C26D"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Appropriate strategies are not developed for minimising the identified potential barriers, or are insufficient, incorrect or inappropriate</w:t>
            </w:r>
          </w:p>
        </w:tc>
        <w:tc>
          <w:tcPr>
            <w:tcW w:w="3402" w:type="dxa"/>
            <w:tcBorders>
              <w:top w:val="single" w:sz="4" w:space="0" w:color="auto"/>
              <w:left w:val="nil"/>
              <w:bottom w:val="single" w:sz="4" w:space="0" w:color="FFFFFF"/>
            </w:tcBorders>
            <w:shd w:val="clear" w:color="auto" w:fill="FFFFFF"/>
          </w:tcPr>
          <w:p w14:paraId="246C93E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sufficient, correct and appropriate identification of at least two potential barriers to individuals for using coaching or mentoring and at least two potential barriers to organisations for using coaching or mentoring are made </w:t>
            </w:r>
          </w:p>
          <w:p w14:paraId="7474047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Appropriate strategies are developed for minimising all of the identified potential barriers for the individuals and organisations are identified</w:t>
            </w:r>
          </w:p>
        </w:tc>
        <w:tc>
          <w:tcPr>
            <w:tcW w:w="3402" w:type="dxa"/>
            <w:gridSpan w:val="2"/>
            <w:tcBorders>
              <w:top w:val="single" w:sz="4" w:space="0" w:color="auto"/>
              <w:left w:val="nil"/>
              <w:bottom w:val="single" w:sz="4" w:space="0" w:color="FFFFFF"/>
            </w:tcBorders>
            <w:shd w:val="clear" w:color="auto" w:fill="E8E8EB"/>
          </w:tcPr>
          <w:p w14:paraId="21DC8F31"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FFFFFF"/>
            </w:tcBorders>
            <w:shd w:val="clear" w:color="auto" w:fill="FFFFFF"/>
            <w:vAlign w:val="center"/>
          </w:tcPr>
          <w:p w14:paraId="256E20BF"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r>
      <w:tr w:rsidR="005964E6" w:rsidRPr="005964E6" w14:paraId="6DD27566" w14:textId="77777777" w:rsidTr="00091A2F">
        <w:trPr>
          <w:cantSplit/>
          <w:trHeight w:val="356"/>
        </w:trPr>
        <w:tc>
          <w:tcPr>
            <w:tcW w:w="2268" w:type="dxa"/>
            <w:gridSpan w:val="2"/>
            <w:tcBorders>
              <w:top w:val="single" w:sz="4" w:space="0" w:color="auto"/>
              <w:bottom w:val="single" w:sz="4" w:space="0" w:color="auto"/>
              <w:right w:val="nil"/>
            </w:tcBorders>
            <w:shd w:val="clear" w:color="auto" w:fill="FD8209"/>
          </w:tcPr>
          <w:p w14:paraId="2E6AE354"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Learning Outcome 1 comments (optional):</w:t>
            </w:r>
          </w:p>
        </w:tc>
        <w:tc>
          <w:tcPr>
            <w:tcW w:w="11907" w:type="dxa"/>
            <w:gridSpan w:val="7"/>
            <w:tcBorders>
              <w:top w:val="single" w:sz="4" w:space="0" w:color="auto"/>
              <w:left w:val="nil"/>
              <w:bottom w:val="single" w:sz="4" w:space="0" w:color="auto"/>
            </w:tcBorders>
            <w:shd w:val="clear" w:color="auto" w:fill="FFFFFF"/>
          </w:tcPr>
          <w:p w14:paraId="559FC842"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401E6A99" w14:textId="77777777" w:rsidTr="00091A2F">
        <w:trPr>
          <w:cantSplit/>
          <w:trHeight w:val="356"/>
        </w:trPr>
        <w:tc>
          <w:tcPr>
            <w:tcW w:w="2268" w:type="dxa"/>
            <w:gridSpan w:val="2"/>
            <w:tcBorders>
              <w:top w:val="single" w:sz="4" w:space="0" w:color="auto"/>
              <w:bottom w:val="nil"/>
              <w:right w:val="single" w:sz="4" w:space="0" w:color="FFFFFF"/>
            </w:tcBorders>
            <w:shd w:val="clear" w:color="auto" w:fill="FD8209"/>
          </w:tcPr>
          <w:p w14:paraId="3DEEB9B3"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Verification comments (optional):</w:t>
            </w:r>
          </w:p>
        </w:tc>
        <w:tc>
          <w:tcPr>
            <w:tcW w:w="11907" w:type="dxa"/>
            <w:gridSpan w:val="7"/>
            <w:tcBorders>
              <w:top w:val="single" w:sz="4" w:space="0" w:color="auto"/>
              <w:left w:val="single" w:sz="4" w:space="0" w:color="FFFFFF"/>
              <w:bottom w:val="nil"/>
            </w:tcBorders>
            <w:shd w:val="clear" w:color="auto" w:fill="FFFFFF"/>
          </w:tcPr>
          <w:p w14:paraId="0A56D462"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2AA6B071" w14:textId="77777777" w:rsidTr="00091A2F">
        <w:trPr>
          <w:cantSplit/>
          <w:trHeight w:val="428"/>
        </w:trPr>
        <w:tc>
          <w:tcPr>
            <w:tcW w:w="14175" w:type="dxa"/>
            <w:gridSpan w:val="9"/>
            <w:tcBorders>
              <w:top w:val="single" w:sz="4" w:space="0" w:color="FFFFFF"/>
              <w:left w:val="nil"/>
              <w:bottom w:val="nil"/>
              <w:right w:val="nil"/>
            </w:tcBorders>
            <w:shd w:val="clear" w:color="auto" w:fill="FEE99C"/>
          </w:tcPr>
          <w:p w14:paraId="69EC55DB" w14:textId="77777777" w:rsidR="005964E6" w:rsidRPr="005964E6" w:rsidRDefault="005964E6" w:rsidP="005964E6">
            <w:pPr>
              <w:tabs>
                <w:tab w:val="left" w:pos="2694"/>
              </w:tabs>
              <w:spacing w:before="120" w:after="0" w:line="276" w:lineRule="auto"/>
              <w:ind w:left="34"/>
              <w:rPr>
                <w:rFonts w:ascii="Avenir LT Std 35 Light" w:eastAsia="Avenir LT Std 35 Light" w:hAnsi="Avenir LT Std 35 Light" w:cs="Avenir LT Std 35 Light"/>
                <w:b/>
                <w:bCs/>
                <w:szCs w:val="16"/>
                <w:lang w:eastAsia="en-GB"/>
              </w:rPr>
            </w:pPr>
            <w:r w:rsidRPr="005964E6">
              <w:rPr>
                <w:rFonts w:ascii="Avenir LT Std 35 Light" w:eastAsia="Avenir LT Std 35 Light" w:hAnsi="Avenir LT Std 35 Light" w:cs="Avenir LT Std 35 Light"/>
                <w:b/>
                <w:bCs/>
                <w:szCs w:val="16"/>
              </w:rPr>
              <w:lastRenderedPageBreak/>
              <w:t>Learning Outcome 2 Understand the knowledge, skills and behaviours required to be an effective coach or mentor</w:t>
            </w:r>
          </w:p>
        </w:tc>
      </w:tr>
      <w:tr w:rsidR="005964E6" w:rsidRPr="005964E6" w14:paraId="6041EEA0" w14:textId="77777777" w:rsidTr="00091A2F">
        <w:trPr>
          <w:cantSplit/>
          <w:trHeight w:val="356"/>
        </w:trPr>
        <w:tc>
          <w:tcPr>
            <w:tcW w:w="2127" w:type="dxa"/>
            <w:tcBorders>
              <w:top w:val="nil"/>
              <w:bottom w:val="single" w:sz="4" w:space="0" w:color="auto"/>
              <w:right w:val="nil"/>
            </w:tcBorders>
            <w:shd w:val="clear" w:color="auto" w:fill="FFFFFF"/>
          </w:tcPr>
          <w:p w14:paraId="57CB9885"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000000"/>
                <w:szCs w:val="22"/>
                <w:lang w:eastAsia="en-GB"/>
              </w:rPr>
            </w:pPr>
            <w:r w:rsidRPr="005964E6">
              <w:rPr>
                <w:rFonts w:ascii="Avenir LT Std 35 Light" w:hAnsi="Avenir LT Std 35 Light" w:cs="Avenir LT Std 35 Light"/>
                <w:color w:val="000000"/>
                <w:szCs w:val="22"/>
              </w:rPr>
              <w:t xml:space="preserve">AC 2.1 </w:t>
            </w:r>
          </w:p>
          <w:p w14:paraId="38A70C5F" w14:textId="77777777" w:rsidR="005964E6" w:rsidRPr="005964E6" w:rsidRDefault="005964E6" w:rsidP="005964E6">
            <w:pPr>
              <w:tabs>
                <w:tab w:val="left" w:pos="2694"/>
              </w:tabs>
              <w:spacing w:before="120" w:after="160" w:line="259" w:lineRule="auto"/>
              <w:rPr>
                <w:rFonts w:ascii="Avenir LT Std 35 Light" w:eastAsia="Calibri" w:hAnsi="Avenir LT Std 35 Light" w:cs="Avenir LT Std 35 Light"/>
                <w:szCs w:val="22"/>
                <w:lang w:val="en-US" w:eastAsia="en-GB"/>
              </w:rPr>
            </w:pPr>
            <w:r w:rsidRPr="005964E6">
              <w:rPr>
                <w:rFonts w:ascii="Avenir LT Std 35 Light" w:hAnsi="Avenir LT Std 35 Light" w:cs="Avenir LT Std 35 Light"/>
                <w:color w:val="000000"/>
                <w:szCs w:val="22"/>
              </w:rPr>
              <w:t>Review the knowledge, skills and behaviours required to be an effective coach or mentor</w:t>
            </w:r>
          </w:p>
        </w:tc>
        <w:tc>
          <w:tcPr>
            <w:tcW w:w="3827" w:type="dxa"/>
            <w:gridSpan w:val="4"/>
            <w:tcBorders>
              <w:top w:val="nil"/>
              <w:left w:val="nil"/>
              <w:bottom w:val="single" w:sz="4" w:space="0" w:color="auto"/>
              <w:right w:val="nil"/>
            </w:tcBorders>
            <w:shd w:val="clear" w:color="auto" w:fill="E8E8EB"/>
          </w:tcPr>
          <w:p w14:paraId="7B925B1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The knowledge, skills, and behaviour of an effective coach or mentor are not reviewed, or the description is insufficient, incorrect or inappropriate </w:t>
            </w:r>
          </w:p>
          <w:p w14:paraId="38BEA07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Knowledge or skills or behaviours are reviewed but not all three.</w:t>
            </w:r>
          </w:p>
          <w:p w14:paraId="041E8D7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knowledge, skills, and behaviours of an effective coach or mentor are merely listed.</w:t>
            </w:r>
          </w:p>
        </w:tc>
        <w:tc>
          <w:tcPr>
            <w:tcW w:w="3402" w:type="dxa"/>
            <w:tcBorders>
              <w:top w:val="nil"/>
              <w:left w:val="nil"/>
              <w:bottom w:val="single" w:sz="4" w:space="0" w:color="auto"/>
            </w:tcBorders>
            <w:shd w:val="clear" w:color="auto" w:fill="FFFFFF"/>
          </w:tcPr>
          <w:p w14:paraId="2324A881"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sufficient, correct and appropriate review is provided of the knowledge and skills and behaviours of an effective coach or mentor </w:t>
            </w:r>
          </w:p>
          <w:p w14:paraId="506113C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referenced  example is provided from recognised sources for each of the three areas of knowledge and skills and behaviours to enhance the review</w:t>
            </w:r>
          </w:p>
        </w:tc>
        <w:tc>
          <w:tcPr>
            <w:tcW w:w="3402" w:type="dxa"/>
            <w:gridSpan w:val="2"/>
            <w:tcBorders>
              <w:top w:val="nil"/>
              <w:left w:val="nil"/>
              <w:bottom w:val="single" w:sz="4" w:space="0" w:color="auto"/>
            </w:tcBorders>
            <w:shd w:val="clear" w:color="auto" w:fill="E8E8EB"/>
          </w:tcPr>
          <w:p w14:paraId="3740E554"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nil"/>
              <w:left w:val="nil"/>
              <w:bottom w:val="single" w:sz="4" w:space="0" w:color="auto"/>
            </w:tcBorders>
            <w:shd w:val="clear" w:color="auto" w:fill="FFFFFF"/>
            <w:vAlign w:val="center"/>
          </w:tcPr>
          <w:p w14:paraId="4FAAA327"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021133DD" w14:textId="77777777" w:rsidTr="00091A2F">
        <w:trPr>
          <w:cantSplit/>
          <w:trHeight w:val="356"/>
        </w:trPr>
        <w:tc>
          <w:tcPr>
            <w:tcW w:w="2127" w:type="dxa"/>
            <w:tcBorders>
              <w:top w:val="single" w:sz="4" w:space="0" w:color="auto"/>
              <w:bottom w:val="single" w:sz="4" w:space="0" w:color="auto"/>
              <w:right w:val="nil"/>
            </w:tcBorders>
            <w:shd w:val="clear" w:color="auto" w:fill="FFFFFF"/>
          </w:tcPr>
          <w:p w14:paraId="5C6C59B3" w14:textId="77777777" w:rsidR="005964E6" w:rsidRPr="005964E6" w:rsidRDefault="005964E6" w:rsidP="005964E6">
            <w:pPr>
              <w:tabs>
                <w:tab w:val="left" w:pos="2694"/>
              </w:tabs>
              <w:spacing w:before="120" w:after="120" w:line="276" w:lineRule="auto"/>
              <w:ind w:left="720" w:hanging="720"/>
              <w:rPr>
                <w:rFonts w:ascii="Avenir LT Std 35 Light" w:eastAsia="Avenir LT Std 35 Light" w:hAnsi="Avenir LT Std 35 Light" w:cs="Avenir LT Std 35 Light"/>
                <w:szCs w:val="18"/>
                <w:lang w:eastAsia="en-GB"/>
              </w:rPr>
            </w:pPr>
            <w:r w:rsidRPr="005964E6">
              <w:rPr>
                <w:rFonts w:ascii="Avenir LT Std 35 Light" w:eastAsia="Avenir LT Std 35 Light" w:hAnsi="Avenir LT Std 35 Light" w:cs="Avenir LT Std 35 Light"/>
                <w:szCs w:val="18"/>
              </w:rPr>
              <w:lastRenderedPageBreak/>
              <w:t xml:space="preserve">AC 2.2 </w:t>
            </w:r>
          </w:p>
          <w:p w14:paraId="43B9FF3E" w14:textId="77777777" w:rsidR="005964E6" w:rsidRPr="005964E6" w:rsidRDefault="005964E6" w:rsidP="005964E6">
            <w:pPr>
              <w:tabs>
                <w:tab w:val="left" w:pos="2694"/>
              </w:tabs>
              <w:spacing w:before="120" w:after="120" w:line="276" w:lineRule="auto"/>
              <w:rPr>
                <w:rFonts w:ascii="Avenir LT Std 35 Light" w:eastAsia="Calibri" w:hAnsi="Avenir LT Std 35 Light" w:cs="Avenir LT Std 35 Light"/>
                <w:szCs w:val="22"/>
                <w:lang w:val="en-US" w:eastAsia="en-GB"/>
              </w:rPr>
            </w:pPr>
            <w:r w:rsidRPr="005964E6">
              <w:rPr>
                <w:rFonts w:ascii="Avenir LT Std 35 Light" w:hAnsi="Avenir LT Std 35 Light" w:cs="Avenir LT Std 35 Light"/>
                <w:color w:val="000000"/>
                <w:szCs w:val="18"/>
              </w:rPr>
              <w:t>Analyse the communication skills required by an effective coach or mentor</w:t>
            </w:r>
          </w:p>
        </w:tc>
        <w:tc>
          <w:tcPr>
            <w:tcW w:w="3827" w:type="dxa"/>
            <w:gridSpan w:val="4"/>
            <w:tcBorders>
              <w:top w:val="single" w:sz="4" w:space="0" w:color="auto"/>
              <w:left w:val="nil"/>
              <w:bottom w:val="single" w:sz="4" w:space="0" w:color="auto"/>
              <w:right w:val="nil"/>
            </w:tcBorders>
            <w:shd w:val="clear" w:color="auto" w:fill="E8E8EB"/>
          </w:tcPr>
          <w:p w14:paraId="5181D7D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An analysis of the communication skills required by an effective coach or mentor is not undertaken</w:t>
            </w:r>
          </w:p>
          <w:p w14:paraId="7D42700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The communication skills required by an effective coach or mentor are merely described or explained with no assessment or judgements formed </w:t>
            </w:r>
          </w:p>
          <w:p w14:paraId="78CFBDD6"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Less than four communication skills are analysed </w:t>
            </w:r>
          </w:p>
        </w:tc>
        <w:tc>
          <w:tcPr>
            <w:tcW w:w="3402" w:type="dxa"/>
            <w:tcBorders>
              <w:top w:val="single" w:sz="4" w:space="0" w:color="auto"/>
              <w:left w:val="nil"/>
              <w:bottom w:val="single" w:sz="4" w:space="0" w:color="auto"/>
            </w:tcBorders>
            <w:shd w:val="clear" w:color="auto" w:fill="FFFFFF"/>
          </w:tcPr>
          <w:p w14:paraId="54B2B51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An appropriate analysis is provided of the communication skills required by an effective coach or mentor</w:t>
            </w:r>
          </w:p>
          <w:p w14:paraId="66DA71B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At least four communication skills are considered in the analysis</w:t>
            </w:r>
          </w:p>
          <w:p w14:paraId="654A9B47"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Conclusions are drawn based on the analysis undertaken</w:t>
            </w:r>
          </w:p>
        </w:tc>
        <w:tc>
          <w:tcPr>
            <w:tcW w:w="3402" w:type="dxa"/>
            <w:gridSpan w:val="2"/>
            <w:tcBorders>
              <w:top w:val="single" w:sz="4" w:space="0" w:color="auto"/>
              <w:left w:val="nil"/>
              <w:bottom w:val="single" w:sz="4" w:space="0" w:color="auto"/>
            </w:tcBorders>
            <w:shd w:val="clear" w:color="auto" w:fill="E8E8EB"/>
          </w:tcPr>
          <w:p w14:paraId="7A33EC66"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auto"/>
            </w:tcBorders>
            <w:shd w:val="clear" w:color="auto" w:fill="FFFFFF"/>
            <w:vAlign w:val="center"/>
          </w:tcPr>
          <w:p w14:paraId="3500FDB1"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38C689C0" w14:textId="77777777" w:rsidTr="00091A2F">
        <w:trPr>
          <w:cantSplit/>
          <w:trHeight w:val="356"/>
        </w:trPr>
        <w:tc>
          <w:tcPr>
            <w:tcW w:w="2127" w:type="dxa"/>
            <w:tcBorders>
              <w:top w:val="single" w:sz="4" w:space="0" w:color="auto"/>
              <w:bottom w:val="single" w:sz="4" w:space="0" w:color="FFFFFF"/>
              <w:right w:val="nil"/>
            </w:tcBorders>
            <w:shd w:val="clear" w:color="auto" w:fill="FFFFFF"/>
          </w:tcPr>
          <w:p w14:paraId="68FF607A" w14:textId="77777777" w:rsidR="005964E6" w:rsidRPr="005964E6" w:rsidRDefault="005964E6" w:rsidP="005964E6">
            <w:pPr>
              <w:tabs>
                <w:tab w:val="left" w:pos="2694"/>
              </w:tabs>
              <w:spacing w:before="120" w:after="120" w:line="276" w:lineRule="auto"/>
              <w:ind w:left="720" w:hanging="720"/>
              <w:rPr>
                <w:rFonts w:ascii="Avenir LT Std 35 Light" w:eastAsia="Avenir LT Std 35 Light" w:hAnsi="Avenir LT Std 35 Light" w:cs="Avenir LT Std 35 Light"/>
                <w:szCs w:val="18"/>
                <w:lang w:eastAsia="en-GB"/>
              </w:rPr>
            </w:pPr>
            <w:r w:rsidRPr="005964E6">
              <w:rPr>
                <w:rFonts w:ascii="Avenir LT Std 35 Light" w:eastAsia="Avenir LT Std 35 Light" w:hAnsi="Avenir LT Std 35 Light" w:cs="Avenir LT Std 35 Light"/>
                <w:szCs w:val="18"/>
              </w:rPr>
              <w:lastRenderedPageBreak/>
              <w:t xml:space="preserve">AC 2.3 </w:t>
            </w:r>
          </w:p>
          <w:p w14:paraId="28251532" w14:textId="77777777" w:rsidR="005964E6" w:rsidRPr="005964E6" w:rsidRDefault="005964E6" w:rsidP="005964E6">
            <w:pPr>
              <w:tabs>
                <w:tab w:val="left" w:pos="2694"/>
              </w:tabs>
              <w:spacing w:before="120" w:after="120" w:line="276" w:lineRule="auto"/>
              <w:rPr>
                <w:rFonts w:ascii="Avenir LT Std 35 Light" w:eastAsia="Avenir LT Std 35 Light" w:hAnsi="Avenir LT Std 35 Light" w:cs="Avenir LT Std 35 Light"/>
                <w:szCs w:val="18"/>
                <w:lang w:eastAsia="en-GB"/>
              </w:rPr>
            </w:pPr>
            <w:r w:rsidRPr="005964E6">
              <w:rPr>
                <w:rFonts w:ascii="Avenir LT Std 35 Light" w:hAnsi="Avenir LT Std 35 Light" w:cs="Avenir LT Std 35 Light"/>
                <w:color w:val="000000"/>
                <w:szCs w:val="18"/>
              </w:rPr>
              <w:t xml:space="preserve">Review the responsibilities of the coach or mentor to manage relationships effectively  </w:t>
            </w:r>
          </w:p>
        </w:tc>
        <w:tc>
          <w:tcPr>
            <w:tcW w:w="3827" w:type="dxa"/>
            <w:gridSpan w:val="4"/>
            <w:tcBorders>
              <w:top w:val="single" w:sz="4" w:space="0" w:color="auto"/>
              <w:left w:val="nil"/>
              <w:bottom w:val="single" w:sz="4" w:space="0" w:color="FFFFFF"/>
              <w:right w:val="nil"/>
            </w:tcBorders>
            <w:shd w:val="clear" w:color="auto" w:fill="E8E8EB"/>
          </w:tcPr>
          <w:p w14:paraId="31AAE6B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responsibilities of the coach or mentor to manage relationships is not reviewed, or the review is incorrect, inappropriate or deficient</w:t>
            </w:r>
          </w:p>
          <w:p w14:paraId="04620C9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review is undertaken but no judgements are formed</w:t>
            </w:r>
          </w:p>
          <w:p w14:paraId="4089DE56"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description or explanation of the responsibilities of the coach or mentor to manage relationships effectively  is merely provided rather than reviewed</w:t>
            </w:r>
          </w:p>
          <w:p w14:paraId="04236F26"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Ethical and non-judgemental behaviours have not been included or the evidence is insufficient or incorrect</w:t>
            </w:r>
          </w:p>
        </w:tc>
        <w:tc>
          <w:tcPr>
            <w:tcW w:w="3402" w:type="dxa"/>
            <w:tcBorders>
              <w:top w:val="single" w:sz="4" w:space="0" w:color="auto"/>
              <w:left w:val="nil"/>
              <w:bottom w:val="single" w:sz="4" w:space="0" w:color="FFFFFF"/>
            </w:tcBorders>
            <w:shd w:val="clear" w:color="auto" w:fill="FFFFFF"/>
          </w:tcPr>
          <w:p w14:paraId="5E6BB97A"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An appropriate review of the responsibilities of the coach or mentor to manage relationships is undertaken</w:t>
            </w:r>
          </w:p>
          <w:p w14:paraId="65B771C2"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review is based on an appropriate combination of suitable evidence from recognised sources</w:t>
            </w:r>
          </w:p>
          <w:p w14:paraId="499403A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Appropriate judgements are formed based on the review</w:t>
            </w:r>
          </w:p>
          <w:p w14:paraId="4E5D184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Ethical and non-judgemental behaviours are included as part of the review</w:t>
            </w:r>
          </w:p>
        </w:tc>
        <w:tc>
          <w:tcPr>
            <w:tcW w:w="3402" w:type="dxa"/>
            <w:gridSpan w:val="2"/>
            <w:tcBorders>
              <w:top w:val="single" w:sz="4" w:space="0" w:color="auto"/>
              <w:left w:val="nil"/>
              <w:bottom w:val="single" w:sz="4" w:space="0" w:color="FFFFFF"/>
            </w:tcBorders>
            <w:shd w:val="clear" w:color="auto" w:fill="E8E8EB"/>
          </w:tcPr>
          <w:p w14:paraId="64782F62"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FFFFFF"/>
            </w:tcBorders>
            <w:shd w:val="clear" w:color="auto" w:fill="FFFFFF"/>
            <w:vAlign w:val="center"/>
          </w:tcPr>
          <w:p w14:paraId="71BE9E29"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3592DD85" w14:textId="77777777" w:rsidTr="00091A2F">
        <w:trPr>
          <w:cantSplit/>
          <w:trHeight w:val="356"/>
        </w:trPr>
        <w:tc>
          <w:tcPr>
            <w:tcW w:w="2127" w:type="dxa"/>
            <w:tcBorders>
              <w:top w:val="single" w:sz="4" w:space="0" w:color="auto"/>
              <w:bottom w:val="single" w:sz="4" w:space="0" w:color="FFFFFF"/>
              <w:right w:val="nil"/>
            </w:tcBorders>
            <w:shd w:val="clear" w:color="auto" w:fill="FFFFFF"/>
          </w:tcPr>
          <w:p w14:paraId="339F5228" w14:textId="77777777" w:rsidR="005964E6" w:rsidRPr="005964E6" w:rsidRDefault="005964E6" w:rsidP="005964E6">
            <w:pPr>
              <w:tabs>
                <w:tab w:val="left" w:pos="2694"/>
              </w:tabs>
              <w:spacing w:before="120" w:after="120" w:line="276" w:lineRule="auto"/>
              <w:rPr>
                <w:rFonts w:ascii="Avenir LT Std 35 Light" w:hAnsi="Avenir LT Std 35 Light" w:cs="Avenir LT Std 35 Light"/>
                <w:color w:val="000000"/>
                <w:szCs w:val="18"/>
                <w:lang w:eastAsia="en-GB"/>
              </w:rPr>
            </w:pPr>
            <w:r w:rsidRPr="005964E6">
              <w:rPr>
                <w:rFonts w:ascii="Avenir LT Std 35 Light" w:hAnsi="Avenir LT Std 35 Light" w:cs="Avenir LT Std 35 Light"/>
                <w:color w:val="000000"/>
                <w:szCs w:val="18"/>
              </w:rPr>
              <w:lastRenderedPageBreak/>
              <w:t>A.C 2.4</w:t>
            </w:r>
          </w:p>
          <w:p w14:paraId="021FA658" w14:textId="77777777" w:rsidR="005964E6" w:rsidRPr="005964E6" w:rsidRDefault="005964E6" w:rsidP="005964E6">
            <w:pPr>
              <w:tabs>
                <w:tab w:val="left" w:pos="2694"/>
              </w:tabs>
              <w:spacing w:before="120" w:after="120" w:line="276" w:lineRule="auto"/>
              <w:rPr>
                <w:rFonts w:ascii="Avenir LT Std 35 Light" w:eastAsia="Avenir LT Std 35 Light" w:hAnsi="Avenir LT Std 35 Light" w:cs="Avenir LT Std 35 Light"/>
                <w:szCs w:val="18"/>
                <w:lang w:eastAsia="en-GB"/>
              </w:rPr>
            </w:pPr>
            <w:r w:rsidRPr="005964E6">
              <w:rPr>
                <w:rFonts w:ascii="Avenir LT Std 35 Light" w:hAnsi="Avenir LT Std 35 Light" w:cs="Avenir LT Std 35 Light"/>
                <w:color w:val="000000"/>
                <w:szCs w:val="18"/>
              </w:rPr>
              <w:t>Review an effective coaching or mentoring model which can be followed within an organisational context</w:t>
            </w:r>
          </w:p>
        </w:tc>
        <w:tc>
          <w:tcPr>
            <w:tcW w:w="3827" w:type="dxa"/>
            <w:gridSpan w:val="4"/>
            <w:tcBorders>
              <w:top w:val="single" w:sz="4" w:space="0" w:color="auto"/>
              <w:left w:val="nil"/>
              <w:bottom w:val="single" w:sz="4" w:space="0" w:color="FFFFFF"/>
              <w:right w:val="nil"/>
            </w:tcBorders>
            <w:shd w:val="clear" w:color="auto" w:fill="E8E8EB"/>
          </w:tcPr>
          <w:p w14:paraId="133D415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model or process which should be followed when formally coaching or mentoring is not reviewed, or the review is insufficient, incorrect or inappropriate</w:t>
            </w:r>
          </w:p>
          <w:p w14:paraId="300018AC"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model is merely described or explained rather than reviewed</w:t>
            </w:r>
          </w:p>
          <w:p w14:paraId="0EBF5135"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Evidence from recognised sources has not been used, or incorrectly in the review, or is insufficient, or omitted</w:t>
            </w:r>
          </w:p>
        </w:tc>
        <w:tc>
          <w:tcPr>
            <w:tcW w:w="3402" w:type="dxa"/>
            <w:tcBorders>
              <w:top w:val="single" w:sz="4" w:space="0" w:color="auto"/>
              <w:left w:val="nil"/>
              <w:bottom w:val="single" w:sz="4" w:space="0" w:color="FFFFFF"/>
            </w:tcBorders>
            <w:shd w:val="clear" w:color="auto" w:fill="FFFFFF"/>
          </w:tcPr>
          <w:p w14:paraId="5C9B261C"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sufficient, correct and appropriate review of a model or process which should be followed when formally coaching or mentoring within an organisation is provided</w:t>
            </w:r>
          </w:p>
          <w:p w14:paraId="4711E16E"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essential features of the model are apparent</w:t>
            </w:r>
          </w:p>
          <w:p w14:paraId="140209F6"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review is based on an appropriate recognised sources</w:t>
            </w:r>
          </w:p>
          <w:p w14:paraId="2D44E36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Conclusions and/or recommendations are based on the review undertaken</w:t>
            </w:r>
          </w:p>
        </w:tc>
        <w:tc>
          <w:tcPr>
            <w:tcW w:w="3402" w:type="dxa"/>
            <w:gridSpan w:val="2"/>
            <w:tcBorders>
              <w:top w:val="single" w:sz="4" w:space="0" w:color="auto"/>
              <w:left w:val="nil"/>
              <w:bottom w:val="single" w:sz="4" w:space="0" w:color="FFFFFF"/>
            </w:tcBorders>
            <w:shd w:val="clear" w:color="auto" w:fill="E8E8EB"/>
          </w:tcPr>
          <w:p w14:paraId="46D4D9BC"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FFFFFF"/>
            </w:tcBorders>
            <w:shd w:val="clear" w:color="auto" w:fill="FFFFFF"/>
            <w:vAlign w:val="center"/>
          </w:tcPr>
          <w:p w14:paraId="6EB1C9AD"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r>
      <w:tr w:rsidR="005964E6" w:rsidRPr="005964E6" w14:paraId="36F21682" w14:textId="77777777" w:rsidTr="00091A2F">
        <w:trPr>
          <w:cantSplit/>
          <w:trHeight w:val="356"/>
        </w:trPr>
        <w:tc>
          <w:tcPr>
            <w:tcW w:w="2127" w:type="dxa"/>
            <w:tcBorders>
              <w:top w:val="single" w:sz="4" w:space="0" w:color="auto"/>
              <w:bottom w:val="single" w:sz="4" w:space="0" w:color="FFFFFF"/>
              <w:right w:val="nil"/>
            </w:tcBorders>
            <w:shd w:val="clear" w:color="auto" w:fill="FFFFFF"/>
          </w:tcPr>
          <w:p w14:paraId="5E4911E7" w14:textId="77777777" w:rsidR="005964E6" w:rsidRPr="005964E6" w:rsidRDefault="005964E6" w:rsidP="005964E6">
            <w:pPr>
              <w:tabs>
                <w:tab w:val="left" w:pos="2694"/>
              </w:tabs>
              <w:spacing w:before="120" w:after="120" w:line="276" w:lineRule="auto"/>
              <w:rPr>
                <w:rFonts w:ascii="Avenir LT Std 35 Light" w:hAnsi="Avenir LT Std 35 Light" w:cs="Avenir LT Std 35 Light"/>
                <w:color w:val="000000"/>
                <w:szCs w:val="18"/>
                <w:lang w:eastAsia="en-GB"/>
              </w:rPr>
            </w:pPr>
            <w:r w:rsidRPr="005964E6">
              <w:rPr>
                <w:rFonts w:ascii="Avenir LT Std 35 Light" w:hAnsi="Avenir LT Std 35 Light" w:cs="Avenir LT Std 35 Light"/>
                <w:color w:val="000000"/>
                <w:szCs w:val="18"/>
              </w:rPr>
              <w:lastRenderedPageBreak/>
              <w:t>A.C 2.5</w:t>
            </w:r>
          </w:p>
          <w:p w14:paraId="3440BBE9" w14:textId="77777777" w:rsidR="005964E6" w:rsidRPr="005964E6" w:rsidRDefault="005964E6" w:rsidP="005964E6">
            <w:pPr>
              <w:tabs>
                <w:tab w:val="left" w:pos="2694"/>
              </w:tabs>
              <w:spacing w:before="120" w:after="120" w:line="276" w:lineRule="auto"/>
              <w:rPr>
                <w:rFonts w:ascii="Avenir LT Std 35 Light" w:hAnsi="Avenir LT Std 35 Light" w:cs="Avenir LT Std 35 Light"/>
                <w:color w:val="000000"/>
                <w:szCs w:val="18"/>
                <w:lang w:eastAsia="en-GB"/>
              </w:rPr>
            </w:pPr>
            <w:r w:rsidRPr="005964E6">
              <w:rPr>
                <w:rFonts w:ascii="Avenir LT Std 35 Light" w:hAnsi="Avenir LT Std 35 Light" w:cs="Avenir LT Std 35 Light"/>
                <w:color w:val="000000"/>
                <w:szCs w:val="18"/>
              </w:rPr>
              <w:t>Justify the importance of reflective practice and supervision for an effective coach or mentor</w:t>
            </w:r>
          </w:p>
        </w:tc>
        <w:tc>
          <w:tcPr>
            <w:tcW w:w="3827" w:type="dxa"/>
            <w:gridSpan w:val="4"/>
            <w:tcBorders>
              <w:top w:val="single" w:sz="4" w:space="0" w:color="auto"/>
              <w:left w:val="nil"/>
              <w:bottom w:val="single" w:sz="4" w:space="0" w:color="FFFFFF"/>
              <w:right w:val="nil"/>
            </w:tcBorders>
            <w:shd w:val="clear" w:color="auto" w:fill="E8E8EB"/>
          </w:tcPr>
          <w:p w14:paraId="3275B03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importance of reflective practice is not justified, or the rationale is insufficient, incorrect or inappropriate</w:t>
            </w:r>
          </w:p>
          <w:p w14:paraId="67F4F368"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importance of reflective practice and individual and peer and group supervision for an effective coach or mentor is merely explained or described with no rationale presented to build a rationale</w:t>
            </w:r>
          </w:p>
          <w:p w14:paraId="3B2AD20B"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Only reflective practice or individual, peer and group supervision are considered in the justification but not both.</w:t>
            </w:r>
          </w:p>
        </w:tc>
        <w:tc>
          <w:tcPr>
            <w:tcW w:w="3402" w:type="dxa"/>
            <w:tcBorders>
              <w:top w:val="single" w:sz="4" w:space="0" w:color="auto"/>
              <w:left w:val="nil"/>
              <w:bottom w:val="single" w:sz="4" w:space="0" w:color="FFFFFF"/>
            </w:tcBorders>
            <w:shd w:val="clear" w:color="auto" w:fill="FFFFFF"/>
          </w:tcPr>
          <w:p w14:paraId="74C8D41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sufficient, correct and appropriate justification is presented of the importance of reflective practice and individual and peer and group supervision for an effective coach or mentor</w:t>
            </w:r>
          </w:p>
          <w:p w14:paraId="577DB6B2"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A correct rationale is presented that support the justification</w:t>
            </w:r>
          </w:p>
          <w:p w14:paraId="0CD6AEFF"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Reflective practice and individual and peer and group supervision are considered in the justification.</w:t>
            </w:r>
          </w:p>
        </w:tc>
        <w:tc>
          <w:tcPr>
            <w:tcW w:w="3402" w:type="dxa"/>
            <w:gridSpan w:val="2"/>
            <w:tcBorders>
              <w:top w:val="single" w:sz="4" w:space="0" w:color="auto"/>
              <w:left w:val="nil"/>
              <w:bottom w:val="single" w:sz="4" w:space="0" w:color="FFFFFF"/>
            </w:tcBorders>
            <w:shd w:val="clear" w:color="auto" w:fill="E8E8EB"/>
          </w:tcPr>
          <w:p w14:paraId="2304286E"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FFFFFF"/>
            </w:tcBorders>
            <w:shd w:val="clear" w:color="auto" w:fill="FFFFFF"/>
            <w:vAlign w:val="center"/>
          </w:tcPr>
          <w:p w14:paraId="718FDBD9"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r>
      <w:tr w:rsidR="005964E6" w:rsidRPr="005964E6" w14:paraId="64CFFE77" w14:textId="77777777" w:rsidTr="00091A2F">
        <w:trPr>
          <w:cantSplit/>
          <w:trHeight w:val="356"/>
        </w:trPr>
        <w:tc>
          <w:tcPr>
            <w:tcW w:w="2268" w:type="dxa"/>
            <w:gridSpan w:val="2"/>
            <w:tcBorders>
              <w:top w:val="single" w:sz="4" w:space="0" w:color="auto"/>
              <w:bottom w:val="single" w:sz="4" w:space="0" w:color="auto"/>
              <w:right w:val="nil"/>
            </w:tcBorders>
            <w:shd w:val="clear" w:color="auto" w:fill="FD8209"/>
          </w:tcPr>
          <w:p w14:paraId="00564AAE"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Learning Outcome 2 comments (optional):</w:t>
            </w:r>
          </w:p>
        </w:tc>
        <w:tc>
          <w:tcPr>
            <w:tcW w:w="11907" w:type="dxa"/>
            <w:gridSpan w:val="7"/>
            <w:tcBorders>
              <w:top w:val="single" w:sz="4" w:space="0" w:color="auto"/>
              <w:left w:val="nil"/>
              <w:bottom w:val="single" w:sz="4" w:space="0" w:color="auto"/>
            </w:tcBorders>
            <w:shd w:val="clear" w:color="auto" w:fill="FFFFFF"/>
          </w:tcPr>
          <w:p w14:paraId="097B9356"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531D9C0A" w14:textId="77777777" w:rsidTr="00091A2F">
        <w:trPr>
          <w:cantSplit/>
          <w:trHeight w:val="356"/>
        </w:trPr>
        <w:tc>
          <w:tcPr>
            <w:tcW w:w="2268" w:type="dxa"/>
            <w:gridSpan w:val="2"/>
            <w:tcBorders>
              <w:top w:val="single" w:sz="4" w:space="0" w:color="auto"/>
              <w:bottom w:val="nil"/>
              <w:right w:val="single" w:sz="4" w:space="0" w:color="FFFFFF"/>
            </w:tcBorders>
            <w:shd w:val="clear" w:color="auto" w:fill="FD8209"/>
          </w:tcPr>
          <w:p w14:paraId="1A621A9A"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Verification comments (optional):</w:t>
            </w:r>
          </w:p>
        </w:tc>
        <w:tc>
          <w:tcPr>
            <w:tcW w:w="11907" w:type="dxa"/>
            <w:gridSpan w:val="7"/>
            <w:tcBorders>
              <w:top w:val="single" w:sz="4" w:space="0" w:color="auto"/>
              <w:left w:val="single" w:sz="4" w:space="0" w:color="FFFFFF"/>
              <w:bottom w:val="nil"/>
            </w:tcBorders>
            <w:shd w:val="clear" w:color="auto" w:fill="FFFFFF"/>
          </w:tcPr>
          <w:p w14:paraId="40A34868"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15DC6344" w14:textId="77777777" w:rsidTr="00091A2F">
        <w:trPr>
          <w:cantSplit/>
          <w:trHeight w:val="428"/>
        </w:trPr>
        <w:tc>
          <w:tcPr>
            <w:tcW w:w="14175" w:type="dxa"/>
            <w:gridSpan w:val="9"/>
            <w:tcBorders>
              <w:top w:val="single" w:sz="4" w:space="0" w:color="FFFFFF"/>
              <w:left w:val="nil"/>
              <w:bottom w:val="single" w:sz="4" w:space="0" w:color="FFFFFF"/>
              <w:right w:val="nil"/>
            </w:tcBorders>
            <w:shd w:val="clear" w:color="auto" w:fill="FEE99C"/>
          </w:tcPr>
          <w:p w14:paraId="31F818CE" w14:textId="77777777" w:rsidR="005964E6" w:rsidRPr="005964E6" w:rsidRDefault="005964E6" w:rsidP="005964E6">
            <w:pPr>
              <w:tabs>
                <w:tab w:val="left" w:pos="2694"/>
              </w:tabs>
              <w:spacing w:before="120" w:after="0" w:line="276" w:lineRule="auto"/>
              <w:ind w:left="34"/>
              <w:rPr>
                <w:rFonts w:ascii="Avenir LT Std 35 Light" w:eastAsia="Avenir LT Std 35 Light" w:hAnsi="Avenir LT Std 35 Light" w:cs="Avenir LT Std 35 Light"/>
                <w:b/>
                <w:bCs/>
                <w:szCs w:val="16"/>
                <w:lang w:eastAsia="en-GB"/>
              </w:rPr>
            </w:pPr>
            <w:r w:rsidRPr="005964E6">
              <w:rPr>
                <w:rFonts w:ascii="Avenir LT Std 35 Light" w:eastAsia="Avenir LT Std 35 Light" w:hAnsi="Avenir LT Std 35 Light" w:cs="Avenir LT Std 35 Light"/>
                <w:b/>
                <w:bCs/>
                <w:szCs w:val="16"/>
              </w:rPr>
              <w:t>Learning Outcome 3 Understand the importance of effective contracting and management of the coaching or mentoring process</w:t>
            </w:r>
          </w:p>
        </w:tc>
      </w:tr>
      <w:tr w:rsidR="005964E6" w:rsidRPr="005964E6" w14:paraId="368B836B" w14:textId="77777777" w:rsidTr="00091A2F">
        <w:trPr>
          <w:cantSplit/>
          <w:trHeight w:val="356"/>
        </w:trPr>
        <w:tc>
          <w:tcPr>
            <w:tcW w:w="2127" w:type="dxa"/>
            <w:tcBorders>
              <w:top w:val="single" w:sz="4" w:space="0" w:color="FFFFFF"/>
              <w:bottom w:val="single" w:sz="4" w:space="0" w:color="auto"/>
              <w:right w:val="nil"/>
            </w:tcBorders>
            <w:shd w:val="clear" w:color="auto" w:fill="FFFFFF"/>
          </w:tcPr>
          <w:p w14:paraId="42D8E5AB" w14:textId="77777777" w:rsidR="005964E6" w:rsidRPr="005964E6" w:rsidRDefault="005964E6" w:rsidP="005964E6">
            <w:pPr>
              <w:tabs>
                <w:tab w:val="left" w:pos="2694"/>
              </w:tabs>
              <w:spacing w:before="120" w:after="120" w:line="276" w:lineRule="auto"/>
              <w:ind w:left="720" w:hanging="720"/>
              <w:rPr>
                <w:rFonts w:ascii="Avenir LT Std 35 Light" w:eastAsia="Avenir LT Std 35 Light" w:hAnsi="Avenir LT Std 35 Light" w:cs="Avenir LT Std 35 Light"/>
                <w:szCs w:val="18"/>
                <w:lang w:eastAsia="en-GB"/>
              </w:rPr>
            </w:pPr>
            <w:r w:rsidRPr="005964E6">
              <w:rPr>
                <w:rFonts w:ascii="Avenir LT Std 35 Light" w:eastAsia="Avenir LT Std 35 Light" w:hAnsi="Avenir LT Std 35 Light" w:cs="Avenir LT Std 35 Light"/>
                <w:szCs w:val="18"/>
              </w:rPr>
              <w:lastRenderedPageBreak/>
              <w:t xml:space="preserve">AC 3.1 </w:t>
            </w:r>
          </w:p>
          <w:p w14:paraId="15EFB348" w14:textId="77777777" w:rsidR="005964E6" w:rsidRPr="005964E6" w:rsidRDefault="005964E6" w:rsidP="005964E6">
            <w:pPr>
              <w:tabs>
                <w:tab w:val="left" w:pos="2694"/>
              </w:tabs>
              <w:spacing w:before="120" w:after="120" w:line="276" w:lineRule="auto"/>
              <w:rPr>
                <w:rFonts w:ascii="Avenir LT Std 35 Light" w:eastAsia="Avenir LT Std 35 Light" w:hAnsi="Avenir LT Std 35 Light" w:cs="Avenir LT Std 35 Light"/>
                <w:szCs w:val="18"/>
                <w:lang w:eastAsia="en-GB"/>
              </w:rPr>
            </w:pPr>
            <w:r w:rsidRPr="005964E6">
              <w:rPr>
                <w:rFonts w:ascii="Avenir LT Std 35 Light" w:hAnsi="Avenir LT Std 35 Light" w:cs="Avenir LT Std 35 Light"/>
                <w:color w:val="000000"/>
                <w:szCs w:val="18"/>
              </w:rPr>
              <w:t>Analyse the reasons for and the characteristics of effective contracting in coaching or mentoring</w:t>
            </w:r>
          </w:p>
        </w:tc>
        <w:tc>
          <w:tcPr>
            <w:tcW w:w="3827" w:type="dxa"/>
            <w:gridSpan w:val="4"/>
            <w:tcBorders>
              <w:top w:val="single" w:sz="4" w:space="0" w:color="FFFFFF"/>
              <w:left w:val="nil"/>
              <w:bottom w:val="single" w:sz="4" w:space="0" w:color="auto"/>
              <w:right w:val="nil"/>
            </w:tcBorders>
            <w:shd w:val="clear" w:color="auto" w:fill="E8E8EB"/>
          </w:tcPr>
          <w:p w14:paraId="27BD82B0"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reasons for effective contracting within coaching or mentoring are not analysed, or is insufficient, incorrect or inappropriate</w:t>
            </w:r>
          </w:p>
          <w:p w14:paraId="2C4B4FE3"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characteristics of effective contracting within coaching or mentoring are not analysed, or are insufficient, incorrect or inappropriate</w:t>
            </w:r>
          </w:p>
          <w:p w14:paraId="604488E9"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Code of practice from a coaching or mentoring membership body has been omitted, or the information is insufficient or incorrect</w:t>
            </w:r>
          </w:p>
        </w:tc>
        <w:tc>
          <w:tcPr>
            <w:tcW w:w="3402" w:type="dxa"/>
            <w:tcBorders>
              <w:top w:val="single" w:sz="4" w:space="0" w:color="FFFFFF"/>
              <w:left w:val="nil"/>
              <w:bottom w:val="single" w:sz="4" w:space="0" w:color="auto"/>
            </w:tcBorders>
            <w:shd w:val="clear" w:color="auto" w:fill="FFFFFF"/>
          </w:tcPr>
          <w:p w14:paraId="40453D7E"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sufficient, correct and appropriate analysis for effective contracting within coaching or mentoring is provided </w:t>
            </w:r>
          </w:p>
          <w:p w14:paraId="3B54E55D"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range of sufficient, correct and appropriate and correct characteristics of effective contracting within coaching or mentoring are analysed. </w:t>
            </w:r>
          </w:p>
          <w:p w14:paraId="42EFEB6A"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essential features of the reasons and characteristics of effective contracting in coaching or mentoring are clear</w:t>
            </w:r>
          </w:p>
          <w:p w14:paraId="0927180E"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eastAsia="en-GB"/>
              </w:rPr>
            </w:pPr>
            <w:r w:rsidRPr="005964E6">
              <w:rPr>
                <w:rFonts w:ascii="Avenir LT Std 35 Light" w:eastAsia="Calibri" w:hAnsi="Avenir LT Std 35 Light" w:cs="Avenir LT Std 35 Light"/>
                <w:szCs w:val="22"/>
              </w:rPr>
              <w:t>Reference to a code of practice from a coaching or membership body has been included in the analysis</w:t>
            </w:r>
          </w:p>
        </w:tc>
        <w:tc>
          <w:tcPr>
            <w:tcW w:w="3402" w:type="dxa"/>
            <w:gridSpan w:val="2"/>
            <w:tcBorders>
              <w:top w:val="single" w:sz="4" w:space="0" w:color="FFFFFF"/>
              <w:left w:val="nil"/>
              <w:bottom w:val="single" w:sz="4" w:space="0" w:color="auto"/>
            </w:tcBorders>
            <w:shd w:val="clear" w:color="auto" w:fill="E8E8EB"/>
          </w:tcPr>
          <w:p w14:paraId="3BD27CB2"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FFFFFF"/>
              <w:left w:val="nil"/>
              <w:bottom w:val="single" w:sz="4" w:space="0" w:color="auto"/>
            </w:tcBorders>
            <w:shd w:val="clear" w:color="auto" w:fill="FFFFFF"/>
            <w:vAlign w:val="center"/>
          </w:tcPr>
          <w:p w14:paraId="15068791"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4B40D841" w14:textId="77777777" w:rsidTr="00091A2F">
        <w:trPr>
          <w:cantSplit/>
          <w:trHeight w:val="356"/>
        </w:trPr>
        <w:tc>
          <w:tcPr>
            <w:tcW w:w="2127" w:type="dxa"/>
            <w:tcBorders>
              <w:top w:val="single" w:sz="4" w:space="0" w:color="auto"/>
              <w:bottom w:val="single" w:sz="4" w:space="0" w:color="auto"/>
              <w:right w:val="nil"/>
            </w:tcBorders>
            <w:shd w:val="clear" w:color="auto" w:fill="FFFFFF"/>
          </w:tcPr>
          <w:p w14:paraId="213D6D20" w14:textId="77777777" w:rsidR="005964E6" w:rsidRPr="005964E6" w:rsidRDefault="005964E6" w:rsidP="005964E6">
            <w:pPr>
              <w:tabs>
                <w:tab w:val="left" w:pos="2694"/>
              </w:tabs>
              <w:spacing w:before="120" w:after="120" w:line="276" w:lineRule="auto"/>
              <w:ind w:left="720" w:hanging="720"/>
              <w:rPr>
                <w:rFonts w:ascii="Avenir LT Std 35 Light" w:eastAsia="Avenir LT Std 35 Light" w:hAnsi="Avenir LT Std 35 Light" w:cs="Avenir LT Std 35 Light"/>
                <w:szCs w:val="18"/>
                <w:lang w:eastAsia="en-GB"/>
              </w:rPr>
            </w:pPr>
            <w:r w:rsidRPr="005964E6">
              <w:rPr>
                <w:rFonts w:ascii="Avenir LT Std 35 Light" w:eastAsia="Avenir LT Std 35 Light" w:hAnsi="Avenir LT Std 35 Light" w:cs="Avenir LT Std 35 Light"/>
                <w:szCs w:val="18"/>
              </w:rPr>
              <w:lastRenderedPageBreak/>
              <w:t xml:space="preserve">AC 3.2 </w:t>
            </w:r>
          </w:p>
          <w:p w14:paraId="4C902284" w14:textId="77777777" w:rsidR="005964E6" w:rsidRPr="005964E6" w:rsidRDefault="005964E6" w:rsidP="005964E6">
            <w:pPr>
              <w:tabs>
                <w:tab w:val="left" w:pos="2694"/>
              </w:tabs>
              <w:spacing w:before="120" w:after="120" w:line="276" w:lineRule="auto"/>
              <w:rPr>
                <w:rFonts w:ascii="Avenir LT Std 35 Light" w:eastAsia="Avenir LT Std 35 Light" w:hAnsi="Avenir LT Std 35 Light" w:cs="Avenir LT Std 35 Light"/>
                <w:szCs w:val="18"/>
                <w:lang w:eastAsia="en-GB"/>
              </w:rPr>
            </w:pPr>
            <w:r w:rsidRPr="005964E6">
              <w:rPr>
                <w:rFonts w:ascii="Avenir LT Std 35 Light" w:hAnsi="Avenir LT Std 35 Light" w:cs="Avenir LT Std 35 Light"/>
                <w:color w:val="000000"/>
                <w:szCs w:val="18"/>
              </w:rPr>
              <w:t>Explain how to manage the coaching or mentoring process with an organisation</w:t>
            </w:r>
          </w:p>
        </w:tc>
        <w:tc>
          <w:tcPr>
            <w:tcW w:w="3827" w:type="dxa"/>
            <w:gridSpan w:val="4"/>
            <w:tcBorders>
              <w:top w:val="single" w:sz="4" w:space="0" w:color="auto"/>
              <w:left w:val="nil"/>
              <w:bottom w:val="single" w:sz="4" w:space="0" w:color="auto"/>
              <w:right w:val="nil"/>
            </w:tcBorders>
            <w:shd w:val="clear" w:color="auto" w:fill="E8E8EB"/>
          </w:tcPr>
          <w:p w14:paraId="5088FD24"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process of managing coaching and mentoring within an organisation is not explained, or is insufficient, incorrect or inappropriate</w:t>
            </w:r>
          </w:p>
        </w:tc>
        <w:tc>
          <w:tcPr>
            <w:tcW w:w="3402" w:type="dxa"/>
            <w:tcBorders>
              <w:top w:val="single" w:sz="4" w:space="0" w:color="auto"/>
              <w:left w:val="nil"/>
              <w:bottom w:val="single" w:sz="4" w:space="0" w:color="auto"/>
            </w:tcBorders>
            <w:shd w:val="clear" w:color="auto" w:fill="FFFFFF"/>
          </w:tcPr>
          <w:p w14:paraId="32642A17"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 xml:space="preserve">A correct explanation is given of how to manage the coaching or mentoring process within an organisation </w:t>
            </w:r>
          </w:p>
          <w:p w14:paraId="47AF904B" w14:textId="77777777" w:rsidR="005964E6" w:rsidRPr="005964E6" w:rsidRDefault="005964E6" w:rsidP="002A6836">
            <w:pPr>
              <w:widowControl w:val="0"/>
              <w:numPr>
                <w:ilvl w:val="0"/>
                <w:numId w:val="288"/>
              </w:numPr>
              <w:autoSpaceDE w:val="0"/>
              <w:autoSpaceDN w:val="0"/>
              <w:adjustRightInd w:val="0"/>
              <w:spacing w:before="0" w:after="160" w:line="259" w:lineRule="auto"/>
              <w:ind w:left="313" w:hanging="313"/>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The main stages of the process are included</w:t>
            </w:r>
          </w:p>
        </w:tc>
        <w:tc>
          <w:tcPr>
            <w:tcW w:w="3402" w:type="dxa"/>
            <w:gridSpan w:val="2"/>
            <w:tcBorders>
              <w:top w:val="single" w:sz="4" w:space="0" w:color="auto"/>
              <w:left w:val="nil"/>
              <w:bottom w:val="single" w:sz="4" w:space="0" w:color="auto"/>
            </w:tcBorders>
            <w:shd w:val="clear" w:color="auto" w:fill="E8E8EB"/>
          </w:tcPr>
          <w:p w14:paraId="353F6237"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p>
        </w:tc>
        <w:tc>
          <w:tcPr>
            <w:tcW w:w="1417" w:type="dxa"/>
            <w:tcBorders>
              <w:top w:val="single" w:sz="4" w:space="0" w:color="auto"/>
              <w:left w:val="nil"/>
              <w:bottom w:val="single" w:sz="4" w:space="0" w:color="auto"/>
            </w:tcBorders>
            <w:shd w:val="clear" w:color="auto" w:fill="FFFFFF"/>
            <w:vAlign w:val="center"/>
          </w:tcPr>
          <w:p w14:paraId="5BA7B112"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Calibri" w:hAnsi="Avenir LT Std 35 Light" w:cs="Avenir LT Std 35 Light"/>
                <w:szCs w:val="22"/>
                <w:lang w:val="en-US" w:eastAsia="en-GB"/>
              </w:rPr>
            </w:pPr>
            <w:r w:rsidRPr="005964E6">
              <w:rPr>
                <w:rFonts w:ascii="Avenir LT Std 35 Light" w:eastAsia="Calibri" w:hAnsi="Avenir LT Std 35 Light" w:cs="Avenir LT Std 35 Light"/>
                <w:szCs w:val="22"/>
              </w:rPr>
              <w:t>Pass / Referral</w:t>
            </w:r>
          </w:p>
        </w:tc>
      </w:tr>
      <w:tr w:rsidR="005964E6" w:rsidRPr="005964E6" w14:paraId="7DBF8F73" w14:textId="77777777" w:rsidTr="00091A2F">
        <w:trPr>
          <w:cantSplit/>
          <w:trHeight w:val="356"/>
        </w:trPr>
        <w:tc>
          <w:tcPr>
            <w:tcW w:w="2268" w:type="dxa"/>
            <w:gridSpan w:val="2"/>
            <w:tcBorders>
              <w:top w:val="single" w:sz="4" w:space="0" w:color="auto"/>
              <w:bottom w:val="single" w:sz="4" w:space="0" w:color="auto"/>
              <w:right w:val="nil"/>
            </w:tcBorders>
            <w:shd w:val="clear" w:color="auto" w:fill="FD8209"/>
          </w:tcPr>
          <w:p w14:paraId="11B511DA"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Learning Outcome 3 comments (optional):</w:t>
            </w:r>
          </w:p>
        </w:tc>
        <w:tc>
          <w:tcPr>
            <w:tcW w:w="11907" w:type="dxa"/>
            <w:gridSpan w:val="7"/>
            <w:tcBorders>
              <w:top w:val="single" w:sz="4" w:space="0" w:color="auto"/>
              <w:left w:val="nil"/>
              <w:bottom w:val="single" w:sz="4" w:space="0" w:color="auto"/>
            </w:tcBorders>
            <w:shd w:val="clear" w:color="auto" w:fill="FFFFFF"/>
          </w:tcPr>
          <w:p w14:paraId="6A7AA2AC"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3AF4D067" w14:textId="77777777" w:rsidTr="00091A2F">
        <w:trPr>
          <w:cantSplit/>
          <w:trHeight w:val="356"/>
        </w:trPr>
        <w:tc>
          <w:tcPr>
            <w:tcW w:w="2268" w:type="dxa"/>
            <w:gridSpan w:val="2"/>
            <w:tcBorders>
              <w:top w:val="single" w:sz="4" w:space="0" w:color="auto"/>
              <w:bottom w:val="nil"/>
              <w:right w:val="single" w:sz="4" w:space="0" w:color="FFFFFF"/>
            </w:tcBorders>
            <w:shd w:val="clear" w:color="auto" w:fill="FD8209"/>
          </w:tcPr>
          <w:p w14:paraId="38EF2F5B" w14:textId="77777777" w:rsidR="005964E6" w:rsidRPr="005964E6" w:rsidRDefault="005964E6" w:rsidP="005964E6">
            <w:pPr>
              <w:tabs>
                <w:tab w:val="left" w:pos="2694"/>
              </w:tabs>
              <w:spacing w:before="120" w:after="160" w:line="259"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Verification comments (optional):</w:t>
            </w:r>
          </w:p>
        </w:tc>
        <w:tc>
          <w:tcPr>
            <w:tcW w:w="11907" w:type="dxa"/>
            <w:gridSpan w:val="7"/>
            <w:tcBorders>
              <w:top w:val="single" w:sz="4" w:space="0" w:color="auto"/>
              <w:left w:val="single" w:sz="4" w:space="0" w:color="FFFFFF"/>
              <w:bottom w:val="nil"/>
            </w:tcBorders>
            <w:shd w:val="clear" w:color="auto" w:fill="FFFFFF"/>
          </w:tcPr>
          <w:p w14:paraId="4AF88435" w14:textId="77777777" w:rsidR="005964E6" w:rsidRPr="005964E6" w:rsidRDefault="005964E6" w:rsidP="005964E6">
            <w:pPr>
              <w:widowControl w:val="0"/>
              <w:autoSpaceDE w:val="0"/>
              <w:autoSpaceDN w:val="0"/>
              <w:adjustRightInd w:val="0"/>
              <w:spacing w:before="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56214B9C" w14:textId="77777777" w:rsidTr="00091A2F">
        <w:trPr>
          <w:cantSplit/>
          <w:trHeight w:val="356"/>
        </w:trPr>
        <w:tc>
          <w:tcPr>
            <w:tcW w:w="2268" w:type="dxa"/>
            <w:gridSpan w:val="2"/>
            <w:tcBorders>
              <w:top w:val="single" w:sz="4" w:space="0" w:color="auto"/>
              <w:bottom w:val="single" w:sz="4" w:space="0" w:color="auto"/>
              <w:right w:val="single" w:sz="4" w:space="0" w:color="FFFFFF"/>
            </w:tcBorders>
            <w:shd w:val="clear" w:color="auto" w:fill="FD8209"/>
            <w:vAlign w:val="center"/>
          </w:tcPr>
          <w:p w14:paraId="5CEBCF84" w14:textId="77777777" w:rsidR="005964E6" w:rsidRPr="005964E6" w:rsidRDefault="005964E6" w:rsidP="005964E6">
            <w:pPr>
              <w:tabs>
                <w:tab w:val="left" w:pos="2694"/>
              </w:tabs>
              <w:spacing w:before="120" w:after="120" w:line="276" w:lineRule="auto"/>
              <w:rPr>
                <w:rFonts w:ascii="Avenir LT Std 35 Light" w:eastAsia="Calibri" w:hAnsi="Avenir LT Std 35 Light" w:cs="Avenir LT Std 35 Light"/>
                <w:b/>
                <w:color w:val="FFFFFF"/>
                <w:sz w:val="20"/>
                <w:szCs w:val="20"/>
                <w:lang w:val="en-US" w:eastAsia="en-GB"/>
              </w:rPr>
            </w:pPr>
            <w:r w:rsidRPr="005964E6">
              <w:rPr>
                <w:rFonts w:ascii="Avenir LT Std 35 Light" w:hAnsi="Avenir LT Std 35 Light" w:cs="Avenir LT Std 35 Light"/>
                <w:color w:val="FFFFFF"/>
                <w:sz w:val="20"/>
                <w:szCs w:val="20"/>
              </w:rPr>
              <w:t>Assesor’s Decision (delete as applicable):</w:t>
            </w:r>
            <w:r w:rsidRPr="005964E6">
              <w:rPr>
                <w:rFonts w:ascii="Avenir LT Std 35 Light" w:eastAsia="Avenir LT Std 35 Light" w:hAnsi="Avenir LT Std 35 Light" w:cs="Avenir LT Std 35 Light"/>
                <w:b/>
                <w:color w:val="FFFFFF"/>
                <w:sz w:val="20"/>
                <w:szCs w:val="20"/>
              </w:rPr>
              <w:t xml:space="preserve"> </w:t>
            </w:r>
          </w:p>
        </w:tc>
        <w:tc>
          <w:tcPr>
            <w:tcW w:w="2268" w:type="dxa"/>
            <w:tcBorders>
              <w:top w:val="single" w:sz="4" w:space="0" w:color="auto"/>
              <w:left w:val="single" w:sz="4" w:space="0" w:color="FFFFFF"/>
              <w:bottom w:val="single" w:sz="4" w:space="0" w:color="auto"/>
              <w:right w:val="single" w:sz="4" w:space="0" w:color="FFFFFF"/>
            </w:tcBorders>
            <w:shd w:val="clear" w:color="auto" w:fill="FFFFFF"/>
            <w:vAlign w:val="center"/>
          </w:tcPr>
          <w:p w14:paraId="5D84DB76" w14:textId="77777777" w:rsidR="005964E6" w:rsidRPr="005964E6" w:rsidRDefault="005964E6" w:rsidP="005964E6">
            <w:pPr>
              <w:keepLines/>
              <w:widowControl w:val="0"/>
              <w:tabs>
                <w:tab w:val="left" w:pos="2694"/>
              </w:tabs>
              <w:spacing w:before="120" w:after="120" w:line="276" w:lineRule="auto"/>
              <w:rPr>
                <w:rFonts w:ascii="Times New Roman" w:eastAsia="Avenir LT Std 35 Light" w:hAnsi="Times New Roman" w:cs="Arial"/>
                <w:b/>
                <w:bCs/>
                <w:sz w:val="18"/>
                <w:szCs w:val="18"/>
                <w:lang w:eastAsia="en-GB"/>
              </w:rPr>
            </w:pPr>
            <w:r w:rsidRPr="005964E6">
              <w:rPr>
                <w:rFonts w:ascii="Avenir LT Std 35 Light" w:eastAsia="Avenir LT Std 35 Light" w:hAnsi="Avenir LT Std 35 Light" w:cs="Avenir LT Std 35 Light"/>
                <w:b/>
                <w:sz w:val="20"/>
                <w:szCs w:val="20"/>
              </w:rPr>
              <w:t>PASS / REFERRAL</w:t>
            </w:r>
          </w:p>
        </w:tc>
        <w:tc>
          <w:tcPr>
            <w:tcW w:w="1299" w:type="dxa"/>
            <w:tcBorders>
              <w:top w:val="single" w:sz="4" w:space="0" w:color="auto"/>
              <w:left w:val="single" w:sz="4" w:space="0" w:color="FFFFFF"/>
              <w:bottom w:val="single" w:sz="4" w:space="0" w:color="auto"/>
              <w:right w:val="single" w:sz="4" w:space="0" w:color="FFFFFF"/>
            </w:tcBorders>
            <w:shd w:val="clear" w:color="auto" w:fill="FD8209"/>
            <w:vAlign w:val="center"/>
          </w:tcPr>
          <w:p w14:paraId="4CE415E8" w14:textId="77777777" w:rsidR="005964E6" w:rsidRPr="005964E6" w:rsidRDefault="005964E6" w:rsidP="005964E6">
            <w:pPr>
              <w:keepLines/>
              <w:widowControl w:val="0"/>
              <w:tabs>
                <w:tab w:val="left" w:pos="2694"/>
              </w:tabs>
              <w:spacing w:before="120" w:after="120" w:line="276" w:lineRule="auto"/>
              <w:rPr>
                <w:rFonts w:ascii="Avenir LT Std 35 Light" w:eastAsia="Avenir LT Std 35 Light" w:hAnsi="Avenir LT Std 35 Light" w:cs="Avenir LT Std 35 Light"/>
                <w:b/>
                <w:bCs/>
                <w:szCs w:val="22"/>
                <w:lang w:eastAsia="en-GB"/>
              </w:rPr>
            </w:pPr>
            <w:r w:rsidRPr="005964E6">
              <w:rPr>
                <w:rFonts w:ascii="Avenir LT Std 35 Light" w:eastAsia="Avenir LT Std 35 Light" w:hAnsi="Avenir LT Std 35 Light" w:cs="Avenir LT Std 35 Light"/>
                <w:b/>
                <w:bCs/>
                <w:color w:val="FFFFFF"/>
                <w:sz w:val="20"/>
                <w:szCs w:val="22"/>
              </w:rPr>
              <w:t>Date:</w:t>
            </w:r>
          </w:p>
        </w:tc>
        <w:tc>
          <w:tcPr>
            <w:tcW w:w="3521" w:type="dxa"/>
            <w:gridSpan w:val="2"/>
            <w:tcBorders>
              <w:top w:val="single" w:sz="4" w:space="0" w:color="auto"/>
              <w:left w:val="single" w:sz="4" w:space="0" w:color="FFFFFF"/>
              <w:bottom w:val="single" w:sz="4" w:space="0" w:color="auto"/>
            </w:tcBorders>
            <w:shd w:val="clear" w:color="auto" w:fill="FFFFFF"/>
            <w:vAlign w:val="center"/>
          </w:tcPr>
          <w:p w14:paraId="65294F87" w14:textId="77777777" w:rsidR="005964E6" w:rsidRPr="005964E6" w:rsidRDefault="005964E6" w:rsidP="005964E6">
            <w:pPr>
              <w:keepLines/>
              <w:widowControl w:val="0"/>
              <w:tabs>
                <w:tab w:val="left" w:pos="2694"/>
              </w:tabs>
              <w:spacing w:before="120" w:after="120" w:line="276" w:lineRule="auto"/>
              <w:rPr>
                <w:rFonts w:ascii="Times New Roman" w:eastAsia="Avenir LT Std 35 Light" w:hAnsi="Times New Roman" w:cs="Arial"/>
                <w:b/>
                <w:bCs/>
                <w:sz w:val="18"/>
                <w:szCs w:val="18"/>
                <w:lang w:eastAsia="en-GB"/>
              </w:rPr>
            </w:pPr>
          </w:p>
        </w:tc>
        <w:tc>
          <w:tcPr>
            <w:tcW w:w="1221" w:type="dxa"/>
            <w:tcBorders>
              <w:top w:val="single" w:sz="4" w:space="0" w:color="auto"/>
              <w:left w:val="nil"/>
              <w:bottom w:val="single" w:sz="4" w:space="0" w:color="auto"/>
              <w:right w:val="single" w:sz="4" w:space="0" w:color="FFFFFF"/>
            </w:tcBorders>
            <w:shd w:val="clear" w:color="auto" w:fill="FD8209"/>
            <w:vAlign w:val="center"/>
          </w:tcPr>
          <w:p w14:paraId="7CDCDD9C" w14:textId="77777777" w:rsidR="005964E6" w:rsidRPr="005964E6" w:rsidRDefault="005964E6" w:rsidP="005964E6">
            <w:pPr>
              <w:keepLines/>
              <w:widowControl w:val="0"/>
              <w:tabs>
                <w:tab w:val="left" w:pos="2694"/>
              </w:tabs>
              <w:autoSpaceDE w:val="0"/>
              <w:autoSpaceDN w:val="0"/>
              <w:adjustRightInd w:val="0"/>
              <w:spacing w:before="120" w:after="120" w:line="276" w:lineRule="auto"/>
              <w:rPr>
                <w:rFonts w:ascii="Avenir LT Std 35 Light" w:eastAsia="Avenir LT Std 35 Light" w:hAnsi="Avenir LT Std 35 Light" w:cs="Avenir LT Std 35 Light"/>
                <w:bCs/>
                <w:color w:val="FFFFFF"/>
                <w:sz w:val="20"/>
                <w:szCs w:val="20"/>
                <w:lang w:eastAsia="en-GB"/>
              </w:rPr>
            </w:pPr>
            <w:r w:rsidRPr="005964E6">
              <w:rPr>
                <w:rFonts w:ascii="Avenir LT Std 35 Light" w:eastAsia="Avenir LT Std 35 Light" w:hAnsi="Avenir LT Std 35 Light" w:cs="Avenir LT Std 35 Light"/>
                <w:bCs/>
                <w:color w:val="FFFFFF"/>
                <w:sz w:val="20"/>
                <w:szCs w:val="20"/>
                <w:lang w:eastAsia="en-GB"/>
              </w:rPr>
              <w:t>Signature of Assessor</w:t>
            </w:r>
          </w:p>
        </w:tc>
        <w:tc>
          <w:tcPr>
            <w:tcW w:w="3598" w:type="dxa"/>
            <w:gridSpan w:val="2"/>
            <w:tcBorders>
              <w:top w:val="single" w:sz="4" w:space="0" w:color="auto"/>
              <w:left w:val="single" w:sz="4" w:space="0" w:color="FFFFFF"/>
              <w:bottom w:val="single" w:sz="4" w:space="0" w:color="auto"/>
            </w:tcBorders>
            <w:shd w:val="clear" w:color="auto" w:fill="FFFFFF"/>
            <w:vAlign w:val="center"/>
          </w:tcPr>
          <w:p w14:paraId="402E9545" w14:textId="77777777" w:rsidR="005964E6" w:rsidRPr="005964E6" w:rsidRDefault="005964E6" w:rsidP="005964E6">
            <w:pPr>
              <w:widowControl w:val="0"/>
              <w:autoSpaceDE w:val="0"/>
              <w:autoSpaceDN w:val="0"/>
              <w:adjustRightInd w:val="0"/>
              <w:spacing w:before="120" w:after="160" w:line="259" w:lineRule="auto"/>
              <w:contextualSpacing/>
              <w:rPr>
                <w:rFonts w:ascii="Avenir LT Std 35 Light" w:eastAsia="Avenir LT Std 35 Light" w:hAnsi="Avenir LT Std 35 Light" w:cs="Avenir LT Std 35 Light"/>
                <w:b/>
                <w:bCs/>
                <w:sz w:val="20"/>
                <w:szCs w:val="20"/>
                <w:lang w:eastAsia="en-GB"/>
              </w:rPr>
            </w:pPr>
          </w:p>
        </w:tc>
      </w:tr>
      <w:tr w:rsidR="005964E6" w:rsidRPr="005964E6" w14:paraId="2DCDBFE6" w14:textId="77777777" w:rsidTr="00091A2F">
        <w:trPr>
          <w:cantSplit/>
          <w:trHeight w:val="356"/>
        </w:trPr>
        <w:tc>
          <w:tcPr>
            <w:tcW w:w="2268" w:type="dxa"/>
            <w:gridSpan w:val="2"/>
            <w:tcBorders>
              <w:top w:val="single" w:sz="4" w:space="0" w:color="auto"/>
              <w:bottom w:val="single" w:sz="4" w:space="0" w:color="auto"/>
              <w:right w:val="single" w:sz="4" w:space="0" w:color="FFFFFF"/>
            </w:tcBorders>
            <w:shd w:val="clear" w:color="auto" w:fill="FD8209"/>
            <w:vAlign w:val="center"/>
          </w:tcPr>
          <w:p w14:paraId="565E8DD1" w14:textId="77777777" w:rsidR="005964E6" w:rsidRPr="005964E6" w:rsidRDefault="005964E6" w:rsidP="005964E6">
            <w:pPr>
              <w:tabs>
                <w:tab w:val="left" w:pos="2694"/>
              </w:tabs>
              <w:spacing w:before="120" w:after="120" w:line="276" w:lineRule="auto"/>
              <w:rPr>
                <w:rFonts w:ascii="Avenir LT Std 35 Light" w:hAnsi="Avenir LT Std 35 Light" w:cs="Avenir LT Std 35 Light"/>
                <w:color w:val="FFFFFF"/>
                <w:sz w:val="20"/>
                <w:szCs w:val="20"/>
                <w:lang w:eastAsia="en-GB"/>
              </w:rPr>
            </w:pPr>
            <w:r w:rsidRPr="005964E6">
              <w:rPr>
                <w:rFonts w:ascii="Avenir LT Std 35 Light" w:hAnsi="Avenir LT Std 35 Light" w:cs="Avenir LT Std 35 Light"/>
                <w:color w:val="FFFFFF"/>
                <w:sz w:val="20"/>
                <w:szCs w:val="20"/>
              </w:rPr>
              <w:t>Unit Outcome (delete as applicable):</w:t>
            </w:r>
          </w:p>
        </w:tc>
        <w:tc>
          <w:tcPr>
            <w:tcW w:w="2268" w:type="dxa"/>
            <w:tcBorders>
              <w:top w:val="single" w:sz="4" w:space="0" w:color="auto"/>
              <w:left w:val="single" w:sz="4" w:space="0" w:color="FFFFFF"/>
              <w:bottom w:val="single" w:sz="4" w:space="0" w:color="auto"/>
              <w:right w:val="single" w:sz="4" w:space="0" w:color="FFFFFF"/>
            </w:tcBorders>
            <w:shd w:val="clear" w:color="auto" w:fill="FFFFFF"/>
            <w:vAlign w:val="center"/>
          </w:tcPr>
          <w:p w14:paraId="04736538" w14:textId="77777777" w:rsidR="005964E6" w:rsidRPr="005964E6" w:rsidRDefault="005964E6" w:rsidP="005964E6">
            <w:pPr>
              <w:keepLines/>
              <w:widowControl w:val="0"/>
              <w:tabs>
                <w:tab w:val="left" w:pos="2694"/>
              </w:tabs>
              <w:spacing w:before="120" w:after="120" w:line="276" w:lineRule="auto"/>
              <w:rPr>
                <w:rFonts w:ascii="Avenir LT Std 35 Light" w:eastAsia="Avenir LT Std 35 Light" w:hAnsi="Avenir LT Std 35 Light" w:cs="Avenir LT Std 35 Light"/>
                <w:b/>
                <w:sz w:val="20"/>
                <w:szCs w:val="20"/>
                <w:lang w:eastAsia="en-GB"/>
              </w:rPr>
            </w:pPr>
            <w:r w:rsidRPr="005964E6">
              <w:rPr>
                <w:rFonts w:ascii="Avenir LT Std 35 Light" w:eastAsia="Avenir LT Std 35 Light" w:hAnsi="Avenir LT Std 35 Light" w:cs="Avenir LT Std 35 Light"/>
                <w:b/>
                <w:sz w:val="20"/>
                <w:szCs w:val="20"/>
              </w:rPr>
              <w:t>PASS / REFERRAL</w:t>
            </w:r>
          </w:p>
        </w:tc>
        <w:tc>
          <w:tcPr>
            <w:tcW w:w="1299" w:type="dxa"/>
            <w:tcBorders>
              <w:top w:val="single" w:sz="4" w:space="0" w:color="auto"/>
              <w:left w:val="single" w:sz="4" w:space="0" w:color="FFFFFF"/>
              <w:bottom w:val="single" w:sz="4" w:space="0" w:color="auto"/>
              <w:right w:val="single" w:sz="4" w:space="0" w:color="FFFFFF"/>
            </w:tcBorders>
            <w:shd w:val="clear" w:color="auto" w:fill="FD8209"/>
            <w:vAlign w:val="center"/>
          </w:tcPr>
          <w:p w14:paraId="59FEC419" w14:textId="77777777" w:rsidR="005964E6" w:rsidRPr="005964E6" w:rsidRDefault="005964E6" w:rsidP="005964E6">
            <w:pPr>
              <w:keepLines/>
              <w:widowControl w:val="0"/>
              <w:tabs>
                <w:tab w:val="left" w:pos="2694"/>
              </w:tabs>
              <w:spacing w:before="120" w:after="120" w:line="276" w:lineRule="auto"/>
              <w:rPr>
                <w:rFonts w:ascii="Avenir LT Std 35 Light" w:eastAsia="Avenir LT Std 35 Light" w:hAnsi="Avenir LT Std 35 Light" w:cs="Avenir LT Std 35 Light"/>
                <w:b/>
                <w:bCs/>
                <w:color w:val="FFFFFF"/>
                <w:sz w:val="18"/>
                <w:szCs w:val="18"/>
                <w:lang w:eastAsia="en-GB"/>
              </w:rPr>
            </w:pPr>
            <w:r w:rsidRPr="005964E6">
              <w:rPr>
                <w:rFonts w:ascii="Avenir LT Std 35 Light" w:eastAsia="Avenir LT Std 35 Light" w:hAnsi="Avenir LT Std 35 Light" w:cs="Avenir LT Std 35 Light"/>
                <w:b/>
                <w:bCs/>
                <w:color w:val="FFFFFF"/>
                <w:sz w:val="20"/>
                <w:szCs w:val="18"/>
              </w:rPr>
              <w:t>Date of QA check:</w:t>
            </w:r>
          </w:p>
        </w:tc>
        <w:tc>
          <w:tcPr>
            <w:tcW w:w="3521" w:type="dxa"/>
            <w:gridSpan w:val="2"/>
            <w:tcBorders>
              <w:top w:val="single" w:sz="4" w:space="0" w:color="auto"/>
              <w:left w:val="single" w:sz="4" w:space="0" w:color="FFFFFF"/>
              <w:bottom w:val="single" w:sz="4" w:space="0" w:color="auto"/>
            </w:tcBorders>
            <w:shd w:val="clear" w:color="auto" w:fill="FFFFFF"/>
            <w:vAlign w:val="center"/>
          </w:tcPr>
          <w:p w14:paraId="1DB5DA1C" w14:textId="77777777" w:rsidR="005964E6" w:rsidRPr="005964E6" w:rsidRDefault="005964E6" w:rsidP="005964E6">
            <w:pPr>
              <w:keepLines/>
              <w:widowControl w:val="0"/>
              <w:tabs>
                <w:tab w:val="left" w:pos="2694"/>
              </w:tabs>
              <w:spacing w:before="120" w:after="120" w:line="276" w:lineRule="auto"/>
              <w:rPr>
                <w:rFonts w:ascii="Times New Roman" w:eastAsia="Avenir LT Std 35 Light" w:hAnsi="Times New Roman" w:cs="Arial"/>
                <w:b/>
                <w:bCs/>
                <w:sz w:val="18"/>
                <w:szCs w:val="18"/>
                <w:lang w:eastAsia="en-GB"/>
              </w:rPr>
            </w:pPr>
          </w:p>
        </w:tc>
        <w:tc>
          <w:tcPr>
            <w:tcW w:w="1221" w:type="dxa"/>
            <w:tcBorders>
              <w:top w:val="single" w:sz="4" w:space="0" w:color="auto"/>
              <w:left w:val="nil"/>
              <w:bottom w:val="single" w:sz="4" w:space="0" w:color="auto"/>
              <w:right w:val="single" w:sz="4" w:space="0" w:color="FFFFFF"/>
            </w:tcBorders>
            <w:shd w:val="clear" w:color="auto" w:fill="FD8209"/>
            <w:vAlign w:val="center"/>
          </w:tcPr>
          <w:p w14:paraId="647D34A5" w14:textId="77777777" w:rsidR="005964E6" w:rsidRPr="005964E6" w:rsidRDefault="005964E6" w:rsidP="005964E6">
            <w:pPr>
              <w:keepLines/>
              <w:widowControl w:val="0"/>
              <w:tabs>
                <w:tab w:val="left" w:pos="2694"/>
              </w:tabs>
              <w:autoSpaceDE w:val="0"/>
              <w:autoSpaceDN w:val="0"/>
              <w:adjustRightInd w:val="0"/>
              <w:spacing w:before="120" w:after="120" w:line="276" w:lineRule="auto"/>
              <w:rPr>
                <w:rFonts w:ascii="Avenir LT Std 35 Light" w:eastAsia="Avenir LT Std 35 Light" w:hAnsi="Avenir LT Std 35 Light" w:cs="Avenir LT Std 35 Light"/>
                <w:b/>
                <w:bCs/>
                <w:color w:val="FFFFFF"/>
                <w:sz w:val="20"/>
                <w:szCs w:val="18"/>
                <w:lang w:eastAsia="en-GB"/>
              </w:rPr>
            </w:pPr>
            <w:r w:rsidRPr="005964E6">
              <w:rPr>
                <w:rFonts w:ascii="Avenir LT Std 35 Light" w:eastAsia="Avenir LT Std 35 Light" w:hAnsi="Avenir LT Std 35 Light" w:cs="Avenir LT Std 35 Light"/>
                <w:b/>
                <w:bCs/>
                <w:color w:val="FFFFFF"/>
                <w:sz w:val="20"/>
                <w:szCs w:val="18"/>
                <w:lang w:eastAsia="en-GB"/>
              </w:rPr>
              <w:t>Signature of QA:</w:t>
            </w:r>
          </w:p>
        </w:tc>
        <w:tc>
          <w:tcPr>
            <w:tcW w:w="3598" w:type="dxa"/>
            <w:gridSpan w:val="2"/>
            <w:tcBorders>
              <w:top w:val="single" w:sz="4" w:space="0" w:color="auto"/>
              <w:left w:val="single" w:sz="4" w:space="0" w:color="FFFFFF"/>
              <w:bottom w:val="single" w:sz="4" w:space="0" w:color="auto"/>
            </w:tcBorders>
            <w:shd w:val="clear" w:color="auto" w:fill="FFFFFF"/>
            <w:vAlign w:val="center"/>
          </w:tcPr>
          <w:p w14:paraId="32597AEE" w14:textId="77777777" w:rsidR="005964E6" w:rsidRPr="005964E6" w:rsidRDefault="005964E6" w:rsidP="005964E6">
            <w:pPr>
              <w:widowControl w:val="0"/>
              <w:autoSpaceDE w:val="0"/>
              <w:autoSpaceDN w:val="0"/>
              <w:adjustRightInd w:val="0"/>
              <w:spacing w:before="120" w:after="160" w:line="259" w:lineRule="auto"/>
              <w:contextualSpacing/>
              <w:rPr>
                <w:rFonts w:ascii="Avenir LT Std 35 Light" w:eastAsia="Avenir LT Std 35 Light" w:hAnsi="Avenir LT Std 35 Light" w:cs="Avenir LT Std 35 Light"/>
                <w:b/>
                <w:bCs/>
                <w:sz w:val="20"/>
                <w:szCs w:val="20"/>
                <w:lang w:eastAsia="en-GB"/>
              </w:rPr>
            </w:pPr>
          </w:p>
        </w:tc>
      </w:tr>
    </w:tbl>
    <w:p w14:paraId="2C3A822C" w14:textId="77777777" w:rsidR="005964E6" w:rsidRDefault="005964E6">
      <w:pPr>
        <w:spacing w:before="0" w:after="0"/>
        <w:rPr>
          <w:rFonts w:ascii="Arial" w:hAnsi="Arial" w:cs="Arial"/>
          <w:b/>
          <w:bCs/>
          <w:color w:val="F49515"/>
          <w:sz w:val="26"/>
          <w:szCs w:val="26"/>
        </w:rPr>
      </w:pPr>
      <w:r>
        <w:br w:type="page"/>
      </w:r>
    </w:p>
    <w:p w14:paraId="546EA853" w14:textId="3EED2DBE" w:rsidR="00842D62" w:rsidRPr="00C04863" w:rsidRDefault="005B56F8" w:rsidP="00C04863">
      <w:pPr>
        <w:pStyle w:val="Sub-headingILM"/>
        <w:rPr>
          <w:rFonts w:eastAsia="Calibri"/>
        </w:rPr>
      </w:pPr>
      <w:bookmarkStart w:id="209" w:name="_Toc145061606"/>
      <w:r w:rsidRPr="00C04863">
        <w:lastRenderedPageBreak/>
        <w:t xml:space="preserve">Results Sheet: </w:t>
      </w:r>
      <w:r w:rsidR="00F17CB6">
        <w:rPr>
          <w:rFonts w:eastAsia="Calibri"/>
        </w:rPr>
        <w:t>601</w:t>
      </w:r>
      <w:r w:rsidR="00842D62" w:rsidRPr="00C04863">
        <w:rPr>
          <w:rFonts w:eastAsia="Calibri"/>
        </w:rPr>
        <w:t xml:space="preserve"> </w:t>
      </w:r>
      <w:r w:rsidR="00B179FA">
        <w:rPr>
          <w:lang w:val="en-US"/>
        </w:rPr>
        <w:t>Developing Personal Effectiveness and Impact</w:t>
      </w:r>
      <w:bookmarkEnd w:id="209"/>
    </w:p>
    <w:p w14:paraId="610311D0" w14:textId="7489CDB9" w:rsidR="00842D62" w:rsidRDefault="00842D62" w:rsidP="0000187A">
      <w:pPr>
        <w:pStyle w:val="NormalILM"/>
        <w:rPr>
          <w:rFonts w:eastAsia="Calibri"/>
        </w:rPr>
      </w:pPr>
    </w:p>
    <w:p w14:paraId="31F13CE6" w14:textId="77777777" w:rsidR="0069685A" w:rsidRPr="00151FAB" w:rsidRDefault="0069685A" w:rsidP="0069685A">
      <w:pPr>
        <w:pStyle w:val="sub-headingtwo"/>
      </w:pPr>
      <w:r w:rsidRPr="00151FAB">
        <w:t>Instructions for Assessment</w:t>
      </w:r>
    </w:p>
    <w:p w14:paraId="1F4EF8AF" w14:textId="4478B79E" w:rsidR="00480C98" w:rsidRPr="00C46DCD" w:rsidRDefault="0069685A" w:rsidP="00480C98">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480C98" w:rsidRPr="00480C98">
        <w:t xml:space="preserve"> </w:t>
      </w:r>
      <w:r w:rsidR="00480C98" w:rsidRPr="00C46DCD">
        <w:t>Learners must ensure that they provide multiple examples/references, for example, when required.</w:t>
      </w:r>
    </w:p>
    <w:p w14:paraId="0EBA0425" w14:textId="33A723EC" w:rsidR="0069685A" w:rsidRPr="00C46DCD" w:rsidRDefault="0069685A" w:rsidP="0069685A">
      <w:pPr>
        <w:pStyle w:val="NormalILM"/>
      </w:pPr>
    </w:p>
    <w:p w14:paraId="113DC8F3" w14:textId="77777777" w:rsidR="0069685A" w:rsidRPr="00C46DCD" w:rsidRDefault="0069685A" w:rsidP="0069685A">
      <w:pPr>
        <w:pStyle w:val="NormalILM"/>
      </w:pPr>
      <w:r w:rsidRPr="00C46DCD">
        <w:t>Assessors will award a ‘Pass’ or ‘Referral’ for each AC.</w:t>
      </w:r>
    </w:p>
    <w:p w14:paraId="0A52CD06"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7E474409" w14:textId="77777777" w:rsidR="0069685A" w:rsidRPr="00C46DCD" w:rsidRDefault="0069685A" w:rsidP="0069685A">
      <w:pPr>
        <w:pStyle w:val="NormalILM"/>
      </w:pPr>
    </w:p>
    <w:p w14:paraId="0F0A030F"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0E241E9C" w14:textId="6936637E" w:rsidR="0069685A" w:rsidRPr="00C46DCD" w:rsidRDefault="00A74634" w:rsidP="00A71B86">
      <w:pPr>
        <w:pStyle w:val="Bullet1"/>
      </w:pPr>
      <w:r>
        <w:t>p</w:t>
      </w:r>
      <w:r w:rsidR="0069685A" w:rsidRPr="00C46DCD">
        <w:t>rovide sufficient evidence where the AC asks for from more than one model/activity, for example.</w:t>
      </w:r>
    </w:p>
    <w:p w14:paraId="1AB6F714" w14:textId="4F935087" w:rsidR="0069685A" w:rsidRPr="00377AC2" w:rsidRDefault="00A74634" w:rsidP="00A71B86">
      <w:pPr>
        <w:pStyle w:val="Bullet1"/>
        <w:rPr>
          <w:rFonts w:eastAsia="Calibri"/>
          <w:lang w:val="en-US"/>
        </w:rPr>
      </w:pPr>
      <w:r>
        <w:t>p</w:t>
      </w:r>
      <w:r w:rsidR="0069685A" w:rsidRPr="00377AC2">
        <w:t>rovide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78317AC7" w14:textId="4DAAEF57" w:rsidR="0069685A" w:rsidRDefault="00A74634" w:rsidP="00A71B86">
      <w:pPr>
        <w:pStyle w:val="Bullet1"/>
        <w:rPr>
          <w:rFonts w:eastAsia="Calibri"/>
          <w:lang w:val="en-US"/>
        </w:rPr>
      </w:pPr>
      <w:r>
        <w:t>p</w:t>
      </w:r>
      <w:r w:rsidR="0069685A" w:rsidRPr="00377AC2">
        <w:t>rovide the breadth and depth required e.</w:t>
      </w:r>
      <w:r w:rsidR="0069685A" w:rsidRPr="00377AC2">
        <w:rPr>
          <w:rFonts w:eastAsia="Calibri"/>
          <w:lang w:val="en-US"/>
        </w:rPr>
        <w:t>g., provides an aspect of a process but does not show breadth of knowledge/skill or show depth of understanding of the process.</w:t>
      </w:r>
    </w:p>
    <w:p w14:paraId="317D268A" w14:textId="77777777" w:rsidR="00480C98" w:rsidRPr="00C04863" w:rsidRDefault="00480C98" w:rsidP="0000187A">
      <w:pPr>
        <w:pStyle w:val="NormalILM"/>
        <w:rPr>
          <w:rFonts w:eastAsia="Calibri"/>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E6307" w14:paraId="7797882F" w14:textId="77777777" w:rsidTr="00FF3D9F">
        <w:tc>
          <w:tcPr>
            <w:tcW w:w="2547" w:type="dxa"/>
            <w:shd w:val="clear" w:color="auto" w:fill="F49515"/>
            <w:vAlign w:val="center"/>
          </w:tcPr>
          <w:p w14:paraId="46154157"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8788A30"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035A1647"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3215562B" w14:textId="77777777" w:rsidR="007C0C7A" w:rsidRPr="007E6307" w:rsidRDefault="007C0C7A" w:rsidP="00FF3D9F">
            <w:pPr>
              <w:keepLines/>
              <w:widowControl w:val="0"/>
              <w:spacing w:before="100" w:after="100"/>
              <w:rPr>
                <w:rFonts w:ascii="Arial" w:hAnsi="Arial" w:cs="Arial"/>
                <w:b/>
                <w:bCs/>
              </w:rPr>
            </w:pPr>
          </w:p>
        </w:tc>
      </w:tr>
      <w:tr w:rsidR="007C0C7A" w:rsidRPr="007E6307" w14:paraId="764EBE09" w14:textId="77777777" w:rsidTr="00FF3D9F">
        <w:tc>
          <w:tcPr>
            <w:tcW w:w="2547" w:type="dxa"/>
            <w:shd w:val="clear" w:color="auto" w:fill="F49515"/>
            <w:vAlign w:val="center"/>
          </w:tcPr>
          <w:p w14:paraId="0B5067BE"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26A89075"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2BBAA754"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32B21EA7" w14:textId="77777777" w:rsidR="007C0C7A" w:rsidRPr="007E6307" w:rsidRDefault="007C0C7A" w:rsidP="00FF3D9F">
            <w:pPr>
              <w:keepLines/>
              <w:widowControl w:val="0"/>
              <w:spacing w:before="100" w:after="100"/>
              <w:rPr>
                <w:rFonts w:ascii="Arial" w:hAnsi="Arial" w:cs="Arial"/>
                <w:b/>
                <w:bCs/>
              </w:rPr>
            </w:pPr>
          </w:p>
        </w:tc>
      </w:tr>
    </w:tbl>
    <w:p w14:paraId="438F8A27" w14:textId="77777777" w:rsidR="00480C98" w:rsidRDefault="00480C98" w:rsidP="0000187A">
      <w:pPr>
        <w:pStyle w:val="NormalILM"/>
        <w:rPr>
          <w:rFonts w:eastAsia="Calibri"/>
        </w:rPr>
      </w:pPr>
    </w:p>
    <w:tbl>
      <w:tblPr>
        <w:tblStyle w:val="TableGrid"/>
        <w:tblW w:w="0" w:type="auto"/>
        <w:tblLayout w:type="fixed"/>
        <w:tblLook w:val="01E0" w:firstRow="1" w:lastRow="1" w:firstColumn="1" w:lastColumn="1" w:noHBand="0" w:noVBand="0"/>
      </w:tblPr>
      <w:tblGrid>
        <w:gridCol w:w="2518"/>
        <w:gridCol w:w="7513"/>
        <w:gridCol w:w="3714"/>
      </w:tblGrid>
      <w:tr w:rsidR="008A08F7" w:rsidRPr="007E6307" w14:paraId="4101457A" w14:textId="77777777" w:rsidTr="00E3767E">
        <w:tc>
          <w:tcPr>
            <w:tcW w:w="13745" w:type="dxa"/>
            <w:gridSpan w:val="3"/>
            <w:shd w:val="clear" w:color="auto" w:fill="E0E0E0"/>
          </w:tcPr>
          <w:p w14:paraId="24E4934E" w14:textId="77777777" w:rsidR="00E23E25" w:rsidRPr="00104DB6" w:rsidRDefault="00E23E25" w:rsidP="00E23E25">
            <w:pPr>
              <w:pStyle w:val="NormalILM"/>
              <w:rPr>
                <w:rFonts w:eastAsia="Calibri"/>
                <w:b/>
                <w:bCs/>
              </w:rPr>
            </w:pPr>
            <w:r w:rsidRPr="00595705">
              <w:rPr>
                <w:rFonts w:eastAsia="Calibri"/>
                <w:b/>
                <w:bCs/>
              </w:rPr>
              <w:t>Learning Outcome 1</w:t>
            </w:r>
          </w:p>
          <w:p w14:paraId="12F0F55A" w14:textId="7B91A881" w:rsidR="008A08F7" w:rsidRPr="0086380A" w:rsidRDefault="00E23E25" w:rsidP="00E23E25">
            <w:pPr>
              <w:pStyle w:val="NormalILM"/>
              <w:rPr>
                <w:rFonts w:eastAsia="Calibri"/>
              </w:rPr>
            </w:pPr>
            <w:r w:rsidRPr="007D6A19">
              <w:t xml:space="preserve">The learner will </w:t>
            </w:r>
            <w:r w:rsidR="00B179FA">
              <w:rPr>
                <w:rFonts w:eastAsia="Calibri"/>
              </w:rPr>
              <w:t xml:space="preserve">be able to apply the </w:t>
            </w:r>
            <w:r w:rsidR="00B179FA" w:rsidRPr="00AC5079">
              <w:rPr>
                <w:rFonts w:eastAsia="Calibri"/>
              </w:rPr>
              <w:t xml:space="preserve">meta skills required for an </w:t>
            </w:r>
            <w:r w:rsidR="00B179FA" w:rsidRPr="009D05DC">
              <w:rPr>
                <w:rFonts w:eastAsia="Calibri"/>
              </w:rPr>
              <w:t>effective manager</w:t>
            </w:r>
            <w:r w:rsidR="00B179FA">
              <w:t>.</w:t>
            </w:r>
          </w:p>
        </w:tc>
      </w:tr>
      <w:tr w:rsidR="008A08F7" w:rsidRPr="00C46DCD" w14:paraId="27BB9E63" w14:textId="77777777" w:rsidTr="00E3767E">
        <w:tc>
          <w:tcPr>
            <w:tcW w:w="2518" w:type="dxa"/>
            <w:vAlign w:val="center"/>
          </w:tcPr>
          <w:p w14:paraId="68D3339B" w14:textId="77777777" w:rsidR="008A08F7" w:rsidRPr="00C46DCD" w:rsidRDefault="008A08F7" w:rsidP="00E3767E">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096FBCCB" w14:textId="77777777" w:rsidR="008A08F7" w:rsidRPr="00C46DCD" w:rsidRDefault="008A08F7" w:rsidP="00E3767E">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EAA7869" w14:textId="77777777" w:rsidR="008A08F7" w:rsidRPr="00C46DCD" w:rsidRDefault="008A08F7" w:rsidP="00E3767E">
            <w:pPr>
              <w:spacing w:line="216" w:lineRule="auto"/>
              <w:rPr>
                <w:rFonts w:ascii="Arial" w:hAnsi="Arial" w:cs="Arial"/>
                <w:b/>
                <w:bCs/>
                <w:color w:val="000000"/>
                <w:szCs w:val="22"/>
              </w:rPr>
            </w:pPr>
            <w:r w:rsidRPr="00C46DCD">
              <w:rPr>
                <w:rFonts w:ascii="Arial" w:hAnsi="Arial" w:cs="Arial"/>
                <w:b/>
                <w:bCs/>
                <w:color w:val="000000"/>
                <w:szCs w:val="22"/>
              </w:rPr>
              <w:t>Pass/Referral</w:t>
            </w:r>
          </w:p>
          <w:p w14:paraId="0CDA249F" w14:textId="77777777" w:rsidR="008A08F7" w:rsidRPr="00C46DCD" w:rsidRDefault="008A08F7" w:rsidP="00E3767E">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EB743E" w:rsidRPr="00C46DCD" w14:paraId="354E1B2E" w14:textId="77777777" w:rsidTr="00E3767E">
        <w:tc>
          <w:tcPr>
            <w:tcW w:w="2518" w:type="dxa"/>
          </w:tcPr>
          <w:p w14:paraId="52C8BE52" w14:textId="6480F36C" w:rsidR="00E23E25" w:rsidRDefault="00E23E25" w:rsidP="00E23E25">
            <w:pPr>
              <w:pStyle w:val="NormalILM"/>
            </w:pPr>
            <w:bookmarkStart w:id="210" w:name="_Hlk86692171"/>
            <w:r w:rsidRPr="00104DB6">
              <w:rPr>
                <w:b/>
                <w:bCs/>
              </w:rPr>
              <w:t>AC1.1</w:t>
            </w:r>
          </w:p>
          <w:p w14:paraId="07EB1450" w14:textId="78AFB8C1" w:rsidR="00EB743E" w:rsidRPr="00C0559C" w:rsidRDefault="00B179FA" w:rsidP="00D25DB7">
            <w:pPr>
              <w:pStyle w:val="NormalILM"/>
              <w:rPr>
                <w:rFonts w:eastAsia="Candara"/>
                <w:szCs w:val="22"/>
              </w:rPr>
            </w:pPr>
            <w:r w:rsidRPr="006C1709">
              <w:rPr>
                <w:rFonts w:eastAsia="Candara"/>
                <w:szCs w:val="22"/>
              </w:rPr>
              <w:t xml:space="preserve">Appraise own communication skills and </w:t>
            </w:r>
            <w:r>
              <w:rPr>
                <w:rFonts w:eastAsia="Candara"/>
                <w:szCs w:val="22"/>
              </w:rPr>
              <w:t>their</w:t>
            </w:r>
            <w:r w:rsidRPr="006C1709">
              <w:rPr>
                <w:rFonts w:eastAsia="Candara"/>
                <w:szCs w:val="22"/>
              </w:rPr>
              <w:t xml:space="preserve"> use</w:t>
            </w:r>
            <w:r>
              <w:rPr>
                <w:rFonts w:eastAsia="Candara"/>
                <w:szCs w:val="22"/>
              </w:rPr>
              <w:t xml:space="preserve"> </w:t>
            </w:r>
            <w:r w:rsidRPr="006C1709">
              <w:rPr>
                <w:rFonts w:eastAsia="Candara"/>
                <w:szCs w:val="22"/>
              </w:rPr>
              <w:t>within the manage</w:t>
            </w:r>
            <w:r>
              <w:rPr>
                <w:rFonts w:eastAsia="Candara"/>
                <w:szCs w:val="22"/>
              </w:rPr>
              <w:t xml:space="preserve">ment </w:t>
            </w:r>
            <w:r w:rsidRPr="006C1709">
              <w:rPr>
                <w:rFonts w:eastAsia="Candara"/>
                <w:szCs w:val="22"/>
              </w:rPr>
              <w:t>role</w:t>
            </w:r>
          </w:p>
        </w:tc>
        <w:tc>
          <w:tcPr>
            <w:tcW w:w="7513" w:type="dxa"/>
          </w:tcPr>
          <w:p w14:paraId="4D48728C" w14:textId="41AFC1B5" w:rsidR="00EB743E" w:rsidRPr="00932A9A" w:rsidRDefault="00B179FA" w:rsidP="00EB743E">
            <w:pPr>
              <w:spacing w:line="216" w:lineRule="auto"/>
              <w:rPr>
                <w:rFonts w:ascii="Arial" w:eastAsia="Candara" w:hAnsi="Arial" w:cs="Arial"/>
                <w:szCs w:val="22"/>
              </w:rPr>
            </w:pPr>
            <w:r w:rsidRPr="00932A9A">
              <w:rPr>
                <w:rFonts w:ascii="Arial" w:eastAsia="Candara" w:hAnsi="Arial" w:cs="Arial"/>
                <w:szCs w:val="22"/>
              </w:rPr>
              <w:t xml:space="preserve">The learner must appraise a </w:t>
            </w:r>
            <w:r w:rsidRPr="00932A9A">
              <w:rPr>
                <w:rFonts w:ascii="Arial" w:eastAsia="Candara" w:hAnsi="Arial" w:cs="Arial"/>
                <w:b/>
                <w:bCs/>
                <w:szCs w:val="22"/>
              </w:rPr>
              <w:t>minimum of two</w:t>
            </w:r>
            <w:r w:rsidRPr="00932A9A">
              <w:rPr>
                <w:rFonts w:ascii="Arial" w:eastAsia="Candara" w:hAnsi="Arial" w:cs="Arial"/>
                <w:szCs w:val="22"/>
              </w:rPr>
              <w:t xml:space="preserve"> personal communication skills detailing why these are needed at management level</w:t>
            </w:r>
            <w:r w:rsidR="00E509F6" w:rsidRPr="00932A9A">
              <w:rPr>
                <w:rFonts w:ascii="Arial" w:eastAsia="Candara" w:hAnsi="Arial" w:cs="Arial"/>
                <w:szCs w:val="22"/>
              </w:rPr>
              <w:t>.</w:t>
            </w:r>
          </w:p>
        </w:tc>
        <w:tc>
          <w:tcPr>
            <w:tcW w:w="3714" w:type="dxa"/>
          </w:tcPr>
          <w:p w14:paraId="6F5F47B0"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r w:rsidR="00EB743E" w:rsidRPr="00C46DCD" w14:paraId="30CB52EB" w14:textId="77777777" w:rsidTr="00E3767E">
        <w:tc>
          <w:tcPr>
            <w:tcW w:w="2518" w:type="dxa"/>
          </w:tcPr>
          <w:p w14:paraId="72555697" w14:textId="77777777" w:rsidR="00E23E25" w:rsidRDefault="00E23E25" w:rsidP="00E23E25">
            <w:pPr>
              <w:pStyle w:val="NormalILM"/>
              <w:rPr>
                <w:b/>
                <w:bCs/>
              </w:rPr>
            </w:pPr>
            <w:r w:rsidRPr="00C04863">
              <w:rPr>
                <w:b/>
                <w:bCs/>
              </w:rPr>
              <w:t>AC1.2</w:t>
            </w:r>
          </w:p>
          <w:p w14:paraId="4F224BE5" w14:textId="0EA70CA1" w:rsidR="00EB743E" w:rsidRPr="00C0559C" w:rsidDel="00E824CF" w:rsidRDefault="00B179FA" w:rsidP="00E23E25">
            <w:pPr>
              <w:pStyle w:val="NormalILM"/>
              <w:rPr>
                <w:rFonts w:eastAsia="Candara"/>
                <w:szCs w:val="22"/>
              </w:rPr>
            </w:pPr>
            <w:r w:rsidRPr="006C1709">
              <w:rPr>
                <w:rFonts w:eastAsia="Candara"/>
                <w:szCs w:val="22"/>
              </w:rPr>
              <w:lastRenderedPageBreak/>
              <w:t xml:space="preserve">Assess own skills in critical thinking and </w:t>
            </w:r>
            <w:r>
              <w:rPr>
                <w:rFonts w:eastAsia="Candara"/>
                <w:szCs w:val="22"/>
              </w:rPr>
              <w:t>its relevance to</w:t>
            </w:r>
            <w:r w:rsidRPr="006C1709">
              <w:rPr>
                <w:rFonts w:eastAsia="Candara"/>
                <w:szCs w:val="22"/>
              </w:rPr>
              <w:t xml:space="preserve"> problem solving at </w:t>
            </w:r>
            <w:r>
              <w:rPr>
                <w:rFonts w:eastAsia="Candara"/>
                <w:szCs w:val="22"/>
              </w:rPr>
              <w:t>management</w:t>
            </w:r>
            <w:r w:rsidRPr="006C1709">
              <w:rPr>
                <w:rFonts w:eastAsia="Candara"/>
                <w:szCs w:val="22"/>
              </w:rPr>
              <w:t xml:space="preserve"> level</w:t>
            </w:r>
          </w:p>
        </w:tc>
        <w:tc>
          <w:tcPr>
            <w:tcW w:w="7513" w:type="dxa"/>
          </w:tcPr>
          <w:p w14:paraId="650C58FF" w14:textId="3B867EC3" w:rsidR="00EB743E" w:rsidRPr="00932A9A" w:rsidDel="00E824CF" w:rsidRDefault="00B179FA" w:rsidP="00EB743E">
            <w:pPr>
              <w:spacing w:line="216" w:lineRule="auto"/>
              <w:rPr>
                <w:rFonts w:ascii="Arial" w:eastAsia="Candara" w:hAnsi="Arial" w:cs="Arial"/>
                <w:szCs w:val="22"/>
              </w:rPr>
            </w:pPr>
            <w:r w:rsidRPr="00932A9A">
              <w:rPr>
                <w:rFonts w:ascii="Arial" w:eastAsia="Candara" w:hAnsi="Arial" w:cs="Arial"/>
                <w:szCs w:val="22"/>
              </w:rPr>
              <w:lastRenderedPageBreak/>
              <w:t xml:space="preserve">The learner must assess a </w:t>
            </w:r>
            <w:r w:rsidRPr="00932A9A">
              <w:rPr>
                <w:rFonts w:ascii="Arial" w:eastAsia="Candara" w:hAnsi="Arial" w:cs="Arial"/>
                <w:b/>
                <w:bCs/>
                <w:szCs w:val="22"/>
              </w:rPr>
              <w:t>minimum of two</w:t>
            </w:r>
            <w:r w:rsidRPr="00932A9A">
              <w:rPr>
                <w:rFonts w:ascii="Arial" w:eastAsia="Candara" w:hAnsi="Arial" w:cs="Arial"/>
                <w:szCs w:val="22"/>
              </w:rPr>
              <w:t xml:space="preserve"> personal critical thinking skills detailing their relevance to problem solving at management level. </w:t>
            </w:r>
          </w:p>
        </w:tc>
        <w:tc>
          <w:tcPr>
            <w:tcW w:w="3714" w:type="dxa"/>
          </w:tcPr>
          <w:p w14:paraId="25BF23C0"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r w:rsidR="00EB743E" w:rsidRPr="00C46DCD" w14:paraId="01BF34C3" w14:textId="77777777" w:rsidTr="00E3767E">
        <w:tc>
          <w:tcPr>
            <w:tcW w:w="2518" w:type="dxa"/>
          </w:tcPr>
          <w:p w14:paraId="701D9E64" w14:textId="77777777" w:rsidR="00E23E25" w:rsidRPr="00C04863" w:rsidRDefault="00E23E25" w:rsidP="00E23E25">
            <w:pPr>
              <w:pStyle w:val="NormalILM"/>
              <w:rPr>
                <w:b/>
                <w:bCs/>
              </w:rPr>
            </w:pPr>
            <w:r w:rsidRPr="00C04863">
              <w:rPr>
                <w:b/>
                <w:bCs/>
              </w:rPr>
              <w:t>AC1.3</w:t>
            </w:r>
          </w:p>
          <w:p w14:paraId="76A58A9D" w14:textId="3E4504B7" w:rsidR="00EB743E" w:rsidRPr="00C46DCD" w:rsidDel="00E824CF" w:rsidRDefault="00B179FA" w:rsidP="00E23E25">
            <w:pPr>
              <w:pStyle w:val="NormalILM"/>
              <w:rPr>
                <w:szCs w:val="22"/>
              </w:rPr>
            </w:pPr>
            <w:r w:rsidRPr="006C1709">
              <w:rPr>
                <w:rFonts w:eastAsia="Candara"/>
                <w:szCs w:val="22"/>
              </w:rPr>
              <w:t>Compare and contrast creativ</w:t>
            </w:r>
            <w:r>
              <w:rPr>
                <w:rFonts w:eastAsia="Candara"/>
                <w:szCs w:val="22"/>
              </w:rPr>
              <w:t>e thinking</w:t>
            </w:r>
            <w:r w:rsidRPr="006C1709">
              <w:rPr>
                <w:rFonts w:eastAsia="Candara"/>
                <w:szCs w:val="22"/>
              </w:rPr>
              <w:t xml:space="preserve"> </w:t>
            </w:r>
            <w:r>
              <w:rPr>
                <w:rFonts w:eastAsia="Candara"/>
                <w:szCs w:val="22"/>
              </w:rPr>
              <w:t>tools/techniques or models</w:t>
            </w:r>
            <w:r w:rsidRPr="006C1709">
              <w:rPr>
                <w:rFonts w:eastAsia="Candara"/>
                <w:szCs w:val="22"/>
              </w:rPr>
              <w:t xml:space="preserve"> </w:t>
            </w:r>
            <w:r>
              <w:rPr>
                <w:rFonts w:eastAsia="Candara"/>
                <w:szCs w:val="22"/>
              </w:rPr>
              <w:t>applicable</w:t>
            </w:r>
            <w:r w:rsidRPr="006C1709">
              <w:rPr>
                <w:rFonts w:eastAsia="Candara"/>
                <w:szCs w:val="22"/>
              </w:rPr>
              <w:t xml:space="preserve"> at </w:t>
            </w:r>
            <w:r>
              <w:rPr>
                <w:rFonts w:eastAsia="Candara"/>
                <w:szCs w:val="22"/>
              </w:rPr>
              <w:t>management</w:t>
            </w:r>
            <w:r w:rsidRPr="006C1709">
              <w:rPr>
                <w:rFonts w:eastAsia="Candara"/>
                <w:szCs w:val="22"/>
              </w:rPr>
              <w:t xml:space="preserve"> level.</w:t>
            </w:r>
          </w:p>
        </w:tc>
        <w:tc>
          <w:tcPr>
            <w:tcW w:w="7513" w:type="dxa"/>
          </w:tcPr>
          <w:p w14:paraId="584B70E5" w14:textId="77777777" w:rsidR="00B179FA" w:rsidRPr="006C1709" w:rsidRDefault="00B179FA" w:rsidP="00B179FA">
            <w:pPr>
              <w:pStyle w:val="NormalILM"/>
              <w:rPr>
                <w:rFonts w:eastAsia="Candara"/>
                <w:szCs w:val="22"/>
              </w:rPr>
            </w:pPr>
            <w:r w:rsidRPr="006C1709">
              <w:rPr>
                <w:rFonts w:eastAsia="Candara"/>
                <w:szCs w:val="22"/>
              </w:rPr>
              <w:t xml:space="preserve">The learner must </w:t>
            </w:r>
            <w:r>
              <w:rPr>
                <w:rFonts w:eastAsia="Candara"/>
                <w:szCs w:val="22"/>
              </w:rPr>
              <w:t xml:space="preserve">compare and contrast </w:t>
            </w:r>
            <w:r w:rsidRPr="00AC4620">
              <w:rPr>
                <w:rFonts w:eastAsia="Candara"/>
                <w:b/>
                <w:bCs/>
                <w:szCs w:val="22"/>
              </w:rPr>
              <w:t>at least</w:t>
            </w:r>
            <w:r>
              <w:rPr>
                <w:rFonts w:eastAsia="Candara"/>
                <w:szCs w:val="22"/>
              </w:rPr>
              <w:t xml:space="preserve"> </w:t>
            </w:r>
            <w:r w:rsidRPr="006C452E">
              <w:rPr>
                <w:rFonts w:eastAsia="Candara"/>
                <w:b/>
                <w:bCs/>
                <w:szCs w:val="22"/>
              </w:rPr>
              <w:t>two</w:t>
            </w:r>
            <w:r>
              <w:rPr>
                <w:rFonts w:eastAsia="Candara"/>
                <w:szCs w:val="22"/>
              </w:rPr>
              <w:t xml:space="preserve"> creative tools/techniques or models applicable</w:t>
            </w:r>
            <w:r w:rsidRPr="006C1709">
              <w:rPr>
                <w:rFonts w:eastAsia="Candara"/>
                <w:szCs w:val="22"/>
              </w:rPr>
              <w:t xml:space="preserve"> at </w:t>
            </w:r>
            <w:r>
              <w:rPr>
                <w:rFonts w:eastAsia="Candara"/>
                <w:szCs w:val="22"/>
              </w:rPr>
              <w:t>management</w:t>
            </w:r>
            <w:r w:rsidRPr="006C1709">
              <w:rPr>
                <w:rFonts w:eastAsia="Candara"/>
                <w:szCs w:val="22"/>
              </w:rPr>
              <w:t xml:space="preserve"> level. </w:t>
            </w:r>
          </w:p>
          <w:p w14:paraId="19A15FB4" w14:textId="77777777" w:rsidR="00EB743E" w:rsidRPr="00C46DCD" w:rsidDel="00E824CF" w:rsidRDefault="00EB743E" w:rsidP="00EB743E">
            <w:pPr>
              <w:spacing w:line="216" w:lineRule="auto"/>
              <w:rPr>
                <w:rFonts w:ascii="Arial" w:hAnsi="Arial" w:cs="Arial"/>
                <w:szCs w:val="22"/>
              </w:rPr>
            </w:pPr>
          </w:p>
        </w:tc>
        <w:tc>
          <w:tcPr>
            <w:tcW w:w="3714" w:type="dxa"/>
          </w:tcPr>
          <w:p w14:paraId="5EE13BC7"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r w:rsidR="00B179FA" w:rsidRPr="00C46DCD" w14:paraId="2E54A21F" w14:textId="77777777" w:rsidTr="00E3767E">
        <w:tc>
          <w:tcPr>
            <w:tcW w:w="2518" w:type="dxa"/>
          </w:tcPr>
          <w:p w14:paraId="16B6280E" w14:textId="05AE0C92" w:rsidR="00B179FA" w:rsidRDefault="00B179FA" w:rsidP="00B179FA">
            <w:pPr>
              <w:pStyle w:val="NormalILM"/>
              <w:rPr>
                <w:b/>
                <w:bCs/>
              </w:rPr>
            </w:pPr>
            <w:r w:rsidRPr="00C04863">
              <w:rPr>
                <w:b/>
                <w:bCs/>
              </w:rPr>
              <w:t>AC1.</w:t>
            </w:r>
            <w:r>
              <w:rPr>
                <w:b/>
                <w:bCs/>
              </w:rPr>
              <w:t>4</w:t>
            </w:r>
          </w:p>
          <w:p w14:paraId="7F990794" w14:textId="77777777" w:rsidR="00B179FA" w:rsidRDefault="00B179FA" w:rsidP="00B179FA">
            <w:pPr>
              <w:pStyle w:val="NormalILM"/>
              <w:rPr>
                <w:b/>
                <w:bCs/>
                <w:szCs w:val="22"/>
              </w:rPr>
            </w:pPr>
            <w:r w:rsidRPr="00F13117">
              <w:rPr>
                <w:rFonts w:eastAsia="Candara"/>
                <w:szCs w:val="22"/>
              </w:rPr>
              <w:t>Produce an action plan</w:t>
            </w:r>
            <w:r>
              <w:rPr>
                <w:rFonts w:eastAsia="Candara"/>
                <w:szCs w:val="22"/>
              </w:rPr>
              <w:t xml:space="preserve"> to enhance </w:t>
            </w:r>
            <w:r w:rsidRPr="00F13117">
              <w:rPr>
                <w:rFonts w:eastAsia="Candara"/>
                <w:szCs w:val="22"/>
              </w:rPr>
              <w:t>own 4 meta skills</w:t>
            </w:r>
          </w:p>
          <w:p w14:paraId="690435E8" w14:textId="77777777" w:rsidR="00B179FA" w:rsidRPr="00C04863" w:rsidRDefault="00B179FA" w:rsidP="00B179FA">
            <w:pPr>
              <w:pStyle w:val="NormalILM"/>
              <w:rPr>
                <w:b/>
                <w:bCs/>
              </w:rPr>
            </w:pPr>
          </w:p>
          <w:p w14:paraId="1931F04C" w14:textId="77777777" w:rsidR="00B179FA" w:rsidRPr="00C04863" w:rsidRDefault="00B179FA" w:rsidP="00E23E25">
            <w:pPr>
              <w:pStyle w:val="NormalILM"/>
              <w:rPr>
                <w:b/>
                <w:bCs/>
              </w:rPr>
            </w:pPr>
          </w:p>
        </w:tc>
        <w:tc>
          <w:tcPr>
            <w:tcW w:w="7513" w:type="dxa"/>
          </w:tcPr>
          <w:p w14:paraId="4F5A8F1C" w14:textId="77777777" w:rsidR="00B179FA" w:rsidRDefault="00B179FA" w:rsidP="00B179FA">
            <w:pPr>
              <w:pStyle w:val="NormalILM"/>
              <w:rPr>
                <w:rFonts w:eastAsia="Candara"/>
                <w:szCs w:val="22"/>
              </w:rPr>
            </w:pPr>
            <w:r w:rsidRPr="006C1709">
              <w:rPr>
                <w:rFonts w:eastAsia="Candara"/>
                <w:szCs w:val="22"/>
              </w:rPr>
              <w:t>The learner must produce a</w:t>
            </w:r>
            <w:r>
              <w:rPr>
                <w:rFonts w:eastAsia="Candara"/>
                <w:szCs w:val="22"/>
              </w:rPr>
              <w:t xml:space="preserve"> </w:t>
            </w:r>
            <w:r w:rsidRPr="006C1709">
              <w:rPr>
                <w:rFonts w:eastAsia="Candara"/>
                <w:szCs w:val="22"/>
              </w:rPr>
              <w:t>S</w:t>
            </w:r>
            <w:r>
              <w:rPr>
                <w:rFonts w:eastAsia="Candara"/>
                <w:szCs w:val="22"/>
              </w:rPr>
              <w:t xml:space="preserve">pecific </w:t>
            </w:r>
            <w:r w:rsidRPr="006C1709">
              <w:rPr>
                <w:rFonts w:eastAsia="Candara"/>
                <w:szCs w:val="22"/>
              </w:rPr>
              <w:t>M</w:t>
            </w:r>
            <w:r>
              <w:rPr>
                <w:rFonts w:eastAsia="Candara"/>
                <w:szCs w:val="22"/>
              </w:rPr>
              <w:t xml:space="preserve">easurable </w:t>
            </w:r>
            <w:r w:rsidRPr="006C1709">
              <w:rPr>
                <w:rFonts w:eastAsia="Candara"/>
                <w:szCs w:val="22"/>
              </w:rPr>
              <w:t>A</w:t>
            </w:r>
            <w:r>
              <w:rPr>
                <w:rFonts w:eastAsia="Candara"/>
                <w:szCs w:val="22"/>
              </w:rPr>
              <w:t xml:space="preserve">chievable </w:t>
            </w:r>
            <w:r w:rsidRPr="006C1709">
              <w:rPr>
                <w:rFonts w:eastAsia="Candara"/>
                <w:szCs w:val="22"/>
              </w:rPr>
              <w:t>R</w:t>
            </w:r>
            <w:r>
              <w:rPr>
                <w:rFonts w:eastAsia="Candara"/>
                <w:szCs w:val="22"/>
              </w:rPr>
              <w:t xml:space="preserve">ealistic </w:t>
            </w:r>
            <w:r w:rsidRPr="006C1709">
              <w:rPr>
                <w:rFonts w:eastAsia="Candara"/>
                <w:szCs w:val="22"/>
              </w:rPr>
              <w:t>T</w:t>
            </w:r>
            <w:r>
              <w:rPr>
                <w:rFonts w:eastAsia="Candara"/>
                <w:szCs w:val="22"/>
              </w:rPr>
              <w:t xml:space="preserve">ime (SMART) </w:t>
            </w:r>
            <w:r w:rsidRPr="006C1709">
              <w:rPr>
                <w:rFonts w:eastAsia="Candara"/>
                <w:szCs w:val="22"/>
              </w:rPr>
              <w:t xml:space="preserve">action plan that </w:t>
            </w:r>
            <w:r>
              <w:rPr>
                <w:rFonts w:eastAsia="Candara"/>
                <w:szCs w:val="22"/>
              </w:rPr>
              <w:t>enhances</w:t>
            </w:r>
            <w:r w:rsidRPr="006C1709">
              <w:rPr>
                <w:rFonts w:eastAsia="Candara"/>
                <w:szCs w:val="22"/>
              </w:rPr>
              <w:t xml:space="preserve"> all </w:t>
            </w:r>
            <w:r w:rsidRPr="006C1709">
              <w:rPr>
                <w:rFonts w:eastAsia="Candara"/>
                <w:b/>
                <w:bCs/>
                <w:szCs w:val="22"/>
              </w:rPr>
              <w:t>four</w:t>
            </w:r>
            <w:r w:rsidRPr="006C1709">
              <w:rPr>
                <w:rFonts w:eastAsia="Candara"/>
                <w:szCs w:val="22"/>
              </w:rPr>
              <w:t xml:space="preserve"> </w:t>
            </w:r>
            <w:r>
              <w:rPr>
                <w:rFonts w:eastAsia="Candara"/>
                <w:szCs w:val="22"/>
              </w:rPr>
              <w:t xml:space="preserve">personal meta </w:t>
            </w:r>
            <w:r w:rsidRPr="006C1709">
              <w:rPr>
                <w:rFonts w:eastAsia="Candara"/>
                <w:szCs w:val="22"/>
              </w:rPr>
              <w:t>skills</w:t>
            </w:r>
            <w:r>
              <w:rPr>
                <w:rFonts w:eastAsia="Candara"/>
                <w:szCs w:val="22"/>
              </w:rPr>
              <w:t xml:space="preserve"> including:</w:t>
            </w:r>
          </w:p>
          <w:p w14:paraId="6030F651" w14:textId="77777777" w:rsidR="00B179FA" w:rsidRDefault="00B179FA" w:rsidP="002A6836">
            <w:pPr>
              <w:pStyle w:val="NormalILM"/>
              <w:numPr>
                <w:ilvl w:val="0"/>
                <w:numId w:val="146"/>
              </w:numPr>
              <w:rPr>
                <w:rFonts w:eastAsia="Candara"/>
                <w:szCs w:val="22"/>
              </w:rPr>
            </w:pPr>
            <w:r>
              <w:rPr>
                <w:rFonts w:eastAsia="Candara"/>
                <w:szCs w:val="22"/>
              </w:rPr>
              <w:t>communication</w:t>
            </w:r>
          </w:p>
          <w:p w14:paraId="516676C3" w14:textId="77777777" w:rsidR="00B179FA" w:rsidRDefault="00B179FA" w:rsidP="002A6836">
            <w:pPr>
              <w:pStyle w:val="NormalILM"/>
              <w:numPr>
                <w:ilvl w:val="0"/>
                <w:numId w:val="146"/>
              </w:numPr>
              <w:rPr>
                <w:rFonts w:eastAsia="Candara"/>
                <w:szCs w:val="22"/>
              </w:rPr>
            </w:pPr>
            <w:r>
              <w:rPr>
                <w:rFonts w:eastAsia="Candara"/>
                <w:szCs w:val="22"/>
              </w:rPr>
              <w:t>critical thinking</w:t>
            </w:r>
          </w:p>
          <w:p w14:paraId="62E701E9" w14:textId="77777777" w:rsidR="00B179FA" w:rsidRDefault="00B179FA" w:rsidP="002A6836">
            <w:pPr>
              <w:pStyle w:val="NormalILM"/>
              <w:numPr>
                <w:ilvl w:val="0"/>
                <w:numId w:val="146"/>
              </w:numPr>
              <w:rPr>
                <w:rFonts w:eastAsia="Candara"/>
                <w:szCs w:val="22"/>
              </w:rPr>
            </w:pPr>
            <w:r>
              <w:rPr>
                <w:rFonts w:eastAsia="Candara"/>
                <w:szCs w:val="22"/>
              </w:rPr>
              <w:t>problem solving</w:t>
            </w:r>
          </w:p>
          <w:p w14:paraId="2BDC4A89" w14:textId="047ED2B8" w:rsidR="00B179FA" w:rsidRPr="00C0559C" w:rsidRDefault="00B179FA" w:rsidP="002A6836">
            <w:pPr>
              <w:pStyle w:val="NormalILM"/>
              <w:numPr>
                <w:ilvl w:val="0"/>
                <w:numId w:val="146"/>
              </w:numPr>
              <w:rPr>
                <w:strike/>
                <w:szCs w:val="22"/>
              </w:rPr>
            </w:pPr>
            <w:r>
              <w:rPr>
                <w:rFonts w:eastAsia="Candara"/>
                <w:szCs w:val="22"/>
              </w:rPr>
              <w:t>creative thinking</w:t>
            </w:r>
          </w:p>
        </w:tc>
        <w:tc>
          <w:tcPr>
            <w:tcW w:w="3714" w:type="dxa"/>
          </w:tcPr>
          <w:p w14:paraId="3D2422B7" w14:textId="77777777" w:rsidR="00B179FA" w:rsidRPr="00C46DCD" w:rsidRDefault="00B179FA" w:rsidP="00EB743E">
            <w:pPr>
              <w:spacing w:line="216" w:lineRule="auto"/>
              <w:rPr>
                <w:rFonts w:ascii="Arial" w:hAnsi="Arial" w:cs="Arial"/>
                <w:color w:val="000000"/>
                <w:szCs w:val="22"/>
              </w:rPr>
            </w:pPr>
          </w:p>
        </w:tc>
      </w:tr>
      <w:bookmarkEnd w:id="210"/>
    </w:tbl>
    <w:p w14:paraId="1A65EFE1" w14:textId="6A1047E3" w:rsidR="008A08F7" w:rsidRDefault="008A08F7" w:rsidP="008A08F7">
      <w:pPr>
        <w:pStyle w:val="NormalILM"/>
        <w:rPr>
          <w:rFonts w:eastAsia="Calibri"/>
        </w:rPr>
      </w:pPr>
    </w:p>
    <w:p w14:paraId="0DA2D1C5" w14:textId="3A56212C" w:rsidR="008A08F7" w:rsidRDefault="008A08F7" w:rsidP="008A08F7">
      <w:pPr>
        <w:pStyle w:val="NormalILM"/>
        <w:rPr>
          <w:rFonts w:eastAsia="Calibri"/>
        </w:rPr>
      </w:pPr>
    </w:p>
    <w:tbl>
      <w:tblPr>
        <w:tblStyle w:val="TableGrid"/>
        <w:tblW w:w="0" w:type="auto"/>
        <w:tblLayout w:type="fixed"/>
        <w:tblLook w:val="01E0" w:firstRow="1" w:lastRow="1" w:firstColumn="1" w:lastColumn="1" w:noHBand="0" w:noVBand="0"/>
      </w:tblPr>
      <w:tblGrid>
        <w:gridCol w:w="2518"/>
        <w:gridCol w:w="7513"/>
        <w:gridCol w:w="3714"/>
      </w:tblGrid>
      <w:tr w:rsidR="008A08F7" w:rsidRPr="007E6307" w14:paraId="2D8EA07C" w14:textId="77777777" w:rsidTr="00E3767E">
        <w:tc>
          <w:tcPr>
            <w:tcW w:w="13745" w:type="dxa"/>
            <w:gridSpan w:val="3"/>
            <w:shd w:val="clear" w:color="auto" w:fill="E0E0E0"/>
          </w:tcPr>
          <w:p w14:paraId="681CD240" w14:textId="77777777" w:rsidR="00C90E34" w:rsidRPr="00C04863" w:rsidRDefault="00C90E34" w:rsidP="00C90E34">
            <w:pPr>
              <w:pStyle w:val="NormalILM"/>
              <w:rPr>
                <w:rFonts w:eastAsia="Calibri"/>
                <w:b/>
                <w:bCs/>
              </w:rPr>
            </w:pPr>
            <w:r w:rsidRPr="00595705">
              <w:rPr>
                <w:rFonts w:eastAsia="Calibri"/>
                <w:b/>
                <w:bCs/>
              </w:rPr>
              <w:t>Learning Outcome 2</w:t>
            </w:r>
          </w:p>
          <w:p w14:paraId="7243C94E" w14:textId="70064941" w:rsidR="008A08F7" w:rsidRPr="00C0559C" w:rsidRDefault="00C90E34" w:rsidP="00C90E34">
            <w:pPr>
              <w:pStyle w:val="NormalILM"/>
              <w:rPr>
                <w:rFonts w:eastAsia="Candara"/>
                <w:szCs w:val="22"/>
              </w:rPr>
            </w:pPr>
            <w:r w:rsidRPr="007D6A19">
              <w:rPr>
                <w:noProof/>
                <w:lang w:eastAsia="ja-JP"/>
              </w:rPr>
              <w:t xml:space="preserve">The learner will </w:t>
            </w:r>
            <w:r>
              <w:rPr>
                <w:noProof/>
                <w:lang w:eastAsia="ja-JP"/>
              </w:rPr>
              <w:t>u</w:t>
            </w:r>
            <w:r w:rsidRPr="007D6A19">
              <w:rPr>
                <w:noProof/>
                <w:lang w:eastAsia="ja-JP"/>
              </w:rPr>
              <w:t xml:space="preserve">nderstand </w:t>
            </w:r>
            <w:r w:rsidR="00B179FA">
              <w:rPr>
                <w:rFonts w:eastAsia="Calibri"/>
                <w:szCs w:val="22"/>
              </w:rPr>
              <w:t xml:space="preserve">leader behaviours </w:t>
            </w:r>
            <w:r w:rsidR="00B179FA" w:rsidRPr="006C1709">
              <w:rPr>
                <w:rFonts w:eastAsia="Candara"/>
                <w:szCs w:val="22"/>
              </w:rPr>
              <w:t>within an organisation</w:t>
            </w:r>
            <w:r w:rsidR="00B179FA">
              <w:rPr>
                <w:rFonts w:eastAsia="Candara"/>
                <w:szCs w:val="22"/>
              </w:rPr>
              <w:t>.</w:t>
            </w:r>
          </w:p>
        </w:tc>
      </w:tr>
      <w:tr w:rsidR="008A08F7" w:rsidRPr="00C46DCD" w14:paraId="5A999BCA" w14:textId="77777777" w:rsidTr="00E3767E">
        <w:tc>
          <w:tcPr>
            <w:tcW w:w="2518" w:type="dxa"/>
            <w:vAlign w:val="center"/>
          </w:tcPr>
          <w:p w14:paraId="53AF854B" w14:textId="77777777" w:rsidR="008A08F7" w:rsidRPr="00C46DCD" w:rsidRDefault="008A08F7" w:rsidP="00E3767E">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0F997CB2" w14:textId="77777777" w:rsidR="008A08F7" w:rsidRPr="00C46DCD" w:rsidRDefault="008A08F7" w:rsidP="00E3767E">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0E51621A" w14:textId="77777777" w:rsidR="008A08F7" w:rsidRPr="00C46DCD" w:rsidRDefault="008A08F7" w:rsidP="00E3767E">
            <w:pPr>
              <w:spacing w:line="216" w:lineRule="auto"/>
              <w:rPr>
                <w:rFonts w:ascii="Arial" w:hAnsi="Arial" w:cs="Arial"/>
                <w:b/>
                <w:bCs/>
                <w:color w:val="000000"/>
                <w:szCs w:val="22"/>
              </w:rPr>
            </w:pPr>
            <w:r w:rsidRPr="00C46DCD">
              <w:rPr>
                <w:rFonts w:ascii="Arial" w:hAnsi="Arial" w:cs="Arial"/>
                <w:b/>
                <w:bCs/>
                <w:color w:val="000000"/>
                <w:szCs w:val="22"/>
              </w:rPr>
              <w:t>Pass/Referral</w:t>
            </w:r>
          </w:p>
          <w:p w14:paraId="632D4414" w14:textId="77777777" w:rsidR="008A08F7" w:rsidRPr="00C46DCD" w:rsidRDefault="008A08F7" w:rsidP="00E3767E">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EB743E" w:rsidRPr="00C46DCD" w14:paraId="2B7B4311" w14:textId="77777777" w:rsidTr="00E3767E">
        <w:tc>
          <w:tcPr>
            <w:tcW w:w="2518" w:type="dxa"/>
          </w:tcPr>
          <w:p w14:paraId="56E3B08A" w14:textId="77777777" w:rsidR="00C90E34" w:rsidRPr="00C04863" w:rsidRDefault="00C90E34" w:rsidP="00C90E34">
            <w:pPr>
              <w:pStyle w:val="NormalILM"/>
              <w:rPr>
                <w:b/>
                <w:bCs/>
              </w:rPr>
            </w:pPr>
            <w:r w:rsidRPr="00C04863">
              <w:rPr>
                <w:b/>
                <w:bCs/>
              </w:rPr>
              <w:t>AC2.1</w:t>
            </w:r>
          </w:p>
          <w:p w14:paraId="51FA7D22" w14:textId="633CE9FE" w:rsidR="00EB743E" w:rsidRPr="00C0559C" w:rsidRDefault="00B179FA" w:rsidP="00C90E34">
            <w:pPr>
              <w:pStyle w:val="NormalILM"/>
              <w:rPr>
                <w:rFonts w:eastAsia="Candara"/>
                <w:szCs w:val="22"/>
              </w:rPr>
            </w:pPr>
            <w:r w:rsidRPr="006C1709">
              <w:rPr>
                <w:rFonts w:eastAsia="Candara"/>
                <w:szCs w:val="22"/>
              </w:rPr>
              <w:t xml:space="preserve">Evaluate models of continuous development and </w:t>
            </w:r>
            <w:r>
              <w:rPr>
                <w:rFonts w:eastAsia="Candara"/>
                <w:szCs w:val="22"/>
              </w:rPr>
              <w:t xml:space="preserve">their importance </w:t>
            </w:r>
          </w:p>
        </w:tc>
        <w:tc>
          <w:tcPr>
            <w:tcW w:w="7513" w:type="dxa"/>
          </w:tcPr>
          <w:p w14:paraId="119F58A5" w14:textId="4A907EBE" w:rsidR="00EB743E" w:rsidRPr="00C46DCD" w:rsidRDefault="00B179FA" w:rsidP="00EB743E">
            <w:pPr>
              <w:spacing w:line="216" w:lineRule="auto"/>
              <w:rPr>
                <w:rFonts w:ascii="Arial" w:hAnsi="Arial" w:cs="Arial"/>
                <w:color w:val="000000"/>
                <w:szCs w:val="22"/>
              </w:rPr>
            </w:pPr>
            <w:r w:rsidRPr="00E509F6">
              <w:rPr>
                <w:rFonts w:eastAsia="Candara"/>
                <w:szCs w:val="22"/>
              </w:rPr>
              <w:t xml:space="preserve">The learner must evaluate a </w:t>
            </w:r>
            <w:r w:rsidRPr="00E509F6">
              <w:rPr>
                <w:rFonts w:eastAsia="Candara"/>
                <w:b/>
                <w:bCs/>
                <w:szCs w:val="22"/>
              </w:rPr>
              <w:t>minimum of</w:t>
            </w:r>
            <w:r w:rsidRPr="00E509F6">
              <w:rPr>
                <w:rFonts w:eastAsia="Candara"/>
                <w:szCs w:val="22"/>
              </w:rPr>
              <w:t xml:space="preserve"> </w:t>
            </w:r>
            <w:r w:rsidRPr="00E509F6">
              <w:rPr>
                <w:rFonts w:eastAsia="Candara"/>
                <w:b/>
                <w:bCs/>
                <w:szCs w:val="22"/>
              </w:rPr>
              <w:t>two</w:t>
            </w:r>
            <w:r w:rsidRPr="00E509F6">
              <w:rPr>
                <w:rFonts w:eastAsia="Candara"/>
                <w:szCs w:val="22"/>
              </w:rPr>
              <w:t xml:space="preserve"> models of learning and their importance. </w:t>
            </w:r>
          </w:p>
        </w:tc>
        <w:tc>
          <w:tcPr>
            <w:tcW w:w="3714" w:type="dxa"/>
          </w:tcPr>
          <w:p w14:paraId="29187CDF"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r w:rsidR="00EB743E" w:rsidRPr="00C46DCD" w14:paraId="722E3AC7" w14:textId="77777777" w:rsidTr="00E3767E">
        <w:tc>
          <w:tcPr>
            <w:tcW w:w="2518" w:type="dxa"/>
          </w:tcPr>
          <w:p w14:paraId="6F2C975C" w14:textId="454977EF" w:rsidR="00C90E34" w:rsidRPr="000F7456" w:rsidRDefault="00C90E34" w:rsidP="00C90E34">
            <w:pPr>
              <w:pStyle w:val="NormalILM"/>
            </w:pPr>
            <w:r w:rsidRPr="00C04863">
              <w:rPr>
                <w:b/>
                <w:bCs/>
              </w:rPr>
              <w:lastRenderedPageBreak/>
              <w:t>AC2.2</w:t>
            </w:r>
          </w:p>
          <w:p w14:paraId="32C8A4AA" w14:textId="4054FAAA" w:rsidR="00EB743E" w:rsidRPr="00C0559C" w:rsidDel="00E824CF" w:rsidRDefault="00B179FA" w:rsidP="00C90E34">
            <w:pPr>
              <w:pStyle w:val="NormalILM"/>
              <w:rPr>
                <w:rFonts w:eastAsia="Candara"/>
              </w:rPr>
            </w:pPr>
            <w:r w:rsidRPr="006C1709">
              <w:rPr>
                <w:rFonts w:eastAsia="Candara"/>
              </w:rPr>
              <w:t xml:space="preserve">Analyse the characteristics of a self-aware leader and </w:t>
            </w:r>
            <w:r>
              <w:rPr>
                <w:rFonts w:eastAsia="Candara"/>
              </w:rPr>
              <w:t>how they apply to own behaviours</w:t>
            </w:r>
          </w:p>
        </w:tc>
        <w:tc>
          <w:tcPr>
            <w:tcW w:w="7513" w:type="dxa"/>
          </w:tcPr>
          <w:p w14:paraId="7BA908D3" w14:textId="77777777" w:rsidR="00B179FA" w:rsidRPr="006C1709" w:rsidRDefault="00B179FA" w:rsidP="00B179FA">
            <w:pPr>
              <w:pStyle w:val="NormalILM"/>
              <w:rPr>
                <w:rFonts w:eastAsia="Candara"/>
              </w:rPr>
            </w:pPr>
            <w:r w:rsidRPr="006C1709">
              <w:rPr>
                <w:rFonts w:eastAsia="Candara"/>
                <w:szCs w:val="22"/>
              </w:rPr>
              <w:t xml:space="preserve">The learner must </w:t>
            </w:r>
            <w:r>
              <w:rPr>
                <w:rFonts w:eastAsia="Candara"/>
              </w:rPr>
              <w:t>a</w:t>
            </w:r>
            <w:r w:rsidRPr="006C1709">
              <w:rPr>
                <w:rFonts w:eastAsia="Candara"/>
              </w:rPr>
              <w:t>nalyse</w:t>
            </w:r>
            <w:r>
              <w:rPr>
                <w:rFonts w:eastAsia="Candara"/>
              </w:rPr>
              <w:t xml:space="preserve"> a </w:t>
            </w:r>
            <w:r w:rsidRPr="00AC4620">
              <w:rPr>
                <w:rFonts w:eastAsia="Candara"/>
                <w:b/>
                <w:bCs/>
              </w:rPr>
              <w:t>minimum of</w:t>
            </w:r>
            <w:r>
              <w:rPr>
                <w:rFonts w:eastAsia="Candara"/>
              </w:rPr>
              <w:t xml:space="preserve"> </w:t>
            </w:r>
            <w:r w:rsidRPr="001F321C">
              <w:rPr>
                <w:rFonts w:eastAsia="Candara"/>
                <w:b/>
                <w:bCs/>
              </w:rPr>
              <w:t>three</w:t>
            </w:r>
            <w:r w:rsidRPr="006C1709">
              <w:rPr>
                <w:rFonts w:eastAsia="Candara"/>
              </w:rPr>
              <w:t xml:space="preserve"> characteristics of a self-aware leader and </w:t>
            </w:r>
            <w:r>
              <w:rPr>
                <w:rFonts w:eastAsia="Candara"/>
              </w:rPr>
              <w:t>their application to own behaviours, making reference to impact on others.</w:t>
            </w:r>
          </w:p>
          <w:p w14:paraId="5661DE28" w14:textId="77777777" w:rsidR="00EB743E" w:rsidRPr="00C46DCD" w:rsidDel="00E824CF" w:rsidRDefault="00EB743E" w:rsidP="00EB743E">
            <w:pPr>
              <w:spacing w:line="216" w:lineRule="auto"/>
              <w:rPr>
                <w:rFonts w:ascii="Arial" w:hAnsi="Arial" w:cs="Arial"/>
                <w:szCs w:val="22"/>
              </w:rPr>
            </w:pPr>
          </w:p>
        </w:tc>
        <w:tc>
          <w:tcPr>
            <w:tcW w:w="3714" w:type="dxa"/>
          </w:tcPr>
          <w:p w14:paraId="03947A8E"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r w:rsidR="00EB743E" w:rsidRPr="00C46DCD" w14:paraId="2E651661" w14:textId="77777777" w:rsidTr="00E3767E">
        <w:tc>
          <w:tcPr>
            <w:tcW w:w="2518" w:type="dxa"/>
          </w:tcPr>
          <w:p w14:paraId="3BE82940" w14:textId="77777777" w:rsidR="00C90E34" w:rsidRPr="00C04863" w:rsidRDefault="00C90E34" w:rsidP="00C90E34">
            <w:pPr>
              <w:pStyle w:val="NormalILM"/>
              <w:rPr>
                <w:b/>
                <w:bCs/>
              </w:rPr>
            </w:pPr>
            <w:r w:rsidRPr="00C04863">
              <w:rPr>
                <w:b/>
                <w:bCs/>
              </w:rPr>
              <w:t>AC2.3</w:t>
            </w:r>
          </w:p>
          <w:p w14:paraId="7291D009" w14:textId="4FD4379C" w:rsidR="00EB743E" w:rsidRPr="00C0559C" w:rsidDel="00E824CF" w:rsidRDefault="00B179FA" w:rsidP="00C90E34">
            <w:pPr>
              <w:pStyle w:val="NormalILM"/>
              <w:rPr>
                <w:rFonts w:eastAsia="Candara"/>
              </w:rPr>
            </w:pPr>
            <w:r w:rsidRPr="00A47BC4">
              <w:rPr>
                <w:rFonts w:eastAsia="Candara"/>
              </w:rPr>
              <w:t>Evaluate</w:t>
            </w:r>
            <w:r>
              <w:rPr>
                <w:rFonts w:eastAsia="Candara"/>
              </w:rPr>
              <w:t xml:space="preserve"> models/theories of behaviours which support </w:t>
            </w:r>
            <w:r w:rsidRPr="006C1709">
              <w:rPr>
                <w:rFonts w:eastAsia="Candara"/>
              </w:rPr>
              <w:t>impression management</w:t>
            </w:r>
          </w:p>
        </w:tc>
        <w:tc>
          <w:tcPr>
            <w:tcW w:w="7513" w:type="dxa"/>
          </w:tcPr>
          <w:p w14:paraId="63396B5F" w14:textId="5459FDF9" w:rsidR="00B179FA" w:rsidRDefault="00B179FA" w:rsidP="00B179FA">
            <w:pPr>
              <w:pStyle w:val="NormalILM"/>
              <w:rPr>
                <w:rFonts w:eastAsia="Candara"/>
                <w:szCs w:val="22"/>
              </w:rPr>
            </w:pPr>
            <w:r w:rsidRPr="006C1709">
              <w:rPr>
                <w:rFonts w:eastAsia="Candara"/>
                <w:szCs w:val="22"/>
              </w:rPr>
              <w:t xml:space="preserve">The learner must </w:t>
            </w:r>
            <w:r>
              <w:rPr>
                <w:rFonts w:eastAsia="Candara"/>
                <w:szCs w:val="22"/>
              </w:rPr>
              <w:t xml:space="preserve">evaluate a </w:t>
            </w:r>
            <w:r w:rsidRPr="00AC4620">
              <w:rPr>
                <w:rFonts w:eastAsia="Candara"/>
                <w:b/>
                <w:bCs/>
                <w:szCs w:val="22"/>
              </w:rPr>
              <w:t>minimum of</w:t>
            </w:r>
            <w:r>
              <w:rPr>
                <w:rFonts w:eastAsia="Candara"/>
                <w:szCs w:val="22"/>
              </w:rPr>
              <w:t xml:space="preserve"> </w:t>
            </w:r>
            <w:r w:rsidRPr="001702AD">
              <w:rPr>
                <w:rFonts w:eastAsia="Candara"/>
                <w:b/>
                <w:bCs/>
                <w:szCs w:val="22"/>
              </w:rPr>
              <w:t>two</w:t>
            </w:r>
            <w:r>
              <w:rPr>
                <w:rFonts w:eastAsia="Candara"/>
                <w:szCs w:val="22"/>
              </w:rPr>
              <w:t xml:space="preserve"> models/theories of behaviours </w:t>
            </w:r>
            <w:r>
              <w:rPr>
                <w:rFonts w:eastAsia="Candara"/>
              </w:rPr>
              <w:t xml:space="preserve">which support </w:t>
            </w:r>
            <w:r w:rsidRPr="006C1709">
              <w:rPr>
                <w:rFonts w:eastAsia="Candara"/>
              </w:rPr>
              <w:t>impression management</w:t>
            </w:r>
            <w:r>
              <w:rPr>
                <w:rFonts w:eastAsia="Candara"/>
              </w:rPr>
              <w:t>.</w:t>
            </w:r>
          </w:p>
          <w:p w14:paraId="5EE6F143" w14:textId="613B1D70" w:rsidR="00EB743E" w:rsidRPr="00C46DCD" w:rsidDel="00E824CF" w:rsidRDefault="00EB743E" w:rsidP="00EB743E">
            <w:pPr>
              <w:spacing w:line="216" w:lineRule="auto"/>
              <w:rPr>
                <w:rFonts w:ascii="Arial" w:hAnsi="Arial" w:cs="Arial"/>
                <w:szCs w:val="22"/>
              </w:rPr>
            </w:pPr>
          </w:p>
        </w:tc>
        <w:tc>
          <w:tcPr>
            <w:tcW w:w="3714" w:type="dxa"/>
          </w:tcPr>
          <w:p w14:paraId="5CC28B41" w14:textId="77777777" w:rsidR="00EB743E" w:rsidRPr="00C46DCD" w:rsidRDefault="00EB743E" w:rsidP="00EB743E">
            <w:pPr>
              <w:spacing w:line="216" w:lineRule="auto"/>
              <w:rPr>
                <w:rFonts w:ascii="Arial" w:hAnsi="Arial" w:cs="Arial"/>
                <w:color w:val="000000"/>
                <w:szCs w:val="22"/>
              </w:rPr>
            </w:pPr>
            <w:r w:rsidRPr="00C46DCD">
              <w:rPr>
                <w:rFonts w:ascii="Arial" w:hAnsi="Arial" w:cs="Arial"/>
                <w:color w:val="000000"/>
                <w:szCs w:val="22"/>
              </w:rPr>
              <w:t>Pass/Referral</w:t>
            </w:r>
          </w:p>
        </w:tc>
      </w:tr>
    </w:tbl>
    <w:p w14:paraId="15436E14" w14:textId="56E2A79E" w:rsidR="008A08F7" w:rsidRDefault="008A08F7" w:rsidP="008A08F7">
      <w:pPr>
        <w:pStyle w:val="NormalILM"/>
        <w:rPr>
          <w:rFonts w:eastAsia="Calibri"/>
        </w:rPr>
      </w:pPr>
    </w:p>
    <w:p w14:paraId="504534A2" w14:textId="7FC1E130" w:rsidR="008A08F7" w:rsidRDefault="008A08F7" w:rsidP="008A08F7">
      <w:pPr>
        <w:pStyle w:val="NormalILM"/>
        <w:rPr>
          <w:rFonts w:eastAsia="Calibri"/>
        </w:rPr>
      </w:pPr>
    </w:p>
    <w:tbl>
      <w:tblPr>
        <w:tblStyle w:val="TableGrid"/>
        <w:tblW w:w="0" w:type="auto"/>
        <w:tblLayout w:type="fixed"/>
        <w:tblLook w:val="01E0" w:firstRow="1" w:lastRow="1" w:firstColumn="1" w:lastColumn="1" w:noHBand="0" w:noVBand="0"/>
      </w:tblPr>
      <w:tblGrid>
        <w:gridCol w:w="2518"/>
        <w:gridCol w:w="7513"/>
        <w:gridCol w:w="3714"/>
      </w:tblGrid>
      <w:tr w:rsidR="008A08F7" w:rsidRPr="00E25066" w14:paraId="5548240A" w14:textId="77777777" w:rsidTr="00E3767E">
        <w:tc>
          <w:tcPr>
            <w:tcW w:w="13745" w:type="dxa"/>
            <w:gridSpan w:val="3"/>
            <w:shd w:val="clear" w:color="auto" w:fill="E0E0E0"/>
          </w:tcPr>
          <w:p w14:paraId="04F0199A" w14:textId="77777777" w:rsidR="009C0D4C" w:rsidRPr="00C04863" w:rsidRDefault="009C0D4C" w:rsidP="009C0D4C">
            <w:pPr>
              <w:pStyle w:val="NormalILM"/>
              <w:rPr>
                <w:rFonts w:eastAsia="Calibri"/>
                <w:b/>
                <w:bCs/>
              </w:rPr>
            </w:pPr>
            <w:r w:rsidRPr="00595705">
              <w:rPr>
                <w:rFonts w:eastAsia="Calibri"/>
                <w:b/>
                <w:bCs/>
              </w:rPr>
              <w:t>Learning Outcome 3</w:t>
            </w:r>
          </w:p>
          <w:p w14:paraId="38FCCCC3" w14:textId="3AA9D991" w:rsidR="00E25066" w:rsidRPr="00E25066" w:rsidRDefault="009C0D4C" w:rsidP="009C0D4C">
            <w:pPr>
              <w:pStyle w:val="NormalILM"/>
              <w:rPr>
                <w:rFonts w:eastAsia="Calibri"/>
              </w:rPr>
            </w:pPr>
            <w:r w:rsidRPr="001F3F7D">
              <w:rPr>
                <w:rFonts w:eastAsia="Calibri"/>
              </w:rPr>
              <w:t xml:space="preserve">The learner will </w:t>
            </w:r>
            <w:r w:rsidR="00B179FA">
              <w:rPr>
                <w:rFonts w:eastAsia="Calibri"/>
                <w:szCs w:val="22"/>
              </w:rPr>
              <w:t>be able to apply their understanding of crisis management, agility and resilience</w:t>
            </w:r>
            <w:r w:rsidR="00B179FA" w:rsidRPr="006C1709">
              <w:rPr>
                <w:rFonts w:eastAsia="Calibri"/>
                <w:szCs w:val="22"/>
              </w:rPr>
              <w:t xml:space="preserve"> </w:t>
            </w:r>
            <w:r w:rsidR="00B179FA">
              <w:rPr>
                <w:rFonts w:eastAsia="Calibri"/>
                <w:szCs w:val="22"/>
              </w:rPr>
              <w:t xml:space="preserve">to improve their </w:t>
            </w:r>
            <w:r w:rsidR="00B179FA" w:rsidRPr="006C1709">
              <w:rPr>
                <w:rFonts w:eastAsia="Calibri"/>
                <w:szCs w:val="22"/>
              </w:rPr>
              <w:t>personal impact</w:t>
            </w:r>
            <w:r w:rsidR="00B179FA">
              <w:rPr>
                <w:rFonts w:eastAsia="Calibri"/>
              </w:rPr>
              <w:t>.</w:t>
            </w:r>
          </w:p>
        </w:tc>
      </w:tr>
      <w:tr w:rsidR="008A08F7" w:rsidRPr="00E25066" w14:paraId="1301D761" w14:textId="77777777" w:rsidTr="00E3767E">
        <w:tc>
          <w:tcPr>
            <w:tcW w:w="2518" w:type="dxa"/>
            <w:vAlign w:val="center"/>
          </w:tcPr>
          <w:p w14:paraId="4B9B6D3F" w14:textId="77777777" w:rsidR="008A08F7" w:rsidRPr="00E25066" w:rsidRDefault="008A08F7" w:rsidP="00E3767E">
            <w:pPr>
              <w:rPr>
                <w:rFonts w:ascii="Arial" w:hAnsi="Arial" w:cs="Arial"/>
                <w:b/>
                <w:bCs/>
                <w:color w:val="000000"/>
                <w:szCs w:val="22"/>
              </w:rPr>
            </w:pPr>
            <w:r w:rsidRPr="00E25066">
              <w:rPr>
                <w:rFonts w:ascii="Arial" w:hAnsi="Arial" w:cs="Arial"/>
                <w:b/>
                <w:bCs/>
                <w:color w:val="000000"/>
                <w:szCs w:val="22"/>
              </w:rPr>
              <w:t>Assessment Criteria</w:t>
            </w:r>
          </w:p>
        </w:tc>
        <w:tc>
          <w:tcPr>
            <w:tcW w:w="7513" w:type="dxa"/>
            <w:vAlign w:val="center"/>
          </w:tcPr>
          <w:p w14:paraId="24BAED05" w14:textId="77777777" w:rsidR="008A08F7" w:rsidRPr="00E25066" w:rsidRDefault="008A08F7" w:rsidP="00E3767E">
            <w:pPr>
              <w:spacing w:line="216" w:lineRule="auto"/>
              <w:rPr>
                <w:rFonts w:ascii="Arial" w:hAnsi="Arial" w:cs="Arial"/>
                <w:color w:val="000000"/>
                <w:szCs w:val="22"/>
              </w:rPr>
            </w:pPr>
            <w:r w:rsidRPr="00E25066">
              <w:rPr>
                <w:rFonts w:ascii="Arial" w:hAnsi="Arial" w:cs="Arial"/>
                <w:b/>
                <w:bCs/>
                <w:color w:val="000000"/>
                <w:szCs w:val="22"/>
              </w:rPr>
              <w:t>Assessment Requirements - Pass</w:t>
            </w:r>
          </w:p>
        </w:tc>
        <w:tc>
          <w:tcPr>
            <w:tcW w:w="3714" w:type="dxa"/>
            <w:vAlign w:val="center"/>
          </w:tcPr>
          <w:p w14:paraId="32239835" w14:textId="77777777" w:rsidR="008A08F7" w:rsidRPr="00E25066" w:rsidRDefault="008A08F7" w:rsidP="00E3767E">
            <w:pPr>
              <w:spacing w:line="216" w:lineRule="auto"/>
              <w:rPr>
                <w:rFonts w:ascii="Arial" w:hAnsi="Arial" w:cs="Arial"/>
                <w:b/>
                <w:bCs/>
                <w:color w:val="000000"/>
                <w:szCs w:val="22"/>
              </w:rPr>
            </w:pPr>
            <w:r w:rsidRPr="00E25066">
              <w:rPr>
                <w:rFonts w:ascii="Arial" w:hAnsi="Arial" w:cs="Arial"/>
                <w:b/>
                <w:bCs/>
                <w:color w:val="000000"/>
                <w:szCs w:val="22"/>
              </w:rPr>
              <w:t>Pass/Referral</w:t>
            </w:r>
          </w:p>
          <w:p w14:paraId="1A92F65C" w14:textId="77777777" w:rsidR="008A08F7" w:rsidRPr="00E25066" w:rsidRDefault="008A08F7" w:rsidP="00E3767E">
            <w:pPr>
              <w:spacing w:line="216" w:lineRule="auto"/>
              <w:rPr>
                <w:rFonts w:ascii="Arial" w:hAnsi="Arial" w:cs="Arial"/>
                <w:color w:val="000000"/>
                <w:szCs w:val="22"/>
              </w:rPr>
            </w:pPr>
            <w:r w:rsidRPr="00E25066">
              <w:rPr>
                <w:rFonts w:ascii="Arial" w:hAnsi="Arial" w:cs="Arial"/>
                <w:b/>
                <w:bCs/>
                <w:color w:val="000000"/>
                <w:szCs w:val="22"/>
              </w:rPr>
              <w:t>&amp; Assessor feedback</w:t>
            </w:r>
          </w:p>
        </w:tc>
      </w:tr>
      <w:tr w:rsidR="00EB743E" w:rsidRPr="00E25066" w14:paraId="0C230422" w14:textId="77777777" w:rsidTr="00E3767E">
        <w:tc>
          <w:tcPr>
            <w:tcW w:w="2518" w:type="dxa"/>
          </w:tcPr>
          <w:p w14:paraId="5933E7EA" w14:textId="77777777" w:rsidR="009C0D4C" w:rsidRPr="00C04863" w:rsidRDefault="009C0D4C" w:rsidP="009C0D4C">
            <w:pPr>
              <w:pStyle w:val="NormalILM"/>
              <w:rPr>
                <w:b/>
                <w:bCs/>
              </w:rPr>
            </w:pPr>
            <w:r w:rsidRPr="00595705">
              <w:rPr>
                <w:b/>
                <w:bCs/>
              </w:rPr>
              <w:t>AC3.1</w:t>
            </w:r>
          </w:p>
          <w:p w14:paraId="48B0614E" w14:textId="70BAC6D8" w:rsidR="00EB743E" w:rsidRPr="00C0559C" w:rsidRDefault="00B179FA" w:rsidP="009C0D4C">
            <w:pPr>
              <w:pStyle w:val="NormalILM"/>
              <w:rPr>
                <w:rFonts w:eastAsia="Candara"/>
                <w:szCs w:val="22"/>
              </w:rPr>
            </w:pPr>
            <w:r w:rsidRPr="006C1709">
              <w:rPr>
                <w:rFonts w:eastAsia="Candara"/>
                <w:szCs w:val="22"/>
              </w:rPr>
              <w:t>Determine the importance of crisis management</w:t>
            </w:r>
          </w:p>
        </w:tc>
        <w:tc>
          <w:tcPr>
            <w:tcW w:w="7513" w:type="dxa"/>
          </w:tcPr>
          <w:p w14:paraId="0FC88331" w14:textId="77777777" w:rsidR="00B179FA" w:rsidRDefault="00B179FA" w:rsidP="00B179FA">
            <w:pPr>
              <w:pStyle w:val="NormalILM"/>
              <w:rPr>
                <w:rFonts w:eastAsia="Candara"/>
                <w:szCs w:val="22"/>
              </w:rPr>
            </w:pPr>
            <w:r w:rsidRPr="006C1709">
              <w:rPr>
                <w:rFonts w:eastAsia="Candara"/>
                <w:szCs w:val="22"/>
              </w:rPr>
              <w:t>The learner must</w:t>
            </w:r>
            <w:r>
              <w:rPr>
                <w:rFonts w:eastAsia="Candara"/>
                <w:szCs w:val="22"/>
              </w:rPr>
              <w:t xml:space="preserve"> </w:t>
            </w:r>
            <w:r w:rsidRPr="006C1709">
              <w:rPr>
                <w:rFonts w:eastAsia="Candara"/>
                <w:szCs w:val="22"/>
              </w:rPr>
              <w:t xml:space="preserve">determine the </w:t>
            </w:r>
            <w:r>
              <w:rPr>
                <w:rFonts w:eastAsia="Candara"/>
                <w:szCs w:val="22"/>
              </w:rPr>
              <w:t xml:space="preserve">importance of crisis management for an organisation making reference to </w:t>
            </w:r>
            <w:r w:rsidRPr="00F0017F">
              <w:rPr>
                <w:rFonts w:eastAsia="Candara"/>
                <w:b/>
                <w:bCs/>
                <w:szCs w:val="22"/>
              </w:rPr>
              <w:t>each</w:t>
            </w:r>
            <w:r>
              <w:rPr>
                <w:rFonts w:eastAsia="Candara"/>
                <w:szCs w:val="22"/>
              </w:rPr>
              <w:t xml:space="preserve"> of the four </w:t>
            </w:r>
            <w:r w:rsidRPr="006C1709">
              <w:rPr>
                <w:rFonts w:eastAsia="Candara"/>
                <w:szCs w:val="22"/>
              </w:rPr>
              <w:t>stage</w:t>
            </w:r>
            <w:r>
              <w:rPr>
                <w:rFonts w:eastAsia="Candara"/>
                <w:szCs w:val="22"/>
              </w:rPr>
              <w:t>s.</w:t>
            </w:r>
          </w:p>
          <w:p w14:paraId="3191C89A" w14:textId="4518D777" w:rsidR="00EB743E" w:rsidRPr="00E25066" w:rsidRDefault="00EB743E" w:rsidP="00EB743E">
            <w:pPr>
              <w:spacing w:line="216" w:lineRule="auto"/>
              <w:rPr>
                <w:rFonts w:ascii="Arial" w:hAnsi="Arial" w:cs="Arial"/>
                <w:color w:val="000000"/>
                <w:szCs w:val="22"/>
              </w:rPr>
            </w:pPr>
          </w:p>
        </w:tc>
        <w:tc>
          <w:tcPr>
            <w:tcW w:w="3714" w:type="dxa"/>
          </w:tcPr>
          <w:p w14:paraId="40C97890" w14:textId="77777777" w:rsidR="00EB743E" w:rsidRPr="00E25066" w:rsidRDefault="00EB743E" w:rsidP="00EB743E">
            <w:pPr>
              <w:spacing w:line="216" w:lineRule="auto"/>
              <w:rPr>
                <w:rFonts w:ascii="Arial" w:hAnsi="Arial" w:cs="Arial"/>
                <w:color w:val="000000"/>
                <w:szCs w:val="22"/>
              </w:rPr>
            </w:pPr>
            <w:r w:rsidRPr="00E25066">
              <w:rPr>
                <w:rFonts w:ascii="Arial" w:hAnsi="Arial" w:cs="Arial"/>
                <w:color w:val="000000"/>
                <w:szCs w:val="22"/>
              </w:rPr>
              <w:t>Pass/Referral</w:t>
            </w:r>
          </w:p>
        </w:tc>
      </w:tr>
      <w:tr w:rsidR="00EB743E" w:rsidRPr="00E25066" w14:paraId="6DCF4EA6" w14:textId="77777777" w:rsidTr="00E3767E">
        <w:tc>
          <w:tcPr>
            <w:tcW w:w="2518" w:type="dxa"/>
          </w:tcPr>
          <w:p w14:paraId="37CA9D4E" w14:textId="77777777" w:rsidR="009C0D4C" w:rsidRPr="00C04863" w:rsidRDefault="009C0D4C" w:rsidP="009C0D4C">
            <w:pPr>
              <w:pStyle w:val="NormalILM"/>
              <w:rPr>
                <w:b/>
                <w:bCs/>
              </w:rPr>
            </w:pPr>
            <w:r w:rsidRPr="004C205C">
              <w:rPr>
                <w:b/>
                <w:bCs/>
              </w:rPr>
              <w:t>AC3.2</w:t>
            </w:r>
          </w:p>
          <w:p w14:paraId="36623B55" w14:textId="27BB2CE3" w:rsidR="00EB743E" w:rsidRPr="00C0559C" w:rsidDel="00E824CF" w:rsidRDefault="00B179FA" w:rsidP="009C0D4C">
            <w:pPr>
              <w:pStyle w:val="NormalILM"/>
              <w:rPr>
                <w:rFonts w:eastAsia="Candara"/>
                <w:szCs w:val="22"/>
              </w:rPr>
            </w:pPr>
            <w:r>
              <w:rPr>
                <w:szCs w:val="22"/>
              </w:rPr>
              <w:t>Critique organisational</w:t>
            </w:r>
            <w:r>
              <w:rPr>
                <w:rFonts w:eastAsia="Candara"/>
                <w:szCs w:val="22"/>
              </w:rPr>
              <w:t xml:space="preserve"> agility and resilience</w:t>
            </w:r>
          </w:p>
        </w:tc>
        <w:tc>
          <w:tcPr>
            <w:tcW w:w="7513" w:type="dxa"/>
          </w:tcPr>
          <w:p w14:paraId="55132B7E" w14:textId="77777777" w:rsidR="00B179FA" w:rsidRPr="006C1709" w:rsidRDefault="00B179FA" w:rsidP="00B179FA">
            <w:pPr>
              <w:pStyle w:val="NormalILM"/>
              <w:rPr>
                <w:rFonts w:eastAsia="Candara"/>
                <w:szCs w:val="22"/>
              </w:rPr>
            </w:pPr>
            <w:r>
              <w:rPr>
                <w:rFonts w:eastAsia="Candara"/>
                <w:szCs w:val="22"/>
              </w:rPr>
              <w:t>T</w:t>
            </w:r>
            <w:r w:rsidRPr="006C1709">
              <w:rPr>
                <w:rFonts w:eastAsia="Candara"/>
                <w:szCs w:val="22"/>
              </w:rPr>
              <w:t xml:space="preserve">he learner must </w:t>
            </w:r>
            <w:r>
              <w:rPr>
                <w:rFonts w:eastAsia="Candara"/>
                <w:szCs w:val="22"/>
              </w:rPr>
              <w:t xml:space="preserve">critique own organisation’s </w:t>
            </w:r>
            <w:r w:rsidRPr="006C1709">
              <w:rPr>
                <w:rFonts w:eastAsia="Candara"/>
                <w:szCs w:val="22"/>
              </w:rPr>
              <w:t>agility and resilience</w:t>
            </w:r>
            <w:r>
              <w:rPr>
                <w:rFonts w:eastAsia="Candara"/>
                <w:szCs w:val="22"/>
              </w:rPr>
              <w:t xml:space="preserve"> in relation to crisis management.</w:t>
            </w:r>
          </w:p>
          <w:p w14:paraId="718B0172" w14:textId="77777777" w:rsidR="00EB743E" w:rsidRPr="00E25066" w:rsidDel="00E824CF" w:rsidRDefault="00EB743E" w:rsidP="00EB743E">
            <w:pPr>
              <w:spacing w:line="216" w:lineRule="auto"/>
              <w:rPr>
                <w:rFonts w:ascii="Arial" w:hAnsi="Arial" w:cs="Arial"/>
                <w:szCs w:val="22"/>
              </w:rPr>
            </w:pPr>
          </w:p>
        </w:tc>
        <w:tc>
          <w:tcPr>
            <w:tcW w:w="3714" w:type="dxa"/>
          </w:tcPr>
          <w:p w14:paraId="7CC35CE2" w14:textId="77777777" w:rsidR="00EB743E" w:rsidRPr="00E25066" w:rsidRDefault="00EB743E" w:rsidP="00EB743E">
            <w:pPr>
              <w:spacing w:line="216" w:lineRule="auto"/>
              <w:rPr>
                <w:rFonts w:ascii="Arial" w:hAnsi="Arial" w:cs="Arial"/>
                <w:color w:val="000000"/>
                <w:szCs w:val="22"/>
              </w:rPr>
            </w:pPr>
            <w:r w:rsidRPr="00E25066">
              <w:rPr>
                <w:rFonts w:ascii="Arial" w:hAnsi="Arial" w:cs="Arial"/>
                <w:color w:val="000000"/>
                <w:szCs w:val="22"/>
              </w:rPr>
              <w:t>Pass/Referral</w:t>
            </w:r>
          </w:p>
        </w:tc>
      </w:tr>
      <w:tr w:rsidR="009C0D4C" w:rsidRPr="00E25066" w14:paraId="6038DFDF" w14:textId="77777777" w:rsidTr="00E3767E">
        <w:tc>
          <w:tcPr>
            <w:tcW w:w="2518" w:type="dxa"/>
          </w:tcPr>
          <w:p w14:paraId="6DF7E83E" w14:textId="77777777" w:rsidR="009C0D4C" w:rsidRPr="00C04863" w:rsidRDefault="009C0D4C" w:rsidP="009C0D4C">
            <w:pPr>
              <w:pStyle w:val="NormalILM"/>
              <w:rPr>
                <w:b/>
                <w:bCs/>
              </w:rPr>
            </w:pPr>
            <w:r w:rsidRPr="00C04863">
              <w:rPr>
                <w:b/>
                <w:bCs/>
              </w:rPr>
              <w:t>AC3.3</w:t>
            </w:r>
          </w:p>
          <w:p w14:paraId="45091C95" w14:textId="5E13A50D" w:rsidR="009C0D4C" w:rsidRPr="00C0559C" w:rsidDel="00E824CF" w:rsidRDefault="00B179FA" w:rsidP="009C0D4C">
            <w:pPr>
              <w:pStyle w:val="NormalILM"/>
              <w:rPr>
                <w:rFonts w:eastAsia="Candara"/>
              </w:rPr>
            </w:pPr>
            <w:r w:rsidRPr="00C84DBF">
              <w:rPr>
                <w:rFonts w:eastAsia="Candara"/>
              </w:rPr>
              <w:t>Assess</w:t>
            </w:r>
            <w:r>
              <w:rPr>
                <w:b/>
                <w:bCs/>
                <w:szCs w:val="22"/>
              </w:rPr>
              <w:t xml:space="preserve"> </w:t>
            </w:r>
            <w:r w:rsidRPr="006C1709">
              <w:rPr>
                <w:rFonts w:eastAsia="Candara"/>
              </w:rPr>
              <w:t>own personal effectiveness</w:t>
            </w:r>
            <w:r>
              <w:rPr>
                <w:rFonts w:eastAsia="Candara"/>
              </w:rPr>
              <w:t xml:space="preserve"> and </w:t>
            </w:r>
            <w:r w:rsidRPr="00736853">
              <w:rPr>
                <w:rFonts w:eastAsia="Candara"/>
              </w:rPr>
              <w:t>preparedness</w:t>
            </w:r>
            <w:r>
              <w:rPr>
                <w:rFonts w:eastAsia="Candara"/>
              </w:rPr>
              <w:t xml:space="preserve"> in relation to crisis </w:t>
            </w:r>
            <w:r>
              <w:rPr>
                <w:rFonts w:eastAsia="Candara"/>
              </w:rPr>
              <w:lastRenderedPageBreak/>
              <w:t>management, agility and resilience</w:t>
            </w:r>
          </w:p>
        </w:tc>
        <w:tc>
          <w:tcPr>
            <w:tcW w:w="7513" w:type="dxa"/>
          </w:tcPr>
          <w:p w14:paraId="02970ED4" w14:textId="77777777" w:rsidR="00B179FA" w:rsidRDefault="00B179FA" w:rsidP="00B179FA">
            <w:pPr>
              <w:pStyle w:val="NormalILM"/>
              <w:rPr>
                <w:rFonts w:eastAsia="Candara"/>
                <w:szCs w:val="22"/>
              </w:rPr>
            </w:pPr>
            <w:r w:rsidRPr="006C1709">
              <w:rPr>
                <w:rFonts w:eastAsia="Candara"/>
                <w:szCs w:val="22"/>
              </w:rPr>
              <w:lastRenderedPageBreak/>
              <w:t xml:space="preserve">The learner must </w:t>
            </w:r>
            <w:r>
              <w:rPr>
                <w:rFonts w:eastAsia="Candara"/>
                <w:szCs w:val="22"/>
              </w:rPr>
              <w:t>assess their</w:t>
            </w:r>
            <w:r w:rsidRPr="006C1709">
              <w:rPr>
                <w:rFonts w:eastAsia="Candara"/>
                <w:szCs w:val="22"/>
              </w:rPr>
              <w:t xml:space="preserve"> personal effectiveness </w:t>
            </w:r>
            <w:r>
              <w:rPr>
                <w:rFonts w:eastAsia="Candara"/>
                <w:szCs w:val="22"/>
              </w:rPr>
              <w:t xml:space="preserve">and preparedness </w:t>
            </w:r>
            <w:r w:rsidRPr="006C1709">
              <w:rPr>
                <w:rFonts w:eastAsia="Candara"/>
                <w:szCs w:val="22"/>
              </w:rPr>
              <w:t>in relation to AC 3.1 and AC3.2</w:t>
            </w:r>
            <w:r>
              <w:rPr>
                <w:rFonts w:eastAsia="Candara"/>
                <w:szCs w:val="22"/>
              </w:rPr>
              <w:t>, including:</w:t>
            </w:r>
          </w:p>
          <w:p w14:paraId="7820947C" w14:textId="77777777" w:rsidR="00B179FA" w:rsidRPr="006C1709" w:rsidRDefault="00B179FA" w:rsidP="002A6836">
            <w:pPr>
              <w:pStyle w:val="NormalILM"/>
              <w:numPr>
                <w:ilvl w:val="0"/>
                <w:numId w:val="147"/>
              </w:numPr>
              <w:rPr>
                <w:rFonts w:eastAsia="Candara"/>
                <w:szCs w:val="22"/>
              </w:rPr>
            </w:pPr>
            <w:r w:rsidRPr="006C1709">
              <w:rPr>
                <w:rFonts w:eastAsia="Candara"/>
                <w:szCs w:val="22"/>
              </w:rPr>
              <w:t>crisis management</w:t>
            </w:r>
          </w:p>
          <w:p w14:paraId="14ED3F1B" w14:textId="77777777" w:rsidR="00B179FA" w:rsidRPr="006C1709" w:rsidRDefault="00B179FA" w:rsidP="002A6836">
            <w:pPr>
              <w:pStyle w:val="NormalILM"/>
              <w:numPr>
                <w:ilvl w:val="0"/>
                <w:numId w:val="147"/>
              </w:numPr>
              <w:rPr>
                <w:rFonts w:eastAsia="Candara"/>
                <w:szCs w:val="22"/>
              </w:rPr>
            </w:pPr>
            <w:r w:rsidRPr="006C1709">
              <w:rPr>
                <w:rFonts w:eastAsia="Candara"/>
                <w:szCs w:val="22"/>
              </w:rPr>
              <w:t>agility</w:t>
            </w:r>
          </w:p>
          <w:p w14:paraId="6C9AA222" w14:textId="77777777" w:rsidR="00B179FA" w:rsidRPr="006C1709" w:rsidRDefault="00B179FA" w:rsidP="002A6836">
            <w:pPr>
              <w:pStyle w:val="NormalILM"/>
              <w:numPr>
                <w:ilvl w:val="0"/>
                <w:numId w:val="147"/>
              </w:numPr>
              <w:rPr>
                <w:rFonts w:eastAsia="Candara"/>
                <w:szCs w:val="22"/>
              </w:rPr>
            </w:pPr>
            <w:r w:rsidRPr="006C1709">
              <w:rPr>
                <w:rFonts w:eastAsia="Candara"/>
                <w:szCs w:val="22"/>
              </w:rPr>
              <w:t>resilience</w:t>
            </w:r>
          </w:p>
          <w:p w14:paraId="099A57B9" w14:textId="23C30F6F" w:rsidR="009C0D4C" w:rsidRPr="00E25066" w:rsidDel="00E824CF" w:rsidRDefault="009C0D4C" w:rsidP="009C0D4C">
            <w:pPr>
              <w:pStyle w:val="Bullet1"/>
              <w:rPr>
                <w:szCs w:val="22"/>
              </w:rPr>
            </w:pPr>
          </w:p>
        </w:tc>
        <w:tc>
          <w:tcPr>
            <w:tcW w:w="3714" w:type="dxa"/>
          </w:tcPr>
          <w:p w14:paraId="012414A6" w14:textId="77777777" w:rsidR="009C0D4C" w:rsidRPr="00E25066" w:rsidRDefault="009C0D4C" w:rsidP="009C0D4C">
            <w:pPr>
              <w:spacing w:line="216" w:lineRule="auto"/>
              <w:rPr>
                <w:rFonts w:ascii="Arial" w:hAnsi="Arial" w:cs="Arial"/>
                <w:color w:val="000000"/>
                <w:szCs w:val="22"/>
              </w:rPr>
            </w:pPr>
            <w:r w:rsidRPr="00E25066">
              <w:rPr>
                <w:rFonts w:ascii="Arial" w:hAnsi="Arial" w:cs="Arial"/>
                <w:color w:val="000000"/>
                <w:szCs w:val="22"/>
              </w:rPr>
              <w:lastRenderedPageBreak/>
              <w:t>Pass/Referral</w:t>
            </w:r>
          </w:p>
        </w:tc>
      </w:tr>
      <w:tr w:rsidR="009C0D4C" w:rsidRPr="00E25066" w14:paraId="4CC0134F" w14:textId="77777777" w:rsidTr="00E3767E">
        <w:tc>
          <w:tcPr>
            <w:tcW w:w="2518" w:type="dxa"/>
          </w:tcPr>
          <w:p w14:paraId="3F10BE4F" w14:textId="77777777" w:rsidR="009C0D4C" w:rsidRDefault="009C0D4C" w:rsidP="009C0D4C">
            <w:pPr>
              <w:pStyle w:val="NormalILM"/>
              <w:rPr>
                <w:b/>
                <w:bCs/>
              </w:rPr>
            </w:pPr>
            <w:r w:rsidRPr="007F2779">
              <w:rPr>
                <w:b/>
                <w:bCs/>
              </w:rPr>
              <w:t>AC3.</w:t>
            </w:r>
            <w:r>
              <w:rPr>
                <w:b/>
                <w:bCs/>
              </w:rPr>
              <w:t>4</w:t>
            </w:r>
          </w:p>
          <w:p w14:paraId="5B7B8B7D" w14:textId="3A72E750" w:rsidR="009C0D4C" w:rsidRPr="00C0559C" w:rsidRDefault="00B179FA" w:rsidP="009C0D4C">
            <w:pPr>
              <w:pStyle w:val="NormalILM"/>
              <w:rPr>
                <w:rFonts w:eastAsia="Candara"/>
              </w:rPr>
            </w:pPr>
            <w:r w:rsidRPr="00C84DBF">
              <w:rPr>
                <w:rFonts w:eastAsia="Candara"/>
              </w:rPr>
              <w:t xml:space="preserve">Produce an action plan to develop </w:t>
            </w:r>
            <w:r w:rsidRPr="006C1709">
              <w:rPr>
                <w:rFonts w:eastAsia="Candara"/>
              </w:rPr>
              <w:t>personal effectiveness</w:t>
            </w:r>
            <w:r>
              <w:rPr>
                <w:rFonts w:eastAsia="Candara"/>
              </w:rPr>
              <w:t xml:space="preserve"> and </w:t>
            </w:r>
            <w:r w:rsidRPr="00736853">
              <w:rPr>
                <w:rFonts w:eastAsia="Candara"/>
              </w:rPr>
              <w:t>preparedness</w:t>
            </w:r>
            <w:r>
              <w:rPr>
                <w:rFonts w:eastAsia="Candara"/>
              </w:rPr>
              <w:t xml:space="preserve"> in relation to crisis management, agility and resilience</w:t>
            </w:r>
          </w:p>
        </w:tc>
        <w:tc>
          <w:tcPr>
            <w:tcW w:w="7513" w:type="dxa"/>
          </w:tcPr>
          <w:p w14:paraId="510FC196" w14:textId="77777777" w:rsidR="00B179FA" w:rsidRDefault="00B179FA" w:rsidP="00B179FA">
            <w:pPr>
              <w:pStyle w:val="NormalILM"/>
              <w:rPr>
                <w:rFonts w:eastAsia="Candara"/>
                <w:szCs w:val="22"/>
              </w:rPr>
            </w:pPr>
            <w:r>
              <w:rPr>
                <w:rFonts w:eastAsia="Candara"/>
                <w:szCs w:val="22"/>
              </w:rPr>
              <w:t xml:space="preserve">The learner must produce a SMART action plan </w:t>
            </w:r>
            <w:r w:rsidRPr="00F71ED6">
              <w:rPr>
                <w:szCs w:val="22"/>
              </w:rPr>
              <w:t xml:space="preserve">to address areas of </w:t>
            </w:r>
            <w:r>
              <w:rPr>
                <w:szCs w:val="22"/>
              </w:rPr>
              <w:t xml:space="preserve">personal </w:t>
            </w:r>
            <w:r w:rsidRPr="00F71ED6">
              <w:rPr>
                <w:szCs w:val="22"/>
              </w:rPr>
              <w:t>effectiveness and preparedness</w:t>
            </w:r>
            <w:r>
              <w:rPr>
                <w:szCs w:val="22"/>
              </w:rPr>
              <w:t xml:space="preserve"> in AC3.3 </w:t>
            </w:r>
            <w:r w:rsidRPr="00F71ED6">
              <w:rPr>
                <w:szCs w:val="22"/>
              </w:rPr>
              <w:t xml:space="preserve"> including</w:t>
            </w:r>
            <w:r>
              <w:rPr>
                <w:szCs w:val="22"/>
              </w:rPr>
              <w:t>:</w:t>
            </w:r>
            <w:r w:rsidRPr="006C1709" w:rsidDel="00855EF9">
              <w:rPr>
                <w:rFonts w:eastAsia="Candara"/>
                <w:szCs w:val="22"/>
              </w:rPr>
              <w:t xml:space="preserve"> </w:t>
            </w:r>
          </w:p>
          <w:p w14:paraId="648276B9" w14:textId="77777777" w:rsidR="00B179FA" w:rsidRPr="006C1709" w:rsidRDefault="00B179FA" w:rsidP="002A6836">
            <w:pPr>
              <w:pStyle w:val="NormalILM"/>
              <w:numPr>
                <w:ilvl w:val="0"/>
                <w:numId w:val="148"/>
              </w:numPr>
              <w:rPr>
                <w:rFonts w:eastAsia="Candara"/>
                <w:szCs w:val="22"/>
              </w:rPr>
            </w:pPr>
            <w:r w:rsidRPr="006C1709">
              <w:rPr>
                <w:rFonts w:eastAsia="Candara"/>
                <w:szCs w:val="22"/>
              </w:rPr>
              <w:t>crisis management</w:t>
            </w:r>
          </w:p>
          <w:p w14:paraId="7C11923C" w14:textId="77777777" w:rsidR="00B179FA" w:rsidRPr="006C1709" w:rsidRDefault="00B179FA" w:rsidP="002A6836">
            <w:pPr>
              <w:pStyle w:val="NormalILM"/>
              <w:numPr>
                <w:ilvl w:val="0"/>
                <w:numId w:val="148"/>
              </w:numPr>
              <w:rPr>
                <w:rFonts w:eastAsia="Candara"/>
                <w:szCs w:val="22"/>
              </w:rPr>
            </w:pPr>
            <w:r w:rsidRPr="006C1709">
              <w:rPr>
                <w:rFonts w:eastAsia="Candara"/>
                <w:szCs w:val="22"/>
              </w:rPr>
              <w:t>agility</w:t>
            </w:r>
          </w:p>
          <w:p w14:paraId="492411BD" w14:textId="77777777" w:rsidR="00B179FA" w:rsidRPr="006C1709" w:rsidRDefault="00B179FA" w:rsidP="002A6836">
            <w:pPr>
              <w:pStyle w:val="NormalILM"/>
              <w:numPr>
                <w:ilvl w:val="0"/>
                <w:numId w:val="148"/>
              </w:numPr>
              <w:rPr>
                <w:rFonts w:eastAsia="Candara"/>
                <w:szCs w:val="22"/>
              </w:rPr>
            </w:pPr>
            <w:r w:rsidRPr="006C1709">
              <w:rPr>
                <w:rFonts w:eastAsia="Candara"/>
                <w:szCs w:val="22"/>
              </w:rPr>
              <w:t>resilience</w:t>
            </w:r>
          </w:p>
          <w:p w14:paraId="2DA3211A" w14:textId="77777777" w:rsidR="009C0D4C" w:rsidRPr="00A14330" w:rsidRDefault="009C0D4C" w:rsidP="009C0D4C">
            <w:pPr>
              <w:pStyle w:val="NormalILM"/>
              <w:rPr>
                <w:rFonts w:eastAsia="Calibri"/>
              </w:rPr>
            </w:pPr>
          </w:p>
        </w:tc>
        <w:tc>
          <w:tcPr>
            <w:tcW w:w="3714" w:type="dxa"/>
          </w:tcPr>
          <w:p w14:paraId="6639A6C7" w14:textId="295DFB84" w:rsidR="009C0D4C" w:rsidRPr="00E25066" w:rsidRDefault="009C0D4C" w:rsidP="009C0D4C">
            <w:pPr>
              <w:spacing w:line="216" w:lineRule="auto"/>
              <w:rPr>
                <w:rFonts w:ascii="Arial" w:hAnsi="Arial" w:cs="Arial"/>
                <w:color w:val="000000"/>
                <w:szCs w:val="22"/>
              </w:rPr>
            </w:pPr>
            <w:r w:rsidRPr="00E25066">
              <w:rPr>
                <w:rFonts w:ascii="Arial" w:hAnsi="Arial" w:cs="Arial"/>
                <w:color w:val="000000"/>
                <w:szCs w:val="22"/>
              </w:rPr>
              <w:t>Pass/Referral</w:t>
            </w:r>
          </w:p>
        </w:tc>
      </w:tr>
    </w:tbl>
    <w:p w14:paraId="67904444" w14:textId="349B9A0C" w:rsidR="008A08F7" w:rsidRDefault="008A08F7" w:rsidP="008A08F7">
      <w:pPr>
        <w:pStyle w:val="NormalILM"/>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2A1C9B" w14:paraId="5456A1AF" w14:textId="77777777" w:rsidTr="00E3767E">
        <w:trPr>
          <w:cantSplit/>
          <w:trHeight w:val="356"/>
        </w:trPr>
        <w:tc>
          <w:tcPr>
            <w:tcW w:w="2268" w:type="dxa"/>
            <w:shd w:val="clear" w:color="auto" w:fill="F49515"/>
          </w:tcPr>
          <w:p w14:paraId="3213A0C0" w14:textId="77777777" w:rsidR="00B07B01" w:rsidRPr="002A1C9B" w:rsidRDefault="00B07B01" w:rsidP="00E3767E">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360AB88C" w14:textId="77777777" w:rsidR="00B07B01" w:rsidRPr="002A1C9B" w:rsidRDefault="00B07B01" w:rsidP="00E3767E">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2A1C9B" w14:paraId="6ED74964" w14:textId="77777777" w:rsidTr="00E3767E">
        <w:trPr>
          <w:cantSplit/>
          <w:trHeight w:val="356"/>
        </w:trPr>
        <w:tc>
          <w:tcPr>
            <w:tcW w:w="2268" w:type="dxa"/>
            <w:shd w:val="clear" w:color="auto" w:fill="F49515"/>
            <w:vAlign w:val="center"/>
          </w:tcPr>
          <w:p w14:paraId="1A8593B6" w14:textId="77777777" w:rsidR="00B07B01" w:rsidRPr="002A1C9B" w:rsidRDefault="00B07B01" w:rsidP="00E3767E">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11807E7E"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0981654B"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4417A698"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5A5EDF79"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04AFFF06"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2A1C9B" w14:paraId="71B8D41D" w14:textId="77777777" w:rsidTr="00E3767E">
        <w:trPr>
          <w:cantSplit/>
          <w:trHeight w:val="356"/>
        </w:trPr>
        <w:tc>
          <w:tcPr>
            <w:tcW w:w="2268" w:type="dxa"/>
            <w:shd w:val="clear" w:color="auto" w:fill="F49515"/>
            <w:vAlign w:val="center"/>
          </w:tcPr>
          <w:p w14:paraId="542774B7" w14:textId="77777777" w:rsidR="00B07B01" w:rsidRPr="002A1C9B" w:rsidRDefault="00B07B01" w:rsidP="00E3767E">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08B58632"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36E9ED5A"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47437095"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142EAA3"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7F300EE8"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0719FFE" w14:textId="203D83B2" w:rsidR="00B07B01" w:rsidRDefault="00B07B01" w:rsidP="008A08F7">
      <w:pPr>
        <w:pStyle w:val="NormalILM"/>
        <w:rPr>
          <w:rFonts w:eastAsia="Calibri"/>
        </w:rPr>
      </w:pPr>
    </w:p>
    <w:p w14:paraId="72F2121C" w14:textId="77777777" w:rsidR="00B07B01" w:rsidRPr="00C04863" w:rsidRDefault="00B07B01" w:rsidP="0000187A">
      <w:pPr>
        <w:pStyle w:val="NormalILM"/>
        <w:rPr>
          <w:rFonts w:eastAsia="Calibri"/>
        </w:rPr>
      </w:pPr>
    </w:p>
    <w:p w14:paraId="4A7188B6" w14:textId="77777777" w:rsidR="005B56F8" w:rsidRPr="00C04863" w:rsidRDefault="005B56F8" w:rsidP="00C04863">
      <w:r w:rsidRPr="005B56F8">
        <w:br w:type="page"/>
      </w:r>
    </w:p>
    <w:p w14:paraId="10C0E931" w14:textId="3F18D199" w:rsidR="004130F8" w:rsidRPr="004130F8" w:rsidRDefault="005B56F8" w:rsidP="00B110DA">
      <w:pPr>
        <w:pStyle w:val="Sub-headingILM"/>
        <w:rPr>
          <w:rFonts w:eastAsia="Calibri"/>
        </w:rPr>
      </w:pPr>
      <w:bookmarkStart w:id="211" w:name="_Toc145061607"/>
      <w:r w:rsidRPr="00C04863">
        <w:lastRenderedPageBreak/>
        <w:t xml:space="preserve">Results Sheet: </w:t>
      </w:r>
      <w:r w:rsidR="00974F2A">
        <w:t>602 Developing Critical Thinking</w:t>
      </w:r>
      <w:bookmarkEnd w:id="211"/>
      <w:r w:rsidR="00974F2A" w:rsidDel="00974F2A">
        <w:rPr>
          <w:rFonts w:eastAsia="Calibri"/>
        </w:rPr>
        <w:t xml:space="preserve"> </w:t>
      </w:r>
    </w:p>
    <w:p w14:paraId="71947BD9" w14:textId="2965790D" w:rsidR="00842D62" w:rsidRDefault="00842D62" w:rsidP="00C04863">
      <w:pPr>
        <w:pStyle w:val="NormalILM"/>
        <w:rPr>
          <w:rFonts w:eastAsia="Calibri"/>
        </w:rPr>
      </w:pPr>
    </w:p>
    <w:p w14:paraId="66595397" w14:textId="77777777" w:rsidR="0069685A" w:rsidRPr="00151FAB" w:rsidRDefault="0069685A" w:rsidP="0069685A">
      <w:pPr>
        <w:pStyle w:val="sub-headingtwo"/>
      </w:pPr>
      <w:r w:rsidRPr="00151FAB">
        <w:t>Instructions for Assessment</w:t>
      </w:r>
    </w:p>
    <w:p w14:paraId="07B10DB1" w14:textId="02F95A46" w:rsidR="00480C98" w:rsidRPr="00C46DCD" w:rsidRDefault="0069685A" w:rsidP="00480C98">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480C98" w:rsidRPr="00480C98">
        <w:t xml:space="preserve"> </w:t>
      </w:r>
      <w:r w:rsidR="00480C98" w:rsidRPr="00C46DCD">
        <w:t>Learners must ensure that they provide multiple examples/references, for example, when required.</w:t>
      </w:r>
    </w:p>
    <w:p w14:paraId="0BE8BB06" w14:textId="2E6702E3" w:rsidR="0069685A" w:rsidRPr="00C46DCD" w:rsidRDefault="0069685A" w:rsidP="0069685A">
      <w:pPr>
        <w:pStyle w:val="NormalILM"/>
      </w:pPr>
    </w:p>
    <w:p w14:paraId="7A5B8F9F" w14:textId="77777777" w:rsidR="0069685A" w:rsidRPr="00C46DCD" w:rsidRDefault="0069685A" w:rsidP="0069685A">
      <w:pPr>
        <w:pStyle w:val="NormalILM"/>
      </w:pPr>
      <w:r w:rsidRPr="00C46DCD">
        <w:t>Assessors will award a ‘Pass’ or ‘Referral’ for each AC.</w:t>
      </w:r>
    </w:p>
    <w:p w14:paraId="25A1BAAD"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58BF1F0F" w14:textId="77777777" w:rsidR="0069685A" w:rsidRPr="00C46DCD" w:rsidRDefault="0069685A" w:rsidP="0069685A">
      <w:pPr>
        <w:pStyle w:val="NormalILM"/>
      </w:pPr>
    </w:p>
    <w:p w14:paraId="3717771D"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1A416642" w14:textId="507BA26F" w:rsidR="0069685A" w:rsidRPr="00C46DCD" w:rsidRDefault="00A74634" w:rsidP="00A71B86">
      <w:pPr>
        <w:pStyle w:val="Bullet1"/>
      </w:pPr>
      <w:r>
        <w:t>provide</w:t>
      </w:r>
      <w:r w:rsidR="0069685A" w:rsidRPr="00C46DCD">
        <w:t xml:space="preserve"> sufficient evidence where the AC asks for from more than one model/activity, for example.</w:t>
      </w:r>
    </w:p>
    <w:p w14:paraId="59FCB9D5" w14:textId="390700BF" w:rsidR="0069685A" w:rsidRPr="00377AC2" w:rsidRDefault="00A74634" w:rsidP="00A71B86">
      <w:pPr>
        <w:pStyle w:val="Bullet1"/>
        <w:rPr>
          <w:rFonts w:eastAsia="Calibri"/>
          <w:lang w:val="en-US"/>
        </w:rPr>
      </w:pPr>
      <w:r>
        <w:t>provide</w:t>
      </w:r>
      <w:r w:rsidR="0069685A" w:rsidRPr="00377AC2">
        <w:t xml:space="preserv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4F7201A3" w14:textId="1233FC67" w:rsidR="0069685A" w:rsidRDefault="00A74634" w:rsidP="00A71B86">
      <w:pPr>
        <w:pStyle w:val="Bullet1"/>
        <w:rPr>
          <w:rFonts w:eastAsia="Calibri"/>
          <w:lang w:val="en-US"/>
        </w:rPr>
      </w:pPr>
      <w:r>
        <w:t>provide</w:t>
      </w:r>
      <w:r w:rsidR="0069685A" w:rsidRPr="00377AC2">
        <w:t xml:space="preserve"> the breadth and depth required e.</w:t>
      </w:r>
      <w:r w:rsidR="0069685A" w:rsidRPr="00377AC2">
        <w:rPr>
          <w:rFonts w:eastAsia="Calibri"/>
          <w:lang w:val="en-US"/>
        </w:rPr>
        <w:t>g., provides an aspect of a process but does not show breadth of knowledge/skill or show depth of understanding of the process.</w:t>
      </w:r>
    </w:p>
    <w:p w14:paraId="48A73633" w14:textId="77777777" w:rsidR="00480C98" w:rsidRPr="00B110DA" w:rsidRDefault="00480C98" w:rsidP="00B110DA">
      <w:pPr>
        <w:pStyle w:val="NormalILM"/>
        <w:rPr>
          <w:rFonts w:eastAsia="Calibri"/>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C0C7A" w14:paraId="35EF1164" w14:textId="77777777" w:rsidTr="00FF3D9F">
        <w:tc>
          <w:tcPr>
            <w:tcW w:w="2547" w:type="dxa"/>
            <w:shd w:val="clear" w:color="auto" w:fill="F49515"/>
            <w:vAlign w:val="center"/>
          </w:tcPr>
          <w:p w14:paraId="01FD3D76"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Centre Number:</w:t>
            </w:r>
          </w:p>
        </w:tc>
        <w:tc>
          <w:tcPr>
            <w:tcW w:w="3373" w:type="dxa"/>
            <w:shd w:val="clear" w:color="auto" w:fill="auto"/>
          </w:tcPr>
          <w:p w14:paraId="6B2B814D"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7F0C51F8"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 xml:space="preserve">Centre Name: </w:t>
            </w:r>
          </w:p>
        </w:tc>
        <w:tc>
          <w:tcPr>
            <w:tcW w:w="5812" w:type="dxa"/>
            <w:shd w:val="clear" w:color="auto" w:fill="auto"/>
            <w:vAlign w:val="center"/>
          </w:tcPr>
          <w:p w14:paraId="16B196B3" w14:textId="77777777" w:rsidR="007C0C7A" w:rsidRPr="007C0C7A" w:rsidRDefault="007C0C7A" w:rsidP="007C0C7A">
            <w:pPr>
              <w:keepLines/>
              <w:widowControl w:val="0"/>
              <w:spacing w:before="100" w:after="100"/>
              <w:rPr>
                <w:rFonts w:ascii="Arial" w:hAnsi="Arial" w:cs="Arial"/>
                <w:b/>
                <w:bCs/>
              </w:rPr>
            </w:pPr>
          </w:p>
        </w:tc>
      </w:tr>
      <w:tr w:rsidR="007C0C7A" w:rsidRPr="007C0C7A" w14:paraId="4854D057" w14:textId="77777777" w:rsidTr="00FF3D9F">
        <w:tc>
          <w:tcPr>
            <w:tcW w:w="2547" w:type="dxa"/>
            <w:shd w:val="clear" w:color="auto" w:fill="F49515"/>
            <w:vAlign w:val="center"/>
          </w:tcPr>
          <w:p w14:paraId="2F7B044B"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Registration:</w:t>
            </w:r>
          </w:p>
        </w:tc>
        <w:tc>
          <w:tcPr>
            <w:tcW w:w="3373" w:type="dxa"/>
            <w:shd w:val="clear" w:color="auto" w:fill="auto"/>
            <w:vAlign w:val="center"/>
          </w:tcPr>
          <w:p w14:paraId="1D60785B"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18F5FD00"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Name:</w:t>
            </w:r>
          </w:p>
        </w:tc>
        <w:tc>
          <w:tcPr>
            <w:tcW w:w="5812" w:type="dxa"/>
            <w:shd w:val="clear" w:color="auto" w:fill="auto"/>
            <w:vAlign w:val="center"/>
          </w:tcPr>
          <w:p w14:paraId="2FF7967C" w14:textId="77777777" w:rsidR="007C0C7A" w:rsidRPr="007C0C7A" w:rsidRDefault="007C0C7A" w:rsidP="007C0C7A">
            <w:pPr>
              <w:keepLines/>
              <w:widowControl w:val="0"/>
              <w:spacing w:before="100" w:after="100"/>
              <w:rPr>
                <w:rFonts w:ascii="Arial" w:hAnsi="Arial" w:cs="Arial"/>
                <w:b/>
                <w:bCs/>
              </w:rPr>
            </w:pPr>
          </w:p>
        </w:tc>
      </w:tr>
    </w:tbl>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3EE0C633" w14:textId="77777777" w:rsidTr="00AC4620">
        <w:tc>
          <w:tcPr>
            <w:tcW w:w="13745" w:type="dxa"/>
            <w:gridSpan w:val="3"/>
            <w:shd w:val="clear" w:color="auto" w:fill="E0E0E0"/>
          </w:tcPr>
          <w:p w14:paraId="6BB93F2F" w14:textId="77777777" w:rsidR="00974F2A" w:rsidRPr="00315D95" w:rsidRDefault="00974F2A" w:rsidP="00AC4620">
            <w:pPr>
              <w:pStyle w:val="NormalILM"/>
              <w:rPr>
                <w:rFonts w:eastAsia="Calibri"/>
                <w:b/>
                <w:bCs/>
              </w:rPr>
            </w:pPr>
            <w:r w:rsidRPr="00315D95">
              <w:rPr>
                <w:rFonts w:eastAsia="Calibri"/>
                <w:b/>
                <w:bCs/>
              </w:rPr>
              <w:t>Learning Outcome 1</w:t>
            </w:r>
          </w:p>
          <w:p w14:paraId="3CB9CC56" w14:textId="77777777" w:rsidR="00974F2A" w:rsidRPr="00D13FF6" w:rsidRDefault="00974F2A" w:rsidP="00AC4620">
            <w:pPr>
              <w:pStyle w:val="NormalILM"/>
              <w:rPr>
                <w:rFonts w:eastAsia="Calibri"/>
              </w:rPr>
            </w:pPr>
            <w:r w:rsidRPr="00CF02F0">
              <w:rPr>
                <w:rFonts w:eastAsia="Calibri"/>
              </w:rPr>
              <w:t>The learner will understand enquiry-based approaches to research</w:t>
            </w:r>
            <w:r>
              <w:rPr>
                <w:rFonts w:eastAsia="Calibri"/>
              </w:rPr>
              <w:t xml:space="preserve"> </w:t>
            </w:r>
            <w:r>
              <w:rPr>
                <w:szCs w:val="22"/>
              </w:rPr>
              <w:t>within own operational environment</w:t>
            </w:r>
          </w:p>
        </w:tc>
      </w:tr>
      <w:tr w:rsidR="00974F2A" w:rsidRPr="00C46DCD" w14:paraId="4F8C7D06" w14:textId="77777777" w:rsidTr="00AC4620">
        <w:tc>
          <w:tcPr>
            <w:tcW w:w="2518" w:type="dxa"/>
            <w:vAlign w:val="center"/>
          </w:tcPr>
          <w:p w14:paraId="50206CE4"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06FE42EB"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6359EDE9"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C08FADC"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65D7A5E6" w14:textId="77777777" w:rsidTr="00AC4620">
        <w:tc>
          <w:tcPr>
            <w:tcW w:w="2518" w:type="dxa"/>
          </w:tcPr>
          <w:p w14:paraId="5BA5245F" w14:textId="77777777" w:rsidR="00974F2A" w:rsidRPr="00C04863" w:rsidRDefault="00974F2A" w:rsidP="00AC4620">
            <w:pPr>
              <w:pStyle w:val="NormalILM"/>
              <w:rPr>
                <w:b/>
                <w:bCs/>
                <w:szCs w:val="22"/>
              </w:rPr>
            </w:pPr>
            <w:r w:rsidRPr="00C04863">
              <w:rPr>
                <w:b/>
                <w:bCs/>
                <w:szCs w:val="22"/>
              </w:rPr>
              <w:t>AC1.1</w:t>
            </w:r>
          </w:p>
          <w:p w14:paraId="69713E81" w14:textId="308383CF" w:rsidR="00974F2A" w:rsidRPr="00C0559C" w:rsidRDefault="006907D4" w:rsidP="00AC4620">
            <w:pPr>
              <w:pStyle w:val="NormalILM"/>
              <w:rPr>
                <w:szCs w:val="22"/>
              </w:rPr>
            </w:pPr>
            <w:r>
              <w:rPr>
                <w:szCs w:val="22"/>
              </w:rPr>
              <w:t>Justify chosen enquiry-based approaches to research within own operational environment</w:t>
            </w:r>
          </w:p>
        </w:tc>
        <w:tc>
          <w:tcPr>
            <w:tcW w:w="7513" w:type="dxa"/>
          </w:tcPr>
          <w:p w14:paraId="3877CD94" w14:textId="046BE57B" w:rsidR="00974F2A" w:rsidRPr="00232ECE" w:rsidRDefault="006907D4" w:rsidP="00AC4620">
            <w:pPr>
              <w:pStyle w:val="NormalILM"/>
              <w:rPr>
                <w:szCs w:val="22"/>
              </w:rPr>
            </w:pPr>
            <w:r>
              <w:rPr>
                <w:rFonts w:ascii="ArialMT" w:hAnsi="ArialMT"/>
                <w:szCs w:val="22"/>
              </w:rPr>
              <w:t xml:space="preserve">The learner must provide a detailed account of the characteristics of </w:t>
            </w:r>
            <w:r w:rsidRPr="00ED15B7">
              <w:rPr>
                <w:rFonts w:ascii="ArialMT" w:hAnsi="ArialMT"/>
                <w:b/>
                <w:bCs/>
                <w:szCs w:val="22"/>
              </w:rPr>
              <w:t>two or more</w:t>
            </w:r>
            <w:r>
              <w:rPr>
                <w:rFonts w:ascii="ArialMT" w:hAnsi="ArialMT"/>
                <w:szCs w:val="22"/>
              </w:rPr>
              <w:t xml:space="preserve"> </w:t>
            </w:r>
            <w:r>
              <w:rPr>
                <w:rFonts w:eastAsia="Calibri"/>
              </w:rPr>
              <w:t>enquiry</w:t>
            </w:r>
            <w:r w:rsidRPr="00B86F09">
              <w:rPr>
                <w:rFonts w:eastAsia="Calibri"/>
              </w:rPr>
              <w:t>-based approaches</w:t>
            </w:r>
            <w:r>
              <w:rPr>
                <w:rFonts w:eastAsia="Calibri"/>
              </w:rPr>
              <w:t xml:space="preserve"> making reference to how they have changed, justifying their chosen approaches </w:t>
            </w:r>
            <w:r>
              <w:rPr>
                <w:szCs w:val="22"/>
              </w:rPr>
              <w:t>in the context of own operational environment.</w:t>
            </w:r>
          </w:p>
        </w:tc>
        <w:tc>
          <w:tcPr>
            <w:tcW w:w="3714" w:type="dxa"/>
          </w:tcPr>
          <w:p w14:paraId="67168420"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2C172BA6" w14:textId="77777777" w:rsidTr="00AC4620">
        <w:tc>
          <w:tcPr>
            <w:tcW w:w="2518" w:type="dxa"/>
          </w:tcPr>
          <w:p w14:paraId="1D046670" w14:textId="77777777" w:rsidR="00974F2A" w:rsidRPr="00C04863" w:rsidRDefault="00974F2A" w:rsidP="00AC4620">
            <w:pPr>
              <w:pStyle w:val="NormalILM"/>
              <w:rPr>
                <w:b/>
                <w:bCs/>
                <w:szCs w:val="22"/>
              </w:rPr>
            </w:pPr>
            <w:r w:rsidRPr="00C04863">
              <w:rPr>
                <w:b/>
                <w:bCs/>
                <w:szCs w:val="22"/>
              </w:rPr>
              <w:t>AC1.2</w:t>
            </w:r>
          </w:p>
          <w:p w14:paraId="4CDA9028" w14:textId="04695B62" w:rsidR="00974F2A" w:rsidRPr="00C46DCD" w:rsidDel="00E824CF" w:rsidRDefault="006907D4" w:rsidP="00AC4620">
            <w:pPr>
              <w:pStyle w:val="NormalILM"/>
              <w:rPr>
                <w:szCs w:val="22"/>
              </w:rPr>
            </w:pPr>
            <w:r>
              <w:rPr>
                <w:szCs w:val="22"/>
              </w:rPr>
              <w:lastRenderedPageBreak/>
              <w:t>Examine</w:t>
            </w:r>
            <w:r w:rsidRPr="00823AF0">
              <w:rPr>
                <w:szCs w:val="22"/>
              </w:rPr>
              <w:t xml:space="preserve"> the </w:t>
            </w:r>
            <w:r>
              <w:rPr>
                <w:szCs w:val="22"/>
              </w:rPr>
              <w:t>value</w:t>
            </w:r>
            <w:r w:rsidRPr="00823AF0">
              <w:rPr>
                <w:szCs w:val="22"/>
              </w:rPr>
              <w:t xml:space="preserve"> and </w:t>
            </w:r>
            <w:r>
              <w:rPr>
                <w:szCs w:val="22"/>
              </w:rPr>
              <w:t>impact</w:t>
            </w:r>
            <w:r w:rsidRPr="00823AF0">
              <w:rPr>
                <w:szCs w:val="22"/>
              </w:rPr>
              <w:t xml:space="preserve"> of </w:t>
            </w:r>
            <w:r>
              <w:rPr>
                <w:rFonts w:eastAsia="Calibri"/>
              </w:rPr>
              <w:t>enquiry</w:t>
            </w:r>
            <w:r w:rsidRPr="00823AF0">
              <w:rPr>
                <w:rFonts w:eastAsia="Calibri"/>
              </w:rPr>
              <w:t>-based approaches to research</w:t>
            </w:r>
            <w:r>
              <w:rPr>
                <w:rFonts w:eastAsia="Calibri"/>
              </w:rPr>
              <w:t xml:space="preserve"> </w:t>
            </w:r>
            <w:r>
              <w:rPr>
                <w:szCs w:val="22"/>
              </w:rPr>
              <w:t>within own operational environment</w:t>
            </w:r>
          </w:p>
        </w:tc>
        <w:tc>
          <w:tcPr>
            <w:tcW w:w="7513" w:type="dxa"/>
          </w:tcPr>
          <w:p w14:paraId="0F128B86" w14:textId="77777777" w:rsidR="006907D4" w:rsidRDefault="006907D4" w:rsidP="006907D4">
            <w:pPr>
              <w:pStyle w:val="NormalILM"/>
              <w:rPr>
                <w:rFonts w:ascii="ArialMT" w:hAnsi="ArialMT"/>
                <w:szCs w:val="22"/>
              </w:rPr>
            </w:pPr>
            <w:r>
              <w:lastRenderedPageBreak/>
              <w:t>T</w:t>
            </w:r>
            <w:r w:rsidRPr="008306E6">
              <w:t>he learner must</w:t>
            </w:r>
            <w:r>
              <w:t xml:space="preserve"> e</w:t>
            </w:r>
            <w:r>
              <w:rPr>
                <w:rFonts w:ascii="ArialMT" w:hAnsi="ArialMT"/>
                <w:szCs w:val="22"/>
              </w:rPr>
              <w:t xml:space="preserve">xamine the value and impact </w:t>
            </w:r>
            <w:r>
              <w:t>of enquiry-based research</w:t>
            </w:r>
            <w:r w:rsidDel="00BA3D6B">
              <w:rPr>
                <w:rFonts w:ascii="ArialMT" w:hAnsi="ArialMT"/>
                <w:szCs w:val="22"/>
              </w:rPr>
              <w:t xml:space="preserve"> </w:t>
            </w:r>
            <w:r>
              <w:rPr>
                <w:rFonts w:ascii="ArialMT" w:hAnsi="ArialMT"/>
                <w:szCs w:val="22"/>
              </w:rPr>
              <w:t>within own operational environment.</w:t>
            </w:r>
          </w:p>
          <w:p w14:paraId="557F4402" w14:textId="77777777" w:rsidR="006907D4" w:rsidRDefault="006907D4" w:rsidP="006907D4">
            <w:pPr>
              <w:pStyle w:val="NormalILM"/>
              <w:rPr>
                <w:rFonts w:ascii="ArialMT" w:hAnsi="ArialMT"/>
                <w:szCs w:val="22"/>
              </w:rPr>
            </w:pPr>
          </w:p>
          <w:p w14:paraId="0E60E0A3" w14:textId="77777777" w:rsidR="006907D4" w:rsidRDefault="006907D4" w:rsidP="006907D4">
            <w:pPr>
              <w:pStyle w:val="NormalILM"/>
              <w:rPr>
                <w:rFonts w:ascii="ArialMT" w:hAnsi="ArialMT"/>
                <w:szCs w:val="22"/>
              </w:rPr>
            </w:pPr>
            <w:r>
              <w:rPr>
                <w:rFonts w:ascii="ArialMT" w:hAnsi="ArialMT"/>
                <w:szCs w:val="22"/>
              </w:rPr>
              <w:t xml:space="preserve">Considerations must be given to </w:t>
            </w:r>
            <w:r w:rsidRPr="00AC4620">
              <w:rPr>
                <w:rFonts w:ascii="ArialMT" w:hAnsi="ArialMT"/>
                <w:b/>
                <w:bCs/>
                <w:szCs w:val="22"/>
              </w:rPr>
              <w:t>a minimum of</w:t>
            </w:r>
            <w:r>
              <w:rPr>
                <w:rFonts w:ascii="ArialMT" w:hAnsi="ArialMT"/>
                <w:szCs w:val="22"/>
              </w:rPr>
              <w:t xml:space="preserve"> </w:t>
            </w:r>
            <w:r w:rsidRPr="00ED15B7">
              <w:rPr>
                <w:rFonts w:ascii="ArialMT" w:hAnsi="ArialMT"/>
                <w:b/>
                <w:bCs/>
                <w:szCs w:val="22"/>
              </w:rPr>
              <w:t>two</w:t>
            </w:r>
            <w:r>
              <w:rPr>
                <w:rFonts w:ascii="ArialMT" w:hAnsi="ArialMT"/>
                <w:szCs w:val="22"/>
              </w:rPr>
              <w:t xml:space="preserve"> models/techniques of enquiry-based research.</w:t>
            </w:r>
          </w:p>
          <w:p w14:paraId="359693E0" w14:textId="77777777" w:rsidR="006907D4" w:rsidRDefault="006907D4" w:rsidP="006907D4">
            <w:pPr>
              <w:pStyle w:val="NormalILM"/>
              <w:rPr>
                <w:rFonts w:ascii="ArialMT" w:hAnsi="ArialMT"/>
                <w:szCs w:val="22"/>
              </w:rPr>
            </w:pPr>
          </w:p>
          <w:p w14:paraId="770702E7" w14:textId="581FE5B1" w:rsidR="00974F2A" w:rsidRPr="00C0559C" w:rsidDel="00E824CF" w:rsidRDefault="006907D4" w:rsidP="00AC4620">
            <w:pPr>
              <w:pStyle w:val="NormalILM"/>
              <w:rPr>
                <w:rFonts w:ascii="ArialMT" w:hAnsi="ArialMT"/>
                <w:szCs w:val="22"/>
              </w:rPr>
            </w:pPr>
            <w:r>
              <w:rPr>
                <w:rFonts w:ascii="ArialMT" w:hAnsi="ArialMT"/>
                <w:szCs w:val="22"/>
              </w:rPr>
              <w:t xml:space="preserve">The learner must reference the principles of </w:t>
            </w:r>
            <w:r>
              <w:t>enquiry-based research.</w:t>
            </w:r>
          </w:p>
        </w:tc>
        <w:tc>
          <w:tcPr>
            <w:tcW w:w="3714" w:type="dxa"/>
          </w:tcPr>
          <w:p w14:paraId="63075A11"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974F2A" w:rsidRPr="00C46DCD" w14:paraId="5EE8491A" w14:textId="77777777" w:rsidTr="00AC4620">
        <w:tc>
          <w:tcPr>
            <w:tcW w:w="2518" w:type="dxa"/>
          </w:tcPr>
          <w:p w14:paraId="0FF2413F" w14:textId="77777777" w:rsidR="00974F2A" w:rsidRDefault="00974F2A" w:rsidP="00AC4620">
            <w:pPr>
              <w:pStyle w:val="NormalILM"/>
              <w:rPr>
                <w:b/>
                <w:bCs/>
                <w:szCs w:val="22"/>
              </w:rPr>
            </w:pPr>
            <w:r>
              <w:rPr>
                <w:b/>
                <w:bCs/>
                <w:szCs w:val="22"/>
              </w:rPr>
              <w:t>AC1.3</w:t>
            </w:r>
          </w:p>
          <w:p w14:paraId="5BBDBB5E" w14:textId="71EABAA4" w:rsidR="00974F2A" w:rsidRPr="00116D4D" w:rsidRDefault="006907D4" w:rsidP="00AC4620">
            <w:pPr>
              <w:pStyle w:val="NormalILM"/>
              <w:rPr>
                <w:szCs w:val="22"/>
              </w:rPr>
            </w:pPr>
            <w:r>
              <w:rPr>
                <w:szCs w:val="22"/>
              </w:rPr>
              <w:t>Analyse the ethical considerations of enquiry-based research within own operational environment</w:t>
            </w:r>
          </w:p>
        </w:tc>
        <w:tc>
          <w:tcPr>
            <w:tcW w:w="7513" w:type="dxa"/>
          </w:tcPr>
          <w:p w14:paraId="42AAA744" w14:textId="5FD79612" w:rsidR="006907D4" w:rsidRDefault="006907D4" w:rsidP="006907D4">
            <w:pPr>
              <w:pStyle w:val="NormalWeb"/>
              <w:shd w:val="clear" w:color="auto" w:fill="FFFFFF"/>
              <w:rPr>
                <w:rFonts w:ascii="ArialMT" w:hAnsi="ArialMT"/>
                <w:sz w:val="22"/>
                <w:szCs w:val="22"/>
              </w:rPr>
            </w:pPr>
            <w:r w:rsidRPr="008822AC">
              <w:rPr>
                <w:rFonts w:ascii="ArialMT" w:hAnsi="ArialMT"/>
                <w:sz w:val="22"/>
                <w:szCs w:val="22"/>
              </w:rPr>
              <w:t xml:space="preserve">The learner must </w:t>
            </w:r>
            <w:r>
              <w:rPr>
                <w:rFonts w:ascii="ArialMT" w:hAnsi="ArialMT"/>
                <w:sz w:val="22"/>
                <w:szCs w:val="22"/>
              </w:rPr>
              <w:t xml:space="preserve">analyse </w:t>
            </w:r>
            <w:r w:rsidRPr="00AC4620">
              <w:rPr>
                <w:rFonts w:ascii="ArialMT" w:hAnsi="ArialMT"/>
                <w:b/>
                <w:bCs/>
                <w:sz w:val="22"/>
                <w:szCs w:val="22"/>
              </w:rPr>
              <w:t xml:space="preserve">at least </w:t>
            </w:r>
            <w:r w:rsidRPr="00413F55">
              <w:rPr>
                <w:rFonts w:ascii="ArialMT" w:hAnsi="ArialMT"/>
                <w:b/>
                <w:bCs/>
                <w:sz w:val="22"/>
                <w:szCs w:val="22"/>
              </w:rPr>
              <w:t>two</w:t>
            </w:r>
            <w:r>
              <w:rPr>
                <w:rFonts w:ascii="ArialMT" w:hAnsi="ArialMT"/>
                <w:sz w:val="22"/>
                <w:szCs w:val="22"/>
              </w:rPr>
              <w:t xml:space="preserve"> ethical issues when undertaking enquiry- based research within </w:t>
            </w:r>
            <w:r w:rsidRPr="00ED15B7">
              <w:rPr>
                <w:rFonts w:ascii="ArialMT" w:hAnsi="ArialMT"/>
                <w:sz w:val="22"/>
                <w:szCs w:val="22"/>
              </w:rPr>
              <w:t>own operational environment</w:t>
            </w:r>
            <w:r>
              <w:rPr>
                <w:rFonts w:ascii="ArialMT" w:hAnsi="ArialMT"/>
                <w:sz w:val="22"/>
                <w:szCs w:val="22"/>
              </w:rPr>
              <w:t>.</w:t>
            </w:r>
          </w:p>
          <w:p w14:paraId="27DFA117" w14:textId="77777777" w:rsidR="006907D4" w:rsidRPr="00ED15B7" w:rsidRDefault="006907D4" w:rsidP="006907D4">
            <w:pPr>
              <w:pStyle w:val="NormalWeb"/>
              <w:shd w:val="clear" w:color="auto" w:fill="FFFFFF"/>
              <w:rPr>
                <w:rFonts w:ascii="ArialMT" w:hAnsi="ArialMT"/>
                <w:sz w:val="22"/>
                <w:szCs w:val="22"/>
              </w:rPr>
            </w:pPr>
            <w:r>
              <w:rPr>
                <w:rFonts w:ascii="ArialMT" w:hAnsi="ArialMT"/>
                <w:sz w:val="22"/>
                <w:szCs w:val="22"/>
              </w:rPr>
              <w:t>The analysis must include ethical considerations</w:t>
            </w:r>
            <w:r w:rsidRPr="00ED15B7">
              <w:rPr>
                <w:rFonts w:ascii="ArialMT" w:hAnsi="ArialMT"/>
                <w:sz w:val="22"/>
                <w:szCs w:val="22"/>
              </w:rPr>
              <w:t xml:space="preserve"> </w:t>
            </w:r>
            <w:r w:rsidRPr="00ED15B7">
              <w:rPr>
                <w:rFonts w:ascii="ArialMT" w:hAnsi="ArialMT"/>
                <w:b/>
                <w:bCs/>
                <w:sz w:val="22"/>
                <w:szCs w:val="22"/>
              </w:rPr>
              <w:t>and</w:t>
            </w:r>
            <w:r w:rsidRPr="00ED15B7">
              <w:rPr>
                <w:rFonts w:ascii="ArialMT" w:hAnsi="ArialMT"/>
                <w:sz w:val="22"/>
                <w:szCs w:val="22"/>
              </w:rPr>
              <w:t xml:space="preserve"> </w:t>
            </w:r>
            <w:r>
              <w:rPr>
                <w:rFonts w:ascii="ArialMT" w:hAnsi="ArialMT"/>
                <w:sz w:val="22"/>
                <w:szCs w:val="22"/>
              </w:rPr>
              <w:t>consequences of poor practice.</w:t>
            </w:r>
          </w:p>
          <w:p w14:paraId="14F4F0A5" w14:textId="4933B5F0" w:rsidR="00974F2A" w:rsidRPr="00232ECE" w:rsidDel="00E824CF" w:rsidRDefault="00974F2A" w:rsidP="00AC4620">
            <w:pPr>
              <w:pStyle w:val="NormalWeb"/>
              <w:shd w:val="clear" w:color="auto" w:fill="FFFFFF"/>
              <w:rPr>
                <w:rFonts w:ascii="ArialMT" w:hAnsi="ArialMT"/>
                <w:sz w:val="22"/>
                <w:szCs w:val="22"/>
              </w:rPr>
            </w:pPr>
          </w:p>
        </w:tc>
        <w:tc>
          <w:tcPr>
            <w:tcW w:w="3714" w:type="dxa"/>
          </w:tcPr>
          <w:p w14:paraId="13C09A33" w14:textId="77777777" w:rsidR="00974F2A" w:rsidRPr="007E6307" w:rsidRDefault="00974F2A" w:rsidP="00AC4620">
            <w:pPr>
              <w:spacing w:line="216" w:lineRule="auto"/>
              <w:rPr>
                <w:rFonts w:ascii="Arial" w:hAnsi="Arial" w:cs="Arial"/>
                <w:color w:val="000000"/>
                <w:szCs w:val="22"/>
              </w:rPr>
            </w:pPr>
            <w:r>
              <w:rPr>
                <w:rFonts w:ascii="Arial" w:hAnsi="Arial" w:cs="Arial"/>
                <w:color w:val="000000"/>
                <w:szCs w:val="22"/>
              </w:rPr>
              <w:t>Pass/Referral</w:t>
            </w:r>
          </w:p>
        </w:tc>
      </w:tr>
    </w:tbl>
    <w:p w14:paraId="10495B97" w14:textId="77777777" w:rsidR="00974F2A" w:rsidRDefault="00974F2A" w:rsidP="00974F2A">
      <w:pPr>
        <w:rPr>
          <w:rFonts w:ascii="Arial" w:hAnsi="Arial" w:cs="Arial"/>
        </w:rPr>
      </w:pPr>
    </w:p>
    <w:p w14:paraId="694B6DF8"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79A4110D" w14:textId="77777777" w:rsidTr="00AC4620">
        <w:tc>
          <w:tcPr>
            <w:tcW w:w="13745" w:type="dxa"/>
            <w:gridSpan w:val="3"/>
            <w:shd w:val="clear" w:color="auto" w:fill="E0E0E0"/>
            <w:vAlign w:val="bottom"/>
          </w:tcPr>
          <w:p w14:paraId="0DC6B331" w14:textId="77777777" w:rsidR="00974F2A" w:rsidRPr="00C04863" w:rsidRDefault="00974F2A" w:rsidP="00AC4620">
            <w:pPr>
              <w:pStyle w:val="NormalILM"/>
              <w:rPr>
                <w:rFonts w:eastAsia="Calibri"/>
                <w:b/>
                <w:bCs/>
              </w:rPr>
            </w:pPr>
            <w:r w:rsidRPr="00C04863">
              <w:rPr>
                <w:rFonts w:eastAsia="Calibri"/>
                <w:b/>
                <w:bCs/>
              </w:rPr>
              <w:t>Learning Outcome 2</w:t>
            </w:r>
          </w:p>
          <w:p w14:paraId="1AD50817" w14:textId="77777777" w:rsidR="00974F2A" w:rsidRPr="00232ECE" w:rsidRDefault="00974F2A" w:rsidP="00AC4620">
            <w:pPr>
              <w:pStyle w:val="NormalILM"/>
              <w:rPr>
                <w:szCs w:val="22"/>
              </w:rPr>
            </w:pPr>
            <w:r w:rsidRPr="008306E6">
              <w:rPr>
                <w:rFonts w:eastAsia="Calibri"/>
              </w:rPr>
              <w:t>The learner will</w:t>
            </w:r>
            <w:r>
              <w:rPr>
                <w:rFonts w:eastAsia="Calibri"/>
              </w:rPr>
              <w:t xml:space="preserve"> understand</w:t>
            </w:r>
            <w:r w:rsidRPr="008306E6">
              <w:rPr>
                <w:rFonts w:eastAsia="Calibri"/>
              </w:rPr>
              <w:t xml:space="preserve"> </w:t>
            </w:r>
            <w:r>
              <w:rPr>
                <w:rFonts w:eastAsia="Calibri"/>
              </w:rPr>
              <w:t xml:space="preserve">problem solving and decision-making models/ techniques </w:t>
            </w:r>
            <w:r>
              <w:rPr>
                <w:szCs w:val="22"/>
              </w:rPr>
              <w:t>within own operational environment</w:t>
            </w:r>
          </w:p>
        </w:tc>
      </w:tr>
      <w:tr w:rsidR="00974F2A" w:rsidRPr="007E6307" w14:paraId="1CA4BC61" w14:textId="77777777" w:rsidTr="00AC4620">
        <w:tc>
          <w:tcPr>
            <w:tcW w:w="2518" w:type="dxa"/>
            <w:vAlign w:val="center"/>
          </w:tcPr>
          <w:p w14:paraId="262F107E"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698737C"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51934159"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193EE35A"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39878741" w14:textId="77777777" w:rsidTr="00AC4620">
        <w:tc>
          <w:tcPr>
            <w:tcW w:w="2518" w:type="dxa"/>
          </w:tcPr>
          <w:p w14:paraId="76DB900E" w14:textId="77777777" w:rsidR="00974F2A" w:rsidRPr="0059474E" w:rsidRDefault="00974F2A" w:rsidP="00AC4620">
            <w:pPr>
              <w:spacing w:line="216" w:lineRule="auto"/>
              <w:rPr>
                <w:rFonts w:ascii="Arial" w:hAnsi="Arial" w:cs="Arial"/>
                <w:b/>
                <w:bCs/>
                <w:szCs w:val="22"/>
              </w:rPr>
            </w:pPr>
            <w:r w:rsidRPr="0059474E">
              <w:rPr>
                <w:rFonts w:ascii="Arial" w:hAnsi="Arial" w:cs="Arial"/>
                <w:b/>
                <w:bCs/>
                <w:szCs w:val="22"/>
              </w:rPr>
              <w:t>AC2.1</w:t>
            </w:r>
          </w:p>
          <w:p w14:paraId="6032597A" w14:textId="0A7DE749" w:rsidR="00974F2A" w:rsidRPr="007E6307" w:rsidRDefault="006907D4" w:rsidP="00C0559C">
            <w:pPr>
              <w:pStyle w:val="NormalILM"/>
              <w:rPr>
                <w:szCs w:val="22"/>
              </w:rPr>
            </w:pPr>
            <w:r>
              <w:rPr>
                <w:szCs w:val="22"/>
              </w:rPr>
              <w:t xml:space="preserve">Critically </w:t>
            </w:r>
            <w:r>
              <w:t>e</w:t>
            </w:r>
            <w:r w:rsidRPr="00ED15B7">
              <w:t>valuate</w:t>
            </w:r>
            <w:r w:rsidRPr="006C7E06">
              <w:rPr>
                <w:szCs w:val="22"/>
              </w:rPr>
              <w:t xml:space="preserve"> problem</w:t>
            </w:r>
            <w:r>
              <w:rPr>
                <w:szCs w:val="22"/>
              </w:rPr>
              <w:t xml:space="preserve"> </w:t>
            </w:r>
            <w:r w:rsidRPr="006C7E06">
              <w:rPr>
                <w:szCs w:val="22"/>
              </w:rPr>
              <w:t>solving techniques</w:t>
            </w:r>
            <w:r>
              <w:rPr>
                <w:szCs w:val="22"/>
              </w:rPr>
              <w:t>/</w:t>
            </w:r>
            <w:r w:rsidRPr="006C7E06">
              <w:rPr>
                <w:szCs w:val="22"/>
              </w:rPr>
              <w:t xml:space="preserve">models </w:t>
            </w:r>
            <w:r>
              <w:rPr>
                <w:szCs w:val="22"/>
              </w:rPr>
              <w:t>used within own operational environment</w:t>
            </w:r>
          </w:p>
        </w:tc>
        <w:tc>
          <w:tcPr>
            <w:tcW w:w="7513" w:type="dxa"/>
          </w:tcPr>
          <w:p w14:paraId="0C91AF3A" w14:textId="77777777" w:rsidR="006907D4" w:rsidRDefault="006907D4" w:rsidP="006907D4">
            <w:pPr>
              <w:pStyle w:val="NormalILM"/>
              <w:rPr>
                <w:szCs w:val="22"/>
              </w:rPr>
            </w:pPr>
            <w:r w:rsidRPr="008306E6">
              <w:t xml:space="preserve">The learner must </w:t>
            </w:r>
            <w:r>
              <w:t xml:space="preserve">provide a critical evaluation of </w:t>
            </w:r>
            <w:r w:rsidRPr="00AC4620">
              <w:rPr>
                <w:b/>
                <w:bCs/>
              </w:rPr>
              <w:t>at least</w:t>
            </w:r>
            <w:r>
              <w:t xml:space="preserve"> </w:t>
            </w:r>
            <w:r w:rsidRPr="00ED15B7">
              <w:rPr>
                <w:b/>
                <w:bCs/>
              </w:rPr>
              <w:t>two</w:t>
            </w:r>
            <w:r>
              <w:t xml:space="preserve"> </w:t>
            </w:r>
            <w:r>
              <w:rPr>
                <w:rFonts w:eastAsia="Calibri"/>
              </w:rPr>
              <w:t xml:space="preserve">problem solving models/techniques used </w:t>
            </w:r>
            <w:r>
              <w:rPr>
                <w:szCs w:val="22"/>
              </w:rPr>
              <w:t>within own operational environment, or one they are familiar with.</w:t>
            </w:r>
          </w:p>
          <w:p w14:paraId="3151930C" w14:textId="77777777" w:rsidR="00974F2A" w:rsidRPr="007E6307" w:rsidRDefault="00974F2A" w:rsidP="00AC4620">
            <w:pPr>
              <w:pStyle w:val="NormalILM"/>
              <w:rPr>
                <w:szCs w:val="22"/>
              </w:rPr>
            </w:pPr>
          </w:p>
        </w:tc>
        <w:tc>
          <w:tcPr>
            <w:tcW w:w="3714" w:type="dxa"/>
          </w:tcPr>
          <w:p w14:paraId="2182FF44"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45DF5BF8" w14:textId="77777777" w:rsidTr="00AC4620">
        <w:tc>
          <w:tcPr>
            <w:tcW w:w="2518" w:type="dxa"/>
          </w:tcPr>
          <w:p w14:paraId="1F5CA141" w14:textId="77777777" w:rsidR="00974F2A" w:rsidRPr="00C04863" w:rsidRDefault="00974F2A" w:rsidP="00AC4620">
            <w:pPr>
              <w:pStyle w:val="NormalILM"/>
              <w:rPr>
                <w:b/>
                <w:bCs/>
              </w:rPr>
            </w:pPr>
            <w:r w:rsidRPr="00C04863">
              <w:rPr>
                <w:b/>
                <w:bCs/>
              </w:rPr>
              <w:t>AC2.2</w:t>
            </w:r>
          </w:p>
          <w:p w14:paraId="3FA30FE2" w14:textId="38C66BD0" w:rsidR="00974F2A" w:rsidRPr="007E6307" w:rsidRDefault="006907D4" w:rsidP="00AC4620">
            <w:pPr>
              <w:pStyle w:val="NormalILM"/>
              <w:rPr>
                <w:szCs w:val="22"/>
              </w:rPr>
            </w:pPr>
            <w:r>
              <w:rPr>
                <w:szCs w:val="22"/>
              </w:rPr>
              <w:t xml:space="preserve">Critically evaluate decision making models/techniques used within own </w:t>
            </w:r>
            <w:r>
              <w:rPr>
                <w:szCs w:val="22"/>
              </w:rPr>
              <w:lastRenderedPageBreak/>
              <w:t>operational environment</w:t>
            </w:r>
          </w:p>
        </w:tc>
        <w:tc>
          <w:tcPr>
            <w:tcW w:w="7513" w:type="dxa"/>
          </w:tcPr>
          <w:p w14:paraId="2EF4F41E" w14:textId="77777777" w:rsidR="006907D4" w:rsidRDefault="006907D4" w:rsidP="006907D4">
            <w:pPr>
              <w:pStyle w:val="NormalILM"/>
              <w:rPr>
                <w:szCs w:val="22"/>
              </w:rPr>
            </w:pPr>
            <w:r w:rsidRPr="008306E6">
              <w:lastRenderedPageBreak/>
              <w:t>The learner must</w:t>
            </w:r>
            <w:r>
              <w:t xml:space="preserve"> provide a critical evaluation of </w:t>
            </w:r>
            <w:r w:rsidRPr="00AC4620">
              <w:rPr>
                <w:b/>
                <w:bCs/>
              </w:rPr>
              <w:t>at least</w:t>
            </w:r>
            <w:r>
              <w:t xml:space="preserve"> </w:t>
            </w:r>
            <w:r w:rsidRPr="00ED15B7">
              <w:rPr>
                <w:b/>
                <w:bCs/>
              </w:rPr>
              <w:t>two</w:t>
            </w:r>
            <w:r>
              <w:t xml:space="preserve"> </w:t>
            </w:r>
            <w:r>
              <w:rPr>
                <w:szCs w:val="22"/>
              </w:rPr>
              <w:t xml:space="preserve">decision making models/techniques </w:t>
            </w:r>
            <w:r>
              <w:rPr>
                <w:rFonts w:eastAsia="Calibri"/>
              </w:rPr>
              <w:t xml:space="preserve">used </w:t>
            </w:r>
            <w:r>
              <w:rPr>
                <w:szCs w:val="22"/>
              </w:rPr>
              <w:t>within own operational environment, or one they are familiar with.</w:t>
            </w:r>
          </w:p>
          <w:p w14:paraId="72BE049E" w14:textId="77777777" w:rsidR="00974F2A" w:rsidRPr="007E6307" w:rsidRDefault="00974F2A" w:rsidP="00AC4620">
            <w:pPr>
              <w:pStyle w:val="NormalILM"/>
            </w:pPr>
          </w:p>
        </w:tc>
        <w:tc>
          <w:tcPr>
            <w:tcW w:w="3714" w:type="dxa"/>
          </w:tcPr>
          <w:p w14:paraId="7EC4257E"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24D8030D" w14:textId="77777777" w:rsidR="00974F2A" w:rsidRDefault="00974F2A" w:rsidP="00974F2A">
      <w:pPr>
        <w:pStyle w:val="NormalILM"/>
      </w:pPr>
    </w:p>
    <w:p w14:paraId="0DF9C7EB" w14:textId="77777777" w:rsidR="00974F2A" w:rsidRPr="00C46DCD" w:rsidRDefault="00974F2A" w:rsidP="00974F2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64879297" w14:textId="77777777" w:rsidTr="00AC4620">
        <w:tc>
          <w:tcPr>
            <w:tcW w:w="13745" w:type="dxa"/>
            <w:gridSpan w:val="3"/>
            <w:shd w:val="clear" w:color="auto" w:fill="E0E0E0"/>
            <w:vAlign w:val="bottom"/>
          </w:tcPr>
          <w:p w14:paraId="42772CB5" w14:textId="77777777" w:rsidR="00974F2A" w:rsidRPr="00C04863" w:rsidRDefault="00974F2A" w:rsidP="00AC4620">
            <w:pPr>
              <w:pStyle w:val="NormalILM"/>
              <w:rPr>
                <w:rFonts w:eastAsia="Calibri"/>
                <w:b/>
                <w:bCs/>
              </w:rPr>
            </w:pPr>
            <w:r w:rsidRPr="00C04863">
              <w:rPr>
                <w:rFonts w:eastAsia="Calibri"/>
                <w:b/>
                <w:bCs/>
              </w:rPr>
              <w:t>Learning Outcome 3</w:t>
            </w:r>
          </w:p>
          <w:p w14:paraId="70FAE747" w14:textId="77777777" w:rsidR="00974F2A" w:rsidRPr="00D20BD0" w:rsidRDefault="00974F2A" w:rsidP="00AC4620">
            <w:pPr>
              <w:pStyle w:val="NormalILM"/>
              <w:rPr>
                <w:rFonts w:eastAsia="Calibri"/>
              </w:rPr>
            </w:pPr>
            <w:r w:rsidRPr="002B23C2">
              <w:rPr>
                <w:rFonts w:eastAsia="Calibri"/>
              </w:rPr>
              <w:t xml:space="preserve">The learner will be able to apply critical thinking as a management </w:t>
            </w:r>
            <w:r>
              <w:rPr>
                <w:rFonts w:eastAsia="Calibri"/>
              </w:rPr>
              <w:t>behaviour</w:t>
            </w:r>
          </w:p>
        </w:tc>
      </w:tr>
      <w:tr w:rsidR="00974F2A" w:rsidRPr="007E6307" w14:paraId="05FDFDF6" w14:textId="77777777" w:rsidTr="00AC4620">
        <w:tc>
          <w:tcPr>
            <w:tcW w:w="2518" w:type="dxa"/>
            <w:vAlign w:val="center"/>
          </w:tcPr>
          <w:p w14:paraId="400F982D" w14:textId="77777777" w:rsidR="00974F2A" w:rsidRPr="00C46DCD" w:rsidRDefault="00974F2A"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314DD0B6" w14:textId="77777777" w:rsidR="00974F2A" w:rsidRPr="00C46DCD" w:rsidRDefault="00974F2A"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114CB235" w14:textId="77777777" w:rsidR="00974F2A" w:rsidRPr="00C46DCD" w:rsidRDefault="00974F2A" w:rsidP="00AC4620">
            <w:pPr>
              <w:spacing w:line="216" w:lineRule="auto"/>
              <w:rPr>
                <w:rFonts w:ascii="Arial" w:hAnsi="Arial" w:cs="Arial"/>
                <w:b/>
                <w:bCs/>
                <w:szCs w:val="22"/>
              </w:rPr>
            </w:pPr>
            <w:r w:rsidRPr="00C46DCD">
              <w:rPr>
                <w:rFonts w:ascii="Arial" w:hAnsi="Arial" w:cs="Arial"/>
                <w:b/>
                <w:bCs/>
                <w:szCs w:val="22"/>
              </w:rPr>
              <w:t xml:space="preserve">Pass/Referral </w:t>
            </w:r>
          </w:p>
          <w:p w14:paraId="465D57CC" w14:textId="77777777" w:rsidR="00974F2A" w:rsidRPr="007E6307" w:rsidRDefault="00974F2A" w:rsidP="00AC4620">
            <w:pPr>
              <w:spacing w:line="216" w:lineRule="auto"/>
              <w:rPr>
                <w:rFonts w:ascii="Arial" w:hAnsi="Arial" w:cs="Arial"/>
                <w:szCs w:val="22"/>
              </w:rPr>
            </w:pPr>
            <w:r w:rsidRPr="00C46DCD">
              <w:rPr>
                <w:rFonts w:ascii="Arial" w:hAnsi="Arial" w:cs="Arial"/>
                <w:b/>
                <w:bCs/>
                <w:szCs w:val="22"/>
              </w:rPr>
              <w:t>&amp; Assessor feedback</w:t>
            </w:r>
          </w:p>
        </w:tc>
      </w:tr>
      <w:tr w:rsidR="00974F2A" w:rsidRPr="007E6307" w14:paraId="391863A5" w14:textId="77777777" w:rsidTr="00AC4620">
        <w:tc>
          <w:tcPr>
            <w:tcW w:w="2518" w:type="dxa"/>
          </w:tcPr>
          <w:p w14:paraId="7C047977" w14:textId="77777777" w:rsidR="00974F2A" w:rsidRPr="00C04863" w:rsidRDefault="00974F2A" w:rsidP="00AC4620">
            <w:pPr>
              <w:pStyle w:val="NormalILM"/>
              <w:rPr>
                <w:b/>
                <w:bCs/>
              </w:rPr>
            </w:pPr>
            <w:r w:rsidRPr="00C04863">
              <w:rPr>
                <w:b/>
                <w:bCs/>
              </w:rPr>
              <w:t>AC3.1</w:t>
            </w:r>
          </w:p>
          <w:p w14:paraId="52B4C5C9" w14:textId="61E27EA8" w:rsidR="00974F2A" w:rsidRPr="007E6307" w:rsidRDefault="006907D4" w:rsidP="00AC4620">
            <w:pPr>
              <w:pStyle w:val="NormalILM"/>
              <w:rPr>
                <w:szCs w:val="22"/>
              </w:rPr>
            </w:pPr>
            <w:r>
              <w:rPr>
                <w:szCs w:val="22"/>
              </w:rPr>
              <w:t>Examine the difference between beliefs, attitudes and values</w:t>
            </w:r>
          </w:p>
        </w:tc>
        <w:tc>
          <w:tcPr>
            <w:tcW w:w="7513" w:type="dxa"/>
          </w:tcPr>
          <w:p w14:paraId="0D3B9CA7" w14:textId="77777777" w:rsidR="006907D4" w:rsidRPr="0034030F" w:rsidRDefault="006907D4" w:rsidP="006907D4">
            <w:pPr>
              <w:pStyle w:val="NormalILM"/>
            </w:pPr>
            <w:r w:rsidRPr="0034030F">
              <w:t xml:space="preserve">The learner must </w:t>
            </w:r>
            <w:r>
              <w:t>examine</w:t>
            </w:r>
            <w:r w:rsidRPr="0034030F">
              <w:t xml:space="preserve"> the </w:t>
            </w:r>
            <w:r>
              <w:t>difference</w:t>
            </w:r>
          </w:p>
          <w:p w14:paraId="42F57B0D" w14:textId="77777777" w:rsidR="006907D4" w:rsidRPr="0034030F" w:rsidRDefault="006907D4" w:rsidP="006907D4">
            <w:pPr>
              <w:pStyle w:val="NormalILM"/>
            </w:pPr>
            <w:r w:rsidRPr="0034030F">
              <w:t>between attitudes, beliefs, and values</w:t>
            </w:r>
            <w:r>
              <w:t xml:space="preserve"> referencing </w:t>
            </w:r>
            <w:r w:rsidRPr="00AC4620">
              <w:rPr>
                <w:b/>
                <w:bCs/>
              </w:rPr>
              <w:t xml:space="preserve">at least </w:t>
            </w:r>
            <w:r w:rsidRPr="00413F55">
              <w:rPr>
                <w:b/>
                <w:bCs/>
              </w:rPr>
              <w:t>two</w:t>
            </w:r>
            <w:r w:rsidRPr="00AC4620">
              <w:rPr>
                <w:b/>
                <w:bCs/>
              </w:rPr>
              <w:t xml:space="preserve"> </w:t>
            </w:r>
            <w:r>
              <w:t>relevant models or theories.</w:t>
            </w:r>
          </w:p>
          <w:p w14:paraId="3E01ABAD" w14:textId="77777777" w:rsidR="00974F2A" w:rsidRPr="007E6307" w:rsidRDefault="00974F2A" w:rsidP="00AC4620">
            <w:pPr>
              <w:pStyle w:val="Bullet1"/>
              <w:rPr>
                <w:szCs w:val="22"/>
              </w:rPr>
            </w:pPr>
          </w:p>
        </w:tc>
        <w:tc>
          <w:tcPr>
            <w:tcW w:w="3714" w:type="dxa"/>
          </w:tcPr>
          <w:p w14:paraId="6123E516"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1545ED76" w14:textId="77777777" w:rsidTr="00AC4620">
        <w:tc>
          <w:tcPr>
            <w:tcW w:w="2518" w:type="dxa"/>
          </w:tcPr>
          <w:p w14:paraId="77B384EF" w14:textId="77777777" w:rsidR="00974F2A" w:rsidRPr="00C04863" w:rsidRDefault="00974F2A" w:rsidP="00AC4620">
            <w:pPr>
              <w:pStyle w:val="NormalILM"/>
              <w:rPr>
                <w:b/>
                <w:bCs/>
              </w:rPr>
            </w:pPr>
            <w:r w:rsidRPr="00C04863">
              <w:rPr>
                <w:b/>
                <w:bCs/>
              </w:rPr>
              <w:t>AC3.2</w:t>
            </w:r>
          </w:p>
          <w:p w14:paraId="3CFFB66B" w14:textId="7477D90E" w:rsidR="00974F2A" w:rsidRPr="007E6307" w:rsidRDefault="006907D4" w:rsidP="00AC4620">
            <w:pPr>
              <w:pStyle w:val="NormalILM"/>
              <w:rPr>
                <w:szCs w:val="22"/>
              </w:rPr>
            </w:pPr>
            <w:r w:rsidRPr="00ED15B7">
              <w:rPr>
                <w:szCs w:val="22"/>
              </w:rPr>
              <w:t>Reflect on</w:t>
            </w:r>
            <w:r w:rsidRPr="006408F3">
              <w:rPr>
                <w:szCs w:val="22"/>
              </w:rPr>
              <w:t xml:space="preserve"> the impact </w:t>
            </w:r>
            <w:r w:rsidRPr="00ED15B7">
              <w:rPr>
                <w:szCs w:val="22"/>
              </w:rPr>
              <w:t>personal</w:t>
            </w:r>
            <w:r>
              <w:rPr>
                <w:szCs w:val="22"/>
              </w:rPr>
              <w:t xml:space="preserve"> </w:t>
            </w:r>
            <w:r w:rsidRPr="006408F3">
              <w:rPr>
                <w:szCs w:val="22"/>
              </w:rPr>
              <w:t>beliefs, attitudes and values have on own management behaviour</w:t>
            </w:r>
            <w:r>
              <w:rPr>
                <w:szCs w:val="22"/>
              </w:rPr>
              <w:t xml:space="preserve"> </w:t>
            </w:r>
          </w:p>
        </w:tc>
        <w:tc>
          <w:tcPr>
            <w:tcW w:w="7513" w:type="dxa"/>
          </w:tcPr>
          <w:p w14:paraId="32B2C1B1" w14:textId="14C75BD0" w:rsidR="00974F2A" w:rsidRPr="007E6307" w:rsidRDefault="006907D4" w:rsidP="00AC4620">
            <w:pPr>
              <w:pStyle w:val="NormalILM"/>
            </w:pPr>
            <w:r w:rsidRPr="00603E9D">
              <w:t xml:space="preserve">The learner must reflect on their </w:t>
            </w:r>
            <w:r w:rsidRPr="00603E9D">
              <w:rPr>
                <w:szCs w:val="22"/>
                <w:lang w:eastAsia="en-GB"/>
              </w:rPr>
              <w:t xml:space="preserve">beliefs, attitudes, and values using </w:t>
            </w:r>
            <w:r w:rsidRPr="00AC4620">
              <w:rPr>
                <w:b/>
                <w:bCs/>
                <w:szCs w:val="22"/>
                <w:lang w:eastAsia="en-GB"/>
              </w:rPr>
              <w:t>at least</w:t>
            </w:r>
            <w:r w:rsidRPr="00603E9D">
              <w:rPr>
                <w:szCs w:val="22"/>
                <w:lang w:eastAsia="en-GB"/>
              </w:rPr>
              <w:t xml:space="preserve"> </w:t>
            </w:r>
            <w:r w:rsidRPr="00603E9D">
              <w:rPr>
                <w:b/>
                <w:bCs/>
                <w:szCs w:val="22"/>
                <w:lang w:eastAsia="en-GB"/>
              </w:rPr>
              <w:t>one</w:t>
            </w:r>
            <w:r w:rsidRPr="00603E9D">
              <w:rPr>
                <w:szCs w:val="22"/>
                <w:lang w:eastAsia="en-GB"/>
              </w:rPr>
              <w:t xml:space="preserve"> reflective theor</w:t>
            </w:r>
            <w:r>
              <w:rPr>
                <w:szCs w:val="22"/>
                <w:lang w:eastAsia="en-GB"/>
              </w:rPr>
              <w:t>y</w:t>
            </w:r>
            <w:r w:rsidRPr="00603E9D">
              <w:rPr>
                <w:szCs w:val="22"/>
                <w:lang w:eastAsia="en-GB"/>
              </w:rPr>
              <w:t>/model and the impact this has on own management behaviour</w:t>
            </w:r>
            <w:r>
              <w:rPr>
                <w:szCs w:val="22"/>
                <w:lang w:eastAsia="en-GB"/>
              </w:rPr>
              <w:t>.</w:t>
            </w:r>
          </w:p>
        </w:tc>
        <w:tc>
          <w:tcPr>
            <w:tcW w:w="3714" w:type="dxa"/>
          </w:tcPr>
          <w:p w14:paraId="0EBD7533"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r w:rsidR="00974F2A" w:rsidRPr="007E6307" w14:paraId="1441EFF4" w14:textId="77777777" w:rsidTr="00AC4620">
        <w:tc>
          <w:tcPr>
            <w:tcW w:w="2518" w:type="dxa"/>
          </w:tcPr>
          <w:p w14:paraId="36B389BB" w14:textId="77777777" w:rsidR="00974F2A" w:rsidRPr="00C04863" w:rsidRDefault="00974F2A" w:rsidP="00AC4620">
            <w:pPr>
              <w:pStyle w:val="NormalILM"/>
              <w:rPr>
                <w:b/>
                <w:bCs/>
              </w:rPr>
            </w:pPr>
            <w:r w:rsidRPr="00C04863">
              <w:rPr>
                <w:b/>
                <w:bCs/>
              </w:rPr>
              <w:t>AC3.3</w:t>
            </w:r>
          </w:p>
          <w:p w14:paraId="0A90E7E0" w14:textId="77777777" w:rsidR="006907D4" w:rsidRDefault="006907D4" w:rsidP="006907D4">
            <w:pPr>
              <w:pStyle w:val="NormalILM"/>
              <w:rPr>
                <w:rFonts w:ascii="ArialMT" w:hAnsi="ArialMT"/>
                <w:szCs w:val="22"/>
              </w:rPr>
            </w:pPr>
            <w:r>
              <w:t>Undertake critical thinking when making difficult decisions</w:t>
            </w:r>
            <w:r>
              <w:rPr>
                <w:rFonts w:ascii="ArialMT" w:hAnsi="ArialMT"/>
                <w:szCs w:val="22"/>
              </w:rPr>
              <w:t xml:space="preserve"> </w:t>
            </w:r>
          </w:p>
          <w:p w14:paraId="20B797D0" w14:textId="28F643B9" w:rsidR="00974F2A" w:rsidRPr="007E6307" w:rsidDel="00E824CF" w:rsidRDefault="00974F2A" w:rsidP="00AC4620">
            <w:pPr>
              <w:pStyle w:val="NormalILM"/>
            </w:pPr>
          </w:p>
        </w:tc>
        <w:tc>
          <w:tcPr>
            <w:tcW w:w="7513" w:type="dxa"/>
          </w:tcPr>
          <w:p w14:paraId="7C10338E" w14:textId="77777777" w:rsidR="006907D4" w:rsidRDefault="006907D4" w:rsidP="006907D4">
            <w:pPr>
              <w:pStyle w:val="NormalILM"/>
            </w:pPr>
            <w:r w:rsidRPr="008306E6">
              <w:t>The learner must</w:t>
            </w:r>
            <w:r>
              <w:t xml:space="preserve"> undertake critical thinking of an identified problem which requires challenging decisions to be made.</w:t>
            </w:r>
          </w:p>
          <w:p w14:paraId="1496B624" w14:textId="77777777" w:rsidR="006907D4" w:rsidRDefault="006907D4" w:rsidP="006907D4">
            <w:pPr>
              <w:pStyle w:val="NormalILM"/>
            </w:pPr>
          </w:p>
          <w:p w14:paraId="74D637C0" w14:textId="77777777" w:rsidR="006907D4" w:rsidRDefault="006907D4" w:rsidP="006907D4">
            <w:pPr>
              <w:pStyle w:val="NormalILM"/>
            </w:pPr>
            <w:r w:rsidRPr="00AC4620">
              <w:rPr>
                <w:b/>
                <w:bCs/>
              </w:rPr>
              <w:t>At least</w:t>
            </w:r>
            <w:r>
              <w:t xml:space="preserve"> </w:t>
            </w:r>
            <w:r w:rsidRPr="00ED15B7">
              <w:rPr>
                <w:b/>
                <w:bCs/>
              </w:rPr>
              <w:t>one</w:t>
            </w:r>
            <w:r>
              <w:t xml:space="preserve"> critical thinking approach and </w:t>
            </w:r>
            <w:r w:rsidRPr="008B5D75">
              <w:rPr>
                <w:b/>
                <w:bCs/>
              </w:rPr>
              <w:t>one</w:t>
            </w:r>
            <w:r>
              <w:t xml:space="preserve"> testing theory must be applied.</w:t>
            </w:r>
          </w:p>
          <w:p w14:paraId="5925B530" w14:textId="77777777" w:rsidR="006907D4" w:rsidRDefault="006907D4" w:rsidP="006907D4">
            <w:pPr>
              <w:pStyle w:val="NormalILM"/>
            </w:pPr>
          </w:p>
          <w:p w14:paraId="06305FCB" w14:textId="4D538239" w:rsidR="006907D4" w:rsidRDefault="006907D4" w:rsidP="006907D4">
            <w:pPr>
              <w:pStyle w:val="NormalILM"/>
            </w:pPr>
            <w:r>
              <w:t>A clear conclusion, recommendation or resolution must be presented from the critical thinking and decision making employed.</w:t>
            </w:r>
          </w:p>
          <w:p w14:paraId="5BD9B17E" w14:textId="58CC4147" w:rsidR="00974F2A" w:rsidRPr="007E6307" w:rsidDel="00E824CF" w:rsidRDefault="00974F2A" w:rsidP="00AC4620">
            <w:pPr>
              <w:pStyle w:val="NormalILM"/>
            </w:pPr>
          </w:p>
        </w:tc>
        <w:tc>
          <w:tcPr>
            <w:tcW w:w="3714" w:type="dxa"/>
          </w:tcPr>
          <w:p w14:paraId="497B24DC" w14:textId="77777777" w:rsidR="00974F2A" w:rsidRPr="007E6307" w:rsidDel="00E824CF" w:rsidRDefault="00974F2A" w:rsidP="00AC4620">
            <w:pPr>
              <w:spacing w:line="216" w:lineRule="auto"/>
              <w:rPr>
                <w:rFonts w:ascii="Arial" w:hAnsi="Arial" w:cs="Arial"/>
                <w:szCs w:val="22"/>
              </w:rPr>
            </w:pPr>
            <w:r w:rsidRPr="007E6307">
              <w:rPr>
                <w:rFonts w:ascii="Arial" w:hAnsi="Arial" w:cs="Arial"/>
                <w:color w:val="000000"/>
                <w:szCs w:val="22"/>
              </w:rPr>
              <w:t>Pass/Referral</w:t>
            </w:r>
          </w:p>
        </w:tc>
      </w:tr>
    </w:tbl>
    <w:p w14:paraId="409F29EC" w14:textId="77777777" w:rsidR="00974F2A" w:rsidRDefault="00974F2A" w:rsidP="00974F2A">
      <w:pPr>
        <w:pStyle w:val="NormalILM"/>
      </w:pPr>
    </w:p>
    <w:p w14:paraId="62D434DF" w14:textId="77777777" w:rsidR="007C0C7A" w:rsidRDefault="007C0C7A" w:rsidP="0000187A">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2A1C9B" w14:paraId="67E54190" w14:textId="77777777" w:rsidTr="00E3767E">
        <w:trPr>
          <w:cantSplit/>
          <w:trHeight w:val="356"/>
        </w:trPr>
        <w:tc>
          <w:tcPr>
            <w:tcW w:w="2268" w:type="dxa"/>
            <w:shd w:val="clear" w:color="auto" w:fill="F49515"/>
          </w:tcPr>
          <w:p w14:paraId="6DBAE80E" w14:textId="77777777" w:rsidR="00B07B01" w:rsidRPr="002A1C9B" w:rsidRDefault="00B07B01" w:rsidP="00E3767E">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lastRenderedPageBreak/>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3665511B" w14:textId="77777777" w:rsidR="00B07B01" w:rsidRPr="002A1C9B" w:rsidRDefault="00B07B01" w:rsidP="00E3767E">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2A1C9B" w14:paraId="21919673" w14:textId="77777777" w:rsidTr="00E3767E">
        <w:trPr>
          <w:cantSplit/>
          <w:trHeight w:val="356"/>
        </w:trPr>
        <w:tc>
          <w:tcPr>
            <w:tcW w:w="2268" w:type="dxa"/>
            <w:shd w:val="clear" w:color="auto" w:fill="F49515"/>
            <w:vAlign w:val="center"/>
          </w:tcPr>
          <w:p w14:paraId="61111976" w14:textId="77777777" w:rsidR="00B07B01" w:rsidRPr="002A1C9B" w:rsidRDefault="00B07B01" w:rsidP="00E3767E">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680AB023"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7D141A9C"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074DC218"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4D1BCA17"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3E24B71D"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2A1C9B" w14:paraId="66A753CF" w14:textId="77777777" w:rsidTr="00E3767E">
        <w:trPr>
          <w:cantSplit/>
          <w:trHeight w:val="356"/>
        </w:trPr>
        <w:tc>
          <w:tcPr>
            <w:tcW w:w="2268" w:type="dxa"/>
            <w:shd w:val="clear" w:color="auto" w:fill="F49515"/>
            <w:vAlign w:val="center"/>
          </w:tcPr>
          <w:p w14:paraId="6945751E" w14:textId="77777777" w:rsidR="00B07B01" w:rsidRPr="002A1C9B" w:rsidRDefault="00B07B01" w:rsidP="00E3767E">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28AAFAB5"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4260C06E"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14C30B2A"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98FFD83"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43FD475B"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642614ED" w14:textId="23FDB80B" w:rsidR="00B07B01" w:rsidRDefault="00B07B01" w:rsidP="008A08F7">
      <w:pPr>
        <w:pStyle w:val="NormalILM"/>
      </w:pPr>
    </w:p>
    <w:p w14:paraId="578A3FB5" w14:textId="77777777" w:rsidR="00B07B01" w:rsidRDefault="00B07B01" w:rsidP="0000187A">
      <w:pPr>
        <w:pStyle w:val="NormalILM"/>
      </w:pPr>
    </w:p>
    <w:p w14:paraId="2B12A65B" w14:textId="34B49D82" w:rsidR="005B56F8" w:rsidRDefault="005B56F8">
      <w:pPr>
        <w:spacing w:before="0" w:after="0"/>
        <w:rPr>
          <w:rFonts w:ascii="Arial" w:hAnsi="Arial" w:cs="Arial"/>
        </w:rPr>
      </w:pPr>
      <w:r>
        <w:br w:type="page"/>
      </w:r>
    </w:p>
    <w:p w14:paraId="0CA8E657" w14:textId="3A3945AA" w:rsidR="00842D62" w:rsidRPr="00C04863" w:rsidRDefault="005B56F8" w:rsidP="00C04863">
      <w:pPr>
        <w:pStyle w:val="Sub-headingILM"/>
        <w:rPr>
          <w:rFonts w:eastAsia="Calibri"/>
        </w:rPr>
      </w:pPr>
      <w:bookmarkStart w:id="212" w:name="_Toc145061608"/>
      <w:r w:rsidRPr="005D60B3">
        <w:lastRenderedPageBreak/>
        <w:t xml:space="preserve">Results Sheet: </w:t>
      </w:r>
      <w:r w:rsidR="00974F2A">
        <w:t xml:space="preserve">603 Progressive </w:t>
      </w:r>
      <w:r w:rsidR="002F2562">
        <w:t>D</w:t>
      </w:r>
      <w:r w:rsidR="00974F2A">
        <w:t xml:space="preserve">iscourse in </w:t>
      </w:r>
      <w:r w:rsidR="002F2562">
        <w:t>M</w:t>
      </w:r>
      <w:r w:rsidR="00974F2A">
        <w:t xml:space="preserve">odern </w:t>
      </w:r>
      <w:r w:rsidR="002F2562">
        <w:t>L</w:t>
      </w:r>
      <w:r w:rsidR="00974F2A">
        <w:t>eadership</w:t>
      </w:r>
      <w:bookmarkEnd w:id="212"/>
      <w:r w:rsidR="00974F2A" w:rsidDel="00974F2A">
        <w:rPr>
          <w:rFonts w:eastAsia="Calibri"/>
        </w:rPr>
        <w:t xml:space="preserve"> </w:t>
      </w:r>
    </w:p>
    <w:p w14:paraId="4E658742" w14:textId="2802BE41" w:rsidR="00842D62" w:rsidRPr="00C04863" w:rsidRDefault="00842D62">
      <w:pPr>
        <w:pStyle w:val="NormalILM"/>
        <w:rPr>
          <w:rFonts w:eastAsia="Calibri"/>
        </w:rPr>
      </w:pPr>
    </w:p>
    <w:p w14:paraId="118DE2C5" w14:textId="77777777" w:rsidR="0069685A" w:rsidRPr="00151FAB" w:rsidRDefault="0069685A" w:rsidP="0069685A">
      <w:pPr>
        <w:pStyle w:val="sub-headingtwo"/>
      </w:pPr>
      <w:r w:rsidRPr="00151FAB">
        <w:t>Instructions for Assessment</w:t>
      </w:r>
    </w:p>
    <w:p w14:paraId="2B8AA742" w14:textId="540ED987" w:rsidR="00480C98" w:rsidRPr="00C46DCD" w:rsidRDefault="0069685A" w:rsidP="00480C98">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480C98" w:rsidRPr="00480C98">
        <w:t xml:space="preserve"> </w:t>
      </w:r>
      <w:r w:rsidR="00480C98" w:rsidRPr="00C46DCD">
        <w:t>Learners must ensure that they provide multiple examples/references, for example, when required.</w:t>
      </w:r>
    </w:p>
    <w:p w14:paraId="0B4167F3" w14:textId="013F54E4" w:rsidR="0069685A" w:rsidRPr="00C46DCD" w:rsidRDefault="0069685A" w:rsidP="0069685A">
      <w:pPr>
        <w:pStyle w:val="NormalILM"/>
      </w:pPr>
    </w:p>
    <w:p w14:paraId="673D9A95" w14:textId="77777777" w:rsidR="0069685A" w:rsidRPr="00C46DCD" w:rsidRDefault="0069685A" w:rsidP="0069685A">
      <w:pPr>
        <w:pStyle w:val="NormalILM"/>
      </w:pPr>
      <w:r w:rsidRPr="00C46DCD">
        <w:t>Assessors will award a ‘Pass’ or ‘Referral’ for each AC.</w:t>
      </w:r>
    </w:p>
    <w:p w14:paraId="41604701"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2590DB64" w14:textId="77777777" w:rsidR="0069685A" w:rsidRPr="00C46DCD" w:rsidRDefault="0069685A" w:rsidP="0069685A">
      <w:pPr>
        <w:pStyle w:val="NormalILM"/>
      </w:pPr>
    </w:p>
    <w:p w14:paraId="65017F69"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0581D7DC" w14:textId="290B7E25" w:rsidR="0069685A" w:rsidRPr="00C46DCD" w:rsidRDefault="00A74634" w:rsidP="00A71B86">
      <w:pPr>
        <w:pStyle w:val="Bullet1"/>
      </w:pPr>
      <w:r>
        <w:t>provide</w:t>
      </w:r>
      <w:r w:rsidR="0069685A" w:rsidRPr="00C46DCD">
        <w:t xml:space="preserve"> sufficient evidence where the AC asks for from more than one model/activity, for example.</w:t>
      </w:r>
    </w:p>
    <w:p w14:paraId="6142B7EF" w14:textId="61C5125D" w:rsidR="0069685A" w:rsidRPr="00377AC2" w:rsidRDefault="00A74634" w:rsidP="00A71B86">
      <w:pPr>
        <w:pStyle w:val="Bullet1"/>
        <w:rPr>
          <w:rFonts w:eastAsia="Calibri"/>
          <w:lang w:val="en-US"/>
        </w:rPr>
      </w:pPr>
      <w:r>
        <w:t>provide</w:t>
      </w:r>
      <w:r w:rsidR="0069685A" w:rsidRPr="00377AC2">
        <w:t xml:space="preserv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579741AF" w14:textId="20D44F1B" w:rsidR="0069685A" w:rsidRDefault="00A74634" w:rsidP="00A71B86">
      <w:pPr>
        <w:pStyle w:val="Bullet1"/>
        <w:rPr>
          <w:rFonts w:eastAsia="Calibri"/>
          <w:lang w:val="en-US"/>
        </w:rPr>
      </w:pPr>
      <w:r>
        <w:t>provide</w:t>
      </w:r>
      <w:r w:rsidR="0069685A" w:rsidRPr="00377AC2">
        <w:t xml:space="preserve"> the breadth and depth required e.</w:t>
      </w:r>
      <w:r w:rsidR="0069685A" w:rsidRPr="00377AC2">
        <w:rPr>
          <w:rFonts w:eastAsia="Calibri"/>
          <w:lang w:val="en-US"/>
        </w:rPr>
        <w:t>g., provides an aspect of a process but does not show breadth of knowledge/skill or show depth of understanding of the process.</w:t>
      </w:r>
    </w:p>
    <w:p w14:paraId="6E97FBDE" w14:textId="77777777" w:rsidR="00480C98" w:rsidRPr="00C04863" w:rsidRDefault="00480C98">
      <w:pPr>
        <w:pStyle w:val="NormalILM"/>
        <w:rPr>
          <w:rFonts w:eastAsia="Calibri"/>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C0C7A" w14:paraId="4E4E66C8" w14:textId="77777777" w:rsidTr="00FF3D9F">
        <w:tc>
          <w:tcPr>
            <w:tcW w:w="2547" w:type="dxa"/>
            <w:shd w:val="clear" w:color="auto" w:fill="F49515"/>
            <w:vAlign w:val="center"/>
          </w:tcPr>
          <w:p w14:paraId="6DE04F81"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Centre Number:</w:t>
            </w:r>
          </w:p>
        </w:tc>
        <w:tc>
          <w:tcPr>
            <w:tcW w:w="3373" w:type="dxa"/>
            <w:shd w:val="clear" w:color="auto" w:fill="auto"/>
          </w:tcPr>
          <w:p w14:paraId="5156F6AE"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104263EE"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 xml:space="preserve">Centre Name: </w:t>
            </w:r>
          </w:p>
        </w:tc>
        <w:tc>
          <w:tcPr>
            <w:tcW w:w="5812" w:type="dxa"/>
            <w:shd w:val="clear" w:color="auto" w:fill="auto"/>
            <w:vAlign w:val="center"/>
          </w:tcPr>
          <w:p w14:paraId="5E005875" w14:textId="77777777" w:rsidR="007C0C7A" w:rsidRPr="007C0C7A" w:rsidRDefault="007C0C7A" w:rsidP="007C0C7A">
            <w:pPr>
              <w:keepLines/>
              <w:widowControl w:val="0"/>
              <w:spacing w:before="100" w:after="100"/>
              <w:rPr>
                <w:rFonts w:ascii="Arial" w:hAnsi="Arial" w:cs="Arial"/>
                <w:b/>
                <w:bCs/>
              </w:rPr>
            </w:pPr>
          </w:p>
        </w:tc>
      </w:tr>
      <w:tr w:rsidR="007C0C7A" w:rsidRPr="007C0C7A" w14:paraId="185D9AF2" w14:textId="77777777" w:rsidTr="00FF3D9F">
        <w:tc>
          <w:tcPr>
            <w:tcW w:w="2547" w:type="dxa"/>
            <w:shd w:val="clear" w:color="auto" w:fill="F49515"/>
            <w:vAlign w:val="center"/>
          </w:tcPr>
          <w:p w14:paraId="30C9DE2C"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Registration:</w:t>
            </w:r>
          </w:p>
        </w:tc>
        <w:tc>
          <w:tcPr>
            <w:tcW w:w="3373" w:type="dxa"/>
            <w:shd w:val="clear" w:color="auto" w:fill="auto"/>
            <w:vAlign w:val="center"/>
          </w:tcPr>
          <w:p w14:paraId="4B5D1DD1"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4E4DC0FA"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Name:</w:t>
            </w:r>
          </w:p>
        </w:tc>
        <w:tc>
          <w:tcPr>
            <w:tcW w:w="5812" w:type="dxa"/>
            <w:shd w:val="clear" w:color="auto" w:fill="auto"/>
            <w:vAlign w:val="center"/>
          </w:tcPr>
          <w:p w14:paraId="17F11FCC" w14:textId="77777777" w:rsidR="007C0C7A" w:rsidRPr="007C0C7A" w:rsidRDefault="007C0C7A" w:rsidP="007C0C7A">
            <w:pPr>
              <w:keepLines/>
              <w:widowControl w:val="0"/>
              <w:spacing w:before="100" w:after="100"/>
              <w:rPr>
                <w:rFonts w:ascii="Arial" w:hAnsi="Arial" w:cs="Arial"/>
                <w:b/>
                <w:bCs/>
              </w:rPr>
            </w:pPr>
          </w:p>
        </w:tc>
      </w:tr>
    </w:tbl>
    <w:p w14:paraId="6470248E" w14:textId="77777777" w:rsidR="00480C98" w:rsidRDefault="00480C98" w:rsidP="0000187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50DCD3A4" w14:textId="77777777" w:rsidTr="00AC4620">
        <w:tc>
          <w:tcPr>
            <w:tcW w:w="13745" w:type="dxa"/>
            <w:gridSpan w:val="3"/>
            <w:shd w:val="clear" w:color="auto" w:fill="E0E0E0"/>
          </w:tcPr>
          <w:p w14:paraId="389B3912" w14:textId="77777777" w:rsidR="00974F2A" w:rsidRDefault="00974F2A" w:rsidP="00AC4620">
            <w:pPr>
              <w:pStyle w:val="NormalILM"/>
              <w:rPr>
                <w:rFonts w:eastAsia="Calibri"/>
                <w:b/>
                <w:bCs/>
              </w:rPr>
            </w:pPr>
            <w:r w:rsidRPr="00315D95">
              <w:rPr>
                <w:rFonts w:eastAsia="Calibri"/>
                <w:b/>
                <w:bCs/>
              </w:rPr>
              <w:t>Learning Outcome 1</w:t>
            </w:r>
          </w:p>
          <w:p w14:paraId="35E943DA" w14:textId="77777777" w:rsidR="00974F2A" w:rsidRPr="003E15FC" w:rsidRDefault="00974F2A" w:rsidP="00AC4620">
            <w:pPr>
              <w:pStyle w:val="NormalILM"/>
              <w:rPr>
                <w:rFonts w:eastAsia="Calibri"/>
                <w:b/>
                <w:bCs/>
              </w:rPr>
            </w:pPr>
            <w:r w:rsidRPr="00494CE6">
              <w:rPr>
                <w:lang w:eastAsia="en-GB"/>
              </w:rPr>
              <w:t xml:space="preserve">The learner will </w:t>
            </w:r>
            <w:r w:rsidRPr="00D47001">
              <w:rPr>
                <w:lang w:eastAsia="en-GB"/>
              </w:rPr>
              <w:t xml:space="preserve">understand </w:t>
            </w:r>
            <w:r>
              <w:rPr>
                <w:lang w:eastAsia="en-GB"/>
              </w:rPr>
              <w:t xml:space="preserve">leadership and management theories, including their implications for future practice </w:t>
            </w:r>
          </w:p>
        </w:tc>
      </w:tr>
      <w:tr w:rsidR="00974F2A" w:rsidRPr="00C46DCD" w14:paraId="15CAFFD1" w14:textId="77777777" w:rsidTr="00AC4620">
        <w:tc>
          <w:tcPr>
            <w:tcW w:w="2518" w:type="dxa"/>
            <w:vAlign w:val="center"/>
          </w:tcPr>
          <w:p w14:paraId="42B0256D"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A98A12F"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C6C7911"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86D57B7"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4A19ADEE" w14:textId="77777777" w:rsidTr="00AC4620">
        <w:tc>
          <w:tcPr>
            <w:tcW w:w="2518" w:type="dxa"/>
          </w:tcPr>
          <w:p w14:paraId="27C4C3FA" w14:textId="77777777" w:rsidR="00974F2A" w:rsidRPr="00C04863" w:rsidRDefault="00974F2A" w:rsidP="00AC4620">
            <w:pPr>
              <w:pStyle w:val="NormalILM"/>
              <w:rPr>
                <w:b/>
                <w:bCs/>
                <w:szCs w:val="22"/>
              </w:rPr>
            </w:pPr>
            <w:r w:rsidRPr="00C04863">
              <w:rPr>
                <w:b/>
                <w:bCs/>
                <w:szCs w:val="22"/>
              </w:rPr>
              <w:t>AC1.1</w:t>
            </w:r>
          </w:p>
          <w:p w14:paraId="429F1980" w14:textId="77777777" w:rsidR="00974F2A" w:rsidRPr="00C46DCD" w:rsidRDefault="00974F2A" w:rsidP="00AC4620">
            <w:pPr>
              <w:pStyle w:val="NormalILM"/>
              <w:rPr>
                <w:color w:val="000000"/>
                <w:szCs w:val="22"/>
              </w:rPr>
            </w:pPr>
            <w:r w:rsidRPr="00B752D6">
              <w:rPr>
                <w:lang w:eastAsia="en-GB"/>
              </w:rPr>
              <w:t>Analyse</w:t>
            </w:r>
            <w:r>
              <w:rPr>
                <w:lang w:eastAsia="en-GB"/>
              </w:rPr>
              <w:t xml:space="preserve"> how established theories of leadership and management evolved, and their relevance to current practices</w:t>
            </w:r>
          </w:p>
        </w:tc>
        <w:tc>
          <w:tcPr>
            <w:tcW w:w="7513" w:type="dxa"/>
          </w:tcPr>
          <w:p w14:paraId="21586B5D" w14:textId="77777777" w:rsidR="003024C9" w:rsidRDefault="003024C9" w:rsidP="003024C9">
            <w:pPr>
              <w:spacing w:before="100" w:beforeAutospacing="1" w:after="100" w:afterAutospacing="1"/>
              <w:textAlignment w:val="baseline"/>
              <w:rPr>
                <w:rFonts w:ascii="Arial" w:hAnsi="Arial" w:cs="Arial"/>
                <w:lang w:eastAsia="en-GB"/>
              </w:rPr>
            </w:pPr>
            <w:r w:rsidRPr="00494CE6">
              <w:rPr>
                <w:rFonts w:ascii="Arial" w:hAnsi="Arial" w:cs="Arial"/>
                <w:lang w:eastAsia="en-GB"/>
              </w:rPr>
              <w:t>The learner must</w:t>
            </w:r>
            <w:r>
              <w:rPr>
                <w:rFonts w:ascii="Arial" w:hAnsi="Arial" w:cs="Arial"/>
                <w:lang w:eastAsia="en-GB"/>
              </w:rPr>
              <w:t xml:space="preserve"> analyse the relevance of </w:t>
            </w:r>
            <w:r w:rsidRPr="00A015D2">
              <w:rPr>
                <w:rFonts w:ascii="Arial" w:hAnsi="Arial" w:cs="Arial"/>
                <w:b/>
                <w:bCs/>
                <w:lang w:eastAsia="en-GB"/>
              </w:rPr>
              <w:t xml:space="preserve">at least </w:t>
            </w:r>
            <w:r w:rsidRPr="00D47001">
              <w:rPr>
                <w:rFonts w:ascii="Arial" w:hAnsi="Arial" w:cs="Arial"/>
                <w:b/>
                <w:bCs/>
                <w:lang w:eastAsia="en-GB"/>
              </w:rPr>
              <w:t>two</w:t>
            </w:r>
            <w:r>
              <w:rPr>
                <w:rFonts w:ascii="Arial" w:hAnsi="Arial" w:cs="Arial"/>
                <w:lang w:eastAsia="en-GB"/>
              </w:rPr>
              <w:t xml:space="preserve"> established leadership theories </w:t>
            </w:r>
            <w:r w:rsidRPr="00BB7743">
              <w:rPr>
                <w:rFonts w:ascii="Arial" w:hAnsi="Arial" w:cs="Arial"/>
                <w:b/>
                <w:bCs/>
                <w:lang w:eastAsia="en-GB"/>
              </w:rPr>
              <w:t>and</w:t>
            </w:r>
            <w:r>
              <w:rPr>
                <w:rFonts w:ascii="Arial" w:hAnsi="Arial" w:cs="Arial"/>
                <w:lang w:eastAsia="en-GB"/>
              </w:rPr>
              <w:t xml:space="preserve"> </w:t>
            </w:r>
            <w:r w:rsidRPr="00CB4EFD">
              <w:rPr>
                <w:rFonts w:ascii="Arial" w:hAnsi="Arial" w:cs="Arial"/>
                <w:b/>
                <w:bCs/>
                <w:lang w:eastAsia="en-GB"/>
              </w:rPr>
              <w:t>two</w:t>
            </w:r>
            <w:r>
              <w:rPr>
                <w:rFonts w:ascii="Arial" w:hAnsi="Arial" w:cs="Arial"/>
                <w:lang w:eastAsia="en-GB"/>
              </w:rPr>
              <w:t xml:space="preserve"> management theories to their organisation’s (or one they are familiar with) current needs.</w:t>
            </w:r>
          </w:p>
          <w:p w14:paraId="581B948B" w14:textId="77777777" w:rsidR="003024C9" w:rsidRPr="00CB4EFD" w:rsidRDefault="003024C9" w:rsidP="003024C9">
            <w:pPr>
              <w:spacing w:before="100" w:beforeAutospacing="1" w:after="100" w:afterAutospacing="1"/>
              <w:textAlignment w:val="baseline"/>
              <w:rPr>
                <w:rFonts w:ascii="Arial" w:hAnsi="Arial" w:cs="Arial"/>
                <w:lang w:eastAsia="en-GB"/>
              </w:rPr>
            </w:pPr>
            <w:r w:rsidRPr="00CB4EFD">
              <w:rPr>
                <w:rFonts w:ascii="Arial" w:hAnsi="Arial" w:cs="Arial"/>
                <w:lang w:eastAsia="en-GB"/>
              </w:rPr>
              <w:t xml:space="preserve">This analysis should include </w:t>
            </w:r>
            <w:r>
              <w:rPr>
                <w:rFonts w:ascii="Arial" w:hAnsi="Arial" w:cs="Arial"/>
                <w:lang w:eastAsia="en-GB"/>
              </w:rPr>
              <w:t>reference to how the theories evolved.</w:t>
            </w:r>
          </w:p>
          <w:p w14:paraId="1F2D483B" w14:textId="351E7675" w:rsidR="00974F2A" w:rsidRPr="006844C2" w:rsidRDefault="00974F2A" w:rsidP="00AC4620">
            <w:pPr>
              <w:spacing w:before="100" w:beforeAutospacing="1" w:after="100" w:afterAutospacing="1"/>
              <w:textAlignment w:val="baseline"/>
              <w:rPr>
                <w:rFonts w:ascii="Arial" w:hAnsi="Arial" w:cs="Arial"/>
                <w:lang w:eastAsia="en-GB"/>
              </w:rPr>
            </w:pPr>
          </w:p>
        </w:tc>
        <w:tc>
          <w:tcPr>
            <w:tcW w:w="3714" w:type="dxa"/>
          </w:tcPr>
          <w:p w14:paraId="2738D394"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501E1458" w14:textId="77777777" w:rsidTr="00AC4620">
        <w:tc>
          <w:tcPr>
            <w:tcW w:w="2518" w:type="dxa"/>
          </w:tcPr>
          <w:p w14:paraId="56326325" w14:textId="77777777" w:rsidR="00974F2A" w:rsidRPr="00C04863" w:rsidRDefault="00974F2A" w:rsidP="00AC4620">
            <w:pPr>
              <w:pStyle w:val="NormalILM"/>
              <w:rPr>
                <w:b/>
                <w:bCs/>
                <w:szCs w:val="22"/>
              </w:rPr>
            </w:pPr>
            <w:r w:rsidRPr="00C04863">
              <w:rPr>
                <w:b/>
                <w:bCs/>
                <w:szCs w:val="22"/>
              </w:rPr>
              <w:lastRenderedPageBreak/>
              <w:t>AC1.2</w:t>
            </w:r>
          </w:p>
          <w:p w14:paraId="66125A8E" w14:textId="519ED8E8" w:rsidR="00974F2A" w:rsidRPr="00C0559C" w:rsidDel="00E824CF" w:rsidRDefault="003024C9" w:rsidP="00C0559C">
            <w:pPr>
              <w:spacing w:before="100" w:beforeAutospacing="1" w:after="100" w:afterAutospacing="1"/>
              <w:textAlignment w:val="baseline"/>
              <w:rPr>
                <w:lang w:eastAsia="en-GB"/>
              </w:rPr>
            </w:pPr>
            <w:r w:rsidRPr="00AE74FB">
              <w:rPr>
                <w:rFonts w:ascii="Arial" w:hAnsi="Arial" w:cs="Arial"/>
                <w:lang w:eastAsia="en-GB"/>
              </w:rPr>
              <w:t xml:space="preserve">Examine </w:t>
            </w:r>
            <w:r>
              <w:rPr>
                <w:rFonts w:ascii="Arial" w:hAnsi="Arial" w:cs="Arial"/>
                <w:lang w:eastAsia="en-GB"/>
              </w:rPr>
              <w:t>contemporary</w:t>
            </w:r>
            <w:r w:rsidRPr="00D47001">
              <w:rPr>
                <w:rFonts w:ascii="Arial" w:hAnsi="Arial" w:cs="Arial"/>
                <w:lang w:eastAsia="en-GB"/>
              </w:rPr>
              <w:t xml:space="preserve"> leadership </w:t>
            </w:r>
            <w:r>
              <w:rPr>
                <w:rFonts w:ascii="Arial" w:hAnsi="Arial" w:cs="Arial"/>
                <w:lang w:eastAsia="en-GB"/>
              </w:rPr>
              <w:t>concepts</w:t>
            </w:r>
            <w:r w:rsidRPr="00D47001">
              <w:rPr>
                <w:rFonts w:ascii="Arial" w:hAnsi="Arial" w:cs="Arial"/>
                <w:lang w:eastAsia="en-GB"/>
              </w:rPr>
              <w:t xml:space="preserve"> and the</w:t>
            </w:r>
            <w:r>
              <w:rPr>
                <w:rFonts w:ascii="Arial" w:hAnsi="Arial" w:cs="Arial"/>
                <w:lang w:eastAsia="en-GB"/>
              </w:rPr>
              <w:t>ir</w:t>
            </w:r>
            <w:r w:rsidRPr="00D47001">
              <w:rPr>
                <w:rFonts w:ascii="Arial" w:hAnsi="Arial" w:cs="Arial"/>
                <w:lang w:eastAsia="en-GB"/>
              </w:rPr>
              <w:t xml:space="preserve"> impact on current practice</w:t>
            </w:r>
          </w:p>
        </w:tc>
        <w:tc>
          <w:tcPr>
            <w:tcW w:w="7513" w:type="dxa"/>
          </w:tcPr>
          <w:p w14:paraId="6928EACD" w14:textId="6C84A701" w:rsidR="00974F2A" w:rsidRPr="00C46DCD" w:rsidDel="00E824CF" w:rsidRDefault="003024C9" w:rsidP="00AC4620">
            <w:pPr>
              <w:pStyle w:val="NormalILM"/>
              <w:rPr>
                <w:szCs w:val="22"/>
              </w:rPr>
            </w:pPr>
            <w:r w:rsidRPr="00494CE6">
              <w:rPr>
                <w:lang w:eastAsia="en-GB"/>
              </w:rPr>
              <w:t>The learner must</w:t>
            </w:r>
            <w:r>
              <w:rPr>
                <w:lang w:eastAsia="en-GB"/>
              </w:rPr>
              <w:t xml:space="preserve"> examine own leadership practice with reference to </w:t>
            </w:r>
            <w:r w:rsidRPr="00A015D2">
              <w:rPr>
                <w:b/>
                <w:bCs/>
                <w:lang w:eastAsia="en-GB"/>
              </w:rPr>
              <w:t>a minimum of</w:t>
            </w:r>
            <w:r>
              <w:rPr>
                <w:lang w:eastAsia="en-GB"/>
              </w:rPr>
              <w:t xml:space="preserve"> </w:t>
            </w:r>
            <w:r w:rsidRPr="007C32DD">
              <w:rPr>
                <w:b/>
                <w:bCs/>
                <w:lang w:eastAsia="en-GB"/>
              </w:rPr>
              <w:t>two</w:t>
            </w:r>
            <w:r>
              <w:rPr>
                <w:lang w:eastAsia="en-GB"/>
              </w:rPr>
              <w:t xml:space="preserve"> contemporary leadership concepts </w:t>
            </w:r>
            <w:r w:rsidR="00974F2A">
              <w:rPr>
                <w:lang w:eastAsia="en-GB"/>
              </w:rPr>
              <w:t>.</w:t>
            </w:r>
          </w:p>
        </w:tc>
        <w:tc>
          <w:tcPr>
            <w:tcW w:w="3714" w:type="dxa"/>
          </w:tcPr>
          <w:p w14:paraId="61C4A5EB"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3A22E85B" w14:textId="77777777" w:rsidTr="00AC4620">
        <w:tc>
          <w:tcPr>
            <w:tcW w:w="2518" w:type="dxa"/>
          </w:tcPr>
          <w:p w14:paraId="2CFF43FE" w14:textId="77777777" w:rsidR="00974F2A" w:rsidRDefault="00974F2A" w:rsidP="00AC4620">
            <w:pPr>
              <w:pStyle w:val="NormalILM"/>
              <w:rPr>
                <w:b/>
                <w:bCs/>
                <w:szCs w:val="22"/>
              </w:rPr>
            </w:pPr>
            <w:r>
              <w:rPr>
                <w:b/>
                <w:bCs/>
                <w:szCs w:val="22"/>
              </w:rPr>
              <w:t>AC1.3</w:t>
            </w:r>
          </w:p>
          <w:p w14:paraId="57E040D0" w14:textId="77BE10FE" w:rsidR="00974F2A" w:rsidRPr="00C0559C" w:rsidRDefault="003024C9" w:rsidP="00AC4620">
            <w:pPr>
              <w:pStyle w:val="NormalILM"/>
              <w:rPr>
                <w:lang w:eastAsia="ja-JP"/>
              </w:rPr>
            </w:pPr>
            <w:r>
              <w:rPr>
                <w:lang w:eastAsia="en-GB"/>
              </w:rPr>
              <w:t>Evaluate own</w:t>
            </w:r>
            <w:r>
              <w:rPr>
                <w:rStyle w:val="CommentReference"/>
              </w:rPr>
              <w:t xml:space="preserve"> </w:t>
            </w:r>
            <w:r>
              <w:rPr>
                <w:lang w:eastAsia="en-GB"/>
              </w:rPr>
              <w:t>capacity to meet future leadership practices</w:t>
            </w:r>
            <w:r w:rsidRPr="00D47001">
              <w:rPr>
                <w:lang w:eastAsia="en-GB"/>
              </w:rPr>
              <w:t xml:space="preserve"> </w:t>
            </w:r>
            <w:r>
              <w:rPr>
                <w:lang w:eastAsia="en-GB"/>
              </w:rPr>
              <w:t>in own role.</w:t>
            </w:r>
          </w:p>
        </w:tc>
        <w:tc>
          <w:tcPr>
            <w:tcW w:w="7513" w:type="dxa"/>
          </w:tcPr>
          <w:p w14:paraId="5ABB45BB" w14:textId="77777777" w:rsidR="003024C9" w:rsidRPr="00A015D2" w:rsidRDefault="003024C9" w:rsidP="003024C9">
            <w:pPr>
              <w:spacing w:before="100" w:beforeAutospacing="1" w:after="100" w:afterAutospacing="1"/>
              <w:textAlignment w:val="baseline"/>
              <w:rPr>
                <w:rFonts w:ascii="Arial" w:hAnsi="Arial" w:cs="Arial"/>
                <w:lang w:eastAsia="en-GB"/>
              </w:rPr>
            </w:pPr>
            <w:r w:rsidRPr="00FE6ED4">
              <w:rPr>
                <w:rFonts w:ascii="Arial" w:hAnsi="Arial" w:cs="Arial"/>
                <w:lang w:eastAsia="en-GB"/>
              </w:rPr>
              <w:t xml:space="preserve">The learner must evaluate </w:t>
            </w:r>
            <w:r>
              <w:rPr>
                <w:rFonts w:ascii="Arial" w:hAnsi="Arial" w:cs="Arial"/>
                <w:lang w:eastAsia="en-GB"/>
              </w:rPr>
              <w:t xml:space="preserve">own </w:t>
            </w:r>
            <w:r w:rsidRPr="00A015D2">
              <w:rPr>
                <w:rFonts w:ascii="Arial" w:hAnsi="Arial" w:cs="Arial"/>
                <w:lang w:eastAsia="en-GB"/>
              </w:rPr>
              <w:t>capacity to meet</w:t>
            </w:r>
            <w:r>
              <w:rPr>
                <w:rFonts w:ascii="Arial" w:hAnsi="Arial" w:cs="Arial"/>
                <w:lang w:eastAsia="en-GB"/>
              </w:rPr>
              <w:t xml:space="preserve"> </w:t>
            </w:r>
            <w:r w:rsidRPr="00A015D2">
              <w:rPr>
                <w:rFonts w:ascii="Arial" w:hAnsi="Arial" w:cs="Arial"/>
                <w:lang w:eastAsia="en-GB"/>
              </w:rPr>
              <w:t xml:space="preserve">future leadership practices in own role. </w:t>
            </w:r>
          </w:p>
          <w:p w14:paraId="512347B9" w14:textId="4CAE6DE8" w:rsidR="00974F2A" w:rsidRPr="006844C2" w:rsidDel="00E824CF" w:rsidRDefault="00974F2A" w:rsidP="00AC4620">
            <w:pPr>
              <w:spacing w:before="100" w:beforeAutospacing="1" w:after="100" w:afterAutospacing="1"/>
              <w:textAlignment w:val="baseline"/>
              <w:rPr>
                <w:rFonts w:ascii="Arial" w:hAnsi="Arial" w:cs="Arial"/>
                <w:lang w:eastAsia="en-GB"/>
              </w:rPr>
            </w:pPr>
          </w:p>
        </w:tc>
        <w:tc>
          <w:tcPr>
            <w:tcW w:w="3714" w:type="dxa"/>
          </w:tcPr>
          <w:p w14:paraId="51836E14" w14:textId="77777777" w:rsidR="00974F2A" w:rsidRPr="007E6307" w:rsidRDefault="00974F2A" w:rsidP="00AC4620">
            <w:pPr>
              <w:spacing w:line="216" w:lineRule="auto"/>
              <w:rPr>
                <w:rFonts w:ascii="Arial" w:hAnsi="Arial" w:cs="Arial"/>
                <w:color w:val="000000"/>
                <w:szCs w:val="22"/>
              </w:rPr>
            </w:pPr>
            <w:r>
              <w:rPr>
                <w:rFonts w:ascii="Arial" w:hAnsi="Arial" w:cs="Arial"/>
                <w:color w:val="000000"/>
                <w:szCs w:val="22"/>
              </w:rPr>
              <w:t>Pass/Referral</w:t>
            </w:r>
          </w:p>
        </w:tc>
      </w:tr>
    </w:tbl>
    <w:p w14:paraId="6838C4E5" w14:textId="77777777" w:rsidR="00974F2A" w:rsidRDefault="00974F2A" w:rsidP="00974F2A">
      <w:pPr>
        <w:rPr>
          <w:rFonts w:ascii="Arial" w:hAnsi="Arial" w:cs="Arial"/>
        </w:rPr>
      </w:pPr>
    </w:p>
    <w:p w14:paraId="64E67D39"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2DA59879" w14:textId="77777777" w:rsidTr="00AC4620">
        <w:tc>
          <w:tcPr>
            <w:tcW w:w="13745" w:type="dxa"/>
            <w:gridSpan w:val="3"/>
            <w:shd w:val="clear" w:color="auto" w:fill="E0E0E0"/>
            <w:vAlign w:val="bottom"/>
          </w:tcPr>
          <w:p w14:paraId="795EF375" w14:textId="77777777" w:rsidR="00974F2A" w:rsidRDefault="00974F2A" w:rsidP="00AC4620">
            <w:pPr>
              <w:pStyle w:val="NormalILM"/>
              <w:rPr>
                <w:rFonts w:eastAsia="Calibri"/>
                <w:b/>
                <w:bCs/>
              </w:rPr>
            </w:pPr>
            <w:r w:rsidRPr="00C04863">
              <w:rPr>
                <w:rFonts w:eastAsia="Calibri"/>
                <w:b/>
                <w:bCs/>
              </w:rPr>
              <w:t>Learning Outcome 2</w:t>
            </w:r>
          </w:p>
          <w:p w14:paraId="4AAEC418" w14:textId="27B1C8C2" w:rsidR="00974F2A" w:rsidRPr="00C0559C" w:rsidRDefault="003024C9" w:rsidP="00C0559C">
            <w:pPr>
              <w:widowControl w:val="0"/>
              <w:tabs>
                <w:tab w:val="left" w:pos="692"/>
                <w:tab w:val="left" w:pos="694"/>
              </w:tabs>
              <w:autoSpaceDE w:val="0"/>
              <w:autoSpaceDN w:val="0"/>
              <w:spacing w:before="7" w:after="0"/>
              <w:rPr>
                <w:lang w:eastAsia="en-GB"/>
              </w:rPr>
            </w:pPr>
            <w:r w:rsidRPr="00494CE6">
              <w:rPr>
                <w:rFonts w:ascii="Arial" w:hAnsi="Arial" w:cs="Arial"/>
                <w:lang w:eastAsia="en-GB"/>
              </w:rPr>
              <w:t xml:space="preserve">The learner will </w:t>
            </w:r>
            <w:r w:rsidRPr="00D47001">
              <w:rPr>
                <w:rFonts w:ascii="Arial" w:hAnsi="Arial" w:cs="Arial"/>
                <w:lang w:eastAsia="en-GB"/>
              </w:rPr>
              <w:t>understand</w:t>
            </w:r>
            <w:r>
              <w:rPr>
                <w:rFonts w:ascii="Arial" w:hAnsi="Arial" w:cs="Arial"/>
                <w:lang w:eastAsia="en-GB"/>
              </w:rPr>
              <w:t xml:space="preserve"> the impact of own leadership identity and personal leadership brand in supporting influencing, engagement and collaboration</w:t>
            </w:r>
          </w:p>
        </w:tc>
      </w:tr>
      <w:tr w:rsidR="00974F2A" w:rsidRPr="007E6307" w14:paraId="1F2108FC" w14:textId="77777777" w:rsidTr="00AC4620">
        <w:tc>
          <w:tcPr>
            <w:tcW w:w="2518" w:type="dxa"/>
            <w:vAlign w:val="center"/>
          </w:tcPr>
          <w:p w14:paraId="44D725EF"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0CD722B6"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45B4E46"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2DD6A913"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2016DB60" w14:textId="77777777" w:rsidTr="00AC4620">
        <w:tc>
          <w:tcPr>
            <w:tcW w:w="2518" w:type="dxa"/>
          </w:tcPr>
          <w:p w14:paraId="51625F2C" w14:textId="77777777" w:rsidR="00974F2A" w:rsidRPr="0059474E" w:rsidRDefault="00974F2A" w:rsidP="00AC4620">
            <w:pPr>
              <w:spacing w:line="216" w:lineRule="auto"/>
              <w:rPr>
                <w:rFonts w:ascii="Arial" w:hAnsi="Arial" w:cs="Arial"/>
                <w:b/>
                <w:bCs/>
                <w:szCs w:val="22"/>
              </w:rPr>
            </w:pPr>
            <w:r w:rsidRPr="0059474E">
              <w:rPr>
                <w:rFonts w:ascii="Arial" w:hAnsi="Arial" w:cs="Arial"/>
                <w:b/>
                <w:bCs/>
                <w:szCs w:val="22"/>
              </w:rPr>
              <w:t>AC2.1</w:t>
            </w:r>
          </w:p>
          <w:p w14:paraId="45E9FA98" w14:textId="77777777" w:rsidR="00974F2A" w:rsidRPr="007E6307" w:rsidRDefault="00974F2A" w:rsidP="00AC4620">
            <w:pPr>
              <w:spacing w:line="216" w:lineRule="auto"/>
              <w:rPr>
                <w:rFonts w:ascii="Arial" w:hAnsi="Arial" w:cs="Arial"/>
                <w:szCs w:val="22"/>
              </w:rPr>
            </w:pPr>
            <w:r w:rsidRPr="006844C2">
              <w:rPr>
                <w:rFonts w:ascii="Arial" w:hAnsi="Arial" w:cs="Arial"/>
                <w:szCs w:val="22"/>
              </w:rPr>
              <w:t>Evaluate the effectiveness of own leadership identity</w:t>
            </w:r>
          </w:p>
        </w:tc>
        <w:tc>
          <w:tcPr>
            <w:tcW w:w="7513" w:type="dxa"/>
          </w:tcPr>
          <w:p w14:paraId="6D6008ED" w14:textId="77777777" w:rsidR="003024C9" w:rsidRDefault="003024C9" w:rsidP="003024C9">
            <w:pPr>
              <w:pStyle w:val="NormalWeb"/>
              <w:rPr>
                <w:rFonts w:ascii="Arial" w:hAnsi="Arial" w:cs="Arial"/>
                <w:sz w:val="22"/>
                <w:szCs w:val="22"/>
              </w:rPr>
            </w:pPr>
            <w:r w:rsidRPr="00AB14BA">
              <w:rPr>
                <w:rFonts w:ascii="Arial" w:hAnsi="Arial" w:cs="Arial"/>
                <w:sz w:val="22"/>
                <w:szCs w:val="22"/>
              </w:rPr>
              <w:t xml:space="preserve">The learner must </w:t>
            </w:r>
            <w:r>
              <w:rPr>
                <w:rFonts w:ascii="Arial" w:hAnsi="Arial" w:cs="Arial"/>
                <w:sz w:val="22"/>
                <w:szCs w:val="22"/>
              </w:rPr>
              <w:t>evaluate</w:t>
            </w:r>
            <w:r w:rsidRPr="00AB14BA">
              <w:rPr>
                <w:rFonts w:ascii="Arial" w:hAnsi="Arial" w:cs="Arial"/>
                <w:sz w:val="22"/>
                <w:szCs w:val="22"/>
              </w:rPr>
              <w:t xml:space="preserve"> the</w:t>
            </w:r>
            <w:r>
              <w:rPr>
                <w:rFonts w:ascii="Arial" w:hAnsi="Arial" w:cs="Arial"/>
                <w:sz w:val="22"/>
                <w:szCs w:val="22"/>
              </w:rPr>
              <w:t xml:space="preserve"> effectiveness of their</w:t>
            </w:r>
            <w:r w:rsidRPr="00AB14BA">
              <w:rPr>
                <w:rFonts w:ascii="Arial" w:hAnsi="Arial" w:cs="Arial"/>
                <w:sz w:val="22"/>
                <w:szCs w:val="22"/>
              </w:rPr>
              <w:t xml:space="preserve"> personal leadership identity </w:t>
            </w:r>
            <w:r>
              <w:rPr>
                <w:rFonts w:ascii="Arial" w:hAnsi="Arial" w:cs="Arial"/>
                <w:sz w:val="22"/>
                <w:szCs w:val="22"/>
              </w:rPr>
              <w:t>including its impact on others.</w:t>
            </w:r>
          </w:p>
          <w:p w14:paraId="67E0671F" w14:textId="6CB8A210" w:rsidR="00974F2A" w:rsidRPr="006844C2" w:rsidRDefault="003024C9" w:rsidP="00AC4620">
            <w:pPr>
              <w:pStyle w:val="NormalWeb"/>
              <w:rPr>
                <w:rFonts w:ascii="Arial" w:hAnsi="Arial" w:cs="Arial"/>
                <w:sz w:val="22"/>
                <w:szCs w:val="22"/>
              </w:rPr>
            </w:pPr>
            <w:r>
              <w:rPr>
                <w:rFonts w:ascii="Arial" w:hAnsi="Arial" w:cs="Arial"/>
                <w:sz w:val="22"/>
                <w:szCs w:val="22"/>
              </w:rPr>
              <w:t xml:space="preserve">The evaluation must reference </w:t>
            </w:r>
            <w:r w:rsidRPr="00A015D2">
              <w:rPr>
                <w:rFonts w:ascii="Arial" w:hAnsi="Arial" w:cs="Arial"/>
                <w:b/>
                <w:bCs/>
                <w:sz w:val="22"/>
                <w:szCs w:val="22"/>
              </w:rPr>
              <w:t>a minimum of</w:t>
            </w:r>
            <w:r>
              <w:rPr>
                <w:rFonts w:ascii="Arial" w:hAnsi="Arial" w:cs="Arial"/>
                <w:sz w:val="22"/>
                <w:szCs w:val="22"/>
              </w:rPr>
              <w:t xml:space="preserve"> </w:t>
            </w:r>
            <w:r>
              <w:rPr>
                <w:rFonts w:ascii="Arial" w:hAnsi="Arial" w:cs="Arial"/>
                <w:b/>
                <w:bCs/>
                <w:sz w:val="22"/>
                <w:szCs w:val="22"/>
              </w:rPr>
              <w:t>two</w:t>
            </w:r>
            <w:r w:rsidRPr="00AB14BA">
              <w:rPr>
                <w:rFonts w:ascii="Arial" w:hAnsi="Arial" w:cs="Arial"/>
                <w:sz w:val="22"/>
                <w:szCs w:val="22"/>
              </w:rPr>
              <w:t xml:space="preserve"> leadership identity components</w:t>
            </w:r>
            <w:r>
              <w:rPr>
                <w:rFonts w:ascii="Arial" w:hAnsi="Arial" w:cs="Arial"/>
                <w:sz w:val="22"/>
                <w:szCs w:val="22"/>
              </w:rPr>
              <w:t>.</w:t>
            </w:r>
          </w:p>
        </w:tc>
        <w:tc>
          <w:tcPr>
            <w:tcW w:w="3714" w:type="dxa"/>
          </w:tcPr>
          <w:p w14:paraId="26E0FB56"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2228882F" w14:textId="77777777" w:rsidTr="00AC4620">
        <w:tc>
          <w:tcPr>
            <w:tcW w:w="2518" w:type="dxa"/>
          </w:tcPr>
          <w:p w14:paraId="27EAB024" w14:textId="77777777" w:rsidR="00974F2A" w:rsidRPr="00C04863" w:rsidRDefault="00974F2A" w:rsidP="00AC4620">
            <w:pPr>
              <w:pStyle w:val="NormalILM"/>
              <w:rPr>
                <w:b/>
                <w:bCs/>
              </w:rPr>
            </w:pPr>
            <w:r w:rsidRPr="00C04863">
              <w:rPr>
                <w:b/>
                <w:bCs/>
              </w:rPr>
              <w:t>AC2.2</w:t>
            </w:r>
          </w:p>
          <w:p w14:paraId="71742CBE" w14:textId="77777777" w:rsidR="00974F2A" w:rsidRPr="007E6307" w:rsidRDefault="00974F2A" w:rsidP="00AC4620">
            <w:pPr>
              <w:pStyle w:val="NormalILM"/>
              <w:rPr>
                <w:szCs w:val="22"/>
              </w:rPr>
            </w:pPr>
            <w:r>
              <w:rPr>
                <w:lang w:eastAsia="en-GB"/>
              </w:rPr>
              <w:t>Evaluate the effectiveness of own personal leadership brand</w:t>
            </w:r>
          </w:p>
        </w:tc>
        <w:tc>
          <w:tcPr>
            <w:tcW w:w="7513" w:type="dxa"/>
          </w:tcPr>
          <w:p w14:paraId="10E562CC" w14:textId="40F06A02" w:rsidR="00974F2A" w:rsidRPr="007E6307" w:rsidRDefault="003024C9" w:rsidP="00AC4620">
            <w:pPr>
              <w:pStyle w:val="NormalILM"/>
            </w:pPr>
            <w:r w:rsidRPr="00D554C6">
              <w:rPr>
                <w:szCs w:val="22"/>
              </w:rPr>
              <w:t xml:space="preserve">The learner must evaluate the effectiveness of own personal leadership brand including reference to </w:t>
            </w:r>
            <w:r w:rsidRPr="00A015D2">
              <w:rPr>
                <w:b/>
                <w:bCs/>
                <w:szCs w:val="22"/>
              </w:rPr>
              <w:t xml:space="preserve">a minimum of </w:t>
            </w:r>
            <w:r w:rsidRPr="00676ECE">
              <w:rPr>
                <w:b/>
                <w:bCs/>
                <w:szCs w:val="22"/>
              </w:rPr>
              <w:t>two</w:t>
            </w:r>
            <w:r w:rsidRPr="00D554C6">
              <w:rPr>
                <w:szCs w:val="22"/>
              </w:rPr>
              <w:t xml:space="preserve"> components</w:t>
            </w:r>
            <w:r>
              <w:rPr>
                <w:szCs w:val="22"/>
              </w:rPr>
              <w:t>.</w:t>
            </w:r>
          </w:p>
        </w:tc>
        <w:tc>
          <w:tcPr>
            <w:tcW w:w="3714" w:type="dxa"/>
          </w:tcPr>
          <w:p w14:paraId="4B0BE3A2"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r w:rsidR="00974F2A" w:rsidRPr="007E6307" w14:paraId="29A227B1" w14:textId="77777777" w:rsidTr="00AC4620">
        <w:tc>
          <w:tcPr>
            <w:tcW w:w="2518" w:type="dxa"/>
          </w:tcPr>
          <w:p w14:paraId="07FD2DBF" w14:textId="77777777" w:rsidR="00974F2A" w:rsidRPr="00C04863" w:rsidRDefault="00974F2A" w:rsidP="00AC4620">
            <w:pPr>
              <w:pStyle w:val="NormalILM"/>
              <w:rPr>
                <w:b/>
                <w:bCs/>
              </w:rPr>
            </w:pPr>
            <w:r w:rsidRPr="00C04863">
              <w:rPr>
                <w:b/>
                <w:bCs/>
              </w:rPr>
              <w:t>AC2.3</w:t>
            </w:r>
          </w:p>
          <w:p w14:paraId="16D0B47B" w14:textId="3DAED8C0" w:rsidR="00974F2A" w:rsidRPr="007E6307" w:rsidDel="00E824CF" w:rsidRDefault="003024C9" w:rsidP="00AC4620">
            <w:pPr>
              <w:pStyle w:val="NormalILM"/>
              <w:rPr>
                <w:lang w:eastAsia="ja-JP"/>
              </w:rPr>
            </w:pPr>
            <w:r>
              <w:rPr>
                <w:lang w:eastAsia="en-GB"/>
              </w:rPr>
              <w:t xml:space="preserve">Evaluate personal ability to use leadership </w:t>
            </w:r>
            <w:r>
              <w:rPr>
                <w:lang w:eastAsia="en-GB"/>
              </w:rPr>
              <w:lastRenderedPageBreak/>
              <w:t>identity and own personal leadership brand to build i</w:t>
            </w:r>
            <w:r w:rsidRPr="00C44118">
              <w:rPr>
                <w:lang w:eastAsia="en-GB"/>
              </w:rPr>
              <w:t>nfluence</w:t>
            </w:r>
            <w:r>
              <w:rPr>
                <w:lang w:eastAsia="en-GB"/>
              </w:rPr>
              <w:t>, engagement and</w:t>
            </w:r>
            <w:r w:rsidRPr="00C44118">
              <w:rPr>
                <w:lang w:eastAsia="en-GB"/>
              </w:rPr>
              <w:t xml:space="preserve"> collaboration</w:t>
            </w:r>
          </w:p>
        </w:tc>
        <w:tc>
          <w:tcPr>
            <w:tcW w:w="7513" w:type="dxa"/>
          </w:tcPr>
          <w:p w14:paraId="67B90EB4" w14:textId="77777777" w:rsidR="003024C9" w:rsidRDefault="003024C9" w:rsidP="003024C9">
            <w:pPr>
              <w:pStyle w:val="Bullet1"/>
              <w:ind w:left="33"/>
              <w:rPr>
                <w:lang w:eastAsia="en-GB"/>
              </w:rPr>
            </w:pPr>
            <w:r w:rsidRPr="00494CE6">
              <w:rPr>
                <w:lang w:eastAsia="en-GB"/>
              </w:rPr>
              <w:lastRenderedPageBreak/>
              <w:t xml:space="preserve">The learner must </w:t>
            </w:r>
            <w:r>
              <w:rPr>
                <w:lang w:eastAsia="en-GB"/>
              </w:rPr>
              <w:t>evaluate how they use own leadership identity and personal leadership brand to build each of the following:</w:t>
            </w:r>
          </w:p>
          <w:p w14:paraId="4176034E" w14:textId="77777777" w:rsidR="003024C9" w:rsidRPr="00712E33" w:rsidRDefault="003024C9" w:rsidP="002A6836">
            <w:pPr>
              <w:pStyle w:val="Bullet1"/>
              <w:numPr>
                <w:ilvl w:val="0"/>
                <w:numId w:val="149"/>
              </w:numPr>
              <w:rPr>
                <w:rFonts w:ascii="Times New Roman" w:hAnsi="Times New Roman" w:cs="Times New Roman"/>
                <w:sz w:val="24"/>
                <w:lang w:eastAsia="en-GB"/>
              </w:rPr>
            </w:pPr>
            <w:r w:rsidRPr="00712E33">
              <w:rPr>
                <w:lang w:eastAsia="en-GB"/>
              </w:rPr>
              <w:t>influence</w:t>
            </w:r>
          </w:p>
          <w:p w14:paraId="6769A119" w14:textId="77777777" w:rsidR="003024C9" w:rsidRPr="00712E33" w:rsidRDefault="003024C9" w:rsidP="002A6836">
            <w:pPr>
              <w:pStyle w:val="Bullet1"/>
              <w:numPr>
                <w:ilvl w:val="0"/>
                <w:numId w:val="149"/>
              </w:numPr>
              <w:rPr>
                <w:rFonts w:ascii="Times New Roman" w:hAnsi="Times New Roman" w:cs="Times New Roman"/>
                <w:sz w:val="24"/>
                <w:lang w:eastAsia="en-GB"/>
              </w:rPr>
            </w:pPr>
            <w:r w:rsidRPr="00712E33">
              <w:rPr>
                <w:lang w:eastAsia="en-GB"/>
              </w:rPr>
              <w:lastRenderedPageBreak/>
              <w:t xml:space="preserve">engagement </w:t>
            </w:r>
          </w:p>
          <w:p w14:paraId="5A562D26" w14:textId="77777777" w:rsidR="003024C9" w:rsidRPr="00712E33" w:rsidRDefault="003024C9" w:rsidP="002A6836">
            <w:pPr>
              <w:pStyle w:val="Bullet1"/>
              <w:numPr>
                <w:ilvl w:val="0"/>
                <w:numId w:val="149"/>
              </w:numPr>
              <w:rPr>
                <w:rFonts w:ascii="Times New Roman" w:hAnsi="Times New Roman" w:cs="Times New Roman"/>
                <w:sz w:val="24"/>
                <w:lang w:eastAsia="en-GB"/>
              </w:rPr>
            </w:pPr>
            <w:r w:rsidRPr="00712E33">
              <w:rPr>
                <w:lang w:eastAsia="en-GB"/>
              </w:rPr>
              <w:t>collaboration</w:t>
            </w:r>
          </w:p>
          <w:p w14:paraId="2DE76AD8" w14:textId="370EE851" w:rsidR="00974F2A" w:rsidRPr="007E6307" w:rsidDel="00E824CF" w:rsidRDefault="003024C9" w:rsidP="003024C9">
            <w:pPr>
              <w:pStyle w:val="Bullet1"/>
            </w:pPr>
            <w:r>
              <w:rPr>
                <w:lang w:eastAsia="en-GB"/>
              </w:rPr>
              <w:t xml:space="preserve">The evaluation must include </w:t>
            </w:r>
            <w:r w:rsidRPr="00712E33">
              <w:rPr>
                <w:lang w:eastAsia="en-GB"/>
              </w:rPr>
              <w:t>how they have used personal storytelling</w:t>
            </w:r>
            <w:r>
              <w:rPr>
                <w:lang w:eastAsia="en-GB"/>
              </w:rPr>
              <w:t xml:space="preserve"> to</w:t>
            </w:r>
            <w:r w:rsidRPr="00712E33">
              <w:rPr>
                <w:lang w:eastAsia="en-GB"/>
              </w:rPr>
              <w:t xml:space="preserve"> </w:t>
            </w:r>
            <w:r>
              <w:rPr>
                <w:lang w:eastAsia="en-GB"/>
              </w:rPr>
              <w:t>influence, engage and collaborate.</w:t>
            </w:r>
          </w:p>
        </w:tc>
        <w:tc>
          <w:tcPr>
            <w:tcW w:w="3714" w:type="dxa"/>
          </w:tcPr>
          <w:p w14:paraId="21FAB298" w14:textId="77777777" w:rsidR="00974F2A" w:rsidRPr="007E6307" w:rsidDel="00E824CF" w:rsidRDefault="00974F2A"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bl>
    <w:p w14:paraId="4CD98D2A" w14:textId="77777777" w:rsidR="00974F2A" w:rsidRDefault="00974F2A" w:rsidP="00974F2A">
      <w:pPr>
        <w:pStyle w:val="NormalILM"/>
      </w:pPr>
    </w:p>
    <w:p w14:paraId="51095242" w14:textId="77777777" w:rsidR="00974F2A" w:rsidRPr="00C46DCD" w:rsidRDefault="00974F2A" w:rsidP="00974F2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6E611A20" w14:textId="77777777" w:rsidTr="00AC4620">
        <w:tc>
          <w:tcPr>
            <w:tcW w:w="13745" w:type="dxa"/>
            <w:gridSpan w:val="3"/>
            <w:shd w:val="clear" w:color="auto" w:fill="E0E0E0"/>
            <w:vAlign w:val="bottom"/>
          </w:tcPr>
          <w:p w14:paraId="6DA58B2F" w14:textId="77777777" w:rsidR="00974F2A" w:rsidRPr="00C04863" w:rsidRDefault="00974F2A" w:rsidP="00AC4620">
            <w:pPr>
              <w:pStyle w:val="NormalILM"/>
              <w:rPr>
                <w:rFonts w:eastAsia="Calibri"/>
                <w:b/>
                <w:bCs/>
              </w:rPr>
            </w:pPr>
            <w:r w:rsidRPr="00C04863">
              <w:rPr>
                <w:rFonts w:eastAsia="Calibri"/>
                <w:b/>
                <w:bCs/>
              </w:rPr>
              <w:t>Learning Outcome 3</w:t>
            </w:r>
          </w:p>
          <w:p w14:paraId="02D988C8" w14:textId="77777777" w:rsidR="00974F2A" w:rsidRPr="00C46DCD" w:rsidRDefault="00974F2A" w:rsidP="00AC4620">
            <w:pPr>
              <w:pStyle w:val="NormalILM"/>
              <w:rPr>
                <w:b/>
                <w:bCs/>
                <w:szCs w:val="22"/>
              </w:rPr>
            </w:pPr>
            <w:r w:rsidRPr="00494CE6">
              <w:rPr>
                <w:lang w:eastAsia="en-GB"/>
              </w:rPr>
              <w:t xml:space="preserve">The learner will </w:t>
            </w:r>
            <w:r w:rsidRPr="00D47001">
              <w:rPr>
                <w:lang w:eastAsia="en-GB"/>
              </w:rPr>
              <w:t>understand</w:t>
            </w:r>
            <w:r>
              <w:rPr>
                <w:b/>
                <w:bCs/>
                <w:lang w:eastAsia="en-GB"/>
              </w:rPr>
              <w:t xml:space="preserve"> </w:t>
            </w:r>
            <w:r>
              <w:rPr>
                <w:lang w:eastAsia="en-GB"/>
              </w:rPr>
              <w:t>own ability to support an inclusive, innovative and diverse culture.</w:t>
            </w:r>
          </w:p>
        </w:tc>
      </w:tr>
      <w:tr w:rsidR="00974F2A" w:rsidRPr="007E6307" w14:paraId="40E5F773" w14:textId="77777777" w:rsidTr="00AC4620">
        <w:tc>
          <w:tcPr>
            <w:tcW w:w="2518" w:type="dxa"/>
            <w:vAlign w:val="center"/>
          </w:tcPr>
          <w:p w14:paraId="1E3423AF" w14:textId="77777777" w:rsidR="00974F2A" w:rsidRPr="00C46DCD" w:rsidRDefault="00974F2A"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5149A3E6" w14:textId="77777777" w:rsidR="00974F2A" w:rsidRPr="00C46DCD" w:rsidRDefault="00974F2A"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112198A8" w14:textId="77777777" w:rsidR="00974F2A" w:rsidRPr="00C46DCD" w:rsidRDefault="00974F2A" w:rsidP="00AC4620">
            <w:pPr>
              <w:spacing w:line="216" w:lineRule="auto"/>
              <w:rPr>
                <w:rFonts w:ascii="Arial" w:hAnsi="Arial" w:cs="Arial"/>
                <w:b/>
                <w:bCs/>
                <w:szCs w:val="22"/>
              </w:rPr>
            </w:pPr>
            <w:r w:rsidRPr="00C46DCD">
              <w:rPr>
                <w:rFonts w:ascii="Arial" w:hAnsi="Arial" w:cs="Arial"/>
                <w:b/>
                <w:bCs/>
                <w:szCs w:val="22"/>
              </w:rPr>
              <w:t xml:space="preserve">Pass/Referral </w:t>
            </w:r>
          </w:p>
          <w:p w14:paraId="50EA204C" w14:textId="77777777" w:rsidR="00974F2A" w:rsidRPr="007E6307" w:rsidRDefault="00974F2A" w:rsidP="00AC4620">
            <w:pPr>
              <w:spacing w:line="216" w:lineRule="auto"/>
              <w:rPr>
                <w:rFonts w:ascii="Arial" w:hAnsi="Arial" w:cs="Arial"/>
                <w:szCs w:val="22"/>
              </w:rPr>
            </w:pPr>
            <w:r w:rsidRPr="00C46DCD">
              <w:rPr>
                <w:rFonts w:ascii="Arial" w:hAnsi="Arial" w:cs="Arial"/>
                <w:b/>
                <w:bCs/>
                <w:szCs w:val="22"/>
              </w:rPr>
              <w:t>&amp; Assessor feedback</w:t>
            </w:r>
          </w:p>
        </w:tc>
      </w:tr>
      <w:tr w:rsidR="00974F2A" w:rsidRPr="007E6307" w14:paraId="27FB64F7" w14:textId="77777777" w:rsidTr="00AC4620">
        <w:tc>
          <w:tcPr>
            <w:tcW w:w="2518" w:type="dxa"/>
          </w:tcPr>
          <w:p w14:paraId="5152C993" w14:textId="77777777" w:rsidR="00974F2A" w:rsidRPr="00C04863" w:rsidRDefault="00974F2A" w:rsidP="00AC4620">
            <w:pPr>
              <w:pStyle w:val="NormalILM"/>
              <w:rPr>
                <w:b/>
                <w:bCs/>
              </w:rPr>
            </w:pPr>
            <w:r w:rsidRPr="00C04863">
              <w:rPr>
                <w:b/>
                <w:bCs/>
              </w:rPr>
              <w:t>AC3.1</w:t>
            </w:r>
          </w:p>
          <w:p w14:paraId="2BBE590D" w14:textId="77777777" w:rsidR="003024C9" w:rsidRDefault="003024C9" w:rsidP="003024C9">
            <w:pPr>
              <w:pStyle w:val="NormalILM"/>
              <w:rPr>
                <w:lang w:eastAsia="ja-JP"/>
              </w:rPr>
            </w:pPr>
            <w:r>
              <w:rPr>
                <w:lang w:eastAsia="en-GB"/>
              </w:rPr>
              <w:t xml:space="preserve">Evaluate own ability to support a culture of inclusive working </w:t>
            </w:r>
          </w:p>
          <w:p w14:paraId="700BDB39" w14:textId="717189BF" w:rsidR="00974F2A" w:rsidRPr="007E6307" w:rsidRDefault="00974F2A" w:rsidP="00AC4620">
            <w:pPr>
              <w:pStyle w:val="NormalILM"/>
              <w:rPr>
                <w:szCs w:val="22"/>
              </w:rPr>
            </w:pPr>
          </w:p>
        </w:tc>
        <w:tc>
          <w:tcPr>
            <w:tcW w:w="7513" w:type="dxa"/>
          </w:tcPr>
          <w:p w14:paraId="38528DCF" w14:textId="77777777" w:rsidR="003024C9" w:rsidRDefault="003024C9" w:rsidP="003024C9">
            <w:pPr>
              <w:spacing w:before="100" w:beforeAutospacing="1" w:after="100" w:afterAutospacing="1"/>
              <w:textAlignment w:val="baseline"/>
              <w:rPr>
                <w:rFonts w:ascii="Arial" w:hAnsi="Arial" w:cs="Arial"/>
                <w:lang w:eastAsia="en-GB"/>
              </w:rPr>
            </w:pPr>
            <w:r w:rsidRPr="00494CE6">
              <w:rPr>
                <w:rFonts w:ascii="Arial" w:hAnsi="Arial" w:cs="Arial"/>
                <w:lang w:eastAsia="en-GB"/>
              </w:rPr>
              <w:t xml:space="preserve">The learner must </w:t>
            </w:r>
            <w:r>
              <w:rPr>
                <w:rFonts w:ascii="Arial" w:hAnsi="Arial" w:cs="Arial"/>
                <w:lang w:eastAsia="en-GB"/>
              </w:rPr>
              <w:t>evaluate their own ability to support a culture of inclusive working.</w:t>
            </w:r>
          </w:p>
          <w:p w14:paraId="52172227" w14:textId="77777777" w:rsidR="003024C9" w:rsidRPr="002006B0" w:rsidRDefault="003024C9" w:rsidP="003024C9">
            <w:pPr>
              <w:spacing w:after="0"/>
              <w:textAlignment w:val="baseline"/>
              <w:rPr>
                <w:rFonts w:ascii="Arial" w:hAnsi="Arial" w:cs="Arial"/>
                <w:lang w:eastAsia="en-GB"/>
              </w:rPr>
            </w:pPr>
            <w:r w:rsidRPr="002006B0">
              <w:rPr>
                <w:rFonts w:ascii="Arial" w:hAnsi="Arial" w:cs="Arial"/>
                <w:lang w:eastAsia="en-GB"/>
              </w:rPr>
              <w:t xml:space="preserve">The evaluation must include </w:t>
            </w:r>
            <w:r w:rsidRPr="00A015D2">
              <w:rPr>
                <w:rFonts w:ascii="Arial" w:hAnsi="Arial" w:cs="Arial"/>
                <w:b/>
                <w:bCs/>
                <w:lang w:eastAsia="en-GB"/>
              </w:rPr>
              <w:t>a minimum of</w:t>
            </w:r>
            <w:r w:rsidRPr="002006B0">
              <w:rPr>
                <w:rFonts w:ascii="Arial" w:hAnsi="Arial" w:cs="Arial"/>
                <w:lang w:eastAsia="en-GB"/>
              </w:rPr>
              <w:t xml:space="preserve"> </w:t>
            </w:r>
            <w:r w:rsidRPr="00A015D2">
              <w:rPr>
                <w:rFonts w:ascii="Arial" w:hAnsi="Arial" w:cs="Arial"/>
                <w:b/>
                <w:bCs/>
                <w:lang w:eastAsia="en-GB"/>
              </w:rPr>
              <w:t>two</w:t>
            </w:r>
            <w:r w:rsidRPr="002006B0">
              <w:rPr>
                <w:rFonts w:ascii="Arial" w:hAnsi="Arial" w:cs="Arial"/>
                <w:lang w:eastAsia="en-GB"/>
              </w:rPr>
              <w:t>:</w:t>
            </w:r>
          </w:p>
          <w:p w14:paraId="5C8617D8" w14:textId="77777777" w:rsidR="003024C9" w:rsidRDefault="003024C9" w:rsidP="003024C9">
            <w:pPr>
              <w:pStyle w:val="Bullet1"/>
              <w:numPr>
                <w:ilvl w:val="0"/>
                <w:numId w:val="21"/>
              </w:numPr>
              <w:rPr>
                <w:lang w:eastAsia="en-GB"/>
              </w:rPr>
            </w:pPr>
            <w:r w:rsidRPr="002006B0">
              <w:rPr>
                <w:lang w:eastAsia="en-GB"/>
              </w:rPr>
              <w:t>employee engagement and communication strategies</w:t>
            </w:r>
          </w:p>
          <w:p w14:paraId="3A58F7F7" w14:textId="1F4DA5F8" w:rsidR="00974F2A" w:rsidRPr="009016B2" w:rsidRDefault="003024C9" w:rsidP="003024C9">
            <w:pPr>
              <w:pStyle w:val="Bullet1"/>
              <w:numPr>
                <w:ilvl w:val="0"/>
                <w:numId w:val="21"/>
              </w:numPr>
              <w:rPr>
                <w:szCs w:val="22"/>
              </w:rPr>
            </w:pPr>
            <w:r w:rsidRPr="00D554C6">
              <w:rPr>
                <w:lang w:eastAsia="en-GB"/>
              </w:rPr>
              <w:t>mechanisms to support inclusive working</w:t>
            </w:r>
            <w:r>
              <w:rPr>
                <w:lang w:eastAsia="en-GB"/>
              </w:rPr>
              <w:t>.</w:t>
            </w:r>
          </w:p>
        </w:tc>
        <w:tc>
          <w:tcPr>
            <w:tcW w:w="3714" w:type="dxa"/>
          </w:tcPr>
          <w:p w14:paraId="022D895D"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652A3D44" w14:textId="77777777" w:rsidTr="00AC4620">
        <w:tc>
          <w:tcPr>
            <w:tcW w:w="2518" w:type="dxa"/>
          </w:tcPr>
          <w:p w14:paraId="725D29B4" w14:textId="77777777" w:rsidR="00974F2A" w:rsidRPr="00C04863" w:rsidRDefault="00974F2A" w:rsidP="00AC4620">
            <w:pPr>
              <w:pStyle w:val="NormalILM"/>
              <w:rPr>
                <w:b/>
                <w:bCs/>
              </w:rPr>
            </w:pPr>
            <w:r w:rsidRPr="00C04863">
              <w:rPr>
                <w:b/>
                <w:bCs/>
              </w:rPr>
              <w:t>AC3.2</w:t>
            </w:r>
          </w:p>
          <w:p w14:paraId="7B15C44A" w14:textId="7651DD97" w:rsidR="00974F2A" w:rsidRPr="00C0559C" w:rsidRDefault="003024C9" w:rsidP="00AC4620">
            <w:pPr>
              <w:pStyle w:val="NormalILM"/>
              <w:rPr>
                <w:lang w:eastAsia="ja-JP"/>
              </w:rPr>
            </w:pPr>
            <w:r>
              <w:rPr>
                <w:lang w:eastAsia="en-GB"/>
              </w:rPr>
              <w:t xml:space="preserve">Evaluate own ability to support </w:t>
            </w:r>
            <w:r w:rsidRPr="00D47001">
              <w:rPr>
                <w:lang w:eastAsia="en-GB"/>
              </w:rPr>
              <w:t xml:space="preserve">a culture of innovation and diversity </w:t>
            </w:r>
          </w:p>
        </w:tc>
        <w:tc>
          <w:tcPr>
            <w:tcW w:w="7513" w:type="dxa"/>
          </w:tcPr>
          <w:p w14:paraId="0AEE62D3" w14:textId="77777777" w:rsidR="003024C9" w:rsidRPr="0023086E" w:rsidRDefault="003024C9" w:rsidP="003024C9">
            <w:pPr>
              <w:spacing w:before="100" w:beforeAutospacing="1" w:after="100" w:afterAutospacing="1"/>
              <w:textAlignment w:val="baseline"/>
              <w:rPr>
                <w:rFonts w:ascii="Arial" w:hAnsi="Arial" w:cs="Arial"/>
                <w:lang w:eastAsia="en-GB"/>
              </w:rPr>
            </w:pPr>
            <w:r w:rsidRPr="00FE6ED4">
              <w:rPr>
                <w:rFonts w:ascii="Arial" w:hAnsi="Arial" w:cs="Arial"/>
                <w:lang w:eastAsia="en-GB"/>
              </w:rPr>
              <w:t>The learner must</w:t>
            </w:r>
            <w:r>
              <w:rPr>
                <w:rFonts w:ascii="Arial" w:hAnsi="Arial" w:cs="Arial"/>
                <w:lang w:eastAsia="en-GB"/>
              </w:rPr>
              <w:t xml:space="preserve"> evaluate their own ability to support a culture </w:t>
            </w:r>
            <w:r w:rsidRPr="00FE6ED4">
              <w:rPr>
                <w:rFonts w:ascii="Arial" w:hAnsi="Arial" w:cs="Arial"/>
                <w:lang w:eastAsia="en-GB"/>
              </w:rPr>
              <w:t xml:space="preserve">of innovation </w:t>
            </w:r>
            <w:r w:rsidRPr="00FE6ED4">
              <w:rPr>
                <w:rFonts w:ascii="Arial" w:hAnsi="Arial" w:cs="Arial"/>
                <w:b/>
                <w:bCs/>
                <w:lang w:eastAsia="en-GB"/>
              </w:rPr>
              <w:t>and</w:t>
            </w:r>
            <w:r w:rsidRPr="00FE6ED4">
              <w:rPr>
                <w:rFonts w:ascii="Arial" w:hAnsi="Arial" w:cs="Arial"/>
                <w:lang w:eastAsia="en-GB"/>
              </w:rPr>
              <w:t xml:space="preserve"> diversity</w:t>
            </w:r>
            <w:r>
              <w:rPr>
                <w:rFonts w:ascii="Arial" w:hAnsi="Arial" w:cs="Arial"/>
                <w:lang w:eastAsia="en-GB"/>
              </w:rPr>
              <w:t>.</w:t>
            </w:r>
          </w:p>
          <w:p w14:paraId="0D184C4A" w14:textId="5EC6C7DD" w:rsidR="00974F2A" w:rsidRPr="009016B2" w:rsidRDefault="00974F2A" w:rsidP="00AC4620">
            <w:pPr>
              <w:spacing w:before="100" w:beforeAutospacing="1" w:after="100" w:afterAutospacing="1"/>
              <w:textAlignment w:val="baseline"/>
              <w:rPr>
                <w:rFonts w:ascii="Arial" w:hAnsi="Arial" w:cs="Arial"/>
                <w:lang w:eastAsia="en-GB"/>
              </w:rPr>
            </w:pPr>
          </w:p>
        </w:tc>
        <w:tc>
          <w:tcPr>
            <w:tcW w:w="3714" w:type="dxa"/>
          </w:tcPr>
          <w:p w14:paraId="78335AAB"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207D5051" w14:textId="77777777" w:rsidR="00974F2A" w:rsidRDefault="00974F2A" w:rsidP="00974F2A">
      <w:pPr>
        <w:pStyle w:val="NormalILM"/>
      </w:pPr>
    </w:p>
    <w:p w14:paraId="24BBCF1F" w14:textId="540599D3" w:rsidR="008A08F7" w:rsidRDefault="008A08F7" w:rsidP="008A08F7">
      <w:pPr>
        <w:pStyle w:val="NormalILM"/>
      </w:pPr>
    </w:p>
    <w:p w14:paraId="75EB0B04" w14:textId="77777777" w:rsidR="008A08F7" w:rsidRDefault="008A08F7" w:rsidP="008A08F7">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2A1C9B" w14:paraId="4C95740C" w14:textId="77777777" w:rsidTr="00E3767E">
        <w:trPr>
          <w:cantSplit/>
          <w:trHeight w:val="356"/>
        </w:trPr>
        <w:tc>
          <w:tcPr>
            <w:tcW w:w="2268" w:type="dxa"/>
            <w:shd w:val="clear" w:color="auto" w:fill="F49515"/>
          </w:tcPr>
          <w:p w14:paraId="7ADDFB0E" w14:textId="77777777" w:rsidR="00B07B01" w:rsidRPr="002A1C9B" w:rsidRDefault="00B07B01" w:rsidP="00E3767E">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30F54644" w14:textId="77777777" w:rsidR="00B07B01" w:rsidRPr="002A1C9B" w:rsidRDefault="00B07B01" w:rsidP="00E3767E">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2A1C9B" w14:paraId="33396E6C" w14:textId="77777777" w:rsidTr="00E3767E">
        <w:trPr>
          <w:cantSplit/>
          <w:trHeight w:val="356"/>
        </w:trPr>
        <w:tc>
          <w:tcPr>
            <w:tcW w:w="2268" w:type="dxa"/>
            <w:shd w:val="clear" w:color="auto" w:fill="F49515"/>
            <w:vAlign w:val="center"/>
          </w:tcPr>
          <w:p w14:paraId="1C91C5EE" w14:textId="77777777" w:rsidR="00B07B01" w:rsidRPr="002A1C9B" w:rsidRDefault="00B07B01" w:rsidP="00E3767E">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lastRenderedPageBreak/>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1F62FF93"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33F36226"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1B092B0B"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49C4F34D"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23B6B48E"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2A1C9B" w14:paraId="78D4B327" w14:textId="77777777" w:rsidTr="00E3767E">
        <w:trPr>
          <w:cantSplit/>
          <w:trHeight w:val="356"/>
        </w:trPr>
        <w:tc>
          <w:tcPr>
            <w:tcW w:w="2268" w:type="dxa"/>
            <w:shd w:val="clear" w:color="auto" w:fill="F49515"/>
            <w:vAlign w:val="center"/>
          </w:tcPr>
          <w:p w14:paraId="3D4DFFF9" w14:textId="77777777" w:rsidR="00B07B01" w:rsidRPr="002A1C9B" w:rsidRDefault="00B07B01" w:rsidP="00E3767E">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7461CC05"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66DCD07A"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4036D17B" w14:textId="77777777" w:rsidR="00B07B01" w:rsidRPr="002A1C9B" w:rsidRDefault="00B07B01" w:rsidP="00E3767E">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20F2A83" w14:textId="77777777" w:rsidR="00B07B01" w:rsidRPr="002A1C9B" w:rsidRDefault="00B07B01" w:rsidP="00E3767E">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6ADE9A5C" w14:textId="77777777" w:rsidR="00B07B01" w:rsidRPr="002A1C9B" w:rsidRDefault="00B07B01" w:rsidP="00E3767E">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A794F24" w14:textId="71AA3276" w:rsidR="00B07B01" w:rsidRDefault="00B07B01" w:rsidP="008A08F7">
      <w:pPr>
        <w:pStyle w:val="NormalILM"/>
      </w:pPr>
    </w:p>
    <w:p w14:paraId="51F89BC5" w14:textId="56123192" w:rsidR="005B56F8" w:rsidRDefault="005B56F8">
      <w:pPr>
        <w:spacing w:before="0" w:after="0"/>
        <w:rPr>
          <w:rFonts w:ascii="Arial" w:hAnsi="Arial" w:cs="Arial"/>
        </w:rPr>
      </w:pPr>
      <w:r>
        <w:br w:type="page"/>
      </w:r>
    </w:p>
    <w:p w14:paraId="469954F9" w14:textId="0F424EDA" w:rsidR="00842D62" w:rsidRPr="00C04863" w:rsidRDefault="005B56F8" w:rsidP="00C04863">
      <w:pPr>
        <w:pStyle w:val="Sub-headingILM"/>
        <w:rPr>
          <w:rFonts w:eastAsia="Calibri"/>
        </w:rPr>
      </w:pPr>
      <w:bookmarkStart w:id="213" w:name="_Toc145061609"/>
      <w:r w:rsidRPr="00C04863">
        <w:lastRenderedPageBreak/>
        <w:t xml:space="preserve">Results Sheet: </w:t>
      </w:r>
      <w:r w:rsidR="00974F2A" w:rsidRPr="000B6520">
        <w:t>604 Delivering</w:t>
      </w:r>
      <w:r w:rsidR="00974F2A">
        <w:t xml:space="preserve"> </w:t>
      </w:r>
      <w:r w:rsidR="002F2562">
        <w:t>O</w:t>
      </w:r>
      <w:r w:rsidR="00974F2A">
        <w:t xml:space="preserve">utcomes through </w:t>
      </w:r>
      <w:r w:rsidR="002F2562">
        <w:t>P</w:t>
      </w:r>
      <w:r w:rsidR="00974F2A">
        <w:t>eople</w:t>
      </w:r>
      <w:bookmarkEnd w:id="213"/>
      <w:r w:rsidR="00974F2A" w:rsidDel="00974F2A">
        <w:rPr>
          <w:rFonts w:eastAsia="Calibri"/>
        </w:rPr>
        <w:t xml:space="preserve"> </w:t>
      </w:r>
    </w:p>
    <w:p w14:paraId="2DC81E9A" w14:textId="714AC5D8" w:rsidR="00842D62" w:rsidRPr="00B110DA" w:rsidRDefault="00842D62" w:rsidP="00B110DA">
      <w:pPr>
        <w:pStyle w:val="NormalILM"/>
        <w:rPr>
          <w:rFonts w:eastAsia="Calibri"/>
        </w:rPr>
      </w:pPr>
    </w:p>
    <w:p w14:paraId="7628F3C1" w14:textId="77777777" w:rsidR="0069685A" w:rsidRPr="00151FAB" w:rsidRDefault="0069685A" w:rsidP="0069685A">
      <w:pPr>
        <w:pStyle w:val="sub-headingtwo"/>
      </w:pPr>
      <w:r w:rsidRPr="00151FAB">
        <w:t>Instructions for Assessment</w:t>
      </w:r>
    </w:p>
    <w:p w14:paraId="62357D63" w14:textId="623EDE42" w:rsidR="00F10605" w:rsidRPr="00C46DCD" w:rsidRDefault="0069685A" w:rsidP="00F10605">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F10605" w:rsidRPr="00F10605">
        <w:t xml:space="preserve"> </w:t>
      </w:r>
      <w:r w:rsidR="00F10605" w:rsidRPr="00C46DCD">
        <w:t>Learners must ensure that they provide multiple examples/references, for example, when required.</w:t>
      </w:r>
    </w:p>
    <w:p w14:paraId="1C1C187E" w14:textId="391817A5" w:rsidR="0069685A" w:rsidRPr="00C46DCD" w:rsidRDefault="0069685A" w:rsidP="0069685A">
      <w:pPr>
        <w:pStyle w:val="NormalILM"/>
      </w:pPr>
    </w:p>
    <w:p w14:paraId="7CE46A78" w14:textId="77777777" w:rsidR="0069685A" w:rsidRPr="00C46DCD" w:rsidRDefault="0069685A" w:rsidP="0069685A">
      <w:pPr>
        <w:pStyle w:val="NormalILM"/>
      </w:pPr>
      <w:r w:rsidRPr="00C46DCD">
        <w:t>Assessors will award a ‘Pass’ or ‘Referral’ for each AC.</w:t>
      </w:r>
    </w:p>
    <w:p w14:paraId="61D56F7C"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52D439DB" w14:textId="77777777" w:rsidR="0069685A" w:rsidRPr="00C46DCD" w:rsidRDefault="0069685A" w:rsidP="0069685A">
      <w:pPr>
        <w:pStyle w:val="NormalILM"/>
      </w:pPr>
    </w:p>
    <w:p w14:paraId="32BC66C5"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00BF4FBD" w14:textId="648055B0" w:rsidR="0069685A" w:rsidRPr="00C46DCD" w:rsidRDefault="00A74634" w:rsidP="00A71B86">
      <w:pPr>
        <w:pStyle w:val="Bullet1"/>
      </w:pPr>
      <w:r>
        <w:t>provide</w:t>
      </w:r>
      <w:r w:rsidR="0069685A" w:rsidRPr="00C46DCD">
        <w:t xml:space="preserve"> sufficient evidence where the AC asks for from more than one model/activity, for example.</w:t>
      </w:r>
    </w:p>
    <w:p w14:paraId="4662B3AB" w14:textId="5F19024E" w:rsidR="0069685A" w:rsidRPr="00377AC2" w:rsidRDefault="00A74634" w:rsidP="00A71B86">
      <w:pPr>
        <w:pStyle w:val="Bullet1"/>
        <w:rPr>
          <w:rFonts w:eastAsia="Calibri"/>
          <w:lang w:val="en-US"/>
        </w:rPr>
      </w:pPr>
      <w:r>
        <w:t>provide</w:t>
      </w:r>
      <w:r w:rsidR="0069685A" w:rsidRPr="00377AC2">
        <w:t xml:space="preserv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53936ED4" w14:textId="3A61D84F" w:rsidR="0069685A" w:rsidRDefault="00A74634" w:rsidP="00A71B86">
      <w:pPr>
        <w:pStyle w:val="Bullet1"/>
        <w:rPr>
          <w:rFonts w:eastAsia="Calibri"/>
          <w:lang w:val="en-US"/>
        </w:rPr>
      </w:pPr>
      <w:r>
        <w:t>provide</w:t>
      </w:r>
      <w:r w:rsidR="0069685A" w:rsidRPr="00377AC2">
        <w:t xml:space="preserve"> the breadth and depth required e.</w:t>
      </w:r>
      <w:r w:rsidR="0069685A" w:rsidRPr="00377AC2">
        <w:rPr>
          <w:rFonts w:eastAsia="Calibri"/>
          <w:lang w:val="en-US"/>
        </w:rPr>
        <w:t>g., provides an aspect of a process but does not show breadth of knowledge/skill or show depth of understanding of the process.</w:t>
      </w:r>
    </w:p>
    <w:p w14:paraId="029990C6" w14:textId="77777777" w:rsidR="00F10605" w:rsidRPr="00B110DA" w:rsidRDefault="00F10605" w:rsidP="00B110DA">
      <w:pPr>
        <w:pStyle w:val="NormalILM"/>
        <w:rPr>
          <w:rFonts w:eastAsia="Calibri"/>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E6307" w14:paraId="50B016C3" w14:textId="77777777" w:rsidTr="00FF3D9F">
        <w:tc>
          <w:tcPr>
            <w:tcW w:w="2547" w:type="dxa"/>
            <w:shd w:val="clear" w:color="auto" w:fill="F49515"/>
            <w:vAlign w:val="center"/>
          </w:tcPr>
          <w:p w14:paraId="55659BF5"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61CDE58"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0C8AB5BB"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406A7FA8" w14:textId="77777777" w:rsidR="007C0C7A" w:rsidRPr="007E6307" w:rsidRDefault="007C0C7A" w:rsidP="00FF3D9F">
            <w:pPr>
              <w:keepLines/>
              <w:widowControl w:val="0"/>
              <w:spacing w:before="100" w:after="100"/>
              <w:rPr>
                <w:rFonts w:ascii="Arial" w:hAnsi="Arial" w:cs="Arial"/>
                <w:b/>
                <w:bCs/>
              </w:rPr>
            </w:pPr>
          </w:p>
        </w:tc>
      </w:tr>
      <w:tr w:rsidR="007C0C7A" w:rsidRPr="007E6307" w14:paraId="65EAB72E" w14:textId="77777777" w:rsidTr="00FF3D9F">
        <w:tc>
          <w:tcPr>
            <w:tcW w:w="2547" w:type="dxa"/>
            <w:shd w:val="clear" w:color="auto" w:fill="F49515"/>
            <w:vAlign w:val="center"/>
          </w:tcPr>
          <w:p w14:paraId="0E6622AA"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7F4C95D7"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381D6140"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5A28AFBC" w14:textId="77777777" w:rsidR="007C0C7A" w:rsidRPr="007E6307" w:rsidRDefault="007C0C7A" w:rsidP="00FF3D9F">
            <w:pPr>
              <w:keepLines/>
              <w:widowControl w:val="0"/>
              <w:spacing w:before="100" w:after="100"/>
              <w:rPr>
                <w:rFonts w:ascii="Arial" w:hAnsi="Arial" w:cs="Arial"/>
                <w:b/>
                <w:bCs/>
              </w:rPr>
            </w:pPr>
          </w:p>
        </w:tc>
      </w:tr>
    </w:tbl>
    <w:p w14:paraId="1C7A4619" w14:textId="77777777" w:rsidR="00F10605" w:rsidRDefault="00F10605" w:rsidP="0000187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1E1240A9" w14:textId="77777777" w:rsidTr="00AC4620">
        <w:tc>
          <w:tcPr>
            <w:tcW w:w="13745" w:type="dxa"/>
            <w:gridSpan w:val="3"/>
            <w:shd w:val="clear" w:color="auto" w:fill="E0E0E0"/>
          </w:tcPr>
          <w:p w14:paraId="5C98C793" w14:textId="77777777" w:rsidR="00974F2A" w:rsidRDefault="00974F2A" w:rsidP="00AC4620">
            <w:pPr>
              <w:pStyle w:val="NormalILM"/>
              <w:rPr>
                <w:rFonts w:eastAsia="Calibri"/>
                <w:b/>
                <w:bCs/>
              </w:rPr>
            </w:pPr>
            <w:r w:rsidRPr="00315D95">
              <w:rPr>
                <w:rFonts w:eastAsia="Calibri"/>
                <w:b/>
                <w:bCs/>
              </w:rPr>
              <w:t>Learning Outcome 1</w:t>
            </w:r>
          </w:p>
          <w:p w14:paraId="6C2D39E0" w14:textId="28B4E2F2" w:rsidR="00974F2A" w:rsidRPr="00C0559C" w:rsidRDefault="0064635D" w:rsidP="00AC4620">
            <w:pPr>
              <w:pStyle w:val="NormalILM"/>
              <w:rPr>
                <w:lang w:eastAsia="en-GB"/>
              </w:rPr>
            </w:pPr>
            <w:r>
              <w:rPr>
                <w:lang w:eastAsia="en-GB"/>
              </w:rPr>
              <w:t>The learner will understand own role in the planning, recruitment, retention and wellbeing of people</w:t>
            </w:r>
          </w:p>
        </w:tc>
      </w:tr>
      <w:tr w:rsidR="00974F2A" w:rsidRPr="00C46DCD" w14:paraId="55283648" w14:textId="77777777" w:rsidTr="00AC4620">
        <w:tc>
          <w:tcPr>
            <w:tcW w:w="2518" w:type="dxa"/>
            <w:vAlign w:val="center"/>
          </w:tcPr>
          <w:p w14:paraId="3D4757A8"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4FA8DB6"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B1B7C79"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8830372"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24AF7A82" w14:textId="77777777" w:rsidTr="00AC4620">
        <w:tc>
          <w:tcPr>
            <w:tcW w:w="2518" w:type="dxa"/>
          </w:tcPr>
          <w:p w14:paraId="02B74A64" w14:textId="77777777" w:rsidR="00974F2A" w:rsidRPr="00C04863" w:rsidRDefault="00974F2A" w:rsidP="00AC4620">
            <w:pPr>
              <w:pStyle w:val="NormalILM"/>
              <w:rPr>
                <w:b/>
                <w:bCs/>
                <w:szCs w:val="22"/>
              </w:rPr>
            </w:pPr>
            <w:r w:rsidRPr="00C04863">
              <w:rPr>
                <w:b/>
                <w:bCs/>
                <w:szCs w:val="22"/>
              </w:rPr>
              <w:t>AC1.1</w:t>
            </w:r>
          </w:p>
          <w:p w14:paraId="4CAD96D3" w14:textId="151B2846" w:rsidR="00974F2A" w:rsidRPr="00C0559C" w:rsidRDefault="0064635D" w:rsidP="00AC4620">
            <w:pPr>
              <w:pStyle w:val="NormalILM"/>
              <w:rPr>
                <w:lang w:eastAsia="ja-JP"/>
              </w:rPr>
            </w:pPr>
            <w:r>
              <w:rPr>
                <w:lang w:eastAsia="en-GB"/>
              </w:rPr>
              <w:t xml:space="preserve">Explain the principles of workforce planning which support strategic team development </w:t>
            </w:r>
          </w:p>
        </w:tc>
        <w:tc>
          <w:tcPr>
            <w:tcW w:w="7513" w:type="dxa"/>
          </w:tcPr>
          <w:p w14:paraId="3A7FF4D9" w14:textId="7D16326C" w:rsidR="00974F2A" w:rsidRPr="00C46DCD" w:rsidRDefault="0064635D" w:rsidP="00AC4620">
            <w:pPr>
              <w:pStyle w:val="NormalILM"/>
              <w:rPr>
                <w:color w:val="000000"/>
                <w:szCs w:val="22"/>
              </w:rPr>
            </w:pPr>
            <w:r w:rsidRPr="00EA4CFA">
              <w:rPr>
                <w:lang w:eastAsia="en-GB"/>
              </w:rPr>
              <w:t xml:space="preserve">The learner must </w:t>
            </w:r>
            <w:r>
              <w:rPr>
                <w:lang w:eastAsia="en-GB"/>
              </w:rPr>
              <w:t>explain</w:t>
            </w:r>
            <w:r w:rsidRPr="00EA4CFA">
              <w:rPr>
                <w:lang w:eastAsia="en-GB"/>
              </w:rPr>
              <w:t xml:space="preserve"> </w:t>
            </w:r>
            <w:r>
              <w:rPr>
                <w:lang w:eastAsia="en-GB"/>
              </w:rPr>
              <w:t xml:space="preserve">a </w:t>
            </w:r>
            <w:r w:rsidRPr="006D1600">
              <w:rPr>
                <w:b/>
                <w:bCs/>
                <w:lang w:eastAsia="en-GB"/>
              </w:rPr>
              <w:t>minimum of</w:t>
            </w:r>
            <w:r>
              <w:rPr>
                <w:lang w:eastAsia="en-GB"/>
              </w:rPr>
              <w:t xml:space="preserve"> </w:t>
            </w:r>
            <w:r w:rsidRPr="00514D23">
              <w:rPr>
                <w:b/>
                <w:bCs/>
                <w:lang w:eastAsia="en-GB"/>
              </w:rPr>
              <w:t>two</w:t>
            </w:r>
            <w:r w:rsidRPr="00EA4CFA">
              <w:rPr>
                <w:lang w:eastAsia="en-GB"/>
              </w:rPr>
              <w:t xml:space="preserve"> principles of workforce planning </w:t>
            </w:r>
            <w:r>
              <w:rPr>
                <w:lang w:eastAsia="en-GB"/>
              </w:rPr>
              <w:t xml:space="preserve">and how </w:t>
            </w:r>
            <w:r w:rsidRPr="00514D23">
              <w:rPr>
                <w:b/>
                <w:bCs/>
                <w:lang w:eastAsia="en-GB"/>
              </w:rPr>
              <w:t>each</w:t>
            </w:r>
            <w:r>
              <w:rPr>
                <w:lang w:eastAsia="en-GB"/>
              </w:rPr>
              <w:t xml:space="preserve"> supports</w:t>
            </w:r>
            <w:r w:rsidRPr="00EA4CFA">
              <w:rPr>
                <w:lang w:eastAsia="en-GB"/>
              </w:rPr>
              <w:t xml:space="preserve"> strategic team development</w:t>
            </w:r>
            <w:r>
              <w:rPr>
                <w:lang w:eastAsia="en-GB"/>
              </w:rPr>
              <w:t>.</w:t>
            </w:r>
          </w:p>
        </w:tc>
        <w:tc>
          <w:tcPr>
            <w:tcW w:w="3714" w:type="dxa"/>
          </w:tcPr>
          <w:p w14:paraId="59E0EB4B"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101DB983" w14:textId="77777777" w:rsidTr="00AC4620">
        <w:tc>
          <w:tcPr>
            <w:tcW w:w="2518" w:type="dxa"/>
          </w:tcPr>
          <w:p w14:paraId="7AFB9408" w14:textId="77777777" w:rsidR="00974F2A" w:rsidRPr="00C04863" w:rsidRDefault="00974F2A" w:rsidP="00AC4620">
            <w:pPr>
              <w:pStyle w:val="NormalILM"/>
              <w:rPr>
                <w:b/>
                <w:bCs/>
                <w:szCs w:val="22"/>
              </w:rPr>
            </w:pPr>
            <w:r w:rsidRPr="00C04863">
              <w:rPr>
                <w:b/>
                <w:bCs/>
                <w:szCs w:val="22"/>
              </w:rPr>
              <w:lastRenderedPageBreak/>
              <w:t>AC1.2</w:t>
            </w:r>
          </w:p>
          <w:p w14:paraId="206AE9B3" w14:textId="6D42CF2E" w:rsidR="00974F2A" w:rsidRPr="00C0559C" w:rsidDel="00E824CF" w:rsidRDefault="0064635D" w:rsidP="00AC4620">
            <w:pPr>
              <w:pStyle w:val="NormalILM"/>
              <w:rPr>
                <w:lang w:eastAsia="en-GB"/>
              </w:rPr>
            </w:pPr>
            <w:r>
              <w:rPr>
                <w:lang w:eastAsia="en-GB"/>
              </w:rPr>
              <w:t>Review own impact on</w:t>
            </w:r>
            <w:r w:rsidRPr="00EA4CFA">
              <w:rPr>
                <w:lang w:eastAsia="en-GB"/>
              </w:rPr>
              <w:t xml:space="preserve"> the recruitment and retention of people in the workplace</w:t>
            </w:r>
          </w:p>
        </w:tc>
        <w:tc>
          <w:tcPr>
            <w:tcW w:w="7513" w:type="dxa"/>
          </w:tcPr>
          <w:p w14:paraId="33F07E1C" w14:textId="77777777" w:rsidR="0064635D" w:rsidRDefault="0064635D" w:rsidP="0064635D">
            <w:pPr>
              <w:spacing w:before="100" w:beforeAutospacing="1" w:after="100" w:afterAutospacing="1"/>
              <w:textAlignment w:val="baseline"/>
              <w:rPr>
                <w:rFonts w:ascii="Arial" w:hAnsi="Arial" w:cs="Arial"/>
                <w:lang w:eastAsia="en-GB"/>
              </w:rPr>
            </w:pPr>
            <w:r w:rsidRPr="00EA4CFA">
              <w:rPr>
                <w:rFonts w:ascii="Arial" w:hAnsi="Arial" w:cs="Arial"/>
                <w:lang w:eastAsia="en-GB"/>
              </w:rPr>
              <w:t xml:space="preserve">The learner must </w:t>
            </w:r>
            <w:r>
              <w:rPr>
                <w:rFonts w:ascii="Arial" w:hAnsi="Arial" w:cs="Arial"/>
                <w:lang w:eastAsia="en-GB"/>
              </w:rPr>
              <w:t>review</w:t>
            </w:r>
            <w:r w:rsidRPr="00EA4CFA">
              <w:rPr>
                <w:rFonts w:ascii="Arial" w:hAnsi="Arial" w:cs="Arial"/>
                <w:lang w:eastAsia="en-GB"/>
              </w:rPr>
              <w:t xml:space="preserve"> </w:t>
            </w:r>
            <w:r>
              <w:rPr>
                <w:rFonts w:ascii="Arial" w:hAnsi="Arial" w:cs="Arial"/>
                <w:lang w:eastAsia="en-GB"/>
              </w:rPr>
              <w:t xml:space="preserve">own impact on the </w:t>
            </w:r>
            <w:r w:rsidRPr="00EA4CFA">
              <w:rPr>
                <w:rFonts w:ascii="Arial" w:hAnsi="Arial" w:cs="Arial"/>
                <w:lang w:eastAsia="en-GB"/>
              </w:rPr>
              <w:t>recruitment and retention of people in the work</w:t>
            </w:r>
            <w:r>
              <w:rPr>
                <w:rFonts w:ascii="Arial" w:hAnsi="Arial" w:cs="Arial"/>
                <w:lang w:eastAsia="en-GB"/>
              </w:rPr>
              <w:t>place.</w:t>
            </w:r>
          </w:p>
          <w:p w14:paraId="10E8336F" w14:textId="4D2A8EC7" w:rsidR="00974F2A" w:rsidRPr="00C46DCD" w:rsidDel="00E824CF" w:rsidRDefault="00974F2A" w:rsidP="00AC4620">
            <w:pPr>
              <w:pStyle w:val="NormalILM"/>
              <w:rPr>
                <w:szCs w:val="22"/>
              </w:rPr>
            </w:pPr>
          </w:p>
        </w:tc>
        <w:tc>
          <w:tcPr>
            <w:tcW w:w="3714" w:type="dxa"/>
          </w:tcPr>
          <w:p w14:paraId="3709DADA"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04CAFD3A" w14:textId="77777777" w:rsidTr="00AC4620">
        <w:tc>
          <w:tcPr>
            <w:tcW w:w="2518" w:type="dxa"/>
          </w:tcPr>
          <w:p w14:paraId="5F6281AC" w14:textId="77777777" w:rsidR="00974F2A" w:rsidRDefault="00974F2A" w:rsidP="00AC4620">
            <w:pPr>
              <w:pStyle w:val="NormalILM"/>
              <w:rPr>
                <w:b/>
                <w:bCs/>
                <w:szCs w:val="22"/>
              </w:rPr>
            </w:pPr>
            <w:r>
              <w:rPr>
                <w:b/>
                <w:bCs/>
                <w:szCs w:val="22"/>
              </w:rPr>
              <w:t>AC1.3</w:t>
            </w:r>
          </w:p>
          <w:p w14:paraId="61158E55" w14:textId="5B50ABBE" w:rsidR="00974F2A" w:rsidRPr="00C0559C" w:rsidRDefault="0064635D" w:rsidP="00AC4620">
            <w:pPr>
              <w:pStyle w:val="NormalILM"/>
              <w:rPr>
                <w:lang w:eastAsia="en-GB"/>
              </w:rPr>
            </w:pPr>
            <w:r w:rsidRPr="00EA4CFA">
              <w:rPr>
                <w:lang w:eastAsia="en-GB"/>
              </w:rPr>
              <w:t xml:space="preserve">Review </w:t>
            </w:r>
            <w:r>
              <w:rPr>
                <w:lang w:eastAsia="en-GB"/>
              </w:rPr>
              <w:t xml:space="preserve">own role in supporting </w:t>
            </w:r>
            <w:r w:rsidRPr="00EA4CFA">
              <w:rPr>
                <w:lang w:eastAsia="en-GB"/>
              </w:rPr>
              <w:t xml:space="preserve">the principles </w:t>
            </w:r>
            <w:r>
              <w:rPr>
                <w:lang w:eastAsia="en-GB"/>
              </w:rPr>
              <w:t>of</w:t>
            </w:r>
            <w:r w:rsidRPr="00EA4CFA">
              <w:rPr>
                <w:lang w:eastAsia="en-GB"/>
              </w:rPr>
              <w:t xml:space="preserve"> wellbeing, Diversity</w:t>
            </w:r>
            <w:r>
              <w:rPr>
                <w:lang w:eastAsia="en-GB"/>
              </w:rPr>
              <w:t xml:space="preserve">, </w:t>
            </w:r>
            <w:r w:rsidRPr="00EA4CFA">
              <w:rPr>
                <w:lang w:eastAsia="en-GB"/>
              </w:rPr>
              <w:t>Equ</w:t>
            </w:r>
            <w:r>
              <w:rPr>
                <w:lang w:eastAsia="en-GB"/>
              </w:rPr>
              <w:t>ity and</w:t>
            </w:r>
            <w:r w:rsidRPr="00EA4CFA">
              <w:rPr>
                <w:lang w:eastAsia="en-GB"/>
              </w:rPr>
              <w:t xml:space="preserve"> Inclusion</w:t>
            </w:r>
            <w:r>
              <w:rPr>
                <w:lang w:eastAsia="en-GB"/>
              </w:rPr>
              <w:t xml:space="preserve"> (DEI)</w:t>
            </w:r>
          </w:p>
        </w:tc>
        <w:tc>
          <w:tcPr>
            <w:tcW w:w="7513" w:type="dxa"/>
          </w:tcPr>
          <w:p w14:paraId="57586963" w14:textId="77777777" w:rsidR="0064635D" w:rsidRDefault="0064635D" w:rsidP="0064635D">
            <w:pPr>
              <w:spacing w:before="100" w:beforeAutospacing="1" w:after="100" w:afterAutospacing="1"/>
              <w:textAlignment w:val="baseline"/>
              <w:rPr>
                <w:rFonts w:ascii="Arial" w:hAnsi="Arial" w:cs="Arial"/>
                <w:lang w:eastAsia="en-GB"/>
              </w:rPr>
            </w:pPr>
            <w:r w:rsidRPr="00EA4CFA">
              <w:rPr>
                <w:rFonts w:ascii="Arial" w:hAnsi="Arial" w:cs="Arial"/>
                <w:lang w:eastAsia="en-GB"/>
              </w:rPr>
              <w:t>The learner must</w:t>
            </w:r>
            <w:r>
              <w:rPr>
                <w:rFonts w:ascii="Arial" w:hAnsi="Arial" w:cs="Arial"/>
                <w:lang w:eastAsia="en-GB"/>
              </w:rPr>
              <w:t xml:space="preserve"> </w:t>
            </w:r>
            <w:r w:rsidRPr="00EA4CFA">
              <w:rPr>
                <w:rFonts w:ascii="Arial" w:hAnsi="Arial" w:cs="Arial"/>
                <w:lang w:eastAsia="en-GB"/>
              </w:rPr>
              <w:t xml:space="preserve">review their role in ensuring </w:t>
            </w:r>
            <w:r>
              <w:rPr>
                <w:rFonts w:ascii="Arial" w:hAnsi="Arial" w:cs="Arial"/>
                <w:lang w:eastAsia="en-GB"/>
              </w:rPr>
              <w:t xml:space="preserve">principles </w:t>
            </w:r>
            <w:r w:rsidRPr="00EA4CFA">
              <w:rPr>
                <w:rFonts w:ascii="Arial" w:hAnsi="Arial" w:cs="Arial"/>
                <w:lang w:eastAsia="en-GB"/>
              </w:rPr>
              <w:t xml:space="preserve">which support wellbeing and </w:t>
            </w:r>
            <w:r>
              <w:rPr>
                <w:rFonts w:ascii="Arial" w:hAnsi="Arial" w:cs="Arial"/>
                <w:lang w:eastAsia="en-GB"/>
              </w:rPr>
              <w:t>DEI.</w:t>
            </w:r>
          </w:p>
          <w:p w14:paraId="75CFE7C2" w14:textId="77777777" w:rsidR="0064635D" w:rsidRPr="00EA4CFA" w:rsidRDefault="0064635D" w:rsidP="0064635D">
            <w:pPr>
              <w:spacing w:before="100" w:beforeAutospacing="1" w:after="100" w:afterAutospacing="1"/>
              <w:textAlignment w:val="baseline"/>
              <w:rPr>
                <w:rFonts w:ascii="Arial" w:hAnsi="Arial" w:cs="Arial"/>
                <w:lang w:eastAsia="en-GB"/>
              </w:rPr>
            </w:pPr>
            <w:r>
              <w:rPr>
                <w:rFonts w:ascii="Arial" w:hAnsi="Arial" w:cs="Arial"/>
                <w:lang w:eastAsia="en-GB"/>
              </w:rPr>
              <w:t xml:space="preserve">This must include reference to the role of monitoring in the process. </w:t>
            </w:r>
          </w:p>
          <w:p w14:paraId="55971F39" w14:textId="3503A4E0" w:rsidR="00974F2A" w:rsidRPr="00F1687A" w:rsidDel="00E824CF" w:rsidRDefault="00974F2A" w:rsidP="00AC4620">
            <w:pPr>
              <w:spacing w:before="100" w:beforeAutospacing="1" w:after="100" w:afterAutospacing="1"/>
              <w:textAlignment w:val="baseline"/>
              <w:rPr>
                <w:rFonts w:ascii="Arial" w:hAnsi="Arial" w:cs="Arial"/>
                <w:lang w:eastAsia="en-GB"/>
              </w:rPr>
            </w:pPr>
          </w:p>
        </w:tc>
        <w:tc>
          <w:tcPr>
            <w:tcW w:w="3714" w:type="dxa"/>
          </w:tcPr>
          <w:p w14:paraId="2195A440" w14:textId="77777777" w:rsidR="00974F2A" w:rsidRPr="007E6307" w:rsidRDefault="00974F2A" w:rsidP="00AC4620">
            <w:pPr>
              <w:spacing w:line="216" w:lineRule="auto"/>
              <w:rPr>
                <w:rFonts w:ascii="Arial" w:hAnsi="Arial" w:cs="Arial"/>
                <w:color w:val="000000"/>
                <w:szCs w:val="22"/>
              </w:rPr>
            </w:pPr>
            <w:r>
              <w:rPr>
                <w:rFonts w:ascii="Arial" w:hAnsi="Arial" w:cs="Arial"/>
                <w:color w:val="000000"/>
                <w:szCs w:val="22"/>
              </w:rPr>
              <w:t>Pass/Referral</w:t>
            </w:r>
          </w:p>
        </w:tc>
      </w:tr>
    </w:tbl>
    <w:p w14:paraId="7A61429A" w14:textId="77777777" w:rsidR="00974F2A" w:rsidRDefault="00974F2A" w:rsidP="00974F2A">
      <w:pPr>
        <w:rPr>
          <w:rFonts w:ascii="Arial" w:hAnsi="Arial" w:cs="Arial"/>
        </w:rPr>
      </w:pPr>
    </w:p>
    <w:p w14:paraId="0045186B"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7FBD2C81" w14:textId="77777777" w:rsidTr="00AC4620">
        <w:tc>
          <w:tcPr>
            <w:tcW w:w="13745" w:type="dxa"/>
            <w:gridSpan w:val="3"/>
            <w:shd w:val="clear" w:color="auto" w:fill="E0E0E0"/>
            <w:vAlign w:val="bottom"/>
          </w:tcPr>
          <w:p w14:paraId="75C667C2" w14:textId="77777777" w:rsidR="00974F2A" w:rsidRDefault="00974F2A" w:rsidP="00AC4620">
            <w:pPr>
              <w:pStyle w:val="NormalILM"/>
              <w:rPr>
                <w:rFonts w:eastAsia="Calibri"/>
                <w:b/>
                <w:bCs/>
              </w:rPr>
            </w:pPr>
            <w:r w:rsidRPr="00C04863">
              <w:rPr>
                <w:rFonts w:eastAsia="Calibri"/>
                <w:b/>
                <w:bCs/>
              </w:rPr>
              <w:t>Learning Outcome 2</w:t>
            </w:r>
          </w:p>
          <w:p w14:paraId="578761BB" w14:textId="43647D3A" w:rsidR="00974F2A" w:rsidRPr="00F1687A" w:rsidRDefault="00974F2A" w:rsidP="00AC4620">
            <w:pPr>
              <w:pStyle w:val="NormalILM"/>
              <w:rPr>
                <w:rFonts w:eastAsia="Calibri"/>
                <w:b/>
                <w:bCs/>
              </w:rPr>
            </w:pPr>
            <w:r>
              <w:rPr>
                <w:lang w:eastAsia="en-GB"/>
              </w:rPr>
              <w:t>The learner will be able to lead high</w:t>
            </w:r>
            <w:r w:rsidR="0064635D">
              <w:rPr>
                <w:lang w:eastAsia="en-GB"/>
              </w:rPr>
              <w:t>-</w:t>
            </w:r>
            <w:r>
              <w:rPr>
                <w:lang w:eastAsia="en-GB"/>
              </w:rPr>
              <w:t xml:space="preserve">performing teams </w:t>
            </w:r>
          </w:p>
        </w:tc>
      </w:tr>
      <w:tr w:rsidR="00974F2A" w:rsidRPr="007E6307" w14:paraId="3907E2AA" w14:textId="77777777" w:rsidTr="00AC4620">
        <w:tc>
          <w:tcPr>
            <w:tcW w:w="2518" w:type="dxa"/>
            <w:vAlign w:val="center"/>
          </w:tcPr>
          <w:p w14:paraId="17614E72"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0B0B2F61"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725460C"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BFD21D5"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472C2300" w14:textId="77777777" w:rsidTr="00AC4620">
        <w:tc>
          <w:tcPr>
            <w:tcW w:w="2518" w:type="dxa"/>
          </w:tcPr>
          <w:p w14:paraId="0CCFA485" w14:textId="77777777" w:rsidR="0064635D" w:rsidRDefault="00974F2A" w:rsidP="0064635D">
            <w:pPr>
              <w:spacing w:line="216" w:lineRule="auto"/>
              <w:rPr>
                <w:rFonts w:ascii="Arial" w:hAnsi="Arial" w:cs="Arial"/>
                <w:b/>
                <w:bCs/>
                <w:szCs w:val="22"/>
              </w:rPr>
            </w:pPr>
            <w:r w:rsidRPr="0059474E">
              <w:rPr>
                <w:rFonts w:ascii="Arial" w:hAnsi="Arial" w:cs="Arial"/>
                <w:b/>
                <w:bCs/>
                <w:szCs w:val="22"/>
              </w:rPr>
              <w:t>AC2.1</w:t>
            </w:r>
          </w:p>
          <w:p w14:paraId="5C307D80" w14:textId="3795E71A" w:rsidR="00974F2A" w:rsidRPr="00C0559C" w:rsidRDefault="0064635D" w:rsidP="0064635D">
            <w:pPr>
              <w:spacing w:line="216" w:lineRule="auto"/>
              <w:rPr>
                <w:rFonts w:ascii="Arial" w:hAnsi="Arial" w:cs="Arial"/>
                <w:b/>
                <w:bCs/>
                <w:szCs w:val="22"/>
              </w:rPr>
            </w:pPr>
            <w:r w:rsidRPr="006D1600">
              <w:rPr>
                <w:rStyle w:val="Strong"/>
                <w:rFonts w:ascii="Arial" w:hAnsi="Arial" w:cs="Arial"/>
                <w:b w:val="0"/>
                <w:bCs w:val="0"/>
              </w:rPr>
              <w:t>Evaluate how high-performing teams are identified and developed in own organisation.</w:t>
            </w:r>
          </w:p>
        </w:tc>
        <w:tc>
          <w:tcPr>
            <w:tcW w:w="7513" w:type="dxa"/>
          </w:tcPr>
          <w:p w14:paraId="1BD3FF1D" w14:textId="77777777" w:rsidR="0064635D" w:rsidRDefault="0064635D" w:rsidP="0064635D">
            <w:pPr>
              <w:spacing w:before="100" w:beforeAutospacing="1" w:after="100" w:afterAutospacing="1"/>
              <w:textAlignment w:val="baseline"/>
              <w:rPr>
                <w:rFonts w:ascii="Arial" w:hAnsi="Arial" w:cs="Arial"/>
                <w:lang w:eastAsia="en-GB"/>
              </w:rPr>
            </w:pPr>
            <w:r w:rsidRPr="00814C1D">
              <w:rPr>
                <w:rFonts w:ascii="Arial" w:hAnsi="Arial" w:cs="Arial"/>
                <w:lang w:eastAsia="en-GB"/>
              </w:rPr>
              <w:t>The learner must evaluate</w:t>
            </w:r>
            <w:r>
              <w:rPr>
                <w:rFonts w:ascii="Arial" w:hAnsi="Arial" w:cs="Arial"/>
                <w:lang w:eastAsia="en-GB"/>
              </w:rPr>
              <w:t xml:space="preserve"> how high-performing teams are identified and developed in own organisation.</w:t>
            </w:r>
          </w:p>
          <w:p w14:paraId="2EEEC63D" w14:textId="77777777" w:rsidR="0064635D" w:rsidRDefault="0064635D" w:rsidP="0064635D">
            <w:pPr>
              <w:spacing w:before="100" w:beforeAutospacing="1" w:after="100" w:afterAutospacing="1"/>
              <w:textAlignment w:val="baseline"/>
              <w:rPr>
                <w:rFonts w:ascii="Arial" w:hAnsi="Arial" w:cs="Arial"/>
                <w:lang w:eastAsia="en-GB"/>
              </w:rPr>
            </w:pPr>
            <w:r>
              <w:rPr>
                <w:rFonts w:ascii="Arial" w:hAnsi="Arial" w:cs="Arial"/>
                <w:lang w:eastAsia="en-GB"/>
              </w:rPr>
              <w:t xml:space="preserve">The learner must make reference to </w:t>
            </w:r>
            <w:r w:rsidRPr="006D1600">
              <w:rPr>
                <w:rFonts w:ascii="Arial" w:hAnsi="Arial" w:cs="Arial"/>
                <w:b/>
                <w:bCs/>
                <w:lang w:eastAsia="en-GB"/>
              </w:rPr>
              <w:t>at least</w:t>
            </w:r>
            <w:r>
              <w:rPr>
                <w:rFonts w:ascii="Arial" w:hAnsi="Arial" w:cs="Arial"/>
                <w:lang w:eastAsia="en-GB"/>
              </w:rPr>
              <w:t xml:space="preserve"> </w:t>
            </w:r>
            <w:r w:rsidRPr="00CA7F16">
              <w:rPr>
                <w:rFonts w:ascii="Arial" w:hAnsi="Arial" w:cs="Arial"/>
                <w:b/>
                <w:bCs/>
                <w:lang w:eastAsia="en-GB"/>
              </w:rPr>
              <w:t>two</w:t>
            </w:r>
            <w:r w:rsidRPr="00CA7F16">
              <w:rPr>
                <w:rFonts w:ascii="Arial" w:hAnsi="Arial" w:cs="Arial"/>
                <w:lang w:eastAsia="en-GB"/>
              </w:rPr>
              <w:t xml:space="preserve"> </w:t>
            </w:r>
            <w:r>
              <w:rPr>
                <w:rFonts w:ascii="Arial" w:hAnsi="Arial" w:cs="Arial"/>
                <w:lang w:eastAsia="en-GB"/>
              </w:rPr>
              <w:t>characteristics of high- performing teams.</w:t>
            </w:r>
          </w:p>
          <w:p w14:paraId="27E06CEF" w14:textId="580D932D" w:rsidR="00974F2A" w:rsidRPr="00F1687A" w:rsidRDefault="00974F2A" w:rsidP="00AC4620">
            <w:pPr>
              <w:spacing w:before="100" w:beforeAutospacing="1" w:after="100" w:afterAutospacing="1"/>
              <w:textAlignment w:val="baseline"/>
              <w:rPr>
                <w:rFonts w:ascii="Arial" w:hAnsi="Arial" w:cs="Arial"/>
                <w:lang w:eastAsia="en-GB"/>
              </w:rPr>
            </w:pPr>
          </w:p>
        </w:tc>
        <w:tc>
          <w:tcPr>
            <w:tcW w:w="3714" w:type="dxa"/>
          </w:tcPr>
          <w:p w14:paraId="67BFE11E"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2FC58F7A" w14:textId="77777777" w:rsidTr="00AC4620">
        <w:tc>
          <w:tcPr>
            <w:tcW w:w="2518" w:type="dxa"/>
          </w:tcPr>
          <w:p w14:paraId="03478E72" w14:textId="77777777" w:rsidR="00974F2A" w:rsidRPr="00C04863" w:rsidRDefault="00974F2A" w:rsidP="00AC4620">
            <w:pPr>
              <w:pStyle w:val="NormalILM"/>
              <w:rPr>
                <w:b/>
                <w:bCs/>
              </w:rPr>
            </w:pPr>
            <w:r w:rsidRPr="00C04863">
              <w:rPr>
                <w:b/>
                <w:bCs/>
              </w:rPr>
              <w:t>AC2.2</w:t>
            </w:r>
          </w:p>
          <w:p w14:paraId="6B305DEA" w14:textId="774503F4" w:rsidR="00974F2A" w:rsidRPr="00C0559C" w:rsidRDefault="0064635D" w:rsidP="00AC4620">
            <w:pPr>
              <w:pStyle w:val="NormalILM"/>
              <w:rPr>
                <w:lang w:eastAsia="en-GB"/>
              </w:rPr>
            </w:pPr>
            <w:r>
              <w:rPr>
                <w:lang w:eastAsia="en-GB"/>
              </w:rPr>
              <w:t>A</w:t>
            </w:r>
            <w:r w:rsidRPr="00360064">
              <w:rPr>
                <w:lang w:eastAsia="en-GB"/>
              </w:rPr>
              <w:t>pply</w:t>
            </w:r>
            <w:r w:rsidRPr="00814C1D">
              <w:rPr>
                <w:lang w:eastAsia="en-GB"/>
              </w:rPr>
              <w:t xml:space="preserve"> </w:t>
            </w:r>
            <w:r>
              <w:rPr>
                <w:lang w:eastAsia="en-GB"/>
              </w:rPr>
              <w:t>theories</w:t>
            </w:r>
            <w:r w:rsidRPr="00814C1D">
              <w:rPr>
                <w:lang w:eastAsia="en-GB"/>
              </w:rPr>
              <w:t xml:space="preserve"> of motivation and reward which support high</w:t>
            </w:r>
            <w:r>
              <w:rPr>
                <w:lang w:eastAsia="en-GB"/>
              </w:rPr>
              <w:t>-</w:t>
            </w:r>
            <w:r w:rsidRPr="00814C1D">
              <w:rPr>
                <w:lang w:eastAsia="en-GB"/>
              </w:rPr>
              <w:t>performing team outcomes</w:t>
            </w:r>
          </w:p>
        </w:tc>
        <w:tc>
          <w:tcPr>
            <w:tcW w:w="7513" w:type="dxa"/>
          </w:tcPr>
          <w:p w14:paraId="6E21AA5E" w14:textId="77777777" w:rsidR="0064635D" w:rsidRDefault="0064635D" w:rsidP="0064635D">
            <w:pPr>
              <w:spacing w:before="100" w:beforeAutospacing="1" w:after="100" w:afterAutospacing="1"/>
              <w:textAlignment w:val="baseline"/>
              <w:rPr>
                <w:rFonts w:ascii="Arial" w:hAnsi="Arial" w:cs="Arial"/>
                <w:lang w:eastAsia="en-GB"/>
              </w:rPr>
            </w:pPr>
            <w:r w:rsidRPr="00814C1D">
              <w:rPr>
                <w:rFonts w:ascii="Arial" w:hAnsi="Arial" w:cs="Arial"/>
                <w:lang w:eastAsia="en-GB"/>
              </w:rPr>
              <w:t xml:space="preserve">The learner must </w:t>
            </w:r>
            <w:r>
              <w:rPr>
                <w:rFonts w:ascii="Arial" w:hAnsi="Arial" w:cs="Arial"/>
                <w:lang w:eastAsia="en-GB"/>
              </w:rPr>
              <w:t>evidence how they applied the</w:t>
            </w:r>
            <w:r w:rsidRPr="00814C1D">
              <w:rPr>
                <w:rFonts w:ascii="Arial" w:hAnsi="Arial" w:cs="Arial"/>
                <w:lang w:eastAsia="en-GB"/>
              </w:rPr>
              <w:t xml:space="preserve"> theories of motivation and reward </w:t>
            </w:r>
            <w:r>
              <w:rPr>
                <w:rFonts w:ascii="Arial" w:hAnsi="Arial" w:cs="Arial"/>
                <w:lang w:eastAsia="en-GB"/>
              </w:rPr>
              <w:t xml:space="preserve">to </w:t>
            </w:r>
            <w:r w:rsidRPr="00814C1D">
              <w:rPr>
                <w:rFonts w:ascii="Arial" w:hAnsi="Arial" w:cs="Arial"/>
                <w:lang w:eastAsia="en-GB"/>
              </w:rPr>
              <w:t xml:space="preserve">support the outcomes of </w:t>
            </w:r>
            <w:r>
              <w:rPr>
                <w:rFonts w:ascii="Arial" w:hAnsi="Arial" w:cs="Arial"/>
                <w:lang w:eastAsia="en-GB"/>
              </w:rPr>
              <w:t>h</w:t>
            </w:r>
            <w:r w:rsidRPr="00814C1D">
              <w:rPr>
                <w:rFonts w:ascii="Arial" w:hAnsi="Arial" w:cs="Arial"/>
                <w:lang w:eastAsia="en-GB"/>
              </w:rPr>
              <w:t xml:space="preserve">igh-performing teams in their </w:t>
            </w:r>
            <w:r>
              <w:rPr>
                <w:rFonts w:ascii="Arial" w:hAnsi="Arial" w:cs="Arial"/>
                <w:lang w:eastAsia="en-GB"/>
              </w:rPr>
              <w:t>organisation.</w:t>
            </w:r>
          </w:p>
          <w:p w14:paraId="5B661850" w14:textId="1C91DA00" w:rsidR="00974F2A" w:rsidRPr="007E6307" w:rsidRDefault="0064635D" w:rsidP="0064635D">
            <w:pPr>
              <w:pStyle w:val="NormalILM"/>
            </w:pPr>
            <w:r>
              <w:rPr>
                <w:lang w:eastAsia="en-GB"/>
              </w:rPr>
              <w:t>This must include considerations of the signs and effects of low motivation on high-performing teams.</w:t>
            </w:r>
          </w:p>
        </w:tc>
        <w:tc>
          <w:tcPr>
            <w:tcW w:w="3714" w:type="dxa"/>
          </w:tcPr>
          <w:p w14:paraId="76BF9BB6"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r w:rsidR="00974F2A" w:rsidRPr="007E6307" w14:paraId="117A08F5" w14:textId="77777777" w:rsidTr="00AC4620">
        <w:tc>
          <w:tcPr>
            <w:tcW w:w="2518" w:type="dxa"/>
          </w:tcPr>
          <w:p w14:paraId="491E069F" w14:textId="77777777" w:rsidR="00974F2A" w:rsidRPr="00C04863" w:rsidRDefault="00974F2A" w:rsidP="00AC4620">
            <w:pPr>
              <w:pStyle w:val="NormalILM"/>
              <w:rPr>
                <w:b/>
                <w:bCs/>
              </w:rPr>
            </w:pPr>
            <w:r w:rsidRPr="00C04863">
              <w:rPr>
                <w:b/>
                <w:bCs/>
              </w:rPr>
              <w:lastRenderedPageBreak/>
              <w:t>AC2.3</w:t>
            </w:r>
          </w:p>
          <w:p w14:paraId="4E8A87C1" w14:textId="77777777" w:rsidR="0064635D" w:rsidRDefault="0064635D" w:rsidP="0064635D">
            <w:pPr>
              <w:pStyle w:val="NormalILM"/>
              <w:rPr>
                <w:lang w:eastAsia="en-GB"/>
              </w:rPr>
            </w:pPr>
            <w:r>
              <w:rPr>
                <w:lang w:eastAsia="en-GB"/>
              </w:rPr>
              <w:t>Reflect on</w:t>
            </w:r>
            <w:r w:rsidRPr="00814C1D">
              <w:rPr>
                <w:lang w:eastAsia="en-GB"/>
              </w:rPr>
              <w:t xml:space="preserve"> own ability to support high-performing teams</w:t>
            </w:r>
          </w:p>
          <w:p w14:paraId="1FF0F0A8" w14:textId="16FBA62A" w:rsidR="00974F2A" w:rsidRPr="007E6307" w:rsidDel="00E824CF" w:rsidRDefault="00974F2A" w:rsidP="00AC4620">
            <w:pPr>
              <w:pStyle w:val="NormalILM"/>
            </w:pPr>
          </w:p>
        </w:tc>
        <w:tc>
          <w:tcPr>
            <w:tcW w:w="7513" w:type="dxa"/>
          </w:tcPr>
          <w:p w14:paraId="465879D9" w14:textId="77777777" w:rsidR="0064635D" w:rsidRDefault="0064635D" w:rsidP="0064635D">
            <w:pPr>
              <w:spacing w:before="100" w:beforeAutospacing="1" w:after="100" w:afterAutospacing="1"/>
              <w:textAlignment w:val="baseline"/>
              <w:rPr>
                <w:rFonts w:ascii="Arial" w:hAnsi="Arial" w:cs="Arial"/>
                <w:lang w:eastAsia="en-GB"/>
              </w:rPr>
            </w:pPr>
            <w:r w:rsidRPr="00814C1D">
              <w:rPr>
                <w:rFonts w:ascii="Arial" w:hAnsi="Arial" w:cs="Arial"/>
                <w:lang w:eastAsia="en-GB"/>
              </w:rPr>
              <w:t>The learner must reflect on their own ability to support high-performing teams</w:t>
            </w:r>
            <w:r>
              <w:rPr>
                <w:rFonts w:ascii="Arial" w:hAnsi="Arial" w:cs="Arial"/>
                <w:lang w:eastAsia="en-GB"/>
              </w:rPr>
              <w:t>.</w:t>
            </w:r>
          </w:p>
          <w:p w14:paraId="4B475219" w14:textId="77777777" w:rsidR="0064635D" w:rsidRDefault="0064635D" w:rsidP="0064635D">
            <w:pPr>
              <w:spacing w:after="0"/>
              <w:textAlignment w:val="baseline"/>
              <w:rPr>
                <w:rFonts w:ascii="Arial" w:hAnsi="Arial" w:cs="Arial"/>
                <w:lang w:eastAsia="en-GB"/>
              </w:rPr>
            </w:pPr>
            <w:r>
              <w:rPr>
                <w:rFonts w:ascii="Arial" w:hAnsi="Arial" w:cs="Arial"/>
                <w:lang w:eastAsia="en-GB"/>
              </w:rPr>
              <w:t>The reflection must include reference to:</w:t>
            </w:r>
          </w:p>
          <w:p w14:paraId="0A2561E0" w14:textId="77777777" w:rsidR="0064635D" w:rsidRDefault="0064635D" w:rsidP="0064635D">
            <w:pPr>
              <w:pStyle w:val="Bullet1"/>
              <w:numPr>
                <w:ilvl w:val="0"/>
                <w:numId w:val="21"/>
              </w:numPr>
              <w:rPr>
                <w:lang w:eastAsia="en-GB"/>
              </w:rPr>
            </w:pPr>
            <w:r>
              <w:rPr>
                <w:lang w:eastAsia="en-GB"/>
              </w:rPr>
              <w:t>own leadership</w:t>
            </w:r>
          </w:p>
          <w:p w14:paraId="57288B37" w14:textId="77777777" w:rsidR="0064635D" w:rsidRDefault="0064635D" w:rsidP="0064635D">
            <w:pPr>
              <w:pStyle w:val="Bullet1"/>
              <w:numPr>
                <w:ilvl w:val="0"/>
                <w:numId w:val="21"/>
              </w:numPr>
              <w:rPr>
                <w:lang w:eastAsia="en-GB"/>
              </w:rPr>
            </w:pPr>
            <w:r>
              <w:rPr>
                <w:lang w:eastAsia="en-GB"/>
              </w:rPr>
              <w:t>own impact on culture</w:t>
            </w:r>
          </w:p>
          <w:p w14:paraId="02149F38" w14:textId="4971A9B3" w:rsidR="00974F2A" w:rsidRPr="00F1687A" w:rsidDel="00E824CF" w:rsidRDefault="0064635D" w:rsidP="0064635D">
            <w:pPr>
              <w:pStyle w:val="Bullet1"/>
              <w:numPr>
                <w:ilvl w:val="0"/>
                <w:numId w:val="21"/>
              </w:numPr>
            </w:pPr>
            <w:r w:rsidRPr="00A4780C">
              <w:rPr>
                <w:lang w:eastAsia="en-GB"/>
              </w:rPr>
              <w:t>support mechanisms</w:t>
            </w:r>
            <w:r>
              <w:rPr>
                <w:lang w:eastAsia="en-GB"/>
              </w:rPr>
              <w:t>.</w:t>
            </w:r>
          </w:p>
        </w:tc>
        <w:tc>
          <w:tcPr>
            <w:tcW w:w="3714" w:type="dxa"/>
          </w:tcPr>
          <w:p w14:paraId="6C2CE5D5" w14:textId="77777777" w:rsidR="00974F2A" w:rsidRPr="007E6307" w:rsidDel="00E824CF" w:rsidRDefault="00974F2A" w:rsidP="00AC4620">
            <w:pPr>
              <w:spacing w:line="216" w:lineRule="auto"/>
              <w:rPr>
                <w:rFonts w:ascii="Arial" w:hAnsi="Arial" w:cs="Arial"/>
                <w:szCs w:val="22"/>
              </w:rPr>
            </w:pPr>
            <w:r w:rsidRPr="007E6307">
              <w:rPr>
                <w:rFonts w:ascii="Arial" w:hAnsi="Arial" w:cs="Arial"/>
                <w:color w:val="000000"/>
                <w:szCs w:val="22"/>
              </w:rPr>
              <w:t>Pass/Referral</w:t>
            </w:r>
          </w:p>
        </w:tc>
      </w:tr>
    </w:tbl>
    <w:p w14:paraId="11B64AB1" w14:textId="77777777" w:rsidR="00974F2A" w:rsidRDefault="00974F2A" w:rsidP="00974F2A">
      <w:pPr>
        <w:pStyle w:val="NormalILM"/>
      </w:pPr>
    </w:p>
    <w:p w14:paraId="195C17CF" w14:textId="77777777" w:rsidR="00974F2A" w:rsidRPr="00C46DCD" w:rsidRDefault="00974F2A" w:rsidP="00974F2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54E5A3BD" w14:textId="77777777" w:rsidTr="00AC4620">
        <w:tc>
          <w:tcPr>
            <w:tcW w:w="13745" w:type="dxa"/>
            <w:gridSpan w:val="3"/>
            <w:shd w:val="clear" w:color="auto" w:fill="E0E0E0"/>
            <w:vAlign w:val="bottom"/>
          </w:tcPr>
          <w:p w14:paraId="7D0A19D1" w14:textId="77777777" w:rsidR="00974F2A" w:rsidRDefault="00974F2A" w:rsidP="00AC4620">
            <w:pPr>
              <w:pStyle w:val="NormalILM"/>
              <w:rPr>
                <w:rFonts w:eastAsia="Calibri"/>
                <w:b/>
                <w:bCs/>
              </w:rPr>
            </w:pPr>
            <w:r w:rsidRPr="00C04863">
              <w:rPr>
                <w:rFonts w:eastAsia="Calibri"/>
                <w:b/>
                <w:bCs/>
              </w:rPr>
              <w:t>Learning Outcome 3</w:t>
            </w:r>
          </w:p>
          <w:p w14:paraId="078D5AEB" w14:textId="29AD46E3" w:rsidR="00974F2A" w:rsidRPr="00F1687A" w:rsidRDefault="0064635D" w:rsidP="00AC4620">
            <w:pPr>
              <w:pStyle w:val="NormalILM"/>
              <w:rPr>
                <w:rFonts w:eastAsia="Calibri"/>
                <w:b/>
                <w:bCs/>
              </w:rPr>
            </w:pPr>
            <w:r w:rsidRPr="00C0559C">
              <w:rPr>
                <w:lang w:eastAsia="en-GB"/>
              </w:rPr>
              <w:t>The learner will understand how to support the principles and practices of learning and development in a high-performing team</w:t>
            </w:r>
          </w:p>
        </w:tc>
      </w:tr>
      <w:tr w:rsidR="00974F2A" w:rsidRPr="007E6307" w14:paraId="4E5B914B" w14:textId="77777777" w:rsidTr="00AC4620">
        <w:tc>
          <w:tcPr>
            <w:tcW w:w="2518" w:type="dxa"/>
            <w:vAlign w:val="center"/>
          </w:tcPr>
          <w:p w14:paraId="08C7769C" w14:textId="77777777" w:rsidR="00974F2A" w:rsidRPr="00C46DCD" w:rsidRDefault="00974F2A"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671DF631" w14:textId="77777777" w:rsidR="00974F2A" w:rsidRPr="00C46DCD" w:rsidRDefault="00974F2A"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037AA67F" w14:textId="77777777" w:rsidR="00974F2A" w:rsidRPr="00C46DCD" w:rsidRDefault="00974F2A" w:rsidP="00AC4620">
            <w:pPr>
              <w:spacing w:line="216" w:lineRule="auto"/>
              <w:rPr>
                <w:rFonts w:ascii="Arial" w:hAnsi="Arial" w:cs="Arial"/>
                <w:b/>
                <w:bCs/>
                <w:szCs w:val="22"/>
              </w:rPr>
            </w:pPr>
            <w:r w:rsidRPr="00C46DCD">
              <w:rPr>
                <w:rFonts w:ascii="Arial" w:hAnsi="Arial" w:cs="Arial"/>
                <w:b/>
                <w:bCs/>
                <w:szCs w:val="22"/>
              </w:rPr>
              <w:t xml:space="preserve">Pass/Referral </w:t>
            </w:r>
          </w:p>
          <w:p w14:paraId="135210CF" w14:textId="77777777" w:rsidR="00974F2A" w:rsidRPr="007E6307" w:rsidRDefault="00974F2A" w:rsidP="00AC4620">
            <w:pPr>
              <w:spacing w:line="216" w:lineRule="auto"/>
              <w:rPr>
                <w:rFonts w:ascii="Arial" w:hAnsi="Arial" w:cs="Arial"/>
                <w:szCs w:val="22"/>
              </w:rPr>
            </w:pPr>
            <w:r w:rsidRPr="00C46DCD">
              <w:rPr>
                <w:rFonts w:ascii="Arial" w:hAnsi="Arial" w:cs="Arial"/>
                <w:b/>
                <w:bCs/>
                <w:szCs w:val="22"/>
              </w:rPr>
              <w:t>&amp; Assessor feedback</w:t>
            </w:r>
          </w:p>
        </w:tc>
      </w:tr>
      <w:tr w:rsidR="00974F2A" w:rsidRPr="007E6307" w14:paraId="78FE9767" w14:textId="77777777" w:rsidTr="00AC4620">
        <w:tc>
          <w:tcPr>
            <w:tcW w:w="2518" w:type="dxa"/>
          </w:tcPr>
          <w:p w14:paraId="29E1B7A6" w14:textId="77777777" w:rsidR="00974F2A" w:rsidRPr="00C04863" w:rsidRDefault="00974F2A" w:rsidP="00AC4620">
            <w:pPr>
              <w:pStyle w:val="NormalILM"/>
              <w:rPr>
                <w:b/>
                <w:bCs/>
              </w:rPr>
            </w:pPr>
            <w:r w:rsidRPr="00C04863">
              <w:rPr>
                <w:b/>
                <w:bCs/>
              </w:rPr>
              <w:t>AC3.1</w:t>
            </w:r>
          </w:p>
          <w:p w14:paraId="534F2722" w14:textId="66FC0F6E" w:rsidR="00974F2A" w:rsidRPr="00C0559C" w:rsidRDefault="0064635D" w:rsidP="00AC4620">
            <w:pPr>
              <w:pStyle w:val="NormalILM"/>
              <w:rPr>
                <w:lang w:eastAsia="en-GB"/>
              </w:rPr>
            </w:pPr>
            <w:r>
              <w:rPr>
                <w:lang w:eastAsia="en-GB"/>
              </w:rPr>
              <w:t xml:space="preserve">Examine the principles and practices that support learning and development for individuals </w:t>
            </w:r>
            <w:r w:rsidRPr="002A2D14">
              <w:rPr>
                <w:lang w:eastAsia="en-GB"/>
              </w:rPr>
              <w:t>and</w:t>
            </w:r>
            <w:r>
              <w:rPr>
                <w:lang w:eastAsia="en-GB"/>
              </w:rPr>
              <w:t xml:space="preserve"> teams</w:t>
            </w:r>
          </w:p>
        </w:tc>
        <w:tc>
          <w:tcPr>
            <w:tcW w:w="7513" w:type="dxa"/>
          </w:tcPr>
          <w:p w14:paraId="1E9D164D" w14:textId="62832F77" w:rsidR="00974F2A" w:rsidRPr="007E6307" w:rsidRDefault="0064635D" w:rsidP="00AC4620">
            <w:pPr>
              <w:pStyle w:val="Bullet1"/>
              <w:rPr>
                <w:szCs w:val="22"/>
              </w:rPr>
            </w:pPr>
            <w:r w:rsidRPr="00924852">
              <w:rPr>
                <w:lang w:eastAsia="en-GB"/>
              </w:rPr>
              <w:t>The learner must</w:t>
            </w:r>
            <w:r>
              <w:rPr>
                <w:lang w:eastAsia="en-GB"/>
              </w:rPr>
              <w:t xml:space="preserve"> examine a </w:t>
            </w:r>
            <w:r w:rsidRPr="006D1600">
              <w:rPr>
                <w:b/>
                <w:bCs/>
                <w:lang w:eastAsia="en-GB"/>
              </w:rPr>
              <w:t>minimum of</w:t>
            </w:r>
            <w:r>
              <w:rPr>
                <w:lang w:eastAsia="en-GB"/>
              </w:rPr>
              <w:t xml:space="preserve"> </w:t>
            </w:r>
            <w:r w:rsidRPr="002A2D14">
              <w:rPr>
                <w:b/>
                <w:bCs/>
                <w:lang w:eastAsia="en-GB"/>
              </w:rPr>
              <w:t>two</w:t>
            </w:r>
            <w:r>
              <w:rPr>
                <w:lang w:eastAsia="en-GB"/>
              </w:rPr>
              <w:t xml:space="preserve"> principles and </w:t>
            </w:r>
            <w:r w:rsidRPr="002A2D14">
              <w:rPr>
                <w:b/>
                <w:bCs/>
                <w:lang w:eastAsia="en-GB"/>
              </w:rPr>
              <w:t>two</w:t>
            </w:r>
            <w:r>
              <w:rPr>
                <w:lang w:eastAsia="en-GB"/>
              </w:rPr>
              <w:t xml:space="preserve"> practices that support learning and development for individuals </w:t>
            </w:r>
            <w:r w:rsidRPr="00316F2A">
              <w:rPr>
                <w:b/>
                <w:bCs/>
                <w:lang w:eastAsia="en-GB"/>
              </w:rPr>
              <w:t>and</w:t>
            </w:r>
            <w:r>
              <w:rPr>
                <w:lang w:eastAsia="en-GB"/>
              </w:rPr>
              <w:t xml:space="preserve"> teams.</w:t>
            </w:r>
          </w:p>
        </w:tc>
        <w:tc>
          <w:tcPr>
            <w:tcW w:w="3714" w:type="dxa"/>
          </w:tcPr>
          <w:p w14:paraId="0B6D3E60"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1321E2D8" w14:textId="77777777" w:rsidTr="00AC4620">
        <w:tc>
          <w:tcPr>
            <w:tcW w:w="2518" w:type="dxa"/>
          </w:tcPr>
          <w:p w14:paraId="5A0342E7" w14:textId="77777777" w:rsidR="00974F2A" w:rsidRPr="00C04863" w:rsidRDefault="00974F2A" w:rsidP="00AC4620">
            <w:pPr>
              <w:pStyle w:val="NormalILM"/>
              <w:rPr>
                <w:b/>
                <w:bCs/>
              </w:rPr>
            </w:pPr>
            <w:r w:rsidRPr="00C04863">
              <w:rPr>
                <w:b/>
                <w:bCs/>
              </w:rPr>
              <w:t>AC3.2</w:t>
            </w:r>
          </w:p>
          <w:p w14:paraId="4A2A74C1" w14:textId="473AF506" w:rsidR="00974F2A" w:rsidRPr="00C0559C" w:rsidRDefault="0064635D" w:rsidP="00AC4620">
            <w:pPr>
              <w:pStyle w:val="NormalILM"/>
              <w:rPr>
                <w:lang w:eastAsia="en-GB"/>
              </w:rPr>
            </w:pPr>
            <w:r>
              <w:rPr>
                <w:lang w:eastAsia="en-GB"/>
              </w:rPr>
              <w:t>Reflect on</w:t>
            </w:r>
            <w:r w:rsidRPr="00A7549D">
              <w:rPr>
                <w:lang w:eastAsia="en-GB"/>
              </w:rPr>
              <w:t xml:space="preserve"> own role in supporting learning and development within a high</w:t>
            </w:r>
            <w:r>
              <w:rPr>
                <w:lang w:eastAsia="en-GB"/>
              </w:rPr>
              <w:t>-</w:t>
            </w:r>
            <w:r w:rsidRPr="00A7549D">
              <w:rPr>
                <w:lang w:eastAsia="en-GB"/>
              </w:rPr>
              <w:t>performing team</w:t>
            </w:r>
          </w:p>
        </w:tc>
        <w:tc>
          <w:tcPr>
            <w:tcW w:w="7513" w:type="dxa"/>
          </w:tcPr>
          <w:p w14:paraId="7F4097F2" w14:textId="77777777" w:rsidR="0064635D" w:rsidRDefault="0064635D" w:rsidP="0064635D">
            <w:pPr>
              <w:spacing w:before="100" w:beforeAutospacing="1" w:after="100" w:afterAutospacing="1"/>
              <w:textAlignment w:val="baseline"/>
              <w:rPr>
                <w:rFonts w:ascii="Arial" w:hAnsi="Arial" w:cs="Arial"/>
                <w:lang w:eastAsia="en-GB"/>
              </w:rPr>
            </w:pPr>
            <w:r w:rsidRPr="00924852">
              <w:rPr>
                <w:rFonts w:ascii="Arial" w:hAnsi="Arial" w:cs="Arial"/>
                <w:lang w:eastAsia="en-GB"/>
              </w:rPr>
              <w:t>The learner must</w:t>
            </w:r>
            <w:r>
              <w:rPr>
                <w:rFonts w:ascii="Arial" w:hAnsi="Arial" w:cs="Arial"/>
                <w:lang w:eastAsia="en-GB"/>
              </w:rPr>
              <w:t xml:space="preserve"> reflect on how they have supported the learning and development of a high-performing team.</w:t>
            </w:r>
          </w:p>
          <w:p w14:paraId="4BE2A3D2" w14:textId="55DC5B44" w:rsidR="00974F2A" w:rsidRPr="00F1687A" w:rsidRDefault="0064635D" w:rsidP="00AC4620">
            <w:pPr>
              <w:spacing w:before="100" w:beforeAutospacing="1" w:after="100" w:afterAutospacing="1"/>
              <w:textAlignment w:val="baseline"/>
              <w:rPr>
                <w:rFonts w:ascii="Arial" w:hAnsi="Arial" w:cs="Arial"/>
                <w:lang w:eastAsia="en-GB"/>
              </w:rPr>
            </w:pPr>
            <w:r>
              <w:rPr>
                <w:rFonts w:ascii="Arial" w:hAnsi="Arial" w:cs="Arial"/>
                <w:lang w:eastAsia="en-GB"/>
              </w:rPr>
              <w:t>The reflection must include feedback on their own effectiveness in supporting others.</w:t>
            </w:r>
          </w:p>
        </w:tc>
        <w:tc>
          <w:tcPr>
            <w:tcW w:w="3714" w:type="dxa"/>
          </w:tcPr>
          <w:p w14:paraId="50B38C80"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3164F5B8" w14:textId="1E5562EC" w:rsidR="008A08F7" w:rsidRDefault="008A08F7" w:rsidP="0000187A">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B07B01" w14:paraId="6434CA53" w14:textId="77777777" w:rsidTr="00E3767E">
        <w:trPr>
          <w:cantSplit/>
          <w:trHeight w:val="356"/>
        </w:trPr>
        <w:tc>
          <w:tcPr>
            <w:tcW w:w="2268" w:type="dxa"/>
            <w:shd w:val="clear" w:color="auto" w:fill="F49515"/>
          </w:tcPr>
          <w:p w14:paraId="36419EB8" w14:textId="77777777" w:rsidR="00B07B01" w:rsidRPr="00B07B01" w:rsidRDefault="00B07B01" w:rsidP="00B07B01">
            <w:pPr>
              <w:tabs>
                <w:tab w:val="left" w:pos="2694"/>
              </w:tabs>
              <w:spacing w:before="120" w:after="160" w:line="259" w:lineRule="auto"/>
              <w:rPr>
                <w:rFonts w:ascii="Arial" w:hAnsi="Arial" w:cs="Arial"/>
                <w:b/>
                <w:bCs/>
                <w:color w:val="FFFFFF"/>
                <w:szCs w:val="22"/>
              </w:rPr>
            </w:pPr>
            <w:r w:rsidRPr="00B07B01">
              <w:rPr>
                <w:rFonts w:ascii="Arial" w:hAnsi="Arial" w:cs="Arial"/>
                <w:b/>
                <w:bCs/>
                <w:color w:val="FFFFFF"/>
                <w:szCs w:val="22"/>
              </w:rPr>
              <w:t>Assessor’s comments (optional):</w:t>
            </w:r>
          </w:p>
        </w:tc>
        <w:tc>
          <w:tcPr>
            <w:tcW w:w="11477" w:type="dxa"/>
            <w:gridSpan w:val="5"/>
            <w:shd w:val="clear" w:color="auto" w:fill="FFFFFF"/>
          </w:tcPr>
          <w:p w14:paraId="0E72C679" w14:textId="77777777" w:rsidR="00B07B01" w:rsidRPr="00B07B01" w:rsidRDefault="00B07B01" w:rsidP="00B07B01">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B07B01" w14:paraId="40FC057A" w14:textId="77777777" w:rsidTr="00E3767E">
        <w:trPr>
          <w:cantSplit/>
          <w:trHeight w:val="356"/>
        </w:trPr>
        <w:tc>
          <w:tcPr>
            <w:tcW w:w="2268" w:type="dxa"/>
            <w:shd w:val="clear" w:color="auto" w:fill="F49515"/>
            <w:vAlign w:val="center"/>
          </w:tcPr>
          <w:p w14:paraId="5842BF19" w14:textId="77777777" w:rsidR="00B07B01" w:rsidRPr="00B07B01" w:rsidRDefault="00B07B01" w:rsidP="00B07B01">
            <w:pPr>
              <w:tabs>
                <w:tab w:val="left" w:pos="2694"/>
              </w:tabs>
              <w:spacing w:before="120" w:after="120" w:line="276" w:lineRule="auto"/>
              <w:rPr>
                <w:rFonts w:ascii="Arial" w:eastAsia="Calibri" w:hAnsi="Arial" w:cs="Arial"/>
                <w:b/>
                <w:bCs/>
                <w:color w:val="FFFFFF"/>
                <w:szCs w:val="22"/>
                <w:lang w:val="en-US"/>
              </w:rPr>
            </w:pPr>
            <w:r w:rsidRPr="00B07B01">
              <w:rPr>
                <w:rFonts w:ascii="Arial" w:hAnsi="Arial" w:cs="Arial"/>
                <w:b/>
                <w:bCs/>
                <w:color w:val="FFFFFF"/>
                <w:szCs w:val="22"/>
              </w:rPr>
              <w:lastRenderedPageBreak/>
              <w:t>Assessor’s Decision (delete as applicable):</w:t>
            </w:r>
            <w:r w:rsidRPr="00B07B01">
              <w:rPr>
                <w:rFonts w:ascii="Arial" w:eastAsia="Avenir LT Std 35 Light" w:hAnsi="Arial" w:cs="Arial"/>
                <w:b/>
                <w:bCs/>
                <w:color w:val="FFFFFF"/>
                <w:szCs w:val="22"/>
              </w:rPr>
              <w:t xml:space="preserve"> </w:t>
            </w:r>
          </w:p>
        </w:tc>
        <w:tc>
          <w:tcPr>
            <w:tcW w:w="2268" w:type="dxa"/>
            <w:shd w:val="clear" w:color="auto" w:fill="FFFFFF"/>
            <w:vAlign w:val="center"/>
          </w:tcPr>
          <w:p w14:paraId="13A9FFF8"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szCs w:val="22"/>
              </w:rPr>
              <w:t>PASS / REFERRAL</w:t>
            </w:r>
          </w:p>
        </w:tc>
        <w:tc>
          <w:tcPr>
            <w:tcW w:w="1299" w:type="dxa"/>
            <w:shd w:val="clear" w:color="auto" w:fill="F49515"/>
            <w:vAlign w:val="center"/>
          </w:tcPr>
          <w:p w14:paraId="7BCD976B"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bCs/>
                <w:color w:val="FFFFFF"/>
                <w:szCs w:val="22"/>
              </w:rPr>
              <w:t>Date:</w:t>
            </w:r>
          </w:p>
        </w:tc>
        <w:tc>
          <w:tcPr>
            <w:tcW w:w="2954" w:type="dxa"/>
            <w:shd w:val="clear" w:color="auto" w:fill="FFFFFF"/>
            <w:vAlign w:val="center"/>
          </w:tcPr>
          <w:p w14:paraId="1936EB45"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6AEC723B"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0BE73C2B"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B07B01" w14:paraId="3C29668B" w14:textId="77777777" w:rsidTr="00E3767E">
        <w:trPr>
          <w:cantSplit/>
          <w:trHeight w:val="356"/>
        </w:trPr>
        <w:tc>
          <w:tcPr>
            <w:tcW w:w="2268" w:type="dxa"/>
            <w:shd w:val="clear" w:color="auto" w:fill="F49515"/>
            <w:vAlign w:val="center"/>
          </w:tcPr>
          <w:p w14:paraId="1F6AFA94" w14:textId="77777777" w:rsidR="00B07B01" w:rsidRPr="00B07B01" w:rsidRDefault="00B07B01" w:rsidP="00B07B01">
            <w:pPr>
              <w:tabs>
                <w:tab w:val="left" w:pos="2694"/>
              </w:tabs>
              <w:spacing w:before="120" w:after="120" w:line="276" w:lineRule="auto"/>
              <w:rPr>
                <w:rFonts w:ascii="Arial" w:hAnsi="Arial" w:cs="Arial"/>
                <w:b/>
                <w:bCs/>
                <w:color w:val="FFFFFF"/>
                <w:szCs w:val="22"/>
              </w:rPr>
            </w:pPr>
            <w:r w:rsidRPr="00B07B01">
              <w:rPr>
                <w:rFonts w:ascii="Arial" w:hAnsi="Arial" w:cs="Arial"/>
                <w:b/>
                <w:bCs/>
                <w:color w:val="FFFFFF"/>
                <w:szCs w:val="22"/>
              </w:rPr>
              <w:t>Unit Outcome (delete as applicable):</w:t>
            </w:r>
          </w:p>
        </w:tc>
        <w:tc>
          <w:tcPr>
            <w:tcW w:w="2268" w:type="dxa"/>
            <w:shd w:val="clear" w:color="auto" w:fill="FFFFFF"/>
            <w:vAlign w:val="center"/>
          </w:tcPr>
          <w:p w14:paraId="661BD0C3"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szCs w:val="22"/>
              </w:rPr>
            </w:pPr>
            <w:r w:rsidRPr="00B07B01">
              <w:rPr>
                <w:rFonts w:ascii="Arial" w:eastAsia="Avenir LT Std 35 Light" w:hAnsi="Arial" w:cs="Arial"/>
                <w:b/>
                <w:szCs w:val="22"/>
              </w:rPr>
              <w:t>PASS / REFERRAL</w:t>
            </w:r>
          </w:p>
        </w:tc>
        <w:tc>
          <w:tcPr>
            <w:tcW w:w="1299" w:type="dxa"/>
            <w:shd w:val="clear" w:color="auto" w:fill="F49515"/>
            <w:vAlign w:val="center"/>
          </w:tcPr>
          <w:p w14:paraId="5424B03D"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rPr>
              <w:t>Date of QA check:</w:t>
            </w:r>
          </w:p>
        </w:tc>
        <w:tc>
          <w:tcPr>
            <w:tcW w:w="2954" w:type="dxa"/>
            <w:shd w:val="clear" w:color="auto" w:fill="FFFFFF"/>
            <w:vAlign w:val="center"/>
          </w:tcPr>
          <w:p w14:paraId="1E8A077A"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304D9BB4"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B07B01">
              <w:rPr>
                <w:rFonts w:ascii="Arial" w:eastAsia="Avenir LT Std 35 Light" w:hAnsi="Arial" w:cs="Arial"/>
                <w:b/>
                <w:bCs/>
                <w:color w:val="FFFFFF"/>
                <w:szCs w:val="22"/>
                <w:lang w:eastAsia="en-GB"/>
              </w:rPr>
              <w:t>Signature of QA:</w:t>
            </w:r>
          </w:p>
        </w:tc>
        <w:tc>
          <w:tcPr>
            <w:tcW w:w="2688" w:type="dxa"/>
            <w:shd w:val="clear" w:color="auto" w:fill="FFFFFF"/>
            <w:vAlign w:val="center"/>
          </w:tcPr>
          <w:p w14:paraId="2C5B0DB3"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AF5D863" w14:textId="01710B03" w:rsidR="007C0C7A" w:rsidRDefault="007C0C7A">
      <w:pPr>
        <w:spacing w:before="0" w:after="0"/>
      </w:pPr>
    </w:p>
    <w:p w14:paraId="3D870FAC" w14:textId="4A45E4B7" w:rsidR="004F4489" w:rsidRDefault="007C0C7A">
      <w:pPr>
        <w:spacing w:before="0" w:after="0"/>
      </w:pPr>
      <w:r>
        <w:br w:type="page"/>
      </w:r>
    </w:p>
    <w:p w14:paraId="035DA53C" w14:textId="1A26A448" w:rsidR="00842D62" w:rsidRPr="00C04863" w:rsidRDefault="005B56F8" w:rsidP="00C04863">
      <w:pPr>
        <w:pStyle w:val="Sub-headingILM"/>
        <w:rPr>
          <w:rFonts w:eastAsia="Calibri"/>
        </w:rPr>
      </w:pPr>
      <w:bookmarkStart w:id="214" w:name="_Toc145061610"/>
      <w:r w:rsidRPr="00C04863">
        <w:lastRenderedPageBreak/>
        <w:t xml:space="preserve">Results Sheet: </w:t>
      </w:r>
      <w:r w:rsidR="00974F2A">
        <w:t>605 Optimising Organisational Capacity</w:t>
      </w:r>
      <w:bookmarkEnd w:id="214"/>
      <w:r w:rsidR="00974F2A" w:rsidDel="00974F2A">
        <w:rPr>
          <w:rFonts w:eastAsia="Calibri"/>
        </w:rPr>
        <w:t xml:space="preserve"> </w:t>
      </w:r>
    </w:p>
    <w:p w14:paraId="175120D0" w14:textId="1E649A2A" w:rsidR="00842D62" w:rsidRPr="00B110DA" w:rsidRDefault="00842D62" w:rsidP="00B110DA">
      <w:pPr>
        <w:pStyle w:val="NormalILM"/>
        <w:rPr>
          <w:rFonts w:eastAsia="Calibri"/>
        </w:rPr>
      </w:pPr>
    </w:p>
    <w:p w14:paraId="5182689B" w14:textId="77777777" w:rsidR="0069685A" w:rsidRPr="00151FAB" w:rsidRDefault="0069685A" w:rsidP="0069685A">
      <w:pPr>
        <w:pStyle w:val="sub-headingtwo"/>
      </w:pPr>
      <w:r w:rsidRPr="00151FAB">
        <w:t>Instructions for Assessment</w:t>
      </w:r>
    </w:p>
    <w:p w14:paraId="12F3E943" w14:textId="72A7586A" w:rsidR="0069685A" w:rsidRDefault="0069685A" w:rsidP="0069685A">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8C783D" w:rsidRPr="008C783D">
        <w:t xml:space="preserve"> </w:t>
      </w:r>
      <w:r w:rsidR="008C783D" w:rsidRPr="00C46DCD">
        <w:t>Learners must ensure that they provide multiple examples/references, for example, when required.</w:t>
      </w:r>
    </w:p>
    <w:p w14:paraId="18F7BEFD" w14:textId="77777777" w:rsidR="008C783D" w:rsidRPr="00C46DCD" w:rsidRDefault="008C783D" w:rsidP="0069685A">
      <w:pPr>
        <w:pStyle w:val="NormalILM"/>
      </w:pPr>
    </w:p>
    <w:p w14:paraId="324878D8" w14:textId="77777777" w:rsidR="0069685A" w:rsidRPr="00C46DCD" w:rsidRDefault="0069685A" w:rsidP="0069685A">
      <w:pPr>
        <w:pStyle w:val="NormalILM"/>
      </w:pPr>
      <w:r w:rsidRPr="00C46DCD">
        <w:t>Assessors will award a ‘Pass’ or ‘Referral’ for each AC.</w:t>
      </w:r>
    </w:p>
    <w:p w14:paraId="2150D794"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448668D0" w14:textId="77777777" w:rsidR="0069685A" w:rsidRPr="00C46DCD" w:rsidRDefault="0069685A" w:rsidP="0069685A">
      <w:pPr>
        <w:pStyle w:val="NormalILM"/>
      </w:pPr>
    </w:p>
    <w:p w14:paraId="736FC2FC"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21982C11" w14:textId="56AC9D03" w:rsidR="0069685A" w:rsidRPr="00C46DCD" w:rsidRDefault="00A74634" w:rsidP="00A71B86">
      <w:pPr>
        <w:pStyle w:val="Bullet1"/>
      </w:pPr>
      <w:r>
        <w:t>provide</w:t>
      </w:r>
      <w:r w:rsidR="0069685A" w:rsidRPr="00C46DCD">
        <w:t xml:space="preserve"> sufficient evidence where the AC asks for from more than one model/activity, for example.</w:t>
      </w:r>
    </w:p>
    <w:p w14:paraId="65DF5F04" w14:textId="0C38750C" w:rsidR="0069685A" w:rsidRPr="00377AC2" w:rsidRDefault="00A74634" w:rsidP="00A71B86">
      <w:pPr>
        <w:pStyle w:val="Bullet1"/>
        <w:rPr>
          <w:rFonts w:eastAsia="Calibri"/>
          <w:lang w:val="en-US"/>
        </w:rPr>
      </w:pPr>
      <w:r>
        <w:t>provide</w:t>
      </w:r>
      <w:r w:rsidR="0069685A" w:rsidRPr="00377AC2">
        <w:t xml:space="preserv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454D0A4C" w14:textId="2633F81C" w:rsidR="0069685A" w:rsidRDefault="00A74634" w:rsidP="00A71B86">
      <w:pPr>
        <w:pStyle w:val="Bullet1"/>
        <w:rPr>
          <w:rFonts w:eastAsia="Calibri"/>
          <w:lang w:val="en-US"/>
        </w:rPr>
      </w:pPr>
      <w:r>
        <w:t>provide</w:t>
      </w:r>
      <w:r w:rsidR="0069685A" w:rsidRPr="00377AC2">
        <w:t xml:space="preserve"> the breadth and depth required e.</w:t>
      </w:r>
      <w:r w:rsidR="0069685A" w:rsidRPr="00377AC2">
        <w:rPr>
          <w:rFonts w:eastAsia="Calibri"/>
          <w:lang w:val="en-US"/>
        </w:rPr>
        <w:t>g., provides an aspect of a process but does not show breadth of knowledge/skill or show depth of understanding of the process.</w:t>
      </w:r>
    </w:p>
    <w:p w14:paraId="46EF7819" w14:textId="77777777" w:rsidR="008C783D" w:rsidRPr="00B110DA" w:rsidRDefault="008C783D" w:rsidP="00B110DA">
      <w:pPr>
        <w:pStyle w:val="NormalILM"/>
        <w:rPr>
          <w:rFonts w:eastAsia="Calibri"/>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E6307" w14:paraId="5F2313C5" w14:textId="77777777" w:rsidTr="00FF3D9F">
        <w:tc>
          <w:tcPr>
            <w:tcW w:w="2547" w:type="dxa"/>
            <w:shd w:val="clear" w:color="auto" w:fill="F49515"/>
            <w:vAlign w:val="center"/>
          </w:tcPr>
          <w:p w14:paraId="3C021D48"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82A2CB2"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450184D3"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66517C86" w14:textId="77777777" w:rsidR="007C0C7A" w:rsidRPr="007E6307" w:rsidRDefault="007C0C7A" w:rsidP="00FF3D9F">
            <w:pPr>
              <w:keepLines/>
              <w:widowControl w:val="0"/>
              <w:spacing w:before="100" w:after="100"/>
              <w:rPr>
                <w:rFonts w:ascii="Arial" w:hAnsi="Arial" w:cs="Arial"/>
                <w:b/>
                <w:bCs/>
              </w:rPr>
            </w:pPr>
          </w:p>
        </w:tc>
      </w:tr>
      <w:tr w:rsidR="007C0C7A" w:rsidRPr="007E6307" w14:paraId="7ABBA19A" w14:textId="77777777" w:rsidTr="00FF3D9F">
        <w:tc>
          <w:tcPr>
            <w:tcW w:w="2547" w:type="dxa"/>
            <w:shd w:val="clear" w:color="auto" w:fill="F49515"/>
            <w:vAlign w:val="center"/>
          </w:tcPr>
          <w:p w14:paraId="5FBA4667"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082BD575"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14A89C88"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2389DBA2" w14:textId="77777777" w:rsidR="007C0C7A" w:rsidRPr="007E6307" w:rsidRDefault="007C0C7A" w:rsidP="00FF3D9F">
            <w:pPr>
              <w:keepLines/>
              <w:widowControl w:val="0"/>
              <w:spacing w:before="100" w:after="100"/>
              <w:rPr>
                <w:rFonts w:ascii="Arial" w:hAnsi="Arial" w:cs="Arial"/>
                <w:b/>
                <w:bCs/>
              </w:rPr>
            </w:pPr>
          </w:p>
        </w:tc>
      </w:tr>
    </w:tbl>
    <w:p w14:paraId="6C4220F5" w14:textId="77777777" w:rsidR="008C783D" w:rsidRDefault="008C783D" w:rsidP="0000187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53BC9E86" w14:textId="77777777" w:rsidTr="00AC4620">
        <w:tc>
          <w:tcPr>
            <w:tcW w:w="13745" w:type="dxa"/>
            <w:gridSpan w:val="3"/>
            <w:shd w:val="clear" w:color="auto" w:fill="E0E0E0"/>
          </w:tcPr>
          <w:p w14:paraId="14A5533A" w14:textId="77777777" w:rsidR="00974F2A" w:rsidRPr="00315D95" w:rsidRDefault="00974F2A" w:rsidP="00AC4620">
            <w:pPr>
              <w:pStyle w:val="NormalILM"/>
              <w:rPr>
                <w:rFonts w:eastAsia="Calibri"/>
                <w:b/>
                <w:bCs/>
              </w:rPr>
            </w:pPr>
            <w:r w:rsidRPr="00315D95">
              <w:rPr>
                <w:rFonts w:eastAsia="Calibri"/>
                <w:b/>
                <w:bCs/>
              </w:rPr>
              <w:t>Learning Outcome 1</w:t>
            </w:r>
          </w:p>
          <w:p w14:paraId="2576A59F" w14:textId="59704DCE" w:rsidR="00974F2A" w:rsidRPr="00D13FF6" w:rsidRDefault="00C42159" w:rsidP="00AC4620">
            <w:pPr>
              <w:pStyle w:val="NormalILM"/>
              <w:rPr>
                <w:rFonts w:eastAsia="Calibri"/>
              </w:rPr>
            </w:pPr>
            <w:r w:rsidRPr="008306E6">
              <w:rPr>
                <w:rFonts w:eastAsia="Calibri"/>
              </w:rPr>
              <w:t xml:space="preserve">The learner will </w:t>
            </w:r>
            <w:r>
              <w:rPr>
                <w:rFonts w:eastAsia="Calibri"/>
              </w:rPr>
              <w:t xml:space="preserve">be able to review and optimise organisational and resource capacity </w:t>
            </w:r>
          </w:p>
        </w:tc>
      </w:tr>
      <w:tr w:rsidR="00974F2A" w:rsidRPr="00C46DCD" w14:paraId="05B99EAC" w14:textId="77777777" w:rsidTr="00AC4620">
        <w:tc>
          <w:tcPr>
            <w:tcW w:w="2518" w:type="dxa"/>
            <w:vAlign w:val="center"/>
          </w:tcPr>
          <w:p w14:paraId="061A6BC0"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EA45BE6"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2665468"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6AC0E90E"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5557DBB0" w14:textId="77777777" w:rsidTr="00AC4620">
        <w:tc>
          <w:tcPr>
            <w:tcW w:w="2518" w:type="dxa"/>
          </w:tcPr>
          <w:p w14:paraId="3D08E521" w14:textId="77777777" w:rsidR="00974F2A" w:rsidRPr="00C04863" w:rsidRDefault="00974F2A" w:rsidP="00AC4620">
            <w:pPr>
              <w:pStyle w:val="NormalILM"/>
              <w:rPr>
                <w:b/>
                <w:bCs/>
                <w:szCs w:val="22"/>
              </w:rPr>
            </w:pPr>
            <w:r w:rsidRPr="00C04863">
              <w:rPr>
                <w:b/>
                <w:bCs/>
                <w:szCs w:val="22"/>
              </w:rPr>
              <w:t>AC1.1</w:t>
            </w:r>
          </w:p>
          <w:p w14:paraId="194B091E" w14:textId="77777777" w:rsidR="00974F2A" w:rsidRPr="000158B0" w:rsidRDefault="00974F2A" w:rsidP="00AC4620">
            <w:pPr>
              <w:pStyle w:val="NormalILM"/>
              <w:rPr>
                <w:color w:val="000000"/>
                <w:szCs w:val="22"/>
              </w:rPr>
            </w:pPr>
            <w:r w:rsidRPr="000158B0">
              <w:rPr>
                <w:szCs w:val="22"/>
              </w:rPr>
              <w:t>Analyse own organisational capacity</w:t>
            </w:r>
          </w:p>
        </w:tc>
        <w:tc>
          <w:tcPr>
            <w:tcW w:w="7513" w:type="dxa"/>
          </w:tcPr>
          <w:p w14:paraId="0F5A1B14" w14:textId="77777777" w:rsidR="00C42159" w:rsidRDefault="00C42159" w:rsidP="00C42159">
            <w:pPr>
              <w:pStyle w:val="NormalILM"/>
              <w:rPr>
                <w:szCs w:val="18"/>
              </w:rPr>
            </w:pPr>
            <w:r>
              <w:rPr>
                <w:szCs w:val="18"/>
              </w:rPr>
              <w:t>The learner must analyse own organisational capacity considering the following factors:</w:t>
            </w:r>
          </w:p>
          <w:p w14:paraId="3691A37E" w14:textId="77777777" w:rsidR="00C42159" w:rsidRDefault="00C42159" w:rsidP="002A6836">
            <w:pPr>
              <w:pStyle w:val="NormalILM"/>
              <w:numPr>
                <w:ilvl w:val="0"/>
                <w:numId w:val="39"/>
              </w:numPr>
              <w:rPr>
                <w:szCs w:val="18"/>
              </w:rPr>
            </w:pPr>
            <w:r w:rsidRPr="000E5EFE">
              <w:rPr>
                <w:b/>
                <w:bCs/>
                <w:szCs w:val="18"/>
              </w:rPr>
              <w:t>three</w:t>
            </w:r>
            <w:r>
              <w:rPr>
                <w:szCs w:val="18"/>
              </w:rPr>
              <w:t xml:space="preserve"> internal </w:t>
            </w:r>
          </w:p>
          <w:p w14:paraId="59C92D11" w14:textId="6FA36E71" w:rsidR="00974F2A" w:rsidRPr="00C42159" w:rsidRDefault="00C42159" w:rsidP="002A6836">
            <w:pPr>
              <w:pStyle w:val="NormalILM"/>
              <w:numPr>
                <w:ilvl w:val="0"/>
                <w:numId w:val="39"/>
              </w:numPr>
              <w:rPr>
                <w:szCs w:val="18"/>
              </w:rPr>
            </w:pPr>
            <w:r w:rsidRPr="000E5EFE">
              <w:rPr>
                <w:b/>
                <w:bCs/>
                <w:szCs w:val="18"/>
              </w:rPr>
              <w:t>three</w:t>
            </w:r>
            <w:r>
              <w:rPr>
                <w:szCs w:val="18"/>
              </w:rPr>
              <w:t xml:space="preserve"> external.</w:t>
            </w:r>
          </w:p>
        </w:tc>
        <w:tc>
          <w:tcPr>
            <w:tcW w:w="3714" w:type="dxa"/>
          </w:tcPr>
          <w:p w14:paraId="15D2DC3D"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0B73C3FB" w14:textId="77777777" w:rsidTr="00AC4620">
        <w:tc>
          <w:tcPr>
            <w:tcW w:w="2518" w:type="dxa"/>
          </w:tcPr>
          <w:p w14:paraId="2693CC60" w14:textId="77777777" w:rsidR="00974F2A" w:rsidRPr="00C04863" w:rsidRDefault="00974F2A" w:rsidP="00AC4620">
            <w:pPr>
              <w:pStyle w:val="NormalILM"/>
              <w:rPr>
                <w:b/>
                <w:bCs/>
                <w:szCs w:val="22"/>
              </w:rPr>
            </w:pPr>
            <w:r w:rsidRPr="00C04863">
              <w:rPr>
                <w:b/>
                <w:bCs/>
                <w:szCs w:val="22"/>
              </w:rPr>
              <w:t>AC1.2</w:t>
            </w:r>
          </w:p>
          <w:p w14:paraId="0F1445C3" w14:textId="07690DE6" w:rsidR="00974F2A" w:rsidRPr="00C46DCD" w:rsidDel="00E824CF" w:rsidRDefault="00C42159" w:rsidP="00AC4620">
            <w:pPr>
              <w:pStyle w:val="NormalILM"/>
              <w:rPr>
                <w:szCs w:val="22"/>
              </w:rPr>
            </w:pPr>
            <w:r>
              <w:rPr>
                <w:szCs w:val="22"/>
              </w:rPr>
              <w:lastRenderedPageBreak/>
              <w:t>Evaluate</w:t>
            </w:r>
            <w:r w:rsidRPr="009957C6">
              <w:rPr>
                <w:szCs w:val="22"/>
              </w:rPr>
              <w:t xml:space="preserve"> management </w:t>
            </w:r>
            <w:r>
              <w:rPr>
                <w:szCs w:val="22"/>
              </w:rPr>
              <w:t xml:space="preserve">and financial </w:t>
            </w:r>
            <w:r w:rsidRPr="009957C6">
              <w:rPr>
                <w:szCs w:val="22"/>
              </w:rPr>
              <w:t>practice, service improvement within own organisation to optimise resource capacity</w:t>
            </w:r>
          </w:p>
        </w:tc>
        <w:tc>
          <w:tcPr>
            <w:tcW w:w="7513" w:type="dxa"/>
          </w:tcPr>
          <w:p w14:paraId="47347F06" w14:textId="77777777" w:rsidR="00C42159" w:rsidRPr="003F282B" w:rsidRDefault="00C42159" w:rsidP="00C42159">
            <w:pPr>
              <w:pStyle w:val="NormalILM"/>
              <w:rPr>
                <w:szCs w:val="18"/>
              </w:rPr>
            </w:pPr>
            <w:r>
              <w:rPr>
                <w:szCs w:val="18"/>
              </w:rPr>
              <w:lastRenderedPageBreak/>
              <w:t xml:space="preserve">The learner must evaluate how to optimise </w:t>
            </w:r>
            <w:r w:rsidRPr="003F282B">
              <w:rPr>
                <w:szCs w:val="18"/>
              </w:rPr>
              <w:t xml:space="preserve">resource capacity </w:t>
            </w:r>
            <w:r w:rsidRPr="00146863">
              <w:rPr>
                <w:szCs w:val="22"/>
              </w:rPr>
              <w:t>within own organisation</w:t>
            </w:r>
            <w:r>
              <w:rPr>
                <w:szCs w:val="22"/>
              </w:rPr>
              <w:t>.</w:t>
            </w:r>
          </w:p>
          <w:p w14:paraId="43F9E98A" w14:textId="77777777" w:rsidR="00C42159" w:rsidRDefault="00C42159" w:rsidP="00C42159">
            <w:pPr>
              <w:pStyle w:val="NormalILM"/>
              <w:rPr>
                <w:szCs w:val="18"/>
              </w:rPr>
            </w:pPr>
          </w:p>
          <w:p w14:paraId="65811D3C" w14:textId="77777777" w:rsidR="00C42159" w:rsidRDefault="00C42159" w:rsidP="00C42159">
            <w:pPr>
              <w:pStyle w:val="NormalILM"/>
              <w:rPr>
                <w:szCs w:val="18"/>
              </w:rPr>
            </w:pPr>
            <w:r>
              <w:rPr>
                <w:szCs w:val="18"/>
              </w:rPr>
              <w:t>The analysis must include reference to:</w:t>
            </w:r>
          </w:p>
          <w:p w14:paraId="254B794A" w14:textId="77777777" w:rsidR="00C42159" w:rsidRDefault="00C42159" w:rsidP="002A6836">
            <w:pPr>
              <w:pStyle w:val="NormalILM"/>
              <w:numPr>
                <w:ilvl w:val="0"/>
                <w:numId w:val="345"/>
              </w:numPr>
              <w:rPr>
                <w:szCs w:val="18"/>
              </w:rPr>
            </w:pPr>
            <w:r>
              <w:rPr>
                <w:szCs w:val="18"/>
              </w:rPr>
              <w:t>one management practice</w:t>
            </w:r>
          </w:p>
          <w:p w14:paraId="5B78D456" w14:textId="77777777" w:rsidR="00C42159" w:rsidRPr="00AE1DCD" w:rsidRDefault="00C42159" w:rsidP="002A6836">
            <w:pPr>
              <w:pStyle w:val="NormalILM"/>
              <w:numPr>
                <w:ilvl w:val="0"/>
                <w:numId w:val="345"/>
              </w:numPr>
              <w:rPr>
                <w:szCs w:val="18"/>
              </w:rPr>
            </w:pPr>
            <w:r>
              <w:rPr>
                <w:szCs w:val="18"/>
              </w:rPr>
              <w:t xml:space="preserve">one </w:t>
            </w:r>
            <w:r w:rsidRPr="00146863">
              <w:rPr>
                <w:szCs w:val="18"/>
              </w:rPr>
              <w:t>financial practice</w:t>
            </w:r>
          </w:p>
          <w:p w14:paraId="62BEC4CC" w14:textId="5622BDF4" w:rsidR="00974F2A" w:rsidRPr="00C42159" w:rsidDel="00E824CF" w:rsidRDefault="00C42159" w:rsidP="002A6836">
            <w:pPr>
              <w:pStyle w:val="NormalILM"/>
              <w:numPr>
                <w:ilvl w:val="0"/>
                <w:numId w:val="345"/>
              </w:numPr>
              <w:rPr>
                <w:szCs w:val="18"/>
              </w:rPr>
            </w:pPr>
            <w:r>
              <w:rPr>
                <w:szCs w:val="18"/>
              </w:rPr>
              <w:t>one service improvement.</w:t>
            </w:r>
          </w:p>
        </w:tc>
        <w:tc>
          <w:tcPr>
            <w:tcW w:w="3714" w:type="dxa"/>
          </w:tcPr>
          <w:p w14:paraId="4B90C21E"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974F2A" w:rsidRPr="00C46DCD" w14:paraId="68E8B80E" w14:textId="77777777" w:rsidTr="00AC4620">
        <w:tc>
          <w:tcPr>
            <w:tcW w:w="2518" w:type="dxa"/>
          </w:tcPr>
          <w:p w14:paraId="733227CE" w14:textId="77777777" w:rsidR="00974F2A" w:rsidRDefault="00974F2A" w:rsidP="00AC4620">
            <w:pPr>
              <w:pStyle w:val="NormalILM"/>
              <w:rPr>
                <w:b/>
                <w:bCs/>
                <w:szCs w:val="22"/>
              </w:rPr>
            </w:pPr>
            <w:r>
              <w:rPr>
                <w:b/>
                <w:bCs/>
                <w:szCs w:val="22"/>
              </w:rPr>
              <w:t>AC1.3</w:t>
            </w:r>
          </w:p>
          <w:p w14:paraId="0C2BAFD7" w14:textId="77777777" w:rsidR="00C42159" w:rsidRDefault="00C42159" w:rsidP="00C42159">
            <w:pPr>
              <w:pStyle w:val="NormalILM"/>
              <w:rPr>
                <w:szCs w:val="22"/>
              </w:rPr>
            </w:pPr>
            <w:r w:rsidRPr="009957C6">
              <w:rPr>
                <w:szCs w:val="22"/>
              </w:rPr>
              <w:t>Recommend improvements to organisational and resource capacity</w:t>
            </w:r>
          </w:p>
          <w:p w14:paraId="662E0FCE" w14:textId="74FF9608" w:rsidR="00974F2A" w:rsidRPr="00116D4D" w:rsidRDefault="00974F2A" w:rsidP="00AC4620">
            <w:pPr>
              <w:pStyle w:val="NormalILM"/>
              <w:rPr>
                <w:szCs w:val="22"/>
              </w:rPr>
            </w:pPr>
          </w:p>
        </w:tc>
        <w:tc>
          <w:tcPr>
            <w:tcW w:w="7513" w:type="dxa"/>
          </w:tcPr>
          <w:p w14:paraId="6A842F48" w14:textId="77777777" w:rsidR="00C42159" w:rsidRDefault="00C42159" w:rsidP="00C42159">
            <w:pPr>
              <w:pStyle w:val="NormalILM"/>
              <w:rPr>
                <w:szCs w:val="18"/>
              </w:rPr>
            </w:pPr>
            <w:r>
              <w:rPr>
                <w:szCs w:val="18"/>
              </w:rPr>
              <w:t xml:space="preserve">Based on the findings from AC 1.1 and AC1.2 the learner must make recommendations for both organisational and resource capacity in line with strategy. </w:t>
            </w:r>
          </w:p>
          <w:p w14:paraId="6C16DE2E" w14:textId="77777777" w:rsidR="00C42159" w:rsidRDefault="00C42159" w:rsidP="00C42159">
            <w:pPr>
              <w:pStyle w:val="NormalILM"/>
              <w:rPr>
                <w:szCs w:val="18"/>
              </w:rPr>
            </w:pPr>
          </w:p>
          <w:p w14:paraId="445682AC" w14:textId="77777777" w:rsidR="00C42159" w:rsidRDefault="00C42159" w:rsidP="00C42159">
            <w:pPr>
              <w:pStyle w:val="NormalILM"/>
              <w:rPr>
                <w:szCs w:val="18"/>
              </w:rPr>
            </w:pPr>
            <w:r>
              <w:rPr>
                <w:szCs w:val="18"/>
              </w:rPr>
              <w:t>This must include:</w:t>
            </w:r>
          </w:p>
          <w:p w14:paraId="45DFD2FB" w14:textId="77777777" w:rsidR="00C42159" w:rsidRDefault="00C42159" w:rsidP="002A6836">
            <w:pPr>
              <w:pStyle w:val="NormalILM"/>
              <w:numPr>
                <w:ilvl w:val="0"/>
                <w:numId w:val="345"/>
              </w:numPr>
              <w:rPr>
                <w:szCs w:val="18"/>
              </w:rPr>
            </w:pPr>
            <w:r>
              <w:rPr>
                <w:b/>
                <w:bCs/>
                <w:szCs w:val="18"/>
              </w:rPr>
              <w:t>one</w:t>
            </w:r>
            <w:r>
              <w:rPr>
                <w:szCs w:val="18"/>
              </w:rPr>
              <w:t xml:space="preserve"> improvement for organisational capacity </w:t>
            </w:r>
          </w:p>
          <w:p w14:paraId="091D5D6A" w14:textId="26879A9E" w:rsidR="00974F2A" w:rsidRPr="00C42159" w:rsidDel="00E824CF" w:rsidRDefault="00C42159" w:rsidP="002A6836">
            <w:pPr>
              <w:pStyle w:val="NormalILM"/>
              <w:numPr>
                <w:ilvl w:val="0"/>
                <w:numId w:val="345"/>
              </w:numPr>
              <w:rPr>
                <w:szCs w:val="18"/>
              </w:rPr>
            </w:pPr>
            <w:r>
              <w:rPr>
                <w:b/>
                <w:bCs/>
                <w:szCs w:val="18"/>
              </w:rPr>
              <w:t>one</w:t>
            </w:r>
            <w:r>
              <w:rPr>
                <w:szCs w:val="18"/>
              </w:rPr>
              <w:t xml:space="preserve"> improvement for resource capacity.</w:t>
            </w:r>
          </w:p>
        </w:tc>
        <w:tc>
          <w:tcPr>
            <w:tcW w:w="3714" w:type="dxa"/>
          </w:tcPr>
          <w:p w14:paraId="46954E46" w14:textId="77777777" w:rsidR="00974F2A" w:rsidRPr="007E6307" w:rsidRDefault="00974F2A" w:rsidP="00AC4620">
            <w:pPr>
              <w:spacing w:line="216" w:lineRule="auto"/>
              <w:rPr>
                <w:rFonts w:ascii="Arial" w:hAnsi="Arial" w:cs="Arial"/>
                <w:color w:val="000000"/>
                <w:szCs w:val="22"/>
              </w:rPr>
            </w:pPr>
            <w:r>
              <w:rPr>
                <w:rFonts w:ascii="Arial" w:hAnsi="Arial" w:cs="Arial"/>
                <w:color w:val="000000"/>
                <w:szCs w:val="22"/>
              </w:rPr>
              <w:t>Pass/Referral</w:t>
            </w:r>
          </w:p>
        </w:tc>
      </w:tr>
    </w:tbl>
    <w:p w14:paraId="42E9EF1E" w14:textId="77777777" w:rsidR="00974F2A" w:rsidRDefault="00974F2A" w:rsidP="00974F2A">
      <w:pPr>
        <w:rPr>
          <w:rFonts w:ascii="Arial" w:hAnsi="Arial" w:cs="Arial"/>
        </w:rPr>
      </w:pPr>
    </w:p>
    <w:p w14:paraId="2387194F"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5F6EAC69" w14:textId="77777777" w:rsidTr="00AC4620">
        <w:tc>
          <w:tcPr>
            <w:tcW w:w="13745" w:type="dxa"/>
            <w:gridSpan w:val="3"/>
            <w:shd w:val="clear" w:color="auto" w:fill="E0E0E0"/>
            <w:vAlign w:val="bottom"/>
          </w:tcPr>
          <w:p w14:paraId="10E2A326" w14:textId="77777777" w:rsidR="00974F2A" w:rsidRPr="00C04863" w:rsidRDefault="00974F2A" w:rsidP="00AC4620">
            <w:pPr>
              <w:pStyle w:val="NormalILM"/>
              <w:rPr>
                <w:rFonts w:eastAsia="Calibri"/>
                <w:b/>
                <w:bCs/>
              </w:rPr>
            </w:pPr>
            <w:r w:rsidRPr="00C04863">
              <w:rPr>
                <w:rFonts w:eastAsia="Calibri"/>
                <w:b/>
                <w:bCs/>
              </w:rPr>
              <w:t>Learning Outcome 2</w:t>
            </w:r>
          </w:p>
          <w:p w14:paraId="6199AC2A" w14:textId="77777777" w:rsidR="00974F2A" w:rsidRPr="00C46DCD" w:rsidRDefault="00974F2A" w:rsidP="00AC4620">
            <w:pPr>
              <w:pStyle w:val="NormalILM"/>
              <w:rPr>
                <w:rFonts w:eastAsia="Calibri"/>
              </w:rPr>
            </w:pPr>
            <w:r w:rsidRPr="000158B0">
              <w:rPr>
                <w:rFonts w:eastAsia="Calibri"/>
              </w:rPr>
              <w:t>The learner will be able to establish a road map as to how disruptive technologies can influence the optimisation of organisational capacity</w:t>
            </w:r>
          </w:p>
        </w:tc>
      </w:tr>
      <w:tr w:rsidR="00974F2A" w:rsidRPr="007E6307" w14:paraId="0164EC07" w14:textId="77777777" w:rsidTr="00AC4620">
        <w:tc>
          <w:tcPr>
            <w:tcW w:w="2518" w:type="dxa"/>
            <w:vAlign w:val="center"/>
          </w:tcPr>
          <w:p w14:paraId="33D91A3A"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ACFF3FF"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06D037B6"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CF5EBD3"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59167804" w14:textId="77777777" w:rsidTr="00AC4620">
        <w:tc>
          <w:tcPr>
            <w:tcW w:w="2518" w:type="dxa"/>
          </w:tcPr>
          <w:p w14:paraId="17BF6B16" w14:textId="77777777" w:rsidR="00974F2A" w:rsidRPr="0059474E" w:rsidRDefault="00974F2A" w:rsidP="00AC4620">
            <w:pPr>
              <w:spacing w:line="216" w:lineRule="auto"/>
              <w:rPr>
                <w:rFonts w:ascii="Arial" w:hAnsi="Arial" w:cs="Arial"/>
                <w:b/>
                <w:bCs/>
                <w:szCs w:val="22"/>
              </w:rPr>
            </w:pPr>
            <w:r w:rsidRPr="0059474E">
              <w:rPr>
                <w:rFonts w:ascii="Arial" w:hAnsi="Arial" w:cs="Arial"/>
                <w:b/>
                <w:bCs/>
                <w:szCs w:val="22"/>
              </w:rPr>
              <w:t>AC2.1</w:t>
            </w:r>
          </w:p>
          <w:p w14:paraId="257BFAB8" w14:textId="21D03C92" w:rsidR="00974F2A" w:rsidRPr="00C42159" w:rsidRDefault="00C42159" w:rsidP="00C0559C">
            <w:pPr>
              <w:pStyle w:val="NormalILM"/>
            </w:pPr>
            <w:r w:rsidRPr="00897A06">
              <w:t>Examine, using a process of horizon scanning, current and potential disruptive technologies</w:t>
            </w:r>
          </w:p>
        </w:tc>
        <w:tc>
          <w:tcPr>
            <w:tcW w:w="7513" w:type="dxa"/>
          </w:tcPr>
          <w:p w14:paraId="6BC61587" w14:textId="77777777" w:rsidR="00C42159" w:rsidRDefault="00C42159" w:rsidP="00C42159">
            <w:pPr>
              <w:spacing w:before="100" w:beforeAutospacing="1" w:after="100" w:afterAutospacing="1"/>
              <w:rPr>
                <w:rFonts w:ascii="Arial" w:hAnsi="Arial" w:cs="Arial"/>
              </w:rPr>
            </w:pPr>
            <w:r w:rsidRPr="001C7B93">
              <w:rPr>
                <w:rFonts w:ascii="Arial" w:hAnsi="Arial" w:cs="Arial"/>
              </w:rPr>
              <w:t xml:space="preserve">The </w:t>
            </w:r>
            <w:r w:rsidRPr="00DF0FFD">
              <w:rPr>
                <w:rFonts w:ascii="Arial" w:hAnsi="Arial" w:cs="Arial"/>
              </w:rPr>
              <w:t xml:space="preserve">learner must </w:t>
            </w:r>
            <w:r w:rsidRPr="00146863">
              <w:rPr>
                <w:rFonts w:ascii="Arial" w:hAnsi="Arial" w:cs="Arial"/>
              </w:rPr>
              <w:t xml:space="preserve">examine </w:t>
            </w:r>
            <w:r>
              <w:rPr>
                <w:rFonts w:ascii="Arial" w:hAnsi="Arial" w:cs="Arial"/>
              </w:rPr>
              <w:t xml:space="preserve">at </w:t>
            </w:r>
            <w:r w:rsidRPr="00146863">
              <w:rPr>
                <w:rFonts w:ascii="Arial" w:hAnsi="Arial" w:cs="Arial"/>
                <w:b/>
                <w:bCs/>
              </w:rPr>
              <w:t xml:space="preserve">least </w:t>
            </w:r>
            <w:r>
              <w:rPr>
                <w:rFonts w:ascii="Arial" w:hAnsi="Arial" w:cs="Arial"/>
                <w:b/>
                <w:bCs/>
              </w:rPr>
              <w:t xml:space="preserve">two </w:t>
            </w:r>
            <w:r w:rsidRPr="00146863">
              <w:rPr>
                <w:rFonts w:ascii="Arial" w:hAnsi="Arial" w:cs="Arial"/>
              </w:rPr>
              <w:t xml:space="preserve">current </w:t>
            </w:r>
            <w:r>
              <w:rPr>
                <w:rFonts w:ascii="Arial" w:hAnsi="Arial" w:cs="Arial"/>
              </w:rPr>
              <w:t xml:space="preserve">and </w:t>
            </w:r>
            <w:r w:rsidRPr="00146863">
              <w:rPr>
                <w:rFonts w:ascii="Arial" w:hAnsi="Arial" w:cs="Arial"/>
                <w:b/>
                <w:bCs/>
              </w:rPr>
              <w:t>one</w:t>
            </w:r>
            <w:r>
              <w:rPr>
                <w:rFonts w:ascii="Arial" w:hAnsi="Arial" w:cs="Arial"/>
              </w:rPr>
              <w:t xml:space="preserve"> potential</w:t>
            </w:r>
            <w:r w:rsidRPr="00146863">
              <w:rPr>
                <w:rFonts w:ascii="Arial" w:hAnsi="Arial" w:cs="Arial"/>
              </w:rPr>
              <w:t xml:space="preserve"> disruptive technologies and their impact upon </w:t>
            </w:r>
            <w:r>
              <w:rPr>
                <w:rFonts w:ascii="Arial" w:hAnsi="Arial" w:cs="Arial"/>
              </w:rPr>
              <w:t>own</w:t>
            </w:r>
            <w:r w:rsidRPr="00146863">
              <w:rPr>
                <w:rFonts w:ascii="Arial" w:hAnsi="Arial" w:cs="Arial"/>
              </w:rPr>
              <w:t xml:space="preserve"> organi</w:t>
            </w:r>
            <w:r>
              <w:rPr>
                <w:rFonts w:ascii="Arial" w:hAnsi="Arial" w:cs="Arial"/>
              </w:rPr>
              <w:t>s</w:t>
            </w:r>
            <w:r w:rsidRPr="00146863">
              <w:rPr>
                <w:rFonts w:ascii="Arial" w:hAnsi="Arial" w:cs="Arial"/>
              </w:rPr>
              <w:t>ation</w:t>
            </w:r>
            <w:r>
              <w:rPr>
                <w:rFonts w:ascii="Arial" w:hAnsi="Arial" w:cs="Arial"/>
              </w:rPr>
              <w:t>.</w:t>
            </w:r>
          </w:p>
          <w:p w14:paraId="7247FE05" w14:textId="0CBBDD99" w:rsidR="00974F2A" w:rsidRPr="00C0559C" w:rsidRDefault="00C42159" w:rsidP="00C0559C">
            <w:pPr>
              <w:spacing w:before="100" w:beforeAutospacing="1" w:after="100" w:afterAutospacing="1"/>
              <w:rPr>
                <w:rFonts w:ascii="Calibri" w:hAnsi="Calibri"/>
                <w:szCs w:val="22"/>
              </w:rPr>
            </w:pPr>
            <w:r>
              <w:rPr>
                <w:rFonts w:ascii="Arial" w:hAnsi="Arial" w:cs="Arial"/>
              </w:rPr>
              <w:t xml:space="preserve">The learner must use at </w:t>
            </w:r>
            <w:r w:rsidRPr="00146863">
              <w:rPr>
                <w:rFonts w:ascii="Arial" w:hAnsi="Arial" w:cs="Arial"/>
                <w:b/>
                <w:bCs/>
              </w:rPr>
              <w:t>least two</w:t>
            </w:r>
            <w:r>
              <w:rPr>
                <w:rFonts w:ascii="Arial" w:hAnsi="Arial" w:cs="Arial"/>
              </w:rPr>
              <w:t xml:space="preserve"> horizon scanning models.</w:t>
            </w:r>
          </w:p>
        </w:tc>
        <w:tc>
          <w:tcPr>
            <w:tcW w:w="3714" w:type="dxa"/>
          </w:tcPr>
          <w:p w14:paraId="4EE8EE9A"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3FF2945C" w14:textId="77777777" w:rsidTr="00AC4620">
        <w:tc>
          <w:tcPr>
            <w:tcW w:w="2518" w:type="dxa"/>
          </w:tcPr>
          <w:p w14:paraId="4E0704C6" w14:textId="77777777" w:rsidR="00974F2A" w:rsidRPr="00C04863" w:rsidRDefault="00974F2A" w:rsidP="00AC4620">
            <w:pPr>
              <w:pStyle w:val="NormalILM"/>
              <w:rPr>
                <w:b/>
                <w:bCs/>
              </w:rPr>
            </w:pPr>
            <w:r w:rsidRPr="00C04863">
              <w:rPr>
                <w:b/>
                <w:bCs/>
              </w:rPr>
              <w:t>AC2.2</w:t>
            </w:r>
          </w:p>
          <w:p w14:paraId="37C56AF4" w14:textId="77777777" w:rsidR="00C42159" w:rsidRDefault="00C42159" w:rsidP="00C42159">
            <w:pPr>
              <w:pStyle w:val="NormalILM"/>
            </w:pPr>
            <w:r w:rsidRPr="009957C6">
              <w:t xml:space="preserve">Examine the effect of disruptive technologies </w:t>
            </w:r>
          </w:p>
          <w:p w14:paraId="7E4EF92A" w14:textId="2BA4E969" w:rsidR="00974F2A" w:rsidRPr="007E6307" w:rsidRDefault="00C42159" w:rsidP="00C42159">
            <w:pPr>
              <w:pStyle w:val="NormalILM"/>
              <w:rPr>
                <w:szCs w:val="22"/>
              </w:rPr>
            </w:pPr>
            <w:r w:rsidRPr="009957C6">
              <w:t>on organisational capacity</w:t>
            </w:r>
          </w:p>
        </w:tc>
        <w:tc>
          <w:tcPr>
            <w:tcW w:w="7513" w:type="dxa"/>
          </w:tcPr>
          <w:p w14:paraId="53EB34F7" w14:textId="77777777" w:rsidR="00C42159" w:rsidRDefault="00C42159" w:rsidP="00C42159">
            <w:pPr>
              <w:pStyle w:val="NormalWeb"/>
              <w:spacing w:before="300"/>
              <w:rPr>
                <w:rFonts w:ascii="Arial" w:hAnsi="Arial" w:cs="Arial"/>
                <w:sz w:val="22"/>
                <w:szCs w:val="22"/>
              </w:rPr>
            </w:pPr>
            <w:r w:rsidRPr="00146863">
              <w:rPr>
                <w:rFonts w:ascii="Arial" w:hAnsi="Arial" w:cs="Arial"/>
                <w:sz w:val="22"/>
                <w:szCs w:val="22"/>
              </w:rPr>
              <w:t xml:space="preserve">The learner must examine </w:t>
            </w:r>
            <w:r>
              <w:rPr>
                <w:rFonts w:ascii="Arial" w:hAnsi="Arial" w:cs="Arial"/>
                <w:sz w:val="22"/>
                <w:szCs w:val="22"/>
              </w:rPr>
              <w:t>the effect of disruptive technologies on organisational capacity.</w:t>
            </w:r>
          </w:p>
          <w:p w14:paraId="1104CA94" w14:textId="25B2B58A" w:rsidR="00974F2A" w:rsidRPr="000158B0" w:rsidRDefault="00974F2A" w:rsidP="00AC4620">
            <w:pPr>
              <w:spacing w:before="100" w:beforeAutospacing="1" w:after="100" w:afterAutospacing="1"/>
              <w:rPr>
                <w:rFonts w:ascii="Calibri" w:hAnsi="Calibri"/>
                <w:szCs w:val="22"/>
              </w:rPr>
            </w:pPr>
          </w:p>
        </w:tc>
        <w:tc>
          <w:tcPr>
            <w:tcW w:w="3714" w:type="dxa"/>
          </w:tcPr>
          <w:p w14:paraId="7FDC4290"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r w:rsidR="00974F2A" w:rsidRPr="007E6307" w14:paraId="44C9EA93" w14:textId="77777777" w:rsidTr="00AC4620">
        <w:tc>
          <w:tcPr>
            <w:tcW w:w="2518" w:type="dxa"/>
          </w:tcPr>
          <w:p w14:paraId="5832659C" w14:textId="77777777" w:rsidR="00974F2A" w:rsidRPr="00C04863" w:rsidRDefault="00974F2A" w:rsidP="00AC4620">
            <w:pPr>
              <w:pStyle w:val="NormalILM"/>
              <w:rPr>
                <w:b/>
                <w:bCs/>
              </w:rPr>
            </w:pPr>
            <w:r w:rsidRPr="00C04863">
              <w:rPr>
                <w:b/>
                <w:bCs/>
              </w:rPr>
              <w:lastRenderedPageBreak/>
              <w:t>AC2.3</w:t>
            </w:r>
          </w:p>
          <w:p w14:paraId="284A918C" w14:textId="77777777" w:rsidR="00C42159" w:rsidRDefault="00C42159" w:rsidP="00C42159">
            <w:pPr>
              <w:pStyle w:val="NormalILM"/>
            </w:pPr>
            <w:r w:rsidRPr="00897A06">
              <w:t xml:space="preserve">Develop a roadmap to optimise organisational capacity considering disruptive technologies </w:t>
            </w:r>
          </w:p>
          <w:p w14:paraId="207109DC" w14:textId="39771417" w:rsidR="00974F2A" w:rsidRPr="007E6307" w:rsidDel="00E824CF" w:rsidRDefault="00974F2A" w:rsidP="00AC4620">
            <w:pPr>
              <w:pStyle w:val="NormalILM"/>
            </w:pPr>
          </w:p>
        </w:tc>
        <w:tc>
          <w:tcPr>
            <w:tcW w:w="7513" w:type="dxa"/>
          </w:tcPr>
          <w:p w14:paraId="0A431823" w14:textId="77777777" w:rsidR="00C42159" w:rsidRDefault="00C42159" w:rsidP="00C42159">
            <w:pPr>
              <w:shd w:val="clear" w:color="auto" w:fill="FFFFFF"/>
              <w:spacing w:after="160"/>
              <w:rPr>
                <w:rFonts w:ascii="Arial" w:hAnsi="Arial" w:cs="Arial"/>
              </w:rPr>
            </w:pPr>
            <w:r>
              <w:rPr>
                <w:rFonts w:ascii="Arial" w:hAnsi="Arial" w:cs="Arial"/>
              </w:rPr>
              <w:t>Considering the findings from AC2.1 and AC2.2 t</w:t>
            </w:r>
            <w:r w:rsidRPr="001C7B93">
              <w:rPr>
                <w:rFonts w:ascii="Arial" w:hAnsi="Arial" w:cs="Arial"/>
              </w:rPr>
              <w:t>he learner must</w:t>
            </w:r>
            <w:r>
              <w:t xml:space="preserve"> </w:t>
            </w:r>
            <w:r w:rsidRPr="00146863">
              <w:rPr>
                <w:rFonts w:ascii="Arial" w:hAnsi="Arial" w:cs="Arial"/>
              </w:rPr>
              <w:t xml:space="preserve">develop a roadmap to </w:t>
            </w:r>
            <w:r>
              <w:rPr>
                <w:rFonts w:ascii="Arial" w:hAnsi="Arial" w:cs="Arial"/>
              </w:rPr>
              <w:t>optimise</w:t>
            </w:r>
            <w:r w:rsidRPr="00146863">
              <w:rPr>
                <w:rFonts w:ascii="Arial" w:hAnsi="Arial" w:cs="Arial"/>
              </w:rPr>
              <w:t xml:space="preserve"> organisational capacity</w:t>
            </w:r>
            <w:r>
              <w:rPr>
                <w:rFonts w:ascii="Arial" w:hAnsi="Arial" w:cs="Arial"/>
              </w:rPr>
              <w:t>.</w:t>
            </w:r>
          </w:p>
          <w:p w14:paraId="1C606F27" w14:textId="77777777" w:rsidR="00C42159" w:rsidRPr="00897A06" w:rsidRDefault="00C42159" w:rsidP="00C42159">
            <w:pPr>
              <w:pStyle w:val="NormalILM"/>
              <w:rPr>
                <w:szCs w:val="18"/>
              </w:rPr>
            </w:pPr>
            <w:r w:rsidRPr="00897A06">
              <w:rPr>
                <w:szCs w:val="18"/>
              </w:rPr>
              <w:t>The roadmap must include the following:</w:t>
            </w:r>
          </w:p>
          <w:p w14:paraId="3A94F067" w14:textId="77777777" w:rsidR="00C42159" w:rsidRPr="00897A06" w:rsidRDefault="00C42159" w:rsidP="002A6836">
            <w:pPr>
              <w:pStyle w:val="Bullet1"/>
              <w:numPr>
                <w:ilvl w:val="0"/>
                <w:numId w:val="185"/>
              </w:numPr>
            </w:pPr>
            <w:r w:rsidRPr="00897A06">
              <w:t xml:space="preserve">mission statement </w:t>
            </w:r>
          </w:p>
          <w:p w14:paraId="7ED772F6" w14:textId="77777777" w:rsidR="00C42159" w:rsidRPr="00897A06" w:rsidRDefault="00C42159" w:rsidP="002A6836">
            <w:pPr>
              <w:pStyle w:val="Bullet1"/>
              <w:numPr>
                <w:ilvl w:val="0"/>
                <w:numId w:val="152"/>
              </w:numPr>
            </w:pPr>
            <w:r w:rsidRPr="00897A06">
              <w:t>scope</w:t>
            </w:r>
          </w:p>
          <w:p w14:paraId="2A623583" w14:textId="77777777" w:rsidR="00C42159" w:rsidRPr="00897A06" w:rsidRDefault="00C42159" w:rsidP="002A6836">
            <w:pPr>
              <w:pStyle w:val="Bullet1"/>
              <w:numPr>
                <w:ilvl w:val="0"/>
                <w:numId w:val="152"/>
              </w:numPr>
            </w:pPr>
            <w:r w:rsidRPr="00897A06">
              <w:t xml:space="preserve">resources </w:t>
            </w:r>
          </w:p>
          <w:p w14:paraId="14ABBD08" w14:textId="77777777" w:rsidR="00C42159" w:rsidRPr="00897A06" w:rsidRDefault="00C42159" w:rsidP="002A6836">
            <w:pPr>
              <w:pStyle w:val="Bullet1"/>
              <w:numPr>
                <w:ilvl w:val="0"/>
                <w:numId w:val="152"/>
              </w:numPr>
            </w:pPr>
            <w:r w:rsidRPr="00897A06">
              <w:t xml:space="preserve">budget </w:t>
            </w:r>
          </w:p>
          <w:p w14:paraId="1B7F989A" w14:textId="77777777" w:rsidR="00C42159" w:rsidRPr="00897A06" w:rsidRDefault="00C42159" w:rsidP="002A6836">
            <w:pPr>
              <w:pStyle w:val="Bullet1"/>
              <w:numPr>
                <w:ilvl w:val="0"/>
                <w:numId w:val="152"/>
              </w:numPr>
            </w:pPr>
            <w:r w:rsidRPr="00897A06">
              <w:t xml:space="preserve">timelines and milestones </w:t>
            </w:r>
          </w:p>
          <w:p w14:paraId="090E045F" w14:textId="77777777" w:rsidR="00C42159" w:rsidRPr="00897A06" w:rsidRDefault="00C42159" w:rsidP="002A6836">
            <w:pPr>
              <w:pStyle w:val="Bullet1"/>
              <w:numPr>
                <w:ilvl w:val="0"/>
                <w:numId w:val="152"/>
              </w:numPr>
            </w:pPr>
            <w:r w:rsidRPr="00897A06">
              <w:t xml:space="preserve">communication </w:t>
            </w:r>
          </w:p>
          <w:p w14:paraId="79CA5B5E" w14:textId="77777777" w:rsidR="00C42159" w:rsidRPr="00897A06" w:rsidRDefault="00C42159" w:rsidP="002A6836">
            <w:pPr>
              <w:pStyle w:val="Bullet1"/>
              <w:numPr>
                <w:ilvl w:val="0"/>
                <w:numId w:val="152"/>
              </w:numPr>
            </w:pPr>
            <w:r w:rsidRPr="00897A06">
              <w:t>Key Performance Indicators (KPI)</w:t>
            </w:r>
          </w:p>
          <w:p w14:paraId="63202174" w14:textId="77777777" w:rsidR="00C42159" w:rsidRPr="00897A06" w:rsidRDefault="00C42159" w:rsidP="002A6836">
            <w:pPr>
              <w:pStyle w:val="Bullet1"/>
              <w:numPr>
                <w:ilvl w:val="0"/>
                <w:numId w:val="152"/>
              </w:numPr>
            </w:pPr>
            <w:r w:rsidRPr="00897A06">
              <w:t>monitoring</w:t>
            </w:r>
          </w:p>
          <w:p w14:paraId="227A39FA" w14:textId="6C9CFAB4" w:rsidR="00974F2A" w:rsidRPr="00C42159" w:rsidDel="00E824CF" w:rsidRDefault="00C42159" w:rsidP="002A6836">
            <w:pPr>
              <w:pStyle w:val="Bullet1"/>
              <w:numPr>
                <w:ilvl w:val="0"/>
                <w:numId w:val="152"/>
              </w:numPr>
            </w:pPr>
            <w:r w:rsidRPr="00897A06">
              <w:t>evaluating</w:t>
            </w:r>
            <w:r>
              <w:t>.</w:t>
            </w:r>
            <w:r w:rsidRPr="00897A06">
              <w:t xml:space="preserve"> </w:t>
            </w:r>
          </w:p>
        </w:tc>
        <w:tc>
          <w:tcPr>
            <w:tcW w:w="3714" w:type="dxa"/>
          </w:tcPr>
          <w:p w14:paraId="460EE73D" w14:textId="77777777" w:rsidR="00974F2A" w:rsidRPr="007E6307" w:rsidDel="00E824CF" w:rsidRDefault="00974F2A" w:rsidP="00AC4620">
            <w:pPr>
              <w:spacing w:line="216" w:lineRule="auto"/>
              <w:rPr>
                <w:rFonts w:ascii="Arial" w:hAnsi="Arial" w:cs="Arial"/>
                <w:szCs w:val="22"/>
              </w:rPr>
            </w:pPr>
            <w:r w:rsidRPr="007E6307">
              <w:rPr>
                <w:rFonts w:ascii="Arial" w:hAnsi="Arial" w:cs="Arial"/>
                <w:color w:val="000000"/>
                <w:szCs w:val="22"/>
              </w:rPr>
              <w:t>Pass/Referral</w:t>
            </w:r>
          </w:p>
        </w:tc>
      </w:tr>
    </w:tbl>
    <w:p w14:paraId="1138D3F6" w14:textId="77777777" w:rsidR="00974F2A" w:rsidRDefault="00974F2A" w:rsidP="00974F2A">
      <w:pPr>
        <w:pStyle w:val="NormalILM"/>
      </w:pPr>
    </w:p>
    <w:p w14:paraId="4C282D94" w14:textId="77777777" w:rsidR="00974F2A" w:rsidRPr="00C46DCD" w:rsidRDefault="00974F2A" w:rsidP="00974F2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21C8270B" w14:textId="77777777" w:rsidTr="00AC4620">
        <w:tc>
          <w:tcPr>
            <w:tcW w:w="13745" w:type="dxa"/>
            <w:gridSpan w:val="3"/>
            <w:shd w:val="clear" w:color="auto" w:fill="E0E0E0"/>
            <w:vAlign w:val="bottom"/>
          </w:tcPr>
          <w:p w14:paraId="3C695CDC" w14:textId="77777777" w:rsidR="00974F2A" w:rsidRPr="00C04863" w:rsidRDefault="00974F2A" w:rsidP="00AC4620">
            <w:pPr>
              <w:pStyle w:val="NormalILM"/>
              <w:rPr>
                <w:rFonts w:eastAsia="Calibri"/>
                <w:b/>
                <w:bCs/>
              </w:rPr>
            </w:pPr>
            <w:r w:rsidRPr="00C04863">
              <w:rPr>
                <w:rFonts w:eastAsia="Calibri"/>
                <w:b/>
                <w:bCs/>
              </w:rPr>
              <w:t>Learning Outcome 3</w:t>
            </w:r>
          </w:p>
          <w:p w14:paraId="311C3273" w14:textId="3B152E0C" w:rsidR="00974F2A" w:rsidRPr="000158B0" w:rsidRDefault="00C42159" w:rsidP="00AC4620">
            <w:pPr>
              <w:pStyle w:val="NormalILM"/>
              <w:rPr>
                <w:rFonts w:eastAsia="Calibri"/>
              </w:rPr>
            </w:pPr>
            <w:r w:rsidRPr="008306E6">
              <w:rPr>
                <w:rFonts w:eastAsia="Calibri"/>
              </w:rPr>
              <w:t xml:space="preserve">The learner will </w:t>
            </w:r>
            <w:r>
              <w:rPr>
                <w:rFonts w:eastAsia="Calibri"/>
              </w:rPr>
              <w:t xml:space="preserve">be able to communicate suggested improvements to optimise organisational and resource capacity in a digital world </w:t>
            </w:r>
            <w:r w:rsidRPr="00942875">
              <w:rPr>
                <w:rFonts w:eastAsia="Calibri"/>
              </w:rPr>
              <w:t xml:space="preserve"> </w:t>
            </w:r>
            <w:r>
              <w:rPr>
                <w:rFonts w:eastAsia="Calibri"/>
              </w:rPr>
              <w:t>to stakeholders</w:t>
            </w:r>
          </w:p>
        </w:tc>
      </w:tr>
      <w:tr w:rsidR="00974F2A" w:rsidRPr="007E6307" w14:paraId="4AD528F7" w14:textId="77777777" w:rsidTr="00AC4620">
        <w:tc>
          <w:tcPr>
            <w:tcW w:w="2518" w:type="dxa"/>
            <w:vAlign w:val="center"/>
          </w:tcPr>
          <w:p w14:paraId="168E8C7E" w14:textId="77777777" w:rsidR="00974F2A" w:rsidRPr="00C46DCD" w:rsidRDefault="00974F2A"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75B079CA" w14:textId="77777777" w:rsidR="00974F2A" w:rsidRPr="00C46DCD" w:rsidRDefault="00974F2A"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0E3D272F" w14:textId="77777777" w:rsidR="00974F2A" w:rsidRPr="00C46DCD" w:rsidRDefault="00974F2A" w:rsidP="00AC4620">
            <w:pPr>
              <w:spacing w:line="216" w:lineRule="auto"/>
              <w:rPr>
                <w:rFonts w:ascii="Arial" w:hAnsi="Arial" w:cs="Arial"/>
                <w:b/>
                <w:bCs/>
                <w:szCs w:val="22"/>
              </w:rPr>
            </w:pPr>
            <w:r w:rsidRPr="00C46DCD">
              <w:rPr>
                <w:rFonts w:ascii="Arial" w:hAnsi="Arial" w:cs="Arial"/>
                <w:b/>
                <w:bCs/>
                <w:szCs w:val="22"/>
              </w:rPr>
              <w:t xml:space="preserve">Pass/Referral </w:t>
            </w:r>
          </w:p>
          <w:p w14:paraId="5B14DFA8" w14:textId="77777777" w:rsidR="00974F2A" w:rsidRPr="007E6307" w:rsidRDefault="00974F2A" w:rsidP="00AC4620">
            <w:pPr>
              <w:spacing w:line="216" w:lineRule="auto"/>
              <w:rPr>
                <w:rFonts w:ascii="Arial" w:hAnsi="Arial" w:cs="Arial"/>
                <w:szCs w:val="22"/>
              </w:rPr>
            </w:pPr>
            <w:r w:rsidRPr="00C46DCD">
              <w:rPr>
                <w:rFonts w:ascii="Arial" w:hAnsi="Arial" w:cs="Arial"/>
                <w:b/>
                <w:bCs/>
                <w:szCs w:val="22"/>
              </w:rPr>
              <w:t>&amp; Assessor feedback</w:t>
            </w:r>
          </w:p>
        </w:tc>
      </w:tr>
      <w:tr w:rsidR="00974F2A" w:rsidRPr="007E6307" w14:paraId="3267D49F" w14:textId="77777777" w:rsidTr="00AC4620">
        <w:tc>
          <w:tcPr>
            <w:tcW w:w="2518" w:type="dxa"/>
          </w:tcPr>
          <w:p w14:paraId="6E916C03" w14:textId="77777777" w:rsidR="00974F2A" w:rsidRPr="00C04863" w:rsidRDefault="00974F2A" w:rsidP="00AC4620">
            <w:pPr>
              <w:pStyle w:val="NormalILM"/>
              <w:rPr>
                <w:b/>
                <w:bCs/>
              </w:rPr>
            </w:pPr>
            <w:r w:rsidRPr="00C04863">
              <w:rPr>
                <w:b/>
                <w:bCs/>
              </w:rPr>
              <w:t>AC3.1</w:t>
            </w:r>
          </w:p>
          <w:p w14:paraId="35F27D40" w14:textId="77777777" w:rsidR="00C42159" w:rsidRDefault="00C42159" w:rsidP="00C42159">
            <w:pPr>
              <w:pStyle w:val="NormalILM"/>
            </w:pPr>
            <w:r w:rsidRPr="00897A06">
              <w:t xml:space="preserve">Prepare a business case to optimise </w:t>
            </w:r>
            <w:r w:rsidRPr="00897A06">
              <w:rPr>
                <w:szCs w:val="22"/>
              </w:rPr>
              <w:t xml:space="preserve">organisational capacity </w:t>
            </w:r>
            <w:r w:rsidRPr="00897A06">
              <w:t>considering disruptive technologies</w:t>
            </w:r>
          </w:p>
          <w:p w14:paraId="5BE99896" w14:textId="420E3420" w:rsidR="00974F2A" w:rsidRPr="007E6307" w:rsidRDefault="00974F2A" w:rsidP="00AC4620">
            <w:pPr>
              <w:pStyle w:val="NormalILM"/>
              <w:rPr>
                <w:szCs w:val="22"/>
              </w:rPr>
            </w:pPr>
          </w:p>
        </w:tc>
        <w:tc>
          <w:tcPr>
            <w:tcW w:w="7513" w:type="dxa"/>
          </w:tcPr>
          <w:p w14:paraId="074964C5" w14:textId="77777777" w:rsidR="00C42159" w:rsidRDefault="00C42159" w:rsidP="00C42159">
            <w:pPr>
              <w:pStyle w:val="NormalILM"/>
            </w:pPr>
            <w:r>
              <w:t xml:space="preserve">The learner must prepare a business case based on the recommendations in AC1.3 including the road map in AC2.3 </w:t>
            </w:r>
          </w:p>
          <w:p w14:paraId="25AB9237" w14:textId="77777777" w:rsidR="00C42159" w:rsidRDefault="00C42159" w:rsidP="00C42159">
            <w:pPr>
              <w:pStyle w:val="NormalILM"/>
            </w:pPr>
          </w:p>
          <w:p w14:paraId="421507BF" w14:textId="77777777" w:rsidR="00C42159" w:rsidRDefault="00C42159" w:rsidP="00C42159">
            <w:pPr>
              <w:pStyle w:val="NormalILM"/>
            </w:pPr>
            <w:r>
              <w:t xml:space="preserve">The business case must include the following: </w:t>
            </w:r>
          </w:p>
          <w:p w14:paraId="3BD6F3F8" w14:textId="77777777" w:rsidR="00C42159" w:rsidRPr="00C41427" w:rsidRDefault="00C42159" w:rsidP="002A6836">
            <w:pPr>
              <w:pStyle w:val="Bullet1"/>
              <w:numPr>
                <w:ilvl w:val="0"/>
                <w:numId w:val="153"/>
              </w:numPr>
            </w:pPr>
            <w:r w:rsidRPr="00C41427">
              <w:t xml:space="preserve">executive summary </w:t>
            </w:r>
          </w:p>
          <w:p w14:paraId="405A32CE" w14:textId="77777777" w:rsidR="00C42159" w:rsidRPr="00C41427" w:rsidRDefault="00C42159" w:rsidP="002A6836">
            <w:pPr>
              <w:pStyle w:val="Bullet1"/>
              <w:numPr>
                <w:ilvl w:val="0"/>
                <w:numId w:val="153"/>
              </w:numPr>
            </w:pPr>
            <w:r w:rsidRPr="00C41427">
              <w:t>problem statement including scope</w:t>
            </w:r>
          </w:p>
          <w:p w14:paraId="5F5BEE23" w14:textId="77777777" w:rsidR="00C42159" w:rsidRPr="00C41427" w:rsidRDefault="00C42159" w:rsidP="002A6836">
            <w:pPr>
              <w:pStyle w:val="Bullet1"/>
              <w:numPr>
                <w:ilvl w:val="0"/>
                <w:numId w:val="153"/>
              </w:numPr>
            </w:pPr>
            <w:r w:rsidRPr="00C41427">
              <w:t xml:space="preserve">goals, objectives and stakeholder’s requirements </w:t>
            </w:r>
          </w:p>
          <w:p w14:paraId="64CBA4BB" w14:textId="77777777" w:rsidR="00C42159" w:rsidRPr="00C41427" w:rsidRDefault="00C42159" w:rsidP="002A6836">
            <w:pPr>
              <w:pStyle w:val="Bullet1"/>
              <w:numPr>
                <w:ilvl w:val="0"/>
                <w:numId w:val="153"/>
              </w:numPr>
            </w:pPr>
            <w:r w:rsidRPr="00C41427">
              <w:t xml:space="preserve">success criteria </w:t>
            </w:r>
          </w:p>
          <w:p w14:paraId="737B88F9" w14:textId="77777777" w:rsidR="00C42159" w:rsidRPr="00C41427" w:rsidRDefault="00C42159" w:rsidP="002A6836">
            <w:pPr>
              <w:pStyle w:val="Bullet1"/>
              <w:numPr>
                <w:ilvl w:val="0"/>
                <w:numId w:val="153"/>
              </w:numPr>
            </w:pPr>
            <w:r w:rsidRPr="00C41427">
              <w:t>governance and risk</w:t>
            </w:r>
          </w:p>
          <w:p w14:paraId="6542C000" w14:textId="77777777" w:rsidR="00C42159" w:rsidRDefault="00C42159" w:rsidP="002A6836">
            <w:pPr>
              <w:pStyle w:val="Bullet1"/>
              <w:numPr>
                <w:ilvl w:val="0"/>
                <w:numId w:val="153"/>
              </w:numPr>
            </w:pPr>
            <w:r w:rsidRPr="00C41427">
              <w:lastRenderedPageBreak/>
              <w:t>implementation and evaluation plan including resources and schedule</w:t>
            </w:r>
          </w:p>
          <w:p w14:paraId="3342E01C" w14:textId="4CCCB078" w:rsidR="00974F2A" w:rsidRPr="00C42159" w:rsidRDefault="00C42159" w:rsidP="002A6836">
            <w:pPr>
              <w:pStyle w:val="Bullet1"/>
              <w:numPr>
                <w:ilvl w:val="0"/>
                <w:numId w:val="153"/>
              </w:numPr>
            </w:pPr>
            <w:r w:rsidRPr="00C41427">
              <w:t>appendix - road map</w:t>
            </w:r>
            <w:r>
              <w:t>.</w:t>
            </w:r>
          </w:p>
        </w:tc>
        <w:tc>
          <w:tcPr>
            <w:tcW w:w="3714" w:type="dxa"/>
          </w:tcPr>
          <w:p w14:paraId="279C4DF7"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974F2A" w:rsidRPr="007E6307" w14:paraId="1C962D52" w14:textId="77777777" w:rsidTr="00AC4620">
        <w:tc>
          <w:tcPr>
            <w:tcW w:w="2518" w:type="dxa"/>
          </w:tcPr>
          <w:p w14:paraId="5454B413" w14:textId="77777777" w:rsidR="00974F2A" w:rsidRPr="00C04863" w:rsidRDefault="00974F2A" w:rsidP="00AC4620">
            <w:pPr>
              <w:pStyle w:val="NormalILM"/>
              <w:rPr>
                <w:b/>
                <w:bCs/>
              </w:rPr>
            </w:pPr>
            <w:r w:rsidRPr="00C04863">
              <w:rPr>
                <w:b/>
                <w:bCs/>
              </w:rPr>
              <w:t>AC3.2</w:t>
            </w:r>
          </w:p>
          <w:p w14:paraId="3E92862D" w14:textId="77777777" w:rsidR="00C42159" w:rsidRDefault="00C42159" w:rsidP="00C42159">
            <w:pPr>
              <w:pStyle w:val="NormalILM"/>
            </w:pPr>
            <w:r w:rsidRPr="006D1600">
              <w:rPr>
                <w:rStyle w:val="ui-provider"/>
              </w:rPr>
              <w:t>Presen</w:t>
            </w:r>
            <w:r w:rsidRPr="003C5791">
              <w:rPr>
                <w:rStyle w:val="ui-provider"/>
              </w:rPr>
              <w:t xml:space="preserve">t stakeholders with a business case to optimise organisational capacity </w:t>
            </w:r>
            <w:r w:rsidRPr="003C5791">
              <w:t>considering disruptive technologies</w:t>
            </w:r>
          </w:p>
          <w:p w14:paraId="508D0E59" w14:textId="1F774B5A" w:rsidR="00974F2A" w:rsidRPr="007E6307" w:rsidRDefault="00974F2A" w:rsidP="00AC4620">
            <w:pPr>
              <w:pStyle w:val="NormalILM"/>
              <w:rPr>
                <w:szCs w:val="22"/>
              </w:rPr>
            </w:pPr>
          </w:p>
        </w:tc>
        <w:tc>
          <w:tcPr>
            <w:tcW w:w="7513" w:type="dxa"/>
          </w:tcPr>
          <w:p w14:paraId="5A6D6024" w14:textId="77777777" w:rsidR="00C42159" w:rsidRDefault="00C42159" w:rsidP="00C42159">
            <w:pPr>
              <w:pStyle w:val="NormalILM"/>
              <w:rPr>
                <w:sz w:val="24"/>
              </w:rPr>
            </w:pPr>
            <w:r w:rsidRPr="00146863">
              <w:t xml:space="preserve">The learner must </w:t>
            </w:r>
            <w:r>
              <w:t xml:space="preserve">deliver a </w:t>
            </w:r>
            <w:r w:rsidRPr="00146863">
              <w:t>present</w:t>
            </w:r>
            <w:r>
              <w:t>ation</w:t>
            </w:r>
            <w:r w:rsidRPr="00146863">
              <w:t xml:space="preserve"> </w:t>
            </w:r>
            <w:r>
              <w:t>of the business case including the road map as detailed in AC 3.1.</w:t>
            </w:r>
          </w:p>
          <w:p w14:paraId="310E3DF0" w14:textId="77777777" w:rsidR="00C42159" w:rsidRDefault="00C42159" w:rsidP="00C42159">
            <w:pPr>
              <w:pStyle w:val="NormalILM"/>
              <w:rPr>
                <w:sz w:val="24"/>
              </w:rPr>
            </w:pPr>
          </w:p>
          <w:p w14:paraId="0A6AF981" w14:textId="77777777" w:rsidR="00C42159" w:rsidRPr="00146863" w:rsidRDefault="00C42159" w:rsidP="00C42159">
            <w:pPr>
              <w:pStyle w:val="NormalILM"/>
            </w:pPr>
            <w:r w:rsidRPr="00146863">
              <w:t xml:space="preserve">The presentation must include:  </w:t>
            </w:r>
          </w:p>
          <w:p w14:paraId="44F2911F" w14:textId="77777777" w:rsidR="00C42159" w:rsidRPr="00C41427" w:rsidRDefault="00C42159" w:rsidP="002A6836">
            <w:pPr>
              <w:pStyle w:val="Bullet1"/>
              <w:numPr>
                <w:ilvl w:val="0"/>
                <w:numId w:val="154"/>
              </w:numPr>
            </w:pPr>
            <w:r w:rsidRPr="00C41427">
              <w:t>clear goals</w:t>
            </w:r>
          </w:p>
          <w:p w14:paraId="28B62223" w14:textId="77777777" w:rsidR="00C42159" w:rsidRPr="00C41427" w:rsidRDefault="00C42159" w:rsidP="002A6836">
            <w:pPr>
              <w:pStyle w:val="Bullet1"/>
              <w:numPr>
                <w:ilvl w:val="0"/>
                <w:numId w:val="154"/>
              </w:numPr>
            </w:pPr>
            <w:r w:rsidRPr="00C41427">
              <w:t>address potential challenges</w:t>
            </w:r>
          </w:p>
          <w:p w14:paraId="6E486451" w14:textId="77777777" w:rsidR="00C42159" w:rsidRPr="00C41427" w:rsidRDefault="00C42159" w:rsidP="002A6836">
            <w:pPr>
              <w:pStyle w:val="Bullet1"/>
              <w:numPr>
                <w:ilvl w:val="0"/>
                <w:numId w:val="154"/>
              </w:numPr>
            </w:pPr>
            <w:r w:rsidRPr="00C41427">
              <w:t xml:space="preserve">provide cost benefit analysis </w:t>
            </w:r>
          </w:p>
          <w:p w14:paraId="6A3D5BD4" w14:textId="77777777" w:rsidR="00C42159" w:rsidRPr="00C41427" w:rsidRDefault="00C42159" w:rsidP="002A6836">
            <w:pPr>
              <w:pStyle w:val="Bullet1"/>
              <w:numPr>
                <w:ilvl w:val="0"/>
                <w:numId w:val="154"/>
              </w:numPr>
            </w:pPr>
            <w:r w:rsidRPr="00C41427">
              <w:t>present a timeline</w:t>
            </w:r>
          </w:p>
          <w:p w14:paraId="4EF8BD24" w14:textId="77777777" w:rsidR="00C42159" w:rsidRDefault="00C42159" w:rsidP="002A6836">
            <w:pPr>
              <w:pStyle w:val="Bullet1"/>
              <w:numPr>
                <w:ilvl w:val="0"/>
                <w:numId w:val="154"/>
              </w:numPr>
            </w:pPr>
            <w:r w:rsidRPr="00C41427">
              <w:t>address stakeholder’s concern</w:t>
            </w:r>
          </w:p>
          <w:p w14:paraId="6F03CA47" w14:textId="377CE1D9" w:rsidR="00974F2A" w:rsidRPr="007E6307" w:rsidRDefault="00C42159" w:rsidP="002A6836">
            <w:pPr>
              <w:pStyle w:val="Bullet1"/>
              <w:numPr>
                <w:ilvl w:val="0"/>
                <w:numId w:val="154"/>
              </w:numPr>
            </w:pPr>
            <w:r w:rsidRPr="00C41427">
              <w:t>make clear recommendations</w:t>
            </w:r>
            <w:r>
              <w:t>.</w:t>
            </w:r>
          </w:p>
        </w:tc>
        <w:tc>
          <w:tcPr>
            <w:tcW w:w="3714" w:type="dxa"/>
          </w:tcPr>
          <w:p w14:paraId="7F73E7F2"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0DFF54F9" w14:textId="7E594608" w:rsidR="005164BB" w:rsidRDefault="005164BB" w:rsidP="0000187A">
      <w:pPr>
        <w:pStyle w:val="NormalILM"/>
      </w:pPr>
    </w:p>
    <w:p w14:paraId="48D48773" w14:textId="77777777" w:rsidR="005164BB" w:rsidRDefault="005164BB" w:rsidP="0000187A">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B07B01" w14:paraId="5B416C4B" w14:textId="77777777" w:rsidTr="00E3767E">
        <w:trPr>
          <w:cantSplit/>
          <w:trHeight w:val="356"/>
        </w:trPr>
        <w:tc>
          <w:tcPr>
            <w:tcW w:w="2268" w:type="dxa"/>
            <w:shd w:val="clear" w:color="auto" w:fill="F49515"/>
          </w:tcPr>
          <w:p w14:paraId="428239FB" w14:textId="77777777" w:rsidR="00B07B01" w:rsidRPr="00B07B01" w:rsidRDefault="00B07B01" w:rsidP="00B07B01">
            <w:pPr>
              <w:tabs>
                <w:tab w:val="left" w:pos="2694"/>
              </w:tabs>
              <w:spacing w:before="120" w:after="160" w:line="259" w:lineRule="auto"/>
              <w:rPr>
                <w:rFonts w:ascii="Arial" w:hAnsi="Arial" w:cs="Arial"/>
                <w:b/>
                <w:bCs/>
                <w:color w:val="FFFFFF"/>
                <w:szCs w:val="22"/>
              </w:rPr>
            </w:pPr>
            <w:r w:rsidRPr="00B07B01">
              <w:rPr>
                <w:rFonts w:ascii="Arial" w:hAnsi="Arial" w:cs="Arial"/>
                <w:b/>
                <w:bCs/>
                <w:color w:val="FFFFFF"/>
                <w:szCs w:val="22"/>
              </w:rPr>
              <w:t>Assessor’s comments (optional):</w:t>
            </w:r>
          </w:p>
        </w:tc>
        <w:tc>
          <w:tcPr>
            <w:tcW w:w="11477" w:type="dxa"/>
            <w:gridSpan w:val="5"/>
            <w:shd w:val="clear" w:color="auto" w:fill="FFFFFF"/>
          </w:tcPr>
          <w:p w14:paraId="18F71DDD" w14:textId="77777777" w:rsidR="00B07B01" w:rsidRPr="00B07B01" w:rsidRDefault="00B07B01" w:rsidP="00B07B01">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B07B01" w14:paraId="40C693A6" w14:textId="77777777" w:rsidTr="00E3767E">
        <w:trPr>
          <w:cantSplit/>
          <w:trHeight w:val="356"/>
        </w:trPr>
        <w:tc>
          <w:tcPr>
            <w:tcW w:w="2268" w:type="dxa"/>
            <w:shd w:val="clear" w:color="auto" w:fill="F49515"/>
            <w:vAlign w:val="center"/>
          </w:tcPr>
          <w:p w14:paraId="77E45E3F" w14:textId="77777777" w:rsidR="00B07B01" w:rsidRPr="00B07B01" w:rsidRDefault="00B07B01" w:rsidP="00B07B01">
            <w:pPr>
              <w:tabs>
                <w:tab w:val="left" w:pos="2694"/>
              </w:tabs>
              <w:spacing w:before="120" w:after="120" w:line="276" w:lineRule="auto"/>
              <w:rPr>
                <w:rFonts w:ascii="Arial" w:eastAsia="Calibri" w:hAnsi="Arial" w:cs="Arial"/>
                <w:b/>
                <w:bCs/>
                <w:color w:val="FFFFFF"/>
                <w:szCs w:val="22"/>
                <w:lang w:val="en-US"/>
              </w:rPr>
            </w:pPr>
            <w:r w:rsidRPr="00B07B01">
              <w:rPr>
                <w:rFonts w:ascii="Arial" w:hAnsi="Arial" w:cs="Arial"/>
                <w:b/>
                <w:bCs/>
                <w:color w:val="FFFFFF"/>
                <w:szCs w:val="22"/>
              </w:rPr>
              <w:t>Assessor’s Decision (delete as applicable):</w:t>
            </w:r>
            <w:r w:rsidRPr="00B07B01">
              <w:rPr>
                <w:rFonts w:ascii="Arial" w:eastAsia="Avenir LT Std 35 Light" w:hAnsi="Arial" w:cs="Arial"/>
                <w:b/>
                <w:bCs/>
                <w:color w:val="FFFFFF"/>
                <w:szCs w:val="22"/>
              </w:rPr>
              <w:t xml:space="preserve"> </w:t>
            </w:r>
          </w:p>
        </w:tc>
        <w:tc>
          <w:tcPr>
            <w:tcW w:w="2268" w:type="dxa"/>
            <w:shd w:val="clear" w:color="auto" w:fill="FFFFFF"/>
            <w:vAlign w:val="center"/>
          </w:tcPr>
          <w:p w14:paraId="0F009166"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szCs w:val="22"/>
              </w:rPr>
              <w:t>PASS / REFERRAL</w:t>
            </w:r>
          </w:p>
        </w:tc>
        <w:tc>
          <w:tcPr>
            <w:tcW w:w="1299" w:type="dxa"/>
            <w:shd w:val="clear" w:color="auto" w:fill="F49515"/>
            <w:vAlign w:val="center"/>
          </w:tcPr>
          <w:p w14:paraId="23D6A8EF"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bCs/>
                <w:color w:val="FFFFFF"/>
                <w:szCs w:val="22"/>
              </w:rPr>
              <w:t>Date:</w:t>
            </w:r>
          </w:p>
        </w:tc>
        <w:tc>
          <w:tcPr>
            <w:tcW w:w="2954" w:type="dxa"/>
            <w:shd w:val="clear" w:color="auto" w:fill="FFFFFF"/>
            <w:vAlign w:val="center"/>
          </w:tcPr>
          <w:p w14:paraId="7D1B991C"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26CDC188"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3E8649B6"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B07B01" w14:paraId="737E4744" w14:textId="77777777" w:rsidTr="00E3767E">
        <w:trPr>
          <w:cantSplit/>
          <w:trHeight w:val="356"/>
        </w:trPr>
        <w:tc>
          <w:tcPr>
            <w:tcW w:w="2268" w:type="dxa"/>
            <w:shd w:val="clear" w:color="auto" w:fill="F49515"/>
            <w:vAlign w:val="center"/>
          </w:tcPr>
          <w:p w14:paraId="1D1B1A8D" w14:textId="77777777" w:rsidR="00B07B01" w:rsidRPr="00B07B01" w:rsidRDefault="00B07B01" w:rsidP="00B07B01">
            <w:pPr>
              <w:tabs>
                <w:tab w:val="left" w:pos="2694"/>
              </w:tabs>
              <w:spacing w:before="120" w:after="120" w:line="276" w:lineRule="auto"/>
              <w:rPr>
                <w:rFonts w:ascii="Arial" w:hAnsi="Arial" w:cs="Arial"/>
                <w:b/>
                <w:bCs/>
                <w:color w:val="FFFFFF"/>
                <w:szCs w:val="22"/>
              </w:rPr>
            </w:pPr>
            <w:r w:rsidRPr="00B07B01">
              <w:rPr>
                <w:rFonts w:ascii="Arial" w:hAnsi="Arial" w:cs="Arial"/>
                <w:b/>
                <w:bCs/>
                <w:color w:val="FFFFFF"/>
                <w:szCs w:val="22"/>
              </w:rPr>
              <w:t>Unit Outcome (delete as applicable):</w:t>
            </w:r>
          </w:p>
        </w:tc>
        <w:tc>
          <w:tcPr>
            <w:tcW w:w="2268" w:type="dxa"/>
            <w:shd w:val="clear" w:color="auto" w:fill="FFFFFF"/>
            <w:vAlign w:val="center"/>
          </w:tcPr>
          <w:p w14:paraId="33D6657F"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szCs w:val="22"/>
              </w:rPr>
            </w:pPr>
            <w:r w:rsidRPr="00B07B01">
              <w:rPr>
                <w:rFonts w:ascii="Arial" w:eastAsia="Avenir LT Std 35 Light" w:hAnsi="Arial" w:cs="Arial"/>
                <w:b/>
                <w:szCs w:val="22"/>
              </w:rPr>
              <w:t>PASS / REFERRAL</w:t>
            </w:r>
          </w:p>
        </w:tc>
        <w:tc>
          <w:tcPr>
            <w:tcW w:w="1299" w:type="dxa"/>
            <w:shd w:val="clear" w:color="auto" w:fill="F49515"/>
            <w:vAlign w:val="center"/>
          </w:tcPr>
          <w:p w14:paraId="43007D8C"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rPr>
              <w:t>Date of QA check:</w:t>
            </w:r>
          </w:p>
        </w:tc>
        <w:tc>
          <w:tcPr>
            <w:tcW w:w="2954" w:type="dxa"/>
            <w:shd w:val="clear" w:color="auto" w:fill="FFFFFF"/>
            <w:vAlign w:val="center"/>
          </w:tcPr>
          <w:p w14:paraId="04DD377C"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35A6386F"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B07B01">
              <w:rPr>
                <w:rFonts w:ascii="Arial" w:eastAsia="Avenir LT Std 35 Light" w:hAnsi="Arial" w:cs="Arial"/>
                <w:b/>
                <w:bCs/>
                <w:color w:val="FFFFFF"/>
                <w:szCs w:val="22"/>
                <w:lang w:eastAsia="en-GB"/>
              </w:rPr>
              <w:t>Signature of QA:</w:t>
            </w:r>
          </w:p>
        </w:tc>
        <w:tc>
          <w:tcPr>
            <w:tcW w:w="2688" w:type="dxa"/>
            <w:shd w:val="clear" w:color="auto" w:fill="FFFFFF"/>
            <w:vAlign w:val="center"/>
          </w:tcPr>
          <w:p w14:paraId="44CFD07E"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28E90FF3" w14:textId="08BA0721" w:rsidR="00974F2A" w:rsidRDefault="005B56F8" w:rsidP="00974F2A">
      <w:pPr>
        <w:pStyle w:val="Sub-headingILM"/>
      </w:pPr>
      <w:bookmarkStart w:id="215" w:name="_Toc145061611"/>
      <w:r w:rsidRPr="00C04863">
        <w:lastRenderedPageBreak/>
        <w:t xml:space="preserve">Results Sheet: </w:t>
      </w:r>
      <w:r w:rsidR="00974F2A">
        <w:t xml:space="preserve">606 Maximising </w:t>
      </w:r>
      <w:r w:rsidR="002F2562">
        <w:t>D</w:t>
      </w:r>
      <w:r w:rsidR="00974F2A">
        <w:t xml:space="preserve">ata </w:t>
      </w:r>
      <w:r w:rsidR="002F2562">
        <w:t>E</w:t>
      </w:r>
      <w:r w:rsidR="00974F2A">
        <w:t xml:space="preserve">fficiency for </w:t>
      </w:r>
      <w:r w:rsidR="002F2562">
        <w:t>O</w:t>
      </w:r>
      <w:r w:rsidR="00974F2A">
        <w:t xml:space="preserve">rganisational </w:t>
      </w:r>
      <w:r w:rsidR="002F2562">
        <w:t>S</w:t>
      </w:r>
      <w:r w:rsidR="00974F2A">
        <w:t>uccess</w:t>
      </w:r>
      <w:bookmarkEnd w:id="215"/>
    </w:p>
    <w:p w14:paraId="3A989AEE" w14:textId="6C61D003" w:rsidR="00842D62" w:rsidRPr="00C04863" w:rsidRDefault="00842D62" w:rsidP="00C04863">
      <w:pPr>
        <w:pStyle w:val="Sub-headingILM"/>
        <w:rPr>
          <w:rFonts w:eastAsia="Calibri"/>
        </w:rPr>
      </w:pPr>
    </w:p>
    <w:p w14:paraId="6BAF404B" w14:textId="49B57FB2" w:rsidR="005B56F8" w:rsidRPr="00B110DA" w:rsidRDefault="005B56F8" w:rsidP="00B110DA">
      <w:pPr>
        <w:pStyle w:val="NormalILM"/>
      </w:pPr>
    </w:p>
    <w:p w14:paraId="45814934" w14:textId="77777777" w:rsidR="0069685A" w:rsidRPr="00151FAB" w:rsidRDefault="0069685A" w:rsidP="0069685A">
      <w:pPr>
        <w:pStyle w:val="sub-headingtwo"/>
      </w:pPr>
      <w:r w:rsidRPr="00151FAB">
        <w:t>Instructions for Assessment</w:t>
      </w:r>
    </w:p>
    <w:p w14:paraId="556138CA" w14:textId="68C5AAF9" w:rsidR="008C783D" w:rsidRPr="00C46DCD" w:rsidRDefault="0069685A" w:rsidP="008C783D">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008C783D" w:rsidRPr="008C783D">
        <w:t xml:space="preserve"> </w:t>
      </w:r>
      <w:r w:rsidR="008C783D" w:rsidRPr="00C46DCD">
        <w:t>Learners must ensure that they provide multiple examples/references, for example, when required.</w:t>
      </w:r>
    </w:p>
    <w:p w14:paraId="0BE22E74" w14:textId="0DCC8144" w:rsidR="0069685A" w:rsidRPr="00C46DCD" w:rsidRDefault="0069685A" w:rsidP="0069685A">
      <w:pPr>
        <w:pStyle w:val="NormalILM"/>
      </w:pPr>
    </w:p>
    <w:p w14:paraId="7F1CD474" w14:textId="77777777" w:rsidR="0069685A" w:rsidRPr="00C46DCD" w:rsidRDefault="0069685A" w:rsidP="0069685A">
      <w:pPr>
        <w:pStyle w:val="NormalILM"/>
      </w:pPr>
      <w:r w:rsidRPr="00C46DCD">
        <w:t>Assessors will award a ‘Pass’ or ‘Referral’ for each AC.</w:t>
      </w:r>
    </w:p>
    <w:p w14:paraId="100F6ED0" w14:textId="77777777" w:rsidR="0069685A" w:rsidRPr="00C46DCD" w:rsidRDefault="0069685A" w:rsidP="0069685A">
      <w:pPr>
        <w:pStyle w:val="NormalILM"/>
        <w:rPr>
          <w:b/>
          <w:bCs/>
        </w:rPr>
      </w:pPr>
      <w:r w:rsidRPr="00C46DCD">
        <w:rPr>
          <w:b/>
          <w:bCs/>
        </w:rPr>
        <w:t>In order to Pass the unit, every Assessment Criteria must be demonstrated by meeting the Assessment Requirements (Sufficiency).</w:t>
      </w:r>
    </w:p>
    <w:p w14:paraId="1DA6623C" w14:textId="77777777" w:rsidR="0069685A" w:rsidRPr="00C46DCD" w:rsidRDefault="0069685A" w:rsidP="0069685A">
      <w:pPr>
        <w:pStyle w:val="NormalILM"/>
      </w:pPr>
    </w:p>
    <w:p w14:paraId="1313553E" w14:textId="77777777" w:rsidR="0069685A" w:rsidRPr="00C46DCD" w:rsidRDefault="0069685A" w:rsidP="0069685A">
      <w:pPr>
        <w:pStyle w:val="NormalILM"/>
      </w:pPr>
      <w:r w:rsidRPr="00C46DCD">
        <w:t xml:space="preserve">Referral would occur if the learner </w:t>
      </w:r>
      <w:r w:rsidRPr="00C46DCD">
        <w:rPr>
          <w:b/>
          <w:bCs/>
        </w:rPr>
        <w:t>does not</w:t>
      </w:r>
      <w:r w:rsidRPr="00C46DCD">
        <w:t>:</w:t>
      </w:r>
    </w:p>
    <w:p w14:paraId="67B9DCE6" w14:textId="58350F14" w:rsidR="0069685A" w:rsidRPr="00C46DCD" w:rsidRDefault="00A74634" w:rsidP="00A71B86">
      <w:pPr>
        <w:pStyle w:val="Bullet1"/>
      </w:pPr>
      <w:r>
        <w:t>provide</w:t>
      </w:r>
      <w:r w:rsidR="0069685A" w:rsidRPr="00C46DCD">
        <w:t xml:space="preserve"> sufficient evidence where the AC asks for from more than one model/activity, for example.</w:t>
      </w:r>
    </w:p>
    <w:p w14:paraId="605C584B" w14:textId="695FB27F" w:rsidR="0069685A" w:rsidRPr="00377AC2" w:rsidRDefault="00A74634" w:rsidP="00A71B86">
      <w:pPr>
        <w:pStyle w:val="Bullet1"/>
        <w:rPr>
          <w:rFonts w:eastAsia="Calibri"/>
          <w:lang w:val="en-US"/>
        </w:rPr>
      </w:pPr>
      <w:r>
        <w:t>provide</w:t>
      </w:r>
      <w:r w:rsidR="0069685A" w:rsidRPr="00377AC2">
        <w:t xml:space="preserve"> evidence that meets the demand of the verb. e.g., T</w:t>
      </w:r>
      <w:r w:rsidR="0069685A" w:rsidRPr="00377AC2">
        <w:rPr>
          <w:rFonts w:eastAsia="Calibri"/>
          <w:lang w:val="en-US"/>
        </w:rPr>
        <w:t>he verb is ‘evaluate</w:t>
      </w:r>
      <w:r w:rsidR="0069685A">
        <w:rPr>
          <w:rFonts w:eastAsia="Calibri"/>
          <w:lang w:val="en-US"/>
        </w:rPr>
        <w:t>,</w:t>
      </w:r>
      <w:r w:rsidR="0069685A" w:rsidRPr="00377AC2">
        <w:rPr>
          <w:rFonts w:eastAsia="Calibri"/>
          <w:lang w:val="en-US"/>
        </w:rPr>
        <w:t xml:space="preserve">’ however </w:t>
      </w:r>
      <w:r w:rsidR="0069685A" w:rsidRPr="0086380A">
        <w:rPr>
          <w:rFonts w:eastAsia="Calibri"/>
          <w:lang w:val="en-US"/>
        </w:rPr>
        <w:t>only</w:t>
      </w:r>
      <w:r w:rsidR="0069685A" w:rsidRPr="00377AC2">
        <w:rPr>
          <w:rFonts w:eastAsia="Calibri"/>
          <w:lang w:val="en-US"/>
        </w:rPr>
        <w:t xml:space="preserve"> an explanation or description is provided. </w:t>
      </w:r>
    </w:p>
    <w:p w14:paraId="51B40EEF" w14:textId="62CDBB13" w:rsidR="0069685A" w:rsidRDefault="00A74634" w:rsidP="00A71B86">
      <w:pPr>
        <w:pStyle w:val="Bullet1"/>
        <w:rPr>
          <w:rFonts w:eastAsia="Calibri"/>
          <w:lang w:val="en-US"/>
        </w:rPr>
      </w:pPr>
      <w:r>
        <w:t>provide</w:t>
      </w:r>
      <w:r w:rsidR="0069685A" w:rsidRPr="00377AC2">
        <w:t xml:space="preserve"> the breadth and depth required e.</w:t>
      </w:r>
      <w:r w:rsidR="0069685A" w:rsidRPr="00377AC2">
        <w:rPr>
          <w:rFonts w:eastAsia="Calibri"/>
          <w:lang w:val="en-US"/>
        </w:rPr>
        <w:t>g., provides an aspect of a process but does not show breadth of knowledge/skill or show depth of understanding of the process.</w:t>
      </w:r>
    </w:p>
    <w:p w14:paraId="3A7D3A68" w14:textId="77777777" w:rsidR="005B56F8" w:rsidRDefault="005B56F8">
      <w:pPr>
        <w:pStyle w:val="NormalILM"/>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E6307" w14:paraId="7956BE31" w14:textId="77777777" w:rsidTr="00FF3D9F">
        <w:tc>
          <w:tcPr>
            <w:tcW w:w="2547" w:type="dxa"/>
            <w:shd w:val="clear" w:color="auto" w:fill="F49515"/>
            <w:vAlign w:val="center"/>
          </w:tcPr>
          <w:p w14:paraId="0BF7CBAF"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C4D9F9D"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08F115DE"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23E0923C" w14:textId="77777777" w:rsidR="007C0C7A" w:rsidRPr="007E6307" w:rsidRDefault="007C0C7A" w:rsidP="00FF3D9F">
            <w:pPr>
              <w:keepLines/>
              <w:widowControl w:val="0"/>
              <w:spacing w:before="100" w:after="100"/>
              <w:rPr>
                <w:rFonts w:ascii="Arial" w:hAnsi="Arial" w:cs="Arial"/>
                <w:b/>
                <w:bCs/>
              </w:rPr>
            </w:pPr>
          </w:p>
        </w:tc>
      </w:tr>
      <w:tr w:rsidR="007C0C7A" w:rsidRPr="007E6307" w14:paraId="7EA33E5C" w14:textId="77777777" w:rsidTr="00FF3D9F">
        <w:tc>
          <w:tcPr>
            <w:tcW w:w="2547" w:type="dxa"/>
            <w:shd w:val="clear" w:color="auto" w:fill="F49515"/>
            <w:vAlign w:val="center"/>
          </w:tcPr>
          <w:p w14:paraId="0FCB5910"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072466A6" w14:textId="77777777" w:rsidR="007C0C7A" w:rsidRPr="007E6307" w:rsidRDefault="007C0C7A" w:rsidP="00FF3D9F">
            <w:pPr>
              <w:keepLines/>
              <w:widowControl w:val="0"/>
              <w:spacing w:before="100" w:after="100"/>
              <w:rPr>
                <w:rFonts w:ascii="Arial" w:hAnsi="Arial" w:cs="Arial"/>
                <w:b/>
                <w:bCs/>
              </w:rPr>
            </w:pPr>
          </w:p>
        </w:tc>
        <w:tc>
          <w:tcPr>
            <w:tcW w:w="2013" w:type="dxa"/>
            <w:shd w:val="clear" w:color="auto" w:fill="F49515"/>
            <w:vAlign w:val="center"/>
          </w:tcPr>
          <w:p w14:paraId="1A82ABC0" w14:textId="77777777" w:rsidR="007C0C7A" w:rsidRPr="007E6307" w:rsidRDefault="007C0C7A" w:rsidP="00FF3D9F">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22039621" w14:textId="77777777" w:rsidR="007C0C7A" w:rsidRPr="007E6307" w:rsidRDefault="007C0C7A" w:rsidP="00FF3D9F">
            <w:pPr>
              <w:keepLines/>
              <w:widowControl w:val="0"/>
              <w:spacing w:before="100" w:after="100"/>
              <w:rPr>
                <w:rFonts w:ascii="Arial" w:hAnsi="Arial" w:cs="Arial"/>
                <w:b/>
                <w:bCs/>
              </w:rPr>
            </w:pPr>
          </w:p>
        </w:tc>
      </w:tr>
    </w:tbl>
    <w:p w14:paraId="7C0D2E8C" w14:textId="77777777" w:rsidR="008C783D" w:rsidRPr="008A08F7" w:rsidRDefault="008C783D">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0CA441A6" w14:textId="77777777" w:rsidTr="00AC4620">
        <w:tc>
          <w:tcPr>
            <w:tcW w:w="13745" w:type="dxa"/>
            <w:gridSpan w:val="3"/>
            <w:shd w:val="clear" w:color="auto" w:fill="E0E0E0"/>
          </w:tcPr>
          <w:p w14:paraId="5E1A4635" w14:textId="77777777" w:rsidR="00974F2A" w:rsidRPr="00315D95" w:rsidRDefault="00974F2A" w:rsidP="00AC4620">
            <w:pPr>
              <w:pStyle w:val="NormalILM"/>
              <w:rPr>
                <w:rFonts w:eastAsia="Calibri"/>
                <w:b/>
                <w:bCs/>
              </w:rPr>
            </w:pPr>
            <w:r w:rsidRPr="00315D95">
              <w:rPr>
                <w:rFonts w:eastAsia="Calibri"/>
                <w:b/>
                <w:bCs/>
              </w:rPr>
              <w:t>Learning Outcome 1</w:t>
            </w:r>
          </w:p>
          <w:p w14:paraId="31044A54" w14:textId="77777777" w:rsidR="00974F2A" w:rsidRPr="00D13FF6" w:rsidRDefault="00974F2A" w:rsidP="00AC4620">
            <w:pPr>
              <w:pStyle w:val="NormalILM"/>
              <w:rPr>
                <w:rFonts w:eastAsia="Calibri"/>
              </w:rPr>
            </w:pPr>
            <w:r w:rsidRPr="009A6CB3">
              <w:rPr>
                <w:rFonts w:eastAsia="Calibri"/>
              </w:rPr>
              <w:t>The learner will be able to</w:t>
            </w:r>
            <w:r>
              <w:rPr>
                <w:rFonts w:eastAsia="Calibri"/>
              </w:rPr>
              <w:t xml:space="preserve"> employ performance management approaches and data analysis to evaluate organisational performance </w:t>
            </w:r>
          </w:p>
        </w:tc>
      </w:tr>
      <w:tr w:rsidR="00974F2A" w:rsidRPr="00C46DCD" w14:paraId="41BCBF1D" w14:textId="77777777" w:rsidTr="00AC4620">
        <w:tc>
          <w:tcPr>
            <w:tcW w:w="2518" w:type="dxa"/>
            <w:vAlign w:val="center"/>
          </w:tcPr>
          <w:p w14:paraId="14773B93"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D3527B5"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B411229"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4A628CB4"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553D96F3" w14:textId="77777777" w:rsidTr="00AC4620">
        <w:tc>
          <w:tcPr>
            <w:tcW w:w="2518" w:type="dxa"/>
          </w:tcPr>
          <w:p w14:paraId="00FCA0B1" w14:textId="77777777" w:rsidR="00974F2A" w:rsidRPr="00C04863" w:rsidRDefault="00974F2A" w:rsidP="00AC4620">
            <w:pPr>
              <w:pStyle w:val="NormalILM"/>
              <w:rPr>
                <w:b/>
                <w:bCs/>
                <w:szCs w:val="22"/>
              </w:rPr>
            </w:pPr>
            <w:r w:rsidRPr="00C04863">
              <w:rPr>
                <w:b/>
                <w:bCs/>
                <w:szCs w:val="22"/>
              </w:rPr>
              <w:t>AC1.1</w:t>
            </w:r>
          </w:p>
          <w:p w14:paraId="76AD6204" w14:textId="359D42F4" w:rsidR="00974F2A" w:rsidRPr="00C0559C" w:rsidRDefault="0042079A" w:rsidP="00AC4620">
            <w:pPr>
              <w:pStyle w:val="NormalILM"/>
              <w:rPr>
                <w:szCs w:val="22"/>
              </w:rPr>
            </w:pPr>
            <w:r>
              <w:rPr>
                <w:szCs w:val="22"/>
              </w:rPr>
              <w:t xml:space="preserve">Critically analyse data using performance management </w:t>
            </w:r>
            <w:r>
              <w:rPr>
                <w:szCs w:val="22"/>
              </w:rPr>
              <w:lastRenderedPageBreak/>
              <w:t>approaches to identify trends and outcomes.</w:t>
            </w:r>
          </w:p>
        </w:tc>
        <w:tc>
          <w:tcPr>
            <w:tcW w:w="7513" w:type="dxa"/>
          </w:tcPr>
          <w:p w14:paraId="74962ABD" w14:textId="344CC94E" w:rsidR="00974F2A" w:rsidRPr="00C46DCD" w:rsidRDefault="008C741F" w:rsidP="00AC4620">
            <w:pPr>
              <w:pStyle w:val="NormalILM"/>
              <w:rPr>
                <w:color w:val="000000"/>
                <w:szCs w:val="22"/>
              </w:rPr>
            </w:pPr>
            <w:r w:rsidRPr="008306E6">
              <w:lastRenderedPageBreak/>
              <w:t xml:space="preserve">The learner </w:t>
            </w:r>
            <w:r>
              <w:t>must critically analyse data using approaches (measures and/or tools) to identify trends and outcomes within their organisation, or one they are familiar with.</w:t>
            </w:r>
          </w:p>
        </w:tc>
        <w:tc>
          <w:tcPr>
            <w:tcW w:w="3714" w:type="dxa"/>
          </w:tcPr>
          <w:p w14:paraId="3FF280A2"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701F2AFF" w14:textId="77777777" w:rsidTr="00AC4620">
        <w:tc>
          <w:tcPr>
            <w:tcW w:w="2518" w:type="dxa"/>
          </w:tcPr>
          <w:p w14:paraId="36D4C8C9" w14:textId="77777777" w:rsidR="00974F2A" w:rsidRPr="00C04863" w:rsidRDefault="00974F2A" w:rsidP="00AC4620">
            <w:pPr>
              <w:pStyle w:val="NormalILM"/>
              <w:rPr>
                <w:b/>
                <w:bCs/>
                <w:szCs w:val="22"/>
              </w:rPr>
            </w:pPr>
            <w:r w:rsidRPr="00C04863">
              <w:rPr>
                <w:b/>
                <w:bCs/>
                <w:szCs w:val="22"/>
              </w:rPr>
              <w:t>AC1.2</w:t>
            </w:r>
          </w:p>
          <w:p w14:paraId="1C279F10" w14:textId="15596B89" w:rsidR="00974F2A" w:rsidRPr="00C46DCD" w:rsidDel="00E824CF" w:rsidRDefault="0042079A" w:rsidP="00AC4620">
            <w:pPr>
              <w:pStyle w:val="NormalILM"/>
              <w:rPr>
                <w:szCs w:val="22"/>
              </w:rPr>
            </w:pPr>
            <w:r>
              <w:rPr>
                <w:szCs w:val="22"/>
              </w:rPr>
              <w:t xml:space="preserve">Verify assumptions relating to organisational performance based on interpretation of trends and outcomes </w:t>
            </w:r>
          </w:p>
        </w:tc>
        <w:tc>
          <w:tcPr>
            <w:tcW w:w="7513" w:type="dxa"/>
          </w:tcPr>
          <w:p w14:paraId="6975B48D" w14:textId="5EF5360F" w:rsidR="008C741F" w:rsidRDefault="008C741F" w:rsidP="008C741F">
            <w:pPr>
              <w:pStyle w:val="NormalILM"/>
            </w:pPr>
            <w:r w:rsidRPr="008306E6">
              <w:t xml:space="preserve">The learner must </w:t>
            </w:r>
            <w:r>
              <w:t>provide a coherent argument to verify assumptions related to organisational performance.</w:t>
            </w:r>
          </w:p>
          <w:p w14:paraId="639C64AE" w14:textId="77777777" w:rsidR="008C741F" w:rsidRDefault="008C741F" w:rsidP="008C741F">
            <w:pPr>
              <w:pStyle w:val="NormalILM"/>
            </w:pPr>
          </w:p>
          <w:p w14:paraId="01CF50CA" w14:textId="77777777" w:rsidR="008C741F" w:rsidRDefault="008C741F" w:rsidP="008C741F">
            <w:pPr>
              <w:pStyle w:val="NormalILM"/>
            </w:pPr>
            <w:r>
              <w:t>The verification must include the following:</w:t>
            </w:r>
          </w:p>
          <w:p w14:paraId="095B063D" w14:textId="77777777" w:rsidR="008C741F" w:rsidRDefault="008C741F" w:rsidP="002A6836">
            <w:pPr>
              <w:pStyle w:val="Bullet1"/>
              <w:numPr>
                <w:ilvl w:val="0"/>
                <w:numId w:val="179"/>
              </w:numPr>
              <w:rPr>
                <w:szCs w:val="22"/>
              </w:rPr>
            </w:pPr>
            <w:r>
              <w:rPr>
                <w:szCs w:val="22"/>
              </w:rPr>
              <w:t>identify assumptions</w:t>
            </w:r>
          </w:p>
          <w:p w14:paraId="040B1620" w14:textId="77777777" w:rsidR="008C741F" w:rsidRDefault="008C741F" w:rsidP="002A6836">
            <w:pPr>
              <w:pStyle w:val="Bullet1"/>
              <w:numPr>
                <w:ilvl w:val="0"/>
                <w:numId w:val="179"/>
              </w:numPr>
              <w:rPr>
                <w:szCs w:val="22"/>
              </w:rPr>
            </w:pPr>
            <w:r>
              <w:rPr>
                <w:szCs w:val="22"/>
              </w:rPr>
              <w:t>challenge assumption</w:t>
            </w:r>
          </w:p>
          <w:p w14:paraId="385C8A6E" w14:textId="77777777" w:rsidR="008C741F" w:rsidRDefault="008C741F" w:rsidP="002A6836">
            <w:pPr>
              <w:pStyle w:val="Bullet1"/>
              <w:numPr>
                <w:ilvl w:val="0"/>
                <w:numId w:val="179"/>
              </w:numPr>
              <w:rPr>
                <w:szCs w:val="22"/>
              </w:rPr>
            </w:pPr>
            <w:r>
              <w:rPr>
                <w:szCs w:val="22"/>
              </w:rPr>
              <w:t xml:space="preserve">validate assumptions </w:t>
            </w:r>
          </w:p>
          <w:p w14:paraId="51376D1D" w14:textId="77777777" w:rsidR="008C741F" w:rsidRDefault="008C741F" w:rsidP="002A6836">
            <w:pPr>
              <w:pStyle w:val="Bullet1"/>
              <w:numPr>
                <w:ilvl w:val="0"/>
                <w:numId w:val="179"/>
              </w:numPr>
              <w:rPr>
                <w:szCs w:val="22"/>
              </w:rPr>
            </w:pPr>
            <w:r>
              <w:rPr>
                <w:szCs w:val="22"/>
              </w:rPr>
              <w:t>support assumptions</w:t>
            </w:r>
          </w:p>
          <w:p w14:paraId="5661CB99" w14:textId="77777777" w:rsidR="008C741F" w:rsidRDefault="008C741F" w:rsidP="002A6836">
            <w:pPr>
              <w:pStyle w:val="Bullet1"/>
              <w:numPr>
                <w:ilvl w:val="0"/>
                <w:numId w:val="179"/>
              </w:numPr>
              <w:rPr>
                <w:szCs w:val="22"/>
              </w:rPr>
            </w:pPr>
            <w:r>
              <w:rPr>
                <w:szCs w:val="22"/>
              </w:rPr>
              <w:t>document assumptions</w:t>
            </w:r>
          </w:p>
          <w:p w14:paraId="77860EB2" w14:textId="77777777" w:rsidR="008C741F" w:rsidRDefault="008C741F" w:rsidP="008C741F">
            <w:pPr>
              <w:pStyle w:val="NormalILM"/>
            </w:pPr>
          </w:p>
          <w:p w14:paraId="6ECBBB07" w14:textId="0F7A8DCC" w:rsidR="00974F2A" w:rsidRPr="008C741F" w:rsidDel="00E824CF" w:rsidRDefault="008C741F" w:rsidP="00AC4620">
            <w:pPr>
              <w:pStyle w:val="NormalILM"/>
            </w:pPr>
            <w:r>
              <w:t xml:space="preserve">At </w:t>
            </w:r>
            <w:r w:rsidRPr="006D1600">
              <w:rPr>
                <w:b/>
                <w:bCs/>
              </w:rPr>
              <w:t xml:space="preserve">least </w:t>
            </w:r>
            <w:r w:rsidRPr="00035DC5">
              <w:rPr>
                <w:b/>
                <w:bCs/>
              </w:rPr>
              <w:t>three</w:t>
            </w:r>
            <w:r>
              <w:t xml:space="preserve"> different areas of the organisational need to be considered eg finance, people, resources, stakeholders.</w:t>
            </w:r>
          </w:p>
        </w:tc>
        <w:tc>
          <w:tcPr>
            <w:tcW w:w="3714" w:type="dxa"/>
          </w:tcPr>
          <w:p w14:paraId="18D2F574"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7CCDF14D" w14:textId="77777777" w:rsidTr="00AC4620">
        <w:tc>
          <w:tcPr>
            <w:tcW w:w="2518" w:type="dxa"/>
          </w:tcPr>
          <w:p w14:paraId="76C159E4" w14:textId="77777777" w:rsidR="00974F2A" w:rsidRDefault="00974F2A" w:rsidP="00AC4620">
            <w:pPr>
              <w:pStyle w:val="NormalILM"/>
              <w:rPr>
                <w:b/>
                <w:bCs/>
                <w:szCs w:val="22"/>
              </w:rPr>
            </w:pPr>
            <w:r>
              <w:rPr>
                <w:b/>
                <w:bCs/>
                <w:szCs w:val="22"/>
              </w:rPr>
              <w:t>AC1.3</w:t>
            </w:r>
          </w:p>
          <w:p w14:paraId="5DC913A7" w14:textId="6EA0A4AC" w:rsidR="00974F2A" w:rsidRPr="00116D4D" w:rsidRDefault="0042079A" w:rsidP="00AC4620">
            <w:pPr>
              <w:pStyle w:val="NormalILM"/>
              <w:rPr>
                <w:szCs w:val="22"/>
              </w:rPr>
            </w:pPr>
            <w:r>
              <w:rPr>
                <w:szCs w:val="22"/>
              </w:rPr>
              <w:t xml:space="preserve">Draw conclusions on organisational performance based on interpretation of trends and outcomes </w:t>
            </w:r>
          </w:p>
        </w:tc>
        <w:tc>
          <w:tcPr>
            <w:tcW w:w="7513" w:type="dxa"/>
          </w:tcPr>
          <w:p w14:paraId="08553419" w14:textId="77777777" w:rsidR="008C741F" w:rsidRDefault="008C741F" w:rsidP="008C741F">
            <w:pPr>
              <w:pStyle w:val="NormalILM"/>
            </w:pPr>
            <w:r w:rsidRPr="008306E6">
              <w:t>The learner</w:t>
            </w:r>
            <w:r>
              <w:t xml:space="preserve"> must</w:t>
            </w:r>
            <w:r w:rsidRPr="008306E6">
              <w:t xml:space="preserve"> </w:t>
            </w:r>
            <w:r>
              <w:t xml:space="preserve">draw conclusions on </w:t>
            </w:r>
            <w:r>
              <w:rPr>
                <w:szCs w:val="22"/>
              </w:rPr>
              <w:t xml:space="preserve">organisational </w:t>
            </w:r>
            <w:r>
              <w:t xml:space="preserve">performance based on the interpretation of trend and outcomes identified in AC1.1 and AC1.2.  </w:t>
            </w:r>
          </w:p>
          <w:p w14:paraId="47BC4BD8" w14:textId="77777777" w:rsidR="008C741F" w:rsidRDefault="008C741F" w:rsidP="008C741F">
            <w:pPr>
              <w:pStyle w:val="NormalILM"/>
            </w:pPr>
          </w:p>
          <w:p w14:paraId="52F72313" w14:textId="1DB6701E" w:rsidR="00974F2A" w:rsidRPr="003D4214" w:rsidDel="00E824CF" w:rsidRDefault="008C741F" w:rsidP="008C741F">
            <w:pPr>
              <w:pStyle w:val="NormalILM"/>
            </w:pPr>
            <w:r>
              <w:t>The conclusion must include actual/potential impacts.</w:t>
            </w:r>
          </w:p>
        </w:tc>
        <w:tc>
          <w:tcPr>
            <w:tcW w:w="3714" w:type="dxa"/>
          </w:tcPr>
          <w:p w14:paraId="6E097B59" w14:textId="77777777" w:rsidR="00974F2A" w:rsidRPr="007E6307" w:rsidRDefault="00974F2A" w:rsidP="00AC4620">
            <w:pPr>
              <w:spacing w:line="216" w:lineRule="auto"/>
              <w:rPr>
                <w:rFonts w:ascii="Arial" w:hAnsi="Arial" w:cs="Arial"/>
                <w:color w:val="000000"/>
                <w:szCs w:val="22"/>
              </w:rPr>
            </w:pPr>
            <w:r>
              <w:rPr>
                <w:rFonts w:ascii="Arial" w:hAnsi="Arial" w:cs="Arial"/>
                <w:color w:val="000000"/>
                <w:szCs w:val="22"/>
              </w:rPr>
              <w:t>Pass/Referral</w:t>
            </w:r>
          </w:p>
        </w:tc>
      </w:tr>
    </w:tbl>
    <w:p w14:paraId="03AF0D70" w14:textId="77777777" w:rsidR="00974F2A" w:rsidRDefault="00974F2A" w:rsidP="00974F2A">
      <w:pPr>
        <w:rPr>
          <w:rFonts w:ascii="Arial" w:hAnsi="Arial" w:cs="Arial"/>
        </w:rPr>
      </w:pPr>
    </w:p>
    <w:p w14:paraId="6DA33BE8"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6E5847AB" w14:textId="77777777" w:rsidTr="00AC4620">
        <w:tc>
          <w:tcPr>
            <w:tcW w:w="13745" w:type="dxa"/>
            <w:gridSpan w:val="3"/>
            <w:shd w:val="clear" w:color="auto" w:fill="E0E0E0"/>
            <w:vAlign w:val="bottom"/>
          </w:tcPr>
          <w:p w14:paraId="2A3E124B" w14:textId="77777777" w:rsidR="00974F2A" w:rsidRPr="00C04863" w:rsidRDefault="00974F2A" w:rsidP="00AC4620">
            <w:pPr>
              <w:pStyle w:val="NormalILM"/>
              <w:rPr>
                <w:rFonts w:eastAsia="Calibri"/>
                <w:b/>
                <w:bCs/>
              </w:rPr>
            </w:pPr>
            <w:r w:rsidRPr="00C04863">
              <w:rPr>
                <w:rFonts w:eastAsia="Calibri"/>
                <w:b/>
                <w:bCs/>
              </w:rPr>
              <w:t>Learning Outcome 2</w:t>
            </w:r>
          </w:p>
          <w:p w14:paraId="2A508703" w14:textId="53288350" w:rsidR="00974F2A" w:rsidRPr="003D4214" w:rsidRDefault="00974F2A" w:rsidP="00AC4620">
            <w:pPr>
              <w:pStyle w:val="NormalILM"/>
            </w:pPr>
            <w:r w:rsidRPr="000D55A9">
              <w:t xml:space="preserve">The learner will be able to appraise </w:t>
            </w:r>
            <w:r>
              <w:t xml:space="preserve">performance data </w:t>
            </w:r>
            <w:r w:rsidRPr="000D55A9">
              <w:t xml:space="preserve">and produce </w:t>
            </w:r>
            <w:r w:rsidR="0042079A">
              <w:t>strategic recommendations</w:t>
            </w:r>
            <w:r w:rsidR="0042079A" w:rsidRPr="00E84351">
              <w:t xml:space="preserve"> to inform organisational direction</w:t>
            </w:r>
          </w:p>
        </w:tc>
      </w:tr>
      <w:tr w:rsidR="00974F2A" w:rsidRPr="007E6307" w14:paraId="3C19BDD9" w14:textId="77777777" w:rsidTr="00AC4620">
        <w:tc>
          <w:tcPr>
            <w:tcW w:w="2518" w:type="dxa"/>
            <w:vAlign w:val="center"/>
          </w:tcPr>
          <w:p w14:paraId="4BC25332"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8FE8A8A"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5815C71E"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5684B4D2"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440EE031" w14:textId="77777777" w:rsidTr="00AC4620">
        <w:tc>
          <w:tcPr>
            <w:tcW w:w="2518" w:type="dxa"/>
          </w:tcPr>
          <w:p w14:paraId="4294F457" w14:textId="77777777" w:rsidR="00974F2A" w:rsidRPr="0059474E" w:rsidRDefault="00974F2A" w:rsidP="00AC4620">
            <w:pPr>
              <w:spacing w:line="216" w:lineRule="auto"/>
              <w:rPr>
                <w:rFonts w:ascii="Arial" w:hAnsi="Arial" w:cs="Arial"/>
                <w:b/>
                <w:bCs/>
                <w:szCs w:val="22"/>
              </w:rPr>
            </w:pPr>
            <w:r w:rsidRPr="0059474E">
              <w:rPr>
                <w:rFonts w:ascii="Arial" w:hAnsi="Arial" w:cs="Arial"/>
                <w:b/>
                <w:bCs/>
                <w:szCs w:val="22"/>
              </w:rPr>
              <w:t>AC2.1</w:t>
            </w:r>
          </w:p>
          <w:p w14:paraId="676E8485" w14:textId="77777777" w:rsidR="00974F2A" w:rsidRPr="007E6307" w:rsidRDefault="00974F2A" w:rsidP="00AC4620">
            <w:pPr>
              <w:spacing w:line="216" w:lineRule="auto"/>
              <w:rPr>
                <w:rFonts w:ascii="Arial" w:hAnsi="Arial" w:cs="Arial"/>
                <w:szCs w:val="22"/>
              </w:rPr>
            </w:pPr>
            <w:r w:rsidRPr="003D4214">
              <w:rPr>
                <w:rFonts w:ascii="Arial" w:hAnsi="Arial" w:cs="Arial"/>
                <w:szCs w:val="22"/>
              </w:rPr>
              <w:t xml:space="preserve">Evaluate performance data against </w:t>
            </w:r>
            <w:r w:rsidRPr="003D4214">
              <w:rPr>
                <w:rFonts w:ascii="Arial" w:hAnsi="Arial" w:cs="Arial"/>
                <w:szCs w:val="22"/>
              </w:rPr>
              <w:lastRenderedPageBreak/>
              <w:t>organisational objectives.</w:t>
            </w:r>
          </w:p>
        </w:tc>
        <w:tc>
          <w:tcPr>
            <w:tcW w:w="7513" w:type="dxa"/>
          </w:tcPr>
          <w:p w14:paraId="745C9619" w14:textId="77777777" w:rsidR="008C741F" w:rsidRPr="0012525D" w:rsidRDefault="008C741F" w:rsidP="008C741F">
            <w:pPr>
              <w:pStyle w:val="NormalILM"/>
            </w:pPr>
            <w:r w:rsidRPr="0012525D">
              <w:lastRenderedPageBreak/>
              <w:t xml:space="preserve">The learner must evaluate </w:t>
            </w:r>
            <w:r>
              <w:t xml:space="preserve">the </w:t>
            </w:r>
            <w:r w:rsidRPr="0012525D">
              <w:t>numerical data drawn from</w:t>
            </w:r>
            <w:r>
              <w:t xml:space="preserve"> Learning Outcome 1 in relation to</w:t>
            </w:r>
            <w:r w:rsidRPr="0012525D">
              <w:t xml:space="preserve"> </w:t>
            </w:r>
            <w:r>
              <w:t xml:space="preserve">strategic </w:t>
            </w:r>
            <w:r w:rsidRPr="0012525D">
              <w:t>organisational objectives</w:t>
            </w:r>
            <w:r>
              <w:t>.</w:t>
            </w:r>
          </w:p>
          <w:p w14:paraId="0D4A7307" w14:textId="77777777" w:rsidR="008C741F" w:rsidRDefault="008C741F" w:rsidP="008C741F">
            <w:pPr>
              <w:pStyle w:val="NormalILM"/>
              <w:rPr>
                <w:szCs w:val="22"/>
              </w:rPr>
            </w:pPr>
            <w:r>
              <w:rPr>
                <w:szCs w:val="22"/>
              </w:rPr>
              <w:t xml:space="preserve">The evaluation must relate to </w:t>
            </w:r>
            <w:r>
              <w:rPr>
                <w:b/>
                <w:bCs/>
                <w:szCs w:val="22"/>
              </w:rPr>
              <w:t>two or more</w:t>
            </w:r>
            <w:r>
              <w:rPr>
                <w:szCs w:val="22"/>
              </w:rPr>
              <w:t xml:space="preserve"> strategic organisational objectives.</w:t>
            </w:r>
          </w:p>
          <w:p w14:paraId="7C2B9E9E" w14:textId="77777777" w:rsidR="008C741F" w:rsidRDefault="008C741F" w:rsidP="008C741F">
            <w:pPr>
              <w:pStyle w:val="NormalILM"/>
              <w:rPr>
                <w:szCs w:val="22"/>
              </w:rPr>
            </w:pPr>
          </w:p>
          <w:p w14:paraId="307113C0" w14:textId="77777777" w:rsidR="008C741F" w:rsidRDefault="008C741F" w:rsidP="008C741F">
            <w:pPr>
              <w:pStyle w:val="NormalILM"/>
              <w:rPr>
                <w:szCs w:val="22"/>
              </w:rPr>
            </w:pPr>
            <w:r>
              <w:rPr>
                <w:szCs w:val="22"/>
              </w:rPr>
              <w:t>The evaluation must include:</w:t>
            </w:r>
          </w:p>
          <w:p w14:paraId="7D0F8C6E" w14:textId="77777777" w:rsidR="008C741F" w:rsidRDefault="008C741F" w:rsidP="002A6836">
            <w:pPr>
              <w:pStyle w:val="NormalILM"/>
              <w:numPr>
                <w:ilvl w:val="0"/>
                <w:numId w:val="111"/>
              </w:numPr>
              <w:rPr>
                <w:szCs w:val="22"/>
              </w:rPr>
            </w:pPr>
            <w:r>
              <w:rPr>
                <w:szCs w:val="22"/>
              </w:rPr>
              <w:t xml:space="preserve">confirmation of organisational objectives </w:t>
            </w:r>
          </w:p>
          <w:p w14:paraId="588B5670" w14:textId="77777777" w:rsidR="008C741F" w:rsidRDefault="008C741F" w:rsidP="002A6836">
            <w:pPr>
              <w:pStyle w:val="NormalILM"/>
              <w:numPr>
                <w:ilvl w:val="0"/>
                <w:numId w:val="111"/>
              </w:numPr>
              <w:rPr>
                <w:szCs w:val="22"/>
              </w:rPr>
            </w:pPr>
            <w:r w:rsidRPr="00DB32CE">
              <w:rPr>
                <w:szCs w:val="22"/>
              </w:rPr>
              <w:t xml:space="preserve">how organisational objectives are measured </w:t>
            </w:r>
            <w:r>
              <w:rPr>
                <w:szCs w:val="22"/>
              </w:rPr>
              <w:t>(eg Key Performance Indicators (KPI))</w:t>
            </w:r>
          </w:p>
          <w:p w14:paraId="747FF7E7" w14:textId="77777777" w:rsidR="008C741F" w:rsidRDefault="008C741F" w:rsidP="002A6836">
            <w:pPr>
              <w:pStyle w:val="NormalILM"/>
              <w:numPr>
                <w:ilvl w:val="0"/>
                <w:numId w:val="111"/>
              </w:numPr>
              <w:rPr>
                <w:szCs w:val="22"/>
              </w:rPr>
            </w:pPr>
            <w:r w:rsidRPr="00DB32CE">
              <w:rPr>
                <w:szCs w:val="22"/>
              </w:rPr>
              <w:t xml:space="preserve">performance based on data gathered </w:t>
            </w:r>
          </w:p>
          <w:p w14:paraId="6C56445D" w14:textId="77777777" w:rsidR="008C741F" w:rsidRDefault="008C741F" w:rsidP="002A6836">
            <w:pPr>
              <w:pStyle w:val="NormalILM"/>
              <w:numPr>
                <w:ilvl w:val="0"/>
                <w:numId w:val="111"/>
              </w:numPr>
              <w:rPr>
                <w:szCs w:val="22"/>
              </w:rPr>
            </w:pPr>
            <w:r>
              <w:rPr>
                <w:szCs w:val="22"/>
              </w:rPr>
              <w:t xml:space="preserve">ratios </w:t>
            </w:r>
          </w:p>
          <w:p w14:paraId="44898FE8" w14:textId="77777777" w:rsidR="008C741F" w:rsidRDefault="008C741F" w:rsidP="002A6836">
            <w:pPr>
              <w:pStyle w:val="NormalILM"/>
              <w:numPr>
                <w:ilvl w:val="0"/>
                <w:numId w:val="111"/>
              </w:numPr>
              <w:rPr>
                <w:szCs w:val="22"/>
              </w:rPr>
            </w:pPr>
            <w:r>
              <w:rPr>
                <w:szCs w:val="22"/>
              </w:rPr>
              <w:t xml:space="preserve">analysis of any gaps in data </w:t>
            </w:r>
          </w:p>
          <w:p w14:paraId="2F7CB8EC" w14:textId="066FE1BA" w:rsidR="00974F2A" w:rsidRPr="008C741F" w:rsidRDefault="008C741F" w:rsidP="002A6836">
            <w:pPr>
              <w:pStyle w:val="NormalILM"/>
              <w:numPr>
                <w:ilvl w:val="0"/>
                <w:numId w:val="111"/>
              </w:numPr>
              <w:rPr>
                <w:szCs w:val="22"/>
              </w:rPr>
            </w:pPr>
            <w:r>
              <w:rPr>
                <w:szCs w:val="22"/>
              </w:rPr>
              <w:t xml:space="preserve">corrective action approach. </w:t>
            </w:r>
          </w:p>
        </w:tc>
        <w:tc>
          <w:tcPr>
            <w:tcW w:w="3714" w:type="dxa"/>
          </w:tcPr>
          <w:p w14:paraId="5ECEF160"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974F2A" w:rsidRPr="007E6307" w14:paraId="31907953" w14:textId="77777777" w:rsidTr="00AC4620">
        <w:tc>
          <w:tcPr>
            <w:tcW w:w="2518" w:type="dxa"/>
          </w:tcPr>
          <w:p w14:paraId="09BB9C5C" w14:textId="77777777" w:rsidR="00974F2A" w:rsidRPr="00C04863" w:rsidRDefault="00974F2A" w:rsidP="00AC4620">
            <w:pPr>
              <w:pStyle w:val="NormalILM"/>
              <w:rPr>
                <w:b/>
                <w:bCs/>
              </w:rPr>
            </w:pPr>
            <w:r w:rsidRPr="00C04863">
              <w:rPr>
                <w:b/>
                <w:bCs/>
              </w:rPr>
              <w:t>AC2.2</w:t>
            </w:r>
          </w:p>
          <w:p w14:paraId="505EF8E1" w14:textId="77777777" w:rsidR="0042079A" w:rsidRDefault="0042079A" w:rsidP="0042079A">
            <w:pPr>
              <w:pStyle w:val="NormalILM"/>
            </w:pPr>
            <w:r>
              <w:t xml:space="preserve">Make recommendations </w:t>
            </w:r>
          </w:p>
          <w:p w14:paraId="667EBB1C" w14:textId="77777777" w:rsidR="0042079A" w:rsidRDefault="0042079A" w:rsidP="0042079A">
            <w:pPr>
              <w:pStyle w:val="NormalILM"/>
            </w:pPr>
            <w:r>
              <w:t xml:space="preserve">that support </w:t>
            </w:r>
          </w:p>
          <w:p w14:paraId="7D6A1FC1" w14:textId="6A550EFF" w:rsidR="00974F2A" w:rsidRPr="007E6307" w:rsidRDefault="0042079A" w:rsidP="00AC4620">
            <w:pPr>
              <w:pStyle w:val="NormalILM"/>
              <w:rPr>
                <w:szCs w:val="22"/>
              </w:rPr>
            </w:pPr>
            <w:r>
              <w:rPr>
                <w:szCs w:val="22"/>
              </w:rPr>
              <w:t xml:space="preserve">strategic activities and organisational objectives using </w:t>
            </w:r>
            <w:r>
              <w:t>decision-making tools/techniques/models.</w:t>
            </w:r>
            <w:r w:rsidRPr="008306E6">
              <w:rPr>
                <w:szCs w:val="22"/>
              </w:rPr>
              <w:t xml:space="preserve"> </w:t>
            </w:r>
          </w:p>
        </w:tc>
        <w:tc>
          <w:tcPr>
            <w:tcW w:w="7513" w:type="dxa"/>
          </w:tcPr>
          <w:p w14:paraId="51BF90CF" w14:textId="77777777" w:rsidR="008C741F" w:rsidRDefault="008C741F" w:rsidP="008C741F">
            <w:pPr>
              <w:pStyle w:val="NormalILM"/>
              <w:rPr>
                <w:rStyle w:val="CommentReference"/>
                <w:rFonts w:ascii="CongressSans" w:hAnsi="CongressSans"/>
              </w:rPr>
            </w:pPr>
            <w:r w:rsidRPr="008306E6">
              <w:t xml:space="preserve">The learner must </w:t>
            </w:r>
            <w:r>
              <w:t xml:space="preserve">make recommendations that support </w:t>
            </w:r>
            <w:r>
              <w:rPr>
                <w:szCs w:val="22"/>
              </w:rPr>
              <w:t xml:space="preserve">strategic activities </w:t>
            </w:r>
            <w:r w:rsidRPr="006D1600">
              <w:rPr>
                <w:b/>
                <w:bCs/>
                <w:szCs w:val="22"/>
              </w:rPr>
              <w:t>and</w:t>
            </w:r>
            <w:r>
              <w:rPr>
                <w:szCs w:val="22"/>
              </w:rPr>
              <w:t xml:space="preserve"> organisational objectives</w:t>
            </w:r>
            <w:r>
              <w:rPr>
                <w:rStyle w:val="CommentReference"/>
                <w:rFonts w:ascii="CongressSans" w:hAnsi="CongressSans"/>
              </w:rPr>
              <w:t xml:space="preserve">. </w:t>
            </w:r>
            <w:r w:rsidRPr="006D1600">
              <w:rPr>
                <w:szCs w:val="22"/>
              </w:rPr>
              <w:t>The recommendations must consider the following:</w:t>
            </w:r>
          </w:p>
          <w:p w14:paraId="3D23387B" w14:textId="77777777" w:rsidR="008C741F" w:rsidRDefault="008C741F" w:rsidP="002A6836">
            <w:pPr>
              <w:pStyle w:val="ListParagraph"/>
              <w:numPr>
                <w:ilvl w:val="0"/>
                <w:numId w:val="185"/>
              </w:numPr>
              <w:spacing w:before="0" w:after="100" w:afterAutospacing="1"/>
              <w:rPr>
                <w:rFonts w:ascii="Arial" w:hAnsi="Arial" w:cs="Arial"/>
              </w:rPr>
            </w:pPr>
            <w:r>
              <w:rPr>
                <w:rFonts w:ascii="Arial" w:hAnsi="Arial" w:cs="Arial"/>
              </w:rPr>
              <w:t>impacts</w:t>
            </w:r>
          </w:p>
          <w:p w14:paraId="0B3A9403" w14:textId="77777777" w:rsidR="008C741F" w:rsidRDefault="008C741F" w:rsidP="002A6836">
            <w:pPr>
              <w:pStyle w:val="ListParagraph"/>
              <w:numPr>
                <w:ilvl w:val="0"/>
                <w:numId w:val="185"/>
              </w:numPr>
              <w:spacing w:before="100" w:beforeAutospacing="1" w:after="100" w:afterAutospacing="1"/>
              <w:rPr>
                <w:rFonts w:ascii="Arial" w:hAnsi="Arial" w:cs="Arial"/>
              </w:rPr>
            </w:pPr>
            <w:r>
              <w:rPr>
                <w:rFonts w:ascii="Arial" w:hAnsi="Arial" w:cs="Arial"/>
              </w:rPr>
              <w:t>timescales</w:t>
            </w:r>
          </w:p>
          <w:p w14:paraId="614CFBF2" w14:textId="77777777" w:rsidR="008C741F" w:rsidRDefault="008C741F"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resources </w:t>
            </w:r>
          </w:p>
          <w:p w14:paraId="616A7058" w14:textId="77777777" w:rsidR="008C741F" w:rsidRDefault="008C741F" w:rsidP="002A6836">
            <w:pPr>
              <w:pStyle w:val="ListParagraph"/>
              <w:numPr>
                <w:ilvl w:val="0"/>
                <w:numId w:val="185"/>
              </w:numPr>
              <w:spacing w:before="100" w:beforeAutospacing="1" w:after="100" w:afterAutospacing="1"/>
              <w:rPr>
                <w:rFonts w:ascii="Arial" w:hAnsi="Arial" w:cs="Arial"/>
              </w:rPr>
            </w:pPr>
            <w:r>
              <w:rPr>
                <w:rFonts w:ascii="Arial" w:hAnsi="Arial" w:cs="Arial"/>
              </w:rPr>
              <w:t xml:space="preserve">stakeholders </w:t>
            </w:r>
          </w:p>
          <w:p w14:paraId="4B64BC5B" w14:textId="77777777" w:rsidR="008C741F" w:rsidRPr="00F10F58" w:rsidRDefault="008C741F" w:rsidP="002A6836">
            <w:pPr>
              <w:pStyle w:val="ListParagraph"/>
              <w:numPr>
                <w:ilvl w:val="0"/>
                <w:numId w:val="185"/>
              </w:numPr>
              <w:spacing w:before="100" w:beforeAutospacing="1" w:after="100" w:afterAutospacing="1"/>
            </w:pPr>
            <w:r>
              <w:rPr>
                <w:rFonts w:ascii="Arial" w:hAnsi="Arial" w:cs="Arial"/>
              </w:rPr>
              <w:t xml:space="preserve">measures of performance. </w:t>
            </w:r>
          </w:p>
          <w:p w14:paraId="226C00CD" w14:textId="105D7EFD" w:rsidR="00974F2A" w:rsidRPr="007E6307" w:rsidRDefault="008C741F" w:rsidP="00AC4620">
            <w:pPr>
              <w:pStyle w:val="NormalILM"/>
            </w:pPr>
            <w:r>
              <w:t xml:space="preserve">The learner must use a </w:t>
            </w:r>
            <w:r w:rsidRPr="00CB15B8">
              <w:rPr>
                <w:b/>
                <w:bCs/>
              </w:rPr>
              <w:t>minimum of two</w:t>
            </w:r>
            <w:r>
              <w:t xml:space="preserve"> decision-making tools/techniques/models appropriate to the data and the situation.</w:t>
            </w:r>
          </w:p>
        </w:tc>
        <w:tc>
          <w:tcPr>
            <w:tcW w:w="3714" w:type="dxa"/>
          </w:tcPr>
          <w:p w14:paraId="24677F6F"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0F52A412" w14:textId="77777777" w:rsidR="00974F2A" w:rsidRPr="00C46DCD" w:rsidRDefault="00974F2A" w:rsidP="00974F2A">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7BF42B48" w14:textId="77777777" w:rsidTr="00AC4620">
        <w:tc>
          <w:tcPr>
            <w:tcW w:w="13745" w:type="dxa"/>
            <w:gridSpan w:val="3"/>
            <w:shd w:val="clear" w:color="auto" w:fill="E0E0E0"/>
            <w:vAlign w:val="bottom"/>
          </w:tcPr>
          <w:p w14:paraId="706CF105" w14:textId="77777777" w:rsidR="00974F2A" w:rsidRPr="00C04863" w:rsidRDefault="00974F2A" w:rsidP="00AC4620">
            <w:pPr>
              <w:pStyle w:val="NormalILM"/>
              <w:rPr>
                <w:rFonts w:eastAsia="Calibri"/>
                <w:b/>
                <w:bCs/>
              </w:rPr>
            </w:pPr>
            <w:r w:rsidRPr="00C04863">
              <w:rPr>
                <w:rFonts w:eastAsia="Calibri"/>
                <w:b/>
                <w:bCs/>
              </w:rPr>
              <w:t>Learning Outcome 3</w:t>
            </w:r>
          </w:p>
          <w:p w14:paraId="1E674CA5" w14:textId="77777777" w:rsidR="00974F2A" w:rsidRPr="003D4214" w:rsidRDefault="00974F2A" w:rsidP="00AC4620">
            <w:pPr>
              <w:pStyle w:val="NormalILM"/>
              <w:rPr>
                <w:b/>
                <w:bCs/>
              </w:rPr>
            </w:pPr>
            <w:r w:rsidRPr="000E1F7C">
              <w:rPr>
                <w:lang w:eastAsia="ja-JP"/>
              </w:rPr>
              <w:t xml:space="preserve">The learner will be able </w:t>
            </w:r>
            <w:r>
              <w:rPr>
                <w:lang w:eastAsia="ja-JP"/>
              </w:rPr>
              <w:t xml:space="preserve">to inform and influence stakeholders to adopt recommendations aligned to </w:t>
            </w:r>
            <w:r>
              <w:rPr>
                <w:szCs w:val="22"/>
              </w:rPr>
              <w:t xml:space="preserve">strategic objectives </w:t>
            </w:r>
          </w:p>
        </w:tc>
      </w:tr>
      <w:tr w:rsidR="00974F2A" w:rsidRPr="007E6307" w14:paraId="4214032F" w14:textId="77777777" w:rsidTr="00AC4620">
        <w:tc>
          <w:tcPr>
            <w:tcW w:w="2518" w:type="dxa"/>
            <w:vAlign w:val="center"/>
          </w:tcPr>
          <w:p w14:paraId="612D6516" w14:textId="77777777" w:rsidR="00974F2A" w:rsidRPr="00C46DCD" w:rsidRDefault="00974F2A"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258BE79E" w14:textId="77777777" w:rsidR="00974F2A" w:rsidRPr="00C46DCD" w:rsidRDefault="00974F2A"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03415E16" w14:textId="77777777" w:rsidR="00974F2A" w:rsidRPr="00C46DCD" w:rsidRDefault="00974F2A" w:rsidP="00AC4620">
            <w:pPr>
              <w:spacing w:line="216" w:lineRule="auto"/>
              <w:rPr>
                <w:rFonts w:ascii="Arial" w:hAnsi="Arial" w:cs="Arial"/>
                <w:b/>
                <w:bCs/>
                <w:szCs w:val="22"/>
              </w:rPr>
            </w:pPr>
            <w:r w:rsidRPr="00C46DCD">
              <w:rPr>
                <w:rFonts w:ascii="Arial" w:hAnsi="Arial" w:cs="Arial"/>
                <w:b/>
                <w:bCs/>
                <w:szCs w:val="22"/>
              </w:rPr>
              <w:t xml:space="preserve">Pass/Referral </w:t>
            </w:r>
          </w:p>
          <w:p w14:paraId="7DC3229E" w14:textId="77777777" w:rsidR="00974F2A" w:rsidRPr="007E6307" w:rsidRDefault="00974F2A" w:rsidP="00AC4620">
            <w:pPr>
              <w:spacing w:line="216" w:lineRule="auto"/>
              <w:rPr>
                <w:rFonts w:ascii="Arial" w:hAnsi="Arial" w:cs="Arial"/>
                <w:szCs w:val="22"/>
              </w:rPr>
            </w:pPr>
            <w:r w:rsidRPr="00C46DCD">
              <w:rPr>
                <w:rFonts w:ascii="Arial" w:hAnsi="Arial" w:cs="Arial"/>
                <w:b/>
                <w:bCs/>
                <w:szCs w:val="22"/>
              </w:rPr>
              <w:t>&amp; Assessor feedback</w:t>
            </w:r>
          </w:p>
        </w:tc>
      </w:tr>
      <w:tr w:rsidR="00974F2A" w:rsidRPr="007E6307" w14:paraId="4E371C5B" w14:textId="77777777" w:rsidTr="00AC4620">
        <w:tc>
          <w:tcPr>
            <w:tcW w:w="2518" w:type="dxa"/>
          </w:tcPr>
          <w:p w14:paraId="14CAEF54" w14:textId="77777777" w:rsidR="00974F2A" w:rsidRPr="00C04863" w:rsidRDefault="00974F2A" w:rsidP="00AC4620">
            <w:pPr>
              <w:pStyle w:val="NormalILM"/>
              <w:rPr>
                <w:b/>
                <w:bCs/>
              </w:rPr>
            </w:pPr>
            <w:r w:rsidRPr="00C04863">
              <w:rPr>
                <w:b/>
                <w:bCs/>
              </w:rPr>
              <w:t>AC3.1</w:t>
            </w:r>
          </w:p>
          <w:p w14:paraId="484C2768" w14:textId="77777777" w:rsidR="00974F2A" w:rsidRPr="007E6307" w:rsidRDefault="00974F2A" w:rsidP="00AC4620">
            <w:pPr>
              <w:pStyle w:val="NormalILM"/>
              <w:rPr>
                <w:szCs w:val="22"/>
              </w:rPr>
            </w:pPr>
            <w:r>
              <w:t>Present performance data to stakeholders</w:t>
            </w:r>
          </w:p>
        </w:tc>
        <w:tc>
          <w:tcPr>
            <w:tcW w:w="7513" w:type="dxa"/>
          </w:tcPr>
          <w:p w14:paraId="42BC551B" w14:textId="23E288C6" w:rsidR="00974F2A" w:rsidRPr="004B14DA" w:rsidRDefault="008C741F" w:rsidP="00C0559C">
            <w:pPr>
              <w:spacing w:before="100" w:beforeAutospacing="1" w:after="100" w:afterAutospacing="1"/>
            </w:pPr>
            <w:r w:rsidRPr="004D3EB8">
              <w:rPr>
                <w:rFonts w:ascii="Arial" w:hAnsi="Arial" w:cs="Arial"/>
              </w:rPr>
              <w:t xml:space="preserve">The learner must </w:t>
            </w:r>
            <w:r>
              <w:rPr>
                <w:rFonts w:ascii="Arial" w:hAnsi="Arial" w:cs="Arial"/>
              </w:rPr>
              <w:t>present their evaluation of performance data in AC 2.1 to appropriate stakeholders.</w:t>
            </w:r>
          </w:p>
        </w:tc>
        <w:tc>
          <w:tcPr>
            <w:tcW w:w="3714" w:type="dxa"/>
          </w:tcPr>
          <w:p w14:paraId="4E19C8BF"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304152C8" w14:textId="77777777" w:rsidTr="00AC4620">
        <w:tc>
          <w:tcPr>
            <w:tcW w:w="2518" w:type="dxa"/>
          </w:tcPr>
          <w:p w14:paraId="3347A826" w14:textId="77777777" w:rsidR="00974F2A" w:rsidRPr="00C04863" w:rsidRDefault="00974F2A" w:rsidP="00AC4620">
            <w:pPr>
              <w:pStyle w:val="NormalILM"/>
              <w:rPr>
                <w:b/>
                <w:bCs/>
              </w:rPr>
            </w:pPr>
            <w:r w:rsidRPr="00C04863">
              <w:rPr>
                <w:b/>
                <w:bCs/>
              </w:rPr>
              <w:t>AC3.2</w:t>
            </w:r>
          </w:p>
          <w:p w14:paraId="5F0A9285" w14:textId="74B00657" w:rsidR="00974F2A" w:rsidRPr="007E6307" w:rsidRDefault="008C741F" w:rsidP="00AC4620">
            <w:pPr>
              <w:pStyle w:val="NormalILM"/>
              <w:rPr>
                <w:szCs w:val="22"/>
              </w:rPr>
            </w:pPr>
            <w:r w:rsidRPr="006302D9">
              <w:rPr>
                <w:szCs w:val="22"/>
              </w:rPr>
              <w:lastRenderedPageBreak/>
              <w:t xml:space="preserve">Apply negotiation </w:t>
            </w:r>
            <w:r>
              <w:rPr>
                <w:szCs w:val="22"/>
              </w:rPr>
              <w:t xml:space="preserve">and </w:t>
            </w:r>
            <w:r w:rsidRPr="006302D9">
              <w:rPr>
                <w:szCs w:val="22"/>
              </w:rPr>
              <w:t>persuasion techniques</w:t>
            </w:r>
            <w:r>
              <w:rPr>
                <w:szCs w:val="22"/>
              </w:rPr>
              <w:t>/</w:t>
            </w:r>
            <w:r w:rsidRPr="006302D9">
              <w:rPr>
                <w:szCs w:val="22"/>
              </w:rPr>
              <w:t xml:space="preserve">skills </w:t>
            </w:r>
            <w:r>
              <w:rPr>
                <w:szCs w:val="22"/>
              </w:rPr>
              <w:t>used to</w:t>
            </w:r>
            <w:r w:rsidRPr="006302D9">
              <w:rPr>
                <w:szCs w:val="22"/>
              </w:rPr>
              <w:t xml:space="preserve"> influence stakeholders</w:t>
            </w:r>
            <w:r>
              <w:rPr>
                <w:szCs w:val="22"/>
              </w:rPr>
              <w:t xml:space="preserve"> </w:t>
            </w:r>
          </w:p>
        </w:tc>
        <w:tc>
          <w:tcPr>
            <w:tcW w:w="7513" w:type="dxa"/>
          </w:tcPr>
          <w:p w14:paraId="33A3D48E" w14:textId="4923297B" w:rsidR="00974F2A" w:rsidRPr="007E6307" w:rsidRDefault="008C741F" w:rsidP="00AC4620">
            <w:pPr>
              <w:pStyle w:val="NormalILM"/>
              <w:tabs>
                <w:tab w:val="left" w:pos="1830"/>
              </w:tabs>
            </w:pPr>
            <w:r w:rsidRPr="00603E9D">
              <w:lastRenderedPageBreak/>
              <w:t xml:space="preserve">The learner must demonstrate </w:t>
            </w:r>
            <w:r>
              <w:rPr>
                <w:b/>
                <w:bCs/>
              </w:rPr>
              <w:t>one</w:t>
            </w:r>
            <w:r w:rsidRPr="00603E9D">
              <w:t xml:space="preserve"> occasion where stakeholders have been influenced through effective persuasion and negotiation</w:t>
            </w:r>
            <w:r>
              <w:t>.</w:t>
            </w:r>
          </w:p>
        </w:tc>
        <w:tc>
          <w:tcPr>
            <w:tcW w:w="3714" w:type="dxa"/>
          </w:tcPr>
          <w:p w14:paraId="2F1E1611"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r w:rsidR="00974F2A" w:rsidRPr="007E6307" w14:paraId="517BAC71" w14:textId="77777777" w:rsidTr="00AC4620">
        <w:tc>
          <w:tcPr>
            <w:tcW w:w="2518" w:type="dxa"/>
          </w:tcPr>
          <w:p w14:paraId="55119CDE" w14:textId="77777777" w:rsidR="00974F2A" w:rsidRPr="00C04863" w:rsidRDefault="00974F2A" w:rsidP="00AC4620">
            <w:pPr>
              <w:pStyle w:val="NormalILM"/>
              <w:rPr>
                <w:b/>
                <w:bCs/>
              </w:rPr>
            </w:pPr>
            <w:r w:rsidRPr="00C04863">
              <w:rPr>
                <w:b/>
                <w:bCs/>
              </w:rPr>
              <w:t>AC3.3</w:t>
            </w:r>
          </w:p>
          <w:p w14:paraId="1FBBE52A" w14:textId="78CAB882" w:rsidR="00974F2A" w:rsidRPr="00C0559C" w:rsidDel="00E824CF" w:rsidRDefault="008C741F" w:rsidP="00AC4620">
            <w:pPr>
              <w:pStyle w:val="NormalILM"/>
              <w:rPr>
                <w:b/>
                <w:bCs/>
              </w:rPr>
            </w:pPr>
            <w:r>
              <w:rPr>
                <w:szCs w:val="22"/>
              </w:rPr>
              <w:t xml:space="preserve">Specify recommendations to stakeholders regarding future actions aligned to strategic objectives </w:t>
            </w:r>
          </w:p>
        </w:tc>
        <w:tc>
          <w:tcPr>
            <w:tcW w:w="7513" w:type="dxa"/>
          </w:tcPr>
          <w:p w14:paraId="73F96058" w14:textId="77777777" w:rsidR="008C741F" w:rsidRDefault="008C741F" w:rsidP="008C741F">
            <w:pPr>
              <w:pStyle w:val="NormalILM"/>
            </w:pPr>
            <w:r w:rsidRPr="008306E6">
              <w:t xml:space="preserve">The learner must </w:t>
            </w:r>
            <w:r>
              <w:t>specify recommendations for future actions, based on the data evaluation in relation to strategic objectives.</w:t>
            </w:r>
          </w:p>
          <w:p w14:paraId="40F1FD70" w14:textId="77777777" w:rsidR="008C741F" w:rsidRDefault="008C741F" w:rsidP="008C741F">
            <w:pPr>
              <w:pStyle w:val="NormalILM"/>
            </w:pPr>
          </w:p>
          <w:p w14:paraId="1E949A11" w14:textId="77777777" w:rsidR="008C741F" w:rsidRDefault="008C741F" w:rsidP="008C741F">
            <w:pPr>
              <w:pStyle w:val="NormalILM"/>
            </w:pPr>
            <w:r>
              <w:t xml:space="preserve">The recommendations must refer to </w:t>
            </w:r>
            <w:r w:rsidRPr="00035DC5">
              <w:rPr>
                <w:b/>
                <w:bCs/>
              </w:rPr>
              <w:t>three</w:t>
            </w:r>
            <w:r>
              <w:t xml:space="preserve"> different areas of the organisation eg finance, people, resources, stakeholders.</w:t>
            </w:r>
          </w:p>
          <w:p w14:paraId="14E8691D" w14:textId="77777777" w:rsidR="00974F2A" w:rsidRPr="007E6307" w:rsidDel="00E824CF" w:rsidRDefault="00974F2A" w:rsidP="00AC4620">
            <w:pPr>
              <w:pStyle w:val="NormalILM"/>
            </w:pPr>
          </w:p>
        </w:tc>
        <w:tc>
          <w:tcPr>
            <w:tcW w:w="3714" w:type="dxa"/>
          </w:tcPr>
          <w:p w14:paraId="3315416C" w14:textId="77777777" w:rsidR="00974F2A" w:rsidRPr="007E6307" w:rsidDel="00E824CF" w:rsidRDefault="00974F2A" w:rsidP="00AC4620">
            <w:pPr>
              <w:spacing w:line="216" w:lineRule="auto"/>
              <w:rPr>
                <w:rFonts w:ascii="Arial" w:hAnsi="Arial" w:cs="Arial"/>
                <w:szCs w:val="22"/>
              </w:rPr>
            </w:pPr>
            <w:r w:rsidRPr="007E6307">
              <w:rPr>
                <w:rFonts w:ascii="Arial" w:hAnsi="Arial" w:cs="Arial"/>
                <w:color w:val="000000"/>
                <w:szCs w:val="22"/>
              </w:rPr>
              <w:t>Pass/Referral</w:t>
            </w:r>
          </w:p>
        </w:tc>
      </w:tr>
    </w:tbl>
    <w:p w14:paraId="5EC5A565" w14:textId="77777777" w:rsidR="008A08F7" w:rsidRPr="008A08F7" w:rsidRDefault="008A08F7">
      <w:pPr>
        <w:pStyle w:val="NormalILM"/>
      </w:pPr>
    </w:p>
    <w:p w14:paraId="68387CD2" w14:textId="77777777" w:rsidR="008A08F7" w:rsidRPr="008A08F7" w:rsidRDefault="008A08F7">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B07B01" w:rsidRPr="00B07B01" w14:paraId="213B6F0E" w14:textId="77777777" w:rsidTr="00E3767E">
        <w:trPr>
          <w:cantSplit/>
          <w:trHeight w:val="356"/>
        </w:trPr>
        <w:tc>
          <w:tcPr>
            <w:tcW w:w="2268" w:type="dxa"/>
            <w:shd w:val="clear" w:color="auto" w:fill="F49515"/>
          </w:tcPr>
          <w:p w14:paraId="7917F641" w14:textId="77777777" w:rsidR="00B07B01" w:rsidRPr="00B07B01" w:rsidRDefault="00B07B01" w:rsidP="00B07B01">
            <w:pPr>
              <w:tabs>
                <w:tab w:val="left" w:pos="2694"/>
              </w:tabs>
              <w:spacing w:before="120" w:after="160" w:line="259" w:lineRule="auto"/>
              <w:rPr>
                <w:rFonts w:ascii="Arial" w:hAnsi="Arial" w:cs="Arial"/>
                <w:b/>
                <w:bCs/>
                <w:color w:val="FFFFFF"/>
                <w:szCs w:val="22"/>
              </w:rPr>
            </w:pPr>
            <w:r w:rsidRPr="00B07B01">
              <w:rPr>
                <w:rFonts w:ascii="Arial" w:hAnsi="Arial" w:cs="Arial"/>
                <w:b/>
                <w:bCs/>
                <w:color w:val="FFFFFF"/>
                <w:szCs w:val="22"/>
              </w:rPr>
              <w:t>Assessor’s comments (optional):</w:t>
            </w:r>
          </w:p>
        </w:tc>
        <w:tc>
          <w:tcPr>
            <w:tcW w:w="11477" w:type="dxa"/>
            <w:gridSpan w:val="5"/>
            <w:shd w:val="clear" w:color="auto" w:fill="FFFFFF"/>
          </w:tcPr>
          <w:p w14:paraId="274F1DEA" w14:textId="77777777" w:rsidR="00B07B01" w:rsidRPr="00B07B01" w:rsidRDefault="00B07B01" w:rsidP="00B07B01">
            <w:pPr>
              <w:widowControl w:val="0"/>
              <w:autoSpaceDE w:val="0"/>
              <w:autoSpaceDN w:val="0"/>
              <w:adjustRightInd w:val="0"/>
              <w:spacing w:after="160" w:line="259" w:lineRule="auto"/>
              <w:contextualSpacing/>
              <w:rPr>
                <w:rFonts w:ascii="Arial" w:eastAsia="Avenir LT Std 35 Light" w:hAnsi="Arial" w:cs="Arial"/>
                <w:b/>
                <w:bCs/>
                <w:szCs w:val="22"/>
              </w:rPr>
            </w:pPr>
          </w:p>
        </w:tc>
      </w:tr>
      <w:tr w:rsidR="00B07B01" w:rsidRPr="00B07B01" w14:paraId="4F61910F" w14:textId="77777777" w:rsidTr="00E3767E">
        <w:trPr>
          <w:cantSplit/>
          <w:trHeight w:val="356"/>
        </w:trPr>
        <w:tc>
          <w:tcPr>
            <w:tcW w:w="2268" w:type="dxa"/>
            <w:shd w:val="clear" w:color="auto" w:fill="F49515"/>
            <w:vAlign w:val="center"/>
          </w:tcPr>
          <w:p w14:paraId="002025C9" w14:textId="77777777" w:rsidR="00B07B01" w:rsidRPr="00B07B01" w:rsidRDefault="00B07B01" w:rsidP="00B07B01">
            <w:pPr>
              <w:tabs>
                <w:tab w:val="left" w:pos="2694"/>
              </w:tabs>
              <w:spacing w:before="120" w:after="120" w:line="276" w:lineRule="auto"/>
              <w:rPr>
                <w:rFonts w:ascii="Arial" w:eastAsia="Calibri" w:hAnsi="Arial" w:cs="Arial"/>
                <w:b/>
                <w:bCs/>
                <w:color w:val="FFFFFF"/>
                <w:szCs w:val="22"/>
                <w:lang w:val="en-US"/>
              </w:rPr>
            </w:pPr>
            <w:r w:rsidRPr="00B07B01">
              <w:rPr>
                <w:rFonts w:ascii="Arial" w:hAnsi="Arial" w:cs="Arial"/>
                <w:b/>
                <w:bCs/>
                <w:color w:val="FFFFFF"/>
                <w:szCs w:val="22"/>
              </w:rPr>
              <w:t>Assessor’s Decision (delete as applicable):</w:t>
            </w:r>
            <w:r w:rsidRPr="00B07B01">
              <w:rPr>
                <w:rFonts w:ascii="Arial" w:eastAsia="Avenir LT Std 35 Light" w:hAnsi="Arial" w:cs="Arial"/>
                <w:b/>
                <w:bCs/>
                <w:color w:val="FFFFFF"/>
                <w:szCs w:val="22"/>
              </w:rPr>
              <w:t xml:space="preserve"> </w:t>
            </w:r>
          </w:p>
        </w:tc>
        <w:tc>
          <w:tcPr>
            <w:tcW w:w="2268" w:type="dxa"/>
            <w:shd w:val="clear" w:color="auto" w:fill="FFFFFF"/>
            <w:vAlign w:val="center"/>
          </w:tcPr>
          <w:p w14:paraId="6C563E3F"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szCs w:val="22"/>
              </w:rPr>
              <w:t>PASS / REFERRAL</w:t>
            </w:r>
          </w:p>
        </w:tc>
        <w:tc>
          <w:tcPr>
            <w:tcW w:w="1299" w:type="dxa"/>
            <w:shd w:val="clear" w:color="auto" w:fill="F49515"/>
            <w:vAlign w:val="center"/>
          </w:tcPr>
          <w:p w14:paraId="439EF9DD"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bCs/>
                <w:color w:val="FFFFFF"/>
                <w:szCs w:val="22"/>
              </w:rPr>
              <w:t>Date:</w:t>
            </w:r>
          </w:p>
        </w:tc>
        <w:tc>
          <w:tcPr>
            <w:tcW w:w="2954" w:type="dxa"/>
            <w:shd w:val="clear" w:color="auto" w:fill="FFFFFF"/>
            <w:vAlign w:val="center"/>
          </w:tcPr>
          <w:p w14:paraId="44E468A1"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98EBE0F"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441E098F"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B07B01" w:rsidRPr="00B07B01" w14:paraId="7A223F54" w14:textId="77777777" w:rsidTr="00E3767E">
        <w:trPr>
          <w:cantSplit/>
          <w:trHeight w:val="356"/>
        </w:trPr>
        <w:tc>
          <w:tcPr>
            <w:tcW w:w="2268" w:type="dxa"/>
            <w:shd w:val="clear" w:color="auto" w:fill="F49515"/>
            <w:vAlign w:val="center"/>
          </w:tcPr>
          <w:p w14:paraId="6D06CBAE" w14:textId="77777777" w:rsidR="00B07B01" w:rsidRPr="00B07B01" w:rsidRDefault="00B07B01" w:rsidP="00B07B01">
            <w:pPr>
              <w:tabs>
                <w:tab w:val="left" w:pos="2694"/>
              </w:tabs>
              <w:spacing w:before="120" w:after="120" w:line="276" w:lineRule="auto"/>
              <w:rPr>
                <w:rFonts w:ascii="Arial" w:hAnsi="Arial" w:cs="Arial"/>
                <w:b/>
                <w:bCs/>
                <w:color w:val="FFFFFF"/>
                <w:szCs w:val="22"/>
              </w:rPr>
            </w:pPr>
            <w:r w:rsidRPr="00B07B01">
              <w:rPr>
                <w:rFonts w:ascii="Arial" w:hAnsi="Arial" w:cs="Arial"/>
                <w:b/>
                <w:bCs/>
                <w:color w:val="FFFFFF"/>
                <w:szCs w:val="22"/>
              </w:rPr>
              <w:t>Unit Outcome (delete as applicable):</w:t>
            </w:r>
          </w:p>
        </w:tc>
        <w:tc>
          <w:tcPr>
            <w:tcW w:w="2268" w:type="dxa"/>
            <w:shd w:val="clear" w:color="auto" w:fill="FFFFFF"/>
            <w:vAlign w:val="center"/>
          </w:tcPr>
          <w:p w14:paraId="38C0CD3E"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szCs w:val="22"/>
              </w:rPr>
            </w:pPr>
            <w:r w:rsidRPr="00B07B01">
              <w:rPr>
                <w:rFonts w:ascii="Arial" w:eastAsia="Avenir LT Std 35 Light" w:hAnsi="Arial" w:cs="Arial"/>
                <w:b/>
                <w:szCs w:val="22"/>
              </w:rPr>
              <w:t>PASS / REFERRAL</w:t>
            </w:r>
          </w:p>
        </w:tc>
        <w:tc>
          <w:tcPr>
            <w:tcW w:w="1299" w:type="dxa"/>
            <w:shd w:val="clear" w:color="auto" w:fill="F49515"/>
            <w:vAlign w:val="center"/>
          </w:tcPr>
          <w:p w14:paraId="578EA740"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rPr>
              <w:t>Date of QA check:</w:t>
            </w:r>
          </w:p>
        </w:tc>
        <w:tc>
          <w:tcPr>
            <w:tcW w:w="2954" w:type="dxa"/>
            <w:shd w:val="clear" w:color="auto" w:fill="FFFFFF"/>
            <w:vAlign w:val="center"/>
          </w:tcPr>
          <w:p w14:paraId="16B33964" w14:textId="77777777" w:rsidR="00B07B01" w:rsidRPr="00B07B01" w:rsidRDefault="00B07B01" w:rsidP="00B07B01">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4AD5D75" w14:textId="77777777" w:rsidR="00B07B01" w:rsidRPr="00B07B01" w:rsidRDefault="00B07B01" w:rsidP="00B07B01">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B07B01">
              <w:rPr>
                <w:rFonts w:ascii="Arial" w:eastAsia="Avenir LT Std 35 Light" w:hAnsi="Arial" w:cs="Arial"/>
                <w:b/>
                <w:bCs/>
                <w:color w:val="FFFFFF"/>
                <w:szCs w:val="22"/>
                <w:lang w:eastAsia="en-GB"/>
              </w:rPr>
              <w:t>Signature of QA:</w:t>
            </w:r>
          </w:p>
        </w:tc>
        <w:tc>
          <w:tcPr>
            <w:tcW w:w="2688" w:type="dxa"/>
            <w:shd w:val="clear" w:color="auto" w:fill="FFFFFF"/>
            <w:vAlign w:val="center"/>
          </w:tcPr>
          <w:p w14:paraId="39E7512F" w14:textId="77777777" w:rsidR="00B07B01" w:rsidRPr="00B07B01" w:rsidRDefault="00B07B01" w:rsidP="00B07B01">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1BC3D813" w14:textId="77777777" w:rsidR="008A08F7" w:rsidRPr="008A08F7" w:rsidRDefault="008A08F7">
      <w:pPr>
        <w:pStyle w:val="NormalILM"/>
      </w:pPr>
    </w:p>
    <w:p w14:paraId="17FB75CB" w14:textId="77777777" w:rsidR="000B1617" w:rsidRDefault="000B1617">
      <w:pPr>
        <w:spacing w:before="0" w:after="0"/>
        <w:rPr>
          <w:rFonts w:ascii="Arial" w:hAnsi="Arial" w:cs="Arial"/>
          <w:b/>
          <w:bCs/>
          <w:color w:val="F49515"/>
          <w:sz w:val="26"/>
          <w:szCs w:val="26"/>
        </w:rPr>
      </w:pPr>
      <w:r>
        <w:br w:type="page"/>
      </w:r>
    </w:p>
    <w:p w14:paraId="6EF1B648" w14:textId="175E4EA3" w:rsidR="00FB684D" w:rsidRPr="00C04863" w:rsidRDefault="00FB684D" w:rsidP="00FB684D">
      <w:pPr>
        <w:pStyle w:val="Sub-headingILM"/>
        <w:rPr>
          <w:rFonts w:eastAsia="Calibri"/>
        </w:rPr>
      </w:pPr>
      <w:bookmarkStart w:id="216" w:name="_Toc145061612"/>
      <w:r w:rsidRPr="00C04863">
        <w:lastRenderedPageBreak/>
        <w:t xml:space="preserve">Results Sheet: </w:t>
      </w:r>
      <w:r w:rsidR="00974F2A">
        <w:t xml:space="preserve">607 Leading a </w:t>
      </w:r>
      <w:r w:rsidR="002F2562">
        <w:t>S</w:t>
      </w:r>
      <w:r w:rsidR="00974F2A">
        <w:t xml:space="preserve">ustainable and </w:t>
      </w:r>
      <w:r w:rsidR="002F2562">
        <w:t>F</w:t>
      </w:r>
      <w:r w:rsidR="00974F2A">
        <w:t>uture-</w:t>
      </w:r>
      <w:r w:rsidR="002F2562">
        <w:t>F</w:t>
      </w:r>
      <w:r w:rsidR="00974F2A">
        <w:t xml:space="preserve">ocused </w:t>
      </w:r>
      <w:r w:rsidR="002F2562">
        <w:t>O</w:t>
      </w:r>
      <w:r w:rsidR="00974F2A">
        <w:t>rganisation</w:t>
      </w:r>
      <w:bookmarkEnd w:id="216"/>
      <w:r w:rsidR="00974F2A" w:rsidDel="00974F2A">
        <w:rPr>
          <w:rFonts w:eastAsia="Calibri"/>
        </w:rPr>
        <w:t xml:space="preserve"> </w:t>
      </w:r>
    </w:p>
    <w:p w14:paraId="49EAC8BD" w14:textId="77777777" w:rsidR="00FB684D" w:rsidRPr="00B110DA" w:rsidRDefault="00FB684D" w:rsidP="00FB684D">
      <w:pPr>
        <w:pStyle w:val="NormalILM"/>
      </w:pPr>
    </w:p>
    <w:p w14:paraId="4F23D9BE" w14:textId="77777777" w:rsidR="00FB684D" w:rsidRPr="00151FAB" w:rsidRDefault="00FB684D" w:rsidP="00FB684D">
      <w:pPr>
        <w:pStyle w:val="sub-headingtwo"/>
      </w:pPr>
      <w:r w:rsidRPr="00151FAB">
        <w:t>Instructions for Assessment</w:t>
      </w:r>
    </w:p>
    <w:p w14:paraId="2D653B1F" w14:textId="77777777" w:rsidR="00FB684D" w:rsidRPr="00C46DCD" w:rsidRDefault="00FB684D" w:rsidP="00FB684D">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8C783D">
        <w:t xml:space="preserve"> </w:t>
      </w:r>
      <w:r w:rsidRPr="00C46DCD">
        <w:t>Learners must ensure that they provide multiple examples/references, for example, when required.</w:t>
      </w:r>
    </w:p>
    <w:p w14:paraId="1F99D9B9" w14:textId="77777777" w:rsidR="00FB684D" w:rsidRPr="00C46DCD" w:rsidRDefault="00FB684D" w:rsidP="00FB684D">
      <w:pPr>
        <w:pStyle w:val="NormalILM"/>
      </w:pPr>
    </w:p>
    <w:p w14:paraId="6C42504B" w14:textId="77777777" w:rsidR="00FB684D" w:rsidRPr="00C46DCD" w:rsidRDefault="00FB684D" w:rsidP="00FB684D">
      <w:pPr>
        <w:pStyle w:val="NormalILM"/>
      </w:pPr>
      <w:r w:rsidRPr="00C46DCD">
        <w:t>Assessors will award a ‘Pass’ or ‘Referral’ for each AC.</w:t>
      </w:r>
    </w:p>
    <w:p w14:paraId="470F2F07" w14:textId="77777777" w:rsidR="00FB684D" w:rsidRPr="00C46DCD" w:rsidRDefault="00FB684D" w:rsidP="00FB684D">
      <w:pPr>
        <w:pStyle w:val="NormalILM"/>
        <w:rPr>
          <w:b/>
          <w:bCs/>
        </w:rPr>
      </w:pPr>
      <w:r w:rsidRPr="00C46DCD">
        <w:rPr>
          <w:b/>
          <w:bCs/>
        </w:rPr>
        <w:t>In order to Pass the unit, every Assessment Criteria must be demonstrated by meeting the Assessment Requirements (Sufficiency).</w:t>
      </w:r>
    </w:p>
    <w:p w14:paraId="2C8BFB08" w14:textId="77777777" w:rsidR="00FB684D" w:rsidRPr="00C46DCD" w:rsidRDefault="00FB684D" w:rsidP="00FB684D">
      <w:pPr>
        <w:pStyle w:val="NormalILM"/>
      </w:pPr>
    </w:p>
    <w:p w14:paraId="112A336E" w14:textId="77777777" w:rsidR="00FB684D" w:rsidRPr="00C46DCD" w:rsidRDefault="00FB684D" w:rsidP="00FB684D">
      <w:pPr>
        <w:pStyle w:val="NormalILM"/>
      </w:pPr>
      <w:r w:rsidRPr="00C46DCD">
        <w:t xml:space="preserve">Referral would occur if the learner </w:t>
      </w:r>
      <w:r w:rsidRPr="00C46DCD">
        <w:rPr>
          <w:b/>
          <w:bCs/>
        </w:rPr>
        <w:t>does not</w:t>
      </w:r>
      <w:r w:rsidRPr="00C46DCD">
        <w:t>:</w:t>
      </w:r>
    </w:p>
    <w:p w14:paraId="1B03CE6B" w14:textId="43C25AF3" w:rsidR="00FB684D" w:rsidRPr="00C46DCD" w:rsidRDefault="00A74634" w:rsidP="00FB684D">
      <w:pPr>
        <w:pStyle w:val="Bullet1"/>
      </w:pPr>
      <w:r>
        <w:t>provide</w:t>
      </w:r>
      <w:r w:rsidR="00FB684D" w:rsidRPr="00C46DCD">
        <w:t xml:space="preserve"> sufficient evidence where the AC asks for from more than one model/activity, for example.</w:t>
      </w:r>
    </w:p>
    <w:p w14:paraId="7C128EF9" w14:textId="21113A78" w:rsidR="00FB684D" w:rsidRPr="00377AC2" w:rsidRDefault="00A74634" w:rsidP="00FB684D">
      <w:pPr>
        <w:pStyle w:val="Bullet1"/>
        <w:rPr>
          <w:rFonts w:eastAsia="Calibri"/>
          <w:lang w:val="en-US"/>
        </w:rPr>
      </w:pPr>
      <w:r>
        <w:t>provide</w:t>
      </w:r>
      <w:r w:rsidR="00FB684D" w:rsidRPr="00377AC2">
        <w:t xml:space="preserve"> evidence that meets the demand of the verb. e.g., T</w:t>
      </w:r>
      <w:r w:rsidR="00FB684D" w:rsidRPr="00377AC2">
        <w:rPr>
          <w:rFonts w:eastAsia="Calibri"/>
          <w:lang w:val="en-US"/>
        </w:rPr>
        <w:t>he verb is ‘evaluate</w:t>
      </w:r>
      <w:r w:rsidR="00FB684D">
        <w:rPr>
          <w:rFonts w:eastAsia="Calibri"/>
          <w:lang w:val="en-US"/>
        </w:rPr>
        <w:t>,</w:t>
      </w:r>
      <w:r w:rsidR="00FB684D" w:rsidRPr="00377AC2">
        <w:rPr>
          <w:rFonts w:eastAsia="Calibri"/>
          <w:lang w:val="en-US"/>
        </w:rPr>
        <w:t xml:space="preserve">’ however </w:t>
      </w:r>
      <w:r w:rsidR="00FB684D" w:rsidRPr="0086380A">
        <w:rPr>
          <w:rFonts w:eastAsia="Calibri"/>
          <w:lang w:val="en-US"/>
        </w:rPr>
        <w:t>only</w:t>
      </w:r>
      <w:r w:rsidR="00FB684D" w:rsidRPr="00377AC2">
        <w:rPr>
          <w:rFonts w:eastAsia="Calibri"/>
          <w:lang w:val="en-US"/>
        </w:rPr>
        <w:t xml:space="preserve"> an explanation or description is provided. </w:t>
      </w:r>
    </w:p>
    <w:p w14:paraId="6F03D7D2" w14:textId="7C89A787" w:rsidR="00FB684D" w:rsidRDefault="00A74634" w:rsidP="00FB684D">
      <w:pPr>
        <w:pStyle w:val="Bullet1"/>
        <w:rPr>
          <w:rFonts w:eastAsia="Calibri"/>
          <w:lang w:val="en-US"/>
        </w:rPr>
      </w:pPr>
      <w:r>
        <w:t>provide</w:t>
      </w:r>
      <w:r w:rsidR="00FB684D" w:rsidRPr="00377AC2">
        <w:t xml:space="preserve"> the breadth and depth required e.</w:t>
      </w:r>
      <w:r w:rsidR="00FB684D" w:rsidRPr="00377AC2">
        <w:rPr>
          <w:rFonts w:eastAsia="Calibri"/>
          <w:lang w:val="en-US"/>
        </w:rPr>
        <w:t>g., provides an aspect of a process but does not show breadth of knowledge/skill or show depth of understanding of the process.</w:t>
      </w:r>
    </w:p>
    <w:p w14:paraId="7BD36628" w14:textId="77777777" w:rsidR="00FB684D" w:rsidRDefault="00FB684D" w:rsidP="00FB684D">
      <w:pPr>
        <w:pStyle w:val="NormalILM"/>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C0C7A" w14:paraId="6B259177" w14:textId="77777777" w:rsidTr="00FF3D9F">
        <w:tc>
          <w:tcPr>
            <w:tcW w:w="2547" w:type="dxa"/>
            <w:shd w:val="clear" w:color="auto" w:fill="F49515"/>
            <w:vAlign w:val="center"/>
          </w:tcPr>
          <w:p w14:paraId="322E3D97"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Centre Number:</w:t>
            </w:r>
          </w:p>
        </w:tc>
        <w:tc>
          <w:tcPr>
            <w:tcW w:w="3373" w:type="dxa"/>
            <w:shd w:val="clear" w:color="auto" w:fill="auto"/>
          </w:tcPr>
          <w:p w14:paraId="32FD9336"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450551CA"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 xml:space="preserve">Centre Name: </w:t>
            </w:r>
          </w:p>
        </w:tc>
        <w:tc>
          <w:tcPr>
            <w:tcW w:w="5812" w:type="dxa"/>
            <w:shd w:val="clear" w:color="auto" w:fill="auto"/>
            <w:vAlign w:val="center"/>
          </w:tcPr>
          <w:p w14:paraId="781F7DAF" w14:textId="77777777" w:rsidR="007C0C7A" w:rsidRPr="007C0C7A" w:rsidRDefault="007C0C7A" w:rsidP="007C0C7A">
            <w:pPr>
              <w:keepLines/>
              <w:widowControl w:val="0"/>
              <w:spacing w:before="100" w:after="100"/>
              <w:rPr>
                <w:rFonts w:ascii="Arial" w:hAnsi="Arial" w:cs="Arial"/>
                <w:b/>
                <w:bCs/>
              </w:rPr>
            </w:pPr>
          </w:p>
        </w:tc>
      </w:tr>
      <w:tr w:rsidR="007C0C7A" w:rsidRPr="007C0C7A" w14:paraId="0C05BC0E" w14:textId="77777777" w:rsidTr="00FF3D9F">
        <w:tc>
          <w:tcPr>
            <w:tcW w:w="2547" w:type="dxa"/>
            <w:shd w:val="clear" w:color="auto" w:fill="F49515"/>
            <w:vAlign w:val="center"/>
          </w:tcPr>
          <w:p w14:paraId="1B4A7BD7"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Registration:</w:t>
            </w:r>
          </w:p>
        </w:tc>
        <w:tc>
          <w:tcPr>
            <w:tcW w:w="3373" w:type="dxa"/>
            <w:shd w:val="clear" w:color="auto" w:fill="auto"/>
            <w:vAlign w:val="center"/>
          </w:tcPr>
          <w:p w14:paraId="137DB974"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59406284"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Name:</w:t>
            </w:r>
          </w:p>
        </w:tc>
        <w:tc>
          <w:tcPr>
            <w:tcW w:w="5812" w:type="dxa"/>
            <w:shd w:val="clear" w:color="auto" w:fill="auto"/>
            <w:vAlign w:val="center"/>
          </w:tcPr>
          <w:p w14:paraId="161057D1" w14:textId="77777777" w:rsidR="007C0C7A" w:rsidRPr="007C0C7A" w:rsidRDefault="007C0C7A" w:rsidP="007C0C7A">
            <w:pPr>
              <w:keepLines/>
              <w:widowControl w:val="0"/>
              <w:spacing w:before="100" w:after="100"/>
              <w:rPr>
                <w:rFonts w:ascii="Arial" w:hAnsi="Arial" w:cs="Arial"/>
                <w:b/>
                <w:bCs/>
              </w:rPr>
            </w:pPr>
          </w:p>
        </w:tc>
      </w:tr>
    </w:tbl>
    <w:p w14:paraId="40B3189C" w14:textId="77777777" w:rsidR="00FB684D" w:rsidRPr="008A08F7" w:rsidRDefault="00FB684D" w:rsidP="00FB684D">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974F2A" w:rsidRPr="007E6307" w14:paraId="29656254" w14:textId="77777777" w:rsidTr="00AC4620">
        <w:tc>
          <w:tcPr>
            <w:tcW w:w="13745" w:type="dxa"/>
            <w:gridSpan w:val="3"/>
            <w:shd w:val="clear" w:color="auto" w:fill="E0E0E0"/>
          </w:tcPr>
          <w:p w14:paraId="1B3C9D88" w14:textId="77777777" w:rsidR="00974F2A" w:rsidRPr="00315D95" w:rsidRDefault="00974F2A" w:rsidP="00AC4620">
            <w:pPr>
              <w:pStyle w:val="NormalILM"/>
              <w:rPr>
                <w:rFonts w:eastAsia="Calibri"/>
                <w:b/>
                <w:bCs/>
              </w:rPr>
            </w:pPr>
            <w:r w:rsidRPr="00315D95">
              <w:rPr>
                <w:rFonts w:eastAsia="Calibri"/>
                <w:b/>
                <w:bCs/>
              </w:rPr>
              <w:t>Learning Outcome 1</w:t>
            </w:r>
          </w:p>
          <w:p w14:paraId="7F743D6C" w14:textId="77777777" w:rsidR="00974F2A" w:rsidRPr="00D13FF6" w:rsidRDefault="00974F2A" w:rsidP="00AC4620">
            <w:pPr>
              <w:pStyle w:val="NormalILM"/>
              <w:rPr>
                <w:rFonts w:eastAsia="Calibri"/>
              </w:rPr>
            </w:pPr>
            <w:r w:rsidRPr="008306E6">
              <w:rPr>
                <w:rFonts w:eastAsia="Calibri"/>
              </w:rPr>
              <w:t xml:space="preserve">The learner will </w:t>
            </w:r>
            <w:r>
              <w:rPr>
                <w:rFonts w:eastAsia="Calibri"/>
              </w:rPr>
              <w:t xml:space="preserve">understand the impact of an organisation’s ability to act responsibly. </w:t>
            </w:r>
          </w:p>
        </w:tc>
      </w:tr>
      <w:tr w:rsidR="00974F2A" w:rsidRPr="00C46DCD" w14:paraId="049C6BB7" w14:textId="77777777" w:rsidTr="00AC4620">
        <w:tc>
          <w:tcPr>
            <w:tcW w:w="2518" w:type="dxa"/>
            <w:vAlign w:val="center"/>
          </w:tcPr>
          <w:p w14:paraId="317A015D"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0932640"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82F3A72"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66E1EF0B"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C46DCD" w14:paraId="55C882A0" w14:textId="77777777" w:rsidTr="00AC4620">
        <w:tc>
          <w:tcPr>
            <w:tcW w:w="2518" w:type="dxa"/>
          </w:tcPr>
          <w:p w14:paraId="7FDD0279" w14:textId="77777777" w:rsidR="00974F2A" w:rsidRPr="00C04863" w:rsidRDefault="00974F2A" w:rsidP="00AC4620">
            <w:pPr>
              <w:pStyle w:val="NormalILM"/>
              <w:rPr>
                <w:b/>
                <w:bCs/>
                <w:szCs w:val="22"/>
              </w:rPr>
            </w:pPr>
            <w:r w:rsidRPr="00C04863">
              <w:rPr>
                <w:b/>
                <w:bCs/>
                <w:szCs w:val="22"/>
              </w:rPr>
              <w:t>AC1.1</w:t>
            </w:r>
          </w:p>
          <w:p w14:paraId="5CB4E899" w14:textId="055170BE" w:rsidR="00974F2A" w:rsidRPr="00C0559C" w:rsidRDefault="00CF5E3A" w:rsidP="00AC4620">
            <w:pPr>
              <w:pStyle w:val="NormalILM"/>
              <w:rPr>
                <w:szCs w:val="22"/>
              </w:rPr>
            </w:pPr>
            <w:r>
              <w:rPr>
                <w:szCs w:val="22"/>
              </w:rPr>
              <w:t>Evaluate the ways in which organisational practices impact others</w:t>
            </w:r>
          </w:p>
        </w:tc>
        <w:tc>
          <w:tcPr>
            <w:tcW w:w="7513" w:type="dxa"/>
          </w:tcPr>
          <w:p w14:paraId="37A237C9" w14:textId="4FCE5C13" w:rsidR="00974F2A" w:rsidRPr="000F3AED" w:rsidRDefault="00CF5E3A" w:rsidP="00AC4620">
            <w:pPr>
              <w:pStyle w:val="NormalILM"/>
              <w:rPr>
                <w:szCs w:val="18"/>
              </w:rPr>
            </w:pPr>
            <w:r>
              <w:rPr>
                <w:szCs w:val="18"/>
              </w:rPr>
              <w:t xml:space="preserve">The learner must evaluate a </w:t>
            </w:r>
            <w:r w:rsidRPr="006D1600">
              <w:rPr>
                <w:b/>
                <w:bCs/>
                <w:szCs w:val="18"/>
              </w:rPr>
              <w:t>minimum of</w:t>
            </w:r>
            <w:r>
              <w:rPr>
                <w:szCs w:val="18"/>
              </w:rPr>
              <w:t xml:space="preserve"> </w:t>
            </w:r>
            <w:r w:rsidRPr="007D76DE">
              <w:rPr>
                <w:b/>
                <w:bCs/>
                <w:szCs w:val="18"/>
              </w:rPr>
              <w:t>three</w:t>
            </w:r>
            <w:r>
              <w:rPr>
                <w:szCs w:val="18"/>
              </w:rPr>
              <w:t xml:space="preserve"> factors in respect of how the organisation integrates environmental, social and governance practices into their everyday operations in order to identify impact on others.</w:t>
            </w:r>
          </w:p>
        </w:tc>
        <w:tc>
          <w:tcPr>
            <w:tcW w:w="3714" w:type="dxa"/>
          </w:tcPr>
          <w:p w14:paraId="6542FBF3"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974F2A" w:rsidRPr="00C46DCD" w14:paraId="4D9793D2" w14:textId="77777777" w:rsidTr="00AC4620">
        <w:tc>
          <w:tcPr>
            <w:tcW w:w="2518" w:type="dxa"/>
          </w:tcPr>
          <w:p w14:paraId="53D58193" w14:textId="77777777" w:rsidR="00CF5E3A" w:rsidRDefault="00974F2A" w:rsidP="00AC4620">
            <w:pPr>
              <w:pStyle w:val="NormalILM"/>
              <w:rPr>
                <w:b/>
                <w:bCs/>
                <w:szCs w:val="22"/>
              </w:rPr>
            </w:pPr>
            <w:r w:rsidRPr="00C04863">
              <w:rPr>
                <w:b/>
                <w:bCs/>
                <w:szCs w:val="22"/>
              </w:rPr>
              <w:t>AC1.2</w:t>
            </w:r>
          </w:p>
          <w:p w14:paraId="5185B4CC" w14:textId="209D7671" w:rsidR="00974F2A" w:rsidRPr="00C0559C" w:rsidDel="00E824CF" w:rsidRDefault="00CF5E3A" w:rsidP="00AC4620">
            <w:pPr>
              <w:pStyle w:val="NormalILM"/>
              <w:rPr>
                <w:b/>
                <w:bCs/>
                <w:szCs w:val="22"/>
              </w:rPr>
            </w:pPr>
            <w:r>
              <w:rPr>
                <w:szCs w:val="22"/>
              </w:rPr>
              <w:lastRenderedPageBreak/>
              <w:t>Evaluate methods that support organisations to embrace the ESG framework</w:t>
            </w:r>
          </w:p>
        </w:tc>
        <w:tc>
          <w:tcPr>
            <w:tcW w:w="7513" w:type="dxa"/>
          </w:tcPr>
          <w:p w14:paraId="0B9A0145" w14:textId="77777777" w:rsidR="00CF5E3A" w:rsidRDefault="00CF5E3A" w:rsidP="00CF5E3A">
            <w:pPr>
              <w:pStyle w:val="NormalILM"/>
              <w:rPr>
                <w:szCs w:val="22"/>
              </w:rPr>
            </w:pPr>
            <w:r>
              <w:rPr>
                <w:szCs w:val="22"/>
              </w:rPr>
              <w:lastRenderedPageBreak/>
              <w:t xml:space="preserve">The learner must evaluate </w:t>
            </w:r>
            <w:r w:rsidRPr="006D1600">
              <w:rPr>
                <w:b/>
                <w:bCs/>
                <w:szCs w:val="22"/>
              </w:rPr>
              <w:t xml:space="preserve">at least </w:t>
            </w:r>
            <w:r w:rsidRPr="007D76DE">
              <w:rPr>
                <w:b/>
                <w:bCs/>
                <w:szCs w:val="22"/>
              </w:rPr>
              <w:t>two</w:t>
            </w:r>
            <w:r>
              <w:rPr>
                <w:szCs w:val="22"/>
              </w:rPr>
              <w:t xml:space="preserve"> different methods that an organisation can adopt to support the ESG framework.</w:t>
            </w:r>
          </w:p>
          <w:p w14:paraId="2E2F70FC" w14:textId="77777777" w:rsidR="00CF5E3A" w:rsidRDefault="00CF5E3A" w:rsidP="00CF5E3A">
            <w:pPr>
              <w:pStyle w:val="NormalILM"/>
              <w:rPr>
                <w:szCs w:val="22"/>
              </w:rPr>
            </w:pPr>
          </w:p>
          <w:p w14:paraId="638CA969" w14:textId="6D0E40DF" w:rsidR="00974F2A" w:rsidRPr="00C46DCD" w:rsidDel="00E824CF" w:rsidRDefault="00CF5E3A" w:rsidP="00CF5E3A">
            <w:pPr>
              <w:pStyle w:val="NormalILM"/>
              <w:rPr>
                <w:szCs w:val="22"/>
              </w:rPr>
            </w:pPr>
            <w:r>
              <w:rPr>
                <w:szCs w:val="22"/>
              </w:rPr>
              <w:t>The evaluation must include how potential barriers could be overcome.</w:t>
            </w:r>
          </w:p>
        </w:tc>
        <w:tc>
          <w:tcPr>
            <w:tcW w:w="3714" w:type="dxa"/>
          </w:tcPr>
          <w:p w14:paraId="264C063A" w14:textId="77777777" w:rsidR="00974F2A" w:rsidRPr="00C46DCD" w:rsidRDefault="00974F2A"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bl>
    <w:p w14:paraId="4B0EB455" w14:textId="77777777" w:rsidR="00974F2A" w:rsidRDefault="00974F2A" w:rsidP="00974F2A">
      <w:pPr>
        <w:rPr>
          <w:rFonts w:ascii="Arial" w:hAnsi="Arial" w:cs="Arial"/>
        </w:rPr>
      </w:pPr>
    </w:p>
    <w:p w14:paraId="0E2900F1" w14:textId="77777777" w:rsidR="00974F2A" w:rsidRPr="00C46DCD" w:rsidRDefault="00974F2A" w:rsidP="00974F2A">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974F2A" w:rsidRPr="00C46DCD" w14:paraId="783FE205" w14:textId="77777777" w:rsidTr="00AC4620">
        <w:tc>
          <w:tcPr>
            <w:tcW w:w="13745" w:type="dxa"/>
            <w:gridSpan w:val="3"/>
            <w:shd w:val="clear" w:color="auto" w:fill="E0E0E0"/>
            <w:vAlign w:val="bottom"/>
          </w:tcPr>
          <w:p w14:paraId="5615CBC8" w14:textId="77777777" w:rsidR="00974F2A" w:rsidRPr="00C04863" w:rsidRDefault="00974F2A" w:rsidP="00AC4620">
            <w:pPr>
              <w:pStyle w:val="NormalILM"/>
              <w:rPr>
                <w:rFonts w:eastAsia="Calibri"/>
                <w:b/>
                <w:bCs/>
              </w:rPr>
            </w:pPr>
            <w:r w:rsidRPr="00C04863">
              <w:rPr>
                <w:rFonts w:eastAsia="Calibri"/>
                <w:b/>
                <w:bCs/>
              </w:rPr>
              <w:t>Learning Outcome 2</w:t>
            </w:r>
          </w:p>
          <w:p w14:paraId="1D379445" w14:textId="6C88037A" w:rsidR="00974F2A" w:rsidRPr="00C46DCD" w:rsidRDefault="00CF5E3A" w:rsidP="00AC4620">
            <w:pPr>
              <w:pStyle w:val="NormalILM"/>
              <w:rPr>
                <w:rFonts w:eastAsia="Calibri"/>
              </w:rPr>
            </w:pPr>
            <w:r w:rsidRPr="006D1600">
              <w:t xml:space="preserve">The learner will develop a plan </w:t>
            </w:r>
            <w:r>
              <w:t xml:space="preserve">based on drivers for change </w:t>
            </w:r>
            <w:r>
              <w:rPr>
                <w:rFonts w:eastAsia="Calibri"/>
              </w:rPr>
              <w:t>which provides a future-focus strategy for sustainable organisations</w:t>
            </w:r>
            <w:r w:rsidR="00974F2A">
              <w:rPr>
                <w:rFonts w:eastAsia="Calibri"/>
              </w:rPr>
              <w:t>.</w:t>
            </w:r>
          </w:p>
        </w:tc>
      </w:tr>
      <w:tr w:rsidR="00974F2A" w:rsidRPr="007E6307" w14:paraId="480AD3C5" w14:textId="77777777" w:rsidTr="00AC4620">
        <w:tc>
          <w:tcPr>
            <w:tcW w:w="2518" w:type="dxa"/>
            <w:vAlign w:val="center"/>
          </w:tcPr>
          <w:p w14:paraId="45CEDA8B" w14:textId="77777777" w:rsidR="00974F2A" w:rsidRPr="00C46DCD" w:rsidRDefault="00974F2A"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BA2E2BC" w14:textId="77777777" w:rsidR="00974F2A" w:rsidRPr="00C46DCD" w:rsidRDefault="00974F2A"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22E110C7" w14:textId="77777777" w:rsidR="00974F2A" w:rsidRPr="00C46DCD" w:rsidRDefault="00974F2A"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2F4D6AE6" w14:textId="77777777" w:rsidR="00974F2A" w:rsidRPr="007E6307" w:rsidRDefault="00974F2A"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974F2A" w:rsidRPr="007E6307" w14:paraId="70DE104E" w14:textId="77777777" w:rsidTr="00AC4620">
        <w:tc>
          <w:tcPr>
            <w:tcW w:w="2518" w:type="dxa"/>
          </w:tcPr>
          <w:p w14:paraId="626AFAB7" w14:textId="77777777" w:rsidR="00974F2A" w:rsidRPr="0059474E" w:rsidRDefault="00974F2A" w:rsidP="00AC4620">
            <w:pPr>
              <w:spacing w:line="216" w:lineRule="auto"/>
              <w:rPr>
                <w:rFonts w:ascii="Arial" w:hAnsi="Arial" w:cs="Arial"/>
                <w:b/>
                <w:bCs/>
                <w:szCs w:val="22"/>
              </w:rPr>
            </w:pPr>
            <w:r w:rsidRPr="0059474E">
              <w:rPr>
                <w:rFonts w:ascii="Arial" w:hAnsi="Arial" w:cs="Arial"/>
                <w:b/>
                <w:bCs/>
                <w:szCs w:val="22"/>
              </w:rPr>
              <w:t>AC2.1</w:t>
            </w:r>
          </w:p>
          <w:p w14:paraId="3D2129A1" w14:textId="6C1A501F" w:rsidR="00974F2A" w:rsidRPr="00CF5E3A" w:rsidRDefault="00CF5E3A" w:rsidP="00C0559C">
            <w:pPr>
              <w:pStyle w:val="NormalILM"/>
            </w:pPr>
            <w:r>
              <w:t>Analyse drivers for change to develop sustainable future-focused organisations</w:t>
            </w:r>
          </w:p>
        </w:tc>
        <w:tc>
          <w:tcPr>
            <w:tcW w:w="7513" w:type="dxa"/>
          </w:tcPr>
          <w:p w14:paraId="4B64FECC" w14:textId="77777777" w:rsidR="00CF5E3A" w:rsidRDefault="00CF5E3A" w:rsidP="00CF5E3A">
            <w:pPr>
              <w:pStyle w:val="NormalILM"/>
            </w:pPr>
            <w:r w:rsidRPr="00C9329C">
              <w:t xml:space="preserve">The learner </w:t>
            </w:r>
            <w:r>
              <w:t>must</w:t>
            </w:r>
            <w:r w:rsidRPr="00C9329C">
              <w:t xml:space="preserve"> analyse </w:t>
            </w:r>
            <w:r w:rsidRPr="007D76DE">
              <w:rPr>
                <w:b/>
                <w:bCs/>
              </w:rPr>
              <w:t>two</w:t>
            </w:r>
            <w:r w:rsidRPr="00C9329C">
              <w:t xml:space="preserve"> different </w:t>
            </w:r>
            <w:r>
              <w:t>drivers</w:t>
            </w:r>
            <w:r w:rsidRPr="00C9329C">
              <w:t xml:space="preserve"> for change that are likely to impact sustainability in </w:t>
            </w:r>
            <w:r>
              <w:t xml:space="preserve">own </w:t>
            </w:r>
            <w:r w:rsidRPr="00C9329C">
              <w:t>organisation</w:t>
            </w:r>
            <w:r>
              <w:t>.</w:t>
            </w:r>
          </w:p>
          <w:p w14:paraId="7C8FB22B" w14:textId="77777777" w:rsidR="00CF5E3A" w:rsidRDefault="00CF5E3A" w:rsidP="00CF5E3A">
            <w:pPr>
              <w:pStyle w:val="NormalILM"/>
            </w:pPr>
          </w:p>
          <w:p w14:paraId="4045240B" w14:textId="2FB32890" w:rsidR="00974F2A" w:rsidRPr="007E6307" w:rsidRDefault="00CF5E3A" w:rsidP="00CF5E3A">
            <w:pPr>
              <w:pStyle w:val="NormalILM"/>
              <w:rPr>
                <w:szCs w:val="22"/>
              </w:rPr>
            </w:pPr>
            <w:r w:rsidRPr="00C9329C">
              <w:t>The</w:t>
            </w:r>
            <w:r>
              <w:t xml:space="preserve"> analysis must reference to </w:t>
            </w:r>
            <w:r w:rsidRPr="00C9329C">
              <w:t>the benefits</w:t>
            </w:r>
            <w:r>
              <w:t>/impacts</w:t>
            </w:r>
            <w:r w:rsidRPr="00C9329C">
              <w:t xml:space="preserve"> of </w:t>
            </w:r>
            <w:r>
              <w:t>driving</w:t>
            </w:r>
            <w:r w:rsidRPr="00C9329C">
              <w:t xml:space="preserve"> change </w:t>
            </w:r>
            <w:r>
              <w:t xml:space="preserve">in a future-focused </w:t>
            </w:r>
            <w:r w:rsidRPr="00C9329C">
              <w:t>sustainable business</w:t>
            </w:r>
            <w:r>
              <w:t>.</w:t>
            </w:r>
          </w:p>
        </w:tc>
        <w:tc>
          <w:tcPr>
            <w:tcW w:w="3714" w:type="dxa"/>
          </w:tcPr>
          <w:p w14:paraId="37847DE2" w14:textId="77777777" w:rsidR="00974F2A" w:rsidRPr="007E6307" w:rsidRDefault="00974F2A" w:rsidP="00AC4620">
            <w:pPr>
              <w:spacing w:line="216" w:lineRule="auto"/>
              <w:rPr>
                <w:rFonts w:ascii="Arial" w:hAnsi="Arial" w:cs="Arial"/>
                <w:szCs w:val="22"/>
              </w:rPr>
            </w:pPr>
            <w:r w:rsidRPr="007E6307">
              <w:rPr>
                <w:rFonts w:ascii="Arial" w:hAnsi="Arial" w:cs="Arial"/>
                <w:color w:val="000000"/>
                <w:szCs w:val="22"/>
              </w:rPr>
              <w:t>Pass/Referral</w:t>
            </w:r>
          </w:p>
        </w:tc>
      </w:tr>
      <w:tr w:rsidR="00974F2A" w:rsidRPr="007E6307" w14:paraId="223B4B40" w14:textId="77777777" w:rsidTr="00AC4620">
        <w:tc>
          <w:tcPr>
            <w:tcW w:w="2518" w:type="dxa"/>
          </w:tcPr>
          <w:p w14:paraId="12246BF0" w14:textId="77777777" w:rsidR="00974F2A" w:rsidRPr="00C04863" w:rsidRDefault="00974F2A" w:rsidP="00AC4620">
            <w:pPr>
              <w:pStyle w:val="NormalILM"/>
              <w:rPr>
                <w:b/>
                <w:bCs/>
              </w:rPr>
            </w:pPr>
            <w:r w:rsidRPr="00C04863">
              <w:rPr>
                <w:b/>
                <w:bCs/>
              </w:rPr>
              <w:t>AC2.2</w:t>
            </w:r>
          </w:p>
          <w:p w14:paraId="3BC33983" w14:textId="77777777" w:rsidR="00CF5E3A" w:rsidRDefault="00CF5E3A" w:rsidP="00CF5E3A">
            <w:pPr>
              <w:pStyle w:val="NormalILM"/>
            </w:pPr>
            <w:r>
              <w:t>Plan strategies to develop sustainable resilience to maintain business continuity</w:t>
            </w:r>
          </w:p>
          <w:p w14:paraId="1A4D835F" w14:textId="62283697" w:rsidR="00974F2A" w:rsidRPr="007E6307" w:rsidRDefault="00974F2A" w:rsidP="00AC4620">
            <w:pPr>
              <w:pStyle w:val="NormalILM"/>
              <w:rPr>
                <w:szCs w:val="22"/>
              </w:rPr>
            </w:pPr>
          </w:p>
        </w:tc>
        <w:tc>
          <w:tcPr>
            <w:tcW w:w="7513" w:type="dxa"/>
          </w:tcPr>
          <w:p w14:paraId="10506FE9" w14:textId="77777777" w:rsidR="00CF5E3A" w:rsidRDefault="00CF5E3A" w:rsidP="00CF5E3A">
            <w:pPr>
              <w:pStyle w:val="NormalILM"/>
            </w:pPr>
            <w:r>
              <w:t xml:space="preserve">The learner must develop a plan which considers </w:t>
            </w:r>
            <w:r w:rsidRPr="006D1600">
              <w:rPr>
                <w:b/>
                <w:bCs/>
              </w:rPr>
              <w:t>at least</w:t>
            </w:r>
            <w:r>
              <w:t xml:space="preserve"> </w:t>
            </w:r>
            <w:r w:rsidRPr="007D76DE">
              <w:rPr>
                <w:b/>
                <w:bCs/>
              </w:rPr>
              <w:t>two</w:t>
            </w:r>
            <w:r>
              <w:t xml:space="preserve"> future-focused strategies that can be implemented by own organisation.  This will be based on their research in learning outcome 1.</w:t>
            </w:r>
          </w:p>
          <w:p w14:paraId="78E1F371" w14:textId="77777777" w:rsidR="00CF5E3A" w:rsidRDefault="00CF5E3A" w:rsidP="00CF5E3A">
            <w:pPr>
              <w:pStyle w:val="NormalILM"/>
            </w:pPr>
          </w:p>
          <w:p w14:paraId="47516AE3" w14:textId="0F451FEE" w:rsidR="00974F2A" w:rsidRPr="007E6307" w:rsidRDefault="00CF5E3A" w:rsidP="00CF5E3A">
            <w:pPr>
              <w:pStyle w:val="NormalILM"/>
            </w:pPr>
            <w:r>
              <w:t>The plan must consider aspects which promote sustainable resilience to maintain business continuity.</w:t>
            </w:r>
          </w:p>
        </w:tc>
        <w:tc>
          <w:tcPr>
            <w:tcW w:w="3714" w:type="dxa"/>
          </w:tcPr>
          <w:p w14:paraId="197E6D7E" w14:textId="77777777" w:rsidR="00974F2A" w:rsidRPr="007E6307" w:rsidRDefault="00974F2A"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57C28CDF" w14:textId="77777777" w:rsidR="00974F2A" w:rsidRDefault="00974F2A" w:rsidP="00974F2A">
      <w:pPr>
        <w:pStyle w:val="NormalILM"/>
      </w:pPr>
    </w:p>
    <w:p w14:paraId="31F394A8" w14:textId="77777777" w:rsidR="00FB684D" w:rsidRPr="008A08F7" w:rsidRDefault="00FB684D" w:rsidP="00FB684D">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FB684D" w:rsidRPr="00B07B01" w14:paraId="25A037C8" w14:textId="77777777" w:rsidTr="00AA3947">
        <w:trPr>
          <w:cantSplit/>
          <w:trHeight w:val="356"/>
        </w:trPr>
        <w:tc>
          <w:tcPr>
            <w:tcW w:w="2268" w:type="dxa"/>
            <w:shd w:val="clear" w:color="auto" w:fill="F49515"/>
          </w:tcPr>
          <w:p w14:paraId="689AD129" w14:textId="77777777" w:rsidR="00FB684D" w:rsidRPr="00B07B01" w:rsidRDefault="00FB684D" w:rsidP="00AA3947">
            <w:pPr>
              <w:tabs>
                <w:tab w:val="left" w:pos="2694"/>
              </w:tabs>
              <w:spacing w:before="120" w:after="160" w:line="259" w:lineRule="auto"/>
              <w:rPr>
                <w:rFonts w:ascii="Arial" w:hAnsi="Arial" w:cs="Arial"/>
                <w:b/>
                <w:bCs/>
                <w:color w:val="FFFFFF"/>
                <w:szCs w:val="22"/>
              </w:rPr>
            </w:pPr>
            <w:r w:rsidRPr="00B07B01">
              <w:rPr>
                <w:rFonts w:ascii="Arial" w:hAnsi="Arial" w:cs="Arial"/>
                <w:b/>
                <w:bCs/>
                <w:color w:val="FFFFFF"/>
                <w:szCs w:val="22"/>
              </w:rPr>
              <w:t>Assessor’s comments (optional):</w:t>
            </w:r>
          </w:p>
        </w:tc>
        <w:tc>
          <w:tcPr>
            <w:tcW w:w="11477" w:type="dxa"/>
            <w:gridSpan w:val="5"/>
            <w:shd w:val="clear" w:color="auto" w:fill="FFFFFF"/>
          </w:tcPr>
          <w:p w14:paraId="165713D3" w14:textId="77777777" w:rsidR="00FB684D" w:rsidRPr="00B07B01" w:rsidRDefault="00FB684D" w:rsidP="00AA3947">
            <w:pPr>
              <w:widowControl w:val="0"/>
              <w:autoSpaceDE w:val="0"/>
              <w:autoSpaceDN w:val="0"/>
              <w:adjustRightInd w:val="0"/>
              <w:spacing w:after="160" w:line="259" w:lineRule="auto"/>
              <w:contextualSpacing/>
              <w:rPr>
                <w:rFonts w:ascii="Arial" w:eastAsia="Avenir LT Std 35 Light" w:hAnsi="Arial" w:cs="Arial"/>
                <w:b/>
                <w:bCs/>
                <w:szCs w:val="22"/>
              </w:rPr>
            </w:pPr>
          </w:p>
        </w:tc>
      </w:tr>
      <w:tr w:rsidR="00FB684D" w:rsidRPr="00B07B01" w14:paraId="741BE392" w14:textId="77777777" w:rsidTr="00AA3947">
        <w:trPr>
          <w:cantSplit/>
          <w:trHeight w:val="356"/>
        </w:trPr>
        <w:tc>
          <w:tcPr>
            <w:tcW w:w="2268" w:type="dxa"/>
            <w:shd w:val="clear" w:color="auto" w:fill="F49515"/>
            <w:vAlign w:val="center"/>
          </w:tcPr>
          <w:p w14:paraId="0E88BAFE" w14:textId="77777777" w:rsidR="00FB684D" w:rsidRPr="00B07B01" w:rsidRDefault="00FB684D" w:rsidP="00AA3947">
            <w:pPr>
              <w:tabs>
                <w:tab w:val="left" w:pos="2694"/>
              </w:tabs>
              <w:spacing w:before="120" w:after="120" w:line="276" w:lineRule="auto"/>
              <w:rPr>
                <w:rFonts w:ascii="Arial" w:eastAsia="Calibri" w:hAnsi="Arial" w:cs="Arial"/>
                <w:b/>
                <w:bCs/>
                <w:color w:val="FFFFFF"/>
                <w:szCs w:val="22"/>
                <w:lang w:val="en-US"/>
              </w:rPr>
            </w:pPr>
            <w:r w:rsidRPr="00B07B01">
              <w:rPr>
                <w:rFonts w:ascii="Arial" w:hAnsi="Arial" w:cs="Arial"/>
                <w:b/>
                <w:bCs/>
                <w:color w:val="FFFFFF"/>
                <w:szCs w:val="22"/>
              </w:rPr>
              <w:lastRenderedPageBreak/>
              <w:t>Assessor’s Decision (delete as applicable):</w:t>
            </w:r>
            <w:r w:rsidRPr="00B07B01">
              <w:rPr>
                <w:rFonts w:ascii="Arial" w:eastAsia="Avenir LT Std 35 Light" w:hAnsi="Arial" w:cs="Arial"/>
                <w:b/>
                <w:bCs/>
                <w:color w:val="FFFFFF"/>
                <w:szCs w:val="22"/>
              </w:rPr>
              <w:t xml:space="preserve"> </w:t>
            </w:r>
          </w:p>
        </w:tc>
        <w:tc>
          <w:tcPr>
            <w:tcW w:w="2268" w:type="dxa"/>
            <w:shd w:val="clear" w:color="auto" w:fill="FFFFFF"/>
            <w:vAlign w:val="center"/>
          </w:tcPr>
          <w:p w14:paraId="2E7A52C1"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szCs w:val="22"/>
              </w:rPr>
              <w:t>PASS / REFERRAL</w:t>
            </w:r>
          </w:p>
        </w:tc>
        <w:tc>
          <w:tcPr>
            <w:tcW w:w="1299" w:type="dxa"/>
            <w:shd w:val="clear" w:color="auto" w:fill="F49515"/>
            <w:vAlign w:val="center"/>
          </w:tcPr>
          <w:p w14:paraId="25C57D99"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bCs/>
                <w:color w:val="FFFFFF"/>
                <w:szCs w:val="22"/>
              </w:rPr>
              <w:t>Date:</w:t>
            </w:r>
          </w:p>
        </w:tc>
        <w:tc>
          <w:tcPr>
            <w:tcW w:w="2954" w:type="dxa"/>
            <w:shd w:val="clear" w:color="auto" w:fill="FFFFFF"/>
            <w:vAlign w:val="center"/>
          </w:tcPr>
          <w:p w14:paraId="24701500"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AE2603C" w14:textId="77777777" w:rsidR="00FB684D" w:rsidRPr="00B07B01" w:rsidRDefault="00FB684D" w:rsidP="00AA3947">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5992E9B0" w14:textId="77777777" w:rsidR="00FB684D" w:rsidRPr="00B07B01" w:rsidRDefault="00FB684D" w:rsidP="00AA3947">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FB684D" w:rsidRPr="00B07B01" w14:paraId="17D174FE" w14:textId="77777777" w:rsidTr="00AA3947">
        <w:trPr>
          <w:cantSplit/>
          <w:trHeight w:val="356"/>
        </w:trPr>
        <w:tc>
          <w:tcPr>
            <w:tcW w:w="2268" w:type="dxa"/>
            <w:shd w:val="clear" w:color="auto" w:fill="F49515"/>
            <w:vAlign w:val="center"/>
          </w:tcPr>
          <w:p w14:paraId="6CF641B0" w14:textId="77777777" w:rsidR="00FB684D" w:rsidRPr="00B07B01" w:rsidRDefault="00FB684D" w:rsidP="00AA3947">
            <w:pPr>
              <w:tabs>
                <w:tab w:val="left" w:pos="2694"/>
              </w:tabs>
              <w:spacing w:before="120" w:after="120" w:line="276" w:lineRule="auto"/>
              <w:rPr>
                <w:rFonts w:ascii="Arial" w:hAnsi="Arial" w:cs="Arial"/>
                <w:b/>
                <w:bCs/>
                <w:color w:val="FFFFFF"/>
                <w:szCs w:val="22"/>
              </w:rPr>
            </w:pPr>
            <w:r w:rsidRPr="00B07B01">
              <w:rPr>
                <w:rFonts w:ascii="Arial" w:hAnsi="Arial" w:cs="Arial"/>
                <w:b/>
                <w:bCs/>
                <w:color w:val="FFFFFF"/>
                <w:szCs w:val="22"/>
              </w:rPr>
              <w:t>Unit Outcome (delete as applicable):</w:t>
            </w:r>
          </w:p>
        </w:tc>
        <w:tc>
          <w:tcPr>
            <w:tcW w:w="2268" w:type="dxa"/>
            <w:shd w:val="clear" w:color="auto" w:fill="FFFFFF"/>
            <w:vAlign w:val="center"/>
          </w:tcPr>
          <w:p w14:paraId="3E42DB46"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szCs w:val="22"/>
              </w:rPr>
            </w:pPr>
            <w:r w:rsidRPr="00B07B01">
              <w:rPr>
                <w:rFonts w:ascii="Arial" w:eastAsia="Avenir LT Std 35 Light" w:hAnsi="Arial" w:cs="Arial"/>
                <w:b/>
                <w:szCs w:val="22"/>
              </w:rPr>
              <w:t>PASS / REFERRAL</w:t>
            </w:r>
          </w:p>
        </w:tc>
        <w:tc>
          <w:tcPr>
            <w:tcW w:w="1299" w:type="dxa"/>
            <w:shd w:val="clear" w:color="auto" w:fill="F49515"/>
            <w:vAlign w:val="center"/>
          </w:tcPr>
          <w:p w14:paraId="25E2DA48"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rPr>
              <w:t>Date of QA check:</w:t>
            </w:r>
          </w:p>
        </w:tc>
        <w:tc>
          <w:tcPr>
            <w:tcW w:w="2954" w:type="dxa"/>
            <w:shd w:val="clear" w:color="auto" w:fill="FFFFFF"/>
            <w:vAlign w:val="center"/>
          </w:tcPr>
          <w:p w14:paraId="0ADCCB6F"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53751B8B" w14:textId="77777777" w:rsidR="00FB684D" w:rsidRPr="00B07B01" w:rsidRDefault="00FB684D" w:rsidP="00AA3947">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B07B01">
              <w:rPr>
                <w:rFonts w:ascii="Arial" w:eastAsia="Avenir LT Std 35 Light" w:hAnsi="Arial" w:cs="Arial"/>
                <w:b/>
                <w:bCs/>
                <w:color w:val="FFFFFF"/>
                <w:szCs w:val="22"/>
                <w:lang w:eastAsia="en-GB"/>
              </w:rPr>
              <w:t>Signature of QA:</w:t>
            </w:r>
          </w:p>
        </w:tc>
        <w:tc>
          <w:tcPr>
            <w:tcW w:w="2688" w:type="dxa"/>
            <w:shd w:val="clear" w:color="auto" w:fill="FFFFFF"/>
            <w:vAlign w:val="center"/>
          </w:tcPr>
          <w:p w14:paraId="4EAE8281" w14:textId="77777777" w:rsidR="00FB684D" w:rsidRPr="00B07B01" w:rsidRDefault="00FB684D" w:rsidP="00AA3947">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981FDDA" w14:textId="77777777" w:rsidR="00FB684D" w:rsidRPr="008A08F7" w:rsidRDefault="00FB684D" w:rsidP="00FB684D">
      <w:pPr>
        <w:pStyle w:val="NormalILM"/>
      </w:pPr>
    </w:p>
    <w:p w14:paraId="69366688" w14:textId="77777777" w:rsidR="00FB684D" w:rsidRDefault="00FB684D">
      <w:pPr>
        <w:pStyle w:val="NormalILM"/>
      </w:pPr>
    </w:p>
    <w:p w14:paraId="46644B3C" w14:textId="77777777" w:rsidR="00FB684D" w:rsidRDefault="00FB684D">
      <w:pPr>
        <w:pStyle w:val="NormalILM"/>
      </w:pPr>
    </w:p>
    <w:p w14:paraId="77C57E3C" w14:textId="77777777" w:rsidR="00FB684D" w:rsidRDefault="00FB684D">
      <w:pPr>
        <w:pStyle w:val="NormalILM"/>
      </w:pPr>
    </w:p>
    <w:p w14:paraId="0D1F44FE" w14:textId="75CD7842" w:rsidR="00B833A7" w:rsidRDefault="00B833A7">
      <w:pPr>
        <w:spacing w:before="0" w:after="0"/>
        <w:rPr>
          <w:rFonts w:ascii="Arial" w:hAnsi="Arial" w:cs="Arial"/>
        </w:rPr>
      </w:pPr>
      <w:r>
        <w:br w:type="page"/>
      </w:r>
    </w:p>
    <w:p w14:paraId="5A4CF479" w14:textId="26E93D98" w:rsidR="00FB684D" w:rsidRPr="00C04863" w:rsidRDefault="00FB684D" w:rsidP="00FB684D">
      <w:pPr>
        <w:pStyle w:val="Sub-headingILM"/>
        <w:rPr>
          <w:rFonts w:eastAsia="Calibri"/>
        </w:rPr>
      </w:pPr>
      <w:bookmarkStart w:id="217" w:name="_Toc145061613"/>
      <w:r w:rsidRPr="00C04863">
        <w:lastRenderedPageBreak/>
        <w:t xml:space="preserve">Results Sheet: </w:t>
      </w:r>
      <w:r w:rsidR="00137A1B">
        <w:rPr>
          <w:rFonts w:eastAsia="Calibri"/>
        </w:rPr>
        <w:t xml:space="preserve">608 </w:t>
      </w:r>
      <w:r w:rsidR="00137A1B">
        <w:rPr>
          <w:lang w:val="en-US"/>
        </w:rPr>
        <w:t xml:space="preserve">Delivering a </w:t>
      </w:r>
      <w:r w:rsidR="002F2562">
        <w:rPr>
          <w:lang w:val="en-US"/>
        </w:rPr>
        <w:t>C</w:t>
      </w:r>
      <w:r w:rsidR="00137A1B">
        <w:rPr>
          <w:lang w:val="en-US"/>
        </w:rPr>
        <w:t xml:space="preserve">ommercially </w:t>
      </w:r>
      <w:r w:rsidR="002F2562">
        <w:rPr>
          <w:lang w:val="en-US"/>
        </w:rPr>
        <w:t>F</w:t>
      </w:r>
      <w:r w:rsidR="00137A1B">
        <w:rPr>
          <w:lang w:val="en-US"/>
        </w:rPr>
        <w:t xml:space="preserve">ocused </w:t>
      </w:r>
      <w:r w:rsidR="002F2562">
        <w:rPr>
          <w:lang w:val="en-US"/>
        </w:rPr>
        <w:t>S</w:t>
      </w:r>
      <w:r w:rsidR="00137A1B">
        <w:rPr>
          <w:lang w:val="en-US"/>
        </w:rPr>
        <w:t>trategy</w:t>
      </w:r>
      <w:bookmarkEnd w:id="217"/>
    </w:p>
    <w:p w14:paraId="554BA87D" w14:textId="77777777" w:rsidR="00FB684D" w:rsidRPr="00B110DA" w:rsidRDefault="00FB684D" w:rsidP="00FB684D">
      <w:pPr>
        <w:pStyle w:val="NormalILM"/>
      </w:pPr>
    </w:p>
    <w:p w14:paraId="528B97C7" w14:textId="77777777" w:rsidR="00FB684D" w:rsidRPr="00151FAB" w:rsidRDefault="00FB684D" w:rsidP="00FB684D">
      <w:pPr>
        <w:pStyle w:val="sub-headingtwo"/>
      </w:pPr>
      <w:r w:rsidRPr="00151FAB">
        <w:t>Instructions for Assessment</w:t>
      </w:r>
    </w:p>
    <w:p w14:paraId="504A9B5D" w14:textId="77777777" w:rsidR="00FB684D" w:rsidRPr="00C46DCD" w:rsidRDefault="00FB684D" w:rsidP="00FB684D">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8C783D">
        <w:t xml:space="preserve"> </w:t>
      </w:r>
      <w:r w:rsidRPr="00C46DCD">
        <w:t>Learners must ensure that they provide multiple examples/references, for example, when required.</w:t>
      </w:r>
    </w:p>
    <w:p w14:paraId="5937121B" w14:textId="77777777" w:rsidR="00FB684D" w:rsidRPr="00C46DCD" w:rsidRDefault="00FB684D" w:rsidP="00FB684D">
      <w:pPr>
        <w:pStyle w:val="NormalILM"/>
      </w:pPr>
    </w:p>
    <w:p w14:paraId="30BE6F0D" w14:textId="77777777" w:rsidR="00FB684D" w:rsidRPr="00C46DCD" w:rsidRDefault="00FB684D" w:rsidP="00FB684D">
      <w:pPr>
        <w:pStyle w:val="NormalILM"/>
      </w:pPr>
      <w:r w:rsidRPr="00C46DCD">
        <w:t>Assessors will award a ‘Pass’ or ‘Referral’ for each AC.</w:t>
      </w:r>
    </w:p>
    <w:p w14:paraId="14B70604" w14:textId="77777777" w:rsidR="00FB684D" w:rsidRPr="00C46DCD" w:rsidRDefault="00FB684D" w:rsidP="00FB684D">
      <w:pPr>
        <w:pStyle w:val="NormalILM"/>
        <w:rPr>
          <w:b/>
          <w:bCs/>
        </w:rPr>
      </w:pPr>
      <w:r w:rsidRPr="00C46DCD">
        <w:rPr>
          <w:b/>
          <w:bCs/>
        </w:rPr>
        <w:t>In order to Pass the unit, every Assessment Criteria must be demonstrated by meeting the Assessment Requirements (Sufficiency).</w:t>
      </w:r>
    </w:p>
    <w:p w14:paraId="4C6E7516" w14:textId="77777777" w:rsidR="00FB684D" w:rsidRPr="00C46DCD" w:rsidRDefault="00FB684D" w:rsidP="00FB684D">
      <w:pPr>
        <w:pStyle w:val="NormalILM"/>
      </w:pPr>
    </w:p>
    <w:p w14:paraId="448E9838" w14:textId="77777777" w:rsidR="00FB684D" w:rsidRPr="00C46DCD" w:rsidRDefault="00FB684D" w:rsidP="00FB684D">
      <w:pPr>
        <w:pStyle w:val="NormalILM"/>
      </w:pPr>
      <w:r w:rsidRPr="00C46DCD">
        <w:t xml:space="preserve">Referral would occur if the learner </w:t>
      </w:r>
      <w:r w:rsidRPr="00C46DCD">
        <w:rPr>
          <w:b/>
          <w:bCs/>
        </w:rPr>
        <w:t>does not</w:t>
      </w:r>
      <w:r w:rsidRPr="00C46DCD">
        <w:t>:</w:t>
      </w:r>
    </w:p>
    <w:p w14:paraId="2D728445" w14:textId="66BCCB75" w:rsidR="00FB684D" w:rsidRPr="00C46DCD" w:rsidRDefault="00A74634" w:rsidP="00FB684D">
      <w:pPr>
        <w:pStyle w:val="Bullet1"/>
      </w:pPr>
      <w:r>
        <w:t>provide</w:t>
      </w:r>
      <w:r w:rsidR="00FB684D" w:rsidRPr="00C46DCD">
        <w:t xml:space="preserve"> sufficient evidence where the AC asks for from more than one model/activity, for example.</w:t>
      </w:r>
    </w:p>
    <w:p w14:paraId="1D49226F" w14:textId="7DCEE4D4" w:rsidR="00FB684D" w:rsidRPr="00377AC2" w:rsidRDefault="00A74634" w:rsidP="00FB684D">
      <w:pPr>
        <w:pStyle w:val="Bullet1"/>
        <w:rPr>
          <w:rFonts w:eastAsia="Calibri"/>
          <w:lang w:val="en-US"/>
        </w:rPr>
      </w:pPr>
      <w:r>
        <w:t>provide</w:t>
      </w:r>
      <w:r w:rsidR="00FB684D" w:rsidRPr="00377AC2">
        <w:t xml:space="preserve"> evidence that meets the demand of the verb. e.g., T</w:t>
      </w:r>
      <w:r w:rsidR="00FB684D" w:rsidRPr="00377AC2">
        <w:rPr>
          <w:rFonts w:eastAsia="Calibri"/>
          <w:lang w:val="en-US"/>
        </w:rPr>
        <w:t>he verb is ‘evaluate</w:t>
      </w:r>
      <w:r w:rsidR="00FB684D">
        <w:rPr>
          <w:rFonts w:eastAsia="Calibri"/>
          <w:lang w:val="en-US"/>
        </w:rPr>
        <w:t>,</w:t>
      </w:r>
      <w:r w:rsidR="00FB684D" w:rsidRPr="00377AC2">
        <w:rPr>
          <w:rFonts w:eastAsia="Calibri"/>
          <w:lang w:val="en-US"/>
        </w:rPr>
        <w:t xml:space="preserve">’ however </w:t>
      </w:r>
      <w:r w:rsidR="00FB684D" w:rsidRPr="0086380A">
        <w:rPr>
          <w:rFonts w:eastAsia="Calibri"/>
          <w:lang w:val="en-US"/>
        </w:rPr>
        <w:t>only</w:t>
      </w:r>
      <w:r w:rsidR="00FB684D" w:rsidRPr="00377AC2">
        <w:rPr>
          <w:rFonts w:eastAsia="Calibri"/>
          <w:lang w:val="en-US"/>
        </w:rPr>
        <w:t xml:space="preserve"> an explanation or description is provided. </w:t>
      </w:r>
    </w:p>
    <w:p w14:paraId="19BACE39" w14:textId="41338CE7" w:rsidR="00FB684D" w:rsidRDefault="00A74634" w:rsidP="00FB684D">
      <w:pPr>
        <w:pStyle w:val="Bullet1"/>
        <w:rPr>
          <w:rFonts w:eastAsia="Calibri"/>
          <w:lang w:val="en-US"/>
        </w:rPr>
      </w:pPr>
      <w:r>
        <w:t>provide</w:t>
      </w:r>
      <w:r w:rsidR="00FB684D" w:rsidRPr="00377AC2">
        <w:t xml:space="preserve"> the breadth and depth required e.</w:t>
      </w:r>
      <w:r w:rsidR="00FB684D" w:rsidRPr="00377AC2">
        <w:rPr>
          <w:rFonts w:eastAsia="Calibri"/>
          <w:lang w:val="en-US"/>
        </w:rPr>
        <w:t>g., provides an aspect of a process but does not show breadth of knowledge/skill or show depth of understanding of the process.</w:t>
      </w:r>
    </w:p>
    <w:p w14:paraId="6BD1DD70" w14:textId="77777777" w:rsidR="00FB684D" w:rsidRDefault="00FB684D" w:rsidP="00FB684D">
      <w:pPr>
        <w:pStyle w:val="NormalILM"/>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7C0C7A" w:rsidRPr="007C0C7A" w14:paraId="64859915" w14:textId="77777777" w:rsidTr="00FF3D9F">
        <w:tc>
          <w:tcPr>
            <w:tcW w:w="2547" w:type="dxa"/>
            <w:shd w:val="clear" w:color="auto" w:fill="F49515"/>
            <w:vAlign w:val="center"/>
          </w:tcPr>
          <w:p w14:paraId="76F9A5A5"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Centre Number:</w:t>
            </w:r>
          </w:p>
        </w:tc>
        <w:tc>
          <w:tcPr>
            <w:tcW w:w="3373" w:type="dxa"/>
            <w:shd w:val="clear" w:color="auto" w:fill="auto"/>
          </w:tcPr>
          <w:p w14:paraId="6254B27C"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66502F83"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 xml:space="preserve">Centre Name: </w:t>
            </w:r>
          </w:p>
        </w:tc>
        <w:tc>
          <w:tcPr>
            <w:tcW w:w="5812" w:type="dxa"/>
            <w:shd w:val="clear" w:color="auto" w:fill="auto"/>
            <w:vAlign w:val="center"/>
          </w:tcPr>
          <w:p w14:paraId="2D3BA715" w14:textId="77777777" w:rsidR="007C0C7A" w:rsidRPr="007C0C7A" w:rsidRDefault="007C0C7A" w:rsidP="007C0C7A">
            <w:pPr>
              <w:keepLines/>
              <w:widowControl w:val="0"/>
              <w:spacing w:before="100" w:after="100"/>
              <w:rPr>
                <w:rFonts w:ascii="Arial" w:hAnsi="Arial" w:cs="Arial"/>
                <w:b/>
                <w:bCs/>
              </w:rPr>
            </w:pPr>
          </w:p>
        </w:tc>
      </w:tr>
      <w:tr w:rsidR="007C0C7A" w:rsidRPr="007C0C7A" w14:paraId="3D74ADB2" w14:textId="77777777" w:rsidTr="00FF3D9F">
        <w:tc>
          <w:tcPr>
            <w:tcW w:w="2547" w:type="dxa"/>
            <w:shd w:val="clear" w:color="auto" w:fill="F49515"/>
            <w:vAlign w:val="center"/>
          </w:tcPr>
          <w:p w14:paraId="744EAD44"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Registration:</w:t>
            </w:r>
          </w:p>
        </w:tc>
        <w:tc>
          <w:tcPr>
            <w:tcW w:w="3373" w:type="dxa"/>
            <w:shd w:val="clear" w:color="auto" w:fill="auto"/>
            <w:vAlign w:val="center"/>
          </w:tcPr>
          <w:p w14:paraId="095A0676" w14:textId="77777777" w:rsidR="007C0C7A" w:rsidRPr="007C0C7A" w:rsidRDefault="007C0C7A" w:rsidP="007C0C7A">
            <w:pPr>
              <w:keepLines/>
              <w:widowControl w:val="0"/>
              <w:spacing w:before="100" w:after="100"/>
              <w:rPr>
                <w:rFonts w:ascii="Arial" w:hAnsi="Arial" w:cs="Arial"/>
                <w:b/>
                <w:bCs/>
              </w:rPr>
            </w:pPr>
          </w:p>
        </w:tc>
        <w:tc>
          <w:tcPr>
            <w:tcW w:w="2013" w:type="dxa"/>
            <w:shd w:val="clear" w:color="auto" w:fill="F49515"/>
            <w:vAlign w:val="center"/>
          </w:tcPr>
          <w:p w14:paraId="5DB6A0FA" w14:textId="77777777" w:rsidR="007C0C7A" w:rsidRPr="007C0C7A" w:rsidRDefault="007C0C7A" w:rsidP="007C0C7A">
            <w:pPr>
              <w:keepLines/>
              <w:widowControl w:val="0"/>
              <w:spacing w:before="100" w:after="100"/>
              <w:rPr>
                <w:rFonts w:ascii="Arial" w:hAnsi="Arial" w:cs="Arial"/>
                <w:b/>
                <w:bCs/>
                <w:color w:val="FFFFFF" w:themeColor="background1"/>
              </w:rPr>
            </w:pPr>
            <w:r w:rsidRPr="007C0C7A">
              <w:rPr>
                <w:rFonts w:ascii="Arial" w:hAnsi="Arial" w:cs="Arial"/>
                <w:b/>
                <w:bCs/>
                <w:color w:val="FFFFFF" w:themeColor="background1"/>
              </w:rPr>
              <w:t>Learner Name:</w:t>
            </w:r>
          </w:p>
        </w:tc>
        <w:tc>
          <w:tcPr>
            <w:tcW w:w="5812" w:type="dxa"/>
            <w:shd w:val="clear" w:color="auto" w:fill="auto"/>
            <w:vAlign w:val="center"/>
          </w:tcPr>
          <w:p w14:paraId="424A74EE" w14:textId="77777777" w:rsidR="007C0C7A" w:rsidRPr="007C0C7A" w:rsidRDefault="007C0C7A" w:rsidP="007C0C7A">
            <w:pPr>
              <w:keepLines/>
              <w:widowControl w:val="0"/>
              <w:spacing w:before="100" w:after="100"/>
              <w:rPr>
                <w:rFonts w:ascii="Arial" w:hAnsi="Arial" w:cs="Arial"/>
                <w:b/>
                <w:bCs/>
              </w:rPr>
            </w:pPr>
          </w:p>
        </w:tc>
      </w:tr>
    </w:tbl>
    <w:p w14:paraId="28F5C9CC" w14:textId="77777777" w:rsidR="00FB684D" w:rsidRPr="008A08F7" w:rsidRDefault="00FB684D" w:rsidP="00FB684D">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2E975B79" w14:textId="77777777" w:rsidTr="00AC4620">
        <w:tc>
          <w:tcPr>
            <w:tcW w:w="13745" w:type="dxa"/>
            <w:gridSpan w:val="3"/>
            <w:shd w:val="clear" w:color="auto" w:fill="E0E0E0"/>
          </w:tcPr>
          <w:p w14:paraId="4EE8A07B" w14:textId="77777777" w:rsidR="00137A1B" w:rsidRPr="00315D95" w:rsidRDefault="00137A1B" w:rsidP="00AC4620">
            <w:pPr>
              <w:pStyle w:val="NormalILM"/>
              <w:rPr>
                <w:rFonts w:eastAsia="Calibri"/>
                <w:b/>
                <w:bCs/>
              </w:rPr>
            </w:pPr>
            <w:r w:rsidRPr="00315D95">
              <w:rPr>
                <w:rFonts w:eastAsia="Calibri"/>
                <w:b/>
                <w:bCs/>
              </w:rPr>
              <w:t>Learning Outcome 1</w:t>
            </w:r>
          </w:p>
          <w:p w14:paraId="4D617376" w14:textId="247DD211" w:rsidR="00137A1B" w:rsidRPr="00D13FF6" w:rsidRDefault="00137A1B" w:rsidP="00AC4620">
            <w:pPr>
              <w:pStyle w:val="NormalILM"/>
              <w:rPr>
                <w:rFonts w:eastAsia="Calibri"/>
              </w:rPr>
            </w:pPr>
            <w:r w:rsidRPr="008306E6">
              <w:rPr>
                <w:rFonts w:eastAsia="Calibri"/>
              </w:rPr>
              <w:t xml:space="preserve">The learner will </w:t>
            </w:r>
            <w:r>
              <w:rPr>
                <w:rFonts w:eastAsia="Calibri"/>
              </w:rPr>
              <w:t xml:space="preserve">understand how to promote a creative culture and </w:t>
            </w:r>
            <w:r w:rsidR="004B14DA">
              <w:rPr>
                <w:rFonts w:eastAsia="Calibri"/>
              </w:rPr>
              <w:t>high-performing teams for commercial advantage</w:t>
            </w:r>
          </w:p>
        </w:tc>
      </w:tr>
      <w:tr w:rsidR="00137A1B" w:rsidRPr="00C46DCD" w14:paraId="034387AB" w14:textId="77777777" w:rsidTr="00AC4620">
        <w:tc>
          <w:tcPr>
            <w:tcW w:w="2518" w:type="dxa"/>
            <w:vAlign w:val="center"/>
          </w:tcPr>
          <w:p w14:paraId="7F9CF01E"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2B4B3D2"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2963621F"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64B80924"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2EE1B752" w14:textId="77777777" w:rsidTr="00AC4620">
        <w:tc>
          <w:tcPr>
            <w:tcW w:w="2518" w:type="dxa"/>
          </w:tcPr>
          <w:p w14:paraId="50B85993" w14:textId="77777777" w:rsidR="00137A1B" w:rsidRPr="00C04863" w:rsidRDefault="00137A1B" w:rsidP="00AC4620">
            <w:pPr>
              <w:pStyle w:val="NormalILM"/>
              <w:rPr>
                <w:b/>
                <w:bCs/>
                <w:szCs w:val="22"/>
              </w:rPr>
            </w:pPr>
            <w:r w:rsidRPr="00C04863">
              <w:rPr>
                <w:b/>
                <w:bCs/>
                <w:szCs w:val="22"/>
              </w:rPr>
              <w:t>AC1.1</w:t>
            </w:r>
          </w:p>
          <w:p w14:paraId="114EB388" w14:textId="77777777" w:rsidR="004B14DA" w:rsidRDefault="004B14DA" w:rsidP="004B14DA">
            <w:pPr>
              <w:pStyle w:val="NormalILM"/>
            </w:pPr>
            <w:r>
              <w:t xml:space="preserve">Reflect on own suitability to lead </w:t>
            </w:r>
            <w:r w:rsidRPr="00482842">
              <w:t>high</w:t>
            </w:r>
            <w:r>
              <w:t>-</w:t>
            </w:r>
            <w:r w:rsidRPr="00482842">
              <w:t>performing team</w:t>
            </w:r>
            <w:r>
              <w:t>s</w:t>
            </w:r>
          </w:p>
          <w:p w14:paraId="4B514DEC" w14:textId="66A03F1B" w:rsidR="00137A1B" w:rsidRPr="00C0559C" w:rsidRDefault="004B14DA" w:rsidP="00AC4620">
            <w:pPr>
              <w:pStyle w:val="NormalILM"/>
            </w:pPr>
            <w:r>
              <w:t xml:space="preserve">within a creative culture </w:t>
            </w:r>
          </w:p>
        </w:tc>
        <w:tc>
          <w:tcPr>
            <w:tcW w:w="7513" w:type="dxa"/>
          </w:tcPr>
          <w:p w14:paraId="09272856" w14:textId="24422A7C" w:rsidR="00137A1B" w:rsidRPr="00C46DCD" w:rsidRDefault="004B14DA" w:rsidP="00AC4620">
            <w:pPr>
              <w:pStyle w:val="NormalILM"/>
              <w:rPr>
                <w:color w:val="000000"/>
                <w:szCs w:val="22"/>
              </w:rPr>
            </w:pPr>
            <w:r>
              <w:rPr>
                <w:rStyle w:val="ui-provider"/>
              </w:rPr>
              <w:t>The learner must reflect upon their p</w:t>
            </w:r>
            <w:r>
              <w:t>ersonal l</w:t>
            </w:r>
            <w:r w:rsidRPr="00482842">
              <w:t xml:space="preserve">eadership </w:t>
            </w:r>
            <w:r>
              <w:rPr>
                <w:rStyle w:val="ui-provider"/>
              </w:rPr>
              <w:t xml:space="preserve">by considering </w:t>
            </w:r>
            <w:r w:rsidRPr="00473893">
              <w:rPr>
                <w:rStyle w:val="ui-provider"/>
                <w:b/>
                <w:bCs/>
              </w:rPr>
              <w:t>a minimum of</w:t>
            </w:r>
            <w:r>
              <w:rPr>
                <w:rStyle w:val="ui-provider"/>
                <w:b/>
                <w:bCs/>
              </w:rPr>
              <w:t xml:space="preserve"> </w:t>
            </w:r>
            <w:r w:rsidRPr="007D76DE">
              <w:rPr>
                <w:rStyle w:val="ui-provider"/>
                <w:b/>
                <w:bCs/>
              </w:rPr>
              <w:t>three</w:t>
            </w:r>
            <w:r>
              <w:rPr>
                <w:rStyle w:val="ui-provider"/>
              </w:rPr>
              <w:t xml:space="preserve"> leadership models which support the development of high-performing teams. </w:t>
            </w:r>
            <w:r>
              <w:t>within a creative culture.</w:t>
            </w:r>
          </w:p>
        </w:tc>
        <w:tc>
          <w:tcPr>
            <w:tcW w:w="3714" w:type="dxa"/>
          </w:tcPr>
          <w:p w14:paraId="3E43174D"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45E838EC" w14:textId="77777777" w:rsidTr="00AC4620">
        <w:tc>
          <w:tcPr>
            <w:tcW w:w="2518" w:type="dxa"/>
          </w:tcPr>
          <w:p w14:paraId="2442902B" w14:textId="77777777" w:rsidR="00137A1B" w:rsidRPr="00C04863" w:rsidRDefault="00137A1B" w:rsidP="00AC4620">
            <w:pPr>
              <w:pStyle w:val="NormalILM"/>
              <w:rPr>
                <w:b/>
                <w:bCs/>
                <w:szCs w:val="22"/>
              </w:rPr>
            </w:pPr>
            <w:r w:rsidRPr="00C04863">
              <w:rPr>
                <w:b/>
                <w:bCs/>
                <w:szCs w:val="22"/>
              </w:rPr>
              <w:lastRenderedPageBreak/>
              <w:t>AC1.2</w:t>
            </w:r>
          </w:p>
          <w:p w14:paraId="28A1911F" w14:textId="77777777" w:rsidR="00137A1B" w:rsidRPr="00C46DCD" w:rsidDel="00E824CF" w:rsidRDefault="00137A1B" w:rsidP="00AC4620">
            <w:pPr>
              <w:pStyle w:val="NormalILM"/>
              <w:rPr>
                <w:szCs w:val="22"/>
              </w:rPr>
            </w:pPr>
            <w:r>
              <w:t>Evaluate</w:t>
            </w:r>
            <w:r w:rsidRPr="001C7B93">
              <w:t xml:space="preserve"> the components of a creative culture to drive commercial strategy</w:t>
            </w:r>
          </w:p>
        </w:tc>
        <w:tc>
          <w:tcPr>
            <w:tcW w:w="7513" w:type="dxa"/>
          </w:tcPr>
          <w:p w14:paraId="59492163" w14:textId="2F26EA43" w:rsidR="00137A1B" w:rsidRPr="00C46DCD" w:rsidDel="00E824CF" w:rsidRDefault="004B14DA" w:rsidP="00AC4620">
            <w:pPr>
              <w:pStyle w:val="NormalILM"/>
              <w:rPr>
                <w:szCs w:val="22"/>
              </w:rPr>
            </w:pPr>
            <w:r w:rsidRPr="00603E9D">
              <w:rPr>
                <w:rStyle w:val="ui-provider"/>
              </w:rPr>
              <w:t xml:space="preserve">The learner must evaluate </w:t>
            </w:r>
            <w:r w:rsidRPr="00473893">
              <w:rPr>
                <w:rStyle w:val="ui-provider"/>
                <w:b/>
                <w:bCs/>
              </w:rPr>
              <w:t xml:space="preserve">at least </w:t>
            </w:r>
            <w:r w:rsidRPr="003359F3">
              <w:rPr>
                <w:rStyle w:val="ui-provider"/>
                <w:b/>
                <w:bCs/>
              </w:rPr>
              <w:t>three</w:t>
            </w:r>
            <w:r w:rsidRPr="00603E9D">
              <w:rPr>
                <w:rStyle w:val="ui-provider"/>
              </w:rPr>
              <w:t xml:space="preserve"> components of an effective creative culture that would enable an organisation to implement or revise a successful commercial strategy</w:t>
            </w:r>
            <w:r>
              <w:rPr>
                <w:rStyle w:val="ui-provider"/>
              </w:rPr>
              <w:t>.</w:t>
            </w:r>
          </w:p>
        </w:tc>
        <w:tc>
          <w:tcPr>
            <w:tcW w:w="3714" w:type="dxa"/>
          </w:tcPr>
          <w:p w14:paraId="6592A59C"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73DF1562" w14:textId="77777777" w:rsidTr="00AC4620">
        <w:tc>
          <w:tcPr>
            <w:tcW w:w="2518" w:type="dxa"/>
          </w:tcPr>
          <w:p w14:paraId="78DC9B1C" w14:textId="77777777" w:rsidR="00137A1B" w:rsidRDefault="00137A1B" w:rsidP="00AC4620">
            <w:pPr>
              <w:pStyle w:val="NormalILM"/>
              <w:rPr>
                <w:b/>
                <w:bCs/>
                <w:szCs w:val="22"/>
              </w:rPr>
            </w:pPr>
            <w:r>
              <w:rPr>
                <w:b/>
                <w:bCs/>
                <w:szCs w:val="22"/>
              </w:rPr>
              <w:t>AC1.3</w:t>
            </w:r>
          </w:p>
          <w:p w14:paraId="42377828" w14:textId="484AC586" w:rsidR="00137A1B" w:rsidRPr="004B14DA" w:rsidRDefault="004B14DA" w:rsidP="00AC4620">
            <w:pPr>
              <w:pStyle w:val="NormalILM"/>
            </w:pPr>
            <w:r w:rsidRPr="001C7B93">
              <w:t>Analyse the factors that underpin high</w:t>
            </w:r>
            <w:r>
              <w:t>-</w:t>
            </w:r>
            <w:r w:rsidRPr="001C7B93">
              <w:t>performing teams to drive commercial strategy</w:t>
            </w:r>
          </w:p>
        </w:tc>
        <w:tc>
          <w:tcPr>
            <w:tcW w:w="7513" w:type="dxa"/>
          </w:tcPr>
          <w:p w14:paraId="5E2E8F8B" w14:textId="77777777" w:rsidR="004B14DA" w:rsidRPr="007D76DE" w:rsidRDefault="004B14DA" w:rsidP="004B14DA">
            <w:pPr>
              <w:pStyle w:val="NormalILM"/>
              <w:rPr>
                <w:szCs w:val="22"/>
              </w:rPr>
            </w:pPr>
            <w:r w:rsidRPr="007D76DE">
              <w:rPr>
                <w:szCs w:val="22"/>
              </w:rPr>
              <w:t xml:space="preserve">The learner must analyse </w:t>
            </w:r>
            <w:r w:rsidRPr="00473893">
              <w:rPr>
                <w:b/>
                <w:bCs/>
                <w:szCs w:val="22"/>
              </w:rPr>
              <w:t xml:space="preserve">at least </w:t>
            </w:r>
            <w:r w:rsidRPr="007D76DE">
              <w:rPr>
                <w:b/>
                <w:bCs/>
                <w:szCs w:val="22"/>
              </w:rPr>
              <w:t>three</w:t>
            </w:r>
            <w:r w:rsidRPr="007D76DE">
              <w:rPr>
                <w:szCs w:val="22"/>
              </w:rPr>
              <w:t xml:space="preserve"> factors that underpin </w:t>
            </w:r>
            <w:r>
              <w:rPr>
                <w:szCs w:val="22"/>
              </w:rPr>
              <w:t>performing-h</w:t>
            </w:r>
            <w:r w:rsidRPr="007D76DE">
              <w:rPr>
                <w:szCs w:val="22"/>
              </w:rPr>
              <w:t>igh performing teams to drive successful commercial strategy</w:t>
            </w:r>
            <w:r>
              <w:rPr>
                <w:szCs w:val="22"/>
              </w:rPr>
              <w:t>.</w:t>
            </w:r>
          </w:p>
          <w:p w14:paraId="0ACB398A" w14:textId="28F51B8C" w:rsidR="00137A1B" w:rsidRPr="00C46DCD" w:rsidDel="00E824CF" w:rsidRDefault="00137A1B" w:rsidP="00AC4620">
            <w:pPr>
              <w:pStyle w:val="NormalILM"/>
              <w:rPr>
                <w:szCs w:val="22"/>
              </w:rPr>
            </w:pPr>
          </w:p>
        </w:tc>
        <w:tc>
          <w:tcPr>
            <w:tcW w:w="3714" w:type="dxa"/>
          </w:tcPr>
          <w:p w14:paraId="316B13B0"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5044579F" w14:textId="77777777" w:rsidR="00137A1B" w:rsidRDefault="00137A1B" w:rsidP="00137A1B">
      <w:pPr>
        <w:rPr>
          <w:rFonts w:ascii="Arial" w:hAnsi="Arial" w:cs="Arial"/>
        </w:rPr>
      </w:pPr>
    </w:p>
    <w:p w14:paraId="68E254E3"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572257DC" w14:textId="77777777" w:rsidTr="00AC4620">
        <w:tc>
          <w:tcPr>
            <w:tcW w:w="13745" w:type="dxa"/>
            <w:gridSpan w:val="3"/>
            <w:shd w:val="clear" w:color="auto" w:fill="E0E0E0"/>
            <w:vAlign w:val="bottom"/>
          </w:tcPr>
          <w:p w14:paraId="4DDF7868" w14:textId="77777777" w:rsidR="00137A1B" w:rsidRDefault="00137A1B" w:rsidP="00AC4620">
            <w:pPr>
              <w:pStyle w:val="NormalILM"/>
              <w:rPr>
                <w:rFonts w:eastAsia="Calibri"/>
                <w:b/>
                <w:bCs/>
              </w:rPr>
            </w:pPr>
            <w:r w:rsidRPr="00C04863">
              <w:rPr>
                <w:rFonts w:eastAsia="Calibri"/>
                <w:b/>
                <w:bCs/>
              </w:rPr>
              <w:t>Learning Outcome 2</w:t>
            </w:r>
          </w:p>
          <w:p w14:paraId="111B15DC" w14:textId="77777777" w:rsidR="00137A1B" w:rsidRPr="002E5EC9" w:rsidRDefault="00137A1B" w:rsidP="00AC4620">
            <w:pPr>
              <w:pStyle w:val="NormalILM"/>
              <w:rPr>
                <w:rFonts w:eastAsia="Calibri"/>
                <w:b/>
                <w:bCs/>
              </w:rPr>
            </w:pPr>
            <w:r w:rsidRPr="008306E6">
              <w:rPr>
                <w:rFonts w:eastAsia="Calibri"/>
              </w:rPr>
              <w:t xml:space="preserve">The learner will </w:t>
            </w:r>
            <w:r>
              <w:rPr>
                <w:rFonts w:eastAsia="Calibri"/>
              </w:rPr>
              <w:t xml:space="preserve">review the commercial strategy, identifying </w:t>
            </w:r>
            <w:r w:rsidRPr="00FB254A">
              <w:rPr>
                <w:szCs w:val="22"/>
              </w:rPr>
              <w:t>existing and future markets</w:t>
            </w:r>
            <w:r>
              <w:rPr>
                <w:szCs w:val="22"/>
              </w:rPr>
              <w:t xml:space="preserve">, innovative opportunities and organisational capacity </w:t>
            </w:r>
          </w:p>
        </w:tc>
      </w:tr>
      <w:tr w:rsidR="00137A1B" w:rsidRPr="007E6307" w14:paraId="50AC73FD" w14:textId="77777777" w:rsidTr="00AC4620">
        <w:tc>
          <w:tcPr>
            <w:tcW w:w="2518" w:type="dxa"/>
            <w:vAlign w:val="center"/>
          </w:tcPr>
          <w:p w14:paraId="5B9182F0"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859203A"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0E36589E"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55F26F80"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1D9B9AD9" w14:textId="77777777" w:rsidTr="00AC4620">
        <w:tc>
          <w:tcPr>
            <w:tcW w:w="2518" w:type="dxa"/>
          </w:tcPr>
          <w:p w14:paraId="02EA9FBC"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7DFE9535" w14:textId="77777777" w:rsidR="00137A1B" w:rsidRPr="007E6307" w:rsidRDefault="00137A1B" w:rsidP="00AC4620">
            <w:pPr>
              <w:spacing w:line="216" w:lineRule="auto"/>
              <w:rPr>
                <w:rFonts w:ascii="Arial" w:hAnsi="Arial" w:cs="Arial"/>
                <w:szCs w:val="22"/>
              </w:rPr>
            </w:pPr>
            <w:r w:rsidRPr="005C5E9F">
              <w:rPr>
                <w:rFonts w:ascii="Arial" w:hAnsi="Arial" w:cs="Arial"/>
                <w:szCs w:val="22"/>
              </w:rPr>
              <w:t>Evaluate current organisational commercial strategy</w:t>
            </w:r>
          </w:p>
        </w:tc>
        <w:tc>
          <w:tcPr>
            <w:tcW w:w="7513" w:type="dxa"/>
          </w:tcPr>
          <w:p w14:paraId="7CABA4E8" w14:textId="77777777" w:rsidR="004B14DA" w:rsidRDefault="004B14DA" w:rsidP="004B14DA">
            <w:pPr>
              <w:pStyle w:val="NormalILM"/>
              <w:rPr>
                <w:szCs w:val="18"/>
              </w:rPr>
            </w:pPr>
            <w:r>
              <w:rPr>
                <w:szCs w:val="18"/>
              </w:rPr>
              <w:t>The learner must evaluate the existing commercial strategy within their organisation or one they are familiar with.</w:t>
            </w:r>
          </w:p>
          <w:p w14:paraId="5FE2545C" w14:textId="77777777" w:rsidR="004B14DA" w:rsidRDefault="004B14DA" w:rsidP="004B14DA">
            <w:pPr>
              <w:pStyle w:val="NormalILM"/>
              <w:rPr>
                <w:szCs w:val="18"/>
              </w:rPr>
            </w:pPr>
            <w:r>
              <w:rPr>
                <w:szCs w:val="18"/>
              </w:rPr>
              <w:t xml:space="preserve"> </w:t>
            </w:r>
          </w:p>
          <w:p w14:paraId="08CB45D6" w14:textId="77777777" w:rsidR="004B14DA" w:rsidRDefault="004B14DA" w:rsidP="004B14DA">
            <w:pPr>
              <w:pStyle w:val="NormalILM"/>
              <w:rPr>
                <w:szCs w:val="18"/>
              </w:rPr>
            </w:pPr>
            <w:r>
              <w:rPr>
                <w:szCs w:val="18"/>
              </w:rPr>
              <w:t xml:space="preserve">They should use </w:t>
            </w:r>
            <w:r w:rsidRPr="00473893">
              <w:rPr>
                <w:b/>
                <w:bCs/>
                <w:szCs w:val="18"/>
              </w:rPr>
              <w:t>at least</w:t>
            </w:r>
            <w:r>
              <w:rPr>
                <w:szCs w:val="18"/>
              </w:rPr>
              <w:t xml:space="preserve"> </w:t>
            </w:r>
            <w:r w:rsidRPr="00E47467">
              <w:rPr>
                <w:b/>
                <w:bCs/>
                <w:szCs w:val="18"/>
              </w:rPr>
              <w:t>two</w:t>
            </w:r>
            <w:r>
              <w:rPr>
                <w:szCs w:val="18"/>
              </w:rPr>
              <w:t xml:space="preserve"> different evaluation models and </w:t>
            </w:r>
            <w:r w:rsidRPr="007D76DE">
              <w:rPr>
                <w:b/>
                <w:bCs/>
                <w:szCs w:val="18"/>
              </w:rPr>
              <w:t>one</w:t>
            </w:r>
            <w:r>
              <w:rPr>
                <w:szCs w:val="18"/>
              </w:rPr>
              <w:t xml:space="preserve"> problem solving tool to evaluate the organisational strategy.</w:t>
            </w:r>
          </w:p>
          <w:p w14:paraId="7942D23E" w14:textId="77777777" w:rsidR="004B14DA" w:rsidRDefault="004B14DA" w:rsidP="004B14DA">
            <w:pPr>
              <w:pStyle w:val="NormalILM"/>
              <w:rPr>
                <w:szCs w:val="18"/>
              </w:rPr>
            </w:pPr>
          </w:p>
          <w:p w14:paraId="2E6CEE7F" w14:textId="75E9CF41" w:rsidR="00137A1B" w:rsidRPr="00600AFA" w:rsidRDefault="004B14DA" w:rsidP="004B14DA">
            <w:pPr>
              <w:pStyle w:val="NormalILM"/>
              <w:rPr>
                <w:szCs w:val="18"/>
              </w:rPr>
            </w:pPr>
            <w:r>
              <w:rPr>
                <w:szCs w:val="18"/>
              </w:rPr>
              <w:t xml:space="preserve">The evaluation must include the considerations for </w:t>
            </w:r>
            <w:r>
              <w:rPr>
                <w:szCs w:val="22"/>
              </w:rPr>
              <w:t>delivery of a commercially focused strategy.</w:t>
            </w:r>
          </w:p>
        </w:tc>
        <w:tc>
          <w:tcPr>
            <w:tcW w:w="3714" w:type="dxa"/>
          </w:tcPr>
          <w:p w14:paraId="240637E9"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6D69AB1C" w14:textId="77777777" w:rsidTr="00AC4620">
        <w:tc>
          <w:tcPr>
            <w:tcW w:w="2518" w:type="dxa"/>
          </w:tcPr>
          <w:p w14:paraId="759028F5" w14:textId="77777777" w:rsidR="00137A1B" w:rsidRPr="00C04863" w:rsidRDefault="00137A1B" w:rsidP="00AC4620">
            <w:pPr>
              <w:pStyle w:val="NormalILM"/>
              <w:rPr>
                <w:b/>
                <w:bCs/>
              </w:rPr>
            </w:pPr>
            <w:r w:rsidRPr="00C04863">
              <w:rPr>
                <w:b/>
                <w:bCs/>
              </w:rPr>
              <w:t>AC2.2</w:t>
            </w:r>
          </w:p>
          <w:p w14:paraId="36802CB3" w14:textId="647B09FE" w:rsidR="00137A1B" w:rsidRPr="007E6307" w:rsidRDefault="004B14DA" w:rsidP="00AC4620">
            <w:pPr>
              <w:pStyle w:val="NormalILM"/>
              <w:rPr>
                <w:szCs w:val="22"/>
              </w:rPr>
            </w:pPr>
            <w:r>
              <w:rPr>
                <w:szCs w:val="22"/>
              </w:rPr>
              <w:t>Critically a</w:t>
            </w:r>
            <w:r w:rsidRPr="007D4F96">
              <w:rPr>
                <w:szCs w:val="22"/>
              </w:rPr>
              <w:t xml:space="preserve">nalyse internal </w:t>
            </w:r>
            <w:r w:rsidRPr="005D011C">
              <w:rPr>
                <w:szCs w:val="22"/>
              </w:rPr>
              <w:t>organisation</w:t>
            </w:r>
            <w:r>
              <w:rPr>
                <w:szCs w:val="22"/>
              </w:rPr>
              <w:t>al</w:t>
            </w:r>
            <w:r w:rsidRPr="000A3603">
              <w:rPr>
                <w:szCs w:val="22"/>
              </w:rPr>
              <w:t xml:space="preserve"> </w:t>
            </w:r>
            <w:r>
              <w:rPr>
                <w:szCs w:val="22"/>
              </w:rPr>
              <w:t>capacity</w:t>
            </w:r>
            <w:r w:rsidRPr="007D4F96">
              <w:rPr>
                <w:szCs w:val="22"/>
              </w:rPr>
              <w:t xml:space="preserve"> to </w:t>
            </w:r>
            <w:r>
              <w:rPr>
                <w:szCs w:val="22"/>
              </w:rPr>
              <w:t xml:space="preserve">inform a </w:t>
            </w:r>
            <w:r w:rsidRPr="007D4F96">
              <w:rPr>
                <w:szCs w:val="22"/>
              </w:rPr>
              <w:lastRenderedPageBreak/>
              <w:t>revise</w:t>
            </w:r>
            <w:r>
              <w:rPr>
                <w:szCs w:val="22"/>
              </w:rPr>
              <w:t>d</w:t>
            </w:r>
            <w:r w:rsidRPr="007D4F96">
              <w:rPr>
                <w:szCs w:val="22"/>
              </w:rPr>
              <w:t xml:space="preserve"> commercial strateg</w:t>
            </w:r>
            <w:r>
              <w:rPr>
                <w:szCs w:val="22"/>
              </w:rPr>
              <w:t>y</w:t>
            </w:r>
          </w:p>
        </w:tc>
        <w:tc>
          <w:tcPr>
            <w:tcW w:w="7513" w:type="dxa"/>
          </w:tcPr>
          <w:p w14:paraId="430193FA" w14:textId="77777777" w:rsidR="004B14DA" w:rsidRDefault="004B14DA" w:rsidP="004B14DA">
            <w:pPr>
              <w:pStyle w:val="NormalILM"/>
              <w:rPr>
                <w:szCs w:val="22"/>
              </w:rPr>
            </w:pPr>
            <w:r>
              <w:rPr>
                <w:szCs w:val="22"/>
              </w:rPr>
              <w:lastRenderedPageBreak/>
              <w:t>The learner must critically a</w:t>
            </w:r>
            <w:r w:rsidRPr="007D4F96">
              <w:rPr>
                <w:szCs w:val="22"/>
              </w:rPr>
              <w:t>nalyse</w:t>
            </w:r>
            <w:r>
              <w:rPr>
                <w:szCs w:val="22"/>
              </w:rPr>
              <w:t xml:space="preserve"> </w:t>
            </w:r>
            <w:r w:rsidRPr="007D4F96">
              <w:rPr>
                <w:szCs w:val="22"/>
              </w:rPr>
              <w:t xml:space="preserve">internal </w:t>
            </w:r>
            <w:r w:rsidRPr="005D011C">
              <w:rPr>
                <w:szCs w:val="22"/>
              </w:rPr>
              <w:t>organisation</w:t>
            </w:r>
            <w:r>
              <w:rPr>
                <w:szCs w:val="22"/>
              </w:rPr>
              <w:t>al capacity</w:t>
            </w:r>
            <w:r w:rsidRPr="007D4F96">
              <w:rPr>
                <w:szCs w:val="22"/>
              </w:rPr>
              <w:t xml:space="preserve"> to </w:t>
            </w:r>
            <w:r>
              <w:rPr>
                <w:szCs w:val="22"/>
              </w:rPr>
              <w:t>inform a revised</w:t>
            </w:r>
            <w:r w:rsidRPr="007D4F96">
              <w:rPr>
                <w:szCs w:val="22"/>
              </w:rPr>
              <w:t xml:space="preserve"> commercial strateg</w:t>
            </w:r>
            <w:r>
              <w:rPr>
                <w:szCs w:val="22"/>
              </w:rPr>
              <w:t>y.</w:t>
            </w:r>
          </w:p>
          <w:p w14:paraId="2E96B736" w14:textId="77777777" w:rsidR="004B14DA" w:rsidRDefault="004B14DA" w:rsidP="004B14DA">
            <w:pPr>
              <w:pStyle w:val="NormalILM"/>
              <w:rPr>
                <w:szCs w:val="22"/>
              </w:rPr>
            </w:pPr>
          </w:p>
          <w:p w14:paraId="7E1D7DB3" w14:textId="66FF60D7" w:rsidR="00137A1B" w:rsidRPr="007E6307" w:rsidRDefault="004B14DA" w:rsidP="004B14DA">
            <w:pPr>
              <w:pStyle w:val="NormalILM"/>
            </w:pPr>
            <w:r>
              <w:rPr>
                <w:szCs w:val="22"/>
              </w:rPr>
              <w:t xml:space="preserve">The critical analysis must include the use of </w:t>
            </w:r>
            <w:r w:rsidRPr="00473893">
              <w:rPr>
                <w:b/>
                <w:bCs/>
                <w:szCs w:val="22"/>
              </w:rPr>
              <w:t>at least</w:t>
            </w:r>
            <w:r>
              <w:rPr>
                <w:szCs w:val="22"/>
              </w:rPr>
              <w:t xml:space="preserve"> </w:t>
            </w:r>
            <w:r w:rsidRPr="007D4F96">
              <w:rPr>
                <w:b/>
                <w:bCs/>
                <w:szCs w:val="22"/>
              </w:rPr>
              <w:t>one</w:t>
            </w:r>
            <w:r>
              <w:rPr>
                <w:szCs w:val="22"/>
              </w:rPr>
              <w:t xml:space="preserve"> model/technique.</w:t>
            </w:r>
          </w:p>
        </w:tc>
        <w:tc>
          <w:tcPr>
            <w:tcW w:w="3714" w:type="dxa"/>
          </w:tcPr>
          <w:p w14:paraId="4C6C2F91"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7EA239C2" w14:textId="77777777" w:rsidTr="00AC4620">
        <w:tc>
          <w:tcPr>
            <w:tcW w:w="2518" w:type="dxa"/>
          </w:tcPr>
          <w:p w14:paraId="09D63E6C" w14:textId="77777777" w:rsidR="00137A1B" w:rsidRPr="00C04863" w:rsidRDefault="00137A1B" w:rsidP="00AC4620">
            <w:pPr>
              <w:pStyle w:val="NormalILM"/>
              <w:rPr>
                <w:b/>
                <w:bCs/>
              </w:rPr>
            </w:pPr>
            <w:r w:rsidRPr="00C04863">
              <w:rPr>
                <w:b/>
                <w:bCs/>
              </w:rPr>
              <w:t>AC2.3</w:t>
            </w:r>
          </w:p>
          <w:p w14:paraId="7B25626A" w14:textId="090F46DD" w:rsidR="00137A1B" w:rsidRPr="00C0559C" w:rsidDel="00E824CF" w:rsidRDefault="004B14DA" w:rsidP="00AC4620">
            <w:pPr>
              <w:pStyle w:val="NormalILM"/>
              <w:rPr>
                <w:szCs w:val="22"/>
                <w:lang w:eastAsia="ja-JP"/>
              </w:rPr>
            </w:pPr>
            <w:r w:rsidRPr="007D76DE">
              <w:rPr>
                <w:szCs w:val="22"/>
              </w:rPr>
              <w:t xml:space="preserve">Analyse </w:t>
            </w:r>
            <w:r w:rsidRPr="00FB254A">
              <w:rPr>
                <w:szCs w:val="22"/>
              </w:rPr>
              <w:t>future markets</w:t>
            </w:r>
            <w:r>
              <w:rPr>
                <w:szCs w:val="22"/>
              </w:rPr>
              <w:t>, identifying innovative opportunities, to advance commercial strategy</w:t>
            </w:r>
          </w:p>
        </w:tc>
        <w:tc>
          <w:tcPr>
            <w:tcW w:w="7513" w:type="dxa"/>
          </w:tcPr>
          <w:p w14:paraId="0DE441ED" w14:textId="77777777" w:rsidR="004B14DA" w:rsidRDefault="004B14DA" w:rsidP="004B14DA">
            <w:pPr>
              <w:pStyle w:val="NormalILM"/>
              <w:rPr>
                <w:szCs w:val="22"/>
              </w:rPr>
            </w:pPr>
            <w:r>
              <w:rPr>
                <w:szCs w:val="22"/>
              </w:rPr>
              <w:t>The learner must analyse future markets, identifying innovative opportunities, to advance commercial strategy.</w:t>
            </w:r>
          </w:p>
          <w:p w14:paraId="08C1E476" w14:textId="77777777" w:rsidR="004B14DA" w:rsidRDefault="004B14DA" w:rsidP="004B14DA">
            <w:pPr>
              <w:pStyle w:val="NormalILM"/>
              <w:rPr>
                <w:szCs w:val="22"/>
              </w:rPr>
            </w:pPr>
          </w:p>
          <w:p w14:paraId="116641A9" w14:textId="77777777" w:rsidR="004B14DA" w:rsidRDefault="004B14DA" w:rsidP="004B14DA">
            <w:pPr>
              <w:pStyle w:val="NormalILM"/>
              <w:rPr>
                <w:szCs w:val="22"/>
              </w:rPr>
            </w:pPr>
            <w:r>
              <w:rPr>
                <w:szCs w:val="22"/>
              </w:rPr>
              <w:t xml:space="preserve">The market analysis must include the use </w:t>
            </w:r>
            <w:r w:rsidRPr="00473893">
              <w:rPr>
                <w:b/>
                <w:bCs/>
                <w:szCs w:val="22"/>
              </w:rPr>
              <w:t>a minimum of</w:t>
            </w:r>
            <w:r>
              <w:rPr>
                <w:szCs w:val="22"/>
              </w:rPr>
              <w:t xml:space="preserve"> </w:t>
            </w:r>
            <w:r w:rsidRPr="007D76DE">
              <w:rPr>
                <w:b/>
                <w:bCs/>
                <w:szCs w:val="22"/>
              </w:rPr>
              <w:t>two</w:t>
            </w:r>
            <w:r>
              <w:rPr>
                <w:szCs w:val="22"/>
              </w:rPr>
              <w:t xml:space="preserve"> methodologies.</w:t>
            </w:r>
          </w:p>
          <w:p w14:paraId="38B3E5DD" w14:textId="3E0CD8C1" w:rsidR="00137A1B" w:rsidRPr="009D3759" w:rsidDel="00E824CF" w:rsidRDefault="00137A1B" w:rsidP="00AC4620">
            <w:pPr>
              <w:pStyle w:val="NormalILM"/>
              <w:rPr>
                <w:szCs w:val="22"/>
              </w:rPr>
            </w:pPr>
          </w:p>
        </w:tc>
        <w:tc>
          <w:tcPr>
            <w:tcW w:w="3714" w:type="dxa"/>
          </w:tcPr>
          <w:p w14:paraId="68862E11" w14:textId="77777777" w:rsidR="00137A1B" w:rsidRPr="00AC4F1E" w:rsidDel="00E824CF"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7E6307" w14:paraId="202FC398" w14:textId="77777777" w:rsidTr="00AC4620">
        <w:tc>
          <w:tcPr>
            <w:tcW w:w="2518" w:type="dxa"/>
          </w:tcPr>
          <w:p w14:paraId="308EC3C9" w14:textId="77777777" w:rsidR="00137A1B" w:rsidRDefault="00137A1B" w:rsidP="00AC4620">
            <w:pPr>
              <w:pStyle w:val="NormalILM"/>
              <w:rPr>
                <w:b/>
                <w:bCs/>
              </w:rPr>
            </w:pPr>
            <w:r>
              <w:rPr>
                <w:b/>
                <w:bCs/>
              </w:rPr>
              <w:t>AC2.4</w:t>
            </w:r>
          </w:p>
          <w:p w14:paraId="4C228BBA" w14:textId="77777777" w:rsidR="004B14DA" w:rsidRDefault="004B14DA" w:rsidP="004B14DA">
            <w:pPr>
              <w:pStyle w:val="NormalILM"/>
            </w:pPr>
          </w:p>
          <w:p w14:paraId="6FF9B6AE" w14:textId="595506E9" w:rsidR="00137A1B" w:rsidRPr="003D0AD1" w:rsidRDefault="004B14DA" w:rsidP="00AC4620">
            <w:pPr>
              <w:pStyle w:val="NormalILM"/>
            </w:pPr>
            <w:r>
              <w:t>Revise the</w:t>
            </w:r>
            <w:r w:rsidRPr="007D4F96">
              <w:t xml:space="preserve"> </w:t>
            </w:r>
            <w:r w:rsidRPr="00F67189">
              <w:t>organisation</w:t>
            </w:r>
            <w:r>
              <w:t xml:space="preserve">’s </w:t>
            </w:r>
            <w:r w:rsidRPr="007D4F96">
              <w:t xml:space="preserve">commercial strategy </w:t>
            </w:r>
          </w:p>
        </w:tc>
        <w:tc>
          <w:tcPr>
            <w:tcW w:w="7513" w:type="dxa"/>
          </w:tcPr>
          <w:p w14:paraId="4EE6F10C" w14:textId="77777777" w:rsidR="004B14DA" w:rsidRDefault="004B14DA" w:rsidP="004B14DA">
            <w:pPr>
              <w:pStyle w:val="NormalILM"/>
            </w:pPr>
            <w:r>
              <w:t>Using the research from learning outcome one and two, the learner must revise the</w:t>
            </w:r>
            <w:r w:rsidRPr="007D4F96">
              <w:t xml:space="preserve"> </w:t>
            </w:r>
            <w:r w:rsidRPr="00F67189">
              <w:t>organisation</w:t>
            </w:r>
            <w:r>
              <w:t xml:space="preserve">’s </w:t>
            </w:r>
            <w:r w:rsidRPr="007D4F96">
              <w:t>commercial strategy</w:t>
            </w:r>
            <w:r>
              <w:t>.</w:t>
            </w:r>
          </w:p>
          <w:p w14:paraId="0CBA4B67" w14:textId="77777777" w:rsidR="004B14DA" w:rsidRDefault="004B14DA" w:rsidP="004B14DA">
            <w:pPr>
              <w:pStyle w:val="NormalILM"/>
            </w:pPr>
          </w:p>
          <w:p w14:paraId="61EB736D" w14:textId="77777777" w:rsidR="004B14DA" w:rsidRDefault="004B14DA" w:rsidP="004B14DA">
            <w:pPr>
              <w:pStyle w:val="NormalILM"/>
            </w:pPr>
            <w:r>
              <w:t xml:space="preserve">The revised strategy must include </w:t>
            </w:r>
            <w:r w:rsidRPr="00473893">
              <w:rPr>
                <w:b/>
                <w:bCs/>
              </w:rPr>
              <w:t>at least</w:t>
            </w:r>
            <w:r>
              <w:t xml:space="preserve"> </w:t>
            </w:r>
            <w:r w:rsidRPr="007D76DE">
              <w:rPr>
                <w:b/>
                <w:bCs/>
              </w:rPr>
              <w:t>three</w:t>
            </w:r>
            <w:r>
              <w:t xml:space="preserve"> factors for consideration.</w:t>
            </w:r>
          </w:p>
          <w:p w14:paraId="7EA2A681" w14:textId="511C8A00" w:rsidR="00137A1B" w:rsidRPr="007E6307" w:rsidDel="00E824CF" w:rsidRDefault="00137A1B" w:rsidP="00AC4620">
            <w:pPr>
              <w:pStyle w:val="NormalILM"/>
            </w:pPr>
          </w:p>
        </w:tc>
        <w:tc>
          <w:tcPr>
            <w:tcW w:w="3714" w:type="dxa"/>
          </w:tcPr>
          <w:p w14:paraId="40DAAD1B"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636F6F70" w14:textId="77777777" w:rsidR="00137A1B" w:rsidRDefault="00137A1B" w:rsidP="00137A1B">
      <w:pPr>
        <w:pStyle w:val="NormalILM"/>
      </w:pPr>
    </w:p>
    <w:p w14:paraId="451317FE"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1EC29C83" w14:textId="77777777" w:rsidTr="00AC4620">
        <w:tc>
          <w:tcPr>
            <w:tcW w:w="13745" w:type="dxa"/>
            <w:gridSpan w:val="3"/>
            <w:shd w:val="clear" w:color="auto" w:fill="E0E0E0"/>
            <w:vAlign w:val="bottom"/>
          </w:tcPr>
          <w:p w14:paraId="088C523B" w14:textId="77777777" w:rsidR="00137A1B" w:rsidRPr="00C04863" w:rsidRDefault="00137A1B" w:rsidP="00AC4620">
            <w:pPr>
              <w:pStyle w:val="NormalILM"/>
              <w:rPr>
                <w:rFonts w:eastAsia="Calibri"/>
                <w:b/>
                <w:bCs/>
              </w:rPr>
            </w:pPr>
            <w:r w:rsidRPr="00C04863">
              <w:rPr>
                <w:rFonts w:eastAsia="Calibri"/>
                <w:b/>
                <w:bCs/>
              </w:rPr>
              <w:t>Learning Outcome 3</w:t>
            </w:r>
          </w:p>
          <w:p w14:paraId="0A3B4494" w14:textId="060C8DB2" w:rsidR="00137A1B" w:rsidRPr="00FA052D" w:rsidRDefault="00137A1B" w:rsidP="00AC4620">
            <w:pPr>
              <w:pStyle w:val="NormalILM"/>
              <w:rPr>
                <w:rFonts w:eastAsia="Calibri"/>
              </w:rPr>
            </w:pPr>
            <w:r w:rsidRPr="008306E6">
              <w:rPr>
                <w:rFonts w:eastAsia="Calibri"/>
              </w:rPr>
              <w:t xml:space="preserve">The </w:t>
            </w:r>
            <w:r w:rsidR="004B14DA" w:rsidRPr="008306E6">
              <w:rPr>
                <w:rFonts w:eastAsia="Calibri"/>
              </w:rPr>
              <w:t>learner will be able to</w:t>
            </w:r>
            <w:r w:rsidR="004B14DA">
              <w:rPr>
                <w:rFonts w:eastAsia="Calibri"/>
              </w:rPr>
              <w:t xml:space="preserve"> deliver a revised commercial strategy to key stakeholders</w:t>
            </w:r>
          </w:p>
        </w:tc>
      </w:tr>
      <w:tr w:rsidR="00137A1B" w:rsidRPr="007E6307" w14:paraId="59FFE132" w14:textId="77777777" w:rsidTr="00AC4620">
        <w:tc>
          <w:tcPr>
            <w:tcW w:w="2518" w:type="dxa"/>
            <w:vAlign w:val="center"/>
          </w:tcPr>
          <w:p w14:paraId="2AFB10A7"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7CBA9FF2"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1E96F97B"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20EDB32F"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7278B4E2" w14:textId="77777777" w:rsidTr="00AC4620">
        <w:tc>
          <w:tcPr>
            <w:tcW w:w="2518" w:type="dxa"/>
          </w:tcPr>
          <w:p w14:paraId="486F342C" w14:textId="77777777" w:rsidR="00137A1B" w:rsidRPr="00C04863" w:rsidRDefault="00137A1B" w:rsidP="00AC4620">
            <w:pPr>
              <w:pStyle w:val="NormalILM"/>
              <w:rPr>
                <w:b/>
                <w:bCs/>
              </w:rPr>
            </w:pPr>
            <w:r w:rsidRPr="00C04863">
              <w:rPr>
                <w:b/>
                <w:bCs/>
              </w:rPr>
              <w:t>AC3.1</w:t>
            </w:r>
          </w:p>
          <w:p w14:paraId="6D31633C" w14:textId="49A8042B" w:rsidR="00137A1B" w:rsidRPr="00C0559C" w:rsidRDefault="004B14DA" w:rsidP="00AC4620">
            <w:pPr>
              <w:pStyle w:val="NormalILM"/>
              <w:rPr>
                <w:lang w:eastAsia="ja-JP"/>
              </w:rPr>
            </w:pPr>
            <w:r>
              <w:t>Develop</w:t>
            </w:r>
            <w:r w:rsidRPr="007D76DE">
              <w:t xml:space="preserve"> </w:t>
            </w:r>
            <w:r>
              <w:t xml:space="preserve">a revised </w:t>
            </w:r>
            <w:r w:rsidRPr="00CD347D">
              <w:t>commercial strategy</w:t>
            </w:r>
            <w:r>
              <w:t xml:space="preserve"> </w:t>
            </w:r>
            <w:r w:rsidRPr="007D76DE">
              <w:t xml:space="preserve">pitch </w:t>
            </w:r>
            <w:r>
              <w:t>for key stakeholders</w:t>
            </w:r>
          </w:p>
        </w:tc>
        <w:tc>
          <w:tcPr>
            <w:tcW w:w="7513" w:type="dxa"/>
          </w:tcPr>
          <w:p w14:paraId="76EB2D2A" w14:textId="77777777" w:rsidR="004B14DA" w:rsidRDefault="004B14DA" w:rsidP="004B14DA">
            <w:pPr>
              <w:pStyle w:val="NormalILM"/>
            </w:pPr>
            <w:r>
              <w:t xml:space="preserve">The learner must develop a pitch for a revised commercial strategy considering </w:t>
            </w:r>
            <w:r w:rsidRPr="00473893">
              <w:rPr>
                <w:b/>
                <w:bCs/>
              </w:rPr>
              <w:t>at least</w:t>
            </w:r>
            <w:r>
              <w:t xml:space="preserve"> </w:t>
            </w:r>
            <w:r w:rsidRPr="007D76DE">
              <w:rPr>
                <w:b/>
                <w:bCs/>
              </w:rPr>
              <w:t>four</w:t>
            </w:r>
            <w:r>
              <w:t xml:space="preserve"> relevant commercial factors.</w:t>
            </w:r>
          </w:p>
          <w:p w14:paraId="1AB8DA2D" w14:textId="00D1425A" w:rsidR="00137A1B" w:rsidRPr="00822C69" w:rsidRDefault="00137A1B" w:rsidP="00AC4620">
            <w:pPr>
              <w:pStyle w:val="NormalILM"/>
            </w:pPr>
          </w:p>
        </w:tc>
        <w:tc>
          <w:tcPr>
            <w:tcW w:w="3714" w:type="dxa"/>
          </w:tcPr>
          <w:p w14:paraId="4096C10C"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0E492C30" w14:textId="77777777" w:rsidTr="00AC4620">
        <w:tc>
          <w:tcPr>
            <w:tcW w:w="2518" w:type="dxa"/>
          </w:tcPr>
          <w:p w14:paraId="1BC045E7" w14:textId="77777777" w:rsidR="00137A1B" w:rsidRPr="00C04863" w:rsidRDefault="00137A1B" w:rsidP="00AC4620">
            <w:pPr>
              <w:pStyle w:val="NormalILM"/>
              <w:rPr>
                <w:b/>
                <w:bCs/>
              </w:rPr>
            </w:pPr>
            <w:r w:rsidRPr="00C04863">
              <w:rPr>
                <w:b/>
                <w:bCs/>
              </w:rPr>
              <w:t>AC3.2</w:t>
            </w:r>
          </w:p>
          <w:p w14:paraId="3A4675E0" w14:textId="77777777" w:rsidR="00137A1B" w:rsidRPr="007E6307" w:rsidRDefault="00137A1B" w:rsidP="00AC4620">
            <w:pPr>
              <w:pStyle w:val="NormalILM"/>
              <w:rPr>
                <w:szCs w:val="22"/>
              </w:rPr>
            </w:pPr>
            <w:r>
              <w:t xml:space="preserve">Present the revised </w:t>
            </w:r>
            <w:r w:rsidRPr="007D4F96">
              <w:t>commercial strategy</w:t>
            </w:r>
            <w:r>
              <w:t xml:space="preserve"> to key stakeholders</w:t>
            </w:r>
          </w:p>
        </w:tc>
        <w:tc>
          <w:tcPr>
            <w:tcW w:w="7513" w:type="dxa"/>
          </w:tcPr>
          <w:p w14:paraId="6607A01E" w14:textId="1AEF1115" w:rsidR="000E607C" w:rsidRDefault="000E607C" w:rsidP="000E607C">
            <w:pPr>
              <w:pStyle w:val="NormalILM"/>
            </w:pPr>
            <w:r>
              <w:t xml:space="preserve">The learner must present </w:t>
            </w:r>
            <w:r>
              <w:rPr>
                <w:szCs w:val="22"/>
              </w:rPr>
              <w:t xml:space="preserve">an </w:t>
            </w:r>
            <w:r w:rsidRPr="00B23D25">
              <w:rPr>
                <w:szCs w:val="22"/>
              </w:rPr>
              <w:t xml:space="preserve">appropriate and relevant </w:t>
            </w:r>
            <w:r w:rsidRPr="00C434F4">
              <w:rPr>
                <w:szCs w:val="22"/>
              </w:rPr>
              <w:t xml:space="preserve">pitch </w:t>
            </w:r>
            <w:r>
              <w:t>to key stakeholders.</w:t>
            </w:r>
          </w:p>
          <w:p w14:paraId="252C844B" w14:textId="1D8A8471" w:rsidR="00137A1B" w:rsidRPr="007E6307" w:rsidRDefault="00137A1B" w:rsidP="00AC4620">
            <w:pPr>
              <w:pStyle w:val="NormalILM"/>
            </w:pPr>
          </w:p>
        </w:tc>
        <w:tc>
          <w:tcPr>
            <w:tcW w:w="3714" w:type="dxa"/>
          </w:tcPr>
          <w:p w14:paraId="37DC0218"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28675C25" w14:textId="77777777" w:rsidR="00FB684D" w:rsidRPr="008A08F7" w:rsidRDefault="00FB684D" w:rsidP="00FB684D">
      <w:pPr>
        <w:pStyle w:val="NormalILM"/>
      </w:pPr>
    </w:p>
    <w:p w14:paraId="2046C30C" w14:textId="77777777" w:rsidR="00FB684D" w:rsidRPr="008A08F7" w:rsidRDefault="00FB684D" w:rsidP="00FB684D">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FB684D" w:rsidRPr="00B07B01" w14:paraId="36C40B7B" w14:textId="77777777" w:rsidTr="00AA3947">
        <w:trPr>
          <w:cantSplit/>
          <w:trHeight w:val="356"/>
        </w:trPr>
        <w:tc>
          <w:tcPr>
            <w:tcW w:w="2268" w:type="dxa"/>
            <w:shd w:val="clear" w:color="auto" w:fill="F49515"/>
          </w:tcPr>
          <w:p w14:paraId="55B56166" w14:textId="77777777" w:rsidR="00FB684D" w:rsidRPr="00B07B01" w:rsidRDefault="00FB684D" w:rsidP="00AA3947">
            <w:pPr>
              <w:tabs>
                <w:tab w:val="left" w:pos="2694"/>
              </w:tabs>
              <w:spacing w:before="120" w:after="160" w:line="259" w:lineRule="auto"/>
              <w:rPr>
                <w:rFonts w:ascii="Arial" w:hAnsi="Arial" w:cs="Arial"/>
                <w:b/>
                <w:bCs/>
                <w:color w:val="FFFFFF"/>
                <w:szCs w:val="22"/>
              </w:rPr>
            </w:pPr>
            <w:r w:rsidRPr="00B07B01">
              <w:rPr>
                <w:rFonts w:ascii="Arial" w:hAnsi="Arial" w:cs="Arial"/>
                <w:b/>
                <w:bCs/>
                <w:color w:val="FFFFFF"/>
                <w:szCs w:val="22"/>
              </w:rPr>
              <w:t>Assessor’s comments (optional):</w:t>
            </w:r>
          </w:p>
        </w:tc>
        <w:tc>
          <w:tcPr>
            <w:tcW w:w="11477" w:type="dxa"/>
            <w:gridSpan w:val="5"/>
            <w:shd w:val="clear" w:color="auto" w:fill="FFFFFF"/>
          </w:tcPr>
          <w:p w14:paraId="2A666F2E" w14:textId="77777777" w:rsidR="00FB684D" w:rsidRPr="00B07B01" w:rsidRDefault="00FB684D" w:rsidP="00AA3947">
            <w:pPr>
              <w:widowControl w:val="0"/>
              <w:autoSpaceDE w:val="0"/>
              <w:autoSpaceDN w:val="0"/>
              <w:adjustRightInd w:val="0"/>
              <w:spacing w:after="160" w:line="259" w:lineRule="auto"/>
              <w:contextualSpacing/>
              <w:rPr>
                <w:rFonts w:ascii="Arial" w:eastAsia="Avenir LT Std 35 Light" w:hAnsi="Arial" w:cs="Arial"/>
                <w:b/>
                <w:bCs/>
                <w:szCs w:val="22"/>
              </w:rPr>
            </w:pPr>
          </w:p>
        </w:tc>
      </w:tr>
      <w:tr w:rsidR="00FB684D" w:rsidRPr="00B07B01" w14:paraId="74FA6A33" w14:textId="77777777" w:rsidTr="00AA3947">
        <w:trPr>
          <w:cantSplit/>
          <w:trHeight w:val="356"/>
        </w:trPr>
        <w:tc>
          <w:tcPr>
            <w:tcW w:w="2268" w:type="dxa"/>
            <w:shd w:val="clear" w:color="auto" w:fill="F49515"/>
            <w:vAlign w:val="center"/>
          </w:tcPr>
          <w:p w14:paraId="19F94A5F" w14:textId="77777777" w:rsidR="00FB684D" w:rsidRPr="00B07B01" w:rsidRDefault="00FB684D" w:rsidP="00AA3947">
            <w:pPr>
              <w:tabs>
                <w:tab w:val="left" w:pos="2694"/>
              </w:tabs>
              <w:spacing w:before="120" w:after="120" w:line="276" w:lineRule="auto"/>
              <w:rPr>
                <w:rFonts w:ascii="Arial" w:eastAsia="Calibri" w:hAnsi="Arial" w:cs="Arial"/>
                <w:b/>
                <w:bCs/>
                <w:color w:val="FFFFFF"/>
                <w:szCs w:val="22"/>
                <w:lang w:val="en-US"/>
              </w:rPr>
            </w:pPr>
            <w:r w:rsidRPr="00B07B01">
              <w:rPr>
                <w:rFonts w:ascii="Arial" w:hAnsi="Arial" w:cs="Arial"/>
                <w:b/>
                <w:bCs/>
                <w:color w:val="FFFFFF"/>
                <w:szCs w:val="22"/>
              </w:rPr>
              <w:t>Assessor’s Decision (delete as applicable):</w:t>
            </w:r>
            <w:r w:rsidRPr="00B07B01">
              <w:rPr>
                <w:rFonts w:ascii="Arial" w:eastAsia="Avenir LT Std 35 Light" w:hAnsi="Arial" w:cs="Arial"/>
                <w:b/>
                <w:bCs/>
                <w:color w:val="FFFFFF"/>
                <w:szCs w:val="22"/>
              </w:rPr>
              <w:t xml:space="preserve"> </w:t>
            </w:r>
          </w:p>
        </w:tc>
        <w:tc>
          <w:tcPr>
            <w:tcW w:w="2268" w:type="dxa"/>
            <w:shd w:val="clear" w:color="auto" w:fill="FFFFFF"/>
            <w:vAlign w:val="center"/>
          </w:tcPr>
          <w:p w14:paraId="0BA6EC71"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szCs w:val="22"/>
              </w:rPr>
              <w:t>PASS / REFERRAL</w:t>
            </w:r>
          </w:p>
        </w:tc>
        <w:tc>
          <w:tcPr>
            <w:tcW w:w="1299" w:type="dxa"/>
            <w:shd w:val="clear" w:color="auto" w:fill="F49515"/>
            <w:vAlign w:val="center"/>
          </w:tcPr>
          <w:p w14:paraId="1DC95AEF"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r w:rsidRPr="00B07B01">
              <w:rPr>
                <w:rFonts w:ascii="Arial" w:eastAsia="Avenir LT Std 35 Light" w:hAnsi="Arial" w:cs="Arial"/>
                <w:b/>
                <w:bCs/>
                <w:color w:val="FFFFFF"/>
                <w:szCs w:val="22"/>
              </w:rPr>
              <w:t>Date:</w:t>
            </w:r>
          </w:p>
        </w:tc>
        <w:tc>
          <w:tcPr>
            <w:tcW w:w="2954" w:type="dxa"/>
            <w:shd w:val="clear" w:color="auto" w:fill="FFFFFF"/>
            <w:vAlign w:val="center"/>
          </w:tcPr>
          <w:p w14:paraId="50B238EC"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603E951E" w14:textId="77777777" w:rsidR="00FB684D" w:rsidRPr="00B07B01" w:rsidRDefault="00FB684D" w:rsidP="00AA3947">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5BEB8281" w14:textId="77777777" w:rsidR="00FB684D" w:rsidRPr="00B07B01" w:rsidRDefault="00FB684D" w:rsidP="00AA3947">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FB684D" w:rsidRPr="00B07B01" w14:paraId="54D05872" w14:textId="77777777" w:rsidTr="00AA3947">
        <w:trPr>
          <w:cantSplit/>
          <w:trHeight w:val="356"/>
        </w:trPr>
        <w:tc>
          <w:tcPr>
            <w:tcW w:w="2268" w:type="dxa"/>
            <w:shd w:val="clear" w:color="auto" w:fill="F49515"/>
            <w:vAlign w:val="center"/>
          </w:tcPr>
          <w:p w14:paraId="45C9107A" w14:textId="77777777" w:rsidR="00FB684D" w:rsidRPr="00B07B01" w:rsidRDefault="00FB684D" w:rsidP="00AA3947">
            <w:pPr>
              <w:tabs>
                <w:tab w:val="left" w:pos="2694"/>
              </w:tabs>
              <w:spacing w:before="120" w:after="120" w:line="276" w:lineRule="auto"/>
              <w:rPr>
                <w:rFonts w:ascii="Arial" w:hAnsi="Arial" w:cs="Arial"/>
                <w:b/>
                <w:bCs/>
                <w:color w:val="FFFFFF"/>
                <w:szCs w:val="22"/>
              </w:rPr>
            </w:pPr>
            <w:r w:rsidRPr="00B07B01">
              <w:rPr>
                <w:rFonts w:ascii="Arial" w:hAnsi="Arial" w:cs="Arial"/>
                <w:b/>
                <w:bCs/>
                <w:color w:val="FFFFFF"/>
                <w:szCs w:val="22"/>
              </w:rPr>
              <w:t>Unit Outcome (delete as applicable):</w:t>
            </w:r>
          </w:p>
        </w:tc>
        <w:tc>
          <w:tcPr>
            <w:tcW w:w="2268" w:type="dxa"/>
            <w:shd w:val="clear" w:color="auto" w:fill="FFFFFF"/>
            <w:vAlign w:val="center"/>
          </w:tcPr>
          <w:p w14:paraId="4D89EC2A"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szCs w:val="22"/>
              </w:rPr>
            </w:pPr>
            <w:r w:rsidRPr="00B07B01">
              <w:rPr>
                <w:rFonts w:ascii="Arial" w:eastAsia="Avenir LT Std 35 Light" w:hAnsi="Arial" w:cs="Arial"/>
                <w:b/>
                <w:szCs w:val="22"/>
              </w:rPr>
              <w:t>PASS / REFERRAL</w:t>
            </w:r>
          </w:p>
        </w:tc>
        <w:tc>
          <w:tcPr>
            <w:tcW w:w="1299" w:type="dxa"/>
            <w:shd w:val="clear" w:color="auto" w:fill="F49515"/>
            <w:vAlign w:val="center"/>
          </w:tcPr>
          <w:p w14:paraId="3F35EAEA"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color w:val="FFFFFF"/>
                <w:szCs w:val="22"/>
              </w:rPr>
            </w:pPr>
            <w:r w:rsidRPr="00B07B01">
              <w:rPr>
                <w:rFonts w:ascii="Arial" w:eastAsia="Avenir LT Std 35 Light" w:hAnsi="Arial" w:cs="Arial"/>
                <w:b/>
                <w:bCs/>
                <w:color w:val="FFFFFF"/>
                <w:szCs w:val="22"/>
              </w:rPr>
              <w:t>Date of QA check:</w:t>
            </w:r>
          </w:p>
        </w:tc>
        <w:tc>
          <w:tcPr>
            <w:tcW w:w="2954" w:type="dxa"/>
            <w:shd w:val="clear" w:color="auto" w:fill="FFFFFF"/>
            <w:vAlign w:val="center"/>
          </w:tcPr>
          <w:p w14:paraId="1281DCD1" w14:textId="77777777" w:rsidR="00FB684D" w:rsidRPr="00B07B01" w:rsidRDefault="00FB684D" w:rsidP="00AA3947">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B00EE2F" w14:textId="77777777" w:rsidR="00FB684D" w:rsidRPr="00B07B01" w:rsidRDefault="00FB684D" w:rsidP="00AA3947">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B07B01">
              <w:rPr>
                <w:rFonts w:ascii="Arial" w:eastAsia="Avenir LT Std 35 Light" w:hAnsi="Arial" w:cs="Arial"/>
                <w:b/>
                <w:bCs/>
                <w:color w:val="FFFFFF"/>
                <w:szCs w:val="22"/>
                <w:lang w:eastAsia="en-GB"/>
              </w:rPr>
              <w:t>Signature of QA:</w:t>
            </w:r>
          </w:p>
        </w:tc>
        <w:tc>
          <w:tcPr>
            <w:tcW w:w="2688" w:type="dxa"/>
            <w:shd w:val="clear" w:color="auto" w:fill="FFFFFF"/>
            <w:vAlign w:val="center"/>
          </w:tcPr>
          <w:p w14:paraId="0DBE33A7" w14:textId="77777777" w:rsidR="00FB684D" w:rsidRPr="00B07B01" w:rsidRDefault="00FB684D" w:rsidP="00AA3947">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7DDF1E4" w14:textId="77777777" w:rsidR="00FB684D" w:rsidRPr="008A08F7" w:rsidRDefault="00FB684D" w:rsidP="00FB684D">
      <w:pPr>
        <w:pStyle w:val="NormalILM"/>
      </w:pPr>
    </w:p>
    <w:p w14:paraId="7895A7EB" w14:textId="77777777" w:rsidR="00FB684D" w:rsidRPr="008A08F7" w:rsidRDefault="00FB684D" w:rsidP="00FB684D">
      <w:pPr>
        <w:pStyle w:val="NormalILM"/>
      </w:pPr>
    </w:p>
    <w:p w14:paraId="4538D882" w14:textId="77777777" w:rsidR="00FB684D" w:rsidRDefault="00FB684D">
      <w:pPr>
        <w:pStyle w:val="NormalILM"/>
      </w:pPr>
    </w:p>
    <w:p w14:paraId="14740F40" w14:textId="77777777" w:rsidR="00137A1B" w:rsidRDefault="00137A1B">
      <w:pPr>
        <w:pStyle w:val="NormalILM"/>
      </w:pPr>
    </w:p>
    <w:p w14:paraId="16726ECE" w14:textId="77777777" w:rsidR="00137A1B" w:rsidRDefault="00137A1B">
      <w:pPr>
        <w:pStyle w:val="NormalILM"/>
      </w:pPr>
    </w:p>
    <w:p w14:paraId="17541974" w14:textId="77777777" w:rsidR="00137A1B" w:rsidRDefault="00137A1B">
      <w:pPr>
        <w:pStyle w:val="NormalILM"/>
      </w:pPr>
    </w:p>
    <w:p w14:paraId="6F683BBE" w14:textId="77777777" w:rsidR="00137A1B" w:rsidRDefault="00137A1B">
      <w:pPr>
        <w:pStyle w:val="NormalILM"/>
      </w:pPr>
    </w:p>
    <w:p w14:paraId="28B718D0" w14:textId="77777777" w:rsidR="00137A1B" w:rsidRDefault="00137A1B">
      <w:pPr>
        <w:pStyle w:val="NormalILM"/>
      </w:pPr>
    </w:p>
    <w:p w14:paraId="3FB0729A" w14:textId="77777777" w:rsidR="00137A1B" w:rsidRDefault="00137A1B">
      <w:pPr>
        <w:pStyle w:val="NormalILM"/>
      </w:pPr>
    </w:p>
    <w:p w14:paraId="1D64C0AB" w14:textId="77777777" w:rsidR="00137A1B" w:rsidRDefault="00137A1B">
      <w:pPr>
        <w:pStyle w:val="NormalILM"/>
      </w:pPr>
    </w:p>
    <w:p w14:paraId="33FBA32D" w14:textId="77777777" w:rsidR="00137A1B" w:rsidRDefault="00137A1B">
      <w:pPr>
        <w:pStyle w:val="NormalILM"/>
      </w:pPr>
    </w:p>
    <w:p w14:paraId="77797678" w14:textId="77777777" w:rsidR="00137A1B" w:rsidRDefault="00137A1B">
      <w:pPr>
        <w:pStyle w:val="NormalILM"/>
      </w:pPr>
    </w:p>
    <w:p w14:paraId="709EB148" w14:textId="77777777" w:rsidR="00137A1B" w:rsidRDefault="00137A1B">
      <w:pPr>
        <w:pStyle w:val="NormalILM"/>
      </w:pPr>
    </w:p>
    <w:p w14:paraId="609B6F0C" w14:textId="77777777" w:rsidR="00137A1B" w:rsidRDefault="00137A1B">
      <w:pPr>
        <w:pStyle w:val="NormalILM"/>
      </w:pPr>
    </w:p>
    <w:p w14:paraId="524C9B16" w14:textId="77777777" w:rsidR="00F4689A" w:rsidRDefault="00F4689A">
      <w:pPr>
        <w:spacing w:before="0" w:after="0"/>
        <w:rPr>
          <w:rFonts w:ascii="Arial" w:hAnsi="Arial" w:cs="Arial"/>
          <w:b/>
          <w:bCs/>
          <w:color w:val="F49515"/>
          <w:sz w:val="26"/>
          <w:szCs w:val="26"/>
        </w:rPr>
      </w:pPr>
      <w:bookmarkStart w:id="218" w:name="_Toc110246761"/>
      <w:r>
        <w:br w:type="page"/>
      </w:r>
    </w:p>
    <w:p w14:paraId="0DA86CC0" w14:textId="12EABC75" w:rsidR="00137A1B" w:rsidRDefault="00137A1B" w:rsidP="00137A1B">
      <w:pPr>
        <w:pStyle w:val="Sub-headingILM"/>
      </w:pPr>
      <w:bookmarkStart w:id="219" w:name="_Toc145061614"/>
      <w:r>
        <w:lastRenderedPageBreak/>
        <w:t>Results Sheet</w:t>
      </w:r>
      <w:r w:rsidRPr="00976CF4">
        <w:t>:</w:t>
      </w:r>
      <w:bookmarkEnd w:id="218"/>
      <w:r>
        <w:t xml:space="preserve"> 609 Risk Management</w:t>
      </w:r>
      <w:bookmarkEnd w:id="219"/>
    </w:p>
    <w:p w14:paraId="70F2633F" w14:textId="77777777" w:rsidR="00877FAF" w:rsidRDefault="00877FAF" w:rsidP="00877FAF">
      <w:pPr>
        <w:pStyle w:val="sub-headingtwo"/>
      </w:pPr>
    </w:p>
    <w:p w14:paraId="1160AABD" w14:textId="288427AA" w:rsidR="00137A1B" w:rsidRPr="00151FAB" w:rsidRDefault="00137A1B" w:rsidP="00C0559C">
      <w:pPr>
        <w:pStyle w:val="sub-headingtwo"/>
      </w:pPr>
      <w:r w:rsidRPr="00151FAB">
        <w:t>Instructions for Assessment</w:t>
      </w:r>
    </w:p>
    <w:p w14:paraId="4482D5D9"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6A52C0B8" w14:textId="77777777" w:rsidR="00137A1B" w:rsidRPr="00C46DCD" w:rsidRDefault="00137A1B" w:rsidP="00137A1B">
      <w:pPr>
        <w:pStyle w:val="NormalILM"/>
      </w:pPr>
    </w:p>
    <w:p w14:paraId="03B8395A" w14:textId="77777777" w:rsidR="00137A1B" w:rsidRPr="00C46DCD" w:rsidRDefault="00137A1B" w:rsidP="00137A1B">
      <w:pPr>
        <w:pStyle w:val="NormalILM"/>
      </w:pPr>
      <w:r w:rsidRPr="00C46DCD">
        <w:t>Assessors will award a ‘Pass’ or ‘Referral’ for each AC.</w:t>
      </w:r>
    </w:p>
    <w:p w14:paraId="4D7CD164"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4879BCCC" w14:textId="77777777" w:rsidR="00137A1B" w:rsidRPr="00C46DCD" w:rsidRDefault="00137A1B" w:rsidP="00137A1B">
      <w:pPr>
        <w:pStyle w:val="NormalILM"/>
      </w:pPr>
    </w:p>
    <w:p w14:paraId="014CC54A"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79395FED"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29220235"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18BB7B0E"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6B6C8CB8"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4E2E4318" w14:textId="77777777" w:rsidTr="00AC4620">
        <w:tc>
          <w:tcPr>
            <w:tcW w:w="2547" w:type="dxa"/>
            <w:shd w:val="clear" w:color="auto" w:fill="F49515"/>
            <w:vAlign w:val="center"/>
          </w:tcPr>
          <w:p w14:paraId="3E5F575F"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6AA799F9"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3ACAC3B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0FC330A7" w14:textId="77777777" w:rsidR="00137A1B" w:rsidRPr="007E6307" w:rsidRDefault="00137A1B" w:rsidP="00AC4620">
            <w:pPr>
              <w:keepLines/>
              <w:widowControl w:val="0"/>
              <w:spacing w:before="100" w:after="100"/>
              <w:rPr>
                <w:rFonts w:ascii="Arial" w:hAnsi="Arial" w:cs="Arial"/>
                <w:b/>
                <w:bCs/>
              </w:rPr>
            </w:pPr>
          </w:p>
        </w:tc>
      </w:tr>
      <w:tr w:rsidR="00137A1B" w:rsidRPr="007E6307" w14:paraId="5C372D1A" w14:textId="77777777" w:rsidTr="00AC4620">
        <w:tc>
          <w:tcPr>
            <w:tcW w:w="2547" w:type="dxa"/>
            <w:shd w:val="clear" w:color="auto" w:fill="F49515"/>
            <w:vAlign w:val="center"/>
          </w:tcPr>
          <w:p w14:paraId="5FD0D40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6963B283"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30C449D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7551BFC7" w14:textId="77777777" w:rsidR="00137A1B" w:rsidRPr="007E6307" w:rsidRDefault="00137A1B" w:rsidP="00AC4620">
            <w:pPr>
              <w:keepLines/>
              <w:widowControl w:val="0"/>
              <w:spacing w:before="100" w:after="100"/>
              <w:rPr>
                <w:rFonts w:ascii="Arial" w:hAnsi="Arial" w:cs="Arial"/>
                <w:b/>
                <w:bCs/>
              </w:rPr>
            </w:pPr>
          </w:p>
        </w:tc>
      </w:tr>
    </w:tbl>
    <w:p w14:paraId="4BCA295E"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143B2B42" w14:textId="77777777" w:rsidTr="00AC4620">
        <w:tc>
          <w:tcPr>
            <w:tcW w:w="13745" w:type="dxa"/>
            <w:gridSpan w:val="3"/>
            <w:shd w:val="clear" w:color="auto" w:fill="E0E0E0"/>
          </w:tcPr>
          <w:p w14:paraId="25A1DCB5" w14:textId="77777777" w:rsidR="00137A1B" w:rsidRPr="00315D95" w:rsidRDefault="00137A1B" w:rsidP="00AC4620">
            <w:pPr>
              <w:pStyle w:val="NormalILM"/>
              <w:rPr>
                <w:rFonts w:eastAsia="Calibri"/>
                <w:b/>
                <w:bCs/>
              </w:rPr>
            </w:pPr>
            <w:r w:rsidRPr="00315D95">
              <w:rPr>
                <w:rFonts w:eastAsia="Calibri"/>
                <w:b/>
                <w:bCs/>
              </w:rPr>
              <w:t>Learning Outcome 1</w:t>
            </w:r>
          </w:p>
          <w:p w14:paraId="4D9CD243" w14:textId="77777777" w:rsidR="00137A1B" w:rsidRPr="00D13FF6" w:rsidRDefault="00137A1B" w:rsidP="00AC4620">
            <w:pPr>
              <w:pStyle w:val="NormalILM"/>
              <w:rPr>
                <w:rFonts w:eastAsia="Calibri"/>
              </w:rPr>
            </w:pPr>
            <w:r w:rsidRPr="008306E6">
              <w:rPr>
                <w:rFonts w:eastAsia="Calibri"/>
              </w:rPr>
              <w:t xml:space="preserve">The learner will </w:t>
            </w:r>
            <w:r>
              <w:rPr>
                <w:rFonts w:eastAsia="Calibri"/>
              </w:rPr>
              <w:t>understand the importance of risk management, analysis and control within an organisation</w:t>
            </w:r>
          </w:p>
        </w:tc>
      </w:tr>
      <w:tr w:rsidR="00137A1B" w:rsidRPr="00C46DCD" w14:paraId="17C22C1D" w14:textId="77777777" w:rsidTr="00AC4620">
        <w:tc>
          <w:tcPr>
            <w:tcW w:w="2518" w:type="dxa"/>
            <w:vAlign w:val="center"/>
          </w:tcPr>
          <w:p w14:paraId="3CF7516D"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6FBA34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2EB2DA98"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1E78B4F0"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2551169F" w14:textId="77777777" w:rsidTr="00AC4620">
        <w:tc>
          <w:tcPr>
            <w:tcW w:w="2518" w:type="dxa"/>
          </w:tcPr>
          <w:p w14:paraId="0F230E9C" w14:textId="77777777" w:rsidR="00137A1B" w:rsidRPr="00C04863" w:rsidRDefault="00137A1B" w:rsidP="00AC4620">
            <w:pPr>
              <w:pStyle w:val="NormalILM"/>
              <w:rPr>
                <w:b/>
                <w:bCs/>
                <w:szCs w:val="22"/>
              </w:rPr>
            </w:pPr>
            <w:r w:rsidRPr="00C04863">
              <w:rPr>
                <w:b/>
                <w:bCs/>
                <w:szCs w:val="22"/>
              </w:rPr>
              <w:t>AC1.1</w:t>
            </w:r>
          </w:p>
          <w:p w14:paraId="4EF42161" w14:textId="6DF2A41D" w:rsidR="00137A1B" w:rsidRPr="00C0559C" w:rsidRDefault="009E1450" w:rsidP="00AC4620">
            <w:pPr>
              <w:pStyle w:val="NormalILM"/>
              <w:rPr>
                <w:szCs w:val="22"/>
              </w:rPr>
            </w:pPr>
            <w:r w:rsidRPr="00AB2D2F">
              <w:rPr>
                <w:szCs w:val="22"/>
              </w:rPr>
              <w:t>Evaluate</w:t>
            </w:r>
            <w:r>
              <w:rPr>
                <w:szCs w:val="22"/>
              </w:rPr>
              <w:t xml:space="preserve"> the benefits of </w:t>
            </w:r>
            <w:r w:rsidRPr="00AB2D2F">
              <w:rPr>
                <w:szCs w:val="22"/>
              </w:rPr>
              <w:t xml:space="preserve">risk management </w:t>
            </w:r>
            <w:r>
              <w:rPr>
                <w:szCs w:val="22"/>
              </w:rPr>
              <w:t>in the workplace</w:t>
            </w:r>
            <w:r w:rsidRPr="00AB2D2F">
              <w:rPr>
                <w:szCs w:val="22"/>
              </w:rPr>
              <w:t xml:space="preserve"> </w:t>
            </w:r>
          </w:p>
        </w:tc>
        <w:tc>
          <w:tcPr>
            <w:tcW w:w="7513" w:type="dxa"/>
          </w:tcPr>
          <w:p w14:paraId="06B1749D" w14:textId="7C164129" w:rsidR="00137A1B" w:rsidRPr="00C46DCD" w:rsidRDefault="009E1450" w:rsidP="00AC4620">
            <w:pPr>
              <w:pStyle w:val="NormalILM"/>
              <w:rPr>
                <w:color w:val="000000"/>
                <w:szCs w:val="22"/>
              </w:rPr>
            </w:pPr>
            <w:r w:rsidRPr="008306E6">
              <w:t>The learner must</w:t>
            </w:r>
            <w:r>
              <w:t xml:space="preserve"> </w:t>
            </w:r>
            <w:r w:rsidRPr="006522CF">
              <w:t xml:space="preserve">provide an evaluation of </w:t>
            </w:r>
            <w:r w:rsidRPr="00473893">
              <w:rPr>
                <w:b/>
                <w:bCs/>
              </w:rPr>
              <w:t>at least</w:t>
            </w:r>
            <w:r w:rsidRPr="006522CF">
              <w:t xml:space="preserve"> </w:t>
            </w:r>
            <w:r w:rsidRPr="00473893">
              <w:rPr>
                <w:b/>
                <w:bCs/>
              </w:rPr>
              <w:t>two</w:t>
            </w:r>
            <w:r w:rsidRPr="006522CF">
              <w:t xml:space="preserve"> benefits of risk management in</w:t>
            </w:r>
            <w:r>
              <w:t xml:space="preserve"> </w:t>
            </w:r>
            <w:r w:rsidRPr="006522CF">
              <w:t>the workplace taking into account potential barriers</w:t>
            </w:r>
          </w:p>
        </w:tc>
        <w:tc>
          <w:tcPr>
            <w:tcW w:w="3714" w:type="dxa"/>
          </w:tcPr>
          <w:p w14:paraId="60D34D80"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7EA4FFA" w14:textId="77777777" w:rsidTr="00AC4620">
        <w:tc>
          <w:tcPr>
            <w:tcW w:w="2518" w:type="dxa"/>
          </w:tcPr>
          <w:p w14:paraId="32DD938D" w14:textId="77777777" w:rsidR="00137A1B" w:rsidRPr="00C04863" w:rsidRDefault="00137A1B" w:rsidP="00AC4620">
            <w:pPr>
              <w:pStyle w:val="NormalILM"/>
              <w:rPr>
                <w:b/>
                <w:bCs/>
                <w:szCs w:val="22"/>
              </w:rPr>
            </w:pPr>
            <w:r w:rsidRPr="00C04863">
              <w:rPr>
                <w:b/>
                <w:bCs/>
                <w:szCs w:val="22"/>
              </w:rPr>
              <w:lastRenderedPageBreak/>
              <w:t>AC1.2</w:t>
            </w:r>
          </w:p>
          <w:p w14:paraId="79724E21" w14:textId="1E8998B5" w:rsidR="00137A1B" w:rsidRPr="00C46DCD" w:rsidDel="00E824CF" w:rsidRDefault="009E1450" w:rsidP="00AC4620">
            <w:pPr>
              <w:pStyle w:val="NormalILM"/>
              <w:rPr>
                <w:szCs w:val="22"/>
              </w:rPr>
            </w:pPr>
            <w:r>
              <w:rPr>
                <w:szCs w:val="22"/>
              </w:rPr>
              <w:t>Assess own organisation’s risk management approach in the context of a risk management framework</w:t>
            </w:r>
          </w:p>
        </w:tc>
        <w:tc>
          <w:tcPr>
            <w:tcW w:w="7513" w:type="dxa"/>
          </w:tcPr>
          <w:p w14:paraId="312C33E3" w14:textId="171AD14A" w:rsidR="00137A1B" w:rsidRPr="00C46DCD" w:rsidDel="00E824CF" w:rsidRDefault="009E1450" w:rsidP="00AC4620">
            <w:pPr>
              <w:pStyle w:val="NormalILM"/>
              <w:rPr>
                <w:szCs w:val="22"/>
              </w:rPr>
            </w:pPr>
            <w:r w:rsidRPr="008306E6">
              <w:t>The learner must</w:t>
            </w:r>
            <w:r>
              <w:t xml:space="preserve"> </w:t>
            </w:r>
            <w:r w:rsidRPr="006522CF">
              <w:t>undertake an assessment of their organisation’s risk management approach/strategy against an established good practice framework, including reference to types of risks and policies</w:t>
            </w:r>
            <w:r>
              <w:t>.</w:t>
            </w:r>
          </w:p>
        </w:tc>
        <w:tc>
          <w:tcPr>
            <w:tcW w:w="3714" w:type="dxa"/>
          </w:tcPr>
          <w:p w14:paraId="07CF5486"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75103158" w14:textId="77777777" w:rsidTr="00AC4620">
        <w:tc>
          <w:tcPr>
            <w:tcW w:w="2518" w:type="dxa"/>
          </w:tcPr>
          <w:p w14:paraId="330B059C" w14:textId="77777777" w:rsidR="00137A1B" w:rsidRDefault="00137A1B" w:rsidP="00AC4620">
            <w:pPr>
              <w:pStyle w:val="NormalILM"/>
              <w:rPr>
                <w:b/>
                <w:bCs/>
                <w:szCs w:val="22"/>
              </w:rPr>
            </w:pPr>
            <w:r>
              <w:rPr>
                <w:b/>
                <w:bCs/>
                <w:szCs w:val="22"/>
              </w:rPr>
              <w:t>AC1.3</w:t>
            </w:r>
          </w:p>
          <w:p w14:paraId="48E2F8B4" w14:textId="451EC124" w:rsidR="00137A1B" w:rsidRPr="00116D4D" w:rsidRDefault="009E1450" w:rsidP="00AC4620">
            <w:pPr>
              <w:pStyle w:val="NormalILM"/>
              <w:rPr>
                <w:szCs w:val="22"/>
              </w:rPr>
            </w:pPr>
            <w:r>
              <w:rPr>
                <w:szCs w:val="22"/>
              </w:rPr>
              <w:t>Evaluate techniques supporting the identification and analysis of risk in own organisation</w:t>
            </w:r>
          </w:p>
        </w:tc>
        <w:tc>
          <w:tcPr>
            <w:tcW w:w="7513" w:type="dxa"/>
          </w:tcPr>
          <w:p w14:paraId="6F70E14B" w14:textId="77777777" w:rsidR="009E1450" w:rsidRDefault="009E1450" w:rsidP="009E1450">
            <w:pPr>
              <w:pStyle w:val="NormalILM"/>
              <w:rPr>
                <w:szCs w:val="22"/>
              </w:rPr>
            </w:pPr>
            <w:r w:rsidRPr="008306E6">
              <w:t xml:space="preserve">The learner must </w:t>
            </w:r>
            <w:r>
              <w:t>e</w:t>
            </w:r>
            <w:r>
              <w:rPr>
                <w:szCs w:val="22"/>
              </w:rPr>
              <w:t xml:space="preserve">valuate their organisation’s approach to identifying </w:t>
            </w:r>
            <w:r w:rsidRPr="003805FE">
              <w:rPr>
                <w:b/>
                <w:bCs/>
                <w:szCs w:val="22"/>
              </w:rPr>
              <w:t>and</w:t>
            </w:r>
            <w:r>
              <w:rPr>
                <w:szCs w:val="22"/>
              </w:rPr>
              <w:t xml:space="preserve"> analysing risk.</w:t>
            </w:r>
          </w:p>
          <w:p w14:paraId="587FE52B" w14:textId="77777777" w:rsidR="009E1450" w:rsidRDefault="009E1450" w:rsidP="009E1450">
            <w:pPr>
              <w:pStyle w:val="NormalILM"/>
              <w:rPr>
                <w:szCs w:val="22"/>
              </w:rPr>
            </w:pPr>
          </w:p>
          <w:p w14:paraId="3D878441" w14:textId="77777777" w:rsidR="009E1450" w:rsidRDefault="009E1450" w:rsidP="009E1450">
            <w:pPr>
              <w:pStyle w:val="NormalILM"/>
              <w:rPr>
                <w:szCs w:val="22"/>
              </w:rPr>
            </w:pPr>
            <w:r>
              <w:rPr>
                <w:szCs w:val="22"/>
              </w:rPr>
              <w:t xml:space="preserve">The evaluation must include </w:t>
            </w:r>
          </w:p>
          <w:p w14:paraId="757F4007" w14:textId="36BBB7AE" w:rsidR="00137A1B" w:rsidRPr="00C46DCD" w:rsidDel="00E824CF" w:rsidRDefault="009E1450" w:rsidP="00AC4620">
            <w:pPr>
              <w:pStyle w:val="NormalILM"/>
              <w:rPr>
                <w:szCs w:val="22"/>
              </w:rPr>
            </w:pPr>
            <w:r w:rsidRPr="00473893">
              <w:rPr>
                <w:b/>
                <w:bCs/>
                <w:szCs w:val="22"/>
              </w:rPr>
              <w:t>a minimum of</w:t>
            </w:r>
            <w:r>
              <w:rPr>
                <w:szCs w:val="22"/>
              </w:rPr>
              <w:t xml:space="preserve"> </w:t>
            </w:r>
            <w:r w:rsidRPr="003805FE">
              <w:rPr>
                <w:b/>
                <w:bCs/>
                <w:szCs w:val="22"/>
              </w:rPr>
              <w:t>two</w:t>
            </w:r>
            <w:r>
              <w:rPr>
                <w:szCs w:val="22"/>
              </w:rPr>
              <w:t xml:space="preserve"> techniques for identification and </w:t>
            </w:r>
            <w:r w:rsidRPr="003805FE">
              <w:rPr>
                <w:b/>
                <w:bCs/>
                <w:szCs w:val="22"/>
              </w:rPr>
              <w:t>two</w:t>
            </w:r>
            <w:r>
              <w:rPr>
                <w:szCs w:val="22"/>
              </w:rPr>
              <w:t xml:space="preserve"> techniques for analysis.</w:t>
            </w:r>
          </w:p>
        </w:tc>
        <w:tc>
          <w:tcPr>
            <w:tcW w:w="3714" w:type="dxa"/>
          </w:tcPr>
          <w:p w14:paraId="2DC837C4"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r w:rsidR="00137A1B" w:rsidRPr="00C46DCD" w14:paraId="26456EF7" w14:textId="77777777" w:rsidTr="00AC4620">
        <w:tc>
          <w:tcPr>
            <w:tcW w:w="2518" w:type="dxa"/>
          </w:tcPr>
          <w:p w14:paraId="0941E054" w14:textId="77777777" w:rsidR="00137A1B" w:rsidRDefault="00137A1B" w:rsidP="00AC4620">
            <w:pPr>
              <w:pStyle w:val="NormalILM"/>
              <w:rPr>
                <w:b/>
                <w:bCs/>
                <w:szCs w:val="22"/>
              </w:rPr>
            </w:pPr>
            <w:r>
              <w:rPr>
                <w:b/>
                <w:bCs/>
                <w:szCs w:val="22"/>
              </w:rPr>
              <w:t>AC1.4</w:t>
            </w:r>
          </w:p>
          <w:p w14:paraId="3F47A499" w14:textId="77777777" w:rsidR="00137A1B" w:rsidRPr="00116D4D" w:rsidRDefault="00137A1B" w:rsidP="00AC4620">
            <w:pPr>
              <w:pStyle w:val="NormalILM"/>
              <w:rPr>
                <w:szCs w:val="22"/>
              </w:rPr>
            </w:pPr>
            <w:r w:rsidRPr="002E01C2">
              <w:rPr>
                <w:szCs w:val="22"/>
              </w:rPr>
              <w:t xml:space="preserve">Analyse control strategies to manage risk in </w:t>
            </w:r>
            <w:r>
              <w:rPr>
                <w:szCs w:val="22"/>
              </w:rPr>
              <w:t>own</w:t>
            </w:r>
            <w:r w:rsidRPr="002E01C2">
              <w:rPr>
                <w:szCs w:val="22"/>
              </w:rPr>
              <w:t xml:space="preserve"> </w:t>
            </w:r>
            <w:r>
              <w:rPr>
                <w:szCs w:val="22"/>
              </w:rPr>
              <w:t>organisation.</w:t>
            </w:r>
          </w:p>
        </w:tc>
        <w:tc>
          <w:tcPr>
            <w:tcW w:w="7513" w:type="dxa"/>
          </w:tcPr>
          <w:p w14:paraId="7C267B52" w14:textId="4E6D12EB" w:rsidR="009E1450" w:rsidRDefault="009E1450" w:rsidP="009E1450">
            <w:pPr>
              <w:pStyle w:val="NormalILM"/>
            </w:pPr>
            <w:r w:rsidRPr="008306E6">
              <w:t>The learner must</w:t>
            </w:r>
            <w:r>
              <w:t xml:space="preserve"> provide an </w:t>
            </w:r>
            <w:r w:rsidRPr="00473893">
              <w:t>analysis</w:t>
            </w:r>
            <w:r w:rsidRPr="00280183">
              <w:t xml:space="preserve"> </w:t>
            </w:r>
            <w:r>
              <w:t xml:space="preserve">of </w:t>
            </w:r>
            <w:r>
              <w:rPr>
                <w:b/>
                <w:bCs/>
              </w:rPr>
              <w:t>a minimum of two</w:t>
            </w:r>
            <w:r>
              <w:t xml:space="preserve"> risk control strategies in their organisation.</w:t>
            </w:r>
          </w:p>
          <w:p w14:paraId="3A825042" w14:textId="77C92F3F" w:rsidR="00137A1B" w:rsidRPr="008025BF" w:rsidDel="00E824CF" w:rsidRDefault="00137A1B" w:rsidP="00AC4620">
            <w:pPr>
              <w:pStyle w:val="NormalILM"/>
            </w:pPr>
          </w:p>
        </w:tc>
        <w:tc>
          <w:tcPr>
            <w:tcW w:w="3714" w:type="dxa"/>
          </w:tcPr>
          <w:p w14:paraId="344DC32D"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50BEB67F" w14:textId="77777777" w:rsidR="00137A1B" w:rsidRDefault="00137A1B" w:rsidP="00137A1B">
      <w:pPr>
        <w:rPr>
          <w:rFonts w:ascii="Arial" w:hAnsi="Arial" w:cs="Arial"/>
        </w:rPr>
      </w:pPr>
    </w:p>
    <w:p w14:paraId="3F6C0BE4"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32B85BB9" w14:textId="77777777" w:rsidTr="00AC4620">
        <w:tc>
          <w:tcPr>
            <w:tcW w:w="13745" w:type="dxa"/>
            <w:gridSpan w:val="3"/>
            <w:shd w:val="clear" w:color="auto" w:fill="E0E0E0"/>
            <w:vAlign w:val="bottom"/>
          </w:tcPr>
          <w:p w14:paraId="2F10F6EE" w14:textId="77777777" w:rsidR="00137A1B" w:rsidRPr="00C04863" w:rsidRDefault="00137A1B" w:rsidP="00AC4620">
            <w:pPr>
              <w:pStyle w:val="NormalILM"/>
              <w:rPr>
                <w:rFonts w:eastAsia="Calibri"/>
                <w:b/>
                <w:bCs/>
              </w:rPr>
            </w:pPr>
            <w:r w:rsidRPr="00C04863">
              <w:rPr>
                <w:rFonts w:eastAsia="Calibri"/>
                <w:b/>
                <w:bCs/>
              </w:rPr>
              <w:t>Learning Outcome 2</w:t>
            </w:r>
          </w:p>
          <w:p w14:paraId="38DDDEC7" w14:textId="77777777" w:rsidR="00137A1B" w:rsidRPr="00C46DCD" w:rsidRDefault="00137A1B" w:rsidP="00AC4620">
            <w:pPr>
              <w:pStyle w:val="NormalILM"/>
              <w:rPr>
                <w:rFonts w:eastAsia="Calibri"/>
              </w:rPr>
            </w:pPr>
            <w:r w:rsidRPr="008306E6">
              <w:rPr>
                <w:rFonts w:eastAsia="Calibri"/>
              </w:rPr>
              <w:t xml:space="preserve">The learner will be able to </w:t>
            </w:r>
            <w:r>
              <w:rPr>
                <w:rFonts w:eastAsia="Calibri"/>
              </w:rPr>
              <w:t>develop a risk management plan.</w:t>
            </w:r>
          </w:p>
        </w:tc>
      </w:tr>
      <w:tr w:rsidR="00137A1B" w:rsidRPr="007E6307" w14:paraId="568E6A81" w14:textId="77777777" w:rsidTr="00AC4620">
        <w:tc>
          <w:tcPr>
            <w:tcW w:w="2518" w:type="dxa"/>
            <w:vAlign w:val="center"/>
          </w:tcPr>
          <w:p w14:paraId="65A3A378"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51C31593"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41F8038"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786B9B1"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4C12A170" w14:textId="77777777" w:rsidTr="00AC4620">
        <w:tc>
          <w:tcPr>
            <w:tcW w:w="2518" w:type="dxa"/>
          </w:tcPr>
          <w:p w14:paraId="3098C156"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6F3DDE59" w14:textId="77777777" w:rsidR="00137A1B" w:rsidRPr="007E6307" w:rsidRDefault="00137A1B" w:rsidP="00AC4620">
            <w:pPr>
              <w:pStyle w:val="NormalILM"/>
              <w:rPr>
                <w:szCs w:val="22"/>
              </w:rPr>
            </w:pPr>
            <w:r>
              <w:rPr>
                <w:szCs w:val="22"/>
              </w:rPr>
              <w:t>Appraise</w:t>
            </w:r>
            <w:r w:rsidRPr="008414B5">
              <w:rPr>
                <w:szCs w:val="22"/>
              </w:rPr>
              <w:t xml:space="preserve"> methods of monitoring and reporting risk within </w:t>
            </w:r>
            <w:r>
              <w:rPr>
                <w:szCs w:val="22"/>
              </w:rPr>
              <w:t>own</w:t>
            </w:r>
            <w:r w:rsidRPr="008414B5">
              <w:rPr>
                <w:szCs w:val="22"/>
              </w:rPr>
              <w:t xml:space="preserve"> </w:t>
            </w:r>
            <w:r>
              <w:rPr>
                <w:szCs w:val="22"/>
              </w:rPr>
              <w:t>organisation.</w:t>
            </w:r>
          </w:p>
        </w:tc>
        <w:tc>
          <w:tcPr>
            <w:tcW w:w="7513" w:type="dxa"/>
          </w:tcPr>
          <w:p w14:paraId="0270729B" w14:textId="77777777" w:rsidR="009E1450" w:rsidRDefault="009E1450" w:rsidP="009E1450">
            <w:pPr>
              <w:pStyle w:val="NormalILM"/>
              <w:rPr>
                <w:szCs w:val="22"/>
              </w:rPr>
            </w:pPr>
            <w:r w:rsidRPr="008306E6">
              <w:t xml:space="preserve">The learner must </w:t>
            </w:r>
            <w:r>
              <w:rPr>
                <w:szCs w:val="22"/>
              </w:rPr>
              <w:t>appraise</w:t>
            </w:r>
            <w:r w:rsidRPr="008414B5">
              <w:rPr>
                <w:szCs w:val="22"/>
              </w:rPr>
              <w:t xml:space="preserve"> </w:t>
            </w:r>
            <w:r>
              <w:rPr>
                <w:szCs w:val="22"/>
              </w:rPr>
              <w:t xml:space="preserve">own organisation’s approach to risk </w:t>
            </w:r>
            <w:r w:rsidRPr="008414B5">
              <w:rPr>
                <w:szCs w:val="22"/>
              </w:rPr>
              <w:t xml:space="preserve">monitoring </w:t>
            </w:r>
            <w:r w:rsidRPr="008414B5">
              <w:rPr>
                <w:b/>
                <w:bCs/>
                <w:szCs w:val="22"/>
              </w:rPr>
              <w:t>and</w:t>
            </w:r>
            <w:r w:rsidRPr="008414B5">
              <w:rPr>
                <w:szCs w:val="22"/>
              </w:rPr>
              <w:t xml:space="preserve"> reporting</w:t>
            </w:r>
            <w:r>
              <w:rPr>
                <w:szCs w:val="22"/>
              </w:rPr>
              <w:t xml:space="preserve"> and provide recommendations for the future.</w:t>
            </w:r>
          </w:p>
          <w:p w14:paraId="338801EE" w14:textId="2A4DB6F4" w:rsidR="00137A1B" w:rsidRPr="007E6307" w:rsidRDefault="00137A1B" w:rsidP="00AC4620">
            <w:pPr>
              <w:pStyle w:val="NormalILM"/>
              <w:rPr>
                <w:szCs w:val="22"/>
              </w:rPr>
            </w:pPr>
          </w:p>
        </w:tc>
        <w:tc>
          <w:tcPr>
            <w:tcW w:w="3714" w:type="dxa"/>
          </w:tcPr>
          <w:p w14:paraId="03BEDC35"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5B76068F" w14:textId="77777777" w:rsidTr="00AC4620">
        <w:tc>
          <w:tcPr>
            <w:tcW w:w="2518" w:type="dxa"/>
          </w:tcPr>
          <w:p w14:paraId="01C82AC5" w14:textId="77777777" w:rsidR="00137A1B" w:rsidRPr="00C04863" w:rsidRDefault="00137A1B" w:rsidP="00AC4620">
            <w:pPr>
              <w:pStyle w:val="NormalILM"/>
              <w:rPr>
                <w:b/>
                <w:bCs/>
              </w:rPr>
            </w:pPr>
            <w:r w:rsidRPr="00C04863">
              <w:rPr>
                <w:b/>
                <w:bCs/>
              </w:rPr>
              <w:lastRenderedPageBreak/>
              <w:t>AC2.2</w:t>
            </w:r>
          </w:p>
          <w:p w14:paraId="771D7C50" w14:textId="1E4C89BE" w:rsidR="00137A1B" w:rsidRPr="00541F04" w:rsidRDefault="009E1450" w:rsidP="00AC4620">
            <w:pPr>
              <w:pStyle w:val="NormalILM"/>
              <w:rPr>
                <w:lang w:eastAsia="en-GB"/>
              </w:rPr>
            </w:pPr>
            <w:r>
              <w:rPr>
                <w:lang w:eastAsia="en-GB"/>
              </w:rPr>
              <w:t>Analyse contingency planning and crisis management and their relevance to the management of risk</w:t>
            </w:r>
          </w:p>
        </w:tc>
        <w:tc>
          <w:tcPr>
            <w:tcW w:w="7513" w:type="dxa"/>
          </w:tcPr>
          <w:p w14:paraId="41370479" w14:textId="4518F610" w:rsidR="00137A1B" w:rsidRPr="007E6307" w:rsidRDefault="009E1450" w:rsidP="00AC4620">
            <w:pPr>
              <w:pStyle w:val="NormalILM"/>
            </w:pPr>
            <w:r w:rsidRPr="008306E6">
              <w:t xml:space="preserve">The learner must </w:t>
            </w:r>
            <w:r w:rsidRPr="00473893">
              <w:t>analyse</w:t>
            </w:r>
            <w:r>
              <w:t xml:space="preserve"> crisis management </w:t>
            </w:r>
            <w:r w:rsidRPr="00343AFA">
              <w:rPr>
                <w:b/>
                <w:bCs/>
              </w:rPr>
              <w:t>and</w:t>
            </w:r>
            <w:r>
              <w:t xml:space="preserve"> contingency planning, detailing their relevance in the management of risk.</w:t>
            </w:r>
          </w:p>
        </w:tc>
        <w:tc>
          <w:tcPr>
            <w:tcW w:w="3714" w:type="dxa"/>
          </w:tcPr>
          <w:p w14:paraId="76B366A7"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0B4A0033" w14:textId="77777777" w:rsidTr="00AC4620">
        <w:tc>
          <w:tcPr>
            <w:tcW w:w="2518" w:type="dxa"/>
          </w:tcPr>
          <w:p w14:paraId="59E67962" w14:textId="77777777" w:rsidR="00137A1B" w:rsidRPr="00C04863" w:rsidRDefault="00137A1B" w:rsidP="00AC4620">
            <w:pPr>
              <w:pStyle w:val="NormalILM"/>
              <w:rPr>
                <w:b/>
                <w:bCs/>
              </w:rPr>
            </w:pPr>
            <w:r w:rsidRPr="00C04863">
              <w:rPr>
                <w:b/>
                <w:bCs/>
              </w:rPr>
              <w:t>AC2.3</w:t>
            </w:r>
          </w:p>
          <w:p w14:paraId="79CB91D8" w14:textId="5BE0D3C6" w:rsidR="00137A1B" w:rsidRPr="007E6307" w:rsidDel="00E824CF" w:rsidRDefault="009E1450" w:rsidP="00AC4620">
            <w:pPr>
              <w:pStyle w:val="NormalILM"/>
            </w:pPr>
            <w:r>
              <w:t>Create a risk management plan for identification and mitigation of risks within own organisation</w:t>
            </w:r>
          </w:p>
        </w:tc>
        <w:tc>
          <w:tcPr>
            <w:tcW w:w="7513" w:type="dxa"/>
          </w:tcPr>
          <w:p w14:paraId="7FCE78CC" w14:textId="77777777" w:rsidR="009E1450" w:rsidRPr="008306E6" w:rsidRDefault="009E1450" w:rsidP="009E1450">
            <w:pPr>
              <w:pStyle w:val="NormalILM"/>
            </w:pPr>
            <w:r w:rsidRPr="008306E6">
              <w:t>The learner must</w:t>
            </w:r>
            <w:r>
              <w:t xml:space="preserve"> create a plan that identifies </w:t>
            </w:r>
            <w:r w:rsidRPr="00473893">
              <w:rPr>
                <w:b/>
                <w:bCs/>
              </w:rPr>
              <w:t>a minimum of</w:t>
            </w:r>
            <w:r>
              <w:t xml:space="preserve"> </w:t>
            </w:r>
            <w:r>
              <w:rPr>
                <w:b/>
                <w:bCs/>
              </w:rPr>
              <w:t xml:space="preserve">three </w:t>
            </w:r>
            <w:r>
              <w:t xml:space="preserve">risks </w:t>
            </w:r>
            <w:r w:rsidRPr="00263060">
              <w:rPr>
                <w:b/>
                <w:bCs/>
              </w:rPr>
              <w:t xml:space="preserve">and </w:t>
            </w:r>
            <w:r w:rsidRPr="00A057BB">
              <w:t>details how</w:t>
            </w:r>
            <w:r w:rsidRPr="00800505">
              <w:t xml:space="preserve"> these</w:t>
            </w:r>
            <w:r>
              <w:rPr>
                <w:b/>
                <w:bCs/>
              </w:rPr>
              <w:t xml:space="preserve"> </w:t>
            </w:r>
            <w:r w:rsidRPr="00800505">
              <w:t>are to be mitigated</w:t>
            </w:r>
            <w:r>
              <w:t>.</w:t>
            </w:r>
          </w:p>
          <w:p w14:paraId="11A7053B" w14:textId="239AAC3D" w:rsidR="00137A1B" w:rsidRPr="007E6307" w:rsidDel="00E824CF" w:rsidRDefault="00137A1B" w:rsidP="00AC4620">
            <w:pPr>
              <w:pStyle w:val="NormalILM"/>
            </w:pPr>
          </w:p>
        </w:tc>
        <w:tc>
          <w:tcPr>
            <w:tcW w:w="3714" w:type="dxa"/>
          </w:tcPr>
          <w:p w14:paraId="4F80625A"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30F64E6A" w14:textId="77777777" w:rsidR="00137A1B" w:rsidRDefault="00137A1B" w:rsidP="00137A1B">
      <w:pPr>
        <w:pStyle w:val="NormalILM"/>
      </w:pPr>
    </w:p>
    <w:p w14:paraId="742B0096"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7F11BF26" w14:textId="77777777" w:rsidTr="00AC4620">
        <w:trPr>
          <w:cantSplit/>
          <w:trHeight w:val="356"/>
        </w:trPr>
        <w:tc>
          <w:tcPr>
            <w:tcW w:w="2268" w:type="dxa"/>
            <w:shd w:val="clear" w:color="auto" w:fill="F49515"/>
          </w:tcPr>
          <w:p w14:paraId="30C270A8"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2E68A1BE"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7ECA0EA9" w14:textId="77777777" w:rsidTr="00AC4620">
        <w:trPr>
          <w:cantSplit/>
          <w:trHeight w:val="356"/>
        </w:trPr>
        <w:tc>
          <w:tcPr>
            <w:tcW w:w="2268" w:type="dxa"/>
            <w:shd w:val="clear" w:color="auto" w:fill="F49515"/>
            <w:vAlign w:val="center"/>
          </w:tcPr>
          <w:p w14:paraId="66DF1FCB"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18D3ACD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0B9AF593"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52CBBBB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6CEDB8AB"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76D259C0"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5A45EB18" w14:textId="77777777" w:rsidTr="00AC4620">
        <w:trPr>
          <w:cantSplit/>
          <w:trHeight w:val="356"/>
        </w:trPr>
        <w:tc>
          <w:tcPr>
            <w:tcW w:w="2268" w:type="dxa"/>
            <w:shd w:val="clear" w:color="auto" w:fill="F49515"/>
            <w:vAlign w:val="center"/>
          </w:tcPr>
          <w:p w14:paraId="28A16999"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535CE454"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2DB04AE0"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5F353D7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88463D0"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29F5EB05"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4758CE1C" w14:textId="77777777" w:rsidR="00137A1B" w:rsidRDefault="00137A1B" w:rsidP="00137A1B"/>
    <w:p w14:paraId="2CDB7C04" w14:textId="77777777" w:rsidR="00137A1B" w:rsidRDefault="00137A1B">
      <w:pPr>
        <w:pStyle w:val="NormalILM"/>
      </w:pPr>
    </w:p>
    <w:p w14:paraId="5A3A496A" w14:textId="77777777" w:rsidR="00137A1B" w:rsidRDefault="00137A1B">
      <w:pPr>
        <w:pStyle w:val="NormalILM"/>
      </w:pPr>
    </w:p>
    <w:p w14:paraId="2E6D9410" w14:textId="77777777" w:rsidR="00137A1B" w:rsidRDefault="00137A1B" w:rsidP="00137A1B">
      <w:pPr>
        <w:pStyle w:val="Sub-headingILM"/>
      </w:pPr>
      <w:bookmarkStart w:id="220" w:name="_Toc145061615"/>
      <w:r>
        <w:lastRenderedPageBreak/>
        <w:t>Results Sheet</w:t>
      </w:r>
      <w:r w:rsidRPr="00976CF4">
        <w:t>:</w:t>
      </w:r>
      <w:r>
        <w:t xml:space="preserve"> 610 Innovation, Creativity and Entrepreneurship</w:t>
      </w:r>
      <w:bookmarkEnd w:id="220"/>
    </w:p>
    <w:p w14:paraId="5E747C46" w14:textId="77777777" w:rsidR="000633FD" w:rsidRDefault="000633FD" w:rsidP="000633FD">
      <w:pPr>
        <w:pStyle w:val="sub-headingtwo"/>
      </w:pPr>
    </w:p>
    <w:p w14:paraId="3CD5F7F7" w14:textId="276EBDCF" w:rsidR="00137A1B" w:rsidRPr="000633FD" w:rsidRDefault="00137A1B" w:rsidP="00C0559C">
      <w:pPr>
        <w:pStyle w:val="sub-headingtwo"/>
      </w:pPr>
      <w:r w:rsidRPr="000633FD">
        <w:t>Instructions for Assessment</w:t>
      </w:r>
    </w:p>
    <w:p w14:paraId="77968383"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64402F0D" w14:textId="77777777" w:rsidR="00137A1B" w:rsidRPr="00C46DCD" w:rsidRDefault="00137A1B" w:rsidP="00137A1B">
      <w:pPr>
        <w:pStyle w:val="NormalILM"/>
      </w:pPr>
    </w:p>
    <w:p w14:paraId="0D59E64F" w14:textId="77777777" w:rsidR="00137A1B" w:rsidRPr="00C46DCD" w:rsidRDefault="00137A1B" w:rsidP="00137A1B">
      <w:pPr>
        <w:pStyle w:val="NormalILM"/>
      </w:pPr>
      <w:r w:rsidRPr="00C46DCD">
        <w:t>Assessors will award a ‘Pass’ or ‘Referral’ for each AC.</w:t>
      </w:r>
    </w:p>
    <w:p w14:paraId="4CE51D58"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0CA39F19" w14:textId="77777777" w:rsidR="00137A1B" w:rsidRPr="00C46DCD" w:rsidRDefault="00137A1B" w:rsidP="00137A1B">
      <w:pPr>
        <w:pStyle w:val="NormalILM"/>
      </w:pPr>
    </w:p>
    <w:p w14:paraId="7C1B4BA9"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3E327A78"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319132F9"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2A5D4B15"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58162930"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5BF1B0AB" w14:textId="77777777" w:rsidTr="00AC4620">
        <w:tc>
          <w:tcPr>
            <w:tcW w:w="2547" w:type="dxa"/>
            <w:shd w:val="clear" w:color="auto" w:fill="F49515"/>
            <w:vAlign w:val="center"/>
          </w:tcPr>
          <w:p w14:paraId="6536F7FE"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08D4B826"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63A93A5B"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6E30A9DF" w14:textId="77777777" w:rsidR="00137A1B" w:rsidRPr="007E6307" w:rsidRDefault="00137A1B" w:rsidP="00AC4620">
            <w:pPr>
              <w:keepLines/>
              <w:widowControl w:val="0"/>
              <w:spacing w:before="100" w:after="100"/>
              <w:rPr>
                <w:rFonts w:ascii="Arial" w:hAnsi="Arial" w:cs="Arial"/>
                <w:b/>
                <w:bCs/>
              </w:rPr>
            </w:pPr>
          </w:p>
        </w:tc>
      </w:tr>
      <w:tr w:rsidR="00137A1B" w:rsidRPr="007E6307" w14:paraId="0A99C30D" w14:textId="77777777" w:rsidTr="00AC4620">
        <w:tc>
          <w:tcPr>
            <w:tcW w:w="2547" w:type="dxa"/>
            <w:shd w:val="clear" w:color="auto" w:fill="F49515"/>
            <w:vAlign w:val="center"/>
          </w:tcPr>
          <w:p w14:paraId="6213763F"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1FAC3ED5"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2DF3331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65FBDEA8" w14:textId="77777777" w:rsidR="00137A1B" w:rsidRPr="007E6307" w:rsidRDefault="00137A1B" w:rsidP="00AC4620">
            <w:pPr>
              <w:keepLines/>
              <w:widowControl w:val="0"/>
              <w:spacing w:before="100" w:after="100"/>
              <w:rPr>
                <w:rFonts w:ascii="Arial" w:hAnsi="Arial" w:cs="Arial"/>
                <w:b/>
                <w:bCs/>
              </w:rPr>
            </w:pPr>
          </w:p>
        </w:tc>
      </w:tr>
    </w:tbl>
    <w:p w14:paraId="47DC9267"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39B12EFB" w14:textId="77777777" w:rsidTr="00AC4620">
        <w:tc>
          <w:tcPr>
            <w:tcW w:w="13745" w:type="dxa"/>
            <w:gridSpan w:val="3"/>
            <w:shd w:val="clear" w:color="auto" w:fill="E0E0E0"/>
          </w:tcPr>
          <w:p w14:paraId="73E95A99" w14:textId="77777777" w:rsidR="00137A1B" w:rsidRPr="00315D95" w:rsidRDefault="00137A1B" w:rsidP="00AC4620">
            <w:pPr>
              <w:pStyle w:val="NormalILM"/>
              <w:rPr>
                <w:rFonts w:eastAsia="Calibri"/>
                <w:b/>
                <w:bCs/>
              </w:rPr>
            </w:pPr>
            <w:r w:rsidRPr="00315D95">
              <w:rPr>
                <w:rFonts w:eastAsia="Calibri"/>
                <w:b/>
                <w:bCs/>
              </w:rPr>
              <w:t>Learning Outcome 1</w:t>
            </w:r>
          </w:p>
          <w:p w14:paraId="5A458FF9" w14:textId="77777777" w:rsidR="00137A1B" w:rsidRPr="00D13FF6" w:rsidRDefault="00137A1B" w:rsidP="00AC4620">
            <w:pPr>
              <w:spacing w:line="276" w:lineRule="auto"/>
              <w:rPr>
                <w:rFonts w:ascii="Arial" w:eastAsia="Calibri" w:hAnsi="Arial" w:cs="Arial"/>
              </w:rPr>
            </w:pPr>
            <w:r w:rsidRPr="00081B6C">
              <w:rPr>
                <w:rFonts w:ascii="Arial" w:eastAsia="Calibri" w:hAnsi="Arial" w:cs="Arial"/>
              </w:rPr>
              <w:t>The learner will be able to develop creative and innovative thinking skills and practices to optimise future business opportunities</w:t>
            </w:r>
            <w:r>
              <w:rPr>
                <w:rFonts w:ascii="Arial" w:eastAsia="Calibri" w:hAnsi="Arial" w:cs="Arial"/>
              </w:rPr>
              <w:t>.</w:t>
            </w:r>
          </w:p>
        </w:tc>
      </w:tr>
      <w:tr w:rsidR="00137A1B" w:rsidRPr="00C46DCD" w14:paraId="4BC59249" w14:textId="77777777" w:rsidTr="00AC4620">
        <w:tc>
          <w:tcPr>
            <w:tcW w:w="2518" w:type="dxa"/>
            <w:vAlign w:val="center"/>
          </w:tcPr>
          <w:p w14:paraId="5D641FC2"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652347BE"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5841DF1"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87D58D5"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018D8077" w14:textId="77777777" w:rsidTr="00AC4620">
        <w:tc>
          <w:tcPr>
            <w:tcW w:w="2518" w:type="dxa"/>
          </w:tcPr>
          <w:p w14:paraId="7589C91E" w14:textId="77777777" w:rsidR="00137A1B" w:rsidRPr="00C04863" w:rsidRDefault="00137A1B" w:rsidP="00AC4620">
            <w:pPr>
              <w:pStyle w:val="NormalILM"/>
              <w:rPr>
                <w:b/>
                <w:bCs/>
                <w:szCs w:val="22"/>
              </w:rPr>
            </w:pPr>
            <w:r w:rsidRPr="00C04863">
              <w:rPr>
                <w:b/>
                <w:bCs/>
                <w:szCs w:val="22"/>
              </w:rPr>
              <w:t>AC1.1</w:t>
            </w:r>
          </w:p>
          <w:p w14:paraId="41F5727E" w14:textId="1525DE9C" w:rsidR="00137A1B" w:rsidRPr="00C0559C" w:rsidRDefault="00C6206D" w:rsidP="00AC4620">
            <w:pPr>
              <w:pStyle w:val="NormalILM"/>
            </w:pPr>
            <w:r>
              <w:t xml:space="preserve">Analyse own entrepreneurial skills to optimise future </w:t>
            </w:r>
            <w:r>
              <w:rPr>
                <w:rFonts w:eastAsia="Calibri"/>
              </w:rPr>
              <w:t>business opportunities</w:t>
            </w:r>
          </w:p>
        </w:tc>
        <w:tc>
          <w:tcPr>
            <w:tcW w:w="7513" w:type="dxa"/>
          </w:tcPr>
          <w:p w14:paraId="00362983" w14:textId="2F43C06F" w:rsidR="00137A1B" w:rsidRPr="00C46DCD" w:rsidRDefault="00C6206D" w:rsidP="00AC4620">
            <w:pPr>
              <w:pStyle w:val="NormalILM"/>
              <w:rPr>
                <w:color w:val="000000"/>
                <w:szCs w:val="22"/>
              </w:rPr>
            </w:pPr>
            <w:r>
              <w:t xml:space="preserve">The learner must analyse own entrepreneurial skills, identifying their strengths and weaknesses to optimise future </w:t>
            </w:r>
            <w:r w:rsidRPr="006522CF">
              <w:t>business opportunities</w:t>
            </w:r>
            <w:r>
              <w:t>.</w:t>
            </w:r>
          </w:p>
        </w:tc>
        <w:tc>
          <w:tcPr>
            <w:tcW w:w="3714" w:type="dxa"/>
          </w:tcPr>
          <w:p w14:paraId="38E342FC"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5E85DB59" w14:textId="77777777" w:rsidTr="00AC4620">
        <w:tc>
          <w:tcPr>
            <w:tcW w:w="2518" w:type="dxa"/>
          </w:tcPr>
          <w:p w14:paraId="2C85F899" w14:textId="77777777" w:rsidR="00137A1B" w:rsidRPr="00C04863" w:rsidRDefault="00137A1B" w:rsidP="00AC4620">
            <w:pPr>
              <w:pStyle w:val="NormalILM"/>
              <w:rPr>
                <w:b/>
                <w:bCs/>
                <w:szCs w:val="22"/>
              </w:rPr>
            </w:pPr>
            <w:r w:rsidRPr="00C04863">
              <w:rPr>
                <w:b/>
                <w:bCs/>
                <w:szCs w:val="22"/>
              </w:rPr>
              <w:lastRenderedPageBreak/>
              <w:t>AC1.2</w:t>
            </w:r>
          </w:p>
          <w:p w14:paraId="2A9ED53C" w14:textId="1B35EEC1" w:rsidR="00137A1B" w:rsidRPr="00C6206D" w:rsidDel="00E824CF" w:rsidRDefault="00C6206D" w:rsidP="00AC4620">
            <w:pPr>
              <w:pStyle w:val="NormalILM"/>
            </w:pPr>
            <w:r>
              <w:t xml:space="preserve">Explore emerging trends in the digital economy and their application to entrepreneurship </w:t>
            </w:r>
          </w:p>
        </w:tc>
        <w:tc>
          <w:tcPr>
            <w:tcW w:w="7513" w:type="dxa"/>
          </w:tcPr>
          <w:p w14:paraId="77C37C37" w14:textId="77777777" w:rsidR="00C6206D" w:rsidRDefault="00C6206D" w:rsidP="00C6206D">
            <w:pPr>
              <w:pStyle w:val="NormalILM"/>
            </w:pPr>
            <w:r>
              <w:t xml:space="preserve">The learner will explore </w:t>
            </w:r>
            <w:r w:rsidRPr="00676399">
              <w:rPr>
                <w:b/>
                <w:bCs/>
              </w:rPr>
              <w:t>at least</w:t>
            </w:r>
            <w:r>
              <w:t xml:space="preserve"> </w:t>
            </w:r>
            <w:r w:rsidRPr="007D76DE">
              <w:rPr>
                <w:b/>
                <w:bCs/>
              </w:rPr>
              <w:t>two</w:t>
            </w:r>
            <w:r>
              <w:t xml:space="preserve"> trends emerging in the digital economy to support entrepreneurial practices.</w:t>
            </w:r>
          </w:p>
          <w:p w14:paraId="2A6720FF" w14:textId="3C53D948" w:rsidR="00137A1B" w:rsidRPr="00703E9F" w:rsidDel="00E824CF" w:rsidRDefault="00137A1B" w:rsidP="00AC4620">
            <w:pPr>
              <w:pStyle w:val="NormalILM"/>
            </w:pPr>
          </w:p>
        </w:tc>
        <w:tc>
          <w:tcPr>
            <w:tcW w:w="3714" w:type="dxa"/>
          </w:tcPr>
          <w:p w14:paraId="5169AFB0"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179E433" w14:textId="77777777" w:rsidTr="00AC4620">
        <w:tc>
          <w:tcPr>
            <w:tcW w:w="2518" w:type="dxa"/>
          </w:tcPr>
          <w:p w14:paraId="503CD6C6" w14:textId="77777777" w:rsidR="00137A1B" w:rsidRDefault="00137A1B" w:rsidP="00AC4620">
            <w:pPr>
              <w:pStyle w:val="NormalILM"/>
              <w:rPr>
                <w:b/>
                <w:bCs/>
                <w:szCs w:val="22"/>
              </w:rPr>
            </w:pPr>
            <w:r>
              <w:rPr>
                <w:b/>
                <w:bCs/>
                <w:szCs w:val="22"/>
              </w:rPr>
              <w:t>AC1.3</w:t>
            </w:r>
          </w:p>
          <w:p w14:paraId="490843EB" w14:textId="5867CC3E" w:rsidR="00137A1B" w:rsidRPr="00116D4D" w:rsidRDefault="00C6206D" w:rsidP="00AC4620">
            <w:pPr>
              <w:pStyle w:val="NormalILM"/>
              <w:rPr>
                <w:szCs w:val="22"/>
              </w:rPr>
            </w:pPr>
            <w:r>
              <w:t>Apply creativity and innovation to form ideas into business opportunities</w:t>
            </w:r>
          </w:p>
        </w:tc>
        <w:tc>
          <w:tcPr>
            <w:tcW w:w="7513" w:type="dxa"/>
          </w:tcPr>
          <w:p w14:paraId="61001EDB" w14:textId="77777777" w:rsidR="00C6206D" w:rsidRDefault="00C6206D" w:rsidP="00C6206D">
            <w:pPr>
              <w:pStyle w:val="NormalILM"/>
            </w:pPr>
            <w:r w:rsidRPr="00227D37">
              <w:t xml:space="preserve">The learner </w:t>
            </w:r>
            <w:r>
              <w:t>must apply</w:t>
            </w:r>
            <w:r w:rsidRPr="00227D37">
              <w:t xml:space="preserve"> creativity and</w:t>
            </w:r>
            <w:r>
              <w:t xml:space="preserve"> </w:t>
            </w:r>
            <w:r w:rsidRPr="00227D37">
              <w:t xml:space="preserve">innovation to </w:t>
            </w:r>
            <w:r>
              <w:t xml:space="preserve">help them identify </w:t>
            </w:r>
            <w:r w:rsidRPr="00227D37">
              <w:t>ideas</w:t>
            </w:r>
            <w:r>
              <w:t xml:space="preserve"> that can become a</w:t>
            </w:r>
            <w:r w:rsidRPr="00227D37">
              <w:t xml:space="preserve">ctual </w:t>
            </w:r>
            <w:r>
              <w:t>business opportunities.</w:t>
            </w:r>
          </w:p>
          <w:p w14:paraId="564016DA" w14:textId="42917346" w:rsidR="00137A1B" w:rsidRPr="00C46DCD" w:rsidDel="00E824CF" w:rsidRDefault="00137A1B" w:rsidP="00AC4620">
            <w:pPr>
              <w:pStyle w:val="NormalILM"/>
              <w:rPr>
                <w:szCs w:val="22"/>
              </w:rPr>
            </w:pPr>
          </w:p>
        </w:tc>
        <w:tc>
          <w:tcPr>
            <w:tcW w:w="3714" w:type="dxa"/>
          </w:tcPr>
          <w:p w14:paraId="73B99444"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7D2D1074" w14:textId="77777777" w:rsidR="00137A1B" w:rsidRDefault="00137A1B" w:rsidP="00137A1B">
      <w:pPr>
        <w:rPr>
          <w:rFonts w:ascii="Arial" w:hAnsi="Arial" w:cs="Arial"/>
        </w:rPr>
      </w:pPr>
    </w:p>
    <w:p w14:paraId="44DD3A96"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756CD783" w14:textId="77777777" w:rsidTr="00AC4620">
        <w:tc>
          <w:tcPr>
            <w:tcW w:w="13745" w:type="dxa"/>
            <w:gridSpan w:val="3"/>
            <w:shd w:val="clear" w:color="auto" w:fill="E0E0E0"/>
            <w:vAlign w:val="bottom"/>
          </w:tcPr>
          <w:p w14:paraId="761D5D7D" w14:textId="77777777" w:rsidR="00137A1B" w:rsidRPr="00C04863" w:rsidRDefault="00137A1B" w:rsidP="00AC4620">
            <w:pPr>
              <w:pStyle w:val="NormalILM"/>
              <w:rPr>
                <w:rFonts w:eastAsia="Calibri"/>
                <w:b/>
                <w:bCs/>
              </w:rPr>
            </w:pPr>
            <w:r w:rsidRPr="00C04863">
              <w:rPr>
                <w:rFonts w:eastAsia="Calibri"/>
                <w:b/>
                <w:bCs/>
              </w:rPr>
              <w:t>Learning Outcome 2</w:t>
            </w:r>
          </w:p>
          <w:p w14:paraId="5F986BCF" w14:textId="77777777" w:rsidR="00137A1B" w:rsidRPr="00C46DCD" w:rsidRDefault="00137A1B" w:rsidP="00AC4620">
            <w:pPr>
              <w:pStyle w:val="NormalILM"/>
              <w:rPr>
                <w:rFonts w:eastAsia="Calibri"/>
              </w:rPr>
            </w:pPr>
            <w:r w:rsidRPr="008306E6">
              <w:rPr>
                <w:rFonts w:eastAsia="Calibri"/>
              </w:rPr>
              <w:t xml:space="preserve">The learner will </w:t>
            </w:r>
            <w:r>
              <w:rPr>
                <w:rFonts w:eastAsia="Calibri"/>
              </w:rPr>
              <w:t>be able to create ideas for an entrepreneurial business initiative considering its feasibility.</w:t>
            </w:r>
          </w:p>
        </w:tc>
      </w:tr>
      <w:tr w:rsidR="00137A1B" w:rsidRPr="007E6307" w14:paraId="401322C0" w14:textId="77777777" w:rsidTr="00AC4620">
        <w:tc>
          <w:tcPr>
            <w:tcW w:w="2518" w:type="dxa"/>
            <w:vAlign w:val="center"/>
          </w:tcPr>
          <w:p w14:paraId="6B94AB55"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17DC7B3"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163068E"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1EFF37FA"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46922949" w14:textId="77777777" w:rsidTr="00AC4620">
        <w:tc>
          <w:tcPr>
            <w:tcW w:w="2518" w:type="dxa"/>
          </w:tcPr>
          <w:p w14:paraId="3928EAAE"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71BFE143" w14:textId="765DAF25" w:rsidR="00137A1B" w:rsidRPr="007E6307" w:rsidRDefault="00C6206D" w:rsidP="00C0559C">
            <w:pPr>
              <w:pStyle w:val="NormalILM"/>
              <w:rPr>
                <w:szCs w:val="22"/>
              </w:rPr>
            </w:pPr>
            <w:r>
              <w:rPr>
                <w:szCs w:val="22"/>
              </w:rPr>
              <w:t>Develop ideas for an entrepreneurial business initiative</w:t>
            </w:r>
          </w:p>
        </w:tc>
        <w:tc>
          <w:tcPr>
            <w:tcW w:w="7513" w:type="dxa"/>
          </w:tcPr>
          <w:p w14:paraId="4111F441" w14:textId="77777777" w:rsidR="00C6206D" w:rsidRDefault="00C6206D" w:rsidP="00C6206D">
            <w:pPr>
              <w:pStyle w:val="NormalILM"/>
              <w:rPr>
                <w:szCs w:val="22"/>
              </w:rPr>
            </w:pPr>
            <w:r>
              <w:rPr>
                <w:szCs w:val="22"/>
              </w:rPr>
              <w:t xml:space="preserve">Based on the research from learning outcome 1, the learner must develop </w:t>
            </w:r>
            <w:r w:rsidRPr="00676399">
              <w:rPr>
                <w:b/>
                <w:bCs/>
                <w:szCs w:val="22"/>
              </w:rPr>
              <w:t>at least</w:t>
            </w:r>
            <w:r>
              <w:rPr>
                <w:szCs w:val="22"/>
              </w:rPr>
              <w:t xml:space="preserve"> </w:t>
            </w:r>
            <w:r w:rsidRPr="007D76DE">
              <w:rPr>
                <w:b/>
                <w:bCs/>
                <w:szCs w:val="22"/>
              </w:rPr>
              <w:t>t</w:t>
            </w:r>
            <w:r>
              <w:rPr>
                <w:b/>
                <w:bCs/>
                <w:szCs w:val="22"/>
              </w:rPr>
              <w:t>wo</w:t>
            </w:r>
            <w:r>
              <w:rPr>
                <w:szCs w:val="22"/>
              </w:rPr>
              <w:t xml:space="preserve"> possible ideas for an entrepreneurial business initiative.</w:t>
            </w:r>
          </w:p>
          <w:p w14:paraId="6931AF30" w14:textId="6F7D9D8C" w:rsidR="00137A1B" w:rsidRPr="007E6307" w:rsidRDefault="00137A1B" w:rsidP="00AC4620">
            <w:pPr>
              <w:pStyle w:val="NormalILM"/>
              <w:rPr>
                <w:szCs w:val="22"/>
              </w:rPr>
            </w:pPr>
          </w:p>
        </w:tc>
        <w:tc>
          <w:tcPr>
            <w:tcW w:w="3714" w:type="dxa"/>
          </w:tcPr>
          <w:p w14:paraId="321ABB5A"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12A6117A" w14:textId="77777777" w:rsidTr="00AC4620">
        <w:tc>
          <w:tcPr>
            <w:tcW w:w="2518" w:type="dxa"/>
          </w:tcPr>
          <w:p w14:paraId="7046BB32" w14:textId="77777777" w:rsidR="00137A1B" w:rsidRDefault="00137A1B" w:rsidP="00AC4620">
            <w:pPr>
              <w:pStyle w:val="NormalILM"/>
              <w:rPr>
                <w:b/>
                <w:bCs/>
              </w:rPr>
            </w:pPr>
            <w:r w:rsidRPr="00C04863">
              <w:rPr>
                <w:b/>
                <w:bCs/>
              </w:rPr>
              <w:t>AC2.2</w:t>
            </w:r>
          </w:p>
          <w:p w14:paraId="52ECD91D" w14:textId="77777777" w:rsidR="00C6206D" w:rsidRDefault="00C6206D" w:rsidP="00C6206D">
            <w:pPr>
              <w:pStyle w:val="NormalILM"/>
              <w:rPr>
                <w:szCs w:val="22"/>
              </w:rPr>
            </w:pPr>
            <w:r>
              <w:rPr>
                <w:szCs w:val="22"/>
              </w:rPr>
              <w:t>Evaluate the feasibility of a business initiative</w:t>
            </w:r>
          </w:p>
          <w:p w14:paraId="648859A9" w14:textId="5645E847" w:rsidR="00137A1B" w:rsidRPr="00CF4F5E" w:rsidRDefault="00137A1B" w:rsidP="00AC4620">
            <w:pPr>
              <w:pStyle w:val="NormalILM"/>
              <w:rPr>
                <w:b/>
                <w:bCs/>
              </w:rPr>
            </w:pPr>
          </w:p>
        </w:tc>
        <w:tc>
          <w:tcPr>
            <w:tcW w:w="7513" w:type="dxa"/>
          </w:tcPr>
          <w:p w14:paraId="163A9CE6" w14:textId="77777777" w:rsidR="00C6206D" w:rsidRDefault="00C6206D" w:rsidP="00C6206D">
            <w:pPr>
              <w:pStyle w:val="NormalILM"/>
              <w:rPr>
                <w:szCs w:val="18"/>
              </w:rPr>
            </w:pPr>
            <w:r>
              <w:rPr>
                <w:szCs w:val="18"/>
              </w:rPr>
              <w:t xml:space="preserve">The learner must evaluate the feasibility of </w:t>
            </w:r>
            <w:r w:rsidRPr="007D76DE">
              <w:rPr>
                <w:b/>
                <w:bCs/>
                <w:szCs w:val="18"/>
              </w:rPr>
              <w:t>one</w:t>
            </w:r>
            <w:r>
              <w:rPr>
                <w:szCs w:val="18"/>
              </w:rPr>
              <w:t xml:space="preserve"> of the ideas they have identified in AC 2.1 to develop into a business initiative.</w:t>
            </w:r>
          </w:p>
          <w:p w14:paraId="61A1E1D2" w14:textId="77777777" w:rsidR="00C6206D" w:rsidRDefault="00C6206D" w:rsidP="00C6206D">
            <w:pPr>
              <w:pStyle w:val="NormalILM"/>
              <w:rPr>
                <w:szCs w:val="18"/>
              </w:rPr>
            </w:pPr>
          </w:p>
          <w:p w14:paraId="1A610CF5" w14:textId="77777777" w:rsidR="00C6206D" w:rsidRDefault="00C6206D" w:rsidP="00C6206D">
            <w:pPr>
              <w:pStyle w:val="NormalILM"/>
              <w:rPr>
                <w:b/>
                <w:bCs/>
                <w:szCs w:val="18"/>
              </w:rPr>
            </w:pPr>
            <w:r>
              <w:rPr>
                <w:szCs w:val="18"/>
              </w:rPr>
              <w:t>The evaluation must consider</w:t>
            </w:r>
            <w:r>
              <w:rPr>
                <w:b/>
                <w:bCs/>
                <w:szCs w:val="18"/>
              </w:rPr>
              <w:t>:</w:t>
            </w:r>
          </w:p>
          <w:p w14:paraId="183ADA6A" w14:textId="77777777" w:rsidR="00C6206D" w:rsidRDefault="00C6206D" w:rsidP="002A6836">
            <w:pPr>
              <w:pStyle w:val="NormalILM"/>
              <w:numPr>
                <w:ilvl w:val="0"/>
                <w:numId w:val="155"/>
              </w:numPr>
              <w:rPr>
                <w:szCs w:val="18"/>
              </w:rPr>
            </w:pPr>
            <w:r>
              <w:rPr>
                <w:szCs w:val="22"/>
              </w:rPr>
              <w:t>cost benefit analysis</w:t>
            </w:r>
            <w:r>
              <w:rPr>
                <w:szCs w:val="18"/>
              </w:rPr>
              <w:t xml:space="preserve"> </w:t>
            </w:r>
          </w:p>
          <w:p w14:paraId="24D9CBF5" w14:textId="77777777" w:rsidR="00C6206D" w:rsidRDefault="00C6206D" w:rsidP="002A6836">
            <w:pPr>
              <w:pStyle w:val="NormalILM"/>
              <w:numPr>
                <w:ilvl w:val="0"/>
                <w:numId w:val="155"/>
              </w:numPr>
              <w:rPr>
                <w:szCs w:val="18"/>
              </w:rPr>
            </w:pPr>
            <w:r>
              <w:rPr>
                <w:szCs w:val="18"/>
              </w:rPr>
              <w:t xml:space="preserve">market analysis </w:t>
            </w:r>
          </w:p>
          <w:p w14:paraId="5272395D" w14:textId="77777777" w:rsidR="00C6206D" w:rsidRDefault="00C6206D" w:rsidP="002A6836">
            <w:pPr>
              <w:pStyle w:val="NormalILM"/>
              <w:numPr>
                <w:ilvl w:val="0"/>
                <w:numId w:val="155"/>
              </w:numPr>
              <w:rPr>
                <w:szCs w:val="18"/>
              </w:rPr>
            </w:pPr>
            <w:r>
              <w:rPr>
                <w:szCs w:val="18"/>
              </w:rPr>
              <w:t>personal/team skills set</w:t>
            </w:r>
          </w:p>
          <w:p w14:paraId="1D86ADE1" w14:textId="684882C6" w:rsidR="00137A1B" w:rsidRPr="004D6115" w:rsidRDefault="00137A1B" w:rsidP="00C0559C">
            <w:pPr>
              <w:pStyle w:val="NormalILM"/>
              <w:rPr>
                <w:szCs w:val="18"/>
              </w:rPr>
            </w:pPr>
          </w:p>
        </w:tc>
        <w:tc>
          <w:tcPr>
            <w:tcW w:w="3714" w:type="dxa"/>
          </w:tcPr>
          <w:p w14:paraId="52C96149"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07F934A3" w14:textId="77777777" w:rsidR="00137A1B" w:rsidRDefault="00137A1B" w:rsidP="00137A1B">
      <w:pPr>
        <w:pStyle w:val="NormalILM"/>
      </w:pPr>
    </w:p>
    <w:p w14:paraId="7E651758"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18F07D6B" w14:textId="77777777" w:rsidTr="00AC4620">
        <w:trPr>
          <w:cantSplit/>
          <w:trHeight w:val="356"/>
        </w:trPr>
        <w:tc>
          <w:tcPr>
            <w:tcW w:w="2268" w:type="dxa"/>
            <w:shd w:val="clear" w:color="auto" w:fill="F49515"/>
          </w:tcPr>
          <w:p w14:paraId="073D8BC6"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5F27E7B2"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20ECB2C3" w14:textId="77777777" w:rsidTr="00AC4620">
        <w:trPr>
          <w:cantSplit/>
          <w:trHeight w:val="356"/>
        </w:trPr>
        <w:tc>
          <w:tcPr>
            <w:tcW w:w="2268" w:type="dxa"/>
            <w:shd w:val="clear" w:color="auto" w:fill="F49515"/>
            <w:vAlign w:val="center"/>
          </w:tcPr>
          <w:p w14:paraId="5D083EF9"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2064ACC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51450B5C"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60D1A3A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6581538D"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2D6F4667"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3541CC2D" w14:textId="77777777" w:rsidTr="00AC4620">
        <w:trPr>
          <w:cantSplit/>
          <w:trHeight w:val="356"/>
        </w:trPr>
        <w:tc>
          <w:tcPr>
            <w:tcW w:w="2268" w:type="dxa"/>
            <w:shd w:val="clear" w:color="auto" w:fill="F49515"/>
            <w:vAlign w:val="center"/>
          </w:tcPr>
          <w:p w14:paraId="3392B869"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1EB95842"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477B93B9"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6ADEFF70"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7FA66B9"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2C438493"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3842ACD8" w14:textId="77777777" w:rsidR="00137A1B" w:rsidRPr="005B56F8" w:rsidRDefault="00137A1B" w:rsidP="00137A1B">
      <w:pPr>
        <w:pStyle w:val="NormalILM"/>
      </w:pPr>
    </w:p>
    <w:p w14:paraId="70EDB3C8" w14:textId="77777777" w:rsidR="00137A1B" w:rsidRPr="005B56F8" w:rsidRDefault="00137A1B" w:rsidP="00137A1B">
      <w:pPr>
        <w:pStyle w:val="NormalILM"/>
      </w:pPr>
    </w:p>
    <w:p w14:paraId="6A16ED46" w14:textId="77777777" w:rsidR="00137A1B" w:rsidRPr="005B56F8" w:rsidRDefault="00137A1B" w:rsidP="00137A1B">
      <w:pPr>
        <w:pStyle w:val="NormalILM"/>
      </w:pPr>
    </w:p>
    <w:p w14:paraId="0C998CBF" w14:textId="77777777" w:rsidR="00137A1B" w:rsidRDefault="00137A1B" w:rsidP="00137A1B"/>
    <w:p w14:paraId="3F5C3228" w14:textId="77777777" w:rsidR="00137A1B" w:rsidRDefault="00137A1B">
      <w:pPr>
        <w:pStyle w:val="NormalILM"/>
      </w:pPr>
    </w:p>
    <w:p w14:paraId="59AA87BE" w14:textId="77777777" w:rsidR="00137A1B" w:rsidRDefault="00137A1B">
      <w:pPr>
        <w:pStyle w:val="NormalILM"/>
      </w:pPr>
    </w:p>
    <w:p w14:paraId="7C22894D" w14:textId="77777777" w:rsidR="00137A1B" w:rsidRDefault="00137A1B">
      <w:pPr>
        <w:pStyle w:val="NormalILM"/>
      </w:pPr>
    </w:p>
    <w:p w14:paraId="3A789AF8" w14:textId="77777777" w:rsidR="00137A1B" w:rsidRDefault="00137A1B">
      <w:pPr>
        <w:pStyle w:val="NormalILM"/>
      </w:pPr>
    </w:p>
    <w:p w14:paraId="3C0C31DE" w14:textId="77777777" w:rsidR="00137A1B" w:rsidRDefault="00137A1B">
      <w:pPr>
        <w:pStyle w:val="NormalILM"/>
      </w:pPr>
    </w:p>
    <w:p w14:paraId="561A7D6F" w14:textId="77777777" w:rsidR="00137A1B" w:rsidRDefault="00137A1B">
      <w:pPr>
        <w:pStyle w:val="NormalILM"/>
      </w:pPr>
    </w:p>
    <w:p w14:paraId="7022C40A" w14:textId="77777777" w:rsidR="00137A1B" w:rsidRDefault="00137A1B">
      <w:pPr>
        <w:pStyle w:val="NormalILM"/>
      </w:pPr>
    </w:p>
    <w:p w14:paraId="10ADF6F6" w14:textId="77777777" w:rsidR="00137A1B" w:rsidRDefault="00137A1B">
      <w:pPr>
        <w:pStyle w:val="NormalILM"/>
      </w:pPr>
    </w:p>
    <w:p w14:paraId="6543BAC9" w14:textId="77777777" w:rsidR="00137A1B" w:rsidRDefault="00137A1B">
      <w:pPr>
        <w:pStyle w:val="NormalILM"/>
      </w:pPr>
    </w:p>
    <w:p w14:paraId="7C9742D6" w14:textId="77777777" w:rsidR="00F4689A" w:rsidRDefault="00F4689A">
      <w:pPr>
        <w:spacing w:before="0" w:after="0"/>
        <w:rPr>
          <w:rFonts w:ascii="Arial" w:hAnsi="Arial" w:cs="Arial"/>
          <w:b/>
          <w:bCs/>
          <w:color w:val="F49515"/>
          <w:sz w:val="26"/>
          <w:szCs w:val="26"/>
        </w:rPr>
      </w:pPr>
      <w:r>
        <w:br w:type="page"/>
      </w:r>
    </w:p>
    <w:p w14:paraId="18C0B63E" w14:textId="2D4CF672" w:rsidR="00137A1B" w:rsidRDefault="00137A1B" w:rsidP="00137A1B">
      <w:pPr>
        <w:pStyle w:val="Sub-headingILM"/>
      </w:pPr>
      <w:bookmarkStart w:id="221" w:name="_Toc145061616"/>
      <w:r>
        <w:lastRenderedPageBreak/>
        <w:t>Results Sheet</w:t>
      </w:r>
      <w:r w:rsidRPr="00976CF4">
        <w:t>:</w:t>
      </w:r>
      <w:r>
        <w:t xml:space="preserve"> 611 Project Management</w:t>
      </w:r>
      <w:bookmarkEnd w:id="221"/>
    </w:p>
    <w:p w14:paraId="600F257B" w14:textId="77777777" w:rsidR="000633FD" w:rsidRDefault="000633FD" w:rsidP="000633FD">
      <w:pPr>
        <w:pStyle w:val="sub-headingtwo"/>
      </w:pPr>
    </w:p>
    <w:p w14:paraId="341C249E" w14:textId="1C756E24" w:rsidR="00137A1B" w:rsidRPr="000633FD" w:rsidRDefault="00137A1B" w:rsidP="00C0559C">
      <w:pPr>
        <w:pStyle w:val="sub-headingtwo"/>
      </w:pPr>
      <w:r w:rsidRPr="000633FD">
        <w:t>Instructions for Assessment</w:t>
      </w:r>
    </w:p>
    <w:p w14:paraId="36B58ECD"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6E341A4C" w14:textId="77777777" w:rsidR="00137A1B" w:rsidRPr="00C46DCD" w:rsidRDefault="00137A1B" w:rsidP="00137A1B">
      <w:pPr>
        <w:pStyle w:val="NormalILM"/>
      </w:pPr>
    </w:p>
    <w:p w14:paraId="5FE1CEEB" w14:textId="77777777" w:rsidR="00137A1B" w:rsidRPr="00C46DCD" w:rsidRDefault="00137A1B" w:rsidP="00137A1B">
      <w:pPr>
        <w:pStyle w:val="NormalILM"/>
      </w:pPr>
      <w:r w:rsidRPr="00C46DCD">
        <w:t>Assessors will award a ‘Pass’ or ‘Referral’ for each AC.</w:t>
      </w:r>
    </w:p>
    <w:p w14:paraId="74CBEA34"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4DE4CF1E" w14:textId="77777777" w:rsidR="00137A1B" w:rsidRPr="00C46DCD" w:rsidRDefault="00137A1B" w:rsidP="00137A1B">
      <w:pPr>
        <w:pStyle w:val="NormalILM"/>
      </w:pPr>
    </w:p>
    <w:p w14:paraId="5DEA800C"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083F3783"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7C414652"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6F33BEA8"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2F263170"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5D2C052A" w14:textId="77777777" w:rsidTr="00AC4620">
        <w:tc>
          <w:tcPr>
            <w:tcW w:w="2547" w:type="dxa"/>
            <w:shd w:val="clear" w:color="auto" w:fill="F49515"/>
            <w:vAlign w:val="center"/>
          </w:tcPr>
          <w:p w14:paraId="674359A5"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1DD3057B"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438600C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06D96608" w14:textId="77777777" w:rsidR="00137A1B" w:rsidRPr="007E6307" w:rsidRDefault="00137A1B" w:rsidP="00AC4620">
            <w:pPr>
              <w:keepLines/>
              <w:widowControl w:val="0"/>
              <w:spacing w:before="100" w:after="100"/>
              <w:rPr>
                <w:rFonts w:ascii="Arial" w:hAnsi="Arial" w:cs="Arial"/>
                <w:b/>
                <w:bCs/>
              </w:rPr>
            </w:pPr>
          </w:p>
        </w:tc>
      </w:tr>
      <w:tr w:rsidR="00137A1B" w:rsidRPr="007E6307" w14:paraId="2AE220AB" w14:textId="77777777" w:rsidTr="00AC4620">
        <w:tc>
          <w:tcPr>
            <w:tcW w:w="2547" w:type="dxa"/>
            <w:shd w:val="clear" w:color="auto" w:fill="F49515"/>
            <w:vAlign w:val="center"/>
          </w:tcPr>
          <w:p w14:paraId="7CCF084D"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2D7E6F54"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6681BF02"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1A89933C" w14:textId="77777777" w:rsidR="00137A1B" w:rsidRPr="007E6307" w:rsidRDefault="00137A1B" w:rsidP="00AC4620">
            <w:pPr>
              <w:keepLines/>
              <w:widowControl w:val="0"/>
              <w:spacing w:before="100" w:after="100"/>
              <w:rPr>
                <w:rFonts w:ascii="Arial" w:hAnsi="Arial" w:cs="Arial"/>
                <w:b/>
                <w:bCs/>
              </w:rPr>
            </w:pPr>
          </w:p>
        </w:tc>
      </w:tr>
    </w:tbl>
    <w:p w14:paraId="400BF89E"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3CCC832D" w14:textId="77777777" w:rsidTr="00AC4620">
        <w:tc>
          <w:tcPr>
            <w:tcW w:w="13745" w:type="dxa"/>
            <w:gridSpan w:val="3"/>
            <w:shd w:val="clear" w:color="auto" w:fill="E0E0E0"/>
          </w:tcPr>
          <w:p w14:paraId="264D9D97" w14:textId="77777777" w:rsidR="00137A1B" w:rsidRPr="00315D95" w:rsidRDefault="00137A1B" w:rsidP="00AC4620">
            <w:pPr>
              <w:pStyle w:val="NormalILM"/>
              <w:rPr>
                <w:rFonts w:eastAsia="Calibri"/>
                <w:b/>
                <w:bCs/>
              </w:rPr>
            </w:pPr>
            <w:r w:rsidRPr="00315D95">
              <w:rPr>
                <w:rFonts w:eastAsia="Calibri"/>
                <w:b/>
                <w:bCs/>
              </w:rPr>
              <w:t>Learning Outcome 1</w:t>
            </w:r>
          </w:p>
          <w:p w14:paraId="0AA37BAE" w14:textId="77777777" w:rsidR="00137A1B" w:rsidRPr="00D13FF6" w:rsidRDefault="00137A1B" w:rsidP="00AC4620">
            <w:pPr>
              <w:pStyle w:val="NormalILM"/>
              <w:rPr>
                <w:rFonts w:eastAsia="Calibri"/>
              </w:rPr>
            </w:pPr>
            <w:r w:rsidRPr="008306E6">
              <w:rPr>
                <w:rFonts w:eastAsia="Calibri"/>
              </w:rPr>
              <w:t xml:space="preserve">The learner will </w:t>
            </w:r>
            <w:r>
              <w:rPr>
                <w:rFonts w:eastAsia="Calibri"/>
              </w:rPr>
              <w:t>be able to construct a scope and supporting business case for a project within own area of responsibility</w:t>
            </w:r>
          </w:p>
        </w:tc>
      </w:tr>
      <w:tr w:rsidR="00137A1B" w:rsidRPr="00C46DCD" w14:paraId="6299341A" w14:textId="77777777" w:rsidTr="00AC4620">
        <w:tc>
          <w:tcPr>
            <w:tcW w:w="2518" w:type="dxa"/>
            <w:vAlign w:val="center"/>
          </w:tcPr>
          <w:p w14:paraId="0CD11B56"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D12586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53D56C89"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3DB1A1CE"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20D03522" w14:textId="77777777" w:rsidTr="00AC4620">
        <w:tc>
          <w:tcPr>
            <w:tcW w:w="2518" w:type="dxa"/>
          </w:tcPr>
          <w:p w14:paraId="2A70A23D" w14:textId="77777777" w:rsidR="00137A1B" w:rsidRPr="00C04863" w:rsidRDefault="00137A1B" w:rsidP="00AC4620">
            <w:pPr>
              <w:pStyle w:val="NormalILM"/>
              <w:rPr>
                <w:b/>
                <w:bCs/>
                <w:szCs w:val="22"/>
              </w:rPr>
            </w:pPr>
            <w:r w:rsidRPr="00C04863">
              <w:rPr>
                <w:b/>
                <w:bCs/>
                <w:szCs w:val="22"/>
              </w:rPr>
              <w:t>AC1.1</w:t>
            </w:r>
          </w:p>
          <w:p w14:paraId="3E0CBB01" w14:textId="77777777" w:rsidR="00137A1B" w:rsidRPr="00C46DCD" w:rsidRDefault="00137A1B" w:rsidP="00AC4620">
            <w:pPr>
              <w:pStyle w:val="NormalILM"/>
              <w:rPr>
                <w:color w:val="000000"/>
                <w:szCs w:val="22"/>
              </w:rPr>
            </w:pPr>
            <w:r w:rsidRPr="008E7E95">
              <w:t xml:space="preserve">Analyse the skills required to lead a project </w:t>
            </w:r>
            <w:r>
              <w:t>through the lifecycle</w:t>
            </w:r>
          </w:p>
        </w:tc>
        <w:tc>
          <w:tcPr>
            <w:tcW w:w="7513" w:type="dxa"/>
          </w:tcPr>
          <w:p w14:paraId="096EDBB9" w14:textId="77777777" w:rsidR="00137A1B" w:rsidRPr="00C46DCD" w:rsidRDefault="00137A1B" w:rsidP="00AC4620">
            <w:pPr>
              <w:pStyle w:val="NormalILM"/>
              <w:rPr>
                <w:color w:val="000000"/>
                <w:szCs w:val="22"/>
              </w:rPr>
            </w:pPr>
            <w:r>
              <w:t xml:space="preserve">The learner must carry out an analysis of at least </w:t>
            </w:r>
            <w:r w:rsidRPr="008E7E95">
              <w:rPr>
                <w:b/>
                <w:bCs/>
              </w:rPr>
              <w:t>three</w:t>
            </w:r>
            <w:r>
              <w:t xml:space="preserve"> different skills which are required from a project manager to lead a successful project.</w:t>
            </w:r>
          </w:p>
        </w:tc>
        <w:tc>
          <w:tcPr>
            <w:tcW w:w="3714" w:type="dxa"/>
          </w:tcPr>
          <w:p w14:paraId="7CF0112F"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B1FF93E" w14:textId="77777777" w:rsidTr="00AC4620">
        <w:tc>
          <w:tcPr>
            <w:tcW w:w="2518" w:type="dxa"/>
          </w:tcPr>
          <w:p w14:paraId="6E9312F8" w14:textId="77777777" w:rsidR="00137A1B" w:rsidRPr="00C04863" w:rsidRDefault="00137A1B" w:rsidP="00AC4620">
            <w:pPr>
              <w:pStyle w:val="NormalILM"/>
              <w:rPr>
                <w:b/>
                <w:bCs/>
                <w:szCs w:val="22"/>
              </w:rPr>
            </w:pPr>
            <w:r w:rsidRPr="00C04863">
              <w:rPr>
                <w:b/>
                <w:bCs/>
                <w:szCs w:val="22"/>
              </w:rPr>
              <w:lastRenderedPageBreak/>
              <w:t>AC1.2</w:t>
            </w:r>
          </w:p>
          <w:p w14:paraId="1B4BA816" w14:textId="77777777" w:rsidR="00137A1B" w:rsidRPr="00C46DCD" w:rsidDel="00E824CF" w:rsidRDefault="00137A1B" w:rsidP="00AC4620">
            <w:pPr>
              <w:pStyle w:val="NormalILM"/>
              <w:rPr>
                <w:szCs w:val="22"/>
              </w:rPr>
            </w:pPr>
            <w:r w:rsidRPr="008E7E95">
              <w:rPr>
                <w:szCs w:val="22"/>
              </w:rPr>
              <w:t>Develop a project scope within own organisation</w:t>
            </w:r>
          </w:p>
        </w:tc>
        <w:tc>
          <w:tcPr>
            <w:tcW w:w="7513" w:type="dxa"/>
          </w:tcPr>
          <w:p w14:paraId="407C0E5D" w14:textId="77777777" w:rsidR="00137A1B" w:rsidRDefault="00137A1B" w:rsidP="00AC4620">
            <w:pPr>
              <w:pStyle w:val="NormalILM"/>
              <w:rPr>
                <w:szCs w:val="18"/>
              </w:rPr>
            </w:pPr>
            <w:r>
              <w:rPr>
                <w:szCs w:val="18"/>
              </w:rPr>
              <w:t xml:space="preserve">The learner must use at </w:t>
            </w:r>
            <w:r w:rsidRPr="008E7E95">
              <w:rPr>
                <w:b/>
                <w:bCs/>
                <w:szCs w:val="18"/>
              </w:rPr>
              <w:t>least two</w:t>
            </w:r>
            <w:r>
              <w:rPr>
                <w:szCs w:val="18"/>
              </w:rPr>
              <w:t xml:space="preserve"> appropriate analysis tools to identify a project. </w:t>
            </w:r>
          </w:p>
          <w:p w14:paraId="723FCC5D" w14:textId="77777777" w:rsidR="00137A1B" w:rsidRPr="008E7E95" w:rsidRDefault="00137A1B" w:rsidP="00AC4620">
            <w:pPr>
              <w:pStyle w:val="NormalILM"/>
              <w:rPr>
                <w:szCs w:val="22"/>
              </w:rPr>
            </w:pPr>
          </w:p>
          <w:p w14:paraId="14901009" w14:textId="77777777" w:rsidR="00137A1B" w:rsidRDefault="00137A1B" w:rsidP="00AC4620">
            <w:pPr>
              <w:pStyle w:val="NormalILM"/>
              <w:rPr>
                <w:szCs w:val="18"/>
              </w:rPr>
            </w:pPr>
            <w:r>
              <w:rPr>
                <w:szCs w:val="18"/>
              </w:rPr>
              <w:t xml:space="preserve">The learner must develop a project scope to document project within their own area of responsibility.  </w:t>
            </w:r>
          </w:p>
          <w:p w14:paraId="75C3F3AC" w14:textId="77777777" w:rsidR="00137A1B" w:rsidRDefault="00137A1B" w:rsidP="00AC4620">
            <w:pPr>
              <w:pStyle w:val="NormalILM"/>
              <w:rPr>
                <w:szCs w:val="18"/>
              </w:rPr>
            </w:pPr>
          </w:p>
          <w:p w14:paraId="7967F57B" w14:textId="77777777" w:rsidR="00137A1B" w:rsidRDefault="00137A1B" w:rsidP="00AC4620">
            <w:pPr>
              <w:pStyle w:val="NormalILM"/>
              <w:rPr>
                <w:szCs w:val="22"/>
              </w:rPr>
            </w:pPr>
            <w:r>
              <w:rPr>
                <w:szCs w:val="22"/>
              </w:rPr>
              <w:t xml:space="preserve">The project can relate to an initiative/innovation within their own or other organisation they are familiar with. </w:t>
            </w:r>
          </w:p>
          <w:p w14:paraId="24417462" w14:textId="77777777" w:rsidR="00137A1B" w:rsidRPr="008E7E95" w:rsidRDefault="00137A1B" w:rsidP="00AC4620">
            <w:pPr>
              <w:pStyle w:val="NormalILM"/>
              <w:rPr>
                <w:szCs w:val="22"/>
                <w:highlight w:val="yellow"/>
              </w:rPr>
            </w:pPr>
          </w:p>
          <w:p w14:paraId="7E1AA173" w14:textId="77777777" w:rsidR="00137A1B" w:rsidRPr="00C46DCD" w:rsidDel="00E824CF" w:rsidRDefault="00137A1B" w:rsidP="00AC4620">
            <w:pPr>
              <w:pStyle w:val="NormalILM"/>
              <w:rPr>
                <w:szCs w:val="22"/>
              </w:rPr>
            </w:pPr>
            <w:r w:rsidRPr="00642AE4">
              <w:rPr>
                <w:szCs w:val="22"/>
              </w:rPr>
              <w:t xml:space="preserve">They </w:t>
            </w:r>
            <w:r w:rsidRPr="008E7E95">
              <w:rPr>
                <w:szCs w:val="22"/>
              </w:rPr>
              <w:t xml:space="preserve">learner must </w:t>
            </w:r>
            <w:r w:rsidRPr="00642AE4">
              <w:rPr>
                <w:szCs w:val="22"/>
              </w:rPr>
              <w:t xml:space="preserve">carry out a risk assessment </w:t>
            </w:r>
            <w:r w:rsidRPr="008E7E95">
              <w:rPr>
                <w:szCs w:val="22"/>
              </w:rPr>
              <w:t>of</w:t>
            </w:r>
            <w:r w:rsidRPr="00642AE4">
              <w:rPr>
                <w:szCs w:val="22"/>
              </w:rPr>
              <w:t xml:space="preserve"> the project and identify any actions required</w:t>
            </w:r>
            <w:r>
              <w:rPr>
                <w:szCs w:val="22"/>
              </w:rPr>
              <w:t xml:space="preserve">. </w:t>
            </w:r>
          </w:p>
        </w:tc>
        <w:tc>
          <w:tcPr>
            <w:tcW w:w="3714" w:type="dxa"/>
          </w:tcPr>
          <w:p w14:paraId="5EB0AE6A"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76806A5F" w14:textId="77777777" w:rsidTr="00AC4620">
        <w:tc>
          <w:tcPr>
            <w:tcW w:w="2518" w:type="dxa"/>
          </w:tcPr>
          <w:p w14:paraId="54A9861B" w14:textId="77777777" w:rsidR="00137A1B" w:rsidRDefault="00137A1B" w:rsidP="00AC4620">
            <w:pPr>
              <w:pStyle w:val="NormalILM"/>
              <w:rPr>
                <w:b/>
                <w:bCs/>
                <w:szCs w:val="22"/>
              </w:rPr>
            </w:pPr>
            <w:r>
              <w:rPr>
                <w:b/>
                <w:bCs/>
                <w:szCs w:val="22"/>
              </w:rPr>
              <w:t>AC1.3</w:t>
            </w:r>
          </w:p>
          <w:p w14:paraId="068A97B3" w14:textId="77777777" w:rsidR="00137A1B" w:rsidRPr="00116D4D" w:rsidRDefault="00137A1B" w:rsidP="00AC4620">
            <w:pPr>
              <w:pStyle w:val="NormalILM"/>
              <w:rPr>
                <w:szCs w:val="22"/>
              </w:rPr>
            </w:pPr>
            <w:r w:rsidRPr="008E7E95">
              <w:rPr>
                <w:szCs w:val="22"/>
              </w:rPr>
              <w:t>Produce a business case to support the project</w:t>
            </w:r>
          </w:p>
        </w:tc>
        <w:tc>
          <w:tcPr>
            <w:tcW w:w="7513" w:type="dxa"/>
          </w:tcPr>
          <w:p w14:paraId="0DEA51FF" w14:textId="77777777" w:rsidR="00137A1B" w:rsidRDefault="00137A1B" w:rsidP="00AC4620">
            <w:pPr>
              <w:pStyle w:val="NormalILM"/>
            </w:pPr>
            <w:r>
              <w:t xml:space="preserve">The learner must produce a business case  to support the project scoping document. </w:t>
            </w:r>
          </w:p>
          <w:p w14:paraId="71585E4E" w14:textId="77777777" w:rsidR="00137A1B" w:rsidRDefault="00137A1B" w:rsidP="00AC4620">
            <w:pPr>
              <w:pStyle w:val="NormalILM"/>
            </w:pPr>
          </w:p>
          <w:p w14:paraId="6626B8CA" w14:textId="77777777" w:rsidR="00137A1B" w:rsidRPr="00C46DCD" w:rsidDel="00E824CF" w:rsidRDefault="00137A1B" w:rsidP="00AC4620">
            <w:pPr>
              <w:pStyle w:val="NormalILM"/>
              <w:rPr>
                <w:szCs w:val="22"/>
              </w:rPr>
            </w:pPr>
            <w:r>
              <w:rPr>
                <w:szCs w:val="22"/>
              </w:rPr>
              <w:t>The business case must include</w:t>
            </w:r>
            <w:r w:rsidRPr="00CA740A">
              <w:rPr>
                <w:szCs w:val="22"/>
              </w:rPr>
              <w:t xml:space="preserve"> </w:t>
            </w:r>
            <w:r>
              <w:rPr>
                <w:szCs w:val="22"/>
              </w:rPr>
              <w:t>the</w:t>
            </w:r>
            <w:r w:rsidRPr="00CA740A">
              <w:rPr>
                <w:szCs w:val="22"/>
              </w:rPr>
              <w:t xml:space="preserve"> feasibility of the project justif</w:t>
            </w:r>
            <w:r>
              <w:rPr>
                <w:szCs w:val="22"/>
              </w:rPr>
              <w:t>ying</w:t>
            </w:r>
            <w:r w:rsidRPr="00CA740A">
              <w:rPr>
                <w:szCs w:val="22"/>
              </w:rPr>
              <w:t xml:space="preserve"> any assumptions</w:t>
            </w:r>
            <w:r>
              <w:rPr>
                <w:szCs w:val="22"/>
              </w:rPr>
              <w:t>.</w:t>
            </w:r>
          </w:p>
        </w:tc>
        <w:tc>
          <w:tcPr>
            <w:tcW w:w="3714" w:type="dxa"/>
          </w:tcPr>
          <w:p w14:paraId="768C114B"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377DAFBB" w14:textId="77777777" w:rsidR="00137A1B" w:rsidRDefault="00137A1B" w:rsidP="00137A1B">
      <w:pPr>
        <w:rPr>
          <w:rFonts w:ascii="Arial" w:hAnsi="Arial" w:cs="Arial"/>
        </w:rPr>
      </w:pPr>
    </w:p>
    <w:p w14:paraId="6BCB5E17"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35C27152" w14:textId="77777777" w:rsidTr="00AC4620">
        <w:tc>
          <w:tcPr>
            <w:tcW w:w="13745" w:type="dxa"/>
            <w:gridSpan w:val="3"/>
            <w:shd w:val="clear" w:color="auto" w:fill="E0E0E0"/>
            <w:vAlign w:val="bottom"/>
          </w:tcPr>
          <w:p w14:paraId="73E58B4B" w14:textId="77777777" w:rsidR="00137A1B" w:rsidRPr="00C04863" w:rsidRDefault="00137A1B" w:rsidP="00AC4620">
            <w:pPr>
              <w:pStyle w:val="NormalILM"/>
              <w:rPr>
                <w:rFonts w:eastAsia="Calibri"/>
                <w:b/>
                <w:bCs/>
              </w:rPr>
            </w:pPr>
            <w:r w:rsidRPr="00C04863">
              <w:rPr>
                <w:rFonts w:eastAsia="Calibri"/>
                <w:b/>
                <w:bCs/>
              </w:rPr>
              <w:t>Learning Outcome 2</w:t>
            </w:r>
          </w:p>
          <w:p w14:paraId="481DAEA9" w14:textId="77777777" w:rsidR="00137A1B" w:rsidRPr="00C46DCD" w:rsidRDefault="00137A1B" w:rsidP="00AC4620">
            <w:pPr>
              <w:pStyle w:val="NormalILM"/>
              <w:rPr>
                <w:rFonts w:eastAsia="Calibri"/>
              </w:rPr>
            </w:pPr>
            <w:r w:rsidRPr="008306E6">
              <w:rPr>
                <w:rFonts w:eastAsia="Calibri"/>
              </w:rPr>
              <w:t xml:space="preserve">The learner will </w:t>
            </w:r>
            <w:r>
              <w:rPr>
                <w:rFonts w:eastAsia="Calibri"/>
              </w:rPr>
              <w:t>be able to implement and lead a project within own area of responsibility</w:t>
            </w:r>
          </w:p>
        </w:tc>
      </w:tr>
      <w:tr w:rsidR="00137A1B" w:rsidRPr="007E6307" w14:paraId="2B596FDB" w14:textId="77777777" w:rsidTr="00AC4620">
        <w:tc>
          <w:tcPr>
            <w:tcW w:w="2518" w:type="dxa"/>
            <w:vAlign w:val="center"/>
          </w:tcPr>
          <w:p w14:paraId="7F822E27"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031866E"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6FEF1F8"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3D957FED"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51F4FC86" w14:textId="77777777" w:rsidTr="00AC4620">
        <w:tc>
          <w:tcPr>
            <w:tcW w:w="2518" w:type="dxa"/>
          </w:tcPr>
          <w:p w14:paraId="2124E659"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1FA5AA3E" w14:textId="77777777" w:rsidR="00137A1B" w:rsidRPr="007E6307" w:rsidRDefault="00137A1B" w:rsidP="00AC4620">
            <w:pPr>
              <w:spacing w:line="216" w:lineRule="auto"/>
              <w:rPr>
                <w:rFonts w:ascii="Arial" w:hAnsi="Arial" w:cs="Arial"/>
                <w:szCs w:val="22"/>
              </w:rPr>
            </w:pPr>
            <w:r w:rsidRPr="00F86DBA">
              <w:rPr>
                <w:rFonts w:ascii="Arial" w:hAnsi="Arial" w:cs="Arial"/>
                <w:szCs w:val="22"/>
              </w:rPr>
              <w:t>Apply project management tools to deliver a project</w:t>
            </w:r>
          </w:p>
        </w:tc>
        <w:tc>
          <w:tcPr>
            <w:tcW w:w="7513" w:type="dxa"/>
          </w:tcPr>
          <w:p w14:paraId="3180D20F" w14:textId="77777777" w:rsidR="00137A1B" w:rsidRPr="007E6307" w:rsidRDefault="00137A1B" w:rsidP="00AC4620">
            <w:pPr>
              <w:pStyle w:val="NormalILM"/>
              <w:rPr>
                <w:szCs w:val="22"/>
              </w:rPr>
            </w:pPr>
            <w:r>
              <w:t xml:space="preserve">The learner must apply at </w:t>
            </w:r>
            <w:r w:rsidRPr="006234BC">
              <w:t>least</w:t>
            </w:r>
            <w:r w:rsidRPr="008E7E95">
              <w:rPr>
                <w:b/>
                <w:bCs/>
              </w:rPr>
              <w:t xml:space="preserve"> two</w:t>
            </w:r>
            <w:r>
              <w:t xml:space="preserve"> project management tools or techniques to the project plan.</w:t>
            </w:r>
          </w:p>
        </w:tc>
        <w:tc>
          <w:tcPr>
            <w:tcW w:w="3714" w:type="dxa"/>
          </w:tcPr>
          <w:p w14:paraId="36075281"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5C18D48C" w14:textId="77777777" w:rsidTr="00AC4620">
        <w:tc>
          <w:tcPr>
            <w:tcW w:w="2518" w:type="dxa"/>
          </w:tcPr>
          <w:p w14:paraId="3E887C78" w14:textId="77777777" w:rsidR="00137A1B" w:rsidRPr="00C04863" w:rsidRDefault="00137A1B" w:rsidP="00AC4620">
            <w:pPr>
              <w:pStyle w:val="NormalILM"/>
              <w:rPr>
                <w:b/>
                <w:bCs/>
              </w:rPr>
            </w:pPr>
            <w:r w:rsidRPr="00C04863">
              <w:rPr>
                <w:b/>
                <w:bCs/>
              </w:rPr>
              <w:t>AC2.2</w:t>
            </w:r>
          </w:p>
          <w:p w14:paraId="151BCEA1" w14:textId="77777777" w:rsidR="00137A1B" w:rsidRPr="007E6307" w:rsidRDefault="00137A1B" w:rsidP="00AC4620">
            <w:pPr>
              <w:pStyle w:val="NormalILM"/>
              <w:rPr>
                <w:szCs w:val="22"/>
              </w:rPr>
            </w:pPr>
            <w:r w:rsidRPr="008E7E95">
              <w:t>Manage project stakeholders throughout the project</w:t>
            </w:r>
          </w:p>
        </w:tc>
        <w:tc>
          <w:tcPr>
            <w:tcW w:w="7513" w:type="dxa"/>
          </w:tcPr>
          <w:p w14:paraId="66D2B174" w14:textId="59B76470" w:rsidR="00137A1B" w:rsidRDefault="00137A1B" w:rsidP="00AC4620">
            <w:pPr>
              <w:pStyle w:val="NormalILM"/>
            </w:pPr>
            <w:r>
              <w:t xml:space="preserve">The learner must provide evidence of effective management of stakeholders </w:t>
            </w:r>
            <w:r w:rsidRPr="00782723">
              <w:t>throughout the project</w:t>
            </w:r>
            <w:r>
              <w:t>.</w:t>
            </w:r>
          </w:p>
          <w:p w14:paraId="3BEEAD78" w14:textId="77777777" w:rsidR="00137A1B" w:rsidRDefault="00137A1B" w:rsidP="00AC4620">
            <w:pPr>
              <w:pStyle w:val="NormalILM"/>
            </w:pPr>
          </w:p>
          <w:p w14:paraId="4E81B7E0" w14:textId="77777777" w:rsidR="00137A1B" w:rsidRDefault="00137A1B" w:rsidP="00AC4620">
            <w:pPr>
              <w:pStyle w:val="NormalILM"/>
            </w:pPr>
            <w:r>
              <w:t xml:space="preserve">This must include </w:t>
            </w:r>
            <w:r w:rsidRPr="008E7E95">
              <w:rPr>
                <w:b/>
                <w:bCs/>
              </w:rPr>
              <w:t>one</w:t>
            </w:r>
            <w:r>
              <w:t xml:space="preserve"> example for </w:t>
            </w:r>
            <w:r w:rsidRPr="008E7E95">
              <w:rPr>
                <w:b/>
                <w:bCs/>
              </w:rPr>
              <w:t>each</w:t>
            </w:r>
            <w:r>
              <w:t xml:space="preserve"> of the following:</w:t>
            </w:r>
          </w:p>
          <w:p w14:paraId="6177D9B3" w14:textId="77777777" w:rsidR="00137A1B" w:rsidRDefault="00137A1B" w:rsidP="002A6836">
            <w:pPr>
              <w:pStyle w:val="NormalILM"/>
              <w:numPr>
                <w:ilvl w:val="0"/>
                <w:numId w:val="186"/>
              </w:numPr>
              <w:rPr>
                <w:szCs w:val="22"/>
              </w:rPr>
            </w:pPr>
            <w:r>
              <w:rPr>
                <w:szCs w:val="22"/>
              </w:rPr>
              <w:lastRenderedPageBreak/>
              <w:t>communicating regularly with stakeholders</w:t>
            </w:r>
          </w:p>
          <w:p w14:paraId="4DE79340" w14:textId="77777777" w:rsidR="00137A1B" w:rsidRDefault="00137A1B" w:rsidP="002A6836">
            <w:pPr>
              <w:pStyle w:val="NormalILM"/>
              <w:numPr>
                <w:ilvl w:val="0"/>
                <w:numId w:val="186"/>
              </w:numPr>
              <w:rPr>
                <w:szCs w:val="22"/>
              </w:rPr>
            </w:pPr>
            <w:r>
              <w:rPr>
                <w:szCs w:val="22"/>
              </w:rPr>
              <w:t>ensuring stakeholders understand objectives and their role</w:t>
            </w:r>
          </w:p>
          <w:p w14:paraId="4808D551" w14:textId="77777777" w:rsidR="00137A1B" w:rsidRDefault="00137A1B" w:rsidP="002A6836">
            <w:pPr>
              <w:pStyle w:val="NormalILM"/>
              <w:numPr>
                <w:ilvl w:val="0"/>
                <w:numId w:val="186"/>
              </w:numPr>
              <w:rPr>
                <w:szCs w:val="22"/>
              </w:rPr>
            </w:pPr>
            <w:r>
              <w:rPr>
                <w:szCs w:val="22"/>
              </w:rPr>
              <w:t xml:space="preserve">requesting feedback from stakeholders throughout project </w:t>
            </w:r>
          </w:p>
          <w:p w14:paraId="15EC60D1" w14:textId="77777777" w:rsidR="00137A1B" w:rsidRPr="001B5EC1" w:rsidRDefault="00137A1B" w:rsidP="002A6836">
            <w:pPr>
              <w:pStyle w:val="NormalILM"/>
              <w:numPr>
                <w:ilvl w:val="0"/>
                <w:numId w:val="186"/>
              </w:numPr>
              <w:rPr>
                <w:szCs w:val="22"/>
              </w:rPr>
            </w:pPr>
            <w:r>
              <w:rPr>
                <w:szCs w:val="22"/>
              </w:rPr>
              <w:t>addressing concerns.</w:t>
            </w:r>
          </w:p>
        </w:tc>
        <w:tc>
          <w:tcPr>
            <w:tcW w:w="3714" w:type="dxa"/>
          </w:tcPr>
          <w:p w14:paraId="284AE3FB"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lastRenderedPageBreak/>
              <w:t>Pass/Referral</w:t>
            </w:r>
          </w:p>
        </w:tc>
      </w:tr>
      <w:tr w:rsidR="00137A1B" w:rsidRPr="007E6307" w14:paraId="157FDC5F" w14:textId="77777777" w:rsidTr="00AC4620">
        <w:tc>
          <w:tcPr>
            <w:tcW w:w="2518" w:type="dxa"/>
          </w:tcPr>
          <w:p w14:paraId="3F9ED9D3" w14:textId="77777777" w:rsidR="00137A1B" w:rsidRPr="00C04863" w:rsidRDefault="00137A1B" w:rsidP="00AC4620">
            <w:pPr>
              <w:pStyle w:val="NormalILM"/>
              <w:rPr>
                <w:b/>
                <w:bCs/>
              </w:rPr>
            </w:pPr>
            <w:r w:rsidRPr="00C04863">
              <w:rPr>
                <w:b/>
                <w:bCs/>
              </w:rPr>
              <w:t>AC2.3</w:t>
            </w:r>
          </w:p>
          <w:p w14:paraId="4C173AC2" w14:textId="77777777" w:rsidR="00137A1B" w:rsidRPr="007E6307" w:rsidDel="00E824CF" w:rsidRDefault="00137A1B" w:rsidP="00AC4620">
            <w:pPr>
              <w:pStyle w:val="NormalILM"/>
            </w:pPr>
            <w:r w:rsidRPr="008E7E95">
              <w:t>Monitor progress of the project through all stages of the project management lifecycle</w:t>
            </w:r>
          </w:p>
        </w:tc>
        <w:tc>
          <w:tcPr>
            <w:tcW w:w="7513" w:type="dxa"/>
          </w:tcPr>
          <w:p w14:paraId="32360CC7" w14:textId="77777777" w:rsidR="00137A1B" w:rsidRPr="007E6307" w:rsidDel="00E824CF" w:rsidRDefault="00137A1B" w:rsidP="00AC4620">
            <w:pPr>
              <w:pStyle w:val="NormalILM"/>
            </w:pPr>
            <w:r w:rsidRPr="008663AD">
              <w:t xml:space="preserve">The learner </w:t>
            </w:r>
            <w:r>
              <w:t xml:space="preserve">must evidence of how they </w:t>
            </w:r>
            <w:r w:rsidRPr="008663AD">
              <w:t xml:space="preserve">have </w:t>
            </w:r>
            <w:r>
              <w:t xml:space="preserve">monitored </w:t>
            </w:r>
            <w:r w:rsidRPr="008663AD">
              <w:t xml:space="preserve">progress throughout </w:t>
            </w:r>
            <w:r w:rsidRPr="00782723">
              <w:t xml:space="preserve">all stages of </w:t>
            </w:r>
            <w:r>
              <w:t xml:space="preserve">the </w:t>
            </w:r>
            <w:r w:rsidRPr="00782723">
              <w:t>project management lifecycle</w:t>
            </w:r>
            <w:r>
              <w:t>.</w:t>
            </w:r>
          </w:p>
        </w:tc>
        <w:tc>
          <w:tcPr>
            <w:tcW w:w="3714" w:type="dxa"/>
          </w:tcPr>
          <w:p w14:paraId="5E950223"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6535F250" w14:textId="77777777" w:rsidR="00137A1B" w:rsidRDefault="00137A1B" w:rsidP="00137A1B">
      <w:pPr>
        <w:pStyle w:val="NormalILM"/>
      </w:pPr>
    </w:p>
    <w:p w14:paraId="619DE40B"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5A2A6736" w14:textId="77777777" w:rsidTr="00AC4620">
        <w:tc>
          <w:tcPr>
            <w:tcW w:w="13745" w:type="dxa"/>
            <w:gridSpan w:val="3"/>
            <w:shd w:val="clear" w:color="auto" w:fill="E0E0E0"/>
            <w:vAlign w:val="bottom"/>
          </w:tcPr>
          <w:p w14:paraId="014252F1" w14:textId="77777777" w:rsidR="00137A1B" w:rsidRPr="00C04863" w:rsidRDefault="00137A1B" w:rsidP="00AC4620">
            <w:pPr>
              <w:pStyle w:val="NormalILM"/>
              <w:rPr>
                <w:rFonts w:eastAsia="Calibri"/>
                <w:b/>
                <w:bCs/>
              </w:rPr>
            </w:pPr>
            <w:r w:rsidRPr="00C04863">
              <w:rPr>
                <w:rFonts w:eastAsia="Calibri"/>
                <w:b/>
                <w:bCs/>
              </w:rPr>
              <w:t>Learning Outcome 3</w:t>
            </w:r>
          </w:p>
          <w:p w14:paraId="68748BF7" w14:textId="77777777" w:rsidR="00137A1B" w:rsidRPr="001374E0" w:rsidRDefault="00137A1B" w:rsidP="00AC4620">
            <w:pPr>
              <w:pStyle w:val="NormalILM"/>
              <w:rPr>
                <w:rFonts w:eastAsia="Calibri"/>
              </w:rPr>
            </w:pPr>
            <w:r w:rsidRPr="008306E6">
              <w:rPr>
                <w:rFonts w:eastAsia="Calibri"/>
              </w:rPr>
              <w:t xml:space="preserve">The learner will be able </w:t>
            </w:r>
            <w:r>
              <w:rPr>
                <w:rFonts w:eastAsia="Calibri"/>
              </w:rPr>
              <w:t xml:space="preserve">to evaluate and communicate the project outcomes considering the impact on </w:t>
            </w:r>
            <w:r>
              <w:t>own professional practice.</w:t>
            </w:r>
          </w:p>
        </w:tc>
      </w:tr>
      <w:tr w:rsidR="00137A1B" w:rsidRPr="007E6307" w14:paraId="0EA79437" w14:textId="77777777" w:rsidTr="00AC4620">
        <w:tc>
          <w:tcPr>
            <w:tcW w:w="2518" w:type="dxa"/>
            <w:vAlign w:val="center"/>
          </w:tcPr>
          <w:p w14:paraId="27C657D0"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7F238E31"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1212E085"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793C0563"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17C0DB3A" w14:textId="77777777" w:rsidTr="00AC4620">
        <w:tc>
          <w:tcPr>
            <w:tcW w:w="2518" w:type="dxa"/>
          </w:tcPr>
          <w:p w14:paraId="4DEDAF29" w14:textId="77777777" w:rsidR="00137A1B" w:rsidRPr="00C04863" w:rsidRDefault="00137A1B" w:rsidP="00AC4620">
            <w:pPr>
              <w:pStyle w:val="NormalILM"/>
              <w:rPr>
                <w:b/>
                <w:bCs/>
              </w:rPr>
            </w:pPr>
            <w:r w:rsidRPr="00C04863">
              <w:rPr>
                <w:b/>
                <w:bCs/>
              </w:rPr>
              <w:t>AC3.1</w:t>
            </w:r>
          </w:p>
          <w:p w14:paraId="3265A60A" w14:textId="77777777" w:rsidR="00137A1B" w:rsidRPr="007E6307" w:rsidRDefault="00137A1B" w:rsidP="00AC4620">
            <w:pPr>
              <w:pStyle w:val="NormalILM"/>
              <w:rPr>
                <w:szCs w:val="22"/>
              </w:rPr>
            </w:pPr>
            <w:r w:rsidRPr="008E7E95">
              <w:t>Develop an evaluation plan for a project</w:t>
            </w:r>
          </w:p>
        </w:tc>
        <w:tc>
          <w:tcPr>
            <w:tcW w:w="7513" w:type="dxa"/>
          </w:tcPr>
          <w:p w14:paraId="009FA7ED" w14:textId="77777777" w:rsidR="00137A1B" w:rsidRPr="008F7F2E" w:rsidRDefault="00137A1B" w:rsidP="00AC4620">
            <w:pPr>
              <w:pStyle w:val="NormalILM"/>
            </w:pPr>
            <w:r>
              <w:t>The learner will develop an evaluation plan and subsequently use this to evaluate the strengths, weaknesses and overall effectiveness of the project.</w:t>
            </w:r>
          </w:p>
        </w:tc>
        <w:tc>
          <w:tcPr>
            <w:tcW w:w="3714" w:type="dxa"/>
          </w:tcPr>
          <w:p w14:paraId="07F9DDDB"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3C29A6F5" w14:textId="77777777" w:rsidTr="00AC4620">
        <w:tc>
          <w:tcPr>
            <w:tcW w:w="2518" w:type="dxa"/>
          </w:tcPr>
          <w:p w14:paraId="5CA6F5AE" w14:textId="77777777" w:rsidR="00137A1B" w:rsidRPr="00C04863" w:rsidRDefault="00137A1B" w:rsidP="00AC4620">
            <w:pPr>
              <w:pStyle w:val="NormalILM"/>
              <w:rPr>
                <w:b/>
                <w:bCs/>
              </w:rPr>
            </w:pPr>
            <w:r w:rsidRPr="00C04863">
              <w:rPr>
                <w:b/>
                <w:bCs/>
              </w:rPr>
              <w:t>AC3.2</w:t>
            </w:r>
          </w:p>
          <w:p w14:paraId="0C2BFFD9" w14:textId="77777777" w:rsidR="00137A1B" w:rsidRPr="007E6307" w:rsidRDefault="00137A1B" w:rsidP="00AC4620">
            <w:pPr>
              <w:pStyle w:val="NormalILM"/>
              <w:rPr>
                <w:szCs w:val="22"/>
              </w:rPr>
            </w:pPr>
            <w:r w:rsidRPr="008E7E95">
              <w:t>Summarise project outcomes to stakeholders</w:t>
            </w:r>
          </w:p>
        </w:tc>
        <w:tc>
          <w:tcPr>
            <w:tcW w:w="7513" w:type="dxa"/>
          </w:tcPr>
          <w:p w14:paraId="0F02EBB8" w14:textId="77777777" w:rsidR="00137A1B" w:rsidRPr="007E6307" w:rsidRDefault="00137A1B" w:rsidP="00AC4620">
            <w:pPr>
              <w:pStyle w:val="NormalILM"/>
            </w:pPr>
            <w:r>
              <w:t xml:space="preserve">The learner must summarise the project impact and outcomes to a minimum of </w:t>
            </w:r>
            <w:r>
              <w:rPr>
                <w:b/>
                <w:bCs/>
              </w:rPr>
              <w:t>three</w:t>
            </w:r>
            <w:r>
              <w:t xml:space="preserve"> stakeholders.</w:t>
            </w:r>
          </w:p>
        </w:tc>
        <w:tc>
          <w:tcPr>
            <w:tcW w:w="3714" w:type="dxa"/>
          </w:tcPr>
          <w:p w14:paraId="7E19BB0C"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60673E83" w14:textId="77777777" w:rsidTr="00AC4620">
        <w:tc>
          <w:tcPr>
            <w:tcW w:w="2518" w:type="dxa"/>
          </w:tcPr>
          <w:p w14:paraId="24F6D88D" w14:textId="77777777" w:rsidR="00137A1B" w:rsidRPr="00C04863" w:rsidRDefault="00137A1B" w:rsidP="00AC4620">
            <w:pPr>
              <w:pStyle w:val="NormalILM"/>
              <w:rPr>
                <w:b/>
                <w:bCs/>
              </w:rPr>
            </w:pPr>
            <w:r w:rsidRPr="00C04863">
              <w:rPr>
                <w:b/>
                <w:bCs/>
              </w:rPr>
              <w:t>AC3.3</w:t>
            </w:r>
          </w:p>
          <w:p w14:paraId="2CDE6101" w14:textId="77777777" w:rsidR="00137A1B" w:rsidRPr="007E6307" w:rsidDel="00E824CF" w:rsidRDefault="00137A1B" w:rsidP="00AC4620">
            <w:pPr>
              <w:pStyle w:val="NormalILM"/>
            </w:pPr>
            <w:r w:rsidRPr="008E7E95">
              <w:t xml:space="preserve">Reflect on </w:t>
            </w:r>
            <w:r>
              <w:t xml:space="preserve">skills utilised whilst developing and leading a project within </w:t>
            </w:r>
            <w:r w:rsidRPr="008E7E95">
              <w:t>own area of responsibility</w:t>
            </w:r>
            <w:r>
              <w:t xml:space="preserve"> using a recognised model of reflection</w:t>
            </w:r>
          </w:p>
        </w:tc>
        <w:tc>
          <w:tcPr>
            <w:tcW w:w="7513" w:type="dxa"/>
          </w:tcPr>
          <w:p w14:paraId="6A3C3DA6" w14:textId="77777777" w:rsidR="00137A1B" w:rsidRDefault="00137A1B" w:rsidP="00AC4620">
            <w:pPr>
              <w:pStyle w:val="NormalILM"/>
            </w:pPr>
            <w:r>
              <w:t xml:space="preserve">The learner must reflect on the skills they have used to develop and lead a project, using a recognised reflective model. </w:t>
            </w:r>
          </w:p>
          <w:p w14:paraId="241604CA" w14:textId="77777777" w:rsidR="00137A1B" w:rsidRDefault="00137A1B" w:rsidP="00AC4620">
            <w:pPr>
              <w:pStyle w:val="NormalILM"/>
            </w:pPr>
          </w:p>
          <w:p w14:paraId="7BC27A0B" w14:textId="77777777" w:rsidR="00137A1B" w:rsidRPr="007E6307" w:rsidDel="00E824CF" w:rsidRDefault="00137A1B" w:rsidP="00AC4620">
            <w:pPr>
              <w:pStyle w:val="NormalILM"/>
            </w:pPr>
            <w:r>
              <w:t>This must also make reference to how this may have influenced own professional practice.</w:t>
            </w:r>
          </w:p>
        </w:tc>
        <w:tc>
          <w:tcPr>
            <w:tcW w:w="3714" w:type="dxa"/>
          </w:tcPr>
          <w:p w14:paraId="6ED0EED4"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73D61F66" w14:textId="77777777" w:rsidR="00137A1B" w:rsidRDefault="00137A1B" w:rsidP="00137A1B">
      <w:pPr>
        <w:pStyle w:val="NormalILM"/>
      </w:pPr>
    </w:p>
    <w:p w14:paraId="787F76E6"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393EF2C1" w14:textId="77777777" w:rsidTr="00AC4620">
        <w:trPr>
          <w:cantSplit/>
          <w:trHeight w:val="356"/>
        </w:trPr>
        <w:tc>
          <w:tcPr>
            <w:tcW w:w="2268" w:type="dxa"/>
            <w:shd w:val="clear" w:color="auto" w:fill="F49515"/>
          </w:tcPr>
          <w:p w14:paraId="4D0156A8"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476643AC"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0C33BFC7" w14:textId="77777777" w:rsidTr="00AC4620">
        <w:trPr>
          <w:cantSplit/>
          <w:trHeight w:val="356"/>
        </w:trPr>
        <w:tc>
          <w:tcPr>
            <w:tcW w:w="2268" w:type="dxa"/>
            <w:shd w:val="clear" w:color="auto" w:fill="F49515"/>
            <w:vAlign w:val="center"/>
          </w:tcPr>
          <w:p w14:paraId="3EF3A4B7"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2402C8B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19DACBDB"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79CB4CF3"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753EF8E"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3A19D601"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682A030E" w14:textId="77777777" w:rsidTr="00AC4620">
        <w:trPr>
          <w:cantSplit/>
          <w:trHeight w:val="356"/>
        </w:trPr>
        <w:tc>
          <w:tcPr>
            <w:tcW w:w="2268" w:type="dxa"/>
            <w:shd w:val="clear" w:color="auto" w:fill="F49515"/>
            <w:vAlign w:val="center"/>
          </w:tcPr>
          <w:p w14:paraId="3850FFD9"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1673F769"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79E726D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33CB2DE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4ACB82F"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41229E91"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2EC41CE2" w14:textId="77777777" w:rsidR="00137A1B" w:rsidRPr="005B56F8" w:rsidRDefault="00137A1B" w:rsidP="00137A1B">
      <w:pPr>
        <w:pStyle w:val="NormalILM"/>
      </w:pPr>
    </w:p>
    <w:p w14:paraId="3494DA0D" w14:textId="77777777" w:rsidR="00137A1B" w:rsidRPr="005B56F8" w:rsidRDefault="00137A1B" w:rsidP="00137A1B">
      <w:pPr>
        <w:pStyle w:val="NormalILM"/>
      </w:pPr>
    </w:p>
    <w:p w14:paraId="4D7DF74B" w14:textId="77777777" w:rsidR="00137A1B" w:rsidRPr="005B56F8" w:rsidRDefault="00137A1B" w:rsidP="00137A1B">
      <w:pPr>
        <w:pStyle w:val="NormalILM"/>
      </w:pPr>
    </w:p>
    <w:p w14:paraId="7484D887" w14:textId="77777777" w:rsidR="00137A1B" w:rsidRDefault="00137A1B" w:rsidP="00137A1B"/>
    <w:p w14:paraId="7B6FE875" w14:textId="77777777" w:rsidR="00137A1B" w:rsidRDefault="00137A1B">
      <w:pPr>
        <w:pStyle w:val="NormalILM"/>
      </w:pPr>
    </w:p>
    <w:p w14:paraId="011F0B71" w14:textId="77777777" w:rsidR="00137A1B" w:rsidRDefault="00137A1B">
      <w:pPr>
        <w:pStyle w:val="NormalILM"/>
      </w:pPr>
    </w:p>
    <w:p w14:paraId="0EB5B2DB" w14:textId="77777777" w:rsidR="00137A1B" w:rsidRDefault="00137A1B">
      <w:pPr>
        <w:pStyle w:val="NormalILM"/>
      </w:pPr>
    </w:p>
    <w:p w14:paraId="70BF733E" w14:textId="77777777" w:rsidR="00137A1B" w:rsidRDefault="00137A1B">
      <w:pPr>
        <w:pStyle w:val="NormalILM"/>
      </w:pPr>
    </w:p>
    <w:p w14:paraId="035CD769" w14:textId="77777777" w:rsidR="00137A1B" w:rsidRDefault="00137A1B">
      <w:pPr>
        <w:pStyle w:val="NormalILM"/>
      </w:pPr>
    </w:p>
    <w:p w14:paraId="0E724093" w14:textId="77777777" w:rsidR="00137A1B" w:rsidRDefault="00137A1B">
      <w:pPr>
        <w:pStyle w:val="NormalILM"/>
      </w:pPr>
    </w:p>
    <w:p w14:paraId="6F9E7C0A" w14:textId="77777777" w:rsidR="00137A1B" w:rsidRDefault="00137A1B">
      <w:pPr>
        <w:pStyle w:val="NormalILM"/>
      </w:pPr>
    </w:p>
    <w:p w14:paraId="385F017A" w14:textId="77777777" w:rsidR="00137A1B" w:rsidRDefault="00137A1B">
      <w:pPr>
        <w:pStyle w:val="NormalILM"/>
      </w:pPr>
    </w:p>
    <w:p w14:paraId="0EF1D45F" w14:textId="77777777" w:rsidR="00137A1B" w:rsidRDefault="00137A1B">
      <w:pPr>
        <w:pStyle w:val="NormalILM"/>
      </w:pPr>
    </w:p>
    <w:p w14:paraId="1514E632" w14:textId="77777777" w:rsidR="00137A1B" w:rsidRDefault="00137A1B">
      <w:pPr>
        <w:pStyle w:val="NormalILM"/>
      </w:pPr>
    </w:p>
    <w:p w14:paraId="0E8167C5" w14:textId="77777777" w:rsidR="00137A1B" w:rsidRDefault="00137A1B" w:rsidP="00137A1B">
      <w:pPr>
        <w:pStyle w:val="Sub-headingILM"/>
      </w:pPr>
      <w:bookmarkStart w:id="222" w:name="_Toc145061617"/>
      <w:r>
        <w:lastRenderedPageBreak/>
        <w:t>Results Sheet</w:t>
      </w:r>
      <w:r w:rsidRPr="00976CF4">
        <w:t>:</w:t>
      </w:r>
      <w:r>
        <w:t xml:space="preserve"> 612 Introduction to Strategic Management</w:t>
      </w:r>
      <w:bookmarkEnd w:id="222"/>
    </w:p>
    <w:p w14:paraId="07AB922F" w14:textId="77777777" w:rsidR="000633FD" w:rsidRDefault="000633FD" w:rsidP="000633FD">
      <w:pPr>
        <w:pStyle w:val="sub-headingtwo"/>
      </w:pPr>
    </w:p>
    <w:p w14:paraId="1E448081" w14:textId="6D58EDE6" w:rsidR="000633FD" w:rsidRPr="000633FD" w:rsidRDefault="000633FD" w:rsidP="000633FD">
      <w:pPr>
        <w:pStyle w:val="sub-headingtwo"/>
      </w:pPr>
      <w:r w:rsidRPr="000633FD">
        <w:t>Instructions for Assessment</w:t>
      </w:r>
    </w:p>
    <w:p w14:paraId="042F63C8"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2913B3D8" w14:textId="77777777" w:rsidR="00137A1B" w:rsidRPr="00C46DCD" w:rsidRDefault="00137A1B" w:rsidP="00137A1B">
      <w:pPr>
        <w:pStyle w:val="NormalILM"/>
      </w:pPr>
    </w:p>
    <w:p w14:paraId="73E7242E" w14:textId="77777777" w:rsidR="00137A1B" w:rsidRPr="00C46DCD" w:rsidRDefault="00137A1B" w:rsidP="00137A1B">
      <w:pPr>
        <w:pStyle w:val="NormalILM"/>
      </w:pPr>
      <w:r w:rsidRPr="00C46DCD">
        <w:t>Assessors will award a ‘Pass’ or ‘Referral’ for each AC.</w:t>
      </w:r>
    </w:p>
    <w:p w14:paraId="0563FA31"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6781D87B" w14:textId="77777777" w:rsidR="00137A1B" w:rsidRPr="00C46DCD" w:rsidRDefault="00137A1B" w:rsidP="00137A1B">
      <w:pPr>
        <w:pStyle w:val="NormalILM"/>
      </w:pPr>
    </w:p>
    <w:p w14:paraId="7B5AC6BD"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64873B9E"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3306F916"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2D8E8EEB"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510DA39D"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3752DE7D" w14:textId="77777777" w:rsidTr="00AC4620">
        <w:tc>
          <w:tcPr>
            <w:tcW w:w="2547" w:type="dxa"/>
            <w:shd w:val="clear" w:color="auto" w:fill="F49515"/>
            <w:vAlign w:val="center"/>
          </w:tcPr>
          <w:p w14:paraId="134A9A80"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015D986"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5146A5E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1E582A13" w14:textId="77777777" w:rsidR="00137A1B" w:rsidRPr="007E6307" w:rsidRDefault="00137A1B" w:rsidP="00AC4620">
            <w:pPr>
              <w:keepLines/>
              <w:widowControl w:val="0"/>
              <w:spacing w:before="100" w:after="100"/>
              <w:rPr>
                <w:rFonts w:ascii="Arial" w:hAnsi="Arial" w:cs="Arial"/>
                <w:b/>
                <w:bCs/>
              </w:rPr>
            </w:pPr>
          </w:p>
        </w:tc>
      </w:tr>
      <w:tr w:rsidR="00137A1B" w:rsidRPr="007E6307" w14:paraId="1B1C3DE8" w14:textId="77777777" w:rsidTr="00AC4620">
        <w:tc>
          <w:tcPr>
            <w:tcW w:w="2547" w:type="dxa"/>
            <w:shd w:val="clear" w:color="auto" w:fill="F49515"/>
            <w:vAlign w:val="center"/>
          </w:tcPr>
          <w:p w14:paraId="012E351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64B82286"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0711671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41ACBEB0" w14:textId="77777777" w:rsidR="00137A1B" w:rsidRPr="007E6307" w:rsidRDefault="00137A1B" w:rsidP="00AC4620">
            <w:pPr>
              <w:keepLines/>
              <w:widowControl w:val="0"/>
              <w:spacing w:before="100" w:after="100"/>
              <w:rPr>
                <w:rFonts w:ascii="Arial" w:hAnsi="Arial" w:cs="Arial"/>
                <w:b/>
                <w:bCs/>
              </w:rPr>
            </w:pPr>
          </w:p>
        </w:tc>
      </w:tr>
    </w:tbl>
    <w:p w14:paraId="257FAA33"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7EB868EF" w14:textId="77777777" w:rsidTr="00AC4620">
        <w:tc>
          <w:tcPr>
            <w:tcW w:w="13745" w:type="dxa"/>
            <w:gridSpan w:val="3"/>
            <w:shd w:val="clear" w:color="auto" w:fill="E0E0E0"/>
          </w:tcPr>
          <w:p w14:paraId="2DB133DB" w14:textId="77777777" w:rsidR="00137A1B" w:rsidRPr="00315D95" w:rsidRDefault="00137A1B" w:rsidP="00AC4620">
            <w:pPr>
              <w:pStyle w:val="NormalILM"/>
              <w:rPr>
                <w:rFonts w:eastAsia="Calibri"/>
                <w:b/>
                <w:bCs/>
              </w:rPr>
            </w:pPr>
            <w:r w:rsidRPr="00315D95">
              <w:rPr>
                <w:rFonts w:eastAsia="Calibri"/>
                <w:b/>
                <w:bCs/>
              </w:rPr>
              <w:t>Learning Outcome 1</w:t>
            </w:r>
          </w:p>
          <w:p w14:paraId="021F1D6C" w14:textId="22E7AC96" w:rsidR="00137A1B" w:rsidRPr="00A67C31" w:rsidRDefault="00137A1B" w:rsidP="00AC4620">
            <w:pPr>
              <w:pStyle w:val="NormalILM"/>
              <w:rPr>
                <w:b/>
                <w:bCs/>
              </w:rPr>
            </w:pPr>
            <w:r w:rsidRPr="008306E6">
              <w:rPr>
                <w:rFonts w:eastAsia="Calibri"/>
              </w:rPr>
              <w:t xml:space="preserve">The learner </w:t>
            </w:r>
            <w:r w:rsidR="009955E9" w:rsidRPr="008306E6">
              <w:rPr>
                <w:rFonts w:eastAsia="Calibri"/>
              </w:rPr>
              <w:t xml:space="preserve">will </w:t>
            </w:r>
            <w:r w:rsidR="009955E9">
              <w:rPr>
                <w:rFonts w:eastAsia="Calibri"/>
              </w:rPr>
              <w:t>understand the strategic management process and the role of cross functional interaction in</w:t>
            </w:r>
            <w:r w:rsidR="009955E9" w:rsidRPr="00915F5F">
              <w:rPr>
                <w:rFonts w:eastAsia="Calibri"/>
              </w:rPr>
              <w:t xml:space="preserve"> support</w:t>
            </w:r>
            <w:r w:rsidR="009955E9">
              <w:rPr>
                <w:rFonts w:eastAsia="Calibri"/>
              </w:rPr>
              <w:t>ing</w:t>
            </w:r>
            <w:r w:rsidR="009955E9" w:rsidRPr="00915F5F">
              <w:rPr>
                <w:rFonts w:eastAsia="Calibri"/>
              </w:rPr>
              <w:t xml:space="preserve"> </w:t>
            </w:r>
            <w:r w:rsidR="009955E9" w:rsidRPr="00E43D61">
              <w:rPr>
                <w:rFonts w:eastAsia="Calibri"/>
              </w:rPr>
              <w:t>organisational strategy</w:t>
            </w:r>
          </w:p>
        </w:tc>
      </w:tr>
      <w:tr w:rsidR="00137A1B" w:rsidRPr="00C46DCD" w14:paraId="06A796F4" w14:textId="77777777" w:rsidTr="00AC4620">
        <w:tc>
          <w:tcPr>
            <w:tcW w:w="2518" w:type="dxa"/>
            <w:vAlign w:val="center"/>
          </w:tcPr>
          <w:p w14:paraId="039E9B95"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6C345D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C5A66F3"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32C5436"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50EB7E61" w14:textId="77777777" w:rsidTr="00AC4620">
        <w:tc>
          <w:tcPr>
            <w:tcW w:w="2518" w:type="dxa"/>
          </w:tcPr>
          <w:p w14:paraId="6656C184" w14:textId="77777777" w:rsidR="00137A1B" w:rsidRPr="00C04863" w:rsidRDefault="00137A1B" w:rsidP="00AC4620">
            <w:pPr>
              <w:pStyle w:val="NormalILM"/>
              <w:rPr>
                <w:b/>
                <w:bCs/>
                <w:szCs w:val="22"/>
              </w:rPr>
            </w:pPr>
            <w:r w:rsidRPr="00C04863">
              <w:rPr>
                <w:b/>
                <w:bCs/>
                <w:szCs w:val="22"/>
              </w:rPr>
              <w:t>AC1.1</w:t>
            </w:r>
          </w:p>
          <w:p w14:paraId="50F3C2C9" w14:textId="77777777" w:rsidR="009955E9" w:rsidRPr="009C7E7C" w:rsidRDefault="009955E9" w:rsidP="009955E9">
            <w:pPr>
              <w:pStyle w:val="NormalILM"/>
              <w:rPr>
                <w:szCs w:val="22"/>
              </w:rPr>
            </w:pPr>
            <w:r w:rsidRPr="009C7E7C">
              <w:rPr>
                <w:szCs w:val="22"/>
              </w:rPr>
              <w:t xml:space="preserve">Analyse the process of strategic management </w:t>
            </w:r>
          </w:p>
          <w:p w14:paraId="294ACB9B" w14:textId="7800C789" w:rsidR="00137A1B" w:rsidRPr="00C46DCD" w:rsidRDefault="00137A1B" w:rsidP="00AC4620">
            <w:pPr>
              <w:pStyle w:val="NormalILM"/>
              <w:rPr>
                <w:color w:val="000000"/>
                <w:szCs w:val="22"/>
              </w:rPr>
            </w:pPr>
          </w:p>
        </w:tc>
        <w:tc>
          <w:tcPr>
            <w:tcW w:w="7513" w:type="dxa"/>
          </w:tcPr>
          <w:p w14:paraId="3571CD4E" w14:textId="77777777" w:rsidR="00137A1B" w:rsidRDefault="00137A1B" w:rsidP="00AC4620">
            <w:pPr>
              <w:pStyle w:val="NormalILM"/>
            </w:pPr>
            <w:r w:rsidRPr="008306E6">
              <w:t>The learner mus</w:t>
            </w:r>
            <w:r>
              <w:t>t analyse the process of strategic management.</w:t>
            </w:r>
          </w:p>
          <w:p w14:paraId="69DDF490" w14:textId="77777777" w:rsidR="00137A1B" w:rsidRDefault="00137A1B" w:rsidP="00AC4620">
            <w:pPr>
              <w:pStyle w:val="NormalILM"/>
            </w:pPr>
          </w:p>
          <w:p w14:paraId="0798CF18" w14:textId="77777777" w:rsidR="009955E9" w:rsidRDefault="009955E9" w:rsidP="009955E9">
            <w:pPr>
              <w:pStyle w:val="NormalILM"/>
            </w:pPr>
            <w:r w:rsidRPr="008306E6">
              <w:t>The learner mus</w:t>
            </w:r>
            <w:r>
              <w:t>t analyse the process of strategic management.</w:t>
            </w:r>
          </w:p>
          <w:p w14:paraId="0C4D84AC" w14:textId="77777777" w:rsidR="009955E9" w:rsidRDefault="009955E9" w:rsidP="009955E9">
            <w:pPr>
              <w:pStyle w:val="NormalILM"/>
            </w:pPr>
          </w:p>
          <w:p w14:paraId="14E76064" w14:textId="77777777" w:rsidR="009955E9" w:rsidRPr="003F16C4" w:rsidRDefault="009955E9" w:rsidP="009955E9">
            <w:pPr>
              <w:pStyle w:val="NormalILM"/>
            </w:pPr>
            <w:r>
              <w:t>The analysis must include the following:</w:t>
            </w:r>
          </w:p>
          <w:p w14:paraId="068F200A" w14:textId="77777777" w:rsidR="009955E9" w:rsidRDefault="009955E9" w:rsidP="002A6836">
            <w:pPr>
              <w:pStyle w:val="NormalILM"/>
              <w:numPr>
                <w:ilvl w:val="0"/>
                <w:numId w:val="291"/>
              </w:numPr>
            </w:pPr>
            <w:r>
              <w:lastRenderedPageBreak/>
              <w:t xml:space="preserve">internal and external environment that impacts the development of a strategy </w:t>
            </w:r>
          </w:p>
          <w:p w14:paraId="3BCCE10C" w14:textId="77777777" w:rsidR="009955E9" w:rsidRDefault="009955E9" w:rsidP="002A6836">
            <w:pPr>
              <w:pStyle w:val="NormalILM"/>
              <w:numPr>
                <w:ilvl w:val="0"/>
                <w:numId w:val="291"/>
              </w:numPr>
            </w:pPr>
            <w:r>
              <w:t xml:space="preserve">a </w:t>
            </w:r>
            <w:r w:rsidRPr="00676399">
              <w:rPr>
                <w:b/>
                <w:bCs/>
              </w:rPr>
              <w:t>minimum of</w:t>
            </w:r>
            <w:r>
              <w:t xml:space="preserve"> </w:t>
            </w:r>
            <w:r w:rsidRPr="00E43D61">
              <w:rPr>
                <w:b/>
                <w:bCs/>
              </w:rPr>
              <w:t>two</w:t>
            </w:r>
            <w:r>
              <w:t xml:space="preserve"> benefits </w:t>
            </w:r>
            <w:r w:rsidRPr="0084334D">
              <w:t>of strategic management</w:t>
            </w:r>
          </w:p>
          <w:p w14:paraId="3DE252CA" w14:textId="77777777" w:rsidR="009955E9" w:rsidRDefault="009955E9" w:rsidP="002A6836">
            <w:pPr>
              <w:pStyle w:val="NormalILM"/>
              <w:numPr>
                <w:ilvl w:val="0"/>
                <w:numId w:val="291"/>
              </w:numPr>
            </w:pPr>
            <w:r>
              <w:t>formulation</w:t>
            </w:r>
          </w:p>
          <w:p w14:paraId="2E8EE986" w14:textId="77777777" w:rsidR="009955E9" w:rsidRDefault="009955E9" w:rsidP="002A6836">
            <w:pPr>
              <w:pStyle w:val="NormalILM"/>
              <w:numPr>
                <w:ilvl w:val="0"/>
                <w:numId w:val="291"/>
              </w:numPr>
            </w:pPr>
            <w:r w:rsidRPr="00025F50">
              <w:t>implementation</w:t>
            </w:r>
          </w:p>
          <w:p w14:paraId="3D4D1539" w14:textId="3BA180DD" w:rsidR="00137A1B" w:rsidRPr="0051288D" w:rsidRDefault="009955E9" w:rsidP="002A6836">
            <w:pPr>
              <w:pStyle w:val="NormalILM"/>
              <w:numPr>
                <w:ilvl w:val="0"/>
                <w:numId w:val="291"/>
              </w:numPr>
            </w:pPr>
            <w:r>
              <w:t>evaluation</w:t>
            </w:r>
          </w:p>
        </w:tc>
        <w:tc>
          <w:tcPr>
            <w:tcW w:w="3714" w:type="dxa"/>
          </w:tcPr>
          <w:p w14:paraId="5133F283"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137A1B" w:rsidRPr="00C46DCD" w14:paraId="0E1E5F57" w14:textId="77777777" w:rsidTr="00AC4620">
        <w:tc>
          <w:tcPr>
            <w:tcW w:w="2518" w:type="dxa"/>
          </w:tcPr>
          <w:p w14:paraId="755C3390" w14:textId="77777777" w:rsidR="00137A1B" w:rsidRPr="00C04863" w:rsidRDefault="00137A1B" w:rsidP="00AC4620">
            <w:pPr>
              <w:pStyle w:val="NormalILM"/>
              <w:rPr>
                <w:b/>
                <w:bCs/>
                <w:szCs w:val="22"/>
              </w:rPr>
            </w:pPr>
            <w:r w:rsidRPr="00C04863">
              <w:rPr>
                <w:b/>
                <w:bCs/>
                <w:szCs w:val="22"/>
              </w:rPr>
              <w:t>AC1.2</w:t>
            </w:r>
          </w:p>
          <w:p w14:paraId="6D3323D4" w14:textId="75A17F8A" w:rsidR="00137A1B" w:rsidRPr="009955E9" w:rsidDel="00E824CF" w:rsidRDefault="009955E9" w:rsidP="00AC4620">
            <w:pPr>
              <w:pStyle w:val="NormalILM"/>
            </w:pPr>
            <w:r w:rsidRPr="009C7E7C">
              <w:t xml:space="preserve">Analyse the effectiveness of cross functional interaction to support organisational strategy </w:t>
            </w:r>
          </w:p>
        </w:tc>
        <w:tc>
          <w:tcPr>
            <w:tcW w:w="7513" w:type="dxa"/>
          </w:tcPr>
          <w:p w14:paraId="479F66E3" w14:textId="77777777" w:rsidR="009955E9" w:rsidRDefault="009955E9" w:rsidP="009955E9">
            <w:pPr>
              <w:pStyle w:val="NormalILM"/>
            </w:pPr>
            <w:r w:rsidRPr="008306E6">
              <w:t>The learner mus</w:t>
            </w:r>
            <w:r>
              <w:t xml:space="preserve">t analyse how </w:t>
            </w:r>
            <w:r w:rsidRPr="00676399">
              <w:rPr>
                <w:b/>
                <w:bCs/>
              </w:rPr>
              <w:t>at least</w:t>
            </w:r>
            <w:r>
              <w:t xml:space="preserve"> </w:t>
            </w:r>
            <w:r w:rsidRPr="00AD30C0">
              <w:rPr>
                <w:b/>
                <w:bCs/>
              </w:rPr>
              <w:t>two</w:t>
            </w:r>
            <w:r>
              <w:t xml:space="preserve"> business functions interact effectively to support own organisational strategy, or one they are familiar with.</w:t>
            </w:r>
          </w:p>
          <w:p w14:paraId="5DF27A6B" w14:textId="5FF7FC85" w:rsidR="00137A1B" w:rsidRPr="00975672" w:rsidDel="00E824CF" w:rsidRDefault="00137A1B" w:rsidP="00AC4620">
            <w:pPr>
              <w:pStyle w:val="NormalILM"/>
            </w:pPr>
          </w:p>
        </w:tc>
        <w:tc>
          <w:tcPr>
            <w:tcW w:w="3714" w:type="dxa"/>
          </w:tcPr>
          <w:p w14:paraId="3A4F4532"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bl>
    <w:p w14:paraId="3E3C4DB8" w14:textId="77777777" w:rsidR="00137A1B" w:rsidRDefault="00137A1B" w:rsidP="00137A1B">
      <w:pPr>
        <w:rPr>
          <w:rFonts w:ascii="Arial" w:hAnsi="Arial" w:cs="Arial"/>
        </w:rPr>
      </w:pPr>
    </w:p>
    <w:p w14:paraId="2A7E5FC4"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68C62FFF" w14:textId="77777777" w:rsidTr="00AC4620">
        <w:tc>
          <w:tcPr>
            <w:tcW w:w="13745" w:type="dxa"/>
            <w:gridSpan w:val="3"/>
            <w:shd w:val="clear" w:color="auto" w:fill="E0E0E0"/>
            <w:vAlign w:val="bottom"/>
          </w:tcPr>
          <w:p w14:paraId="4D2CA676" w14:textId="77777777" w:rsidR="00137A1B" w:rsidRPr="00C04863" w:rsidRDefault="00137A1B" w:rsidP="00AC4620">
            <w:pPr>
              <w:pStyle w:val="NormalILM"/>
              <w:rPr>
                <w:rFonts w:eastAsia="Calibri"/>
                <w:b/>
                <w:bCs/>
              </w:rPr>
            </w:pPr>
            <w:r w:rsidRPr="00C04863">
              <w:rPr>
                <w:rFonts w:eastAsia="Calibri"/>
                <w:b/>
                <w:bCs/>
              </w:rPr>
              <w:t>Learning Outcome 2</w:t>
            </w:r>
          </w:p>
          <w:p w14:paraId="44FAE8EA" w14:textId="77777777" w:rsidR="00137A1B" w:rsidRPr="00C46DCD" w:rsidRDefault="00137A1B" w:rsidP="00AC4620">
            <w:pPr>
              <w:pStyle w:val="NormalILM"/>
              <w:rPr>
                <w:rFonts w:eastAsia="Calibri"/>
              </w:rPr>
            </w:pPr>
            <w:r w:rsidRPr="008306E6">
              <w:rPr>
                <w:rFonts w:eastAsia="Calibri"/>
              </w:rPr>
              <w:t xml:space="preserve">The learner will </w:t>
            </w:r>
            <w:r>
              <w:rPr>
                <w:rFonts w:eastAsia="Calibri"/>
              </w:rPr>
              <w:t>be able to support and assess the process of strategic management and cross functional interaction</w:t>
            </w:r>
          </w:p>
        </w:tc>
      </w:tr>
      <w:tr w:rsidR="00137A1B" w:rsidRPr="007E6307" w14:paraId="53807574" w14:textId="77777777" w:rsidTr="00AC4620">
        <w:tc>
          <w:tcPr>
            <w:tcW w:w="2518" w:type="dxa"/>
            <w:vAlign w:val="center"/>
          </w:tcPr>
          <w:p w14:paraId="162C456C"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B6FF668"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514CDA22"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C5928D7"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47B0B508" w14:textId="77777777" w:rsidTr="00AC4620">
        <w:tc>
          <w:tcPr>
            <w:tcW w:w="2518" w:type="dxa"/>
          </w:tcPr>
          <w:p w14:paraId="0226C992"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250FA521" w14:textId="02958965" w:rsidR="00137A1B" w:rsidRPr="007E6307" w:rsidRDefault="009955E9" w:rsidP="00C0559C">
            <w:pPr>
              <w:pStyle w:val="NormalILM"/>
              <w:rPr>
                <w:szCs w:val="22"/>
              </w:rPr>
            </w:pPr>
            <w:r w:rsidRPr="009C7E7C">
              <w:rPr>
                <w:szCs w:val="22"/>
              </w:rPr>
              <w:t>Apply the process of strategic management to support organisational strategy</w:t>
            </w:r>
          </w:p>
        </w:tc>
        <w:tc>
          <w:tcPr>
            <w:tcW w:w="7513" w:type="dxa"/>
          </w:tcPr>
          <w:p w14:paraId="6E20D1FF" w14:textId="77777777" w:rsidR="009955E9" w:rsidRDefault="009955E9" w:rsidP="009955E9">
            <w:pPr>
              <w:pStyle w:val="NormalILM"/>
              <w:rPr>
                <w:b/>
                <w:bCs/>
                <w:szCs w:val="22"/>
              </w:rPr>
            </w:pPr>
            <w:r w:rsidRPr="008306E6">
              <w:t>The learner mus</w:t>
            </w:r>
            <w:r>
              <w:t xml:space="preserve">t apply the </w:t>
            </w:r>
            <w:r w:rsidRPr="006522AC">
              <w:rPr>
                <w:b/>
                <w:bCs/>
              </w:rPr>
              <w:t>three</w:t>
            </w:r>
            <w:r>
              <w:t xml:space="preserve"> stages of the process of strategic management </w:t>
            </w:r>
            <w:r>
              <w:rPr>
                <w:szCs w:val="22"/>
              </w:rPr>
              <w:t>to support organisational strategy</w:t>
            </w:r>
            <w:r>
              <w:t>.</w:t>
            </w:r>
          </w:p>
          <w:p w14:paraId="7C251048" w14:textId="77777777" w:rsidR="009955E9" w:rsidRDefault="009955E9" w:rsidP="009955E9">
            <w:pPr>
              <w:pStyle w:val="NormalILM"/>
            </w:pPr>
          </w:p>
          <w:p w14:paraId="34EE82AF" w14:textId="77777777" w:rsidR="009955E9" w:rsidRDefault="009955E9" w:rsidP="009955E9">
            <w:pPr>
              <w:pStyle w:val="NormalILM"/>
            </w:pPr>
            <w:r>
              <w:t>This can be based on their organisation or one they are familiar with.</w:t>
            </w:r>
          </w:p>
          <w:p w14:paraId="79DD62E7" w14:textId="4579D658" w:rsidR="00137A1B" w:rsidRPr="007F2140" w:rsidRDefault="00137A1B" w:rsidP="00AC4620">
            <w:pPr>
              <w:pStyle w:val="NormalILM"/>
            </w:pPr>
          </w:p>
        </w:tc>
        <w:tc>
          <w:tcPr>
            <w:tcW w:w="3714" w:type="dxa"/>
          </w:tcPr>
          <w:p w14:paraId="3D282218"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1D0648C5" w14:textId="77777777" w:rsidTr="00AC4620">
        <w:tc>
          <w:tcPr>
            <w:tcW w:w="2518" w:type="dxa"/>
          </w:tcPr>
          <w:p w14:paraId="611DC43A" w14:textId="77777777" w:rsidR="00137A1B" w:rsidRPr="00C04863" w:rsidRDefault="00137A1B" w:rsidP="00AC4620">
            <w:pPr>
              <w:pStyle w:val="NormalILM"/>
              <w:rPr>
                <w:b/>
                <w:bCs/>
              </w:rPr>
            </w:pPr>
            <w:r w:rsidRPr="00C04863">
              <w:rPr>
                <w:b/>
                <w:bCs/>
              </w:rPr>
              <w:t>AC2.2</w:t>
            </w:r>
          </w:p>
          <w:p w14:paraId="4DFDDA7B" w14:textId="6F07CC6D" w:rsidR="00137A1B" w:rsidRPr="009955E9" w:rsidRDefault="009955E9" w:rsidP="00AC4620">
            <w:pPr>
              <w:pStyle w:val="NormalILM"/>
            </w:pPr>
            <w:r w:rsidRPr="009C7E7C">
              <w:t xml:space="preserve">Facilitate cross functional interaction to support organisational strategy </w:t>
            </w:r>
          </w:p>
        </w:tc>
        <w:tc>
          <w:tcPr>
            <w:tcW w:w="7513" w:type="dxa"/>
          </w:tcPr>
          <w:p w14:paraId="1EB392BA" w14:textId="6B89A63D" w:rsidR="00137A1B" w:rsidRPr="007E6307" w:rsidRDefault="009955E9" w:rsidP="00AC4620">
            <w:pPr>
              <w:pStyle w:val="NormalILM"/>
            </w:pPr>
            <w:r>
              <w:t xml:space="preserve">The learner must provide evidence of how they facilitated </w:t>
            </w:r>
            <w:r w:rsidRPr="002E126A">
              <w:t xml:space="preserve">cross functional interaction giving a </w:t>
            </w:r>
            <w:r w:rsidRPr="002E126A">
              <w:rPr>
                <w:b/>
                <w:bCs/>
              </w:rPr>
              <w:t>minimum of two</w:t>
            </w:r>
            <w:r w:rsidRPr="002E126A">
              <w:t xml:space="preserve"> examples</w:t>
            </w:r>
            <w:r>
              <w:t>.</w:t>
            </w:r>
          </w:p>
        </w:tc>
        <w:tc>
          <w:tcPr>
            <w:tcW w:w="3714" w:type="dxa"/>
          </w:tcPr>
          <w:p w14:paraId="6A10AE94"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4A957432" w14:textId="77777777" w:rsidTr="00AC4620">
        <w:tc>
          <w:tcPr>
            <w:tcW w:w="2518" w:type="dxa"/>
          </w:tcPr>
          <w:p w14:paraId="152281B7" w14:textId="77777777" w:rsidR="00137A1B" w:rsidRPr="00C04863" w:rsidRDefault="00137A1B" w:rsidP="00AC4620">
            <w:pPr>
              <w:pStyle w:val="NormalILM"/>
              <w:rPr>
                <w:b/>
                <w:bCs/>
              </w:rPr>
            </w:pPr>
            <w:r w:rsidRPr="00C04863">
              <w:rPr>
                <w:b/>
                <w:bCs/>
              </w:rPr>
              <w:t>AC2.3</w:t>
            </w:r>
          </w:p>
          <w:p w14:paraId="67D6FC48" w14:textId="07C176CD" w:rsidR="00137A1B" w:rsidRPr="009955E9" w:rsidDel="00E824CF" w:rsidRDefault="009955E9" w:rsidP="00AC4620">
            <w:pPr>
              <w:pStyle w:val="NormalILM"/>
              <w:rPr>
                <w:szCs w:val="22"/>
              </w:rPr>
            </w:pPr>
            <w:r w:rsidRPr="009C7E7C">
              <w:lastRenderedPageBreak/>
              <w:t xml:space="preserve">Review </w:t>
            </w:r>
            <w:r w:rsidRPr="009C7E7C">
              <w:rPr>
                <w:szCs w:val="22"/>
              </w:rPr>
              <w:t xml:space="preserve">the applied strategic management process and the </w:t>
            </w:r>
            <w:r w:rsidRPr="009C7E7C">
              <w:t>cross functional interaction</w:t>
            </w:r>
            <w:r w:rsidRPr="009C7E7C">
              <w:rPr>
                <w:szCs w:val="22"/>
              </w:rPr>
              <w:t xml:space="preserve"> for organisational improvements </w:t>
            </w:r>
          </w:p>
        </w:tc>
        <w:tc>
          <w:tcPr>
            <w:tcW w:w="7513" w:type="dxa"/>
          </w:tcPr>
          <w:p w14:paraId="70B831CC" w14:textId="77777777" w:rsidR="009955E9" w:rsidRDefault="009955E9" w:rsidP="009955E9">
            <w:pPr>
              <w:pStyle w:val="NormalILM"/>
            </w:pPr>
            <w:r>
              <w:lastRenderedPageBreak/>
              <w:t>Based on AC2.1 and AC 2.2 the learner must review:</w:t>
            </w:r>
          </w:p>
          <w:p w14:paraId="655B6049" w14:textId="77777777" w:rsidR="009955E9" w:rsidRDefault="009955E9" w:rsidP="002A6836">
            <w:pPr>
              <w:pStyle w:val="NormalILM"/>
              <w:numPr>
                <w:ilvl w:val="0"/>
                <w:numId w:val="158"/>
              </w:numPr>
            </w:pPr>
            <w:r>
              <w:rPr>
                <w:b/>
                <w:bCs/>
              </w:rPr>
              <w:t>one</w:t>
            </w:r>
            <w:r>
              <w:t xml:space="preserve"> strategic management process improvement </w:t>
            </w:r>
          </w:p>
          <w:p w14:paraId="7D89B00D" w14:textId="77777777" w:rsidR="009955E9" w:rsidRDefault="009955E9" w:rsidP="002A6836">
            <w:pPr>
              <w:pStyle w:val="NormalILM"/>
              <w:numPr>
                <w:ilvl w:val="0"/>
                <w:numId w:val="158"/>
              </w:numPr>
            </w:pPr>
            <w:r w:rsidRPr="002E126A">
              <w:rPr>
                <w:b/>
                <w:bCs/>
              </w:rPr>
              <w:lastRenderedPageBreak/>
              <w:t>one</w:t>
            </w:r>
            <w:r>
              <w:t xml:space="preserve"> </w:t>
            </w:r>
            <w:r w:rsidRPr="002E126A">
              <w:t xml:space="preserve">cross functional interaction </w:t>
            </w:r>
            <w:r>
              <w:t xml:space="preserve">improvement </w:t>
            </w:r>
          </w:p>
          <w:p w14:paraId="7915B5A9" w14:textId="3B1D5E52" w:rsidR="00137A1B" w:rsidRPr="007E6307" w:rsidDel="00E824CF" w:rsidRDefault="00137A1B" w:rsidP="00AC4620">
            <w:pPr>
              <w:pStyle w:val="Bullet1"/>
            </w:pPr>
          </w:p>
        </w:tc>
        <w:tc>
          <w:tcPr>
            <w:tcW w:w="3714" w:type="dxa"/>
          </w:tcPr>
          <w:p w14:paraId="50E70AC8"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bl>
    <w:p w14:paraId="62977E53" w14:textId="77777777" w:rsidR="00137A1B" w:rsidRDefault="00137A1B" w:rsidP="00137A1B">
      <w:pPr>
        <w:pStyle w:val="NormalILM"/>
      </w:pPr>
    </w:p>
    <w:p w14:paraId="68D62006"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76FF0706" w14:textId="77777777" w:rsidTr="00AC4620">
        <w:trPr>
          <w:cantSplit/>
          <w:trHeight w:val="356"/>
        </w:trPr>
        <w:tc>
          <w:tcPr>
            <w:tcW w:w="2268" w:type="dxa"/>
            <w:shd w:val="clear" w:color="auto" w:fill="F49515"/>
          </w:tcPr>
          <w:p w14:paraId="79977944"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431425E8"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34159883" w14:textId="77777777" w:rsidTr="00AC4620">
        <w:trPr>
          <w:cantSplit/>
          <w:trHeight w:val="356"/>
        </w:trPr>
        <w:tc>
          <w:tcPr>
            <w:tcW w:w="2268" w:type="dxa"/>
            <w:shd w:val="clear" w:color="auto" w:fill="F49515"/>
            <w:vAlign w:val="center"/>
          </w:tcPr>
          <w:p w14:paraId="30BD77E7"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6FADA32B"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7359A90C"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51B71816"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823DF07"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133003FC"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4C1B3F22" w14:textId="77777777" w:rsidTr="00AC4620">
        <w:trPr>
          <w:cantSplit/>
          <w:trHeight w:val="356"/>
        </w:trPr>
        <w:tc>
          <w:tcPr>
            <w:tcW w:w="2268" w:type="dxa"/>
            <w:shd w:val="clear" w:color="auto" w:fill="F49515"/>
            <w:vAlign w:val="center"/>
          </w:tcPr>
          <w:p w14:paraId="3B88BBBF"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07976648"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563B8E1B"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45C77341"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F9D6F77"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25C9DC75"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4C51D1E5" w14:textId="77777777" w:rsidR="00137A1B" w:rsidRDefault="00137A1B" w:rsidP="00137A1B"/>
    <w:p w14:paraId="4B639446" w14:textId="77777777" w:rsidR="00137A1B" w:rsidRDefault="00137A1B">
      <w:pPr>
        <w:pStyle w:val="NormalILM"/>
      </w:pPr>
    </w:p>
    <w:p w14:paraId="6277AA82" w14:textId="77777777" w:rsidR="00137A1B" w:rsidRDefault="00137A1B">
      <w:pPr>
        <w:pStyle w:val="NormalILM"/>
      </w:pPr>
    </w:p>
    <w:p w14:paraId="2D625473" w14:textId="77777777" w:rsidR="00137A1B" w:rsidRDefault="00137A1B">
      <w:pPr>
        <w:pStyle w:val="NormalILM"/>
      </w:pPr>
    </w:p>
    <w:p w14:paraId="51E5CF68" w14:textId="77777777" w:rsidR="00BF2A5C" w:rsidRDefault="00BF2A5C" w:rsidP="00BF2A5C">
      <w:pPr>
        <w:pStyle w:val="Sub-headingILM"/>
      </w:pPr>
    </w:p>
    <w:p w14:paraId="5E7100DF" w14:textId="77777777" w:rsidR="00F4689A" w:rsidRDefault="00F4689A">
      <w:pPr>
        <w:spacing w:before="0" w:after="0"/>
        <w:rPr>
          <w:rFonts w:ascii="Arial" w:hAnsi="Arial" w:cs="Arial"/>
          <w:b/>
          <w:bCs/>
          <w:color w:val="F49515"/>
          <w:sz w:val="26"/>
          <w:szCs w:val="26"/>
        </w:rPr>
      </w:pPr>
      <w:r>
        <w:br w:type="page"/>
      </w:r>
    </w:p>
    <w:p w14:paraId="5AF7000F" w14:textId="38ACF648" w:rsidR="00BF2A5C" w:rsidRDefault="00BF2A5C" w:rsidP="00BF2A5C">
      <w:pPr>
        <w:pStyle w:val="Sub-headingILM"/>
      </w:pPr>
      <w:bookmarkStart w:id="223" w:name="_Toc145061618"/>
      <w:r>
        <w:lastRenderedPageBreak/>
        <w:t>Results Sheet</w:t>
      </w:r>
      <w:r w:rsidRPr="00976CF4">
        <w:t>:</w:t>
      </w:r>
      <w:r>
        <w:t xml:space="preserve"> 703 Developing Strategic Leadership and Management Capability</w:t>
      </w:r>
      <w:bookmarkEnd w:id="223"/>
      <w:r>
        <w:t xml:space="preserve"> </w:t>
      </w:r>
    </w:p>
    <w:p w14:paraId="50CA3862" w14:textId="77777777" w:rsidR="00BF2A5C" w:rsidRDefault="00BF2A5C" w:rsidP="00BF2A5C">
      <w:pPr>
        <w:pStyle w:val="sub-headingtwo"/>
      </w:pPr>
    </w:p>
    <w:p w14:paraId="012D8D72" w14:textId="77777777" w:rsidR="00BF2A5C" w:rsidRPr="00BF2A5C" w:rsidRDefault="00BF2A5C" w:rsidP="00BF2A5C">
      <w:pPr>
        <w:spacing w:before="0" w:after="0"/>
        <w:jc w:val="both"/>
        <w:rPr>
          <w:rFonts w:ascii="Arial" w:eastAsia="Arial" w:hAnsi="Arial" w:cs="Arial"/>
          <w:szCs w:val="22"/>
          <w:lang w:eastAsia="en-GB"/>
        </w:rPr>
      </w:pPr>
      <w:r w:rsidRPr="00BF2A5C">
        <w:rPr>
          <w:rFonts w:ascii="Arial" w:eastAsia="Arial" w:hAnsi="Arial" w:cs="Arial"/>
          <w:szCs w:val="22"/>
          <w:lang w:eastAsia="en-GB"/>
        </w:rPr>
        <w:t xml:space="preserve">MARK SHEET – Developing Strategic Leadership and Management Capability </w:t>
      </w:r>
    </w:p>
    <w:p w14:paraId="4B97F3BA" w14:textId="77777777" w:rsidR="00BF2A5C" w:rsidRPr="00BF2A5C" w:rsidRDefault="00BF2A5C" w:rsidP="00BF2A5C">
      <w:pPr>
        <w:spacing w:before="0" w:after="0"/>
        <w:jc w:val="both"/>
        <w:rPr>
          <w:rFonts w:ascii="Arial" w:eastAsia="Arial" w:hAnsi="Arial" w:cs="Arial"/>
          <w:szCs w:val="22"/>
          <w:lang w:eastAsia="en-GB"/>
        </w:rPr>
      </w:pP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
        <w:tblDescription w:val=""/>
      </w:tblPr>
      <w:tblGrid>
        <w:gridCol w:w="2354"/>
        <w:gridCol w:w="765"/>
        <w:gridCol w:w="464"/>
        <w:gridCol w:w="1946"/>
        <w:gridCol w:w="680"/>
        <w:gridCol w:w="668"/>
        <w:gridCol w:w="1006"/>
        <w:gridCol w:w="198"/>
        <w:gridCol w:w="567"/>
        <w:gridCol w:w="2409"/>
        <w:gridCol w:w="2552"/>
      </w:tblGrid>
      <w:tr w:rsidR="00BF2A5C" w:rsidRPr="00BF2A5C" w14:paraId="62EBFAF1" w14:textId="5C165007" w:rsidTr="00C0559C">
        <w:tc>
          <w:tcPr>
            <w:tcW w:w="2354" w:type="dxa"/>
            <w:shd w:val="clear" w:color="auto" w:fill="F49515"/>
            <w:vAlign w:val="center"/>
          </w:tcPr>
          <w:p w14:paraId="1F6E11F2" w14:textId="1E63E288" w:rsidR="00BF2A5C" w:rsidRPr="00C0559C" w:rsidRDefault="00BF2A5C" w:rsidP="00BF2A5C">
            <w:pPr>
              <w:spacing w:before="0" w:after="0"/>
              <w:rPr>
                <w:rFonts w:ascii="Arial" w:eastAsia="Arial" w:hAnsi="Arial" w:cs="Arial"/>
                <w:b/>
                <w:bCs/>
                <w:color w:val="FFFFFF" w:themeColor="background1"/>
                <w:sz w:val="20"/>
                <w:szCs w:val="20"/>
                <w:lang w:eastAsia="en-GB"/>
              </w:rPr>
            </w:pPr>
            <w:r w:rsidRPr="00C0559C">
              <w:rPr>
                <w:rFonts w:ascii="Arial" w:eastAsia="Arial" w:hAnsi="Arial" w:cs="Arial"/>
                <w:b/>
                <w:bCs/>
                <w:color w:val="FFFFFF" w:themeColor="background1"/>
                <w:sz w:val="20"/>
                <w:szCs w:val="20"/>
                <w:lang w:eastAsia="en-GB"/>
              </w:rPr>
              <w:t>Centre Number:</w:t>
            </w:r>
          </w:p>
        </w:tc>
        <w:tc>
          <w:tcPr>
            <w:tcW w:w="3855" w:type="dxa"/>
            <w:gridSpan w:val="4"/>
            <w:vAlign w:val="center"/>
          </w:tcPr>
          <w:p w14:paraId="739E118A" w14:textId="77777777" w:rsidR="00BF2A5C" w:rsidRPr="00BF2A5C" w:rsidRDefault="00BF2A5C" w:rsidP="00BF2A5C">
            <w:pPr>
              <w:spacing w:before="0" w:after="0"/>
              <w:rPr>
                <w:rFonts w:ascii="Arial" w:eastAsia="Arial" w:hAnsi="Arial" w:cs="Arial"/>
                <w:b/>
                <w:bCs/>
                <w:color w:val="000000"/>
                <w:sz w:val="20"/>
                <w:szCs w:val="20"/>
                <w:lang w:eastAsia="en-GB"/>
              </w:rPr>
            </w:pPr>
          </w:p>
        </w:tc>
        <w:tc>
          <w:tcPr>
            <w:tcW w:w="1674" w:type="dxa"/>
            <w:gridSpan w:val="2"/>
            <w:shd w:val="clear" w:color="auto" w:fill="F49515"/>
            <w:vAlign w:val="center"/>
          </w:tcPr>
          <w:p w14:paraId="5CB33B04" w14:textId="6BC159C7" w:rsidR="00BF2A5C" w:rsidRPr="00C0559C" w:rsidRDefault="00BF2A5C" w:rsidP="00BF2A5C">
            <w:pPr>
              <w:spacing w:before="0" w:after="0"/>
              <w:rPr>
                <w:rFonts w:ascii="Arial" w:eastAsia="Arial" w:hAnsi="Arial" w:cs="Arial"/>
                <w:b/>
                <w:bCs/>
                <w:color w:val="FFFFFF" w:themeColor="background1"/>
                <w:sz w:val="20"/>
                <w:szCs w:val="20"/>
                <w:lang w:eastAsia="en-GB"/>
              </w:rPr>
            </w:pPr>
            <w:r w:rsidRPr="00C0559C">
              <w:rPr>
                <w:rFonts w:ascii="Arial" w:eastAsia="Arial" w:hAnsi="Arial" w:cs="Arial"/>
                <w:b/>
                <w:bCs/>
                <w:color w:val="FFFFFF" w:themeColor="background1"/>
                <w:sz w:val="20"/>
                <w:szCs w:val="20"/>
                <w:lang w:eastAsia="en-GB"/>
              </w:rPr>
              <w:t>Centre Name:</w:t>
            </w:r>
          </w:p>
        </w:tc>
        <w:tc>
          <w:tcPr>
            <w:tcW w:w="5726" w:type="dxa"/>
            <w:gridSpan w:val="4"/>
            <w:vAlign w:val="center"/>
          </w:tcPr>
          <w:p w14:paraId="5F08FF99" w14:textId="77777777" w:rsidR="00BF2A5C" w:rsidRPr="00BF2A5C" w:rsidRDefault="00BF2A5C" w:rsidP="00BF2A5C">
            <w:pPr>
              <w:spacing w:before="0" w:after="0"/>
              <w:rPr>
                <w:rFonts w:ascii="Arial" w:eastAsia="Arial" w:hAnsi="Arial" w:cs="Arial"/>
                <w:b/>
                <w:bCs/>
                <w:color w:val="000000"/>
                <w:sz w:val="20"/>
                <w:szCs w:val="20"/>
                <w:lang w:eastAsia="en-GB"/>
              </w:rPr>
            </w:pPr>
          </w:p>
        </w:tc>
      </w:tr>
      <w:tr w:rsidR="00BF2A5C" w:rsidRPr="00BF2A5C" w14:paraId="527751C6" w14:textId="77CACA8D" w:rsidTr="00C0559C">
        <w:tc>
          <w:tcPr>
            <w:tcW w:w="2354" w:type="dxa"/>
            <w:shd w:val="clear" w:color="auto" w:fill="F49515"/>
            <w:vAlign w:val="center"/>
          </w:tcPr>
          <w:p w14:paraId="1206DE5F" w14:textId="558BEA94" w:rsidR="00BF2A5C" w:rsidRPr="00C0559C" w:rsidRDefault="00BF2A5C" w:rsidP="00BF2A5C">
            <w:pPr>
              <w:spacing w:before="0" w:after="0"/>
              <w:rPr>
                <w:rFonts w:ascii="Arial" w:eastAsia="Arial" w:hAnsi="Arial" w:cs="Arial"/>
                <w:b/>
                <w:bCs/>
                <w:color w:val="FFFFFF" w:themeColor="background1"/>
                <w:sz w:val="20"/>
                <w:szCs w:val="20"/>
                <w:lang w:eastAsia="en-GB"/>
              </w:rPr>
            </w:pPr>
            <w:r w:rsidRPr="00C0559C">
              <w:rPr>
                <w:rFonts w:ascii="Arial" w:eastAsia="Arial" w:hAnsi="Arial" w:cs="Arial"/>
                <w:b/>
                <w:bCs/>
                <w:color w:val="FFFFFF" w:themeColor="background1"/>
                <w:sz w:val="20"/>
                <w:szCs w:val="20"/>
                <w:lang w:eastAsia="en-GB"/>
              </w:rPr>
              <w:t>Learner Registration:</w:t>
            </w:r>
          </w:p>
        </w:tc>
        <w:tc>
          <w:tcPr>
            <w:tcW w:w="3855" w:type="dxa"/>
            <w:gridSpan w:val="4"/>
            <w:vAlign w:val="center"/>
          </w:tcPr>
          <w:p w14:paraId="10387493" w14:textId="77777777" w:rsidR="00BF2A5C" w:rsidRPr="00BF2A5C" w:rsidRDefault="00BF2A5C" w:rsidP="00BF2A5C">
            <w:pPr>
              <w:spacing w:before="0" w:after="0"/>
              <w:rPr>
                <w:rFonts w:ascii="Arial" w:eastAsia="Arial" w:hAnsi="Arial" w:cs="Arial"/>
                <w:b/>
                <w:bCs/>
                <w:color w:val="000000"/>
                <w:sz w:val="20"/>
                <w:szCs w:val="20"/>
                <w:lang w:eastAsia="en-GB"/>
              </w:rPr>
            </w:pPr>
          </w:p>
        </w:tc>
        <w:tc>
          <w:tcPr>
            <w:tcW w:w="1674" w:type="dxa"/>
            <w:gridSpan w:val="2"/>
            <w:shd w:val="clear" w:color="auto" w:fill="F49515"/>
            <w:vAlign w:val="center"/>
          </w:tcPr>
          <w:p w14:paraId="2C8DAECA" w14:textId="68048392" w:rsidR="00BF2A5C" w:rsidRPr="00C0559C" w:rsidRDefault="00BF2A5C" w:rsidP="00BF2A5C">
            <w:pPr>
              <w:spacing w:before="0" w:after="0" w:line="226" w:lineRule="auto"/>
              <w:rPr>
                <w:rFonts w:ascii="Arial" w:eastAsia="Arial" w:hAnsi="Arial" w:cs="Arial"/>
                <w:b/>
                <w:bCs/>
                <w:color w:val="FFFFFF" w:themeColor="background1"/>
                <w:sz w:val="20"/>
                <w:szCs w:val="20"/>
                <w:lang w:eastAsia="en-GB"/>
              </w:rPr>
            </w:pPr>
            <w:r w:rsidRPr="00C0559C">
              <w:rPr>
                <w:rFonts w:ascii="Arial" w:eastAsia="Arial" w:hAnsi="Arial" w:cs="Arial"/>
                <w:b/>
                <w:bCs/>
                <w:color w:val="FFFFFF" w:themeColor="background1"/>
                <w:sz w:val="20"/>
                <w:szCs w:val="20"/>
                <w:lang w:eastAsia="en-GB"/>
              </w:rPr>
              <w:t>Learner Name:</w:t>
            </w:r>
          </w:p>
        </w:tc>
        <w:tc>
          <w:tcPr>
            <w:tcW w:w="5726" w:type="dxa"/>
            <w:gridSpan w:val="4"/>
            <w:vAlign w:val="center"/>
          </w:tcPr>
          <w:p w14:paraId="39C98AC5" w14:textId="77777777" w:rsidR="00BF2A5C" w:rsidRPr="00BF2A5C" w:rsidRDefault="00BF2A5C" w:rsidP="00BF2A5C">
            <w:pPr>
              <w:spacing w:before="0" w:after="0" w:line="226" w:lineRule="auto"/>
              <w:rPr>
                <w:rFonts w:ascii="Arial" w:eastAsia="Arial" w:hAnsi="Arial" w:cs="Arial"/>
                <w:b/>
                <w:bCs/>
                <w:color w:val="000000"/>
                <w:sz w:val="20"/>
                <w:szCs w:val="20"/>
                <w:lang w:eastAsia="en-GB"/>
              </w:rPr>
            </w:pPr>
          </w:p>
        </w:tc>
      </w:tr>
      <w:tr w:rsidR="00BF2A5C" w:rsidRPr="00BF2A5C" w14:paraId="256B7AC7" w14:textId="77777777" w:rsidTr="00D80E95">
        <w:trPr>
          <w:trHeight w:val="1823"/>
        </w:trPr>
        <w:tc>
          <w:tcPr>
            <w:tcW w:w="8648" w:type="dxa"/>
            <w:gridSpan w:val="9"/>
            <w:vAlign w:val="center"/>
          </w:tcPr>
          <w:p w14:paraId="46890354" w14:textId="77777777" w:rsidR="00BF2A5C" w:rsidRPr="00BF2A5C" w:rsidRDefault="00BF2A5C" w:rsidP="00BF2A5C">
            <w:pPr>
              <w:spacing w:before="60" w:after="60"/>
              <w:rPr>
                <w:rFonts w:ascii="Arial" w:eastAsia="Arial" w:hAnsi="Arial" w:cs="Arial"/>
                <w:b/>
                <w:bCs/>
                <w:color w:val="000000"/>
                <w:sz w:val="21"/>
                <w:szCs w:val="20"/>
                <w:lang w:eastAsia="en-GB"/>
              </w:rPr>
            </w:pPr>
            <w:r w:rsidRPr="00BF2A5C">
              <w:rPr>
                <w:rFonts w:ascii="Arial" w:eastAsia="Arial" w:hAnsi="Arial" w:cs="Arial"/>
                <w:b/>
                <w:bCs/>
                <w:color w:val="000000"/>
                <w:sz w:val="21"/>
                <w:szCs w:val="20"/>
                <w:lang w:eastAsia="en-GB"/>
              </w:rPr>
              <w:t xml:space="preserve">INSTRUCTIONS FOR ASSESSMENT AND USE OF MARK SHEET </w:t>
            </w:r>
          </w:p>
          <w:p w14:paraId="115184A9" w14:textId="77777777" w:rsidR="00BF2A5C" w:rsidRPr="00BF2A5C" w:rsidRDefault="00BF2A5C" w:rsidP="00BF2A5C">
            <w:pPr>
              <w:spacing w:before="60" w:after="60"/>
              <w:rPr>
                <w:rFonts w:ascii="Arial" w:eastAsia="Arial" w:hAnsi="Arial" w:cs="Arial"/>
                <w:color w:val="000000"/>
                <w:sz w:val="18"/>
                <w:szCs w:val="18"/>
                <w:lang w:eastAsia="en-GB"/>
              </w:rPr>
            </w:pPr>
            <w:r w:rsidRPr="00BF2A5C">
              <w:rPr>
                <w:rFonts w:ascii="Arial" w:eastAsia="Arial" w:hAnsi="Arial" w:cs="Arial"/>
                <w:color w:val="000000"/>
                <w:sz w:val="18"/>
                <w:szCs w:val="18"/>
                <w:lang w:eastAsia="en-GB"/>
              </w:rPr>
              <w:t>Assessment must be conducted with reference to the assessment criteria (AC). In order to pass the unit, every AC must be met and awarded a minimum of a ‘Pass’.</w:t>
            </w:r>
          </w:p>
          <w:p w14:paraId="7F5B0462" w14:textId="77777777" w:rsidR="00BF2A5C" w:rsidRPr="00BF2A5C" w:rsidRDefault="00BF2A5C" w:rsidP="00BF2A5C">
            <w:pPr>
              <w:spacing w:before="0" w:after="120" w:line="226" w:lineRule="auto"/>
              <w:rPr>
                <w:rFonts w:ascii="Arial" w:eastAsia="Arial" w:hAnsi="Arial" w:cs="Arial"/>
                <w:color w:val="000000"/>
                <w:sz w:val="18"/>
                <w:szCs w:val="18"/>
                <w:lang w:eastAsia="en-GB"/>
              </w:rPr>
            </w:pPr>
            <w:r w:rsidRPr="00BF2A5C">
              <w:rPr>
                <w:rFonts w:ascii="Arial" w:eastAsia="Arial" w:hAnsi="Arial" w:cs="Arial"/>
                <w:color w:val="000000"/>
                <w:sz w:val="18"/>
                <w:szCs w:val="18"/>
                <w:lang w:eastAsia="en-GB"/>
              </w:rPr>
              <w:t xml:space="preserve">Sufficiency descriptors are provided as guidance.  The descriptors are not comprehensive, and cannot be, as there are many ways in which a submission can exceed or fall short of the requirements.  </w:t>
            </w:r>
          </w:p>
          <w:p w14:paraId="61C41E42" w14:textId="77777777" w:rsidR="00BF2A5C" w:rsidRPr="00BF2A5C" w:rsidRDefault="00BF2A5C" w:rsidP="00BF2A5C">
            <w:pPr>
              <w:spacing w:before="0" w:after="120"/>
              <w:jc w:val="both"/>
              <w:rPr>
                <w:rFonts w:ascii="Arial" w:eastAsia="Arial" w:hAnsi="Arial" w:cs="Arial"/>
                <w:color w:val="000000"/>
                <w:sz w:val="20"/>
                <w:szCs w:val="20"/>
                <w:lang w:eastAsia="en-GB"/>
              </w:rPr>
            </w:pPr>
            <w:r w:rsidRPr="00BF2A5C">
              <w:rPr>
                <w:rFonts w:ascii="Arial" w:eastAsia="Arial" w:hAnsi="Arial" w:cs="Arial"/>
                <w:color w:val="000000"/>
                <w:sz w:val="18"/>
                <w:szCs w:val="18"/>
                <w:lang w:eastAsia="en-GB"/>
              </w:rPr>
              <w:t xml:space="preserve">‘Pass’ and ‘Good Pass’ are distinguished only in order to clarify the standard and enhance feedback given to the learner. However there is no ‘good pass’ outcome and successful completion of the unit will be shown as ‘pass’ on the statement of results. </w:t>
            </w:r>
          </w:p>
        </w:tc>
        <w:tc>
          <w:tcPr>
            <w:tcW w:w="4961" w:type="dxa"/>
            <w:gridSpan w:val="2"/>
            <w:vAlign w:val="center"/>
          </w:tcPr>
          <w:p w14:paraId="3BC9B127" w14:textId="77777777" w:rsidR="00BF2A5C" w:rsidRPr="00BF2A5C" w:rsidRDefault="00BF2A5C" w:rsidP="002A6836">
            <w:pPr>
              <w:numPr>
                <w:ilvl w:val="0"/>
                <w:numId w:val="311"/>
              </w:numPr>
              <w:tabs>
                <w:tab w:val="num" w:pos="252"/>
                <w:tab w:val="num" w:pos="360"/>
              </w:tabs>
              <w:spacing w:before="0" w:after="180"/>
              <w:ind w:left="249" w:hanging="249"/>
              <w:rPr>
                <w:rFonts w:ascii="Arial" w:eastAsia="Arial" w:hAnsi="Arial" w:cs="Arial"/>
                <w:b/>
                <w:bCs/>
                <w:color w:val="000000"/>
                <w:sz w:val="18"/>
                <w:szCs w:val="18"/>
                <w:lang w:eastAsia="en-GB"/>
              </w:rPr>
            </w:pPr>
            <w:r w:rsidRPr="00BF2A5C">
              <w:rPr>
                <w:rFonts w:ascii="Arial" w:eastAsia="Arial" w:hAnsi="Arial" w:cs="Arial"/>
                <w:b/>
                <w:bCs/>
                <w:color w:val="000000"/>
                <w:sz w:val="18"/>
                <w:szCs w:val="18"/>
                <w:lang w:eastAsia="en-GB"/>
              </w:rPr>
              <w:t>Learner named above confirms authenticity of submission.</w:t>
            </w:r>
          </w:p>
          <w:p w14:paraId="439E0394" w14:textId="77777777" w:rsidR="00BF2A5C" w:rsidRPr="00BF2A5C" w:rsidRDefault="00BF2A5C" w:rsidP="002A6836">
            <w:pPr>
              <w:numPr>
                <w:ilvl w:val="0"/>
                <w:numId w:val="311"/>
              </w:numPr>
              <w:tabs>
                <w:tab w:val="num" w:pos="252"/>
                <w:tab w:val="num" w:pos="360"/>
              </w:tabs>
              <w:spacing w:before="0" w:after="60"/>
              <w:ind w:left="249" w:hanging="249"/>
              <w:rPr>
                <w:rFonts w:ascii="Arial" w:eastAsia="Arial" w:hAnsi="Arial" w:cs="Arial"/>
                <w:b/>
                <w:bCs/>
                <w:color w:val="000000"/>
                <w:sz w:val="18"/>
                <w:szCs w:val="18"/>
                <w:lang w:eastAsia="en-GB"/>
              </w:rPr>
            </w:pPr>
            <w:r w:rsidRPr="00BF2A5C">
              <w:rPr>
                <w:rFonts w:ascii="Arial" w:eastAsia="Arial" w:hAnsi="Arial" w:cs="Arial"/>
                <w:b/>
                <w:bCs/>
                <w:color w:val="000000"/>
                <w:sz w:val="18"/>
                <w:szCs w:val="18"/>
                <w:lang w:eastAsia="en-GB"/>
              </w:rPr>
              <w:t xml:space="preserve">ILM uses learners’ submissions, on an anonymous basis, for assessment standardisation.  By submitting, I agree that ILM may use this script on condition that all information which may identify me is removed.  </w:t>
            </w:r>
          </w:p>
          <w:p w14:paraId="1FFC1983" w14:textId="77777777" w:rsidR="00BF2A5C" w:rsidRPr="00BF2A5C" w:rsidRDefault="00BF2A5C" w:rsidP="00BF2A5C">
            <w:pPr>
              <w:spacing w:before="0" w:after="0" w:line="192" w:lineRule="auto"/>
              <w:rPr>
                <w:rFonts w:ascii="Arial" w:eastAsia="Arial" w:hAnsi="Arial" w:cs="Arial"/>
                <w:b/>
                <w:bCs/>
                <w:color w:val="000000"/>
                <w:sz w:val="28"/>
                <w:szCs w:val="28"/>
                <w:lang w:eastAsia="en-GB"/>
              </w:rPr>
            </w:pPr>
            <w:r w:rsidRPr="00BF2A5C">
              <w:rPr>
                <w:rFonts w:ascii="Arial" w:eastAsia="Arial" w:hAnsi="Arial" w:cs="Arial"/>
                <w:b/>
                <w:bCs/>
                <w:color w:val="000000"/>
                <w:sz w:val="18"/>
                <w:szCs w:val="18"/>
                <w:lang w:eastAsia="en-GB"/>
              </w:rPr>
              <w:t xml:space="preserve">However, if you are unwilling to allow ILM use your  script, please refuse by ticking the box: </w:t>
            </w:r>
            <w:r w:rsidRPr="00BF2A5C">
              <w:rPr>
                <w:rFonts w:ascii="Arial" w:eastAsia="Arial" w:hAnsi="Arial" w:cs="Arial"/>
                <w:b/>
                <w:bCs/>
                <w:color w:val="000000"/>
                <w:sz w:val="28"/>
                <w:szCs w:val="28"/>
                <w:lang w:eastAsia="en-GB"/>
              </w:rPr>
              <w:t>□</w:t>
            </w:r>
          </w:p>
        </w:tc>
      </w:tr>
      <w:tr w:rsidR="00BF2A5C" w:rsidRPr="00BF2A5C" w14:paraId="0B7E9ED8" w14:textId="77777777" w:rsidTr="00D80E95">
        <w:tc>
          <w:tcPr>
            <w:tcW w:w="13609" w:type="dxa"/>
            <w:gridSpan w:val="11"/>
            <w:shd w:val="clear" w:color="auto" w:fill="E0E0E0"/>
            <w:vAlign w:val="bottom"/>
          </w:tcPr>
          <w:p w14:paraId="2751E303" w14:textId="77777777" w:rsidR="00BF2A5C" w:rsidRPr="00BF2A5C" w:rsidRDefault="00BF2A5C" w:rsidP="00BF2A5C">
            <w:pPr>
              <w:spacing w:before="0" w:after="0"/>
              <w:rPr>
                <w:rFonts w:ascii="Arial" w:eastAsia="Arial" w:hAnsi="Arial" w:cs="Arial"/>
                <w:sz w:val="20"/>
                <w:szCs w:val="20"/>
                <w:lang w:eastAsia="en-GB"/>
              </w:rPr>
            </w:pPr>
            <w:r w:rsidRPr="00BF2A5C">
              <w:rPr>
                <w:rFonts w:ascii="Arial" w:eastAsia="Arial" w:hAnsi="Arial" w:cs="Arial"/>
                <w:b/>
                <w:bCs/>
                <w:color w:val="000000"/>
                <w:sz w:val="20"/>
                <w:szCs w:val="20"/>
                <w:lang w:eastAsia="en-GB"/>
              </w:rPr>
              <w:t xml:space="preserve">Learning Outcome / Section 1: </w:t>
            </w:r>
            <w:r w:rsidRPr="00BF2A5C">
              <w:rPr>
                <w:rFonts w:ascii="Arial" w:eastAsia="Arial" w:hAnsi="Arial" w:cs="Arial"/>
                <w:color w:val="000000"/>
                <w:sz w:val="20"/>
                <w:szCs w:val="20"/>
                <w:lang w:eastAsia="en-GB"/>
              </w:rPr>
              <w:t>Understand the context of senior leadership and management</w:t>
            </w:r>
          </w:p>
        </w:tc>
      </w:tr>
      <w:tr w:rsidR="00BF2A5C" w:rsidRPr="00BF2A5C" w14:paraId="35A2C1A7" w14:textId="77777777" w:rsidTr="00D80E95">
        <w:tc>
          <w:tcPr>
            <w:tcW w:w="3119" w:type="dxa"/>
            <w:gridSpan w:val="2"/>
            <w:tcBorders>
              <w:bottom w:val="single" w:sz="4" w:space="0" w:color="auto"/>
            </w:tcBorders>
            <w:vAlign w:val="center"/>
          </w:tcPr>
          <w:p w14:paraId="13A07327" w14:textId="77777777" w:rsidR="00BF2A5C" w:rsidRPr="00BF2A5C" w:rsidRDefault="00BF2A5C" w:rsidP="00BF2A5C">
            <w:pPr>
              <w:spacing w:before="0" w:after="0"/>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Assessment Criteria (AC)</w:t>
            </w:r>
          </w:p>
        </w:tc>
        <w:tc>
          <w:tcPr>
            <w:tcW w:w="7938" w:type="dxa"/>
            <w:gridSpan w:val="8"/>
            <w:vAlign w:val="center"/>
          </w:tcPr>
          <w:p w14:paraId="0D6E58DE"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Sufficiency Descriptors</w:t>
            </w:r>
          </w:p>
          <w:p w14:paraId="5D53EAE1" w14:textId="77777777" w:rsidR="00BF2A5C" w:rsidRPr="00BF2A5C" w:rsidRDefault="00BF2A5C" w:rsidP="00BF2A5C">
            <w:pPr>
              <w:spacing w:before="0" w:after="0" w:line="216" w:lineRule="auto"/>
              <w:jc w:val="center"/>
              <w:rPr>
                <w:rFonts w:ascii="Arial" w:eastAsia="Arial" w:hAnsi="Arial" w:cs="Arial"/>
                <w:i/>
                <w:iCs/>
                <w:color w:val="000000"/>
                <w:sz w:val="20"/>
                <w:szCs w:val="20"/>
                <w:lang w:eastAsia="en-GB"/>
              </w:rPr>
            </w:pPr>
            <w:r w:rsidRPr="00BF2A5C">
              <w:rPr>
                <w:rFonts w:ascii="Arial" w:eastAsia="Arial" w:hAnsi="Arial" w:cs="Arial"/>
                <w:i/>
                <w:iCs/>
                <w:color w:val="000000"/>
                <w:sz w:val="16"/>
                <w:szCs w:val="16"/>
                <w:lang w:eastAsia="en-GB"/>
              </w:rPr>
              <w:t>[Typical standard that , if replicated across the whole submission, would produce a referral, borderline pass or good pass result]</w:t>
            </w:r>
          </w:p>
        </w:tc>
        <w:tc>
          <w:tcPr>
            <w:tcW w:w="2552" w:type="dxa"/>
            <w:vAlign w:val="center"/>
          </w:tcPr>
          <w:p w14:paraId="77669659"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Assessor feedback on AC</w:t>
            </w:r>
          </w:p>
        </w:tc>
      </w:tr>
      <w:tr w:rsidR="00BF2A5C" w:rsidRPr="00BF2A5C" w14:paraId="7F8DF2C2" w14:textId="77777777" w:rsidTr="00D80E95">
        <w:trPr>
          <w:trHeight w:val="312"/>
        </w:trPr>
        <w:tc>
          <w:tcPr>
            <w:tcW w:w="3119" w:type="dxa"/>
            <w:gridSpan w:val="2"/>
            <w:vMerge w:val="restart"/>
          </w:tcPr>
          <w:p w14:paraId="3FEBFE1B" w14:textId="77777777" w:rsidR="00BF2A5C" w:rsidRPr="00BF2A5C" w:rsidRDefault="00BF2A5C" w:rsidP="00BF2A5C">
            <w:pPr>
              <w:spacing w:before="0" w:after="0" w:line="216" w:lineRule="auto"/>
              <w:rPr>
                <w:rFonts w:ascii="Arial" w:eastAsia="Arial" w:hAnsi="Arial" w:cs="Arial"/>
                <w:color w:val="007C80"/>
                <w:sz w:val="18"/>
                <w:szCs w:val="18"/>
                <w:lang w:eastAsia="en-GB"/>
              </w:rPr>
            </w:pPr>
          </w:p>
          <w:p w14:paraId="5B8034DD"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1.1</w:t>
            </w:r>
          </w:p>
          <w:p w14:paraId="6078E111"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Analyse the strategic context of a learner specified organisation using theoretical approaches appropriate to Level 7</w:t>
            </w:r>
          </w:p>
          <w:p w14:paraId="185F40C4" w14:textId="77777777" w:rsidR="00BF2A5C" w:rsidRPr="00BF2A5C" w:rsidRDefault="00BF2A5C" w:rsidP="00BF2A5C">
            <w:pPr>
              <w:spacing w:before="0" w:after="0" w:line="216" w:lineRule="auto"/>
              <w:rPr>
                <w:rFonts w:ascii="Arial" w:eastAsia="Arial" w:hAnsi="Arial" w:cs="Arial"/>
                <w:color w:val="808080"/>
                <w:sz w:val="18"/>
                <w:szCs w:val="18"/>
                <w:lang w:eastAsia="en-GB"/>
              </w:rPr>
            </w:pPr>
          </w:p>
          <w:p w14:paraId="19444EC9" w14:textId="77777777" w:rsidR="00BF2A5C" w:rsidRPr="00BF2A5C" w:rsidRDefault="00BF2A5C" w:rsidP="00BF2A5C">
            <w:pPr>
              <w:spacing w:before="0" w:after="0" w:line="216" w:lineRule="auto"/>
              <w:rPr>
                <w:rFonts w:ascii="Arial" w:eastAsia="Arial" w:hAnsi="Arial" w:cs="Arial"/>
                <w:sz w:val="20"/>
                <w:szCs w:val="20"/>
                <w:lang w:eastAsia="en-GB"/>
              </w:rPr>
            </w:pPr>
          </w:p>
        </w:tc>
        <w:tc>
          <w:tcPr>
            <w:tcW w:w="2410" w:type="dxa"/>
            <w:gridSpan w:val="2"/>
          </w:tcPr>
          <w:p w14:paraId="6C8F359B"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Referral </w:t>
            </w:r>
          </w:p>
        </w:tc>
        <w:tc>
          <w:tcPr>
            <w:tcW w:w="2552" w:type="dxa"/>
            <w:gridSpan w:val="4"/>
          </w:tcPr>
          <w:p w14:paraId="4D086B2D"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Pass</w:t>
            </w:r>
          </w:p>
        </w:tc>
        <w:tc>
          <w:tcPr>
            <w:tcW w:w="2976" w:type="dxa"/>
            <w:gridSpan w:val="2"/>
          </w:tcPr>
          <w:p w14:paraId="57047E87"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Good Pass </w:t>
            </w:r>
          </w:p>
        </w:tc>
        <w:tc>
          <w:tcPr>
            <w:tcW w:w="2552" w:type="dxa"/>
            <w:vMerge w:val="restart"/>
            <w:vAlign w:val="center"/>
          </w:tcPr>
          <w:p w14:paraId="6276F16F"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08191ADA"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4627C369"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E805F0B"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1DCB2947"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15FB3B13"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6215F6CE"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7FAA31C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F454DB4"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60C2D020"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CB73E62"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0CE0F884"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DAA9B4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0514870F"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tc>
      </w:tr>
      <w:tr w:rsidR="00BF2A5C" w:rsidRPr="00BF2A5C" w14:paraId="6D1A7FED" w14:textId="77777777" w:rsidTr="00D80E95">
        <w:trPr>
          <w:trHeight w:val="911"/>
        </w:trPr>
        <w:tc>
          <w:tcPr>
            <w:tcW w:w="3119" w:type="dxa"/>
            <w:gridSpan w:val="2"/>
            <w:vMerge/>
          </w:tcPr>
          <w:p w14:paraId="03A6F20B" w14:textId="77777777" w:rsidR="00BF2A5C" w:rsidRPr="00BF2A5C" w:rsidRDefault="00BF2A5C" w:rsidP="00BF2A5C">
            <w:pPr>
              <w:spacing w:before="0" w:after="0" w:line="216" w:lineRule="auto"/>
              <w:rPr>
                <w:rFonts w:ascii="Arial" w:eastAsia="Arial" w:hAnsi="Arial" w:cs="Arial"/>
                <w:sz w:val="20"/>
                <w:szCs w:val="20"/>
                <w:lang w:eastAsia="en-GB"/>
              </w:rPr>
            </w:pPr>
          </w:p>
        </w:tc>
        <w:tc>
          <w:tcPr>
            <w:tcW w:w="2410" w:type="dxa"/>
            <w:gridSpan w:val="2"/>
            <w:vMerge w:val="restart"/>
          </w:tcPr>
          <w:p w14:paraId="36A0435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strategic context of a learner-specified organisation has not been analysed</w:t>
            </w:r>
          </w:p>
          <w:p w14:paraId="3D438AE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strategic context has merely been described or explained with no analysis to determine its essential features and draw conclusions</w:t>
            </w:r>
          </w:p>
          <w:p w14:paraId="63340818"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The analysis is incorrect or inappropriate, or the analysis lacks the rigour associated with theoretical approaches appropriate to level 7  </w:t>
            </w:r>
          </w:p>
          <w:p w14:paraId="5E27748E" w14:textId="77777777" w:rsidR="00BF2A5C" w:rsidRPr="00BF2A5C" w:rsidRDefault="00BF2A5C" w:rsidP="00BF2A5C">
            <w:pPr>
              <w:spacing w:before="0" w:after="0"/>
              <w:ind w:left="182"/>
              <w:rPr>
                <w:rFonts w:ascii="Arial" w:eastAsia="Arial" w:hAnsi="Arial" w:cs="Arial"/>
                <w:color w:val="000000"/>
                <w:sz w:val="16"/>
                <w:szCs w:val="16"/>
                <w:lang w:eastAsia="en-GB"/>
              </w:rPr>
            </w:pPr>
          </w:p>
        </w:tc>
        <w:tc>
          <w:tcPr>
            <w:tcW w:w="2552" w:type="dxa"/>
            <w:gridSpan w:val="4"/>
            <w:vMerge w:val="restart"/>
          </w:tcPr>
          <w:p w14:paraId="2AAF64BF"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A limited but correct analysis of the strategic context has been undertaken using theoretical approaches appropriate to level 7, although essential features of the context lack detail and/or conclusions drawn are not fully justified</w:t>
            </w:r>
          </w:p>
        </w:tc>
        <w:tc>
          <w:tcPr>
            <w:tcW w:w="2976" w:type="dxa"/>
            <w:gridSpan w:val="2"/>
            <w:vMerge w:val="restart"/>
          </w:tcPr>
          <w:p w14:paraId="25B8C237" w14:textId="77777777" w:rsidR="00BF2A5C" w:rsidRPr="00BF2A5C" w:rsidRDefault="00BF2A5C" w:rsidP="002A6836">
            <w:pPr>
              <w:numPr>
                <w:ilvl w:val="0"/>
                <w:numId w:val="312"/>
              </w:numPr>
              <w:tabs>
                <w:tab w:val="num" w:pos="182"/>
                <w:tab w:val="num" w:pos="214"/>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A comprehensive, correct and rigorous analysis of the strategic context has been undertaken using theoretical approaches appropriate to level 7 in order to provide detailed and essential features of the context and conclusions that are fully justified</w:t>
            </w:r>
          </w:p>
          <w:p w14:paraId="3BFF6EC1" w14:textId="77777777" w:rsidR="00BF2A5C" w:rsidRPr="00BF2A5C" w:rsidRDefault="00BF2A5C" w:rsidP="002A6836">
            <w:pPr>
              <w:numPr>
                <w:ilvl w:val="0"/>
                <w:numId w:val="312"/>
              </w:numPr>
              <w:tabs>
                <w:tab w:val="num" w:pos="182"/>
                <w:tab w:val="num" w:pos="214"/>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A persuasive and insightful rationale is provided for the choice of theoretical approaches used</w:t>
            </w:r>
          </w:p>
        </w:tc>
        <w:tc>
          <w:tcPr>
            <w:tcW w:w="2552" w:type="dxa"/>
            <w:vMerge/>
            <w:vAlign w:val="center"/>
          </w:tcPr>
          <w:p w14:paraId="5148B37C"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tc>
      </w:tr>
      <w:tr w:rsidR="00BF2A5C" w:rsidRPr="00BF2A5C" w14:paraId="0E3169CD" w14:textId="77777777" w:rsidTr="00D80E95">
        <w:trPr>
          <w:trHeight w:val="496"/>
        </w:trPr>
        <w:tc>
          <w:tcPr>
            <w:tcW w:w="3119" w:type="dxa"/>
            <w:gridSpan w:val="2"/>
            <w:vMerge/>
            <w:tcBorders>
              <w:bottom w:val="single" w:sz="4" w:space="0" w:color="auto"/>
            </w:tcBorders>
          </w:tcPr>
          <w:p w14:paraId="2CAA85CF" w14:textId="77777777" w:rsidR="00BF2A5C" w:rsidRPr="00BF2A5C" w:rsidRDefault="00BF2A5C" w:rsidP="00BF2A5C">
            <w:pPr>
              <w:spacing w:before="0" w:after="0" w:line="216" w:lineRule="auto"/>
              <w:rPr>
                <w:rFonts w:ascii="Arial" w:eastAsia="Arial" w:hAnsi="Arial" w:cs="Arial"/>
                <w:sz w:val="20"/>
                <w:szCs w:val="20"/>
                <w:lang w:eastAsia="en-GB"/>
              </w:rPr>
            </w:pPr>
          </w:p>
        </w:tc>
        <w:tc>
          <w:tcPr>
            <w:tcW w:w="2410" w:type="dxa"/>
            <w:gridSpan w:val="2"/>
            <w:vMerge/>
          </w:tcPr>
          <w:p w14:paraId="24DC2075"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p>
        </w:tc>
        <w:tc>
          <w:tcPr>
            <w:tcW w:w="2552" w:type="dxa"/>
            <w:gridSpan w:val="4"/>
            <w:vMerge/>
          </w:tcPr>
          <w:p w14:paraId="466D9D78"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p>
        </w:tc>
        <w:tc>
          <w:tcPr>
            <w:tcW w:w="2976" w:type="dxa"/>
            <w:gridSpan w:val="2"/>
            <w:vMerge/>
          </w:tcPr>
          <w:p w14:paraId="763ED19E" w14:textId="77777777" w:rsidR="00BF2A5C" w:rsidRPr="00BF2A5C" w:rsidRDefault="00BF2A5C" w:rsidP="002A6836">
            <w:pPr>
              <w:numPr>
                <w:ilvl w:val="0"/>
                <w:numId w:val="312"/>
              </w:numPr>
              <w:tabs>
                <w:tab w:val="num" w:pos="182"/>
                <w:tab w:val="num" w:pos="214"/>
              </w:tabs>
              <w:spacing w:before="0" w:after="0"/>
              <w:ind w:left="182" w:hanging="177"/>
              <w:rPr>
                <w:rFonts w:ascii="Arial" w:eastAsia="Arial" w:hAnsi="Arial" w:cs="Arial"/>
                <w:color w:val="000000"/>
                <w:sz w:val="16"/>
                <w:szCs w:val="16"/>
                <w:lang w:eastAsia="en-GB"/>
              </w:rPr>
            </w:pPr>
          </w:p>
        </w:tc>
        <w:tc>
          <w:tcPr>
            <w:tcW w:w="2552" w:type="dxa"/>
            <w:vAlign w:val="center"/>
          </w:tcPr>
          <w:p w14:paraId="62FC901C"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r w:rsidRPr="00BF2A5C">
              <w:rPr>
                <w:rFonts w:ascii="Arial" w:eastAsia="Arial" w:hAnsi="Arial" w:cs="Arial"/>
                <w:color w:val="000000"/>
                <w:sz w:val="20"/>
                <w:szCs w:val="20"/>
                <w:lang w:eastAsia="en-GB"/>
              </w:rPr>
              <w:t>Pass / Referral</w:t>
            </w:r>
          </w:p>
        </w:tc>
      </w:tr>
      <w:tr w:rsidR="00BF2A5C" w:rsidRPr="00BF2A5C" w14:paraId="464CCE46" w14:textId="77777777" w:rsidTr="00D80E95">
        <w:trPr>
          <w:trHeight w:val="312"/>
        </w:trPr>
        <w:tc>
          <w:tcPr>
            <w:tcW w:w="3119" w:type="dxa"/>
            <w:gridSpan w:val="2"/>
            <w:vMerge w:val="restart"/>
          </w:tcPr>
          <w:p w14:paraId="18B498F8" w14:textId="77777777" w:rsidR="00BF2A5C" w:rsidRPr="00BF2A5C" w:rsidRDefault="00BF2A5C" w:rsidP="00BF2A5C">
            <w:pPr>
              <w:spacing w:before="0" w:after="0" w:line="216" w:lineRule="auto"/>
              <w:rPr>
                <w:rFonts w:ascii="Arial" w:eastAsia="Arial" w:hAnsi="Arial" w:cs="Arial"/>
                <w:color w:val="007C80"/>
                <w:sz w:val="18"/>
                <w:szCs w:val="18"/>
                <w:lang w:eastAsia="en-GB"/>
              </w:rPr>
            </w:pPr>
          </w:p>
          <w:p w14:paraId="635D1E1C"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lastRenderedPageBreak/>
              <w:t xml:space="preserve">AC 1.2 </w:t>
            </w:r>
          </w:p>
          <w:p w14:paraId="065904F9"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 xml:space="preserve">Identify the espoused strategic leadership and management capabilities in the context of the learner specified organisation </w:t>
            </w:r>
          </w:p>
          <w:p w14:paraId="20206E0B" w14:textId="77777777" w:rsidR="00BF2A5C" w:rsidRPr="00BF2A5C" w:rsidRDefault="00BF2A5C" w:rsidP="00BF2A5C">
            <w:pPr>
              <w:spacing w:before="0" w:after="0" w:line="216" w:lineRule="auto"/>
              <w:rPr>
                <w:rFonts w:ascii="Arial" w:eastAsia="Arial" w:hAnsi="Arial" w:cs="Arial"/>
                <w:color w:val="808080"/>
                <w:sz w:val="18"/>
                <w:szCs w:val="18"/>
                <w:lang w:eastAsia="en-GB"/>
              </w:rPr>
            </w:pPr>
          </w:p>
          <w:p w14:paraId="172A6E92" w14:textId="77777777" w:rsidR="00BF2A5C" w:rsidRPr="00BF2A5C" w:rsidRDefault="00BF2A5C" w:rsidP="00BF2A5C">
            <w:pPr>
              <w:spacing w:before="0" w:after="0" w:line="216" w:lineRule="auto"/>
              <w:rPr>
                <w:rFonts w:ascii="Arial" w:eastAsia="Arial" w:hAnsi="Arial" w:cs="Arial"/>
                <w:color w:val="808080"/>
                <w:sz w:val="18"/>
                <w:szCs w:val="18"/>
                <w:lang w:eastAsia="en-GB"/>
              </w:rPr>
            </w:pPr>
          </w:p>
        </w:tc>
        <w:tc>
          <w:tcPr>
            <w:tcW w:w="2410" w:type="dxa"/>
            <w:gridSpan w:val="2"/>
          </w:tcPr>
          <w:p w14:paraId="51E090F5"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lastRenderedPageBreak/>
              <w:t xml:space="preserve">Referral </w:t>
            </w:r>
          </w:p>
        </w:tc>
        <w:tc>
          <w:tcPr>
            <w:tcW w:w="2552" w:type="dxa"/>
            <w:gridSpan w:val="4"/>
          </w:tcPr>
          <w:p w14:paraId="2F25F081"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Pass</w:t>
            </w:r>
          </w:p>
        </w:tc>
        <w:tc>
          <w:tcPr>
            <w:tcW w:w="2976" w:type="dxa"/>
            <w:gridSpan w:val="2"/>
          </w:tcPr>
          <w:p w14:paraId="5D88551C"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Good Pass </w:t>
            </w:r>
          </w:p>
        </w:tc>
        <w:tc>
          <w:tcPr>
            <w:tcW w:w="2552" w:type="dxa"/>
            <w:vMerge w:val="restart"/>
            <w:vAlign w:val="center"/>
          </w:tcPr>
          <w:p w14:paraId="5236019E"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CE8DA32"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0C079B2A"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1AD85C6C"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95E5D9E"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343A740E"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41830817"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5ADA2D60"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F0B9F9A"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BF6CE14"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tc>
      </w:tr>
      <w:tr w:rsidR="00BF2A5C" w:rsidRPr="00BF2A5C" w14:paraId="592C85FC" w14:textId="77777777" w:rsidTr="00D80E95">
        <w:trPr>
          <w:trHeight w:val="797"/>
        </w:trPr>
        <w:tc>
          <w:tcPr>
            <w:tcW w:w="3119" w:type="dxa"/>
            <w:gridSpan w:val="2"/>
            <w:vMerge/>
          </w:tcPr>
          <w:p w14:paraId="0B923AC2" w14:textId="77777777" w:rsidR="00BF2A5C" w:rsidRPr="00BF2A5C" w:rsidRDefault="00BF2A5C" w:rsidP="00BF2A5C">
            <w:pPr>
              <w:spacing w:before="0" w:after="0" w:line="216" w:lineRule="auto"/>
              <w:rPr>
                <w:rFonts w:ascii="Arial" w:eastAsia="Arial" w:hAnsi="Arial" w:cs="Arial"/>
                <w:sz w:val="20"/>
                <w:szCs w:val="20"/>
                <w:lang w:eastAsia="en-GB"/>
              </w:rPr>
            </w:pPr>
          </w:p>
        </w:tc>
        <w:tc>
          <w:tcPr>
            <w:tcW w:w="2410" w:type="dxa"/>
            <w:gridSpan w:val="2"/>
          </w:tcPr>
          <w:p w14:paraId="03E4EA77"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espoused strategic leadership and management capabilities are not identified, or are incorrect or inappropriate</w:t>
            </w:r>
          </w:p>
          <w:p w14:paraId="00037D60"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No evidence is provided that the leadership and management capabilities are espoused in the context of the learner-specified organisation </w:t>
            </w:r>
          </w:p>
        </w:tc>
        <w:tc>
          <w:tcPr>
            <w:tcW w:w="2552" w:type="dxa"/>
            <w:gridSpan w:val="4"/>
          </w:tcPr>
          <w:p w14:paraId="20ED6A7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Strategic leadership and management capabilities are correctly and appropriately identified, although </w:t>
            </w:r>
            <w:r w:rsidRPr="00BF2A5C">
              <w:rPr>
                <w:rFonts w:ascii="Arial" w:eastAsia="Arial" w:hAnsi="Arial" w:cs="Arial"/>
                <w:sz w:val="16"/>
                <w:szCs w:val="16"/>
                <w:lang w:eastAsia="en-GB"/>
              </w:rPr>
              <w:t>why the capabilities have been selected and identified as espoused capabilities that are promoted or championed in the context of the learner-specified organisation is imprecise and/or lacks context</w:t>
            </w:r>
          </w:p>
          <w:p w14:paraId="4F197573" w14:textId="77777777" w:rsidR="00BF2A5C" w:rsidRPr="00BF2A5C" w:rsidRDefault="00BF2A5C" w:rsidP="00BF2A5C">
            <w:pPr>
              <w:spacing w:before="0" w:after="0"/>
              <w:ind w:left="182"/>
              <w:rPr>
                <w:rFonts w:ascii="Arial" w:eastAsia="Arial" w:hAnsi="Arial" w:cs="Arial"/>
                <w:color w:val="000000"/>
                <w:sz w:val="16"/>
                <w:szCs w:val="16"/>
                <w:lang w:eastAsia="en-GB"/>
              </w:rPr>
            </w:pPr>
          </w:p>
        </w:tc>
        <w:tc>
          <w:tcPr>
            <w:tcW w:w="2976" w:type="dxa"/>
            <w:gridSpan w:val="2"/>
          </w:tcPr>
          <w:p w14:paraId="1EBBA2DF" w14:textId="77777777" w:rsidR="00BF2A5C" w:rsidRPr="00BF2A5C" w:rsidRDefault="00BF2A5C" w:rsidP="002A6836">
            <w:pPr>
              <w:numPr>
                <w:ilvl w:val="0"/>
                <w:numId w:val="312"/>
              </w:numPr>
              <w:tabs>
                <w:tab w:val="num" w:pos="182"/>
              </w:tabs>
              <w:spacing w:before="0" w:after="0"/>
              <w:ind w:left="182" w:hanging="177"/>
              <w:jc w:val="both"/>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Compelling evidence is provided that the espoused strategic leadership and management capabilities identified are promoted or championed in the context of the learner-specified organisation  </w:t>
            </w:r>
          </w:p>
        </w:tc>
        <w:tc>
          <w:tcPr>
            <w:tcW w:w="2552" w:type="dxa"/>
            <w:vMerge/>
            <w:vAlign w:val="center"/>
          </w:tcPr>
          <w:p w14:paraId="1F63F7F7"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tc>
      </w:tr>
      <w:tr w:rsidR="00BF2A5C" w:rsidRPr="00BF2A5C" w14:paraId="05E1F772" w14:textId="77777777" w:rsidTr="00D80E95">
        <w:trPr>
          <w:trHeight w:val="312"/>
        </w:trPr>
        <w:tc>
          <w:tcPr>
            <w:tcW w:w="3119" w:type="dxa"/>
            <w:gridSpan w:val="2"/>
            <w:vMerge w:val="restart"/>
          </w:tcPr>
          <w:p w14:paraId="7DB3243B" w14:textId="77777777" w:rsidR="00BF2A5C" w:rsidRPr="00BF2A5C" w:rsidRDefault="00BF2A5C" w:rsidP="00BF2A5C">
            <w:pPr>
              <w:spacing w:before="0" w:after="0" w:line="216" w:lineRule="auto"/>
              <w:rPr>
                <w:rFonts w:ascii="Arial" w:eastAsia="Arial" w:hAnsi="Arial" w:cs="Arial"/>
                <w:color w:val="007C80"/>
                <w:sz w:val="18"/>
                <w:szCs w:val="18"/>
                <w:lang w:eastAsia="en-GB"/>
              </w:rPr>
            </w:pPr>
          </w:p>
          <w:p w14:paraId="5C81DFCC"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1.3</w:t>
            </w:r>
          </w:p>
          <w:p w14:paraId="7D737264"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Critically evaluate the congruence of leadership and management actions with espoused capabilities in the specified context</w:t>
            </w:r>
          </w:p>
          <w:p w14:paraId="50F86C00" w14:textId="77777777" w:rsidR="00BF2A5C" w:rsidRPr="00BF2A5C" w:rsidRDefault="00BF2A5C" w:rsidP="00BF2A5C">
            <w:pPr>
              <w:spacing w:before="0" w:after="0" w:line="216" w:lineRule="auto"/>
              <w:rPr>
                <w:rFonts w:ascii="Arial" w:eastAsia="Arial" w:hAnsi="Arial" w:cs="Arial"/>
                <w:color w:val="808080"/>
                <w:sz w:val="18"/>
                <w:szCs w:val="18"/>
                <w:lang w:eastAsia="en-GB"/>
              </w:rPr>
            </w:pPr>
          </w:p>
          <w:p w14:paraId="655417A3" w14:textId="77777777" w:rsidR="00BF2A5C" w:rsidRPr="00BF2A5C" w:rsidRDefault="00BF2A5C" w:rsidP="00BF2A5C">
            <w:pPr>
              <w:spacing w:before="0" w:after="0" w:line="216" w:lineRule="auto"/>
              <w:rPr>
                <w:rFonts w:ascii="Arial" w:eastAsia="Arial" w:hAnsi="Arial" w:cs="Arial"/>
                <w:sz w:val="20"/>
                <w:szCs w:val="20"/>
                <w:lang w:eastAsia="en-GB"/>
              </w:rPr>
            </w:pPr>
          </w:p>
        </w:tc>
        <w:tc>
          <w:tcPr>
            <w:tcW w:w="2410" w:type="dxa"/>
            <w:gridSpan w:val="2"/>
          </w:tcPr>
          <w:p w14:paraId="661BA7AC"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Referral </w:t>
            </w:r>
          </w:p>
        </w:tc>
        <w:tc>
          <w:tcPr>
            <w:tcW w:w="2552" w:type="dxa"/>
            <w:gridSpan w:val="4"/>
          </w:tcPr>
          <w:p w14:paraId="4DFC5B0F"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Pass</w:t>
            </w:r>
          </w:p>
        </w:tc>
        <w:tc>
          <w:tcPr>
            <w:tcW w:w="2976" w:type="dxa"/>
            <w:gridSpan w:val="2"/>
          </w:tcPr>
          <w:p w14:paraId="653E25AA"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Good Pass </w:t>
            </w:r>
          </w:p>
        </w:tc>
        <w:tc>
          <w:tcPr>
            <w:tcW w:w="2552" w:type="dxa"/>
            <w:vMerge w:val="restart"/>
            <w:vAlign w:val="center"/>
          </w:tcPr>
          <w:p w14:paraId="1C37D515"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4F656CE"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196CDDF4"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008B8734"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03CE73CB"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23CD212"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1253B8AB"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0E02E2F"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35889CB"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16AB023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9816C96"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52F7BD7"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79AEB1E1"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DEB0F95"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7DC190EE"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tc>
      </w:tr>
      <w:tr w:rsidR="00BF2A5C" w:rsidRPr="00BF2A5C" w14:paraId="0C928561" w14:textId="77777777" w:rsidTr="00D80E95">
        <w:trPr>
          <w:trHeight w:val="994"/>
        </w:trPr>
        <w:tc>
          <w:tcPr>
            <w:tcW w:w="3119" w:type="dxa"/>
            <w:gridSpan w:val="2"/>
            <w:vMerge/>
            <w:tcBorders>
              <w:bottom w:val="single" w:sz="4" w:space="0" w:color="auto"/>
            </w:tcBorders>
          </w:tcPr>
          <w:p w14:paraId="48DE82FE" w14:textId="77777777" w:rsidR="00BF2A5C" w:rsidRPr="00BF2A5C" w:rsidRDefault="00BF2A5C" w:rsidP="00BF2A5C">
            <w:pPr>
              <w:spacing w:before="0" w:after="0" w:line="216" w:lineRule="auto"/>
              <w:rPr>
                <w:rFonts w:ascii="Arial" w:eastAsia="Arial" w:hAnsi="Arial" w:cs="Arial"/>
                <w:color w:val="000000"/>
                <w:szCs w:val="22"/>
                <w:lang w:eastAsia="en-GB"/>
              </w:rPr>
            </w:pPr>
          </w:p>
        </w:tc>
        <w:tc>
          <w:tcPr>
            <w:tcW w:w="2410" w:type="dxa"/>
            <w:gridSpan w:val="2"/>
            <w:vMerge w:val="restart"/>
            <w:tcBorders>
              <w:bottom w:val="single" w:sz="4" w:space="0" w:color="auto"/>
            </w:tcBorders>
          </w:tcPr>
          <w:p w14:paraId="1B54150E"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congruence of leadership and management actions with espoused capabilities is not critically evaluated, or the critical evaluation is incorrect or inappropriate</w:t>
            </w:r>
          </w:p>
          <w:p w14:paraId="03B87835"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The congruence of leadership and management actions with espoused capabilities is merely described or explained with no critical evaluation to consider the rationale of ‘congruence’ or to provide a conclusion and/or recommendations </w:t>
            </w:r>
          </w:p>
          <w:p w14:paraId="56E82C9E" w14:textId="77777777" w:rsidR="00BF2A5C" w:rsidRPr="00BF2A5C" w:rsidRDefault="00BF2A5C" w:rsidP="00BF2A5C">
            <w:pPr>
              <w:spacing w:before="0" w:after="0"/>
              <w:ind w:left="182"/>
              <w:rPr>
                <w:rFonts w:ascii="Arial" w:eastAsia="Arial" w:hAnsi="Arial" w:cs="Arial"/>
                <w:color w:val="000000"/>
                <w:sz w:val="16"/>
                <w:szCs w:val="16"/>
                <w:lang w:eastAsia="en-GB"/>
              </w:rPr>
            </w:pPr>
          </w:p>
        </w:tc>
        <w:tc>
          <w:tcPr>
            <w:tcW w:w="2552" w:type="dxa"/>
            <w:gridSpan w:val="4"/>
            <w:vMerge w:val="restart"/>
            <w:tcBorders>
              <w:bottom w:val="single" w:sz="4" w:space="0" w:color="auto"/>
            </w:tcBorders>
          </w:tcPr>
          <w:p w14:paraId="24049F6A"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A limited but correct critical evaluation of the congruence of leadership and management actions with espoused capabilities in the specified context is undertaken</w:t>
            </w:r>
          </w:p>
          <w:p w14:paraId="60645C34"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evidence base lacks detail and the conclusion and/or recommendations are not fully justified</w:t>
            </w:r>
          </w:p>
          <w:p w14:paraId="053227A9"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The rationale of ‘congruence’ requires further elaboration   </w:t>
            </w:r>
            <w:r w:rsidRPr="00BF2A5C">
              <w:rPr>
                <w:rFonts w:ascii="Arial" w:eastAsia="Arial" w:hAnsi="Arial" w:cs="Arial"/>
                <w:color w:val="FF0000"/>
                <w:sz w:val="16"/>
                <w:szCs w:val="16"/>
                <w:lang w:eastAsia="en-GB"/>
              </w:rPr>
              <w:t xml:space="preserve"> </w:t>
            </w:r>
          </w:p>
        </w:tc>
        <w:tc>
          <w:tcPr>
            <w:tcW w:w="2976" w:type="dxa"/>
            <w:gridSpan w:val="2"/>
            <w:vMerge w:val="restart"/>
            <w:tcBorders>
              <w:bottom w:val="single" w:sz="4" w:space="0" w:color="auto"/>
            </w:tcBorders>
          </w:tcPr>
          <w:p w14:paraId="70284007"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A comprehensive, correct and rigorous critical evaluation of the congruence of leadership and management actions with espoused capabilities in the specified context is undertaken utilising a wide and objective evidence base that takes full account of the rationale of ‘congruence’ in order to lead to a conclusion and/or recommendations that are fully justified</w:t>
            </w:r>
            <w:r w:rsidRPr="00BF2A5C">
              <w:rPr>
                <w:rFonts w:ascii="Arial" w:eastAsia="Arial" w:hAnsi="Arial" w:cs="Arial"/>
                <w:color w:val="FF0000"/>
                <w:sz w:val="16"/>
                <w:szCs w:val="16"/>
                <w:lang w:eastAsia="en-GB"/>
              </w:rPr>
              <w:t xml:space="preserve"> </w:t>
            </w:r>
          </w:p>
        </w:tc>
        <w:tc>
          <w:tcPr>
            <w:tcW w:w="2552" w:type="dxa"/>
            <w:vMerge/>
            <w:tcBorders>
              <w:bottom w:val="single" w:sz="4" w:space="0" w:color="auto"/>
            </w:tcBorders>
            <w:vAlign w:val="center"/>
          </w:tcPr>
          <w:p w14:paraId="532D513D"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tc>
      </w:tr>
      <w:tr w:rsidR="00BF2A5C" w:rsidRPr="00BF2A5C" w14:paraId="33E401D1" w14:textId="77777777" w:rsidTr="00D80E95">
        <w:trPr>
          <w:trHeight w:val="312"/>
        </w:trPr>
        <w:tc>
          <w:tcPr>
            <w:tcW w:w="3119" w:type="dxa"/>
            <w:gridSpan w:val="2"/>
            <w:vMerge/>
          </w:tcPr>
          <w:p w14:paraId="6C138326" w14:textId="77777777" w:rsidR="00BF2A5C" w:rsidRPr="00BF2A5C" w:rsidRDefault="00BF2A5C" w:rsidP="00BF2A5C">
            <w:pPr>
              <w:spacing w:before="0" w:after="0" w:line="216" w:lineRule="auto"/>
              <w:rPr>
                <w:rFonts w:ascii="Arial" w:eastAsia="Arial" w:hAnsi="Arial" w:cs="Arial"/>
                <w:b/>
                <w:bCs/>
                <w:color w:val="000000"/>
                <w:szCs w:val="22"/>
                <w:lang w:eastAsia="en-GB"/>
              </w:rPr>
            </w:pPr>
          </w:p>
        </w:tc>
        <w:tc>
          <w:tcPr>
            <w:tcW w:w="2410" w:type="dxa"/>
            <w:gridSpan w:val="2"/>
            <w:vMerge/>
          </w:tcPr>
          <w:p w14:paraId="439B2963"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gridSpan w:val="4"/>
            <w:vMerge/>
          </w:tcPr>
          <w:p w14:paraId="328F9A0D"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976" w:type="dxa"/>
            <w:gridSpan w:val="2"/>
            <w:vMerge/>
          </w:tcPr>
          <w:p w14:paraId="4A15AB74"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vAlign w:val="center"/>
          </w:tcPr>
          <w:p w14:paraId="3C5F6CF7"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5B8A4B2A" w14:textId="77777777" w:rsidTr="00D80E95">
        <w:trPr>
          <w:trHeight w:val="312"/>
        </w:trPr>
        <w:tc>
          <w:tcPr>
            <w:tcW w:w="13609" w:type="dxa"/>
            <w:gridSpan w:val="11"/>
            <w:shd w:val="clear" w:color="auto" w:fill="E0E0E0"/>
          </w:tcPr>
          <w:p w14:paraId="4D2690B5" w14:textId="77777777" w:rsidR="00BF2A5C" w:rsidRPr="00BF2A5C" w:rsidRDefault="00BF2A5C" w:rsidP="00BF2A5C">
            <w:pPr>
              <w:spacing w:before="0" w:after="0"/>
              <w:rPr>
                <w:rFonts w:ascii="Arial" w:eastAsia="Arial" w:hAnsi="Arial" w:cs="Arial"/>
                <w:sz w:val="20"/>
                <w:szCs w:val="20"/>
                <w:lang w:eastAsia="en-GB"/>
              </w:rPr>
            </w:pPr>
            <w:r w:rsidRPr="00BF2A5C">
              <w:rPr>
                <w:rFonts w:ascii="Arial" w:eastAsia="Arial" w:hAnsi="Arial" w:cs="Arial"/>
                <w:b/>
                <w:bCs/>
                <w:color w:val="000000"/>
                <w:sz w:val="20"/>
                <w:szCs w:val="20"/>
                <w:lang w:eastAsia="en-GB"/>
              </w:rPr>
              <w:t xml:space="preserve">Learning Outcome / Section 2: </w:t>
            </w:r>
            <w:r w:rsidRPr="00BF2A5C">
              <w:rPr>
                <w:rFonts w:ascii="Arial" w:eastAsia="Arial" w:hAnsi="Arial" w:cs="Arial"/>
                <w:bCs/>
                <w:color w:val="000000"/>
                <w:sz w:val="20"/>
                <w:szCs w:val="20"/>
                <w:lang w:eastAsia="en-GB"/>
              </w:rPr>
              <w:t>Be able to design an investigation and implementation plan of relevance to leadership and management</w:t>
            </w:r>
          </w:p>
        </w:tc>
      </w:tr>
      <w:tr w:rsidR="00BF2A5C" w:rsidRPr="00BF2A5C" w14:paraId="382133C2" w14:textId="77777777" w:rsidTr="00D80E95">
        <w:trPr>
          <w:trHeight w:val="312"/>
        </w:trPr>
        <w:tc>
          <w:tcPr>
            <w:tcW w:w="3119" w:type="dxa"/>
            <w:gridSpan w:val="2"/>
            <w:vAlign w:val="center"/>
          </w:tcPr>
          <w:p w14:paraId="63727B2C" w14:textId="77777777" w:rsidR="00BF2A5C" w:rsidRPr="00BF2A5C" w:rsidRDefault="00BF2A5C" w:rsidP="00BF2A5C">
            <w:pPr>
              <w:spacing w:before="0" w:after="0"/>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Assessment Criteria (AC)</w:t>
            </w:r>
          </w:p>
        </w:tc>
        <w:tc>
          <w:tcPr>
            <w:tcW w:w="7938" w:type="dxa"/>
            <w:gridSpan w:val="8"/>
            <w:vAlign w:val="center"/>
          </w:tcPr>
          <w:p w14:paraId="39EC3CEC"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Sufficiency Descriptors</w:t>
            </w:r>
          </w:p>
          <w:p w14:paraId="36E9FFD4" w14:textId="77777777" w:rsidR="00BF2A5C" w:rsidRPr="00BF2A5C" w:rsidRDefault="00BF2A5C" w:rsidP="00BF2A5C">
            <w:pPr>
              <w:spacing w:before="0" w:after="0" w:line="216" w:lineRule="auto"/>
              <w:jc w:val="center"/>
              <w:rPr>
                <w:rFonts w:ascii="Arial" w:eastAsia="Arial" w:hAnsi="Arial" w:cs="Arial"/>
                <w:i/>
                <w:iCs/>
                <w:color w:val="000000"/>
                <w:sz w:val="20"/>
                <w:szCs w:val="20"/>
                <w:lang w:eastAsia="en-GB"/>
              </w:rPr>
            </w:pPr>
            <w:r w:rsidRPr="00BF2A5C">
              <w:rPr>
                <w:rFonts w:ascii="Arial" w:eastAsia="Arial" w:hAnsi="Arial" w:cs="Arial"/>
                <w:i/>
                <w:iCs/>
                <w:color w:val="000000"/>
                <w:sz w:val="16"/>
                <w:szCs w:val="16"/>
                <w:lang w:eastAsia="en-GB"/>
              </w:rPr>
              <w:t>[Typical standard that, if replicated across the whole submission, would produce a referral, borderline pass or good pass result]</w:t>
            </w:r>
          </w:p>
        </w:tc>
        <w:tc>
          <w:tcPr>
            <w:tcW w:w="2552" w:type="dxa"/>
            <w:vAlign w:val="center"/>
          </w:tcPr>
          <w:p w14:paraId="4A08368A"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Assessor feedback on AC</w:t>
            </w:r>
          </w:p>
        </w:tc>
      </w:tr>
      <w:tr w:rsidR="00BF2A5C" w:rsidRPr="00BF2A5C" w14:paraId="2C95DBA3" w14:textId="77777777" w:rsidTr="00D80E95">
        <w:trPr>
          <w:trHeight w:val="312"/>
        </w:trPr>
        <w:tc>
          <w:tcPr>
            <w:tcW w:w="3119" w:type="dxa"/>
            <w:gridSpan w:val="2"/>
            <w:vMerge w:val="restart"/>
          </w:tcPr>
          <w:p w14:paraId="6CCB7B55" w14:textId="77777777" w:rsidR="00BF2A5C" w:rsidRPr="00BF2A5C" w:rsidRDefault="00BF2A5C" w:rsidP="00BF2A5C">
            <w:pPr>
              <w:spacing w:before="0" w:after="0" w:line="216" w:lineRule="auto"/>
              <w:rPr>
                <w:rFonts w:ascii="Arial" w:eastAsia="Arial" w:hAnsi="Arial" w:cs="Arial"/>
                <w:color w:val="000000"/>
                <w:sz w:val="18"/>
                <w:szCs w:val="18"/>
                <w:lang w:eastAsia="en-GB"/>
              </w:rPr>
            </w:pPr>
          </w:p>
          <w:p w14:paraId="55474E42"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2.1</w:t>
            </w:r>
          </w:p>
          <w:p w14:paraId="2B9226D9" w14:textId="77777777" w:rsidR="00BF2A5C" w:rsidRPr="00BF2A5C" w:rsidRDefault="00BF2A5C" w:rsidP="00BF2A5C">
            <w:pPr>
              <w:spacing w:before="0" w:after="0"/>
              <w:rPr>
                <w:rFonts w:ascii="Arial" w:eastAsia="Arial" w:hAnsi="Arial" w:cs="Arial"/>
                <w:sz w:val="18"/>
                <w:szCs w:val="18"/>
                <w:lang w:eastAsia="en-GB"/>
              </w:rPr>
            </w:pPr>
            <w:r w:rsidRPr="00BF2A5C">
              <w:rPr>
                <w:rFonts w:ascii="Arial" w:eastAsia="Arial" w:hAnsi="Arial" w:cs="Arial"/>
                <w:sz w:val="18"/>
                <w:szCs w:val="18"/>
                <w:lang w:eastAsia="en-GB"/>
              </w:rPr>
              <w:t>Undertake an investigation of relevance to leadership and management with data gathered from a variety of sources in order to meet own or organisation’s needs</w:t>
            </w:r>
          </w:p>
          <w:p w14:paraId="20E929C0" w14:textId="77777777" w:rsidR="00BF2A5C" w:rsidRPr="00BF2A5C" w:rsidRDefault="00BF2A5C" w:rsidP="00BF2A5C">
            <w:pPr>
              <w:spacing w:before="0" w:after="0" w:line="216" w:lineRule="auto"/>
              <w:rPr>
                <w:rFonts w:ascii="Arial" w:eastAsia="Arial" w:hAnsi="Arial" w:cs="Arial"/>
                <w:color w:val="808080"/>
                <w:sz w:val="18"/>
                <w:szCs w:val="18"/>
                <w:lang w:eastAsia="en-GB"/>
              </w:rPr>
            </w:pPr>
          </w:p>
          <w:p w14:paraId="2BF37934" w14:textId="77777777" w:rsidR="00BF2A5C" w:rsidRPr="00BF2A5C" w:rsidRDefault="00BF2A5C" w:rsidP="00BF2A5C">
            <w:pPr>
              <w:spacing w:before="0" w:after="0" w:line="216" w:lineRule="auto"/>
              <w:rPr>
                <w:rFonts w:ascii="Arial" w:eastAsia="Arial" w:hAnsi="Arial" w:cs="Arial"/>
                <w:sz w:val="18"/>
                <w:szCs w:val="18"/>
                <w:lang w:eastAsia="en-GB"/>
              </w:rPr>
            </w:pPr>
          </w:p>
        </w:tc>
        <w:tc>
          <w:tcPr>
            <w:tcW w:w="2410" w:type="dxa"/>
            <w:gridSpan w:val="2"/>
          </w:tcPr>
          <w:p w14:paraId="367D7A30"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lastRenderedPageBreak/>
              <w:t>Referral</w:t>
            </w:r>
          </w:p>
        </w:tc>
        <w:tc>
          <w:tcPr>
            <w:tcW w:w="2552" w:type="dxa"/>
            <w:gridSpan w:val="4"/>
          </w:tcPr>
          <w:p w14:paraId="06C5430E"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Pass</w:t>
            </w:r>
          </w:p>
        </w:tc>
        <w:tc>
          <w:tcPr>
            <w:tcW w:w="2976" w:type="dxa"/>
            <w:gridSpan w:val="2"/>
          </w:tcPr>
          <w:p w14:paraId="58AA2BBA"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Good Pass</w:t>
            </w:r>
          </w:p>
        </w:tc>
        <w:tc>
          <w:tcPr>
            <w:tcW w:w="2552" w:type="dxa"/>
            <w:vMerge w:val="restart"/>
            <w:vAlign w:val="center"/>
          </w:tcPr>
          <w:p w14:paraId="135C6EE4"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5C16DF04"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74769383"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p w14:paraId="0405FA7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74671E1E"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32FB5225"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6E8B28F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6BB039B0"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62A215BD"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7F28D6C9"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5CC4E922"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0930B0F8"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2C01D7F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5DC7B9BC"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p w14:paraId="522D3D4F" w14:textId="77777777" w:rsidR="00BF2A5C" w:rsidRPr="00BF2A5C" w:rsidRDefault="00BF2A5C" w:rsidP="00BF2A5C">
            <w:pPr>
              <w:spacing w:before="0" w:after="0" w:line="216" w:lineRule="auto"/>
              <w:jc w:val="both"/>
              <w:rPr>
                <w:rFonts w:ascii="Arial" w:eastAsia="Arial" w:hAnsi="Arial" w:cs="Arial"/>
                <w:b/>
                <w:bCs/>
                <w:color w:val="000000"/>
                <w:sz w:val="18"/>
                <w:szCs w:val="18"/>
                <w:lang w:eastAsia="en-GB"/>
              </w:rPr>
            </w:pPr>
          </w:p>
        </w:tc>
      </w:tr>
      <w:tr w:rsidR="00BF2A5C" w:rsidRPr="00BF2A5C" w14:paraId="22483C05" w14:textId="77777777" w:rsidTr="00D80E95">
        <w:trPr>
          <w:trHeight w:val="1279"/>
        </w:trPr>
        <w:tc>
          <w:tcPr>
            <w:tcW w:w="3119" w:type="dxa"/>
            <w:gridSpan w:val="2"/>
            <w:vMerge/>
          </w:tcPr>
          <w:p w14:paraId="0C17D130" w14:textId="77777777" w:rsidR="00BF2A5C" w:rsidRPr="00BF2A5C" w:rsidRDefault="00BF2A5C" w:rsidP="00BF2A5C">
            <w:pPr>
              <w:spacing w:before="0" w:after="0" w:line="216" w:lineRule="auto"/>
              <w:rPr>
                <w:rFonts w:ascii="Arial" w:eastAsia="Arial" w:hAnsi="Arial" w:cs="Arial"/>
                <w:color w:val="000000"/>
                <w:sz w:val="18"/>
                <w:szCs w:val="18"/>
                <w:lang w:eastAsia="en-GB"/>
              </w:rPr>
            </w:pPr>
          </w:p>
        </w:tc>
        <w:tc>
          <w:tcPr>
            <w:tcW w:w="2410" w:type="dxa"/>
            <w:gridSpan w:val="2"/>
            <w:vMerge w:val="restart"/>
          </w:tcPr>
          <w:p w14:paraId="08C0D12B"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The purpose of the investigation is not clearly defined, or does not meet own or organisation’s needs, or </w:t>
            </w:r>
            <w:r w:rsidRPr="00BF2A5C">
              <w:rPr>
                <w:rFonts w:ascii="Arial" w:eastAsia="Arial" w:hAnsi="Arial" w:cs="Arial"/>
                <w:sz w:val="16"/>
                <w:szCs w:val="16"/>
                <w:lang w:eastAsia="en-GB"/>
              </w:rPr>
              <w:t xml:space="preserve">is not relevant to </w:t>
            </w:r>
            <w:r w:rsidRPr="00BF2A5C">
              <w:rPr>
                <w:rFonts w:ascii="Arial" w:eastAsia="Arial" w:hAnsi="Arial" w:cs="Arial"/>
                <w:sz w:val="16"/>
                <w:szCs w:val="16"/>
                <w:lang w:eastAsia="en-GB"/>
              </w:rPr>
              <w:lastRenderedPageBreak/>
              <w:t>leadership and management</w:t>
            </w:r>
          </w:p>
          <w:p w14:paraId="682510F9"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Data gathered is inappropriate, or there is insufficient data from which to undertake a meaningful investigation</w:t>
            </w:r>
          </w:p>
          <w:p w14:paraId="7108FCB1"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There is over-reliance on a partial data set that leads to bias in the investigation and/or reliance on inadequate data</w:t>
            </w:r>
          </w:p>
          <w:p w14:paraId="00D30326" w14:textId="77777777" w:rsidR="00BF2A5C" w:rsidRPr="00BF2A5C" w:rsidRDefault="00BF2A5C" w:rsidP="00BF2A5C">
            <w:pPr>
              <w:spacing w:before="0" w:after="0"/>
              <w:rPr>
                <w:rFonts w:ascii="Arial" w:eastAsia="Arial" w:hAnsi="Arial" w:cs="Arial"/>
                <w:color w:val="000000"/>
                <w:sz w:val="16"/>
                <w:szCs w:val="16"/>
                <w:lang w:eastAsia="en-GB"/>
              </w:rPr>
            </w:pPr>
          </w:p>
        </w:tc>
        <w:tc>
          <w:tcPr>
            <w:tcW w:w="2552" w:type="dxa"/>
            <w:gridSpan w:val="4"/>
            <w:vMerge w:val="restart"/>
          </w:tcPr>
          <w:p w14:paraId="3A2C6B33" w14:textId="77777777" w:rsidR="00BF2A5C" w:rsidRPr="00BF2A5C" w:rsidRDefault="00BF2A5C" w:rsidP="002A6836">
            <w:pPr>
              <w:numPr>
                <w:ilvl w:val="0"/>
                <w:numId w:val="312"/>
              </w:numPr>
              <w:tabs>
                <w:tab w:val="num" w:pos="182"/>
              </w:tabs>
              <w:spacing w:before="0" w:after="0"/>
              <w:ind w:left="182" w:hanging="182"/>
              <w:rPr>
                <w:rFonts w:ascii="Arial" w:eastAsia="Arial" w:hAnsi="Arial" w:cs="Arial"/>
                <w:color w:val="000000"/>
                <w:sz w:val="16"/>
                <w:szCs w:val="16"/>
                <w:lang w:eastAsia="en-GB"/>
              </w:rPr>
            </w:pPr>
            <w:r w:rsidRPr="00BF2A5C">
              <w:rPr>
                <w:rFonts w:ascii="Arial" w:eastAsia="Arial" w:hAnsi="Arial" w:cs="Arial"/>
                <w:sz w:val="16"/>
                <w:szCs w:val="16"/>
                <w:lang w:eastAsia="en-GB"/>
              </w:rPr>
              <w:lastRenderedPageBreak/>
              <w:t>A clearly-defined but limited and appropriate investigation relevant to leadership and management is undertaken in order to meet own or organisation’s needs</w:t>
            </w:r>
          </w:p>
          <w:p w14:paraId="55194551" w14:textId="77777777" w:rsidR="00BF2A5C" w:rsidRPr="00BF2A5C" w:rsidRDefault="00BF2A5C" w:rsidP="002A6836">
            <w:pPr>
              <w:numPr>
                <w:ilvl w:val="0"/>
                <w:numId w:val="312"/>
              </w:numPr>
              <w:tabs>
                <w:tab w:val="num" w:pos="182"/>
              </w:tabs>
              <w:spacing w:before="0" w:after="0"/>
              <w:ind w:left="182" w:hanging="182"/>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lastRenderedPageBreak/>
              <w:t xml:space="preserve">The data set is taken from a narrow variety of sources, although it is sufficient in scope and depth to undertake a meaningful investigation </w:t>
            </w:r>
          </w:p>
        </w:tc>
        <w:tc>
          <w:tcPr>
            <w:tcW w:w="2976" w:type="dxa"/>
            <w:gridSpan w:val="2"/>
            <w:vMerge w:val="restart"/>
          </w:tcPr>
          <w:p w14:paraId="458505CC"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sz w:val="16"/>
                <w:szCs w:val="16"/>
                <w:lang w:eastAsia="en-GB"/>
              </w:rPr>
              <w:lastRenderedPageBreak/>
              <w:t xml:space="preserve">A clearly-defined, meaningful, and comprehensive investigation relevant to leadership and management is undertaken utilising </w:t>
            </w:r>
            <w:r w:rsidRPr="00BF2A5C">
              <w:rPr>
                <w:rFonts w:ascii="Arial" w:eastAsia="Arial" w:hAnsi="Arial" w:cs="Arial"/>
                <w:color w:val="000000"/>
                <w:sz w:val="16"/>
                <w:szCs w:val="16"/>
                <w:lang w:eastAsia="en-GB"/>
              </w:rPr>
              <w:t xml:space="preserve">data gathered from a wide variety of </w:t>
            </w:r>
            <w:r w:rsidRPr="00BF2A5C">
              <w:rPr>
                <w:rFonts w:ascii="Arial" w:eastAsia="Arial" w:hAnsi="Arial" w:cs="Arial"/>
                <w:color w:val="000000"/>
                <w:sz w:val="16"/>
                <w:szCs w:val="16"/>
                <w:lang w:eastAsia="en-GB"/>
              </w:rPr>
              <w:lastRenderedPageBreak/>
              <w:t xml:space="preserve">representative sources in order to </w:t>
            </w:r>
            <w:r w:rsidRPr="00BF2A5C">
              <w:rPr>
                <w:rFonts w:ascii="Arial" w:eastAsia="Arial" w:hAnsi="Arial" w:cs="Arial"/>
                <w:sz w:val="16"/>
                <w:szCs w:val="16"/>
                <w:lang w:eastAsia="en-GB"/>
              </w:rPr>
              <w:t>meet own or organisation’s needs</w:t>
            </w:r>
          </w:p>
          <w:p w14:paraId="1B3C46FE" w14:textId="77777777" w:rsidR="00BF2A5C" w:rsidRPr="00BF2A5C" w:rsidRDefault="00BF2A5C" w:rsidP="00BF2A5C">
            <w:pPr>
              <w:spacing w:before="0" w:after="0"/>
              <w:ind w:left="5"/>
              <w:rPr>
                <w:rFonts w:ascii="Arial" w:eastAsia="Arial" w:hAnsi="Arial" w:cs="Arial"/>
                <w:color w:val="000000"/>
                <w:sz w:val="16"/>
                <w:szCs w:val="16"/>
                <w:lang w:eastAsia="en-GB"/>
              </w:rPr>
            </w:pPr>
          </w:p>
        </w:tc>
        <w:tc>
          <w:tcPr>
            <w:tcW w:w="2552" w:type="dxa"/>
            <w:vMerge/>
            <w:vAlign w:val="center"/>
          </w:tcPr>
          <w:p w14:paraId="727C369E" w14:textId="77777777" w:rsidR="00BF2A5C" w:rsidRPr="00BF2A5C" w:rsidRDefault="00BF2A5C" w:rsidP="00BF2A5C">
            <w:pPr>
              <w:spacing w:before="0" w:after="0" w:line="216" w:lineRule="auto"/>
              <w:jc w:val="center"/>
              <w:rPr>
                <w:rFonts w:ascii="Arial" w:eastAsia="Arial" w:hAnsi="Arial" w:cs="Arial"/>
                <w:b/>
                <w:bCs/>
                <w:color w:val="000000"/>
                <w:sz w:val="18"/>
                <w:szCs w:val="18"/>
                <w:lang w:eastAsia="en-GB"/>
              </w:rPr>
            </w:pPr>
          </w:p>
        </w:tc>
      </w:tr>
      <w:tr w:rsidR="00BF2A5C" w:rsidRPr="00BF2A5C" w14:paraId="772216F4" w14:textId="77777777" w:rsidTr="00D80E95">
        <w:trPr>
          <w:trHeight w:val="276"/>
        </w:trPr>
        <w:tc>
          <w:tcPr>
            <w:tcW w:w="3119" w:type="dxa"/>
            <w:gridSpan w:val="2"/>
            <w:vMerge/>
          </w:tcPr>
          <w:p w14:paraId="48333F97" w14:textId="77777777" w:rsidR="00BF2A5C" w:rsidRPr="00BF2A5C" w:rsidRDefault="00BF2A5C" w:rsidP="00BF2A5C">
            <w:pPr>
              <w:spacing w:before="0" w:after="0" w:line="216" w:lineRule="auto"/>
              <w:rPr>
                <w:rFonts w:ascii="Arial" w:eastAsia="Arial" w:hAnsi="Arial" w:cs="Arial"/>
                <w:color w:val="000000"/>
                <w:sz w:val="18"/>
                <w:szCs w:val="18"/>
                <w:lang w:eastAsia="en-GB"/>
              </w:rPr>
            </w:pPr>
          </w:p>
        </w:tc>
        <w:tc>
          <w:tcPr>
            <w:tcW w:w="2410" w:type="dxa"/>
            <w:gridSpan w:val="2"/>
            <w:vMerge/>
          </w:tcPr>
          <w:p w14:paraId="711B7166"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552" w:type="dxa"/>
            <w:gridSpan w:val="4"/>
            <w:vMerge/>
          </w:tcPr>
          <w:p w14:paraId="44DA4553"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976" w:type="dxa"/>
            <w:gridSpan w:val="2"/>
            <w:vMerge/>
          </w:tcPr>
          <w:p w14:paraId="04A250F4"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552" w:type="dxa"/>
            <w:vAlign w:val="center"/>
          </w:tcPr>
          <w:p w14:paraId="62086546"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483F4074" w14:textId="77777777" w:rsidTr="00D80E95">
        <w:trPr>
          <w:trHeight w:val="312"/>
        </w:trPr>
        <w:tc>
          <w:tcPr>
            <w:tcW w:w="3119" w:type="dxa"/>
            <w:gridSpan w:val="2"/>
            <w:vMerge w:val="restart"/>
          </w:tcPr>
          <w:p w14:paraId="71D77763" w14:textId="77777777" w:rsidR="00BF2A5C" w:rsidRPr="00BF2A5C" w:rsidRDefault="00BF2A5C" w:rsidP="00BF2A5C">
            <w:pPr>
              <w:spacing w:before="0" w:after="0" w:line="216" w:lineRule="auto"/>
              <w:rPr>
                <w:rFonts w:ascii="Arial" w:eastAsia="Arial" w:hAnsi="Arial" w:cs="Arial"/>
                <w:color w:val="000000"/>
                <w:sz w:val="18"/>
                <w:szCs w:val="18"/>
                <w:lang w:eastAsia="en-GB"/>
              </w:rPr>
            </w:pPr>
          </w:p>
          <w:p w14:paraId="720C0EC4"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2.2</w:t>
            </w:r>
          </w:p>
          <w:p w14:paraId="539F7481"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Using the results of the investigation in 2.1 formulate a robust plan for the leadership and/or management of self or organisation in the specified context taking account of the needs of specified stakeholders</w:t>
            </w:r>
          </w:p>
          <w:p w14:paraId="27456A15" w14:textId="77777777" w:rsidR="00BF2A5C" w:rsidRPr="00BF2A5C" w:rsidRDefault="00BF2A5C" w:rsidP="00BF2A5C">
            <w:pPr>
              <w:tabs>
                <w:tab w:val="center" w:pos="4153"/>
                <w:tab w:val="right" w:pos="8306"/>
              </w:tabs>
              <w:spacing w:before="0" w:after="0"/>
              <w:rPr>
                <w:rFonts w:ascii="Arial" w:eastAsia="Arial" w:hAnsi="Arial" w:cs="Arial"/>
                <w:color w:val="808080"/>
                <w:sz w:val="18"/>
                <w:szCs w:val="18"/>
                <w:lang w:eastAsia="en-GB"/>
              </w:rPr>
            </w:pPr>
            <w:r w:rsidRPr="00BF2A5C">
              <w:rPr>
                <w:rFonts w:ascii="Arial" w:eastAsia="Arial" w:hAnsi="Arial" w:cs="Arial"/>
                <w:color w:val="808080"/>
                <w:sz w:val="18"/>
                <w:szCs w:val="18"/>
                <w:lang w:eastAsia="en-GB"/>
              </w:rPr>
              <w:t xml:space="preserve"> </w:t>
            </w:r>
          </w:p>
        </w:tc>
        <w:tc>
          <w:tcPr>
            <w:tcW w:w="2410" w:type="dxa"/>
            <w:gridSpan w:val="2"/>
          </w:tcPr>
          <w:p w14:paraId="2D036CB7"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 xml:space="preserve">Referral </w:t>
            </w:r>
          </w:p>
        </w:tc>
        <w:tc>
          <w:tcPr>
            <w:tcW w:w="2552" w:type="dxa"/>
            <w:gridSpan w:val="4"/>
          </w:tcPr>
          <w:p w14:paraId="776E6E16"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Pass</w:t>
            </w:r>
          </w:p>
        </w:tc>
        <w:tc>
          <w:tcPr>
            <w:tcW w:w="2976" w:type="dxa"/>
            <w:gridSpan w:val="2"/>
          </w:tcPr>
          <w:p w14:paraId="62823861"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 xml:space="preserve">Good Pass </w:t>
            </w:r>
          </w:p>
        </w:tc>
        <w:tc>
          <w:tcPr>
            <w:tcW w:w="2552" w:type="dxa"/>
            <w:vAlign w:val="center"/>
          </w:tcPr>
          <w:p w14:paraId="38B9BAC7"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Assessor feedback on AC</w:t>
            </w:r>
          </w:p>
        </w:tc>
      </w:tr>
      <w:tr w:rsidR="00BF2A5C" w:rsidRPr="00BF2A5C" w14:paraId="4183BC94" w14:textId="77777777" w:rsidTr="00D80E95">
        <w:trPr>
          <w:trHeight w:val="1055"/>
        </w:trPr>
        <w:tc>
          <w:tcPr>
            <w:tcW w:w="3119" w:type="dxa"/>
            <w:gridSpan w:val="2"/>
            <w:vMerge/>
          </w:tcPr>
          <w:p w14:paraId="3D988C04" w14:textId="77777777" w:rsidR="00BF2A5C" w:rsidRPr="00BF2A5C" w:rsidRDefault="00BF2A5C" w:rsidP="00BF2A5C">
            <w:pPr>
              <w:spacing w:before="0" w:after="0" w:line="216" w:lineRule="auto"/>
              <w:rPr>
                <w:rFonts w:ascii="Arial" w:eastAsia="Arial" w:hAnsi="Arial" w:cs="Arial"/>
                <w:color w:val="000000"/>
                <w:sz w:val="18"/>
                <w:szCs w:val="18"/>
                <w:lang w:eastAsia="en-GB"/>
              </w:rPr>
            </w:pPr>
          </w:p>
        </w:tc>
        <w:tc>
          <w:tcPr>
            <w:tcW w:w="2410" w:type="dxa"/>
            <w:gridSpan w:val="2"/>
            <w:vMerge w:val="restart"/>
          </w:tcPr>
          <w:p w14:paraId="2040422F"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sz w:val="16"/>
                <w:szCs w:val="16"/>
                <w:lang w:eastAsia="en-GB"/>
              </w:rPr>
              <w:t>The results of the investigation in AC 2.1 are not used to formulate a robust plan for the leadership and/or management of self or organisation in the specified context, or the results of the investigation are not used correctly or appropriately when formulating a plan</w:t>
            </w:r>
          </w:p>
          <w:p w14:paraId="5C37B88C"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The plan is insufficiently robust and requires significant additional work for implementation, or the plan does not take into account the specified context or the needs of specified stakeholders</w:t>
            </w:r>
            <w:r w:rsidRPr="00BF2A5C">
              <w:rPr>
                <w:rFonts w:ascii="Arial" w:eastAsia="Arial" w:hAnsi="Arial" w:cs="Arial"/>
                <w:sz w:val="16"/>
                <w:szCs w:val="16"/>
                <w:lang w:eastAsia="en-GB"/>
              </w:rPr>
              <w:t xml:space="preserve"> </w:t>
            </w:r>
          </w:p>
          <w:p w14:paraId="60AFCAE5" w14:textId="77777777" w:rsidR="00BF2A5C" w:rsidRPr="00BF2A5C" w:rsidRDefault="00BF2A5C" w:rsidP="00BF2A5C">
            <w:pPr>
              <w:spacing w:before="0" w:after="0"/>
              <w:rPr>
                <w:rFonts w:ascii="Arial" w:eastAsia="Arial" w:hAnsi="Arial" w:cs="Arial"/>
                <w:color w:val="000000"/>
                <w:sz w:val="16"/>
                <w:szCs w:val="16"/>
                <w:lang w:eastAsia="en-GB"/>
              </w:rPr>
            </w:pPr>
          </w:p>
        </w:tc>
        <w:tc>
          <w:tcPr>
            <w:tcW w:w="2552" w:type="dxa"/>
            <w:gridSpan w:val="4"/>
            <w:vMerge w:val="restart"/>
          </w:tcPr>
          <w:p w14:paraId="53078C94"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FF0000"/>
                <w:sz w:val="16"/>
                <w:szCs w:val="16"/>
                <w:lang w:eastAsia="en-GB"/>
              </w:rPr>
            </w:pPr>
            <w:r w:rsidRPr="00BF2A5C">
              <w:rPr>
                <w:rFonts w:ascii="Arial" w:eastAsia="Arial" w:hAnsi="Arial" w:cs="Arial"/>
                <w:sz w:val="16"/>
                <w:szCs w:val="16"/>
                <w:lang w:eastAsia="en-GB"/>
              </w:rPr>
              <w:t>A limited but sufficient plan that is clearly based on the results of the investigation in AC 2.1 and is appropriate for the specified context has been formulated for the leadership and/or management of self or organisation</w:t>
            </w:r>
          </w:p>
          <w:p w14:paraId="63A8FE5A"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FF0000"/>
                <w:sz w:val="16"/>
                <w:szCs w:val="16"/>
                <w:lang w:eastAsia="en-GB"/>
              </w:rPr>
            </w:pPr>
            <w:r w:rsidRPr="00BF2A5C">
              <w:rPr>
                <w:rFonts w:ascii="Arial" w:eastAsia="Arial" w:hAnsi="Arial" w:cs="Arial"/>
                <w:sz w:val="16"/>
                <w:szCs w:val="16"/>
                <w:lang w:eastAsia="en-GB"/>
              </w:rPr>
              <w:t>The plan takes limited account of the needs of specified stakeholders, and requires some additional work to be sufficiently robust for full implementation</w:t>
            </w:r>
          </w:p>
        </w:tc>
        <w:tc>
          <w:tcPr>
            <w:tcW w:w="2976" w:type="dxa"/>
            <w:gridSpan w:val="2"/>
            <w:vMerge w:val="restart"/>
          </w:tcPr>
          <w:p w14:paraId="6532B4CF"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sz w:val="16"/>
                <w:szCs w:val="16"/>
                <w:lang w:eastAsia="en-GB"/>
              </w:rPr>
              <w:t xml:space="preserve">A comprehensive and robust plan for the leadership and/or management of self or organisation that is appropriate to the specified context and takes full account of the needs of specified stakeholders requires no additional work for full implementation and is formulated using the results of the investigation in AC 2.1 </w:t>
            </w:r>
          </w:p>
          <w:p w14:paraId="654F5B8A" w14:textId="77777777" w:rsidR="00BF2A5C" w:rsidRPr="00BF2A5C" w:rsidRDefault="00BF2A5C" w:rsidP="00BF2A5C">
            <w:pPr>
              <w:spacing w:before="0" w:after="0"/>
              <w:ind w:left="182"/>
              <w:rPr>
                <w:rFonts w:ascii="Arial" w:eastAsia="Arial" w:hAnsi="Arial" w:cs="Arial"/>
                <w:color w:val="000000"/>
                <w:sz w:val="16"/>
                <w:szCs w:val="16"/>
                <w:lang w:eastAsia="en-GB"/>
              </w:rPr>
            </w:pPr>
          </w:p>
        </w:tc>
        <w:tc>
          <w:tcPr>
            <w:tcW w:w="2552" w:type="dxa"/>
            <w:vAlign w:val="center"/>
          </w:tcPr>
          <w:p w14:paraId="30779E04"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7F5D3F8"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CD1CD1A" w14:textId="77777777" w:rsidR="00BF2A5C" w:rsidRPr="00BF2A5C" w:rsidRDefault="00BF2A5C" w:rsidP="00BF2A5C">
            <w:pPr>
              <w:spacing w:before="0" w:after="0" w:line="216" w:lineRule="auto"/>
              <w:jc w:val="both"/>
              <w:rPr>
                <w:rFonts w:ascii="Arial" w:eastAsia="Arial" w:hAnsi="Arial" w:cs="Arial"/>
                <w:color w:val="000000"/>
                <w:sz w:val="18"/>
                <w:szCs w:val="18"/>
                <w:lang w:eastAsia="en-GB"/>
              </w:rPr>
            </w:pPr>
          </w:p>
          <w:p w14:paraId="07B6299A"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266B389"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6902909E"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272F55C"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F3B9CD8"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CFCDCD1"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BB0094E"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B61C4D6"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0C914DF"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0D325B4C"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5FE5337F"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6F57483"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tc>
      </w:tr>
      <w:tr w:rsidR="00BF2A5C" w:rsidRPr="00BF2A5C" w14:paraId="0C7D967B" w14:textId="77777777" w:rsidTr="00D80E95">
        <w:trPr>
          <w:trHeight w:val="281"/>
        </w:trPr>
        <w:tc>
          <w:tcPr>
            <w:tcW w:w="3119" w:type="dxa"/>
            <w:gridSpan w:val="2"/>
            <w:vMerge/>
          </w:tcPr>
          <w:p w14:paraId="75E63E52" w14:textId="77777777" w:rsidR="00BF2A5C" w:rsidRPr="00BF2A5C" w:rsidRDefault="00BF2A5C" w:rsidP="00BF2A5C">
            <w:pPr>
              <w:spacing w:before="0" w:after="0" w:line="216" w:lineRule="auto"/>
              <w:rPr>
                <w:rFonts w:ascii="Arial" w:eastAsia="Arial" w:hAnsi="Arial" w:cs="Arial"/>
                <w:color w:val="000000"/>
                <w:sz w:val="18"/>
                <w:szCs w:val="18"/>
                <w:lang w:eastAsia="en-GB"/>
              </w:rPr>
            </w:pPr>
          </w:p>
        </w:tc>
        <w:tc>
          <w:tcPr>
            <w:tcW w:w="2410" w:type="dxa"/>
            <w:gridSpan w:val="2"/>
            <w:vMerge/>
          </w:tcPr>
          <w:p w14:paraId="1CF1D7B6"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552" w:type="dxa"/>
            <w:gridSpan w:val="4"/>
            <w:vMerge/>
          </w:tcPr>
          <w:p w14:paraId="04ED27C7"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976" w:type="dxa"/>
            <w:gridSpan w:val="2"/>
            <w:vMerge/>
          </w:tcPr>
          <w:p w14:paraId="191BBBC9" w14:textId="77777777" w:rsidR="00BF2A5C" w:rsidRPr="00BF2A5C" w:rsidRDefault="00BF2A5C" w:rsidP="002A6836">
            <w:pPr>
              <w:numPr>
                <w:ilvl w:val="0"/>
                <w:numId w:val="312"/>
              </w:numPr>
              <w:spacing w:before="0" w:after="120"/>
              <w:rPr>
                <w:rFonts w:ascii="Arial" w:eastAsia="Arial" w:hAnsi="Arial" w:cs="Arial"/>
                <w:color w:val="000000"/>
                <w:sz w:val="18"/>
                <w:szCs w:val="18"/>
                <w:lang w:eastAsia="en-GB"/>
              </w:rPr>
            </w:pPr>
          </w:p>
        </w:tc>
        <w:tc>
          <w:tcPr>
            <w:tcW w:w="2552" w:type="dxa"/>
            <w:vAlign w:val="center"/>
          </w:tcPr>
          <w:p w14:paraId="57FFD43A"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020606E8" w14:textId="77777777" w:rsidTr="00D80E95">
        <w:trPr>
          <w:trHeight w:val="467"/>
        </w:trPr>
        <w:tc>
          <w:tcPr>
            <w:tcW w:w="3119" w:type="dxa"/>
            <w:gridSpan w:val="2"/>
            <w:vMerge w:val="restart"/>
          </w:tcPr>
          <w:p w14:paraId="4902A541"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2.3</w:t>
            </w:r>
          </w:p>
          <w:p w14:paraId="058A8DC7"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20"/>
                <w:szCs w:val="20"/>
                <w:lang w:eastAsia="en-GB"/>
              </w:rPr>
              <w:t>Critically evaluate the sources of information and development available to senior leaders and managers including professional network(s) and how they might inform the investigation</w:t>
            </w:r>
          </w:p>
        </w:tc>
        <w:tc>
          <w:tcPr>
            <w:tcW w:w="2410" w:type="dxa"/>
            <w:gridSpan w:val="2"/>
          </w:tcPr>
          <w:p w14:paraId="2F6DB2A2" w14:textId="77777777" w:rsidR="00BF2A5C" w:rsidRPr="00BF2A5C" w:rsidRDefault="00BF2A5C" w:rsidP="00BF2A5C">
            <w:pPr>
              <w:spacing w:before="0" w:after="120"/>
              <w:ind w:left="428"/>
              <w:jc w:val="center"/>
              <w:rPr>
                <w:rFonts w:ascii="Arial" w:eastAsia="Arial" w:hAnsi="Arial" w:cs="Arial"/>
                <w:b/>
                <w:sz w:val="20"/>
                <w:szCs w:val="20"/>
                <w:lang w:eastAsia="en-GB"/>
              </w:rPr>
            </w:pPr>
            <w:r w:rsidRPr="00BF2A5C">
              <w:rPr>
                <w:rFonts w:ascii="Arial" w:eastAsia="Arial" w:hAnsi="Arial" w:cs="Arial"/>
                <w:b/>
                <w:sz w:val="20"/>
                <w:szCs w:val="20"/>
                <w:lang w:eastAsia="en-GB"/>
              </w:rPr>
              <w:t>Referral</w:t>
            </w:r>
          </w:p>
        </w:tc>
        <w:tc>
          <w:tcPr>
            <w:tcW w:w="2552" w:type="dxa"/>
            <w:gridSpan w:val="4"/>
          </w:tcPr>
          <w:p w14:paraId="1E6AB231" w14:textId="77777777" w:rsidR="00BF2A5C" w:rsidRPr="00BF2A5C" w:rsidRDefault="00BF2A5C" w:rsidP="00BF2A5C">
            <w:pPr>
              <w:spacing w:before="0" w:after="120"/>
              <w:ind w:left="428"/>
              <w:jc w:val="center"/>
              <w:rPr>
                <w:rFonts w:ascii="Arial" w:eastAsia="Arial" w:hAnsi="Arial" w:cs="Arial"/>
                <w:b/>
                <w:sz w:val="20"/>
                <w:szCs w:val="20"/>
                <w:lang w:eastAsia="en-GB"/>
              </w:rPr>
            </w:pPr>
            <w:r w:rsidRPr="00BF2A5C">
              <w:rPr>
                <w:rFonts w:ascii="Arial" w:eastAsia="Arial" w:hAnsi="Arial" w:cs="Arial"/>
                <w:b/>
                <w:sz w:val="20"/>
                <w:szCs w:val="20"/>
                <w:lang w:eastAsia="en-GB"/>
              </w:rPr>
              <w:t>Pass</w:t>
            </w:r>
          </w:p>
        </w:tc>
        <w:tc>
          <w:tcPr>
            <w:tcW w:w="2976" w:type="dxa"/>
            <w:gridSpan w:val="2"/>
          </w:tcPr>
          <w:p w14:paraId="7E42C442" w14:textId="77777777" w:rsidR="00BF2A5C" w:rsidRPr="00BF2A5C" w:rsidRDefault="00BF2A5C" w:rsidP="00BF2A5C">
            <w:pPr>
              <w:spacing w:before="0" w:after="120"/>
              <w:ind w:left="428"/>
              <w:jc w:val="center"/>
              <w:rPr>
                <w:rFonts w:ascii="Arial" w:eastAsia="Arial" w:hAnsi="Arial" w:cs="Arial"/>
                <w:b/>
                <w:sz w:val="20"/>
                <w:szCs w:val="20"/>
                <w:lang w:eastAsia="en-GB"/>
              </w:rPr>
            </w:pPr>
            <w:r w:rsidRPr="00BF2A5C">
              <w:rPr>
                <w:rFonts w:ascii="Arial" w:eastAsia="Arial" w:hAnsi="Arial" w:cs="Arial"/>
                <w:b/>
                <w:sz w:val="20"/>
                <w:szCs w:val="20"/>
                <w:lang w:eastAsia="en-GB"/>
              </w:rPr>
              <w:t>Good Pass</w:t>
            </w:r>
          </w:p>
        </w:tc>
        <w:tc>
          <w:tcPr>
            <w:tcW w:w="2552" w:type="dxa"/>
            <w:vAlign w:val="center"/>
          </w:tcPr>
          <w:p w14:paraId="62701C99" w14:textId="77777777" w:rsidR="00BF2A5C" w:rsidRPr="00BF2A5C" w:rsidRDefault="00BF2A5C" w:rsidP="00BF2A5C">
            <w:pPr>
              <w:spacing w:before="0" w:after="0" w:line="216" w:lineRule="auto"/>
              <w:jc w:val="center"/>
              <w:rPr>
                <w:rFonts w:ascii="Arial" w:eastAsia="Arial" w:hAnsi="Arial" w:cs="Arial"/>
                <w:sz w:val="20"/>
                <w:szCs w:val="20"/>
                <w:lang w:eastAsia="en-GB"/>
              </w:rPr>
            </w:pPr>
            <w:r w:rsidRPr="00BF2A5C">
              <w:rPr>
                <w:rFonts w:ascii="Arial" w:eastAsia="Arial" w:hAnsi="Arial" w:cs="Arial"/>
                <w:b/>
                <w:bCs/>
                <w:szCs w:val="22"/>
                <w:lang w:eastAsia="en-GB"/>
              </w:rPr>
              <w:t>Assessor feedback on AC</w:t>
            </w:r>
          </w:p>
        </w:tc>
      </w:tr>
      <w:tr w:rsidR="00BF2A5C" w:rsidRPr="00BF2A5C" w14:paraId="39DD44E2" w14:textId="77777777" w:rsidTr="00D80E95">
        <w:trPr>
          <w:trHeight w:val="450"/>
        </w:trPr>
        <w:tc>
          <w:tcPr>
            <w:tcW w:w="3119" w:type="dxa"/>
            <w:gridSpan w:val="2"/>
            <w:vMerge/>
          </w:tcPr>
          <w:p w14:paraId="3C43A648" w14:textId="77777777" w:rsidR="00BF2A5C" w:rsidRPr="00BF2A5C" w:rsidRDefault="00BF2A5C" w:rsidP="00BF2A5C">
            <w:pPr>
              <w:spacing w:before="0" w:after="0" w:line="216" w:lineRule="auto"/>
              <w:rPr>
                <w:rFonts w:ascii="Arial" w:eastAsia="Arial" w:hAnsi="Arial" w:cs="Arial"/>
                <w:sz w:val="18"/>
                <w:szCs w:val="18"/>
                <w:lang w:eastAsia="en-GB"/>
              </w:rPr>
            </w:pPr>
          </w:p>
        </w:tc>
        <w:tc>
          <w:tcPr>
            <w:tcW w:w="2410" w:type="dxa"/>
            <w:gridSpan w:val="2"/>
            <w:vMerge w:val="restart"/>
          </w:tcPr>
          <w:p w14:paraId="0A4EF440" w14:textId="77777777" w:rsidR="00BF2A5C" w:rsidRPr="00BF2A5C" w:rsidRDefault="00BF2A5C" w:rsidP="002A6836">
            <w:pPr>
              <w:numPr>
                <w:ilvl w:val="0"/>
                <w:numId w:val="306"/>
              </w:numPr>
              <w:spacing w:before="0" w:after="120"/>
              <w:contextualSpacing/>
              <w:rPr>
                <w:rFonts w:ascii="Arial" w:eastAsia="Arial" w:hAnsi="Arial" w:cs="Arial"/>
                <w:sz w:val="16"/>
                <w:szCs w:val="16"/>
                <w:lang w:eastAsia="en-GB"/>
              </w:rPr>
            </w:pPr>
            <w:r w:rsidRPr="00BF2A5C">
              <w:rPr>
                <w:rFonts w:ascii="Arial" w:eastAsia="Arial" w:hAnsi="Arial" w:cs="Arial"/>
                <w:sz w:val="16"/>
                <w:szCs w:val="16"/>
                <w:lang w:eastAsia="en-GB"/>
              </w:rPr>
              <w:t>Sources of information and development available to senior leaders and managers including professional network(s) are not critically evaluated</w:t>
            </w:r>
          </w:p>
          <w:p w14:paraId="11FCE86F" w14:textId="77777777" w:rsidR="00BF2A5C" w:rsidRPr="00BF2A5C" w:rsidRDefault="00BF2A5C" w:rsidP="002A6836">
            <w:pPr>
              <w:numPr>
                <w:ilvl w:val="0"/>
                <w:numId w:val="306"/>
              </w:numPr>
              <w:spacing w:before="0" w:after="0"/>
              <w:contextualSpacing/>
              <w:rPr>
                <w:rFonts w:ascii="Arial" w:eastAsia="Arial" w:hAnsi="Arial" w:cs="Arial"/>
                <w:sz w:val="16"/>
                <w:szCs w:val="16"/>
                <w:lang w:eastAsia="en-GB"/>
              </w:rPr>
            </w:pPr>
            <w:r w:rsidRPr="00BF2A5C">
              <w:rPr>
                <w:rFonts w:ascii="Arial" w:eastAsia="Arial" w:hAnsi="Arial" w:cs="Arial"/>
                <w:sz w:val="16"/>
                <w:szCs w:val="16"/>
                <w:lang w:eastAsia="en-GB"/>
              </w:rPr>
              <w:lastRenderedPageBreak/>
              <w:t xml:space="preserve">Sources are merely described or explained with no critical evaluation to provide a conclusion and/or recommendations (perhaps for further exploration) as to their usefulness in informing </w:t>
            </w:r>
            <w:r w:rsidRPr="00BF2A5C">
              <w:rPr>
                <w:rFonts w:ascii="Arial" w:eastAsia="Arial" w:hAnsi="Arial" w:cs="Arial"/>
                <w:b/>
                <w:i/>
                <w:sz w:val="16"/>
                <w:szCs w:val="16"/>
                <w:lang w:eastAsia="en-GB"/>
              </w:rPr>
              <w:t>either</w:t>
            </w:r>
            <w:r w:rsidRPr="00BF2A5C">
              <w:rPr>
                <w:rFonts w:ascii="Arial" w:eastAsia="Arial" w:hAnsi="Arial" w:cs="Arial"/>
                <w:sz w:val="16"/>
                <w:szCs w:val="16"/>
                <w:lang w:eastAsia="en-GB"/>
              </w:rPr>
              <w:t xml:space="preserve"> the investigation </w:t>
            </w:r>
            <w:r w:rsidRPr="00BF2A5C">
              <w:rPr>
                <w:rFonts w:ascii="Arial" w:eastAsia="Arial" w:hAnsi="Arial" w:cs="Arial"/>
                <w:b/>
                <w:i/>
                <w:sz w:val="16"/>
                <w:szCs w:val="16"/>
                <w:lang w:eastAsia="en-GB"/>
              </w:rPr>
              <w:t>or</w:t>
            </w:r>
            <w:r w:rsidRPr="00BF2A5C">
              <w:rPr>
                <w:rFonts w:ascii="Arial" w:eastAsia="Arial" w:hAnsi="Arial" w:cs="Arial"/>
                <w:sz w:val="16"/>
                <w:szCs w:val="16"/>
                <w:lang w:eastAsia="en-GB"/>
              </w:rPr>
              <w:t xml:space="preserve"> the plan arising out of the investigation</w:t>
            </w:r>
          </w:p>
          <w:p w14:paraId="2E6DB21B" w14:textId="77777777" w:rsidR="00BF2A5C" w:rsidRPr="00BF2A5C" w:rsidRDefault="00BF2A5C" w:rsidP="002A6836">
            <w:pPr>
              <w:numPr>
                <w:ilvl w:val="0"/>
                <w:numId w:val="306"/>
              </w:numPr>
              <w:spacing w:before="0" w:after="0"/>
              <w:contextualSpacing/>
              <w:rPr>
                <w:rFonts w:ascii="Arial" w:eastAsia="Arial" w:hAnsi="Arial" w:cs="Arial"/>
                <w:sz w:val="16"/>
                <w:szCs w:val="16"/>
                <w:lang w:eastAsia="en-GB"/>
              </w:rPr>
            </w:pPr>
            <w:r w:rsidRPr="00BF2A5C">
              <w:rPr>
                <w:rFonts w:ascii="Arial" w:eastAsia="Arial" w:hAnsi="Arial" w:cs="Arial"/>
                <w:sz w:val="16"/>
                <w:szCs w:val="16"/>
                <w:lang w:eastAsia="en-GB"/>
              </w:rPr>
              <w:t xml:space="preserve">Sources of information are </w:t>
            </w:r>
            <w:r w:rsidRPr="00BF2A5C">
              <w:rPr>
                <w:rFonts w:ascii="Arial" w:eastAsia="Arial" w:hAnsi="Arial" w:cs="Arial"/>
                <w:color w:val="000000"/>
                <w:sz w:val="16"/>
                <w:szCs w:val="16"/>
                <w:lang w:eastAsia="en-GB"/>
              </w:rPr>
              <w:t xml:space="preserve">inappropriate, or there are insufficient sources from which to inform </w:t>
            </w:r>
            <w:r w:rsidRPr="00BF2A5C">
              <w:rPr>
                <w:rFonts w:ascii="Arial" w:eastAsia="Arial" w:hAnsi="Arial" w:cs="Arial"/>
                <w:b/>
                <w:i/>
                <w:color w:val="000000"/>
                <w:sz w:val="16"/>
                <w:szCs w:val="16"/>
                <w:lang w:eastAsia="en-GB"/>
              </w:rPr>
              <w:t>either</w:t>
            </w:r>
            <w:r w:rsidRPr="00BF2A5C">
              <w:rPr>
                <w:rFonts w:ascii="Arial" w:eastAsia="Arial" w:hAnsi="Arial" w:cs="Arial"/>
                <w:color w:val="000000"/>
                <w:sz w:val="16"/>
                <w:szCs w:val="16"/>
                <w:lang w:eastAsia="en-GB"/>
              </w:rPr>
              <w:t xml:space="preserve"> the investigation </w:t>
            </w:r>
            <w:r w:rsidRPr="00BF2A5C">
              <w:rPr>
                <w:rFonts w:ascii="Arial" w:eastAsia="Arial" w:hAnsi="Arial" w:cs="Arial"/>
                <w:b/>
                <w:i/>
                <w:color w:val="000000"/>
                <w:sz w:val="16"/>
                <w:szCs w:val="16"/>
                <w:lang w:eastAsia="en-GB"/>
              </w:rPr>
              <w:t>or</w:t>
            </w:r>
            <w:r w:rsidRPr="00BF2A5C">
              <w:rPr>
                <w:rFonts w:ascii="Arial" w:eastAsia="Arial" w:hAnsi="Arial" w:cs="Arial"/>
                <w:color w:val="000000"/>
                <w:sz w:val="16"/>
                <w:szCs w:val="16"/>
                <w:lang w:eastAsia="en-GB"/>
              </w:rPr>
              <w:t xml:space="preserve"> the plan arising out of the investigation</w:t>
            </w:r>
          </w:p>
        </w:tc>
        <w:tc>
          <w:tcPr>
            <w:tcW w:w="2552" w:type="dxa"/>
            <w:gridSpan w:val="4"/>
            <w:vMerge w:val="restart"/>
          </w:tcPr>
          <w:p w14:paraId="41569019" w14:textId="77777777" w:rsidR="00BF2A5C" w:rsidRPr="00BF2A5C" w:rsidRDefault="00BF2A5C" w:rsidP="002A6836">
            <w:pPr>
              <w:numPr>
                <w:ilvl w:val="0"/>
                <w:numId w:val="312"/>
              </w:numPr>
              <w:spacing w:before="0" w:after="0"/>
              <w:rPr>
                <w:rFonts w:ascii="Arial" w:eastAsia="Arial" w:hAnsi="Arial" w:cs="Arial"/>
                <w:sz w:val="16"/>
                <w:szCs w:val="16"/>
                <w:lang w:eastAsia="en-GB"/>
              </w:rPr>
            </w:pPr>
            <w:r w:rsidRPr="00BF2A5C">
              <w:rPr>
                <w:rFonts w:ascii="Arial" w:eastAsia="Arial" w:hAnsi="Arial" w:cs="Arial"/>
                <w:color w:val="000000"/>
                <w:sz w:val="16"/>
                <w:szCs w:val="16"/>
                <w:lang w:eastAsia="en-GB"/>
              </w:rPr>
              <w:lastRenderedPageBreak/>
              <w:t xml:space="preserve">A limited but correct critical evaluation of a narrow but representative range of sources of information and development available to senior leaders and </w:t>
            </w:r>
            <w:r w:rsidRPr="00BF2A5C">
              <w:rPr>
                <w:rFonts w:ascii="Arial" w:eastAsia="Arial" w:hAnsi="Arial" w:cs="Arial"/>
                <w:color w:val="000000"/>
                <w:sz w:val="16"/>
                <w:szCs w:val="16"/>
                <w:lang w:eastAsia="en-GB"/>
              </w:rPr>
              <w:lastRenderedPageBreak/>
              <w:t>managers including professional network(s) is undertaken</w:t>
            </w:r>
          </w:p>
          <w:p w14:paraId="30E2E434" w14:textId="77777777" w:rsidR="00BF2A5C" w:rsidRPr="00BF2A5C" w:rsidRDefault="00BF2A5C" w:rsidP="002A6836">
            <w:pPr>
              <w:numPr>
                <w:ilvl w:val="0"/>
                <w:numId w:val="312"/>
              </w:numPr>
              <w:spacing w:before="0" w:after="0"/>
              <w:rPr>
                <w:rFonts w:ascii="Arial" w:eastAsia="Arial" w:hAnsi="Arial" w:cs="Arial"/>
                <w:sz w:val="16"/>
                <w:szCs w:val="16"/>
                <w:lang w:eastAsia="en-GB"/>
              </w:rPr>
            </w:pPr>
            <w:r w:rsidRPr="00BF2A5C">
              <w:rPr>
                <w:rFonts w:ascii="Arial" w:eastAsia="Arial" w:hAnsi="Arial" w:cs="Arial"/>
                <w:color w:val="000000"/>
                <w:sz w:val="16"/>
                <w:szCs w:val="16"/>
                <w:lang w:eastAsia="en-GB"/>
              </w:rPr>
              <w:t xml:space="preserve">The sources of information lack detail, and </w:t>
            </w:r>
            <w:r w:rsidRPr="00BF2A5C">
              <w:rPr>
                <w:rFonts w:ascii="Arial" w:eastAsia="Arial" w:hAnsi="Arial" w:cs="Arial"/>
                <w:sz w:val="16"/>
                <w:szCs w:val="16"/>
                <w:lang w:eastAsia="en-GB"/>
              </w:rPr>
              <w:t xml:space="preserve">conclusions and/or recommendations (perhaps for further exploration) as to their usefulness in informing </w:t>
            </w:r>
            <w:r w:rsidRPr="00BF2A5C">
              <w:rPr>
                <w:rFonts w:ascii="Arial" w:eastAsia="Arial" w:hAnsi="Arial" w:cs="Arial"/>
                <w:b/>
                <w:i/>
                <w:sz w:val="16"/>
                <w:szCs w:val="16"/>
                <w:lang w:eastAsia="en-GB"/>
              </w:rPr>
              <w:t>either</w:t>
            </w:r>
            <w:r w:rsidRPr="00BF2A5C">
              <w:rPr>
                <w:rFonts w:ascii="Arial" w:eastAsia="Arial" w:hAnsi="Arial" w:cs="Arial"/>
                <w:sz w:val="16"/>
                <w:szCs w:val="16"/>
                <w:lang w:eastAsia="en-GB"/>
              </w:rPr>
              <w:t xml:space="preserve"> the investigation </w:t>
            </w:r>
            <w:r w:rsidRPr="00BF2A5C">
              <w:rPr>
                <w:rFonts w:ascii="Arial" w:eastAsia="Arial" w:hAnsi="Arial" w:cs="Arial"/>
                <w:b/>
                <w:i/>
                <w:sz w:val="16"/>
                <w:szCs w:val="16"/>
                <w:lang w:eastAsia="en-GB"/>
              </w:rPr>
              <w:t>or</w:t>
            </w:r>
            <w:r w:rsidRPr="00BF2A5C">
              <w:rPr>
                <w:rFonts w:ascii="Arial" w:eastAsia="Arial" w:hAnsi="Arial" w:cs="Arial"/>
                <w:sz w:val="16"/>
                <w:szCs w:val="16"/>
                <w:lang w:eastAsia="en-GB"/>
              </w:rPr>
              <w:t xml:space="preserve"> the plan arising out of the investigation are not fully justified</w:t>
            </w:r>
          </w:p>
        </w:tc>
        <w:tc>
          <w:tcPr>
            <w:tcW w:w="2976" w:type="dxa"/>
            <w:gridSpan w:val="2"/>
            <w:vMerge w:val="restart"/>
          </w:tcPr>
          <w:p w14:paraId="0B595F8F" w14:textId="77777777" w:rsidR="00BF2A5C" w:rsidRPr="00BF2A5C" w:rsidRDefault="00BF2A5C" w:rsidP="002A6836">
            <w:pPr>
              <w:numPr>
                <w:ilvl w:val="0"/>
                <w:numId w:val="312"/>
              </w:numPr>
              <w:spacing w:before="0" w:after="120"/>
              <w:rPr>
                <w:rFonts w:ascii="Arial" w:eastAsia="Arial" w:hAnsi="Arial" w:cs="Arial"/>
                <w:sz w:val="16"/>
                <w:szCs w:val="16"/>
                <w:lang w:eastAsia="en-GB"/>
              </w:rPr>
            </w:pPr>
            <w:r w:rsidRPr="00BF2A5C">
              <w:rPr>
                <w:rFonts w:ascii="Arial" w:eastAsia="Arial" w:hAnsi="Arial" w:cs="Arial"/>
                <w:color w:val="000000"/>
                <w:sz w:val="16"/>
                <w:szCs w:val="16"/>
                <w:lang w:eastAsia="en-GB"/>
              </w:rPr>
              <w:lastRenderedPageBreak/>
              <w:t xml:space="preserve">A comprehensive, correct and rigorous critical evaluation of a wide and representative range of sources of information and development available to senior leaders and managers including professional network(s) is </w:t>
            </w:r>
            <w:r w:rsidRPr="00BF2A5C">
              <w:rPr>
                <w:rFonts w:ascii="Arial" w:eastAsia="Arial" w:hAnsi="Arial" w:cs="Arial"/>
                <w:color w:val="000000"/>
                <w:sz w:val="16"/>
                <w:szCs w:val="16"/>
                <w:lang w:eastAsia="en-GB"/>
              </w:rPr>
              <w:lastRenderedPageBreak/>
              <w:t xml:space="preserve">undertaken that leads to fully justified conclusions and/or recommendations </w:t>
            </w:r>
            <w:r w:rsidRPr="00BF2A5C">
              <w:rPr>
                <w:rFonts w:ascii="Arial" w:eastAsia="Arial" w:hAnsi="Arial" w:cs="Arial"/>
                <w:sz w:val="16"/>
                <w:szCs w:val="16"/>
                <w:lang w:eastAsia="en-GB"/>
              </w:rPr>
              <w:t xml:space="preserve">as to their usefulness in informing </w:t>
            </w:r>
            <w:r w:rsidRPr="00BF2A5C">
              <w:rPr>
                <w:rFonts w:ascii="Arial" w:eastAsia="Arial" w:hAnsi="Arial" w:cs="Arial"/>
                <w:b/>
                <w:i/>
                <w:sz w:val="16"/>
                <w:szCs w:val="16"/>
                <w:lang w:eastAsia="en-GB"/>
              </w:rPr>
              <w:t>either</w:t>
            </w:r>
            <w:r w:rsidRPr="00BF2A5C">
              <w:rPr>
                <w:rFonts w:ascii="Arial" w:eastAsia="Arial" w:hAnsi="Arial" w:cs="Arial"/>
                <w:sz w:val="16"/>
                <w:szCs w:val="16"/>
                <w:lang w:eastAsia="en-GB"/>
              </w:rPr>
              <w:t xml:space="preserve"> the investigation </w:t>
            </w:r>
            <w:r w:rsidRPr="00BF2A5C">
              <w:rPr>
                <w:rFonts w:ascii="Arial" w:eastAsia="Arial" w:hAnsi="Arial" w:cs="Arial"/>
                <w:b/>
                <w:i/>
                <w:sz w:val="16"/>
                <w:szCs w:val="16"/>
                <w:lang w:eastAsia="en-GB"/>
              </w:rPr>
              <w:t>or</w:t>
            </w:r>
            <w:r w:rsidRPr="00BF2A5C">
              <w:rPr>
                <w:rFonts w:ascii="Arial" w:eastAsia="Arial" w:hAnsi="Arial" w:cs="Arial"/>
                <w:sz w:val="16"/>
                <w:szCs w:val="16"/>
                <w:lang w:eastAsia="en-GB"/>
              </w:rPr>
              <w:t xml:space="preserve"> the plan arising out of the investigation</w:t>
            </w:r>
          </w:p>
        </w:tc>
        <w:tc>
          <w:tcPr>
            <w:tcW w:w="2552" w:type="dxa"/>
            <w:vAlign w:val="center"/>
          </w:tcPr>
          <w:p w14:paraId="7EB39B0E"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4B506B6F"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67366B32"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2DBB5041"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0602A775"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2EDEDED0"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3716AAF4"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7BA920DD"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225EB067"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25A22B79"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596A8271"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661B1FCF"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39A04495"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5473CFAF"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79F35851"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07902346"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3FA5F40B"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5C902C00"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21F4EC52" w14:textId="77777777" w:rsidR="00BF2A5C" w:rsidRPr="00BF2A5C" w:rsidRDefault="00BF2A5C" w:rsidP="00BF2A5C">
            <w:pPr>
              <w:spacing w:before="0" w:after="0" w:line="216" w:lineRule="auto"/>
              <w:jc w:val="center"/>
              <w:rPr>
                <w:rFonts w:ascii="Arial" w:eastAsia="Arial" w:hAnsi="Arial" w:cs="Arial"/>
                <w:sz w:val="20"/>
                <w:szCs w:val="20"/>
                <w:lang w:eastAsia="en-GB"/>
              </w:rPr>
            </w:pPr>
          </w:p>
          <w:p w14:paraId="4C1AC3FB" w14:textId="77777777" w:rsidR="00BF2A5C" w:rsidRPr="00BF2A5C" w:rsidRDefault="00BF2A5C" w:rsidP="00BF2A5C">
            <w:pPr>
              <w:spacing w:before="0" w:after="0" w:line="216" w:lineRule="auto"/>
              <w:jc w:val="center"/>
              <w:rPr>
                <w:rFonts w:ascii="Arial" w:eastAsia="Arial" w:hAnsi="Arial" w:cs="Arial"/>
                <w:sz w:val="20"/>
                <w:szCs w:val="20"/>
                <w:lang w:eastAsia="en-GB"/>
              </w:rPr>
            </w:pPr>
          </w:p>
        </w:tc>
      </w:tr>
      <w:tr w:rsidR="00BF2A5C" w:rsidRPr="00BF2A5C" w14:paraId="3CA1AE15" w14:textId="77777777" w:rsidTr="00D80E95">
        <w:trPr>
          <w:trHeight w:val="450"/>
        </w:trPr>
        <w:tc>
          <w:tcPr>
            <w:tcW w:w="3119" w:type="dxa"/>
            <w:gridSpan w:val="2"/>
            <w:vMerge/>
          </w:tcPr>
          <w:p w14:paraId="78A85DA0" w14:textId="77777777" w:rsidR="00BF2A5C" w:rsidRPr="00BF2A5C" w:rsidRDefault="00BF2A5C" w:rsidP="00BF2A5C">
            <w:pPr>
              <w:spacing w:before="0" w:after="0" w:line="216" w:lineRule="auto"/>
              <w:rPr>
                <w:rFonts w:ascii="Arial" w:eastAsia="Arial" w:hAnsi="Arial" w:cs="Arial"/>
                <w:sz w:val="18"/>
                <w:szCs w:val="18"/>
                <w:lang w:eastAsia="en-GB"/>
              </w:rPr>
            </w:pPr>
          </w:p>
        </w:tc>
        <w:tc>
          <w:tcPr>
            <w:tcW w:w="2410" w:type="dxa"/>
            <w:gridSpan w:val="2"/>
            <w:vMerge/>
          </w:tcPr>
          <w:p w14:paraId="6E1CC6EC" w14:textId="77777777" w:rsidR="00BF2A5C" w:rsidRPr="00BF2A5C" w:rsidRDefault="00BF2A5C" w:rsidP="002A6836">
            <w:pPr>
              <w:numPr>
                <w:ilvl w:val="0"/>
                <w:numId w:val="312"/>
              </w:numPr>
              <w:spacing w:before="0" w:after="120"/>
              <w:rPr>
                <w:rFonts w:ascii="Arial" w:eastAsia="Arial" w:hAnsi="Arial" w:cs="Arial"/>
                <w:sz w:val="18"/>
                <w:szCs w:val="18"/>
                <w:lang w:eastAsia="en-GB"/>
              </w:rPr>
            </w:pPr>
          </w:p>
        </w:tc>
        <w:tc>
          <w:tcPr>
            <w:tcW w:w="2552" w:type="dxa"/>
            <w:gridSpan w:val="4"/>
            <w:vMerge/>
          </w:tcPr>
          <w:p w14:paraId="6108390E" w14:textId="77777777" w:rsidR="00BF2A5C" w:rsidRPr="00BF2A5C" w:rsidRDefault="00BF2A5C" w:rsidP="002A6836">
            <w:pPr>
              <w:numPr>
                <w:ilvl w:val="0"/>
                <w:numId w:val="312"/>
              </w:numPr>
              <w:spacing w:before="0" w:after="120"/>
              <w:rPr>
                <w:rFonts w:ascii="Arial" w:eastAsia="Arial" w:hAnsi="Arial" w:cs="Arial"/>
                <w:sz w:val="18"/>
                <w:szCs w:val="18"/>
                <w:lang w:eastAsia="en-GB"/>
              </w:rPr>
            </w:pPr>
          </w:p>
        </w:tc>
        <w:tc>
          <w:tcPr>
            <w:tcW w:w="2976" w:type="dxa"/>
            <w:gridSpan w:val="2"/>
            <w:vMerge/>
          </w:tcPr>
          <w:p w14:paraId="1381A887" w14:textId="77777777" w:rsidR="00BF2A5C" w:rsidRPr="00BF2A5C" w:rsidRDefault="00BF2A5C" w:rsidP="002A6836">
            <w:pPr>
              <w:numPr>
                <w:ilvl w:val="0"/>
                <w:numId w:val="312"/>
              </w:numPr>
              <w:spacing w:before="0" w:after="120"/>
              <w:rPr>
                <w:rFonts w:ascii="Arial" w:eastAsia="Arial" w:hAnsi="Arial" w:cs="Arial"/>
                <w:sz w:val="18"/>
                <w:szCs w:val="18"/>
                <w:lang w:eastAsia="en-GB"/>
              </w:rPr>
            </w:pPr>
          </w:p>
        </w:tc>
        <w:tc>
          <w:tcPr>
            <w:tcW w:w="2552" w:type="dxa"/>
            <w:vAlign w:val="center"/>
          </w:tcPr>
          <w:p w14:paraId="702AFFBB" w14:textId="77777777" w:rsidR="00BF2A5C" w:rsidRPr="00BF2A5C" w:rsidRDefault="00BF2A5C" w:rsidP="00BF2A5C">
            <w:pPr>
              <w:spacing w:before="0" w:after="0" w:line="216" w:lineRule="auto"/>
              <w:jc w:val="center"/>
              <w:rPr>
                <w:rFonts w:ascii="Arial" w:eastAsia="Arial" w:hAnsi="Arial" w:cs="Arial"/>
                <w:sz w:val="20"/>
                <w:szCs w:val="20"/>
                <w:lang w:eastAsia="en-GB"/>
              </w:rPr>
            </w:pPr>
            <w:r w:rsidRPr="00BF2A5C">
              <w:rPr>
                <w:rFonts w:ascii="Arial" w:eastAsia="Arial" w:hAnsi="Arial" w:cs="Arial"/>
                <w:sz w:val="20"/>
                <w:szCs w:val="20"/>
                <w:lang w:eastAsia="en-GB"/>
              </w:rPr>
              <w:t xml:space="preserve">Pass / Referral </w:t>
            </w:r>
          </w:p>
        </w:tc>
      </w:tr>
      <w:tr w:rsidR="00BF2A5C" w:rsidRPr="00BF2A5C" w14:paraId="2544F88F" w14:textId="77777777" w:rsidTr="00D80E95">
        <w:trPr>
          <w:trHeight w:val="361"/>
        </w:trPr>
        <w:tc>
          <w:tcPr>
            <w:tcW w:w="6877" w:type="dxa"/>
            <w:gridSpan w:val="6"/>
          </w:tcPr>
          <w:p w14:paraId="21A02CEE" w14:textId="77777777" w:rsidR="00BF2A5C" w:rsidRPr="00BF2A5C" w:rsidRDefault="00BF2A5C" w:rsidP="00BF2A5C">
            <w:pPr>
              <w:spacing w:before="0" w:after="0" w:line="216" w:lineRule="auto"/>
              <w:rPr>
                <w:rFonts w:ascii="Arial" w:eastAsia="Arial" w:hAnsi="Arial" w:cs="Arial"/>
                <w:b/>
                <w:bCs/>
                <w:color w:val="000000"/>
                <w:sz w:val="18"/>
                <w:szCs w:val="18"/>
                <w:lang w:eastAsia="en-GB"/>
              </w:rPr>
            </w:pPr>
            <w:r w:rsidRPr="00BF2A5C">
              <w:rPr>
                <w:rFonts w:ascii="Arial" w:eastAsia="Arial" w:hAnsi="Arial" w:cs="Arial"/>
                <w:b/>
                <w:bCs/>
                <w:color w:val="000000"/>
                <w:sz w:val="18"/>
                <w:szCs w:val="18"/>
                <w:lang w:eastAsia="en-GB"/>
              </w:rPr>
              <w:t xml:space="preserve">Section comments </w:t>
            </w:r>
            <w:r w:rsidRPr="00BF2A5C">
              <w:rPr>
                <w:rFonts w:ascii="Arial" w:eastAsia="Arial" w:hAnsi="Arial" w:cs="Arial"/>
                <w:color w:val="000000"/>
                <w:sz w:val="18"/>
                <w:szCs w:val="18"/>
                <w:lang w:eastAsia="en-GB"/>
              </w:rPr>
              <w:t>(optional):</w:t>
            </w:r>
          </w:p>
        </w:tc>
        <w:tc>
          <w:tcPr>
            <w:tcW w:w="6732" w:type="dxa"/>
            <w:gridSpan w:val="5"/>
          </w:tcPr>
          <w:p w14:paraId="18E85D03" w14:textId="77777777" w:rsidR="00BF2A5C" w:rsidRPr="00BF2A5C" w:rsidRDefault="00BF2A5C" w:rsidP="00BF2A5C">
            <w:pPr>
              <w:spacing w:before="0" w:after="0" w:line="216" w:lineRule="auto"/>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Verification comments </w:t>
            </w:r>
            <w:r w:rsidRPr="00BF2A5C">
              <w:rPr>
                <w:rFonts w:ascii="Arial" w:eastAsia="Arial" w:hAnsi="Arial" w:cs="Arial"/>
                <w:color w:val="000000"/>
                <w:sz w:val="20"/>
                <w:szCs w:val="20"/>
                <w:lang w:eastAsia="en-GB"/>
              </w:rPr>
              <w:t>(optional):</w:t>
            </w:r>
          </w:p>
        </w:tc>
      </w:tr>
      <w:tr w:rsidR="00BF2A5C" w:rsidRPr="00BF2A5C" w14:paraId="4103559A" w14:textId="77777777" w:rsidTr="00D80E95">
        <w:trPr>
          <w:trHeight w:val="312"/>
        </w:trPr>
        <w:tc>
          <w:tcPr>
            <w:tcW w:w="13609" w:type="dxa"/>
            <w:gridSpan w:val="11"/>
            <w:shd w:val="clear" w:color="auto" w:fill="E0E0E0"/>
          </w:tcPr>
          <w:p w14:paraId="62004FD4" w14:textId="77777777" w:rsidR="00BF2A5C" w:rsidRPr="00BF2A5C" w:rsidRDefault="00BF2A5C" w:rsidP="00BF2A5C">
            <w:pPr>
              <w:spacing w:before="0" w:after="0"/>
              <w:rPr>
                <w:rFonts w:ascii="Arial" w:eastAsia="Arial" w:hAnsi="Arial" w:cs="Arial"/>
                <w:sz w:val="18"/>
                <w:szCs w:val="18"/>
                <w:lang w:eastAsia="en-GB"/>
              </w:rPr>
            </w:pPr>
            <w:r w:rsidRPr="00BF2A5C">
              <w:rPr>
                <w:rFonts w:ascii="Arial" w:eastAsia="Arial" w:hAnsi="Arial" w:cs="Arial"/>
                <w:b/>
                <w:bCs/>
                <w:color w:val="000000"/>
                <w:sz w:val="20"/>
                <w:szCs w:val="18"/>
                <w:lang w:eastAsia="en-GB"/>
              </w:rPr>
              <w:t xml:space="preserve">Learning Outcome / Section 3: </w:t>
            </w:r>
            <w:r w:rsidRPr="00BF2A5C">
              <w:rPr>
                <w:rFonts w:ascii="Arial" w:eastAsia="Arial" w:hAnsi="Arial" w:cs="Arial"/>
                <w:bCs/>
                <w:color w:val="000000"/>
                <w:sz w:val="20"/>
                <w:szCs w:val="18"/>
                <w:lang w:eastAsia="en-GB"/>
              </w:rPr>
              <w:t>Be able to implement and evaluate the results of the investigation</w:t>
            </w:r>
          </w:p>
        </w:tc>
      </w:tr>
      <w:tr w:rsidR="00BF2A5C" w:rsidRPr="00BF2A5C" w14:paraId="5F5EA212" w14:textId="77777777" w:rsidTr="00D80E95">
        <w:trPr>
          <w:trHeight w:val="312"/>
        </w:trPr>
        <w:tc>
          <w:tcPr>
            <w:tcW w:w="3119" w:type="dxa"/>
            <w:gridSpan w:val="2"/>
            <w:vAlign w:val="center"/>
          </w:tcPr>
          <w:p w14:paraId="37F7C9C4" w14:textId="77777777" w:rsidR="00BF2A5C" w:rsidRPr="00BF2A5C" w:rsidRDefault="00BF2A5C" w:rsidP="00BF2A5C">
            <w:pPr>
              <w:spacing w:before="0" w:after="0"/>
              <w:rPr>
                <w:rFonts w:ascii="Arial" w:eastAsia="Arial" w:hAnsi="Arial" w:cs="Arial"/>
                <w:b/>
                <w:bCs/>
                <w:color w:val="000000"/>
                <w:sz w:val="18"/>
                <w:szCs w:val="18"/>
                <w:lang w:eastAsia="en-GB"/>
              </w:rPr>
            </w:pPr>
            <w:r w:rsidRPr="00BF2A5C">
              <w:rPr>
                <w:rFonts w:ascii="Arial" w:eastAsia="Arial" w:hAnsi="Arial" w:cs="Arial"/>
                <w:b/>
                <w:bCs/>
                <w:color w:val="000000"/>
                <w:sz w:val="18"/>
                <w:szCs w:val="18"/>
                <w:lang w:eastAsia="en-GB"/>
              </w:rPr>
              <w:t>Assessment Criteria (AC)</w:t>
            </w:r>
          </w:p>
        </w:tc>
        <w:tc>
          <w:tcPr>
            <w:tcW w:w="7938" w:type="dxa"/>
            <w:gridSpan w:val="8"/>
            <w:vAlign w:val="center"/>
          </w:tcPr>
          <w:p w14:paraId="38042F5B"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Sufficiency Descriptors</w:t>
            </w:r>
          </w:p>
          <w:p w14:paraId="13999705" w14:textId="77777777" w:rsidR="00BF2A5C" w:rsidRPr="00BF2A5C" w:rsidRDefault="00BF2A5C" w:rsidP="00BF2A5C">
            <w:pPr>
              <w:spacing w:before="0" w:after="0" w:line="216" w:lineRule="auto"/>
              <w:jc w:val="center"/>
              <w:rPr>
                <w:rFonts w:ascii="Arial" w:eastAsia="Arial" w:hAnsi="Arial" w:cs="Arial"/>
                <w:i/>
                <w:iCs/>
                <w:color w:val="000000"/>
                <w:sz w:val="20"/>
                <w:szCs w:val="20"/>
                <w:lang w:eastAsia="en-GB"/>
              </w:rPr>
            </w:pPr>
            <w:r w:rsidRPr="00BF2A5C">
              <w:rPr>
                <w:rFonts w:ascii="Arial" w:eastAsia="Arial" w:hAnsi="Arial" w:cs="Arial"/>
                <w:i/>
                <w:iCs/>
                <w:color w:val="000000"/>
                <w:sz w:val="16"/>
                <w:szCs w:val="16"/>
                <w:lang w:eastAsia="en-GB"/>
              </w:rPr>
              <w:t>[Typical standard that, if replicated across the whole submission, would produce a referral, borderline pass or good pass result]</w:t>
            </w:r>
          </w:p>
        </w:tc>
        <w:tc>
          <w:tcPr>
            <w:tcW w:w="2552" w:type="dxa"/>
            <w:vAlign w:val="center"/>
          </w:tcPr>
          <w:p w14:paraId="06434FF2"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Assessor feedback on AC</w:t>
            </w:r>
          </w:p>
        </w:tc>
      </w:tr>
      <w:tr w:rsidR="00BF2A5C" w:rsidRPr="00BF2A5C" w14:paraId="1F9825C7" w14:textId="77777777" w:rsidTr="00D80E95">
        <w:trPr>
          <w:trHeight w:val="312"/>
        </w:trPr>
        <w:tc>
          <w:tcPr>
            <w:tcW w:w="3119" w:type="dxa"/>
            <w:gridSpan w:val="2"/>
            <w:vMerge w:val="restart"/>
          </w:tcPr>
          <w:p w14:paraId="4C7C7E5B" w14:textId="77777777" w:rsidR="00BF2A5C" w:rsidRPr="00BF2A5C" w:rsidRDefault="00BF2A5C" w:rsidP="00BF2A5C">
            <w:pPr>
              <w:spacing w:before="0" w:after="0" w:line="216" w:lineRule="auto"/>
              <w:rPr>
                <w:rFonts w:ascii="Arial" w:eastAsia="Arial" w:hAnsi="Arial" w:cs="Arial"/>
                <w:sz w:val="18"/>
                <w:szCs w:val="18"/>
                <w:lang w:eastAsia="en-GB"/>
              </w:rPr>
            </w:pPr>
          </w:p>
          <w:p w14:paraId="5F083F86"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3.1</w:t>
            </w:r>
          </w:p>
          <w:p w14:paraId="5A79E90B"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 xml:space="preserve">Demonstrate how engagement with a professional network has impacted your own thinking with regard to leadership and management </w:t>
            </w:r>
          </w:p>
          <w:p w14:paraId="11EE4462"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p>
          <w:p w14:paraId="7CC220F7"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p>
        </w:tc>
        <w:tc>
          <w:tcPr>
            <w:tcW w:w="2410" w:type="dxa"/>
            <w:gridSpan w:val="2"/>
          </w:tcPr>
          <w:p w14:paraId="3E779ADE"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 xml:space="preserve">Referral </w:t>
            </w:r>
          </w:p>
        </w:tc>
        <w:tc>
          <w:tcPr>
            <w:tcW w:w="2552" w:type="dxa"/>
            <w:gridSpan w:val="4"/>
          </w:tcPr>
          <w:p w14:paraId="0D7D094C"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Pass</w:t>
            </w:r>
          </w:p>
        </w:tc>
        <w:tc>
          <w:tcPr>
            <w:tcW w:w="2976" w:type="dxa"/>
            <w:gridSpan w:val="2"/>
          </w:tcPr>
          <w:p w14:paraId="10DA6980"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Good Pass</w:t>
            </w:r>
          </w:p>
        </w:tc>
        <w:tc>
          <w:tcPr>
            <w:tcW w:w="2552" w:type="dxa"/>
            <w:vMerge w:val="restart"/>
          </w:tcPr>
          <w:p w14:paraId="260E1284"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04E92294"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EE04C52"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DDCEDB5"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tc>
      </w:tr>
      <w:tr w:rsidR="00BF2A5C" w:rsidRPr="00BF2A5C" w14:paraId="2331EF01" w14:textId="77777777" w:rsidTr="00D80E95">
        <w:trPr>
          <w:trHeight w:val="1137"/>
        </w:trPr>
        <w:tc>
          <w:tcPr>
            <w:tcW w:w="3119" w:type="dxa"/>
            <w:gridSpan w:val="2"/>
            <w:vMerge/>
          </w:tcPr>
          <w:p w14:paraId="2AEE01DC" w14:textId="77777777" w:rsidR="00BF2A5C" w:rsidRPr="00BF2A5C" w:rsidRDefault="00BF2A5C" w:rsidP="00BF2A5C">
            <w:pPr>
              <w:spacing w:before="0" w:after="0" w:line="216" w:lineRule="auto"/>
              <w:rPr>
                <w:rFonts w:ascii="Arial" w:eastAsia="Arial" w:hAnsi="Arial" w:cs="Arial"/>
                <w:sz w:val="18"/>
                <w:szCs w:val="18"/>
                <w:lang w:eastAsia="en-GB"/>
              </w:rPr>
            </w:pPr>
          </w:p>
        </w:tc>
        <w:tc>
          <w:tcPr>
            <w:tcW w:w="2410" w:type="dxa"/>
            <w:gridSpan w:val="2"/>
            <w:vMerge w:val="restart"/>
          </w:tcPr>
          <w:p w14:paraId="07CA221A"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sz w:val="16"/>
                <w:szCs w:val="16"/>
                <w:lang w:eastAsia="en-GB"/>
              </w:rPr>
              <w:t>No evidence is provided of engaging with a professional network</w:t>
            </w:r>
          </w:p>
          <w:p w14:paraId="708AF65D"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No evidence is provided of </w:t>
            </w:r>
            <w:r w:rsidRPr="00BF2A5C">
              <w:rPr>
                <w:rFonts w:ascii="Arial" w:eastAsia="Arial" w:hAnsi="Arial" w:cs="Arial"/>
                <w:sz w:val="16"/>
                <w:szCs w:val="16"/>
                <w:lang w:eastAsia="en-GB"/>
              </w:rPr>
              <w:t>how engagement with a professional network has impacted upon own thinking with regard to leadership and management</w:t>
            </w:r>
          </w:p>
          <w:p w14:paraId="1E1A5376" w14:textId="77777777" w:rsidR="00BF2A5C" w:rsidRPr="00BF2A5C" w:rsidRDefault="00BF2A5C" w:rsidP="00BF2A5C">
            <w:pPr>
              <w:spacing w:before="0" w:after="0"/>
              <w:ind w:left="182"/>
              <w:rPr>
                <w:rFonts w:ascii="Arial" w:eastAsia="Arial" w:hAnsi="Arial" w:cs="Arial"/>
                <w:color w:val="000000"/>
                <w:sz w:val="16"/>
                <w:szCs w:val="16"/>
                <w:lang w:eastAsia="en-GB"/>
              </w:rPr>
            </w:pPr>
          </w:p>
        </w:tc>
        <w:tc>
          <w:tcPr>
            <w:tcW w:w="2552" w:type="dxa"/>
            <w:gridSpan w:val="4"/>
            <w:vMerge w:val="restart"/>
          </w:tcPr>
          <w:p w14:paraId="73008B2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sz w:val="16"/>
                <w:szCs w:val="16"/>
                <w:lang w:eastAsia="en-GB"/>
              </w:rPr>
            </w:pPr>
            <w:r w:rsidRPr="00BF2A5C">
              <w:rPr>
                <w:rFonts w:ascii="Arial" w:eastAsia="Arial" w:hAnsi="Arial" w:cs="Arial"/>
                <w:sz w:val="16"/>
                <w:szCs w:val="16"/>
                <w:lang w:eastAsia="en-GB"/>
              </w:rPr>
              <w:t xml:space="preserve">Limited but sufficient evidence is provided of engaging with a professional network and how that engagement has impacted on your own thinking with regard to leadership and management </w:t>
            </w:r>
          </w:p>
        </w:tc>
        <w:tc>
          <w:tcPr>
            <w:tcW w:w="2976" w:type="dxa"/>
            <w:gridSpan w:val="2"/>
            <w:vMerge w:val="restart"/>
          </w:tcPr>
          <w:p w14:paraId="76E6C389" w14:textId="77777777" w:rsidR="00BF2A5C" w:rsidRPr="00BF2A5C" w:rsidRDefault="00BF2A5C" w:rsidP="002A6836">
            <w:pPr>
              <w:numPr>
                <w:ilvl w:val="0"/>
                <w:numId w:val="312"/>
              </w:numPr>
              <w:tabs>
                <w:tab w:val="left" w:pos="34"/>
                <w:tab w:val="num" w:pos="182"/>
                <w:tab w:val="num" w:pos="214"/>
              </w:tabs>
              <w:spacing w:before="0" w:after="0" w:line="216" w:lineRule="auto"/>
              <w:ind w:left="182" w:hanging="177"/>
              <w:rPr>
                <w:rFonts w:ascii="Arial" w:eastAsia="Arial" w:hAnsi="Arial" w:cs="Arial"/>
                <w:color w:val="000000"/>
                <w:sz w:val="16"/>
                <w:szCs w:val="16"/>
                <w:lang w:eastAsia="en-GB"/>
              </w:rPr>
            </w:pPr>
            <w:r w:rsidRPr="00BF2A5C">
              <w:rPr>
                <w:rFonts w:ascii="Arial" w:eastAsia="Arial" w:hAnsi="Arial" w:cs="Arial"/>
                <w:sz w:val="16"/>
                <w:szCs w:val="16"/>
                <w:lang w:eastAsia="en-GB"/>
              </w:rPr>
              <w:t>Compelling evidence is provided of engaging with a professional network and how that engagement has impacted on your own thinking with regard to leadership and management</w:t>
            </w:r>
          </w:p>
        </w:tc>
        <w:tc>
          <w:tcPr>
            <w:tcW w:w="2552" w:type="dxa"/>
            <w:vMerge/>
            <w:vAlign w:val="center"/>
          </w:tcPr>
          <w:p w14:paraId="0DE8487F"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tc>
      </w:tr>
      <w:tr w:rsidR="00BF2A5C" w:rsidRPr="00BF2A5C" w14:paraId="1587C9EE" w14:textId="77777777" w:rsidTr="00D80E95">
        <w:trPr>
          <w:trHeight w:val="410"/>
        </w:trPr>
        <w:tc>
          <w:tcPr>
            <w:tcW w:w="3119" w:type="dxa"/>
            <w:gridSpan w:val="2"/>
            <w:vMerge/>
          </w:tcPr>
          <w:p w14:paraId="4DAABC0D" w14:textId="77777777" w:rsidR="00BF2A5C" w:rsidRPr="00BF2A5C" w:rsidRDefault="00BF2A5C" w:rsidP="00BF2A5C">
            <w:pPr>
              <w:spacing w:before="0" w:after="0" w:line="216" w:lineRule="auto"/>
              <w:rPr>
                <w:rFonts w:ascii="Arial" w:eastAsia="Arial" w:hAnsi="Arial" w:cs="Arial"/>
                <w:b/>
                <w:bCs/>
                <w:sz w:val="18"/>
                <w:szCs w:val="18"/>
                <w:lang w:eastAsia="en-GB"/>
              </w:rPr>
            </w:pPr>
          </w:p>
        </w:tc>
        <w:tc>
          <w:tcPr>
            <w:tcW w:w="2410" w:type="dxa"/>
            <w:gridSpan w:val="2"/>
            <w:vMerge/>
          </w:tcPr>
          <w:p w14:paraId="29FD0B87"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gridSpan w:val="4"/>
            <w:vMerge/>
          </w:tcPr>
          <w:p w14:paraId="6BAFF47C"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976" w:type="dxa"/>
            <w:gridSpan w:val="2"/>
            <w:vMerge/>
          </w:tcPr>
          <w:p w14:paraId="58432CF6"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vAlign w:val="center"/>
          </w:tcPr>
          <w:p w14:paraId="2420B335"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4171A2C6" w14:textId="77777777" w:rsidTr="00D80E95">
        <w:trPr>
          <w:trHeight w:val="410"/>
        </w:trPr>
        <w:tc>
          <w:tcPr>
            <w:tcW w:w="3119" w:type="dxa"/>
            <w:gridSpan w:val="2"/>
            <w:vMerge w:val="restart"/>
          </w:tcPr>
          <w:p w14:paraId="155A627D"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Cs w:val="22"/>
                <w:lang w:eastAsia="en-GB"/>
              </w:rPr>
              <w:br w:type="page"/>
            </w:r>
          </w:p>
          <w:p w14:paraId="478123A3"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3.2</w:t>
            </w:r>
          </w:p>
          <w:p w14:paraId="4040EFF8"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Critically evaluate the impact of the implementation of at least part of the plan detailed in 2.2</w:t>
            </w:r>
          </w:p>
          <w:p w14:paraId="1642C913" w14:textId="77777777" w:rsidR="00BF2A5C" w:rsidRPr="00BF2A5C" w:rsidRDefault="00BF2A5C" w:rsidP="00BF2A5C">
            <w:pPr>
              <w:tabs>
                <w:tab w:val="center" w:pos="4153"/>
                <w:tab w:val="right" w:pos="8306"/>
              </w:tabs>
              <w:spacing w:before="0" w:after="0"/>
              <w:rPr>
                <w:rFonts w:ascii="Arial" w:eastAsia="Arial" w:hAnsi="Arial" w:cs="Arial"/>
                <w:bCs/>
                <w:sz w:val="18"/>
                <w:szCs w:val="18"/>
                <w:lang w:eastAsia="en-GB"/>
              </w:rPr>
            </w:pPr>
          </w:p>
          <w:p w14:paraId="1B28986D" w14:textId="77777777" w:rsidR="00BF2A5C" w:rsidRPr="00BF2A5C" w:rsidRDefault="00BF2A5C" w:rsidP="00BF2A5C">
            <w:pPr>
              <w:tabs>
                <w:tab w:val="center" w:pos="4153"/>
                <w:tab w:val="right" w:pos="8306"/>
              </w:tabs>
              <w:spacing w:before="0" w:after="0"/>
              <w:rPr>
                <w:rFonts w:ascii="Arial" w:eastAsia="Arial" w:hAnsi="Arial" w:cs="Arial"/>
                <w:bCs/>
                <w:sz w:val="18"/>
                <w:szCs w:val="18"/>
                <w:lang w:eastAsia="en-GB"/>
              </w:rPr>
            </w:pPr>
          </w:p>
        </w:tc>
        <w:tc>
          <w:tcPr>
            <w:tcW w:w="2410" w:type="dxa"/>
            <w:gridSpan w:val="2"/>
          </w:tcPr>
          <w:p w14:paraId="7F6C3BC0"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lastRenderedPageBreak/>
              <w:t xml:space="preserve">Referral </w:t>
            </w:r>
          </w:p>
        </w:tc>
        <w:tc>
          <w:tcPr>
            <w:tcW w:w="2552" w:type="dxa"/>
            <w:gridSpan w:val="4"/>
          </w:tcPr>
          <w:p w14:paraId="763D30C1"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Pass</w:t>
            </w:r>
          </w:p>
        </w:tc>
        <w:tc>
          <w:tcPr>
            <w:tcW w:w="2976" w:type="dxa"/>
            <w:gridSpan w:val="2"/>
          </w:tcPr>
          <w:p w14:paraId="24844DA2"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Good Pass</w:t>
            </w:r>
          </w:p>
        </w:tc>
        <w:tc>
          <w:tcPr>
            <w:tcW w:w="2552" w:type="dxa"/>
            <w:vAlign w:val="center"/>
          </w:tcPr>
          <w:p w14:paraId="02A2FA86"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b/>
                <w:bCs/>
                <w:color w:val="000000"/>
                <w:szCs w:val="22"/>
                <w:lang w:eastAsia="en-GB"/>
              </w:rPr>
              <w:t>Assessor feedback on AC</w:t>
            </w:r>
          </w:p>
        </w:tc>
      </w:tr>
      <w:tr w:rsidR="00BF2A5C" w:rsidRPr="00BF2A5C" w14:paraId="5BFBD012" w14:textId="77777777" w:rsidTr="00D80E95">
        <w:trPr>
          <w:trHeight w:val="842"/>
        </w:trPr>
        <w:tc>
          <w:tcPr>
            <w:tcW w:w="3119" w:type="dxa"/>
            <w:gridSpan w:val="2"/>
            <w:vMerge/>
          </w:tcPr>
          <w:p w14:paraId="3F7E5355" w14:textId="77777777" w:rsidR="00BF2A5C" w:rsidRPr="00BF2A5C" w:rsidRDefault="00BF2A5C" w:rsidP="00BF2A5C">
            <w:pPr>
              <w:spacing w:before="0" w:after="0" w:line="216" w:lineRule="auto"/>
              <w:rPr>
                <w:rFonts w:ascii="Arial" w:eastAsia="Arial" w:hAnsi="Arial" w:cs="Arial"/>
                <w:sz w:val="18"/>
                <w:szCs w:val="18"/>
                <w:lang w:eastAsia="en-GB"/>
              </w:rPr>
            </w:pPr>
          </w:p>
        </w:tc>
        <w:tc>
          <w:tcPr>
            <w:tcW w:w="2410" w:type="dxa"/>
            <w:gridSpan w:val="2"/>
            <w:vMerge w:val="restart"/>
          </w:tcPr>
          <w:p w14:paraId="6C4FC6B5" w14:textId="77777777" w:rsidR="00BF2A5C" w:rsidRPr="00BF2A5C" w:rsidRDefault="00BF2A5C" w:rsidP="002A6836">
            <w:pPr>
              <w:numPr>
                <w:ilvl w:val="0"/>
                <w:numId w:val="312"/>
              </w:numPr>
              <w:spacing w:before="0" w:after="0"/>
              <w:rPr>
                <w:rFonts w:ascii="Arial" w:eastAsia="Arial" w:hAnsi="Arial" w:cs="Arial"/>
                <w:color w:val="000000"/>
                <w:sz w:val="18"/>
                <w:szCs w:val="18"/>
                <w:lang w:eastAsia="en-GB"/>
              </w:rPr>
            </w:pPr>
            <w:r w:rsidRPr="00BF2A5C">
              <w:rPr>
                <w:rFonts w:ascii="Arial" w:eastAsia="Arial" w:hAnsi="Arial" w:cs="Arial"/>
                <w:color w:val="000000"/>
                <w:sz w:val="16"/>
                <w:szCs w:val="16"/>
                <w:lang w:eastAsia="en-GB"/>
              </w:rPr>
              <w:t>No critical evaluation of the impact of any part of the plan detailed in AC 2.2 is provided</w:t>
            </w:r>
          </w:p>
          <w:p w14:paraId="4B86FDFF" w14:textId="77777777" w:rsidR="00BF2A5C" w:rsidRPr="00BF2A5C" w:rsidRDefault="00BF2A5C" w:rsidP="002A6836">
            <w:pPr>
              <w:numPr>
                <w:ilvl w:val="0"/>
                <w:numId w:val="312"/>
              </w:numPr>
              <w:spacing w:before="0" w:after="0"/>
              <w:rPr>
                <w:rFonts w:ascii="Arial" w:eastAsia="Arial" w:hAnsi="Arial" w:cs="Arial"/>
                <w:color w:val="000000"/>
                <w:sz w:val="18"/>
                <w:szCs w:val="18"/>
                <w:lang w:eastAsia="en-GB"/>
              </w:rPr>
            </w:pPr>
            <w:r w:rsidRPr="00BF2A5C">
              <w:rPr>
                <w:rFonts w:ascii="Arial" w:eastAsia="Arial" w:hAnsi="Arial" w:cs="Arial"/>
                <w:color w:val="000000"/>
                <w:sz w:val="16"/>
                <w:szCs w:val="16"/>
                <w:lang w:eastAsia="en-GB"/>
              </w:rPr>
              <w:lastRenderedPageBreak/>
              <w:t>The critical evaluation is incorrect or inappropriate</w:t>
            </w:r>
          </w:p>
          <w:p w14:paraId="14CAFD60" w14:textId="77777777" w:rsidR="00BF2A5C" w:rsidRPr="00BF2A5C" w:rsidRDefault="00BF2A5C" w:rsidP="002A6836">
            <w:pPr>
              <w:numPr>
                <w:ilvl w:val="0"/>
                <w:numId w:val="312"/>
              </w:numPr>
              <w:spacing w:before="0" w:after="0"/>
              <w:contextualSpacing/>
              <w:rPr>
                <w:rFonts w:ascii="Arial" w:eastAsia="Arial" w:hAnsi="Arial" w:cs="Arial"/>
                <w:sz w:val="16"/>
                <w:szCs w:val="16"/>
                <w:lang w:eastAsia="en-GB"/>
              </w:rPr>
            </w:pPr>
            <w:r w:rsidRPr="00BF2A5C">
              <w:rPr>
                <w:rFonts w:ascii="Arial" w:eastAsia="Arial" w:hAnsi="Arial" w:cs="Arial"/>
                <w:sz w:val="16"/>
                <w:szCs w:val="16"/>
                <w:lang w:eastAsia="en-GB"/>
              </w:rPr>
              <w:t>Implementation of at least part of the plan detailed in AC 2.2 is merely described or explained with no critical evaluation to provide a conclusion and/or recommendations as to the validity of the implementation and its impact</w:t>
            </w:r>
          </w:p>
          <w:p w14:paraId="4A670844" w14:textId="77777777" w:rsidR="00BF2A5C" w:rsidRPr="00BF2A5C" w:rsidRDefault="00BF2A5C" w:rsidP="00BF2A5C">
            <w:pPr>
              <w:spacing w:before="0" w:after="0"/>
              <w:ind w:left="428"/>
              <w:contextualSpacing/>
              <w:rPr>
                <w:rFonts w:ascii="Arial" w:eastAsia="Arial" w:hAnsi="Arial" w:cs="Arial"/>
                <w:sz w:val="16"/>
                <w:szCs w:val="16"/>
                <w:lang w:eastAsia="en-GB"/>
              </w:rPr>
            </w:pPr>
          </w:p>
        </w:tc>
        <w:tc>
          <w:tcPr>
            <w:tcW w:w="2552" w:type="dxa"/>
            <w:gridSpan w:val="4"/>
            <w:vMerge w:val="restart"/>
          </w:tcPr>
          <w:p w14:paraId="6DB501FA" w14:textId="77777777" w:rsidR="00BF2A5C" w:rsidRPr="00BF2A5C" w:rsidRDefault="00BF2A5C" w:rsidP="002A6836">
            <w:pPr>
              <w:numPr>
                <w:ilvl w:val="0"/>
                <w:numId w:val="312"/>
              </w:numPr>
              <w:tabs>
                <w:tab w:val="num" w:pos="182"/>
              </w:tabs>
              <w:spacing w:before="0" w:after="0"/>
              <w:ind w:left="182" w:hanging="182"/>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lastRenderedPageBreak/>
              <w:t xml:space="preserve">A limited but correct critical evaluation of at least part of the plan detailed in AC 2.2 is provided, although the context </w:t>
            </w:r>
            <w:r w:rsidRPr="00BF2A5C">
              <w:rPr>
                <w:rFonts w:ascii="Arial" w:eastAsia="Arial" w:hAnsi="Arial" w:cs="Arial"/>
                <w:color w:val="000000"/>
                <w:sz w:val="16"/>
                <w:szCs w:val="16"/>
                <w:lang w:eastAsia="en-GB"/>
              </w:rPr>
              <w:lastRenderedPageBreak/>
              <w:t xml:space="preserve">lacks detail and </w:t>
            </w:r>
            <w:r w:rsidRPr="00BF2A5C">
              <w:rPr>
                <w:rFonts w:ascii="Arial" w:eastAsia="Arial" w:hAnsi="Arial" w:cs="Arial"/>
                <w:sz w:val="16"/>
                <w:szCs w:val="16"/>
                <w:lang w:eastAsia="en-GB"/>
              </w:rPr>
              <w:t>conclusions and/or recommendations as to the validity of the plan and its impact are not fully evidenced or justified</w:t>
            </w:r>
          </w:p>
        </w:tc>
        <w:tc>
          <w:tcPr>
            <w:tcW w:w="2976" w:type="dxa"/>
            <w:gridSpan w:val="2"/>
            <w:vMerge w:val="restart"/>
          </w:tcPr>
          <w:p w14:paraId="5419B587" w14:textId="77777777" w:rsidR="00BF2A5C" w:rsidRPr="00BF2A5C" w:rsidRDefault="00BF2A5C" w:rsidP="002A6836">
            <w:pPr>
              <w:numPr>
                <w:ilvl w:val="0"/>
                <w:numId w:val="312"/>
              </w:numPr>
              <w:tabs>
                <w:tab w:val="num" w:pos="289"/>
              </w:tabs>
              <w:spacing w:before="0" w:after="0"/>
              <w:ind w:left="182" w:hanging="177"/>
              <w:rPr>
                <w:rFonts w:ascii="Arial" w:eastAsia="Arial" w:hAnsi="Arial" w:cs="Arial"/>
                <w:color w:val="000000"/>
                <w:sz w:val="18"/>
                <w:szCs w:val="18"/>
                <w:lang w:eastAsia="en-GB"/>
              </w:rPr>
            </w:pPr>
            <w:r w:rsidRPr="00BF2A5C">
              <w:rPr>
                <w:rFonts w:ascii="Arial" w:eastAsia="Arial" w:hAnsi="Arial" w:cs="Arial"/>
                <w:color w:val="000000"/>
                <w:sz w:val="16"/>
                <w:szCs w:val="16"/>
                <w:lang w:eastAsia="en-GB"/>
              </w:rPr>
              <w:lastRenderedPageBreak/>
              <w:t xml:space="preserve">A comprehensive, correct and rigorous critical evaluation of at least part of the plan detailed in AC 2.2 provides a detailed context and </w:t>
            </w:r>
            <w:r w:rsidRPr="00BF2A5C">
              <w:rPr>
                <w:rFonts w:ascii="Arial" w:eastAsia="Arial" w:hAnsi="Arial" w:cs="Arial"/>
                <w:sz w:val="16"/>
                <w:szCs w:val="16"/>
                <w:lang w:eastAsia="en-GB"/>
              </w:rPr>
              <w:lastRenderedPageBreak/>
              <w:t>conclusions and/or recommendations as to the validity of the plan and its impact that are fully evidenced and justified</w:t>
            </w:r>
          </w:p>
          <w:p w14:paraId="7955D07C" w14:textId="77777777" w:rsidR="00BF2A5C" w:rsidRPr="00BF2A5C" w:rsidRDefault="00BF2A5C" w:rsidP="00BF2A5C">
            <w:pPr>
              <w:spacing w:before="0" w:after="0"/>
              <w:ind w:left="68"/>
              <w:rPr>
                <w:rFonts w:ascii="Arial" w:eastAsia="Arial" w:hAnsi="Arial" w:cs="Arial"/>
                <w:color w:val="000000"/>
                <w:sz w:val="18"/>
                <w:szCs w:val="18"/>
                <w:lang w:eastAsia="en-GB"/>
              </w:rPr>
            </w:pPr>
          </w:p>
        </w:tc>
        <w:tc>
          <w:tcPr>
            <w:tcW w:w="2552" w:type="dxa"/>
            <w:vAlign w:val="center"/>
          </w:tcPr>
          <w:p w14:paraId="6C2C1A15" w14:textId="77777777" w:rsidR="00BF2A5C" w:rsidRPr="00BF2A5C" w:rsidRDefault="00BF2A5C" w:rsidP="00BF2A5C">
            <w:pPr>
              <w:spacing w:before="0" w:after="0" w:line="216" w:lineRule="auto"/>
              <w:jc w:val="both"/>
              <w:rPr>
                <w:rFonts w:ascii="Arial" w:eastAsia="Arial" w:hAnsi="Arial" w:cs="Arial"/>
                <w:color w:val="000000"/>
                <w:sz w:val="18"/>
                <w:szCs w:val="18"/>
                <w:lang w:eastAsia="en-GB"/>
              </w:rPr>
            </w:pPr>
          </w:p>
          <w:p w14:paraId="72F18D57"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37C82A3B"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508FB5E"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4A00823"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5A64E906"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6C4C81DD"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4E1EF0B2"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404CEC8"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77D9AA3"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48A219BC"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0DC215D2"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69CBC891"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49DA541E"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57D9DCE3"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tc>
      </w:tr>
      <w:tr w:rsidR="00BF2A5C" w:rsidRPr="00BF2A5C" w14:paraId="038CF5C3" w14:textId="77777777" w:rsidTr="00D80E95">
        <w:trPr>
          <w:trHeight w:val="235"/>
        </w:trPr>
        <w:tc>
          <w:tcPr>
            <w:tcW w:w="3119" w:type="dxa"/>
            <w:gridSpan w:val="2"/>
            <w:vMerge/>
          </w:tcPr>
          <w:p w14:paraId="666A3A0C" w14:textId="77777777" w:rsidR="00BF2A5C" w:rsidRPr="00BF2A5C" w:rsidRDefault="00BF2A5C" w:rsidP="00BF2A5C">
            <w:pPr>
              <w:spacing w:before="0" w:after="0" w:line="216" w:lineRule="auto"/>
              <w:rPr>
                <w:rFonts w:ascii="Arial" w:eastAsia="Arial" w:hAnsi="Arial" w:cs="Arial"/>
                <w:b/>
                <w:bCs/>
                <w:sz w:val="18"/>
                <w:szCs w:val="18"/>
                <w:lang w:eastAsia="en-GB"/>
              </w:rPr>
            </w:pPr>
          </w:p>
        </w:tc>
        <w:tc>
          <w:tcPr>
            <w:tcW w:w="2410" w:type="dxa"/>
            <w:gridSpan w:val="2"/>
            <w:vMerge/>
          </w:tcPr>
          <w:p w14:paraId="1441D3B3"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gridSpan w:val="4"/>
            <w:vMerge/>
          </w:tcPr>
          <w:p w14:paraId="3C633EBD"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976" w:type="dxa"/>
            <w:gridSpan w:val="2"/>
            <w:vMerge/>
          </w:tcPr>
          <w:p w14:paraId="466AA1CA"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vAlign w:val="center"/>
          </w:tcPr>
          <w:p w14:paraId="03CDA704"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074AD048" w14:textId="77777777" w:rsidTr="00D80E95">
        <w:trPr>
          <w:trHeight w:val="312"/>
        </w:trPr>
        <w:tc>
          <w:tcPr>
            <w:tcW w:w="3119" w:type="dxa"/>
            <w:gridSpan w:val="2"/>
            <w:vMerge w:val="restart"/>
          </w:tcPr>
          <w:p w14:paraId="51BCDAE2" w14:textId="77777777" w:rsidR="00BF2A5C" w:rsidRPr="00BF2A5C" w:rsidRDefault="00BF2A5C" w:rsidP="00BF2A5C">
            <w:pPr>
              <w:spacing w:before="0" w:after="0" w:line="216" w:lineRule="auto"/>
              <w:rPr>
                <w:rFonts w:ascii="Arial" w:eastAsia="Arial" w:hAnsi="Arial" w:cs="Arial"/>
                <w:sz w:val="18"/>
                <w:szCs w:val="18"/>
                <w:lang w:eastAsia="en-GB"/>
              </w:rPr>
            </w:pPr>
          </w:p>
          <w:p w14:paraId="5525EDE9" w14:textId="77777777" w:rsidR="00BF2A5C" w:rsidRPr="00BF2A5C" w:rsidRDefault="00BF2A5C" w:rsidP="00BF2A5C">
            <w:pPr>
              <w:spacing w:before="0" w:after="0" w:line="216" w:lineRule="auto"/>
              <w:rPr>
                <w:rFonts w:ascii="Arial" w:eastAsia="Arial" w:hAnsi="Arial" w:cs="Arial"/>
                <w:sz w:val="18"/>
                <w:szCs w:val="18"/>
                <w:lang w:eastAsia="en-GB"/>
              </w:rPr>
            </w:pPr>
            <w:r w:rsidRPr="00BF2A5C">
              <w:rPr>
                <w:rFonts w:ascii="Arial" w:eastAsia="Arial" w:hAnsi="Arial" w:cs="Arial"/>
                <w:sz w:val="18"/>
                <w:szCs w:val="18"/>
                <w:lang w:eastAsia="en-GB"/>
              </w:rPr>
              <w:t>AC 3.3</w:t>
            </w:r>
          </w:p>
          <w:p w14:paraId="2B24ED5F" w14:textId="77777777" w:rsidR="00BF2A5C" w:rsidRPr="00BF2A5C" w:rsidRDefault="00BF2A5C" w:rsidP="00BF2A5C">
            <w:pPr>
              <w:tabs>
                <w:tab w:val="center" w:pos="4153"/>
                <w:tab w:val="right" w:pos="8306"/>
              </w:tabs>
              <w:spacing w:before="0" w:after="0"/>
              <w:rPr>
                <w:rFonts w:ascii="Arial" w:eastAsia="Arial" w:hAnsi="Arial" w:cs="Arial"/>
                <w:sz w:val="18"/>
                <w:szCs w:val="18"/>
                <w:lang w:eastAsia="en-GB"/>
              </w:rPr>
            </w:pPr>
            <w:r w:rsidRPr="00BF2A5C">
              <w:rPr>
                <w:rFonts w:ascii="Arial" w:eastAsia="Arial" w:hAnsi="Arial" w:cs="Arial"/>
                <w:sz w:val="18"/>
                <w:szCs w:val="18"/>
                <w:lang w:eastAsia="en-GB"/>
              </w:rPr>
              <w:t>Communicate the impact of the investigation using appropriate media to specified stakeholders</w:t>
            </w:r>
          </w:p>
          <w:p w14:paraId="42B3144D" w14:textId="77777777" w:rsidR="00BF2A5C" w:rsidRPr="00BF2A5C" w:rsidRDefault="00BF2A5C" w:rsidP="00BF2A5C">
            <w:pPr>
              <w:tabs>
                <w:tab w:val="center" w:pos="4153"/>
                <w:tab w:val="right" w:pos="8306"/>
              </w:tabs>
              <w:spacing w:before="0" w:after="0"/>
              <w:rPr>
                <w:rFonts w:ascii="Arial" w:eastAsia="Arial" w:hAnsi="Arial" w:cs="Arial"/>
                <w:bCs/>
                <w:sz w:val="18"/>
                <w:szCs w:val="18"/>
                <w:lang w:eastAsia="en-GB"/>
              </w:rPr>
            </w:pPr>
          </w:p>
          <w:p w14:paraId="6B1EB00D" w14:textId="77777777" w:rsidR="00BF2A5C" w:rsidRPr="00BF2A5C" w:rsidRDefault="00BF2A5C" w:rsidP="00BF2A5C">
            <w:pPr>
              <w:tabs>
                <w:tab w:val="center" w:pos="4153"/>
                <w:tab w:val="right" w:pos="8306"/>
              </w:tabs>
              <w:spacing w:before="0" w:after="0"/>
              <w:rPr>
                <w:rFonts w:ascii="Arial" w:eastAsia="Arial" w:hAnsi="Arial" w:cs="Arial"/>
                <w:bCs/>
                <w:sz w:val="18"/>
                <w:szCs w:val="18"/>
                <w:lang w:eastAsia="en-GB"/>
              </w:rPr>
            </w:pPr>
          </w:p>
        </w:tc>
        <w:tc>
          <w:tcPr>
            <w:tcW w:w="2410" w:type="dxa"/>
            <w:gridSpan w:val="2"/>
          </w:tcPr>
          <w:p w14:paraId="1354DA03"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 xml:space="preserve">Referral </w:t>
            </w:r>
          </w:p>
        </w:tc>
        <w:tc>
          <w:tcPr>
            <w:tcW w:w="2552" w:type="dxa"/>
            <w:gridSpan w:val="4"/>
          </w:tcPr>
          <w:p w14:paraId="393C5F29"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 xml:space="preserve">Pass </w:t>
            </w:r>
          </w:p>
        </w:tc>
        <w:tc>
          <w:tcPr>
            <w:tcW w:w="2976" w:type="dxa"/>
            <w:gridSpan w:val="2"/>
          </w:tcPr>
          <w:p w14:paraId="5C1B78F7" w14:textId="77777777" w:rsidR="00BF2A5C" w:rsidRPr="00BF2A5C" w:rsidRDefault="00BF2A5C" w:rsidP="00BF2A5C">
            <w:pPr>
              <w:spacing w:before="0" w:after="0"/>
              <w:jc w:val="center"/>
              <w:rPr>
                <w:rFonts w:ascii="Arial" w:eastAsia="Arial" w:hAnsi="Arial" w:cs="Arial"/>
                <w:color w:val="000000"/>
                <w:szCs w:val="22"/>
                <w:lang w:eastAsia="en-GB"/>
              </w:rPr>
            </w:pPr>
            <w:r w:rsidRPr="00BF2A5C">
              <w:rPr>
                <w:rFonts w:ascii="Arial" w:eastAsia="Arial" w:hAnsi="Arial" w:cs="Arial"/>
                <w:b/>
                <w:bCs/>
                <w:color w:val="000000"/>
                <w:sz w:val="20"/>
                <w:szCs w:val="20"/>
                <w:lang w:eastAsia="en-GB"/>
              </w:rPr>
              <w:t>Good Pass</w:t>
            </w:r>
          </w:p>
        </w:tc>
        <w:tc>
          <w:tcPr>
            <w:tcW w:w="2552" w:type="dxa"/>
            <w:vAlign w:val="center"/>
          </w:tcPr>
          <w:p w14:paraId="24FC8A1A" w14:textId="77777777" w:rsidR="00BF2A5C" w:rsidRPr="00BF2A5C" w:rsidRDefault="00BF2A5C" w:rsidP="00BF2A5C">
            <w:pPr>
              <w:spacing w:before="0" w:after="0" w:line="216" w:lineRule="auto"/>
              <w:jc w:val="center"/>
              <w:rPr>
                <w:rFonts w:ascii="Arial" w:eastAsia="Arial" w:hAnsi="Arial" w:cs="Arial"/>
                <w:b/>
                <w:bCs/>
                <w:color w:val="000000"/>
                <w:szCs w:val="22"/>
                <w:lang w:eastAsia="en-GB"/>
              </w:rPr>
            </w:pPr>
            <w:r w:rsidRPr="00BF2A5C">
              <w:rPr>
                <w:rFonts w:ascii="Arial" w:eastAsia="Arial" w:hAnsi="Arial" w:cs="Arial"/>
                <w:b/>
                <w:bCs/>
                <w:color w:val="000000"/>
                <w:szCs w:val="22"/>
                <w:lang w:eastAsia="en-GB"/>
              </w:rPr>
              <w:t>Assessor feedback on AC</w:t>
            </w:r>
          </w:p>
        </w:tc>
      </w:tr>
      <w:tr w:rsidR="00BF2A5C" w:rsidRPr="00BF2A5C" w14:paraId="23E35725" w14:textId="77777777" w:rsidTr="00D80E95">
        <w:trPr>
          <w:trHeight w:val="312"/>
        </w:trPr>
        <w:tc>
          <w:tcPr>
            <w:tcW w:w="3119" w:type="dxa"/>
            <w:gridSpan w:val="2"/>
            <w:vMerge/>
          </w:tcPr>
          <w:p w14:paraId="5C24FC8C" w14:textId="77777777" w:rsidR="00BF2A5C" w:rsidRPr="00BF2A5C" w:rsidRDefault="00BF2A5C" w:rsidP="00BF2A5C">
            <w:pPr>
              <w:spacing w:before="0" w:after="0" w:line="216" w:lineRule="auto"/>
              <w:rPr>
                <w:rFonts w:ascii="Arial" w:eastAsia="Arial" w:hAnsi="Arial" w:cs="Arial"/>
                <w:color w:val="000000"/>
                <w:sz w:val="20"/>
                <w:szCs w:val="20"/>
                <w:lang w:eastAsia="en-GB"/>
              </w:rPr>
            </w:pPr>
          </w:p>
        </w:tc>
        <w:tc>
          <w:tcPr>
            <w:tcW w:w="2410" w:type="dxa"/>
            <w:gridSpan w:val="2"/>
            <w:vMerge w:val="restart"/>
          </w:tcPr>
          <w:p w14:paraId="11F96F0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No evidence is provided that the impact of the investigation has been communicated to specified stakeholders using appropriate media</w:t>
            </w:r>
          </w:p>
          <w:p w14:paraId="29248C00"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Communication media is inappropriate within the given context, or communication does not address impact sufficiently, or communication does not address specified stakeholder needs and requirements  </w:t>
            </w:r>
          </w:p>
          <w:p w14:paraId="7A1BA188" w14:textId="77777777" w:rsidR="00BF2A5C" w:rsidRPr="00BF2A5C" w:rsidRDefault="00BF2A5C" w:rsidP="00BF2A5C">
            <w:pPr>
              <w:spacing w:before="0" w:after="0"/>
              <w:ind w:left="182"/>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 xml:space="preserve">  </w:t>
            </w:r>
          </w:p>
        </w:tc>
        <w:tc>
          <w:tcPr>
            <w:tcW w:w="2552" w:type="dxa"/>
            <w:gridSpan w:val="4"/>
            <w:vMerge w:val="restart"/>
          </w:tcPr>
          <w:p w14:paraId="1110CDD4"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8"/>
                <w:szCs w:val="18"/>
                <w:lang w:eastAsia="en-GB"/>
              </w:rPr>
            </w:pPr>
            <w:r w:rsidRPr="00BF2A5C">
              <w:rPr>
                <w:rFonts w:ascii="Arial" w:eastAsia="Arial" w:hAnsi="Arial" w:cs="Arial"/>
                <w:color w:val="000000"/>
                <w:sz w:val="16"/>
                <w:szCs w:val="16"/>
                <w:lang w:eastAsia="en-GB"/>
              </w:rPr>
              <w:t>Limited but sufficient evidence is provided that the impact of the investigation has been communicated using appropriate media to all specified stakeholders to meet their needs and requirements</w:t>
            </w:r>
          </w:p>
        </w:tc>
        <w:tc>
          <w:tcPr>
            <w:tcW w:w="2976" w:type="dxa"/>
            <w:gridSpan w:val="2"/>
            <w:vMerge w:val="restart"/>
          </w:tcPr>
          <w:p w14:paraId="4CB4F563" w14:textId="77777777" w:rsidR="00BF2A5C" w:rsidRPr="00BF2A5C" w:rsidRDefault="00BF2A5C" w:rsidP="002A6836">
            <w:pPr>
              <w:numPr>
                <w:ilvl w:val="0"/>
                <w:numId w:val="312"/>
              </w:numPr>
              <w:tabs>
                <w:tab w:val="num" w:pos="182"/>
              </w:tabs>
              <w:spacing w:before="0" w:after="0"/>
              <w:ind w:left="182" w:hanging="177"/>
              <w:rPr>
                <w:rFonts w:ascii="Arial" w:eastAsia="Arial" w:hAnsi="Arial" w:cs="Arial"/>
                <w:color w:val="000000"/>
                <w:sz w:val="16"/>
                <w:szCs w:val="16"/>
                <w:lang w:eastAsia="en-GB"/>
              </w:rPr>
            </w:pPr>
            <w:r w:rsidRPr="00BF2A5C">
              <w:rPr>
                <w:rFonts w:ascii="Arial" w:eastAsia="Arial" w:hAnsi="Arial" w:cs="Arial"/>
                <w:color w:val="000000"/>
                <w:sz w:val="16"/>
                <w:szCs w:val="16"/>
                <w:lang w:eastAsia="en-GB"/>
              </w:rPr>
              <w:t>Compelling evidence is provided that the impact of the investigation has been communicated using appropriate media to all specified stakeholders to meet their needs and requirements</w:t>
            </w:r>
          </w:p>
        </w:tc>
        <w:tc>
          <w:tcPr>
            <w:tcW w:w="2552" w:type="dxa"/>
            <w:vAlign w:val="center"/>
          </w:tcPr>
          <w:p w14:paraId="5536B9B8"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F7FB11F"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50BAAD9B"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4A2E7C1"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18A1A5CA"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0C620596"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77CFEBF"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0145A228"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676A97EB"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7F5305D5"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F13C486"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p w14:paraId="2467242B" w14:textId="77777777" w:rsidR="00BF2A5C" w:rsidRPr="00BF2A5C" w:rsidRDefault="00BF2A5C" w:rsidP="00BF2A5C">
            <w:pPr>
              <w:spacing w:before="0" w:after="0" w:line="216" w:lineRule="auto"/>
              <w:jc w:val="center"/>
              <w:rPr>
                <w:rFonts w:ascii="Arial" w:eastAsia="Arial" w:hAnsi="Arial" w:cs="Arial"/>
                <w:color w:val="000000"/>
                <w:sz w:val="18"/>
                <w:szCs w:val="18"/>
                <w:lang w:eastAsia="en-GB"/>
              </w:rPr>
            </w:pPr>
          </w:p>
        </w:tc>
      </w:tr>
      <w:tr w:rsidR="00BF2A5C" w:rsidRPr="00BF2A5C" w14:paraId="2CE5E9A0" w14:textId="77777777" w:rsidTr="00D80E95">
        <w:trPr>
          <w:trHeight w:val="312"/>
        </w:trPr>
        <w:tc>
          <w:tcPr>
            <w:tcW w:w="3119" w:type="dxa"/>
            <w:gridSpan w:val="2"/>
            <w:vMerge/>
          </w:tcPr>
          <w:p w14:paraId="6392F1E4" w14:textId="77777777" w:rsidR="00BF2A5C" w:rsidRPr="00BF2A5C" w:rsidRDefault="00BF2A5C" w:rsidP="00BF2A5C">
            <w:pPr>
              <w:spacing w:before="0" w:after="0" w:line="216" w:lineRule="auto"/>
              <w:rPr>
                <w:rFonts w:ascii="Arial" w:eastAsia="Arial" w:hAnsi="Arial" w:cs="Arial"/>
                <w:b/>
                <w:bCs/>
                <w:color w:val="000000"/>
                <w:szCs w:val="22"/>
                <w:lang w:eastAsia="en-GB"/>
              </w:rPr>
            </w:pPr>
          </w:p>
        </w:tc>
        <w:tc>
          <w:tcPr>
            <w:tcW w:w="2410" w:type="dxa"/>
            <w:gridSpan w:val="2"/>
            <w:vMerge/>
          </w:tcPr>
          <w:p w14:paraId="1756B4A9"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gridSpan w:val="4"/>
            <w:vMerge/>
          </w:tcPr>
          <w:p w14:paraId="745D8265"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976" w:type="dxa"/>
            <w:gridSpan w:val="2"/>
            <w:vMerge/>
          </w:tcPr>
          <w:p w14:paraId="42605613" w14:textId="77777777" w:rsidR="00BF2A5C" w:rsidRPr="00BF2A5C" w:rsidRDefault="00BF2A5C" w:rsidP="002A6836">
            <w:pPr>
              <w:numPr>
                <w:ilvl w:val="0"/>
                <w:numId w:val="312"/>
              </w:numPr>
              <w:tabs>
                <w:tab w:val="left" w:pos="34"/>
                <w:tab w:val="num" w:pos="317"/>
              </w:tabs>
              <w:spacing w:before="0" w:after="0" w:line="216" w:lineRule="auto"/>
              <w:rPr>
                <w:rFonts w:ascii="Arial" w:eastAsia="Arial" w:hAnsi="Arial" w:cs="Arial"/>
                <w:b/>
                <w:bCs/>
                <w:i/>
                <w:iCs/>
                <w:color w:val="000000"/>
                <w:sz w:val="20"/>
                <w:szCs w:val="20"/>
                <w:lang w:eastAsia="en-GB"/>
              </w:rPr>
            </w:pPr>
          </w:p>
        </w:tc>
        <w:tc>
          <w:tcPr>
            <w:tcW w:w="2552" w:type="dxa"/>
            <w:vAlign w:val="center"/>
          </w:tcPr>
          <w:p w14:paraId="04D2FAA3" w14:textId="77777777" w:rsidR="00BF2A5C" w:rsidRPr="00BF2A5C" w:rsidRDefault="00BF2A5C" w:rsidP="00BF2A5C">
            <w:pPr>
              <w:spacing w:before="0" w:after="0" w:line="216" w:lineRule="auto"/>
              <w:jc w:val="center"/>
              <w:rPr>
                <w:rFonts w:ascii="Arial" w:eastAsia="Arial" w:hAnsi="Arial" w:cs="Arial"/>
                <w:color w:val="000000"/>
                <w:sz w:val="20"/>
                <w:szCs w:val="20"/>
                <w:lang w:eastAsia="en-GB"/>
              </w:rPr>
            </w:pPr>
            <w:r w:rsidRPr="00BF2A5C">
              <w:rPr>
                <w:rFonts w:ascii="Arial" w:eastAsia="Arial" w:hAnsi="Arial" w:cs="Arial"/>
                <w:color w:val="000000"/>
                <w:sz w:val="20"/>
                <w:szCs w:val="20"/>
                <w:lang w:eastAsia="en-GB"/>
              </w:rPr>
              <w:t>Pass / Referral</w:t>
            </w:r>
          </w:p>
        </w:tc>
      </w:tr>
      <w:tr w:rsidR="00BF2A5C" w:rsidRPr="00BF2A5C" w14:paraId="714EDC8D" w14:textId="77777777" w:rsidTr="00D80E95">
        <w:trPr>
          <w:trHeight w:val="312"/>
        </w:trPr>
        <w:tc>
          <w:tcPr>
            <w:tcW w:w="6877" w:type="dxa"/>
            <w:gridSpan w:val="6"/>
          </w:tcPr>
          <w:p w14:paraId="0B4071A0" w14:textId="77777777" w:rsidR="00BF2A5C" w:rsidRPr="00BF2A5C" w:rsidRDefault="00BF2A5C" w:rsidP="00BF2A5C">
            <w:pPr>
              <w:spacing w:before="0" w:after="0" w:line="216" w:lineRule="auto"/>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 xml:space="preserve">Section comments </w:t>
            </w:r>
            <w:r w:rsidRPr="00BF2A5C">
              <w:rPr>
                <w:rFonts w:ascii="Arial" w:eastAsia="Arial" w:hAnsi="Arial" w:cs="Arial"/>
                <w:color w:val="000000"/>
                <w:sz w:val="20"/>
                <w:szCs w:val="20"/>
                <w:lang w:eastAsia="en-GB"/>
              </w:rPr>
              <w:t>(optional):</w:t>
            </w:r>
          </w:p>
        </w:tc>
        <w:tc>
          <w:tcPr>
            <w:tcW w:w="6732" w:type="dxa"/>
            <w:gridSpan w:val="5"/>
          </w:tcPr>
          <w:p w14:paraId="4253BA14" w14:textId="77777777" w:rsidR="00BF2A5C" w:rsidRPr="00BF2A5C" w:rsidRDefault="00BF2A5C" w:rsidP="00BF2A5C">
            <w:pPr>
              <w:spacing w:before="0" w:after="0" w:line="216" w:lineRule="auto"/>
              <w:rPr>
                <w:rFonts w:ascii="Arial" w:eastAsia="Arial" w:hAnsi="Arial" w:cs="Arial"/>
                <w:color w:val="000000"/>
                <w:sz w:val="20"/>
                <w:szCs w:val="20"/>
                <w:lang w:eastAsia="en-GB"/>
              </w:rPr>
            </w:pPr>
            <w:r w:rsidRPr="00BF2A5C">
              <w:rPr>
                <w:rFonts w:ascii="Arial" w:eastAsia="Arial" w:hAnsi="Arial" w:cs="Arial"/>
                <w:b/>
                <w:bCs/>
                <w:color w:val="000000"/>
                <w:sz w:val="20"/>
                <w:szCs w:val="20"/>
                <w:lang w:eastAsia="en-GB"/>
              </w:rPr>
              <w:t xml:space="preserve">Verification comments </w:t>
            </w:r>
            <w:r w:rsidRPr="00BF2A5C">
              <w:rPr>
                <w:rFonts w:ascii="Arial" w:eastAsia="Arial" w:hAnsi="Arial" w:cs="Arial"/>
                <w:color w:val="000000"/>
                <w:sz w:val="20"/>
                <w:szCs w:val="20"/>
                <w:lang w:eastAsia="en-GB"/>
              </w:rPr>
              <w:t>(optional):</w:t>
            </w:r>
          </w:p>
          <w:p w14:paraId="21165886" w14:textId="77777777" w:rsidR="00BF2A5C" w:rsidRPr="00BF2A5C" w:rsidRDefault="00BF2A5C" w:rsidP="00BF2A5C">
            <w:pPr>
              <w:spacing w:before="0" w:after="0" w:line="216" w:lineRule="auto"/>
              <w:rPr>
                <w:rFonts w:ascii="Arial" w:eastAsia="Arial" w:hAnsi="Arial" w:cs="Arial"/>
                <w:b/>
                <w:bCs/>
                <w:color w:val="000000"/>
                <w:sz w:val="20"/>
                <w:szCs w:val="20"/>
                <w:lang w:eastAsia="en-GB"/>
              </w:rPr>
            </w:pPr>
          </w:p>
        </w:tc>
      </w:tr>
      <w:tr w:rsidR="00BF2A5C" w:rsidRPr="00BF2A5C" w14:paraId="685769F6" w14:textId="77777777" w:rsidTr="00D80E95">
        <w:trPr>
          <w:trHeight w:val="312"/>
        </w:trPr>
        <w:tc>
          <w:tcPr>
            <w:tcW w:w="13609" w:type="dxa"/>
            <w:gridSpan w:val="11"/>
          </w:tcPr>
          <w:p w14:paraId="796FFF2F"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Assessor overall feedback</w:t>
            </w:r>
          </w:p>
          <w:p w14:paraId="589DB8EA" w14:textId="77777777" w:rsidR="00BF2A5C" w:rsidRPr="00BF2A5C" w:rsidRDefault="00BF2A5C" w:rsidP="00BF2A5C">
            <w:pPr>
              <w:spacing w:before="0" w:after="0" w:line="216" w:lineRule="auto"/>
              <w:rPr>
                <w:rFonts w:ascii="Arial" w:eastAsia="Arial" w:hAnsi="Arial" w:cs="Arial"/>
                <w:b/>
                <w:bCs/>
                <w:sz w:val="20"/>
                <w:szCs w:val="20"/>
                <w:lang w:eastAsia="en-GB"/>
              </w:rPr>
            </w:pPr>
          </w:p>
          <w:p w14:paraId="35CBD92D" w14:textId="77777777" w:rsidR="00BF2A5C" w:rsidRPr="00BF2A5C" w:rsidRDefault="00BF2A5C" w:rsidP="00BF2A5C">
            <w:pPr>
              <w:spacing w:before="0" w:after="0"/>
              <w:rPr>
                <w:rFonts w:ascii="Arial" w:eastAsia="Arial" w:hAnsi="Arial" w:cs="Arial"/>
                <w:i/>
                <w:iCs/>
                <w:color w:val="000000"/>
                <w:sz w:val="20"/>
                <w:szCs w:val="20"/>
                <w:lang w:eastAsia="en-GB"/>
              </w:rPr>
            </w:pPr>
          </w:p>
        </w:tc>
      </w:tr>
      <w:tr w:rsidR="00BF2A5C" w:rsidRPr="00BF2A5C" w14:paraId="5DEE64F8" w14:textId="77777777" w:rsidTr="00C0559C">
        <w:trPr>
          <w:trHeight w:val="312"/>
        </w:trPr>
        <w:tc>
          <w:tcPr>
            <w:tcW w:w="6877" w:type="dxa"/>
            <w:gridSpan w:val="6"/>
            <w:shd w:val="clear" w:color="auto" w:fill="F49515"/>
            <w:vAlign w:val="center"/>
          </w:tcPr>
          <w:p w14:paraId="7C8901AB" w14:textId="77777777" w:rsidR="00BF2A5C" w:rsidRPr="00BF2A5C" w:rsidRDefault="00BF2A5C" w:rsidP="00BF2A5C">
            <w:pPr>
              <w:spacing w:before="0" w:after="0"/>
              <w:jc w:val="center"/>
              <w:rPr>
                <w:rFonts w:ascii="Arial" w:eastAsia="Arial" w:hAnsi="Arial" w:cs="Arial"/>
                <w:b/>
                <w:bCs/>
                <w:color w:val="000000"/>
                <w:sz w:val="18"/>
                <w:szCs w:val="18"/>
                <w:lang w:eastAsia="en-GB"/>
              </w:rPr>
            </w:pPr>
            <w:r w:rsidRPr="00BF2A5C">
              <w:rPr>
                <w:rFonts w:ascii="Arial" w:eastAsia="Arial" w:hAnsi="Arial" w:cs="Arial"/>
                <w:b/>
                <w:bCs/>
                <w:color w:val="000000"/>
                <w:sz w:val="20"/>
                <w:szCs w:val="20"/>
                <w:lang w:eastAsia="en-GB"/>
              </w:rPr>
              <w:t>Assessor’s Decision</w:t>
            </w:r>
          </w:p>
        </w:tc>
        <w:tc>
          <w:tcPr>
            <w:tcW w:w="6732" w:type="dxa"/>
            <w:gridSpan w:val="5"/>
            <w:shd w:val="clear" w:color="auto" w:fill="F49515"/>
            <w:vAlign w:val="center"/>
          </w:tcPr>
          <w:p w14:paraId="2F11EE44" w14:textId="77777777" w:rsidR="00BF2A5C" w:rsidRPr="00BF2A5C" w:rsidRDefault="00BF2A5C" w:rsidP="00BF2A5C">
            <w:pPr>
              <w:spacing w:before="0" w:after="0"/>
              <w:jc w:val="center"/>
              <w:rPr>
                <w:rFonts w:ascii="Arial" w:eastAsia="Arial" w:hAnsi="Arial" w:cs="Arial"/>
                <w:b/>
                <w:bCs/>
                <w:color w:val="000000"/>
                <w:sz w:val="20"/>
                <w:szCs w:val="20"/>
                <w:lang w:eastAsia="en-GB"/>
              </w:rPr>
            </w:pPr>
            <w:r w:rsidRPr="00BF2A5C">
              <w:rPr>
                <w:rFonts w:ascii="Arial" w:eastAsia="Arial" w:hAnsi="Arial" w:cs="Arial"/>
                <w:b/>
                <w:bCs/>
                <w:color w:val="000000"/>
                <w:sz w:val="20"/>
                <w:szCs w:val="20"/>
                <w:lang w:eastAsia="en-GB"/>
              </w:rPr>
              <w:t>Quality Assurance Use</w:t>
            </w:r>
          </w:p>
        </w:tc>
      </w:tr>
      <w:tr w:rsidR="00BF2A5C" w:rsidRPr="00BF2A5C" w14:paraId="4A73DB57" w14:textId="77777777" w:rsidTr="00D80E95">
        <w:trPr>
          <w:trHeight w:val="312"/>
        </w:trPr>
        <w:tc>
          <w:tcPr>
            <w:tcW w:w="3583" w:type="dxa"/>
            <w:gridSpan w:val="3"/>
            <w:vAlign w:val="center"/>
          </w:tcPr>
          <w:p w14:paraId="1DA455C3"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 xml:space="preserve">Outcome </w:t>
            </w:r>
            <w:r w:rsidRPr="00BF2A5C">
              <w:rPr>
                <w:rFonts w:ascii="Arial" w:eastAsia="Arial" w:hAnsi="Arial" w:cs="Arial"/>
                <w:sz w:val="20"/>
                <w:szCs w:val="20"/>
                <w:lang w:eastAsia="en-GB"/>
              </w:rPr>
              <w:t>(</w:t>
            </w:r>
            <w:r w:rsidRPr="00BF2A5C">
              <w:rPr>
                <w:rFonts w:ascii="Arial" w:eastAsia="Arial" w:hAnsi="Arial" w:cs="Arial"/>
                <w:i/>
                <w:iCs/>
                <w:sz w:val="20"/>
                <w:szCs w:val="20"/>
                <w:lang w:eastAsia="en-GB"/>
              </w:rPr>
              <w:t>delete as applicable</w:t>
            </w:r>
            <w:r w:rsidRPr="00BF2A5C">
              <w:rPr>
                <w:rFonts w:ascii="Arial" w:eastAsia="Arial" w:hAnsi="Arial" w:cs="Arial"/>
                <w:sz w:val="20"/>
                <w:szCs w:val="20"/>
                <w:lang w:eastAsia="en-GB"/>
              </w:rPr>
              <w:t xml:space="preserve">): </w:t>
            </w:r>
            <w:r w:rsidRPr="00BF2A5C">
              <w:rPr>
                <w:rFonts w:ascii="Arial" w:eastAsia="Arial" w:hAnsi="Arial" w:cs="Arial"/>
                <w:b/>
                <w:bCs/>
                <w:sz w:val="20"/>
                <w:szCs w:val="20"/>
                <w:lang w:eastAsia="en-GB"/>
              </w:rPr>
              <w:t>PASS / REFERRAL</w:t>
            </w:r>
          </w:p>
        </w:tc>
        <w:tc>
          <w:tcPr>
            <w:tcW w:w="3294" w:type="dxa"/>
            <w:gridSpan w:val="3"/>
            <w:vAlign w:val="center"/>
          </w:tcPr>
          <w:p w14:paraId="447AE13F" w14:textId="77777777" w:rsidR="00BF2A5C" w:rsidRPr="00BF2A5C" w:rsidRDefault="00BF2A5C" w:rsidP="00BF2A5C">
            <w:pPr>
              <w:autoSpaceDE w:val="0"/>
              <w:autoSpaceDN w:val="0"/>
              <w:adjustRightInd w:val="0"/>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Signature of Assessor:</w:t>
            </w:r>
          </w:p>
          <w:p w14:paraId="39200BB3"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Date:</w:t>
            </w:r>
          </w:p>
        </w:tc>
        <w:tc>
          <w:tcPr>
            <w:tcW w:w="4180" w:type="dxa"/>
            <w:gridSpan w:val="4"/>
            <w:vAlign w:val="center"/>
          </w:tcPr>
          <w:p w14:paraId="1D6D9564" w14:textId="77777777" w:rsidR="00BF2A5C" w:rsidRPr="00BF2A5C" w:rsidRDefault="00BF2A5C" w:rsidP="00BF2A5C">
            <w:pPr>
              <w:spacing w:before="0" w:after="0" w:line="216" w:lineRule="auto"/>
              <w:rPr>
                <w:rFonts w:ascii="Arial" w:eastAsia="Arial" w:hAnsi="Arial" w:cs="Arial"/>
                <w:sz w:val="20"/>
                <w:szCs w:val="20"/>
                <w:lang w:eastAsia="en-GB"/>
              </w:rPr>
            </w:pPr>
            <w:r w:rsidRPr="00BF2A5C">
              <w:rPr>
                <w:rFonts w:ascii="Arial" w:eastAsia="Arial" w:hAnsi="Arial" w:cs="Arial"/>
                <w:b/>
                <w:bCs/>
                <w:sz w:val="20"/>
                <w:szCs w:val="20"/>
                <w:lang w:eastAsia="en-GB"/>
              </w:rPr>
              <w:t xml:space="preserve">Outcome </w:t>
            </w:r>
            <w:r w:rsidRPr="00BF2A5C">
              <w:rPr>
                <w:rFonts w:ascii="Arial" w:eastAsia="Arial" w:hAnsi="Arial" w:cs="Arial"/>
                <w:sz w:val="20"/>
                <w:szCs w:val="20"/>
                <w:lang w:eastAsia="en-GB"/>
              </w:rPr>
              <w:t>(</w:t>
            </w:r>
            <w:r w:rsidRPr="00BF2A5C">
              <w:rPr>
                <w:rFonts w:ascii="Arial" w:eastAsia="Arial" w:hAnsi="Arial" w:cs="Arial"/>
                <w:i/>
                <w:iCs/>
                <w:sz w:val="20"/>
                <w:szCs w:val="20"/>
                <w:lang w:eastAsia="en-GB"/>
              </w:rPr>
              <w:t>delete as applicable</w:t>
            </w:r>
            <w:r w:rsidRPr="00BF2A5C">
              <w:rPr>
                <w:rFonts w:ascii="Arial" w:eastAsia="Arial" w:hAnsi="Arial" w:cs="Arial"/>
                <w:sz w:val="20"/>
                <w:szCs w:val="20"/>
                <w:lang w:eastAsia="en-GB"/>
              </w:rPr>
              <w:t xml:space="preserve">): </w:t>
            </w:r>
          </w:p>
          <w:p w14:paraId="1008DC1F"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PASS / REFERRAL</w:t>
            </w:r>
          </w:p>
        </w:tc>
        <w:tc>
          <w:tcPr>
            <w:tcW w:w="2552" w:type="dxa"/>
            <w:vAlign w:val="center"/>
          </w:tcPr>
          <w:p w14:paraId="3EF14CFB"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t>Signature of QA:</w:t>
            </w:r>
          </w:p>
          <w:p w14:paraId="3D478E3E" w14:textId="77777777" w:rsidR="00BF2A5C" w:rsidRPr="00BF2A5C" w:rsidRDefault="00BF2A5C" w:rsidP="00BF2A5C">
            <w:pPr>
              <w:spacing w:before="0" w:after="0" w:line="216" w:lineRule="auto"/>
              <w:rPr>
                <w:rFonts w:ascii="Arial" w:eastAsia="Arial" w:hAnsi="Arial" w:cs="Arial"/>
                <w:b/>
                <w:bCs/>
                <w:sz w:val="20"/>
                <w:szCs w:val="20"/>
                <w:lang w:eastAsia="en-GB"/>
              </w:rPr>
            </w:pPr>
          </w:p>
          <w:p w14:paraId="7D28B198" w14:textId="77777777" w:rsidR="00BF2A5C" w:rsidRPr="00BF2A5C" w:rsidRDefault="00BF2A5C" w:rsidP="00BF2A5C">
            <w:pPr>
              <w:spacing w:before="0" w:after="0" w:line="216" w:lineRule="auto"/>
              <w:rPr>
                <w:rFonts w:ascii="Arial" w:eastAsia="Arial" w:hAnsi="Arial" w:cs="Arial"/>
                <w:b/>
                <w:bCs/>
                <w:sz w:val="20"/>
                <w:szCs w:val="20"/>
                <w:lang w:eastAsia="en-GB"/>
              </w:rPr>
            </w:pPr>
          </w:p>
          <w:p w14:paraId="1D320297" w14:textId="77777777" w:rsidR="00BF2A5C" w:rsidRPr="00BF2A5C" w:rsidRDefault="00BF2A5C" w:rsidP="00BF2A5C">
            <w:pPr>
              <w:spacing w:before="0" w:after="0" w:line="216" w:lineRule="auto"/>
              <w:rPr>
                <w:rFonts w:ascii="Arial" w:eastAsia="Arial" w:hAnsi="Arial" w:cs="Arial"/>
                <w:b/>
                <w:bCs/>
                <w:sz w:val="20"/>
                <w:szCs w:val="20"/>
                <w:lang w:eastAsia="en-GB"/>
              </w:rPr>
            </w:pPr>
            <w:r w:rsidRPr="00BF2A5C">
              <w:rPr>
                <w:rFonts w:ascii="Arial" w:eastAsia="Arial" w:hAnsi="Arial" w:cs="Arial"/>
                <w:b/>
                <w:bCs/>
                <w:sz w:val="20"/>
                <w:szCs w:val="20"/>
                <w:lang w:eastAsia="en-GB"/>
              </w:rPr>
              <w:lastRenderedPageBreak/>
              <w:t>Date of QA check:</w:t>
            </w:r>
          </w:p>
          <w:p w14:paraId="229A23C3" w14:textId="77777777" w:rsidR="00BF2A5C" w:rsidRPr="00BF2A5C" w:rsidRDefault="00BF2A5C" w:rsidP="00BF2A5C">
            <w:pPr>
              <w:spacing w:before="0" w:after="0" w:line="216" w:lineRule="auto"/>
              <w:rPr>
                <w:rFonts w:ascii="Arial" w:eastAsia="Arial" w:hAnsi="Arial" w:cs="Arial"/>
                <w:b/>
                <w:bCs/>
                <w:sz w:val="20"/>
                <w:szCs w:val="20"/>
                <w:lang w:eastAsia="en-GB"/>
              </w:rPr>
            </w:pPr>
          </w:p>
          <w:p w14:paraId="0E5ABF91" w14:textId="77777777" w:rsidR="00BF2A5C" w:rsidRPr="00BF2A5C" w:rsidRDefault="00BF2A5C" w:rsidP="00BF2A5C">
            <w:pPr>
              <w:spacing w:before="0" w:after="0" w:line="216" w:lineRule="auto"/>
              <w:rPr>
                <w:rFonts w:ascii="Arial" w:eastAsia="Arial" w:hAnsi="Arial" w:cs="Arial"/>
                <w:b/>
                <w:bCs/>
                <w:sz w:val="20"/>
                <w:szCs w:val="20"/>
                <w:lang w:eastAsia="en-GB"/>
              </w:rPr>
            </w:pPr>
          </w:p>
        </w:tc>
      </w:tr>
    </w:tbl>
    <w:p w14:paraId="59B28540" w14:textId="77777777" w:rsidR="00BF2A5C" w:rsidRPr="00BF2A5C" w:rsidRDefault="00BF2A5C" w:rsidP="00BF2A5C">
      <w:pPr>
        <w:spacing w:before="0" w:after="0"/>
        <w:jc w:val="both"/>
        <w:rPr>
          <w:rFonts w:ascii="Arial" w:eastAsia="Arial" w:hAnsi="Arial" w:cs="Arial"/>
          <w:color w:val="000000"/>
          <w:szCs w:val="22"/>
          <w:lang w:eastAsia="en-GB"/>
        </w:rPr>
      </w:pPr>
    </w:p>
    <w:p w14:paraId="2B0A1AC3" w14:textId="77777777" w:rsidR="00BF2A5C" w:rsidRPr="00377AC2" w:rsidRDefault="00BF2A5C" w:rsidP="00BF2A5C">
      <w:pPr>
        <w:pStyle w:val="NormalILM"/>
        <w:rPr>
          <w:rFonts w:eastAsia="Calibri"/>
          <w:lang w:val="en-US"/>
        </w:rPr>
      </w:pPr>
    </w:p>
    <w:p w14:paraId="474B8633" w14:textId="77777777" w:rsidR="00BF2A5C" w:rsidRPr="005B56F8" w:rsidRDefault="00BF2A5C" w:rsidP="00BF2A5C">
      <w:pPr>
        <w:pStyle w:val="NormalILM"/>
      </w:pPr>
    </w:p>
    <w:p w14:paraId="37682387" w14:textId="77777777" w:rsidR="00BF2A5C" w:rsidRDefault="00BF2A5C" w:rsidP="00BF2A5C">
      <w:pPr>
        <w:pStyle w:val="NormalILM"/>
      </w:pPr>
    </w:p>
    <w:p w14:paraId="3127B315" w14:textId="77777777" w:rsidR="00BF2A5C" w:rsidRDefault="00BF2A5C" w:rsidP="00BF2A5C">
      <w:pPr>
        <w:pStyle w:val="NormalILM"/>
      </w:pPr>
    </w:p>
    <w:p w14:paraId="5B0DF994" w14:textId="77777777" w:rsidR="00BF2A5C" w:rsidRDefault="00BF2A5C" w:rsidP="00BF2A5C">
      <w:pPr>
        <w:pStyle w:val="NormalILM"/>
      </w:pPr>
    </w:p>
    <w:p w14:paraId="422C9183" w14:textId="77777777" w:rsidR="00BF2A5C" w:rsidRDefault="00BF2A5C" w:rsidP="00BF2A5C">
      <w:pPr>
        <w:pStyle w:val="NormalILM"/>
      </w:pPr>
    </w:p>
    <w:p w14:paraId="42D713E6" w14:textId="77777777" w:rsidR="00BF2A5C" w:rsidRDefault="00BF2A5C" w:rsidP="00BF2A5C">
      <w:pPr>
        <w:pStyle w:val="NormalILM"/>
      </w:pPr>
    </w:p>
    <w:p w14:paraId="50233911" w14:textId="77777777" w:rsidR="00BF2A5C" w:rsidRDefault="00BF2A5C" w:rsidP="00BF2A5C">
      <w:pPr>
        <w:pStyle w:val="NormalILM"/>
      </w:pPr>
    </w:p>
    <w:p w14:paraId="72512B32" w14:textId="77777777" w:rsidR="00BF2A5C" w:rsidRDefault="00BF2A5C" w:rsidP="00BF2A5C">
      <w:pPr>
        <w:pStyle w:val="NormalILM"/>
      </w:pPr>
    </w:p>
    <w:p w14:paraId="56C07993" w14:textId="77777777" w:rsidR="00BF2A5C" w:rsidRDefault="00BF2A5C">
      <w:pPr>
        <w:spacing w:before="0" w:after="0"/>
        <w:rPr>
          <w:rFonts w:ascii="Arial" w:hAnsi="Arial" w:cs="Arial"/>
          <w:b/>
          <w:bCs/>
          <w:color w:val="F49515"/>
          <w:sz w:val="26"/>
          <w:szCs w:val="26"/>
        </w:rPr>
      </w:pPr>
      <w:r>
        <w:br w:type="page"/>
      </w:r>
    </w:p>
    <w:p w14:paraId="1B510FC2" w14:textId="65FA84AB" w:rsidR="00137A1B" w:rsidRDefault="00137A1B" w:rsidP="00137A1B">
      <w:pPr>
        <w:pStyle w:val="Sub-headingILM"/>
      </w:pPr>
      <w:bookmarkStart w:id="224" w:name="_Toc145061619"/>
      <w:r>
        <w:lastRenderedPageBreak/>
        <w:t>Results Sheet</w:t>
      </w:r>
      <w:r w:rsidRPr="00976CF4">
        <w:t>:</w:t>
      </w:r>
      <w:r>
        <w:t xml:space="preserve"> 710 Embedding a </w:t>
      </w:r>
      <w:r w:rsidR="002F2562">
        <w:t>C</w:t>
      </w:r>
      <w:r>
        <w:t xml:space="preserve">ulture of </w:t>
      </w:r>
      <w:r w:rsidR="002F2562">
        <w:t>D</w:t>
      </w:r>
      <w:r>
        <w:t xml:space="preserve">evelopmental </w:t>
      </w:r>
      <w:r w:rsidR="002F2562">
        <w:t>L</w:t>
      </w:r>
      <w:r>
        <w:t>eadership</w:t>
      </w:r>
      <w:bookmarkEnd w:id="224"/>
    </w:p>
    <w:p w14:paraId="53A8C55E" w14:textId="77777777" w:rsidR="000633FD" w:rsidRDefault="000633FD" w:rsidP="000633FD">
      <w:pPr>
        <w:pStyle w:val="sub-headingtwo"/>
      </w:pPr>
    </w:p>
    <w:p w14:paraId="19CB5142" w14:textId="4C1EC643" w:rsidR="000633FD" w:rsidRPr="000633FD" w:rsidRDefault="000633FD" w:rsidP="000633FD">
      <w:pPr>
        <w:pStyle w:val="sub-headingtwo"/>
      </w:pPr>
      <w:r w:rsidRPr="000633FD">
        <w:t>Instructions for Assessment</w:t>
      </w:r>
    </w:p>
    <w:p w14:paraId="286AB948"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2152B794" w14:textId="77777777" w:rsidR="00137A1B" w:rsidRPr="00C46DCD" w:rsidRDefault="00137A1B" w:rsidP="00137A1B">
      <w:pPr>
        <w:pStyle w:val="NormalILM"/>
      </w:pPr>
    </w:p>
    <w:p w14:paraId="7D5979FC" w14:textId="77777777" w:rsidR="00137A1B" w:rsidRPr="00C46DCD" w:rsidRDefault="00137A1B" w:rsidP="00137A1B">
      <w:pPr>
        <w:pStyle w:val="NormalILM"/>
      </w:pPr>
      <w:r w:rsidRPr="00C46DCD">
        <w:t>Assessors will award a ‘Pass’ or ‘Referral’ for each AC.</w:t>
      </w:r>
    </w:p>
    <w:p w14:paraId="6CA9B4DA"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458BF639" w14:textId="77777777" w:rsidR="00137A1B" w:rsidRPr="00C46DCD" w:rsidRDefault="00137A1B" w:rsidP="00137A1B">
      <w:pPr>
        <w:pStyle w:val="NormalILM"/>
      </w:pPr>
    </w:p>
    <w:p w14:paraId="2571B942"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16DCD692"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31205E5B"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41D08F31"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7912253C"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1B53087E" w14:textId="77777777" w:rsidTr="00AC4620">
        <w:tc>
          <w:tcPr>
            <w:tcW w:w="2547" w:type="dxa"/>
            <w:shd w:val="clear" w:color="auto" w:fill="F49515"/>
            <w:vAlign w:val="center"/>
          </w:tcPr>
          <w:p w14:paraId="482B7837"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46AFB4EA"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5DBC542A"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1CF5C353" w14:textId="77777777" w:rsidR="00137A1B" w:rsidRPr="007E6307" w:rsidRDefault="00137A1B" w:rsidP="00AC4620">
            <w:pPr>
              <w:keepLines/>
              <w:widowControl w:val="0"/>
              <w:spacing w:before="100" w:after="100"/>
              <w:rPr>
                <w:rFonts w:ascii="Arial" w:hAnsi="Arial" w:cs="Arial"/>
                <w:b/>
                <w:bCs/>
              </w:rPr>
            </w:pPr>
          </w:p>
        </w:tc>
      </w:tr>
      <w:tr w:rsidR="00137A1B" w:rsidRPr="007E6307" w14:paraId="259091C0" w14:textId="77777777" w:rsidTr="00AC4620">
        <w:tc>
          <w:tcPr>
            <w:tcW w:w="2547" w:type="dxa"/>
            <w:shd w:val="clear" w:color="auto" w:fill="F49515"/>
            <w:vAlign w:val="center"/>
          </w:tcPr>
          <w:p w14:paraId="5B798C3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6105B80E"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3372DE42"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58C55667" w14:textId="77777777" w:rsidR="00137A1B" w:rsidRPr="007E6307" w:rsidRDefault="00137A1B" w:rsidP="00AC4620">
            <w:pPr>
              <w:keepLines/>
              <w:widowControl w:val="0"/>
              <w:spacing w:before="100" w:after="100"/>
              <w:rPr>
                <w:rFonts w:ascii="Arial" w:hAnsi="Arial" w:cs="Arial"/>
                <w:b/>
                <w:bCs/>
              </w:rPr>
            </w:pPr>
          </w:p>
        </w:tc>
      </w:tr>
    </w:tbl>
    <w:p w14:paraId="36342E8B"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4AF4113D" w14:textId="77777777" w:rsidTr="00AC4620">
        <w:tc>
          <w:tcPr>
            <w:tcW w:w="13745" w:type="dxa"/>
            <w:gridSpan w:val="3"/>
            <w:shd w:val="clear" w:color="auto" w:fill="E0E0E0"/>
          </w:tcPr>
          <w:p w14:paraId="0AEA6264" w14:textId="77777777" w:rsidR="00137A1B" w:rsidRDefault="00137A1B" w:rsidP="00AC4620">
            <w:pPr>
              <w:pStyle w:val="NormalILM"/>
              <w:rPr>
                <w:rFonts w:eastAsia="Calibri"/>
                <w:b/>
                <w:bCs/>
              </w:rPr>
            </w:pPr>
            <w:r w:rsidRPr="00315D95">
              <w:rPr>
                <w:rFonts w:eastAsia="Calibri"/>
                <w:b/>
                <w:bCs/>
              </w:rPr>
              <w:t>Learning Outcome 1</w:t>
            </w:r>
          </w:p>
          <w:p w14:paraId="5CCD4C46" w14:textId="77777777" w:rsidR="00137A1B" w:rsidRPr="00851065" w:rsidRDefault="00137A1B" w:rsidP="00AC4620">
            <w:pPr>
              <w:pStyle w:val="NormalILM"/>
              <w:rPr>
                <w:rFonts w:eastAsia="Calibri"/>
                <w:b/>
                <w:bCs/>
              </w:rPr>
            </w:pPr>
            <w:r w:rsidRPr="00A30DAF">
              <w:rPr>
                <w:lang w:eastAsia="en-GB"/>
              </w:rPr>
              <w:t>The learner will</w:t>
            </w:r>
            <w:r>
              <w:rPr>
                <w:lang w:eastAsia="en-GB"/>
              </w:rPr>
              <w:t xml:space="preserve"> understand personal and professional practices which support a culture of developmental leadership</w:t>
            </w:r>
          </w:p>
        </w:tc>
      </w:tr>
      <w:tr w:rsidR="00137A1B" w:rsidRPr="00C46DCD" w14:paraId="65896275" w14:textId="77777777" w:rsidTr="00AC4620">
        <w:tc>
          <w:tcPr>
            <w:tcW w:w="2518" w:type="dxa"/>
            <w:vAlign w:val="center"/>
          </w:tcPr>
          <w:p w14:paraId="10463C03"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178F350"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481B350E"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56CF30A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2ECFA398" w14:textId="77777777" w:rsidTr="00AC4620">
        <w:tc>
          <w:tcPr>
            <w:tcW w:w="2518" w:type="dxa"/>
          </w:tcPr>
          <w:p w14:paraId="629317C4" w14:textId="77777777" w:rsidR="00137A1B" w:rsidRPr="00C04863" w:rsidRDefault="00137A1B" w:rsidP="00AC4620">
            <w:pPr>
              <w:pStyle w:val="NormalILM"/>
              <w:rPr>
                <w:b/>
                <w:bCs/>
                <w:szCs w:val="22"/>
              </w:rPr>
            </w:pPr>
            <w:r w:rsidRPr="00C04863">
              <w:rPr>
                <w:b/>
                <w:bCs/>
                <w:szCs w:val="22"/>
              </w:rPr>
              <w:t>AC1.1</w:t>
            </w:r>
          </w:p>
          <w:p w14:paraId="40039E4F" w14:textId="24568C83" w:rsidR="00137A1B" w:rsidRPr="00C46DCD" w:rsidRDefault="004D3FD6" w:rsidP="00AC4620">
            <w:pPr>
              <w:pStyle w:val="NormalILM"/>
              <w:rPr>
                <w:color w:val="000000"/>
                <w:szCs w:val="22"/>
              </w:rPr>
            </w:pPr>
            <w:r w:rsidRPr="00AA7597">
              <w:rPr>
                <w:szCs w:val="22"/>
                <w:lang w:eastAsia="en-GB"/>
              </w:rPr>
              <w:t>Critically examine the components of a culture of developmental leadership</w:t>
            </w:r>
          </w:p>
        </w:tc>
        <w:tc>
          <w:tcPr>
            <w:tcW w:w="7513" w:type="dxa"/>
          </w:tcPr>
          <w:p w14:paraId="65DD09F3" w14:textId="2017664E" w:rsidR="00137A1B" w:rsidRPr="00C46DCD" w:rsidRDefault="004D3FD6" w:rsidP="00AC4620">
            <w:pPr>
              <w:pStyle w:val="NormalILM"/>
              <w:rPr>
                <w:color w:val="000000"/>
                <w:szCs w:val="22"/>
              </w:rPr>
            </w:pPr>
            <w:r w:rsidRPr="00AA7597">
              <w:rPr>
                <w:szCs w:val="22"/>
                <w:lang w:eastAsia="en-GB"/>
              </w:rPr>
              <w:t xml:space="preserve">The learner must critically examine </w:t>
            </w:r>
            <w:r w:rsidRPr="00D80E95">
              <w:rPr>
                <w:b/>
                <w:bCs/>
                <w:szCs w:val="22"/>
                <w:lang w:eastAsia="en-GB"/>
              </w:rPr>
              <w:t>at least</w:t>
            </w:r>
            <w:r w:rsidRPr="00AA7597">
              <w:rPr>
                <w:szCs w:val="22"/>
                <w:lang w:eastAsia="en-GB"/>
              </w:rPr>
              <w:t xml:space="preserve"> </w:t>
            </w:r>
            <w:r w:rsidRPr="00AA7597">
              <w:rPr>
                <w:b/>
                <w:bCs/>
                <w:szCs w:val="22"/>
                <w:lang w:eastAsia="en-GB"/>
              </w:rPr>
              <w:t>three</w:t>
            </w:r>
            <w:r w:rsidRPr="00AA7597">
              <w:rPr>
                <w:szCs w:val="22"/>
                <w:lang w:eastAsia="en-GB"/>
              </w:rPr>
              <w:t xml:space="preserve"> components which support a culture of developmental leadership.</w:t>
            </w:r>
          </w:p>
        </w:tc>
        <w:tc>
          <w:tcPr>
            <w:tcW w:w="3714" w:type="dxa"/>
          </w:tcPr>
          <w:p w14:paraId="6BD39387"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6083D615" w14:textId="77777777" w:rsidTr="00AC4620">
        <w:tc>
          <w:tcPr>
            <w:tcW w:w="2518" w:type="dxa"/>
          </w:tcPr>
          <w:p w14:paraId="6EC3DA4E" w14:textId="77777777" w:rsidR="00137A1B" w:rsidRPr="00C04863" w:rsidRDefault="00137A1B" w:rsidP="00AC4620">
            <w:pPr>
              <w:pStyle w:val="NormalILM"/>
              <w:rPr>
                <w:b/>
                <w:bCs/>
                <w:szCs w:val="22"/>
              </w:rPr>
            </w:pPr>
            <w:r w:rsidRPr="00C04863">
              <w:rPr>
                <w:b/>
                <w:bCs/>
                <w:szCs w:val="22"/>
              </w:rPr>
              <w:lastRenderedPageBreak/>
              <w:t>AC1.2</w:t>
            </w:r>
          </w:p>
          <w:p w14:paraId="6A9AC53D" w14:textId="7F268F70" w:rsidR="00137A1B" w:rsidRPr="00C46DCD" w:rsidDel="00E824CF" w:rsidRDefault="004D3FD6" w:rsidP="00AC4620">
            <w:pPr>
              <w:pStyle w:val="NormalILM"/>
              <w:rPr>
                <w:szCs w:val="22"/>
              </w:rPr>
            </w:pPr>
            <w:r w:rsidRPr="00AA7597">
              <w:rPr>
                <w:szCs w:val="22"/>
                <w:lang w:eastAsia="en-GB"/>
              </w:rPr>
              <w:t xml:space="preserve">Evaluate personal and professional practices which support a culture of developmental leadership  </w:t>
            </w:r>
          </w:p>
        </w:tc>
        <w:tc>
          <w:tcPr>
            <w:tcW w:w="7513" w:type="dxa"/>
          </w:tcPr>
          <w:p w14:paraId="512C800D"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evaluate their practice in supporting a culture of developmental leadership.</w:t>
            </w:r>
          </w:p>
          <w:p w14:paraId="33394A17"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evaluation must make reference to </w:t>
            </w:r>
            <w:r w:rsidRPr="00D5296B">
              <w:rPr>
                <w:rFonts w:ascii="Arial" w:hAnsi="Arial" w:cs="Arial"/>
                <w:szCs w:val="22"/>
                <w:lang w:eastAsia="en-GB"/>
              </w:rPr>
              <w:t xml:space="preserve">a </w:t>
            </w:r>
            <w:r w:rsidRPr="00D80E95">
              <w:rPr>
                <w:rFonts w:ascii="Arial" w:hAnsi="Arial" w:cs="Arial"/>
                <w:b/>
                <w:bCs/>
                <w:szCs w:val="22"/>
                <w:lang w:eastAsia="en-GB"/>
              </w:rPr>
              <w:t>minimum of</w:t>
            </w:r>
            <w:r w:rsidRPr="00AA7597">
              <w:rPr>
                <w:rFonts w:ascii="Arial" w:hAnsi="Arial" w:cs="Arial"/>
                <w:b/>
                <w:bCs/>
                <w:szCs w:val="22"/>
                <w:lang w:eastAsia="en-GB"/>
              </w:rPr>
              <w:t xml:space="preserve"> two</w:t>
            </w:r>
            <w:r w:rsidRPr="00AA7597">
              <w:rPr>
                <w:rFonts w:ascii="Arial" w:hAnsi="Arial" w:cs="Arial"/>
                <w:szCs w:val="22"/>
                <w:lang w:eastAsia="en-GB"/>
              </w:rPr>
              <w:t xml:space="preserve"> personal practices and </w:t>
            </w:r>
            <w:r w:rsidRPr="00AA7597">
              <w:rPr>
                <w:rFonts w:ascii="Arial" w:hAnsi="Arial" w:cs="Arial"/>
                <w:b/>
                <w:bCs/>
                <w:szCs w:val="22"/>
                <w:lang w:eastAsia="en-GB"/>
              </w:rPr>
              <w:t>two</w:t>
            </w:r>
            <w:r w:rsidRPr="00AA7597">
              <w:rPr>
                <w:rFonts w:ascii="Arial" w:hAnsi="Arial" w:cs="Arial"/>
                <w:szCs w:val="22"/>
                <w:lang w:eastAsia="en-GB"/>
              </w:rPr>
              <w:t xml:space="preserve"> professional practices. </w:t>
            </w:r>
          </w:p>
          <w:p w14:paraId="2C1A91FA" w14:textId="26B036A1" w:rsidR="00137A1B" w:rsidRPr="00746D64" w:rsidDel="00E824CF" w:rsidRDefault="00137A1B" w:rsidP="00AC4620">
            <w:pPr>
              <w:spacing w:before="100" w:beforeAutospacing="1" w:after="100" w:afterAutospacing="1"/>
              <w:textAlignment w:val="baseline"/>
              <w:rPr>
                <w:rFonts w:ascii="Arial" w:hAnsi="Arial" w:cs="Arial"/>
                <w:lang w:eastAsia="en-GB"/>
              </w:rPr>
            </w:pPr>
          </w:p>
        </w:tc>
        <w:tc>
          <w:tcPr>
            <w:tcW w:w="3714" w:type="dxa"/>
          </w:tcPr>
          <w:p w14:paraId="125EF904"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bl>
    <w:p w14:paraId="3CB8D658" w14:textId="77777777" w:rsidR="00137A1B" w:rsidRDefault="00137A1B" w:rsidP="00137A1B">
      <w:pPr>
        <w:rPr>
          <w:rFonts w:ascii="Arial" w:hAnsi="Arial" w:cs="Arial"/>
        </w:rPr>
      </w:pPr>
    </w:p>
    <w:p w14:paraId="1A03CB55"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4AF9942C" w14:textId="77777777" w:rsidTr="00AC4620">
        <w:tc>
          <w:tcPr>
            <w:tcW w:w="13745" w:type="dxa"/>
            <w:gridSpan w:val="3"/>
            <w:shd w:val="clear" w:color="auto" w:fill="E0E0E0"/>
            <w:vAlign w:val="bottom"/>
          </w:tcPr>
          <w:p w14:paraId="1E9C3BCC" w14:textId="77777777" w:rsidR="00137A1B" w:rsidRPr="00C04863" w:rsidRDefault="00137A1B" w:rsidP="00AC4620">
            <w:pPr>
              <w:pStyle w:val="NormalILM"/>
              <w:rPr>
                <w:rFonts w:eastAsia="Calibri"/>
                <w:b/>
                <w:bCs/>
              </w:rPr>
            </w:pPr>
            <w:r w:rsidRPr="00C04863">
              <w:rPr>
                <w:rFonts w:eastAsia="Calibri"/>
                <w:b/>
                <w:bCs/>
              </w:rPr>
              <w:t>Learning Outcome 2</w:t>
            </w:r>
          </w:p>
          <w:p w14:paraId="6AAEB243" w14:textId="0AB7DF31" w:rsidR="00137A1B" w:rsidRPr="00C46DCD" w:rsidRDefault="00137A1B" w:rsidP="00AC4620">
            <w:pPr>
              <w:pStyle w:val="NormalILM"/>
              <w:rPr>
                <w:rFonts w:eastAsia="Calibri"/>
              </w:rPr>
            </w:pPr>
            <w:r w:rsidRPr="004C2033">
              <w:rPr>
                <w:rFonts w:eastAsia="Calibri"/>
              </w:rPr>
              <w:t xml:space="preserve">The learner will understand </w:t>
            </w:r>
            <w:r w:rsidR="004D3FD6" w:rsidRPr="00AA7597">
              <w:rPr>
                <w:szCs w:val="22"/>
                <w:lang w:eastAsia="en-GB"/>
              </w:rPr>
              <w:t xml:space="preserve">how a diverse, equitable and inclusive culture supporting well-being, is managed in the workplace  </w:t>
            </w:r>
          </w:p>
        </w:tc>
      </w:tr>
      <w:tr w:rsidR="00137A1B" w:rsidRPr="007E6307" w14:paraId="7C07461A" w14:textId="77777777" w:rsidTr="00AC4620">
        <w:tc>
          <w:tcPr>
            <w:tcW w:w="2518" w:type="dxa"/>
            <w:vAlign w:val="center"/>
          </w:tcPr>
          <w:p w14:paraId="63B64209"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62103C3E"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23E402B9"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D4931C5"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7689B8ED" w14:textId="77777777" w:rsidTr="00AC4620">
        <w:tc>
          <w:tcPr>
            <w:tcW w:w="2518" w:type="dxa"/>
          </w:tcPr>
          <w:p w14:paraId="3E19573F" w14:textId="77777777" w:rsidR="00137A1B" w:rsidRDefault="00137A1B" w:rsidP="00AC4620">
            <w:pPr>
              <w:spacing w:line="216" w:lineRule="auto"/>
              <w:rPr>
                <w:rFonts w:ascii="Arial" w:hAnsi="Arial" w:cs="Arial"/>
                <w:b/>
                <w:bCs/>
                <w:szCs w:val="22"/>
              </w:rPr>
            </w:pPr>
            <w:r w:rsidRPr="0059474E">
              <w:rPr>
                <w:rFonts w:ascii="Arial" w:hAnsi="Arial" w:cs="Arial"/>
                <w:b/>
                <w:bCs/>
                <w:szCs w:val="22"/>
              </w:rPr>
              <w:t>AC2.1</w:t>
            </w:r>
          </w:p>
          <w:p w14:paraId="6D34D2D7" w14:textId="0CA67E67" w:rsidR="00137A1B" w:rsidRPr="0024748B" w:rsidRDefault="004D3FD6" w:rsidP="00AC4620">
            <w:pPr>
              <w:spacing w:line="216" w:lineRule="auto"/>
              <w:rPr>
                <w:rFonts w:ascii="Arial" w:hAnsi="Arial" w:cs="Arial"/>
                <w:b/>
                <w:bCs/>
                <w:szCs w:val="22"/>
              </w:rPr>
            </w:pPr>
            <w:r w:rsidRPr="00AA7597">
              <w:rPr>
                <w:rFonts w:ascii="Arial" w:eastAsia="Calibri" w:hAnsi="Arial" w:cs="Arial"/>
                <w:szCs w:val="22"/>
              </w:rPr>
              <w:t>Critically evaluate how a diverse, equitable and inclusive culture is supported in the workplace</w:t>
            </w:r>
          </w:p>
        </w:tc>
        <w:tc>
          <w:tcPr>
            <w:tcW w:w="7513" w:type="dxa"/>
          </w:tcPr>
          <w:p w14:paraId="711A5D3D"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critically evaluate how a diverse, equitable, and inclusive culture has been supported in own organisation, or one they are familiar with, including recommendations for future practice. </w:t>
            </w:r>
          </w:p>
          <w:p w14:paraId="1B77E499" w14:textId="77777777" w:rsidR="004D3FD6" w:rsidRPr="00AA7597" w:rsidRDefault="004D3FD6" w:rsidP="004D3FD6">
            <w:pPr>
              <w:spacing w:before="100" w:beforeAutospacing="1" w:after="0"/>
              <w:textAlignment w:val="baseline"/>
              <w:rPr>
                <w:rFonts w:ascii="Arial" w:hAnsi="Arial" w:cs="Arial"/>
                <w:szCs w:val="22"/>
                <w:lang w:eastAsia="en-GB"/>
              </w:rPr>
            </w:pPr>
            <w:r w:rsidRPr="00AA7597">
              <w:rPr>
                <w:rFonts w:ascii="Arial" w:hAnsi="Arial" w:cs="Arial"/>
                <w:szCs w:val="22"/>
                <w:lang w:eastAsia="en-GB"/>
              </w:rPr>
              <w:t xml:space="preserve">The evaluation must include refence to: </w:t>
            </w:r>
          </w:p>
          <w:p w14:paraId="618989BC" w14:textId="77777777" w:rsidR="004D3FD6" w:rsidRPr="00AA7597" w:rsidRDefault="004D3FD6" w:rsidP="002A6836">
            <w:pPr>
              <w:numPr>
                <w:ilvl w:val="0"/>
                <w:numId w:val="220"/>
              </w:numPr>
              <w:spacing w:before="0" w:after="240" w:line="259" w:lineRule="auto"/>
              <w:contextualSpacing/>
              <w:textAlignment w:val="baseline"/>
              <w:rPr>
                <w:rFonts w:ascii="Arial" w:hAnsi="Arial" w:cs="Arial"/>
                <w:szCs w:val="22"/>
                <w:lang w:eastAsia="en-GB"/>
              </w:rPr>
            </w:pPr>
            <w:r w:rsidRPr="00AA7597">
              <w:rPr>
                <w:rFonts w:ascii="Arial" w:hAnsi="Arial" w:cs="Arial"/>
                <w:szCs w:val="22"/>
                <w:lang w:eastAsia="en-GB"/>
              </w:rPr>
              <w:t>individual and organisational responsibility to DEI</w:t>
            </w:r>
          </w:p>
          <w:p w14:paraId="7475EE6D" w14:textId="77777777" w:rsidR="004D3FD6" w:rsidRPr="00AA7597" w:rsidRDefault="004D3FD6" w:rsidP="002A6836">
            <w:pPr>
              <w:numPr>
                <w:ilvl w:val="0"/>
                <w:numId w:val="220"/>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leadership behaviours and  </w:t>
            </w:r>
          </w:p>
          <w:p w14:paraId="7063FE2E" w14:textId="21CD62DC" w:rsidR="00137A1B" w:rsidRPr="00C0559C" w:rsidRDefault="004D3FD6" w:rsidP="00C0559C">
            <w:pPr>
              <w:spacing w:before="100" w:beforeAutospacing="1" w:after="100" w:afterAutospacing="1" w:line="259" w:lineRule="auto"/>
              <w:ind w:left="720"/>
              <w:contextualSpacing/>
              <w:textAlignment w:val="baseline"/>
              <w:rPr>
                <w:szCs w:val="22"/>
                <w:lang w:eastAsia="en-GB"/>
              </w:rPr>
            </w:pPr>
            <w:r w:rsidRPr="00AA7597">
              <w:rPr>
                <w:rFonts w:ascii="Arial" w:hAnsi="Arial" w:cs="Arial"/>
                <w:szCs w:val="22"/>
                <w:lang w:eastAsia="en-GB"/>
              </w:rPr>
              <w:t>organisational culture which support DEI</w:t>
            </w:r>
          </w:p>
        </w:tc>
        <w:tc>
          <w:tcPr>
            <w:tcW w:w="3714" w:type="dxa"/>
          </w:tcPr>
          <w:p w14:paraId="471B1F39"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42442450" w14:textId="77777777" w:rsidTr="00AC4620">
        <w:tc>
          <w:tcPr>
            <w:tcW w:w="2518" w:type="dxa"/>
          </w:tcPr>
          <w:p w14:paraId="1C885988" w14:textId="77777777" w:rsidR="00137A1B" w:rsidRDefault="00137A1B" w:rsidP="00AC4620">
            <w:pPr>
              <w:pStyle w:val="NormalILM"/>
              <w:rPr>
                <w:b/>
                <w:bCs/>
              </w:rPr>
            </w:pPr>
            <w:r w:rsidRPr="00C04863">
              <w:rPr>
                <w:b/>
                <w:bCs/>
              </w:rPr>
              <w:t>AC2.2</w:t>
            </w:r>
          </w:p>
          <w:p w14:paraId="35DF6C95" w14:textId="161090D2" w:rsidR="00137A1B" w:rsidRPr="00781DDC" w:rsidRDefault="004D3FD6" w:rsidP="00AC4620">
            <w:pPr>
              <w:pStyle w:val="NormalILM"/>
              <w:rPr>
                <w:b/>
                <w:bCs/>
              </w:rPr>
            </w:pPr>
            <w:r w:rsidRPr="00AA7597">
              <w:rPr>
                <w:rFonts w:eastAsia="Calibri"/>
                <w:szCs w:val="22"/>
              </w:rPr>
              <w:t>Analyse the role of management in supporting a diverse, equitable and inclusive culture in the workplace</w:t>
            </w:r>
          </w:p>
        </w:tc>
        <w:tc>
          <w:tcPr>
            <w:tcW w:w="7513" w:type="dxa"/>
          </w:tcPr>
          <w:p w14:paraId="2FD865FC"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analyse the effectiveness of management in supporting DEI in their organisation, with reference to </w:t>
            </w:r>
            <w:r w:rsidRPr="00D80E95">
              <w:rPr>
                <w:rFonts w:ascii="Arial" w:hAnsi="Arial" w:cs="Arial"/>
                <w:b/>
                <w:bCs/>
                <w:szCs w:val="22"/>
                <w:lang w:eastAsia="en-GB"/>
              </w:rPr>
              <w:t xml:space="preserve">at least </w:t>
            </w:r>
            <w:r w:rsidRPr="00AA7597">
              <w:rPr>
                <w:rFonts w:ascii="Arial" w:hAnsi="Arial" w:cs="Arial"/>
                <w:b/>
                <w:bCs/>
                <w:szCs w:val="22"/>
                <w:lang w:eastAsia="en-GB"/>
              </w:rPr>
              <w:t>three</w:t>
            </w:r>
            <w:r w:rsidRPr="00AA7597">
              <w:rPr>
                <w:rFonts w:ascii="Arial" w:hAnsi="Arial" w:cs="Arial"/>
                <w:szCs w:val="22"/>
                <w:lang w:eastAsia="en-GB"/>
              </w:rPr>
              <w:t xml:space="preserve"> examples. </w:t>
            </w:r>
          </w:p>
          <w:p w14:paraId="5755501E" w14:textId="2A378AE6" w:rsidR="00137A1B" w:rsidRPr="00787F8F" w:rsidRDefault="00137A1B" w:rsidP="00AC4620">
            <w:pPr>
              <w:spacing w:before="100" w:beforeAutospacing="1" w:after="100" w:afterAutospacing="1"/>
              <w:textAlignment w:val="baseline"/>
              <w:rPr>
                <w:rFonts w:ascii="Arial" w:hAnsi="Arial" w:cs="Arial"/>
                <w:lang w:eastAsia="en-GB"/>
              </w:rPr>
            </w:pPr>
          </w:p>
        </w:tc>
        <w:tc>
          <w:tcPr>
            <w:tcW w:w="3714" w:type="dxa"/>
          </w:tcPr>
          <w:p w14:paraId="7EEF6D61"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7631F924" w14:textId="77777777" w:rsidTr="00AC4620">
        <w:tc>
          <w:tcPr>
            <w:tcW w:w="2518" w:type="dxa"/>
          </w:tcPr>
          <w:p w14:paraId="4B31F77D" w14:textId="77777777" w:rsidR="00137A1B" w:rsidRPr="00C04863" w:rsidRDefault="00137A1B" w:rsidP="00AC4620">
            <w:pPr>
              <w:pStyle w:val="NormalILM"/>
              <w:rPr>
                <w:b/>
                <w:bCs/>
              </w:rPr>
            </w:pPr>
            <w:r w:rsidRPr="00C04863">
              <w:rPr>
                <w:b/>
                <w:bCs/>
              </w:rPr>
              <w:t>AC2.3</w:t>
            </w:r>
          </w:p>
          <w:p w14:paraId="56F05BDD" w14:textId="6E5CB896" w:rsidR="00137A1B" w:rsidRPr="007E6307" w:rsidDel="00E824CF" w:rsidRDefault="004D3FD6" w:rsidP="00AC4620">
            <w:pPr>
              <w:pStyle w:val="NormalILM"/>
            </w:pPr>
            <w:r w:rsidRPr="00AA7597">
              <w:rPr>
                <w:rFonts w:eastAsia="Calibri"/>
                <w:szCs w:val="22"/>
              </w:rPr>
              <w:t xml:space="preserve">Examine how compassion, mental </w:t>
            </w:r>
            <w:r w:rsidRPr="00AA7597">
              <w:rPr>
                <w:rFonts w:eastAsia="Calibri"/>
                <w:szCs w:val="22"/>
              </w:rPr>
              <w:lastRenderedPageBreak/>
              <w:t>health and well-being are supported in the workplace</w:t>
            </w:r>
          </w:p>
        </w:tc>
        <w:tc>
          <w:tcPr>
            <w:tcW w:w="7513" w:type="dxa"/>
          </w:tcPr>
          <w:p w14:paraId="1FE8DF89"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lastRenderedPageBreak/>
              <w:t>The learner must examine how compassion, mental health and well-being are supported in the workplace.</w:t>
            </w:r>
            <w:r>
              <w:rPr>
                <w:rFonts w:ascii="Arial" w:hAnsi="Arial" w:cs="Arial"/>
                <w:szCs w:val="22"/>
                <w:lang w:eastAsia="en-GB"/>
              </w:rPr>
              <w:t xml:space="preserve"> </w:t>
            </w:r>
            <w:r w:rsidRPr="00AA7597">
              <w:rPr>
                <w:rFonts w:ascii="Arial" w:hAnsi="Arial" w:cs="Arial"/>
                <w:szCs w:val="22"/>
                <w:lang w:eastAsia="en-GB"/>
              </w:rPr>
              <w:t>This must make reference to leadership behaviours and workplace practices.</w:t>
            </w:r>
          </w:p>
          <w:p w14:paraId="0920C71F" w14:textId="43D43FF8" w:rsidR="004D3FD6" w:rsidRPr="00AA7597" w:rsidRDefault="004D3FD6" w:rsidP="004D3FD6">
            <w:pPr>
              <w:spacing w:before="100" w:beforeAutospacing="1" w:after="100" w:afterAutospacing="1"/>
              <w:textAlignment w:val="baseline"/>
              <w:rPr>
                <w:rFonts w:ascii="Arial" w:hAnsi="Arial" w:cs="Arial"/>
                <w:szCs w:val="22"/>
                <w:lang w:eastAsia="en-GB"/>
              </w:rPr>
            </w:pPr>
          </w:p>
          <w:p w14:paraId="6824EC2D" w14:textId="2D6A565F" w:rsidR="00137A1B" w:rsidRPr="0062783F" w:rsidDel="00E824CF" w:rsidRDefault="00137A1B" w:rsidP="00AC4620">
            <w:pPr>
              <w:spacing w:before="100" w:beforeAutospacing="1" w:after="100" w:afterAutospacing="1"/>
              <w:textAlignment w:val="baseline"/>
              <w:rPr>
                <w:rFonts w:ascii="Arial" w:hAnsi="Arial" w:cs="Arial"/>
                <w:lang w:eastAsia="en-GB"/>
              </w:rPr>
            </w:pPr>
          </w:p>
        </w:tc>
        <w:tc>
          <w:tcPr>
            <w:tcW w:w="3714" w:type="dxa"/>
          </w:tcPr>
          <w:p w14:paraId="6B855C47"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bl>
    <w:p w14:paraId="762FC2E6" w14:textId="77777777" w:rsidR="00137A1B" w:rsidRDefault="00137A1B" w:rsidP="00137A1B">
      <w:pPr>
        <w:pStyle w:val="NormalILM"/>
      </w:pPr>
    </w:p>
    <w:p w14:paraId="2154F641"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68C4BA72" w14:textId="77777777" w:rsidTr="00AC4620">
        <w:tc>
          <w:tcPr>
            <w:tcW w:w="13745" w:type="dxa"/>
            <w:gridSpan w:val="3"/>
            <w:shd w:val="clear" w:color="auto" w:fill="E0E0E0"/>
            <w:vAlign w:val="bottom"/>
          </w:tcPr>
          <w:p w14:paraId="5377E977" w14:textId="77777777" w:rsidR="00137A1B" w:rsidRPr="00C04863" w:rsidRDefault="00137A1B" w:rsidP="00AC4620">
            <w:pPr>
              <w:pStyle w:val="NormalILM"/>
              <w:rPr>
                <w:rFonts w:eastAsia="Calibri"/>
                <w:b/>
                <w:bCs/>
              </w:rPr>
            </w:pPr>
            <w:r w:rsidRPr="00C04863">
              <w:rPr>
                <w:rFonts w:eastAsia="Calibri"/>
                <w:b/>
                <w:bCs/>
              </w:rPr>
              <w:t>Learning Outcome 3</w:t>
            </w:r>
          </w:p>
          <w:p w14:paraId="3A444981" w14:textId="7859C4F7" w:rsidR="00137A1B" w:rsidRPr="00C46DCD" w:rsidRDefault="00137A1B" w:rsidP="00AC4620">
            <w:pPr>
              <w:pStyle w:val="NormalILM"/>
              <w:rPr>
                <w:b/>
                <w:bCs/>
                <w:szCs w:val="22"/>
              </w:rPr>
            </w:pPr>
            <w:r w:rsidRPr="00367796">
              <w:rPr>
                <w:lang w:eastAsia="ja-JP"/>
              </w:rPr>
              <w:t xml:space="preserve">The learner will understand the relevance of </w:t>
            </w:r>
            <w:r w:rsidR="004D3FD6" w:rsidRPr="00AA7597">
              <w:rPr>
                <w:szCs w:val="22"/>
                <w:lang w:eastAsia="en-GB"/>
              </w:rPr>
              <w:t>coaching and mentoring in supporting a culture of developmental leadership</w:t>
            </w:r>
          </w:p>
        </w:tc>
      </w:tr>
      <w:tr w:rsidR="00137A1B" w:rsidRPr="007E6307" w14:paraId="1BBA083A" w14:textId="77777777" w:rsidTr="00AC4620">
        <w:tc>
          <w:tcPr>
            <w:tcW w:w="2518" w:type="dxa"/>
            <w:vAlign w:val="center"/>
          </w:tcPr>
          <w:p w14:paraId="5E31866C"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2CFEC35D"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4499905D"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524427DC"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32D22638" w14:textId="77777777" w:rsidTr="00AC4620">
        <w:tc>
          <w:tcPr>
            <w:tcW w:w="2518" w:type="dxa"/>
          </w:tcPr>
          <w:p w14:paraId="4ADA62B9" w14:textId="77777777" w:rsidR="00137A1B" w:rsidRPr="00C04863" w:rsidRDefault="00137A1B" w:rsidP="00AC4620">
            <w:pPr>
              <w:pStyle w:val="NormalILM"/>
              <w:rPr>
                <w:b/>
                <w:bCs/>
              </w:rPr>
            </w:pPr>
            <w:r w:rsidRPr="00C04863">
              <w:rPr>
                <w:b/>
                <w:bCs/>
              </w:rPr>
              <w:t>AC3.1</w:t>
            </w:r>
          </w:p>
          <w:p w14:paraId="370A4240" w14:textId="50DC8B98" w:rsidR="00137A1B" w:rsidRPr="007E6307" w:rsidRDefault="004D3FD6" w:rsidP="00AC4620">
            <w:pPr>
              <w:pStyle w:val="NormalILM"/>
              <w:rPr>
                <w:szCs w:val="22"/>
              </w:rPr>
            </w:pPr>
            <w:r w:rsidRPr="00AA7597">
              <w:rPr>
                <w:szCs w:val="22"/>
                <w:lang w:eastAsia="en-GB"/>
              </w:rPr>
              <w:t>Evaluate coaching and mentoring models and techniques supporting a culture of developmental leadership</w:t>
            </w:r>
          </w:p>
        </w:tc>
        <w:tc>
          <w:tcPr>
            <w:tcW w:w="7513" w:type="dxa"/>
          </w:tcPr>
          <w:p w14:paraId="569655E8"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evaluate </w:t>
            </w:r>
            <w:r w:rsidRPr="00AA7597">
              <w:rPr>
                <w:rFonts w:ascii="Arial" w:hAnsi="Arial" w:cs="Arial"/>
                <w:b/>
                <w:bCs/>
                <w:szCs w:val="22"/>
                <w:lang w:eastAsia="en-GB"/>
              </w:rPr>
              <w:t>one</w:t>
            </w:r>
            <w:r w:rsidRPr="00AA7597">
              <w:rPr>
                <w:rFonts w:ascii="Arial" w:hAnsi="Arial" w:cs="Arial"/>
                <w:szCs w:val="22"/>
                <w:lang w:eastAsia="en-GB"/>
              </w:rPr>
              <w:t xml:space="preserve"> coaching model and </w:t>
            </w:r>
            <w:r w:rsidRPr="00AA7597">
              <w:rPr>
                <w:rFonts w:ascii="Arial" w:hAnsi="Arial" w:cs="Arial"/>
                <w:b/>
                <w:bCs/>
                <w:szCs w:val="22"/>
                <w:lang w:eastAsia="en-GB"/>
              </w:rPr>
              <w:t>one</w:t>
            </w:r>
            <w:r w:rsidRPr="00AA7597">
              <w:rPr>
                <w:rFonts w:ascii="Arial" w:hAnsi="Arial" w:cs="Arial"/>
                <w:szCs w:val="22"/>
                <w:lang w:eastAsia="en-GB"/>
              </w:rPr>
              <w:t xml:space="preserve"> mentoring model, and </w:t>
            </w:r>
            <w:r w:rsidRPr="00AA7597">
              <w:rPr>
                <w:rFonts w:ascii="Arial" w:hAnsi="Arial" w:cs="Arial"/>
                <w:b/>
                <w:bCs/>
                <w:szCs w:val="22"/>
                <w:lang w:eastAsia="en-GB"/>
              </w:rPr>
              <w:t>two</w:t>
            </w:r>
            <w:r w:rsidRPr="00AA7597">
              <w:rPr>
                <w:rFonts w:ascii="Arial" w:hAnsi="Arial" w:cs="Arial"/>
                <w:szCs w:val="22"/>
                <w:lang w:eastAsia="en-GB"/>
              </w:rPr>
              <w:t xml:space="preserve"> relevant techniques that support a culture of developmental leadership</w:t>
            </w:r>
            <w:r>
              <w:rPr>
                <w:rFonts w:ascii="Arial" w:hAnsi="Arial" w:cs="Arial"/>
                <w:szCs w:val="22"/>
                <w:lang w:eastAsia="en-GB"/>
              </w:rPr>
              <w:t>.</w:t>
            </w:r>
          </w:p>
          <w:p w14:paraId="1F9C726F" w14:textId="23322A88" w:rsidR="00137A1B" w:rsidRPr="007E6307" w:rsidRDefault="00137A1B" w:rsidP="00AC4620">
            <w:pPr>
              <w:pStyle w:val="Bullet1"/>
              <w:rPr>
                <w:szCs w:val="22"/>
              </w:rPr>
            </w:pPr>
          </w:p>
        </w:tc>
        <w:tc>
          <w:tcPr>
            <w:tcW w:w="3714" w:type="dxa"/>
          </w:tcPr>
          <w:p w14:paraId="4FDED65A"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417B4D3D" w14:textId="77777777" w:rsidTr="00AC4620">
        <w:tc>
          <w:tcPr>
            <w:tcW w:w="2518" w:type="dxa"/>
          </w:tcPr>
          <w:p w14:paraId="4310FEEC" w14:textId="77777777" w:rsidR="00137A1B" w:rsidRPr="00C04863" w:rsidRDefault="00137A1B" w:rsidP="00AC4620">
            <w:pPr>
              <w:pStyle w:val="NormalILM"/>
              <w:rPr>
                <w:b/>
                <w:bCs/>
              </w:rPr>
            </w:pPr>
            <w:r w:rsidRPr="00C04863">
              <w:rPr>
                <w:b/>
                <w:bCs/>
              </w:rPr>
              <w:t>AC3.2</w:t>
            </w:r>
          </w:p>
          <w:p w14:paraId="7E106FA2" w14:textId="1188624B" w:rsidR="00137A1B" w:rsidRPr="007E6307" w:rsidRDefault="004D3FD6" w:rsidP="00AC4620">
            <w:pPr>
              <w:pStyle w:val="NormalILM"/>
              <w:rPr>
                <w:szCs w:val="22"/>
              </w:rPr>
            </w:pPr>
            <w:r w:rsidRPr="00AA7597">
              <w:rPr>
                <w:szCs w:val="22"/>
                <w:lang w:eastAsia="en-GB"/>
              </w:rPr>
              <w:t>Critically analyse how coaching and mentoring support a culture of developmental leadership</w:t>
            </w:r>
          </w:p>
        </w:tc>
        <w:tc>
          <w:tcPr>
            <w:tcW w:w="7513" w:type="dxa"/>
          </w:tcPr>
          <w:p w14:paraId="6D5FB251" w14:textId="77777777" w:rsidR="004D3FD6" w:rsidRPr="00AA7597" w:rsidRDefault="004D3FD6" w:rsidP="004D3FD6">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critically analyse how coaching and mentoring have been used in own organisation, or one they are familiar with, to support a culture of developmental leadership. </w:t>
            </w:r>
          </w:p>
          <w:p w14:paraId="2D5141C2" w14:textId="5B692FE8" w:rsidR="00137A1B" w:rsidRPr="007E6307" w:rsidRDefault="00137A1B" w:rsidP="00AC4620">
            <w:pPr>
              <w:pStyle w:val="NormalILM"/>
            </w:pPr>
          </w:p>
        </w:tc>
        <w:tc>
          <w:tcPr>
            <w:tcW w:w="3714" w:type="dxa"/>
          </w:tcPr>
          <w:p w14:paraId="21547E3A"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50074FB0" w14:textId="77777777" w:rsidR="00137A1B" w:rsidRDefault="00137A1B" w:rsidP="00137A1B">
      <w:pPr>
        <w:pStyle w:val="NormalILM"/>
      </w:pPr>
    </w:p>
    <w:p w14:paraId="4388FD90"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7FA080FA" w14:textId="77777777" w:rsidTr="00AC4620">
        <w:trPr>
          <w:cantSplit/>
          <w:trHeight w:val="356"/>
        </w:trPr>
        <w:tc>
          <w:tcPr>
            <w:tcW w:w="2268" w:type="dxa"/>
            <w:shd w:val="clear" w:color="auto" w:fill="F49515"/>
          </w:tcPr>
          <w:p w14:paraId="797442FE"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7C3B07A0"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3B2DDEE5" w14:textId="77777777" w:rsidTr="00AC4620">
        <w:trPr>
          <w:cantSplit/>
          <w:trHeight w:val="356"/>
        </w:trPr>
        <w:tc>
          <w:tcPr>
            <w:tcW w:w="2268" w:type="dxa"/>
            <w:shd w:val="clear" w:color="auto" w:fill="F49515"/>
            <w:vAlign w:val="center"/>
          </w:tcPr>
          <w:p w14:paraId="4B8100C3"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lastRenderedPageBreak/>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2F07221E"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3FB4943E"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0DA7E2F9"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CBB12C4"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2FCBDEC4"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158124DF" w14:textId="77777777" w:rsidTr="00AC4620">
        <w:trPr>
          <w:cantSplit/>
          <w:trHeight w:val="356"/>
        </w:trPr>
        <w:tc>
          <w:tcPr>
            <w:tcW w:w="2268" w:type="dxa"/>
            <w:shd w:val="clear" w:color="auto" w:fill="F49515"/>
            <w:vAlign w:val="center"/>
          </w:tcPr>
          <w:p w14:paraId="69CCBAED"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6E2BF7B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27CB8E69"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4723251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2A52C01E"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43A113CB"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1670357D" w14:textId="77777777" w:rsidR="00137A1B" w:rsidRPr="005B56F8" w:rsidRDefault="00137A1B" w:rsidP="00137A1B">
      <w:pPr>
        <w:pStyle w:val="NormalILM"/>
      </w:pPr>
    </w:p>
    <w:p w14:paraId="5C94B410" w14:textId="77777777" w:rsidR="00137A1B" w:rsidRDefault="00137A1B">
      <w:pPr>
        <w:pStyle w:val="NormalILM"/>
      </w:pPr>
    </w:p>
    <w:p w14:paraId="156A6BB5" w14:textId="77777777" w:rsidR="00137A1B" w:rsidRDefault="00137A1B">
      <w:pPr>
        <w:pStyle w:val="NormalILM"/>
      </w:pPr>
    </w:p>
    <w:p w14:paraId="2AF5E28C" w14:textId="77777777" w:rsidR="00BF2A5C" w:rsidRDefault="00BF2A5C">
      <w:pPr>
        <w:spacing w:before="0" w:after="0"/>
        <w:rPr>
          <w:rFonts w:ascii="Arial" w:hAnsi="Arial" w:cs="Arial"/>
          <w:b/>
          <w:bCs/>
          <w:color w:val="F49515"/>
          <w:sz w:val="26"/>
          <w:szCs w:val="26"/>
        </w:rPr>
      </w:pPr>
      <w:r>
        <w:br w:type="page"/>
      </w:r>
    </w:p>
    <w:p w14:paraId="73B1D5D4" w14:textId="560578BE" w:rsidR="00137A1B" w:rsidRDefault="00137A1B" w:rsidP="00137A1B">
      <w:pPr>
        <w:pStyle w:val="Sub-headingILM"/>
      </w:pPr>
      <w:bookmarkStart w:id="225" w:name="_Toc145061620"/>
      <w:r>
        <w:lastRenderedPageBreak/>
        <w:t>Results Sheet</w:t>
      </w:r>
      <w:r w:rsidRPr="00976CF4">
        <w:t>:</w:t>
      </w:r>
      <w:r>
        <w:t xml:space="preserve"> 711 Strategic Leadership Development</w:t>
      </w:r>
      <w:bookmarkEnd w:id="225"/>
    </w:p>
    <w:p w14:paraId="5CB5A409" w14:textId="77777777" w:rsidR="000633FD" w:rsidRDefault="000633FD" w:rsidP="000633FD">
      <w:pPr>
        <w:pStyle w:val="sub-headingtwo"/>
      </w:pPr>
    </w:p>
    <w:p w14:paraId="77F57E8B" w14:textId="0256F304" w:rsidR="000633FD" w:rsidRPr="000633FD" w:rsidRDefault="000633FD" w:rsidP="000633FD">
      <w:pPr>
        <w:pStyle w:val="sub-headingtwo"/>
      </w:pPr>
      <w:r w:rsidRPr="000633FD">
        <w:t>Instructions for Assessment</w:t>
      </w:r>
    </w:p>
    <w:p w14:paraId="28D48269"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7B9BB289" w14:textId="77777777" w:rsidR="00137A1B" w:rsidRPr="00C46DCD" w:rsidRDefault="00137A1B" w:rsidP="00137A1B">
      <w:pPr>
        <w:pStyle w:val="NormalILM"/>
      </w:pPr>
    </w:p>
    <w:p w14:paraId="1F1D1B0C" w14:textId="77777777" w:rsidR="00137A1B" w:rsidRPr="00C46DCD" w:rsidRDefault="00137A1B" w:rsidP="00137A1B">
      <w:pPr>
        <w:pStyle w:val="NormalILM"/>
      </w:pPr>
      <w:r w:rsidRPr="00C46DCD">
        <w:t>Assessors will award a ‘Pass’ or ‘Referral’ for each AC.</w:t>
      </w:r>
    </w:p>
    <w:p w14:paraId="3AA356C7"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2744EBB5" w14:textId="77777777" w:rsidR="00137A1B" w:rsidRPr="00C46DCD" w:rsidRDefault="00137A1B" w:rsidP="00137A1B">
      <w:pPr>
        <w:pStyle w:val="NormalILM"/>
      </w:pPr>
    </w:p>
    <w:p w14:paraId="1A13494F"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70F02B45"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48B8F286"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7A3CCD47"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099C0B64"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66A0A610" w14:textId="77777777" w:rsidTr="00AC4620">
        <w:tc>
          <w:tcPr>
            <w:tcW w:w="2547" w:type="dxa"/>
            <w:shd w:val="clear" w:color="auto" w:fill="F49515"/>
            <w:vAlign w:val="center"/>
          </w:tcPr>
          <w:p w14:paraId="426DB2B3"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056D5FC9"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500064EE"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3A2CE02B" w14:textId="77777777" w:rsidR="00137A1B" w:rsidRPr="007E6307" w:rsidRDefault="00137A1B" w:rsidP="00AC4620">
            <w:pPr>
              <w:keepLines/>
              <w:widowControl w:val="0"/>
              <w:spacing w:before="100" w:after="100"/>
              <w:rPr>
                <w:rFonts w:ascii="Arial" w:hAnsi="Arial" w:cs="Arial"/>
                <w:b/>
                <w:bCs/>
              </w:rPr>
            </w:pPr>
          </w:p>
        </w:tc>
      </w:tr>
      <w:tr w:rsidR="00137A1B" w:rsidRPr="007E6307" w14:paraId="017687FD" w14:textId="77777777" w:rsidTr="00AC4620">
        <w:tc>
          <w:tcPr>
            <w:tcW w:w="2547" w:type="dxa"/>
            <w:shd w:val="clear" w:color="auto" w:fill="F49515"/>
            <w:vAlign w:val="center"/>
          </w:tcPr>
          <w:p w14:paraId="3C0FA8DA"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3FCD8265"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4A10364E"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6B003177" w14:textId="77777777" w:rsidR="00137A1B" w:rsidRPr="007E6307" w:rsidRDefault="00137A1B" w:rsidP="00AC4620">
            <w:pPr>
              <w:keepLines/>
              <w:widowControl w:val="0"/>
              <w:spacing w:before="100" w:after="100"/>
              <w:rPr>
                <w:rFonts w:ascii="Arial" w:hAnsi="Arial" w:cs="Arial"/>
                <w:b/>
                <w:bCs/>
              </w:rPr>
            </w:pPr>
          </w:p>
        </w:tc>
      </w:tr>
    </w:tbl>
    <w:p w14:paraId="3B4B9BCC"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5F7107AE" w14:textId="77777777" w:rsidTr="00AC4620">
        <w:tc>
          <w:tcPr>
            <w:tcW w:w="13745" w:type="dxa"/>
            <w:gridSpan w:val="3"/>
            <w:shd w:val="clear" w:color="auto" w:fill="E0E0E0"/>
          </w:tcPr>
          <w:p w14:paraId="5EA4C55D" w14:textId="77777777" w:rsidR="00137A1B" w:rsidRPr="00315D95" w:rsidRDefault="00137A1B" w:rsidP="00AC4620">
            <w:pPr>
              <w:pStyle w:val="NormalILM"/>
              <w:rPr>
                <w:rFonts w:eastAsia="Calibri"/>
                <w:b/>
                <w:bCs/>
              </w:rPr>
            </w:pPr>
            <w:r w:rsidRPr="00315D95">
              <w:rPr>
                <w:rFonts w:eastAsia="Calibri"/>
                <w:b/>
                <w:bCs/>
              </w:rPr>
              <w:t>Learning Outcome 1</w:t>
            </w:r>
          </w:p>
          <w:p w14:paraId="7234676F" w14:textId="5943C451" w:rsidR="00137A1B" w:rsidRPr="00393DF1" w:rsidRDefault="00137A1B" w:rsidP="00AC4620">
            <w:pPr>
              <w:spacing w:after="0"/>
              <w:textAlignment w:val="baseline"/>
              <w:rPr>
                <w:rFonts w:ascii="Arial" w:hAnsi="Arial" w:cs="Arial"/>
                <w:color w:val="000000"/>
                <w:lang w:eastAsia="en-GB"/>
              </w:rPr>
            </w:pPr>
            <w:r>
              <w:rPr>
                <w:rFonts w:ascii="Arial" w:hAnsi="Arial" w:cs="Arial"/>
                <w:color w:val="000000"/>
                <w:lang w:eastAsia="en-GB"/>
              </w:rPr>
              <w:t xml:space="preserve">The learner will understand </w:t>
            </w:r>
            <w:r w:rsidR="00626FBC">
              <w:rPr>
                <w:rFonts w:ascii="Arial" w:hAnsi="Arial" w:cs="Arial"/>
                <w:color w:val="000000"/>
                <w:lang w:eastAsia="en-GB"/>
              </w:rPr>
              <w:t xml:space="preserve">the impact </w:t>
            </w:r>
            <w:r w:rsidR="00626FBC" w:rsidRPr="00AA7597">
              <w:rPr>
                <w:rFonts w:ascii="Arial" w:hAnsi="Arial" w:cs="Arial"/>
                <w:color w:val="000000"/>
                <w:szCs w:val="22"/>
                <w:lang w:eastAsia="en-GB"/>
              </w:rPr>
              <w:t>of own leadership styles in the workplace and the difference between ethical and values-based leadership.</w:t>
            </w:r>
          </w:p>
        </w:tc>
      </w:tr>
      <w:tr w:rsidR="00137A1B" w:rsidRPr="00C46DCD" w14:paraId="2F2F13CE" w14:textId="77777777" w:rsidTr="00AC4620">
        <w:tc>
          <w:tcPr>
            <w:tcW w:w="2518" w:type="dxa"/>
            <w:vAlign w:val="center"/>
          </w:tcPr>
          <w:p w14:paraId="0E408FE1"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5DDC7344"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6D3EF14F"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22BC5C56"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657B55B4" w14:textId="77777777" w:rsidTr="00AC4620">
        <w:tc>
          <w:tcPr>
            <w:tcW w:w="2518" w:type="dxa"/>
          </w:tcPr>
          <w:p w14:paraId="3C178108" w14:textId="77777777" w:rsidR="00137A1B" w:rsidRPr="00C04863" w:rsidRDefault="00137A1B" w:rsidP="00AC4620">
            <w:pPr>
              <w:pStyle w:val="NormalILM"/>
              <w:rPr>
                <w:b/>
                <w:bCs/>
                <w:szCs w:val="22"/>
              </w:rPr>
            </w:pPr>
            <w:r w:rsidRPr="00C04863">
              <w:rPr>
                <w:b/>
                <w:bCs/>
                <w:szCs w:val="22"/>
              </w:rPr>
              <w:t>AC1.1</w:t>
            </w:r>
          </w:p>
          <w:p w14:paraId="6CBDD669" w14:textId="4ED1D168" w:rsidR="00137A1B" w:rsidRPr="00C46DCD" w:rsidRDefault="00626FBC" w:rsidP="00AC4620">
            <w:pPr>
              <w:pStyle w:val="NormalILM"/>
              <w:rPr>
                <w:color w:val="000000"/>
                <w:szCs w:val="22"/>
              </w:rPr>
            </w:pPr>
            <w:r w:rsidRPr="00AA7597">
              <w:rPr>
                <w:szCs w:val="22"/>
                <w:lang w:eastAsia="en-GB"/>
              </w:rPr>
              <w:t>Compare and contrast ethical leadership to values-based leadership</w:t>
            </w:r>
          </w:p>
        </w:tc>
        <w:tc>
          <w:tcPr>
            <w:tcW w:w="7513" w:type="dxa"/>
          </w:tcPr>
          <w:p w14:paraId="71C36FF7"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The learner must compare and contrast ethical leadership to values-based leadership.</w:t>
            </w:r>
          </w:p>
          <w:p w14:paraId="71AB4BB1" w14:textId="77777777" w:rsidR="00626FBC" w:rsidRPr="00AA7597" w:rsidRDefault="00626FBC" w:rsidP="00626FBC">
            <w:pPr>
              <w:spacing w:before="0" w:after="0"/>
              <w:textAlignment w:val="baseline"/>
              <w:rPr>
                <w:rFonts w:ascii="Arial" w:hAnsi="Arial" w:cs="Arial"/>
                <w:szCs w:val="22"/>
                <w:lang w:eastAsia="en-GB"/>
              </w:rPr>
            </w:pPr>
          </w:p>
          <w:p w14:paraId="5383B3F8"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The evidence must include:</w:t>
            </w:r>
          </w:p>
          <w:p w14:paraId="7E9C15DE" w14:textId="77777777" w:rsidR="00626FBC" w:rsidRPr="00AA7597" w:rsidRDefault="00626FBC"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similarities </w:t>
            </w:r>
          </w:p>
          <w:p w14:paraId="292FBF1A" w14:textId="77777777" w:rsidR="00626FBC" w:rsidRPr="00AA7597" w:rsidRDefault="00626FBC"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differences </w:t>
            </w:r>
          </w:p>
          <w:p w14:paraId="319B640D" w14:textId="7D77A35F" w:rsidR="00137A1B" w:rsidRPr="00C27BA3" w:rsidRDefault="00137A1B" w:rsidP="00C0559C">
            <w:pPr>
              <w:pStyle w:val="ListParagraph"/>
              <w:suppressAutoHyphens/>
              <w:overflowPunct w:val="0"/>
              <w:autoSpaceDE w:val="0"/>
              <w:spacing w:before="0" w:after="0"/>
              <w:contextualSpacing/>
              <w:textAlignment w:val="baseline"/>
              <w:rPr>
                <w:rFonts w:ascii="Arial" w:hAnsi="Arial" w:cs="Arial"/>
                <w:lang w:eastAsia="en-GB"/>
              </w:rPr>
            </w:pPr>
          </w:p>
        </w:tc>
        <w:tc>
          <w:tcPr>
            <w:tcW w:w="3714" w:type="dxa"/>
          </w:tcPr>
          <w:p w14:paraId="315A04EA"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137A1B" w:rsidRPr="00C46DCD" w14:paraId="72A0E200" w14:textId="77777777" w:rsidTr="00AC4620">
        <w:tc>
          <w:tcPr>
            <w:tcW w:w="2518" w:type="dxa"/>
          </w:tcPr>
          <w:p w14:paraId="4793CC48" w14:textId="77777777" w:rsidR="00137A1B" w:rsidRPr="00C04863" w:rsidRDefault="00137A1B" w:rsidP="00AC4620">
            <w:pPr>
              <w:pStyle w:val="NormalILM"/>
              <w:rPr>
                <w:b/>
                <w:bCs/>
                <w:szCs w:val="22"/>
              </w:rPr>
            </w:pPr>
            <w:r w:rsidRPr="00C04863">
              <w:rPr>
                <w:b/>
                <w:bCs/>
                <w:szCs w:val="22"/>
              </w:rPr>
              <w:t>AC1.2</w:t>
            </w:r>
          </w:p>
          <w:p w14:paraId="0C10C398" w14:textId="3F1838A2" w:rsidR="00137A1B" w:rsidRPr="00B63A21" w:rsidDel="00E824CF" w:rsidRDefault="00626FBC" w:rsidP="00AC4620">
            <w:pPr>
              <w:spacing w:after="0"/>
              <w:textAlignment w:val="baseline"/>
              <w:rPr>
                <w:rFonts w:ascii="Arial" w:hAnsi="Arial" w:cs="Arial"/>
                <w:lang w:eastAsia="en-GB"/>
              </w:rPr>
            </w:pPr>
            <w:r w:rsidRPr="00AA7597">
              <w:rPr>
                <w:rFonts w:ascii="Arial" w:hAnsi="Arial" w:cs="Arial"/>
                <w:szCs w:val="22"/>
                <w:lang w:eastAsia="en-GB"/>
              </w:rPr>
              <w:t>Critically analyse the impact of own leadership styles within the workplace</w:t>
            </w:r>
          </w:p>
        </w:tc>
        <w:tc>
          <w:tcPr>
            <w:tcW w:w="7513" w:type="dxa"/>
          </w:tcPr>
          <w:p w14:paraId="23D7D510"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analyse the impact of own leadership styles in their organisation or one they are familiar with. </w:t>
            </w:r>
          </w:p>
          <w:p w14:paraId="2A1588FA" w14:textId="77777777" w:rsidR="00626FBC" w:rsidRPr="00AA7597" w:rsidRDefault="00626FBC" w:rsidP="00626FBC">
            <w:pPr>
              <w:spacing w:before="0" w:after="0"/>
              <w:textAlignment w:val="baseline"/>
              <w:rPr>
                <w:rFonts w:ascii="Arial" w:hAnsi="Arial" w:cs="Arial"/>
                <w:szCs w:val="22"/>
                <w:lang w:eastAsia="en-GB"/>
              </w:rPr>
            </w:pPr>
          </w:p>
          <w:p w14:paraId="1734A136"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This must include: </w:t>
            </w:r>
          </w:p>
          <w:p w14:paraId="15A1ED7B" w14:textId="4BC38CB7" w:rsidR="00137A1B" w:rsidRPr="00C0559C" w:rsidDel="00E824CF" w:rsidRDefault="00626FBC" w:rsidP="00C0559C">
            <w:pPr>
              <w:spacing w:before="0" w:after="0"/>
              <w:textAlignment w:val="baseline"/>
              <w:rPr>
                <w:szCs w:val="22"/>
                <w:lang w:eastAsia="en-GB"/>
              </w:rPr>
            </w:pPr>
            <w:r w:rsidRPr="00AA7597">
              <w:rPr>
                <w:rFonts w:ascii="Arial" w:hAnsi="Arial" w:cs="Arial"/>
                <w:szCs w:val="22"/>
                <w:lang w:eastAsia="en-GB"/>
              </w:rPr>
              <w:t xml:space="preserve">a </w:t>
            </w:r>
            <w:r w:rsidRPr="00D80E95">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situations where they have adopted different leadership styles and the impact </w:t>
            </w:r>
            <w:r w:rsidRPr="00AA7597">
              <w:rPr>
                <w:rFonts w:ascii="Arial" w:hAnsi="Arial" w:cs="Arial"/>
                <w:b/>
                <w:bCs/>
                <w:szCs w:val="22"/>
                <w:lang w:eastAsia="en-GB"/>
              </w:rPr>
              <w:t>each</w:t>
            </w:r>
            <w:r w:rsidRPr="00AA7597">
              <w:rPr>
                <w:rFonts w:ascii="Arial" w:hAnsi="Arial" w:cs="Arial"/>
                <w:szCs w:val="22"/>
                <w:lang w:eastAsia="en-GB"/>
              </w:rPr>
              <w:t xml:space="preserve"> has within the workplace. </w:t>
            </w:r>
          </w:p>
        </w:tc>
        <w:tc>
          <w:tcPr>
            <w:tcW w:w="3714" w:type="dxa"/>
          </w:tcPr>
          <w:p w14:paraId="00204FC5"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478C3178" w14:textId="77777777" w:rsidTr="00AC4620">
        <w:tc>
          <w:tcPr>
            <w:tcW w:w="2518" w:type="dxa"/>
          </w:tcPr>
          <w:p w14:paraId="210B0500" w14:textId="77777777" w:rsidR="00137A1B" w:rsidRDefault="00137A1B" w:rsidP="00AC4620">
            <w:pPr>
              <w:pStyle w:val="NormalILM"/>
              <w:rPr>
                <w:b/>
                <w:bCs/>
                <w:szCs w:val="22"/>
              </w:rPr>
            </w:pPr>
            <w:r>
              <w:rPr>
                <w:b/>
                <w:bCs/>
                <w:szCs w:val="22"/>
              </w:rPr>
              <w:t>AC1.3</w:t>
            </w:r>
          </w:p>
          <w:p w14:paraId="3ECBA18C" w14:textId="0E95952F" w:rsidR="00137A1B" w:rsidRPr="00116D4D" w:rsidRDefault="00626FBC" w:rsidP="00AC4620">
            <w:pPr>
              <w:pStyle w:val="NormalILM"/>
              <w:rPr>
                <w:szCs w:val="22"/>
              </w:rPr>
            </w:pPr>
            <w:r w:rsidRPr="00AA7597">
              <w:rPr>
                <w:szCs w:val="22"/>
                <w:lang w:eastAsia="en-GB"/>
              </w:rPr>
              <w:t xml:space="preserve">Assess the leadership behaviours that build a high-performing team to support </w:t>
            </w:r>
            <w:r w:rsidRPr="00AA7597">
              <w:rPr>
                <w:color w:val="000000"/>
                <w:szCs w:val="22"/>
                <w:lang w:eastAsia="en-GB"/>
              </w:rPr>
              <w:t>a culture of agility and resilience</w:t>
            </w:r>
          </w:p>
        </w:tc>
        <w:tc>
          <w:tcPr>
            <w:tcW w:w="7513" w:type="dxa"/>
          </w:tcPr>
          <w:p w14:paraId="3E4ABDA2"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assess the leadership behaviours that build a high-performing team to support </w:t>
            </w:r>
            <w:r w:rsidRPr="00AA7597">
              <w:rPr>
                <w:rFonts w:ascii="Arial" w:hAnsi="Arial" w:cs="Arial"/>
                <w:color w:val="000000"/>
                <w:szCs w:val="22"/>
                <w:lang w:eastAsia="en-GB"/>
              </w:rPr>
              <w:t>a culture of agility and resilience.</w:t>
            </w:r>
          </w:p>
          <w:p w14:paraId="5459CF29" w14:textId="77777777" w:rsidR="00626FBC" w:rsidRPr="00AA7597" w:rsidRDefault="00626FBC" w:rsidP="00626FBC">
            <w:pPr>
              <w:spacing w:before="0" w:after="0"/>
              <w:textAlignment w:val="baseline"/>
              <w:rPr>
                <w:rFonts w:ascii="Arial" w:hAnsi="Arial" w:cs="Arial"/>
                <w:szCs w:val="22"/>
                <w:lang w:eastAsia="en-GB"/>
              </w:rPr>
            </w:pPr>
          </w:p>
          <w:p w14:paraId="146D3389"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This assessment must include consideration of:</w:t>
            </w:r>
          </w:p>
          <w:p w14:paraId="71AA8DF5" w14:textId="77777777" w:rsidR="00626FBC" w:rsidRPr="00AA7597" w:rsidRDefault="00626FBC" w:rsidP="002A6836">
            <w:pPr>
              <w:numPr>
                <w:ilvl w:val="0"/>
                <w:numId w:val="22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the impact of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leadership behaviours on the</w:t>
            </w:r>
            <w:r>
              <w:rPr>
                <w:rFonts w:ascii="Arial" w:hAnsi="Arial" w:cs="Arial"/>
                <w:szCs w:val="22"/>
                <w:lang w:eastAsia="en-GB"/>
              </w:rPr>
              <w:t xml:space="preserve"> </w:t>
            </w:r>
            <w:r w:rsidRPr="00AA7597">
              <w:rPr>
                <w:rFonts w:ascii="Arial" w:hAnsi="Arial" w:cs="Arial"/>
                <w:szCs w:val="22"/>
                <w:lang w:eastAsia="en-GB"/>
              </w:rPr>
              <w:t>building of a high performing team</w:t>
            </w:r>
          </w:p>
          <w:p w14:paraId="3714E053" w14:textId="77777777" w:rsidR="00626FBC" w:rsidRPr="00AA7597" w:rsidRDefault="00626FBC" w:rsidP="002A6836">
            <w:pPr>
              <w:numPr>
                <w:ilvl w:val="0"/>
                <w:numId w:val="224"/>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one</w:t>
            </w:r>
            <w:r w:rsidRPr="00AA7597">
              <w:rPr>
                <w:rFonts w:ascii="Arial" w:hAnsi="Arial" w:cs="Arial"/>
                <w:szCs w:val="22"/>
                <w:lang w:eastAsia="en-GB"/>
              </w:rPr>
              <w:t xml:space="preserve"> example of how a</w:t>
            </w:r>
          </w:p>
          <w:p w14:paraId="34F899BA" w14:textId="471579D7" w:rsidR="00137A1B" w:rsidRPr="00C0559C" w:rsidDel="00E824CF" w:rsidRDefault="00626FBC" w:rsidP="00C0559C">
            <w:pPr>
              <w:spacing w:before="0" w:after="160" w:line="259" w:lineRule="auto"/>
              <w:ind w:left="710" w:hanging="710"/>
              <w:rPr>
                <w:rFonts w:ascii="Arial" w:eastAsia="Calibri" w:hAnsi="Arial" w:cs="Arial"/>
                <w:lang w:eastAsia="en-GB"/>
              </w:rPr>
            </w:pPr>
            <w:r w:rsidRPr="00AA7597">
              <w:rPr>
                <w:rFonts w:ascii="Arial" w:eastAsia="Calibri" w:hAnsi="Arial" w:cs="Arial"/>
                <w:szCs w:val="22"/>
                <w:lang w:eastAsia="en-GB"/>
              </w:rPr>
              <w:t xml:space="preserve">            high-performing team’s support of a culture of agility and resilience</w:t>
            </w:r>
          </w:p>
        </w:tc>
        <w:tc>
          <w:tcPr>
            <w:tcW w:w="3714" w:type="dxa"/>
          </w:tcPr>
          <w:p w14:paraId="402E33F6"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68529EE9" w14:textId="77777777" w:rsidR="00137A1B" w:rsidRDefault="00137A1B" w:rsidP="00137A1B">
      <w:pPr>
        <w:rPr>
          <w:rFonts w:ascii="Arial" w:hAnsi="Arial" w:cs="Arial"/>
        </w:rPr>
      </w:pPr>
    </w:p>
    <w:p w14:paraId="44A73413"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40FE09FA" w14:textId="77777777" w:rsidTr="00AC4620">
        <w:tc>
          <w:tcPr>
            <w:tcW w:w="13745" w:type="dxa"/>
            <w:gridSpan w:val="3"/>
            <w:shd w:val="clear" w:color="auto" w:fill="E0E0E0"/>
            <w:vAlign w:val="bottom"/>
          </w:tcPr>
          <w:p w14:paraId="5D85982A" w14:textId="77777777" w:rsidR="00137A1B" w:rsidRPr="00C04863" w:rsidRDefault="00137A1B" w:rsidP="00AC4620">
            <w:pPr>
              <w:pStyle w:val="NormalILM"/>
              <w:rPr>
                <w:rFonts w:eastAsia="Calibri"/>
                <w:b/>
                <w:bCs/>
              </w:rPr>
            </w:pPr>
            <w:r w:rsidRPr="00C04863">
              <w:rPr>
                <w:rFonts w:eastAsia="Calibri"/>
                <w:b/>
                <w:bCs/>
              </w:rPr>
              <w:t>Learning Outcome 2</w:t>
            </w:r>
          </w:p>
          <w:p w14:paraId="692B663C" w14:textId="6705EE39" w:rsidR="00137A1B" w:rsidRPr="00626FBC" w:rsidRDefault="00137A1B" w:rsidP="00C0559C">
            <w:pPr>
              <w:spacing w:before="0" w:after="0"/>
              <w:textAlignment w:val="baseline"/>
              <w:rPr>
                <w:rFonts w:ascii="Arial" w:hAnsi="Arial" w:cs="Arial"/>
                <w:szCs w:val="22"/>
                <w:lang w:eastAsia="en-GB"/>
              </w:rPr>
            </w:pPr>
            <w:r>
              <w:rPr>
                <w:rFonts w:ascii="Arial" w:hAnsi="Arial" w:cs="Arial"/>
                <w:lang w:eastAsia="en-GB"/>
              </w:rPr>
              <w:t xml:space="preserve">The learner will understand </w:t>
            </w:r>
            <w:r w:rsidR="00626FBC" w:rsidRPr="00AA7597">
              <w:rPr>
                <w:rFonts w:ascii="Arial" w:hAnsi="Arial" w:cs="Arial"/>
                <w:szCs w:val="22"/>
                <w:lang w:eastAsia="en-GB"/>
              </w:rPr>
              <w:t xml:space="preserve">how to optimise </w:t>
            </w:r>
            <w:r w:rsidR="00626FBC" w:rsidRPr="00AA7597">
              <w:rPr>
                <w:rFonts w:ascii="Arial" w:hAnsi="Arial" w:cs="Arial"/>
                <w:color w:val="000000"/>
                <w:szCs w:val="22"/>
                <w:lang w:eastAsia="en-GB"/>
              </w:rPr>
              <w:t xml:space="preserve">people skillsets for </w:t>
            </w:r>
            <w:r w:rsidR="00626FBC" w:rsidRPr="00AA7597">
              <w:rPr>
                <w:rFonts w:ascii="Arial" w:hAnsi="Arial" w:cs="Arial"/>
                <w:szCs w:val="22"/>
                <w:lang w:eastAsia="en-GB"/>
              </w:rPr>
              <w:t xml:space="preserve">succession and workforce planning, to drive a continuous improvement culture </w:t>
            </w:r>
          </w:p>
        </w:tc>
      </w:tr>
      <w:tr w:rsidR="00137A1B" w:rsidRPr="007E6307" w14:paraId="7B20D64F" w14:textId="77777777" w:rsidTr="00AC4620">
        <w:tc>
          <w:tcPr>
            <w:tcW w:w="2518" w:type="dxa"/>
            <w:vAlign w:val="center"/>
          </w:tcPr>
          <w:p w14:paraId="6CD19129"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EBACDD4"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F770247"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339F237A"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17D1F9B2" w14:textId="77777777" w:rsidTr="00AC4620">
        <w:tc>
          <w:tcPr>
            <w:tcW w:w="2518" w:type="dxa"/>
          </w:tcPr>
          <w:p w14:paraId="35CA907B"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37159B39" w14:textId="2C7F2788" w:rsidR="00137A1B" w:rsidRPr="007E6307" w:rsidRDefault="00626FBC" w:rsidP="00AC4620">
            <w:pPr>
              <w:spacing w:line="216" w:lineRule="auto"/>
              <w:rPr>
                <w:rFonts w:ascii="Arial" w:hAnsi="Arial" w:cs="Arial"/>
                <w:szCs w:val="22"/>
              </w:rPr>
            </w:pPr>
            <w:r w:rsidRPr="00AA7597">
              <w:rPr>
                <w:rFonts w:ascii="Arial" w:hAnsi="Arial" w:cs="Arial"/>
                <w:szCs w:val="22"/>
                <w:lang w:eastAsia="en-GB"/>
              </w:rPr>
              <w:t>Appraise the alignment of people and associated resources to optimise the organisation long-term performance</w:t>
            </w:r>
          </w:p>
        </w:tc>
        <w:tc>
          <w:tcPr>
            <w:tcW w:w="7513" w:type="dxa"/>
          </w:tcPr>
          <w:p w14:paraId="22F14A9B" w14:textId="77777777" w:rsidR="00626FBC" w:rsidRPr="00AA7597" w:rsidRDefault="00626FBC" w:rsidP="00626FBC">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The learner must appraise how own organisation, or one they are familiar with, aligns </w:t>
            </w:r>
            <w:r w:rsidRPr="00AA7597">
              <w:rPr>
                <w:rFonts w:ascii="Arial" w:hAnsi="Arial" w:cs="Arial"/>
                <w:szCs w:val="22"/>
                <w:lang w:eastAsia="en-GB"/>
              </w:rPr>
              <w:t>people and associated resources</w:t>
            </w:r>
            <w:r w:rsidRPr="00AA7597">
              <w:rPr>
                <w:rFonts w:ascii="Arial" w:eastAsia="Calibri" w:hAnsi="Arial" w:cs="Arial"/>
                <w:szCs w:val="22"/>
                <w:lang w:eastAsia="en-GB"/>
              </w:rPr>
              <w:t xml:space="preserve"> to optimise the organisation’s long-term performance.  </w:t>
            </w:r>
          </w:p>
          <w:p w14:paraId="1DC7D615" w14:textId="77777777" w:rsidR="00626FBC" w:rsidRPr="00AA7597" w:rsidRDefault="00626FBC" w:rsidP="00626FBC">
            <w:pPr>
              <w:spacing w:before="0" w:after="160" w:line="259" w:lineRule="auto"/>
              <w:rPr>
                <w:rFonts w:ascii="Arial" w:eastAsia="Calibri" w:hAnsi="Arial" w:cs="Arial"/>
                <w:szCs w:val="22"/>
                <w:lang w:eastAsia="en-GB"/>
              </w:rPr>
            </w:pPr>
            <w:r w:rsidRPr="00AA7597">
              <w:rPr>
                <w:rFonts w:ascii="Arial" w:eastAsia="Calibri" w:hAnsi="Arial" w:cs="Arial"/>
                <w:szCs w:val="22"/>
                <w:lang w:eastAsia="en-GB"/>
              </w:rPr>
              <w:t xml:space="preserve">The appraisal should make reference to at </w:t>
            </w:r>
            <w:r w:rsidRPr="00D80E95">
              <w:rPr>
                <w:rFonts w:ascii="Arial" w:eastAsia="Calibri" w:hAnsi="Arial" w:cs="Arial"/>
                <w:b/>
                <w:bCs/>
                <w:szCs w:val="22"/>
                <w:lang w:eastAsia="en-GB"/>
              </w:rPr>
              <w:t>least</w:t>
            </w:r>
            <w:r w:rsidRPr="00AA7597">
              <w:rPr>
                <w:rFonts w:ascii="Arial" w:eastAsia="Calibri" w:hAnsi="Arial" w:cs="Arial"/>
                <w:szCs w:val="22"/>
                <w:lang w:eastAsia="en-GB"/>
              </w:rPr>
              <w:t xml:space="preserve"> </w:t>
            </w:r>
            <w:r w:rsidRPr="00AA7597">
              <w:rPr>
                <w:rFonts w:ascii="Arial" w:eastAsia="Calibri" w:hAnsi="Arial" w:cs="Arial"/>
                <w:b/>
                <w:bCs/>
                <w:szCs w:val="22"/>
                <w:lang w:eastAsia="en-GB"/>
              </w:rPr>
              <w:t>two</w:t>
            </w:r>
            <w:r w:rsidRPr="00AA7597">
              <w:rPr>
                <w:rFonts w:ascii="Arial" w:eastAsia="Calibri" w:hAnsi="Arial" w:cs="Arial"/>
                <w:szCs w:val="22"/>
                <w:lang w:eastAsia="en-GB"/>
              </w:rPr>
              <w:t xml:space="preserve"> examples.  </w:t>
            </w:r>
          </w:p>
          <w:p w14:paraId="3DEF2D84" w14:textId="4F2DFBA5" w:rsidR="00137A1B" w:rsidRPr="007E6307" w:rsidRDefault="00137A1B" w:rsidP="00AC4620">
            <w:pPr>
              <w:pStyle w:val="NormalILM"/>
              <w:rPr>
                <w:szCs w:val="22"/>
              </w:rPr>
            </w:pPr>
          </w:p>
        </w:tc>
        <w:tc>
          <w:tcPr>
            <w:tcW w:w="3714" w:type="dxa"/>
          </w:tcPr>
          <w:p w14:paraId="1BB20762"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36BD9FE2" w14:textId="77777777" w:rsidTr="00AC4620">
        <w:tc>
          <w:tcPr>
            <w:tcW w:w="2518" w:type="dxa"/>
          </w:tcPr>
          <w:p w14:paraId="6D64D2E4" w14:textId="77777777" w:rsidR="00137A1B" w:rsidRPr="00C04863" w:rsidRDefault="00137A1B" w:rsidP="00AC4620">
            <w:pPr>
              <w:pStyle w:val="NormalILM"/>
              <w:rPr>
                <w:b/>
                <w:bCs/>
              </w:rPr>
            </w:pPr>
            <w:r w:rsidRPr="00C04863">
              <w:rPr>
                <w:b/>
                <w:bCs/>
              </w:rPr>
              <w:lastRenderedPageBreak/>
              <w:t>AC2.2</w:t>
            </w:r>
          </w:p>
          <w:p w14:paraId="4FFB5BA1" w14:textId="697690C3" w:rsidR="00137A1B" w:rsidRPr="007E6307" w:rsidRDefault="00626FBC" w:rsidP="00AC4620">
            <w:pPr>
              <w:pStyle w:val="NormalILM"/>
              <w:rPr>
                <w:szCs w:val="22"/>
              </w:rPr>
            </w:pPr>
            <w:r w:rsidRPr="00AA7597">
              <w:rPr>
                <w:szCs w:val="22"/>
                <w:lang w:eastAsia="en-GB"/>
              </w:rPr>
              <w:t xml:space="preserve">Review </w:t>
            </w:r>
            <w:r w:rsidRPr="00AA7597">
              <w:rPr>
                <w:rFonts w:eastAsia="Calibri"/>
                <w:szCs w:val="22"/>
                <w:lang w:eastAsia="en-GB"/>
              </w:rPr>
              <w:t xml:space="preserve">the balancing of individual people skillsets and technical skillsets </w:t>
            </w:r>
            <w:r w:rsidRPr="00AA7597">
              <w:rPr>
                <w:szCs w:val="22"/>
                <w:lang w:eastAsia="en-GB"/>
              </w:rPr>
              <w:t>to optimise long-term performance in the workplace</w:t>
            </w:r>
          </w:p>
        </w:tc>
        <w:tc>
          <w:tcPr>
            <w:tcW w:w="7513" w:type="dxa"/>
          </w:tcPr>
          <w:p w14:paraId="6C9B44D1" w14:textId="77777777" w:rsidR="00626FBC" w:rsidRPr="00AA7597" w:rsidRDefault="00626FBC" w:rsidP="00626FBC">
            <w:pPr>
              <w:spacing w:before="0" w:after="160" w:line="259" w:lineRule="auto"/>
              <w:ind w:right="570"/>
              <w:rPr>
                <w:rFonts w:ascii="Arial" w:eastAsia="Calibri" w:hAnsi="Arial" w:cs="Arial"/>
                <w:szCs w:val="22"/>
                <w:lang w:eastAsia="en-GB"/>
              </w:rPr>
            </w:pPr>
            <w:r w:rsidRPr="00AA7597">
              <w:rPr>
                <w:rFonts w:ascii="Arial" w:eastAsia="Calibri" w:hAnsi="Arial" w:cs="Arial"/>
                <w:szCs w:val="22"/>
                <w:lang w:eastAsia="en-GB"/>
              </w:rPr>
              <w:t xml:space="preserve">The learner must review the balancing of individual people skillsets and technical skillsets </w:t>
            </w:r>
            <w:r w:rsidRPr="00AA7597">
              <w:rPr>
                <w:rFonts w:ascii="Arial" w:hAnsi="Arial" w:cs="Arial"/>
                <w:szCs w:val="22"/>
                <w:lang w:eastAsia="en-GB"/>
              </w:rPr>
              <w:t>to optimise long-term performance in the workplace</w:t>
            </w:r>
            <w:r w:rsidRPr="00AA7597">
              <w:rPr>
                <w:rFonts w:ascii="Arial" w:eastAsia="Calibri" w:hAnsi="Arial" w:cs="Arial"/>
                <w:szCs w:val="22"/>
                <w:lang w:eastAsia="en-GB"/>
              </w:rPr>
              <w:t xml:space="preserve">. </w:t>
            </w:r>
          </w:p>
          <w:p w14:paraId="1BABE490" w14:textId="77777777" w:rsidR="00626FBC" w:rsidRPr="00AA7597" w:rsidRDefault="00626FBC" w:rsidP="00626FBC">
            <w:pPr>
              <w:spacing w:before="0" w:after="160" w:line="259" w:lineRule="auto"/>
              <w:ind w:right="570"/>
              <w:rPr>
                <w:rFonts w:ascii="Arial" w:eastAsia="Calibri" w:hAnsi="Arial" w:cs="Arial"/>
                <w:szCs w:val="22"/>
                <w:lang w:eastAsia="en-GB"/>
              </w:rPr>
            </w:pPr>
            <w:r w:rsidRPr="00AA7597">
              <w:rPr>
                <w:rFonts w:ascii="Arial" w:eastAsia="Calibri" w:hAnsi="Arial" w:cs="Arial"/>
                <w:szCs w:val="22"/>
                <w:lang w:eastAsia="en-GB"/>
              </w:rPr>
              <w:t xml:space="preserve">This must make reference to at </w:t>
            </w:r>
            <w:r w:rsidRPr="00D80E95">
              <w:rPr>
                <w:rFonts w:ascii="Arial" w:eastAsia="Calibri" w:hAnsi="Arial" w:cs="Arial"/>
                <w:b/>
                <w:bCs/>
                <w:szCs w:val="22"/>
                <w:lang w:eastAsia="en-GB"/>
              </w:rPr>
              <w:t>least</w:t>
            </w:r>
            <w:r w:rsidRPr="00AA7597">
              <w:rPr>
                <w:rFonts w:ascii="Arial" w:eastAsia="Calibri" w:hAnsi="Arial" w:cs="Arial"/>
                <w:szCs w:val="22"/>
                <w:lang w:eastAsia="en-GB"/>
              </w:rPr>
              <w:t xml:space="preserve"> </w:t>
            </w:r>
            <w:r w:rsidRPr="00AA7597">
              <w:rPr>
                <w:rFonts w:ascii="Arial" w:eastAsia="Calibri" w:hAnsi="Arial" w:cs="Arial"/>
                <w:b/>
                <w:bCs/>
                <w:szCs w:val="22"/>
                <w:lang w:eastAsia="en-GB"/>
              </w:rPr>
              <w:t>two</w:t>
            </w:r>
            <w:r w:rsidRPr="00AA7597">
              <w:rPr>
                <w:rFonts w:ascii="Arial" w:eastAsia="Calibri" w:hAnsi="Arial" w:cs="Arial"/>
                <w:szCs w:val="22"/>
                <w:lang w:eastAsia="en-GB"/>
              </w:rPr>
              <w:t xml:space="preserve"> considerations. </w:t>
            </w:r>
          </w:p>
          <w:p w14:paraId="78F7116B" w14:textId="6ECF2DF7" w:rsidR="00137A1B" w:rsidRPr="006055AF" w:rsidRDefault="00137A1B" w:rsidP="00AC4620">
            <w:pPr>
              <w:rPr>
                <w:rFonts w:ascii="Arial" w:hAnsi="Arial" w:cs="Arial"/>
                <w:lang w:eastAsia="en-GB"/>
              </w:rPr>
            </w:pPr>
          </w:p>
          <w:p w14:paraId="39641F39" w14:textId="77777777" w:rsidR="00137A1B" w:rsidRPr="007E6307" w:rsidRDefault="00137A1B" w:rsidP="00AC4620">
            <w:pPr>
              <w:pStyle w:val="NormalILM"/>
            </w:pPr>
          </w:p>
        </w:tc>
        <w:tc>
          <w:tcPr>
            <w:tcW w:w="3714" w:type="dxa"/>
          </w:tcPr>
          <w:p w14:paraId="510E902B"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74CB98DF" w14:textId="77777777" w:rsidTr="00AC4620">
        <w:tc>
          <w:tcPr>
            <w:tcW w:w="2518" w:type="dxa"/>
          </w:tcPr>
          <w:p w14:paraId="23AB67E9" w14:textId="77777777" w:rsidR="00137A1B" w:rsidRPr="00C04863" w:rsidRDefault="00137A1B" w:rsidP="00AC4620">
            <w:pPr>
              <w:pStyle w:val="NormalILM"/>
              <w:rPr>
                <w:b/>
                <w:bCs/>
              </w:rPr>
            </w:pPr>
            <w:r w:rsidRPr="00C04863">
              <w:rPr>
                <w:b/>
                <w:bCs/>
              </w:rPr>
              <w:t>AC2.3</w:t>
            </w:r>
          </w:p>
          <w:p w14:paraId="01BE2213" w14:textId="12603A4B" w:rsidR="00137A1B" w:rsidRPr="007E6307" w:rsidDel="00E824CF" w:rsidRDefault="00626FBC" w:rsidP="00AC4620">
            <w:pPr>
              <w:pStyle w:val="NormalILM"/>
            </w:pPr>
            <w:r w:rsidRPr="00AA7597">
              <w:rPr>
                <w:szCs w:val="22"/>
                <w:lang w:eastAsia="en-GB"/>
              </w:rPr>
              <w:t>Critically appraise the organisation’s approach to</w:t>
            </w:r>
            <w:r w:rsidRPr="00AA7597">
              <w:rPr>
                <w:b/>
                <w:bCs/>
                <w:szCs w:val="22"/>
                <w:lang w:eastAsia="en-GB"/>
              </w:rPr>
              <w:t xml:space="preserve"> </w:t>
            </w:r>
            <w:r w:rsidRPr="00AA7597">
              <w:rPr>
                <w:szCs w:val="22"/>
                <w:lang w:eastAsia="en-GB"/>
              </w:rPr>
              <w:t>succession planning</w:t>
            </w:r>
          </w:p>
        </w:tc>
        <w:tc>
          <w:tcPr>
            <w:tcW w:w="7513" w:type="dxa"/>
          </w:tcPr>
          <w:p w14:paraId="5A436EF1"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appraise the organisation’s approach to succession planning. </w:t>
            </w:r>
          </w:p>
          <w:p w14:paraId="68040045" w14:textId="77777777" w:rsidR="00626FBC" w:rsidRPr="00AA7597" w:rsidRDefault="00626FBC" w:rsidP="00626FBC">
            <w:pPr>
              <w:spacing w:before="0" w:after="0"/>
              <w:textAlignment w:val="baseline"/>
              <w:rPr>
                <w:rFonts w:ascii="Arial" w:hAnsi="Arial" w:cs="Arial"/>
                <w:szCs w:val="22"/>
                <w:lang w:eastAsia="en-GB"/>
              </w:rPr>
            </w:pPr>
          </w:p>
          <w:p w14:paraId="7C8B4668"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The appraisal must consider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organisational actions. </w:t>
            </w:r>
          </w:p>
          <w:p w14:paraId="18D50BCF" w14:textId="2DF2E4E2" w:rsidR="00137A1B" w:rsidRPr="000B417E" w:rsidDel="00E824CF" w:rsidRDefault="00137A1B" w:rsidP="00AC4620">
            <w:pPr>
              <w:spacing w:after="0"/>
              <w:textAlignment w:val="baseline"/>
              <w:rPr>
                <w:rFonts w:ascii="Arial" w:hAnsi="Arial" w:cs="Arial"/>
                <w:lang w:eastAsia="en-GB"/>
              </w:rPr>
            </w:pPr>
          </w:p>
        </w:tc>
        <w:tc>
          <w:tcPr>
            <w:tcW w:w="3714" w:type="dxa"/>
          </w:tcPr>
          <w:p w14:paraId="4032B80D"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0450E87C" w14:textId="77777777" w:rsidTr="00AC4620">
        <w:tc>
          <w:tcPr>
            <w:tcW w:w="2518" w:type="dxa"/>
          </w:tcPr>
          <w:p w14:paraId="41B48E29" w14:textId="77777777" w:rsidR="00137A1B" w:rsidRDefault="00137A1B" w:rsidP="00AC4620">
            <w:pPr>
              <w:pStyle w:val="NormalILM"/>
              <w:rPr>
                <w:b/>
                <w:bCs/>
              </w:rPr>
            </w:pPr>
            <w:r>
              <w:rPr>
                <w:b/>
                <w:bCs/>
              </w:rPr>
              <w:t>AC2.4</w:t>
            </w:r>
          </w:p>
          <w:p w14:paraId="45F8B7FD"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Evaluate how workforce planning and collaborative working support continuous improvement  </w:t>
            </w:r>
          </w:p>
          <w:p w14:paraId="46BE8B25" w14:textId="2345C08D" w:rsidR="00137A1B" w:rsidRPr="000C5E17" w:rsidRDefault="00137A1B" w:rsidP="00AC4620">
            <w:pPr>
              <w:pStyle w:val="NormalILM"/>
            </w:pPr>
          </w:p>
        </w:tc>
        <w:tc>
          <w:tcPr>
            <w:tcW w:w="7513" w:type="dxa"/>
          </w:tcPr>
          <w:p w14:paraId="1E756B5D"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evaluate how workforce planning and collaborative working support continuous improvement. </w:t>
            </w:r>
          </w:p>
          <w:p w14:paraId="19A49585" w14:textId="77777777" w:rsidR="00626FBC" w:rsidRPr="00AA7597" w:rsidRDefault="00626FBC" w:rsidP="00626FBC">
            <w:pPr>
              <w:spacing w:before="0" w:after="0"/>
              <w:textAlignment w:val="baseline"/>
              <w:rPr>
                <w:rFonts w:ascii="Arial" w:hAnsi="Arial" w:cs="Arial"/>
                <w:szCs w:val="22"/>
                <w:lang w:eastAsia="en-GB"/>
              </w:rPr>
            </w:pPr>
          </w:p>
          <w:p w14:paraId="5A08D4C6" w14:textId="77777777" w:rsidR="00626FBC" w:rsidRPr="00AA7597" w:rsidRDefault="00626FBC" w:rsidP="00626FBC">
            <w:pPr>
              <w:spacing w:before="0" w:after="160" w:line="259" w:lineRule="auto"/>
              <w:rPr>
                <w:rFonts w:ascii="Arial" w:hAnsi="Arial" w:cs="Arial"/>
                <w:szCs w:val="22"/>
                <w:lang w:eastAsia="en-GB"/>
              </w:rPr>
            </w:pPr>
            <w:r w:rsidRPr="00AA7597">
              <w:rPr>
                <w:rFonts w:ascii="Arial" w:hAnsi="Arial" w:cs="Arial"/>
                <w:szCs w:val="22"/>
                <w:lang w:eastAsia="en-GB"/>
              </w:rPr>
              <w:t>The evaluation must include:</w:t>
            </w:r>
          </w:p>
          <w:p w14:paraId="4959E273" w14:textId="77777777" w:rsidR="00626FBC" w:rsidRPr="00AA7597" w:rsidRDefault="00626FBC" w:rsidP="002A6836">
            <w:pPr>
              <w:numPr>
                <w:ilvl w:val="0"/>
                <w:numId w:val="228"/>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considerations for workforce planning </w:t>
            </w:r>
          </w:p>
          <w:p w14:paraId="78943AD5" w14:textId="6B20D11D" w:rsidR="00137A1B" w:rsidRPr="00C0559C" w:rsidRDefault="00626FBC" w:rsidP="002A6836">
            <w:pPr>
              <w:numPr>
                <w:ilvl w:val="0"/>
                <w:numId w:val="228"/>
              </w:numPr>
              <w:suppressAutoHyphens/>
              <w:overflowPunct w:val="0"/>
              <w:autoSpaceDE w:val="0"/>
              <w:spacing w:before="0" w:after="0" w:line="259" w:lineRule="auto"/>
              <w:contextualSpacing/>
              <w:textAlignment w:val="baseline"/>
              <w:rPr>
                <w:rFonts w:ascii="Arial" w:hAnsi="Arial" w:cs="Arial"/>
                <w:lang w:eastAsia="en-GB"/>
              </w:rPr>
            </w:pPr>
            <w:r w:rsidRPr="00AA7597">
              <w:rPr>
                <w:rFonts w:ascii="Arial" w:hAnsi="Arial" w:cs="Arial"/>
                <w:b/>
                <w:bCs/>
                <w:szCs w:val="22"/>
                <w:lang w:eastAsia="en-GB"/>
              </w:rPr>
              <w:t>two</w:t>
            </w:r>
            <w:r w:rsidRPr="00AA7597">
              <w:rPr>
                <w:rFonts w:ascii="Arial" w:hAnsi="Arial" w:cs="Arial"/>
                <w:szCs w:val="22"/>
                <w:lang w:eastAsia="en-GB"/>
              </w:rPr>
              <w:t xml:space="preserve"> examples of collaborative working practices </w:t>
            </w:r>
          </w:p>
        </w:tc>
        <w:tc>
          <w:tcPr>
            <w:tcW w:w="3714" w:type="dxa"/>
          </w:tcPr>
          <w:p w14:paraId="69A1EEBE" w14:textId="77777777" w:rsidR="00137A1B" w:rsidRPr="007E6307" w:rsidRDefault="00137A1B" w:rsidP="00AC4620">
            <w:pPr>
              <w:spacing w:line="216" w:lineRule="auto"/>
              <w:rPr>
                <w:rFonts w:ascii="Arial" w:hAnsi="Arial" w:cs="Arial"/>
                <w:color w:val="000000"/>
                <w:szCs w:val="22"/>
              </w:rPr>
            </w:pPr>
          </w:p>
        </w:tc>
      </w:tr>
    </w:tbl>
    <w:p w14:paraId="2EF3A162" w14:textId="77777777" w:rsidR="00137A1B" w:rsidRDefault="00137A1B" w:rsidP="00137A1B">
      <w:pPr>
        <w:pStyle w:val="NormalILM"/>
      </w:pPr>
    </w:p>
    <w:p w14:paraId="5382F941"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2B70801F" w14:textId="77777777" w:rsidTr="00AC4620">
        <w:tc>
          <w:tcPr>
            <w:tcW w:w="13745" w:type="dxa"/>
            <w:gridSpan w:val="3"/>
            <w:shd w:val="clear" w:color="auto" w:fill="E0E0E0"/>
            <w:vAlign w:val="bottom"/>
          </w:tcPr>
          <w:p w14:paraId="62A1057B" w14:textId="77777777" w:rsidR="00137A1B" w:rsidRPr="00C04863" w:rsidRDefault="00137A1B" w:rsidP="00AC4620">
            <w:pPr>
              <w:pStyle w:val="NormalILM"/>
              <w:rPr>
                <w:rFonts w:eastAsia="Calibri"/>
                <w:b/>
                <w:bCs/>
              </w:rPr>
            </w:pPr>
            <w:r w:rsidRPr="00C04863">
              <w:rPr>
                <w:rFonts w:eastAsia="Calibri"/>
                <w:b/>
                <w:bCs/>
              </w:rPr>
              <w:t>Learning Outcome 3</w:t>
            </w:r>
          </w:p>
          <w:p w14:paraId="565C3BD7" w14:textId="7BE59282" w:rsidR="00137A1B" w:rsidRPr="00626FBC" w:rsidRDefault="00137A1B" w:rsidP="00C0559C">
            <w:pPr>
              <w:spacing w:before="0" w:after="0"/>
              <w:textAlignment w:val="baseline"/>
              <w:rPr>
                <w:rFonts w:ascii="Arial" w:hAnsi="Arial" w:cs="Arial"/>
                <w:szCs w:val="22"/>
                <w:lang w:eastAsia="en-GB"/>
              </w:rPr>
            </w:pPr>
            <w:r>
              <w:rPr>
                <w:rFonts w:ascii="Arial" w:hAnsi="Arial" w:cs="Arial"/>
                <w:color w:val="000000"/>
                <w:lang w:eastAsia="en-GB"/>
              </w:rPr>
              <w:t xml:space="preserve">The learner will understand </w:t>
            </w:r>
            <w:r w:rsidR="00626FBC" w:rsidRPr="00AA7597">
              <w:rPr>
                <w:rFonts w:ascii="Arial" w:hAnsi="Arial" w:cs="Arial"/>
                <w:color w:val="000000"/>
                <w:szCs w:val="22"/>
                <w:lang w:eastAsia="en-GB"/>
              </w:rPr>
              <w:t xml:space="preserve">how the setting of strategic direction and vision impact the decision-making process </w:t>
            </w:r>
          </w:p>
        </w:tc>
      </w:tr>
      <w:tr w:rsidR="00137A1B" w:rsidRPr="007E6307" w14:paraId="2D4C2D13" w14:textId="77777777" w:rsidTr="00AC4620">
        <w:tc>
          <w:tcPr>
            <w:tcW w:w="2518" w:type="dxa"/>
            <w:vAlign w:val="center"/>
          </w:tcPr>
          <w:p w14:paraId="15EFF703"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31E3E816"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0F4B5E19"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5965B135"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18660164" w14:textId="77777777" w:rsidTr="00AC4620">
        <w:tc>
          <w:tcPr>
            <w:tcW w:w="2518" w:type="dxa"/>
          </w:tcPr>
          <w:p w14:paraId="5E69FE2E" w14:textId="77777777" w:rsidR="00137A1B" w:rsidRPr="00C04863" w:rsidRDefault="00137A1B" w:rsidP="00AC4620">
            <w:pPr>
              <w:pStyle w:val="NormalILM"/>
              <w:rPr>
                <w:b/>
                <w:bCs/>
              </w:rPr>
            </w:pPr>
            <w:r w:rsidRPr="00C04863">
              <w:rPr>
                <w:b/>
                <w:bCs/>
              </w:rPr>
              <w:t>AC3.1</w:t>
            </w:r>
          </w:p>
          <w:p w14:paraId="2349011B" w14:textId="290DE4A4" w:rsidR="00137A1B" w:rsidRPr="007E6307" w:rsidRDefault="00626FBC" w:rsidP="00AC4620">
            <w:pPr>
              <w:pStyle w:val="NormalILM"/>
              <w:rPr>
                <w:szCs w:val="22"/>
              </w:rPr>
            </w:pPr>
            <w:r w:rsidRPr="00AA7597">
              <w:rPr>
                <w:color w:val="000000"/>
                <w:szCs w:val="22"/>
                <w:lang w:eastAsia="en-GB"/>
              </w:rPr>
              <w:t>Appraise the setting of organisational direction and vision to ensure long-term sustainable success.</w:t>
            </w:r>
          </w:p>
        </w:tc>
        <w:tc>
          <w:tcPr>
            <w:tcW w:w="7513" w:type="dxa"/>
          </w:tcPr>
          <w:p w14:paraId="79FA2227"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The learner must appraise the setting of a clear direction and vision for their organisation, or one they are familiar with, that will positively impact its long-term success.</w:t>
            </w:r>
          </w:p>
          <w:p w14:paraId="0BFD3419" w14:textId="77777777" w:rsidR="00626FBC" w:rsidRPr="00AA7597" w:rsidRDefault="00626FBC" w:rsidP="00626FBC">
            <w:pPr>
              <w:spacing w:before="0" w:after="0"/>
              <w:textAlignment w:val="baseline"/>
              <w:rPr>
                <w:rFonts w:ascii="Arial" w:hAnsi="Arial" w:cs="Arial"/>
                <w:szCs w:val="22"/>
                <w:lang w:eastAsia="en-GB"/>
              </w:rPr>
            </w:pPr>
          </w:p>
          <w:p w14:paraId="0BC4555D" w14:textId="77777777" w:rsidR="00626FBC" w:rsidRPr="00AA7597" w:rsidRDefault="00626FBC" w:rsidP="00626FBC">
            <w:pPr>
              <w:spacing w:before="0" w:after="0"/>
              <w:textAlignment w:val="baseline"/>
              <w:rPr>
                <w:rFonts w:ascii="Arial" w:hAnsi="Arial" w:cs="Arial"/>
                <w:szCs w:val="22"/>
                <w:lang w:eastAsia="en-GB"/>
              </w:rPr>
            </w:pPr>
            <w:r w:rsidRPr="00AA7597">
              <w:rPr>
                <w:rFonts w:ascii="Arial" w:hAnsi="Arial" w:cs="Arial"/>
                <w:szCs w:val="22"/>
                <w:lang w:eastAsia="en-GB"/>
              </w:rPr>
              <w:t>The appraisal must include the effectiveness of:</w:t>
            </w:r>
          </w:p>
          <w:p w14:paraId="08CE5E13" w14:textId="77777777" w:rsidR="00626FBC" w:rsidRPr="00AA7597" w:rsidRDefault="00626FBC"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horizon scanning</w:t>
            </w:r>
          </w:p>
          <w:p w14:paraId="6FFBB359" w14:textId="77777777" w:rsidR="00626FBC" w:rsidRPr="00AA7597" w:rsidRDefault="00626FBC"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lastRenderedPageBreak/>
              <w:t xml:space="preserve">the setting and communication of core values  </w:t>
            </w:r>
          </w:p>
          <w:p w14:paraId="261C633B" w14:textId="77777777" w:rsidR="00626FBC" w:rsidRPr="00AA7597" w:rsidRDefault="00626FBC"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governance and accountability </w:t>
            </w:r>
          </w:p>
          <w:p w14:paraId="2A1798B0" w14:textId="77777777" w:rsidR="00626FBC" w:rsidRPr="00AA7597" w:rsidRDefault="00626FBC"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business modelling </w:t>
            </w:r>
          </w:p>
          <w:p w14:paraId="02214E67" w14:textId="438EE1AA" w:rsidR="00137A1B" w:rsidRPr="00C0559C" w:rsidRDefault="00626FBC" w:rsidP="002A6836">
            <w:pPr>
              <w:numPr>
                <w:ilvl w:val="0"/>
                <w:numId w:val="225"/>
              </w:numPr>
              <w:suppressAutoHyphens/>
              <w:overflowPunct w:val="0"/>
              <w:autoSpaceDE w:val="0"/>
              <w:spacing w:before="0" w:after="0" w:line="259" w:lineRule="auto"/>
              <w:contextualSpacing/>
              <w:textAlignment w:val="baseline"/>
              <w:rPr>
                <w:rFonts w:ascii="Arial" w:hAnsi="Arial" w:cs="Arial"/>
                <w:sz w:val="24"/>
                <w:szCs w:val="20"/>
                <w:lang w:eastAsia="en-GB"/>
              </w:rPr>
            </w:pPr>
            <w:r w:rsidRPr="00AA7597">
              <w:rPr>
                <w:rFonts w:ascii="Arial" w:hAnsi="Arial" w:cs="Arial"/>
                <w:szCs w:val="22"/>
                <w:lang w:eastAsia="en-GB"/>
              </w:rPr>
              <w:t xml:space="preserve">monitoring of progress </w:t>
            </w:r>
          </w:p>
        </w:tc>
        <w:tc>
          <w:tcPr>
            <w:tcW w:w="3714" w:type="dxa"/>
          </w:tcPr>
          <w:p w14:paraId="52C987A7"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137A1B" w:rsidRPr="007E6307" w14:paraId="18C029E8" w14:textId="77777777" w:rsidTr="00AC4620">
        <w:tc>
          <w:tcPr>
            <w:tcW w:w="2518" w:type="dxa"/>
          </w:tcPr>
          <w:p w14:paraId="1C501D24" w14:textId="341BA74D" w:rsidR="00137A1B" w:rsidRPr="00C04863" w:rsidRDefault="00137A1B" w:rsidP="00AC4620">
            <w:pPr>
              <w:pStyle w:val="NormalILM"/>
              <w:rPr>
                <w:b/>
                <w:bCs/>
              </w:rPr>
            </w:pPr>
            <w:r w:rsidRPr="00C04863">
              <w:rPr>
                <w:b/>
                <w:bCs/>
              </w:rPr>
              <w:t>AC3.2</w:t>
            </w:r>
          </w:p>
          <w:p w14:paraId="487AB051" w14:textId="084C1D96" w:rsidR="00137A1B" w:rsidRPr="007E6307" w:rsidRDefault="00626FBC" w:rsidP="00AC4620">
            <w:pPr>
              <w:pStyle w:val="NormalILM"/>
              <w:rPr>
                <w:szCs w:val="22"/>
              </w:rPr>
            </w:pPr>
            <w:r w:rsidRPr="00AA7597">
              <w:rPr>
                <w:szCs w:val="22"/>
                <w:lang w:eastAsia="en-GB"/>
              </w:rPr>
              <w:t>Critically evaluate the strategic decision-making process within the organisation.</w:t>
            </w:r>
          </w:p>
        </w:tc>
        <w:tc>
          <w:tcPr>
            <w:tcW w:w="7513" w:type="dxa"/>
          </w:tcPr>
          <w:p w14:paraId="46E9D008" w14:textId="77777777" w:rsidR="00626FBC" w:rsidRPr="00AA7597" w:rsidRDefault="00626FBC" w:rsidP="00626FBC">
            <w:pPr>
              <w:spacing w:before="0" w:after="0"/>
              <w:ind w:left="290"/>
              <w:textAlignment w:val="baseline"/>
              <w:rPr>
                <w:rFonts w:ascii="Arial" w:hAnsi="Arial" w:cs="Arial"/>
                <w:szCs w:val="22"/>
                <w:lang w:eastAsia="en-GB"/>
              </w:rPr>
            </w:pPr>
            <w:r w:rsidRPr="00AA7597">
              <w:rPr>
                <w:rFonts w:ascii="Arial" w:hAnsi="Arial" w:cs="Arial"/>
                <w:szCs w:val="22"/>
                <w:lang w:eastAsia="en-GB"/>
              </w:rPr>
              <w:t>Based on the findings in AC3.1 the learner must critically evaluate the strategic decision-making process within their own organisation</w:t>
            </w:r>
            <w:r>
              <w:rPr>
                <w:rFonts w:ascii="Arial" w:hAnsi="Arial" w:cs="Arial"/>
                <w:szCs w:val="22"/>
                <w:lang w:eastAsia="en-GB"/>
              </w:rPr>
              <w:t>,</w:t>
            </w:r>
            <w:r w:rsidRPr="00AA7597">
              <w:rPr>
                <w:rFonts w:ascii="Arial" w:hAnsi="Arial" w:cs="Arial"/>
                <w:szCs w:val="22"/>
                <w:lang w:eastAsia="en-GB"/>
              </w:rPr>
              <w:t xml:space="preserve"> or one they are familiar with. </w:t>
            </w:r>
          </w:p>
          <w:p w14:paraId="12DE97A7" w14:textId="77777777" w:rsidR="00626FBC" w:rsidRPr="00AA7597" w:rsidRDefault="00626FBC" w:rsidP="00626FBC">
            <w:pPr>
              <w:spacing w:before="0" w:after="0"/>
              <w:ind w:left="290"/>
              <w:textAlignment w:val="baseline"/>
              <w:rPr>
                <w:rFonts w:ascii="Arial" w:hAnsi="Arial" w:cs="Arial"/>
                <w:szCs w:val="22"/>
                <w:lang w:eastAsia="en-GB"/>
              </w:rPr>
            </w:pPr>
          </w:p>
          <w:p w14:paraId="688D0B51" w14:textId="47537771" w:rsidR="00137A1B" w:rsidRPr="00D776D2" w:rsidRDefault="00626FBC" w:rsidP="00C0559C">
            <w:pPr>
              <w:spacing w:before="0" w:after="0"/>
              <w:ind w:left="290"/>
              <w:textAlignment w:val="baseline"/>
              <w:rPr>
                <w:rFonts w:ascii="Arial" w:hAnsi="Arial" w:cs="Arial"/>
                <w:szCs w:val="22"/>
                <w:lang w:eastAsia="en-GB"/>
              </w:rPr>
            </w:pPr>
            <w:r w:rsidRPr="00AA7597">
              <w:rPr>
                <w:rFonts w:ascii="Arial" w:hAnsi="Arial" w:cs="Arial"/>
                <w:szCs w:val="22"/>
                <w:lang w:eastAsia="en-GB"/>
              </w:rPr>
              <w:t xml:space="preserve">The critical evaluation must include a </w:t>
            </w:r>
            <w:r w:rsidRPr="00D80E95">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considerations required to align decisions with strategic goals. </w:t>
            </w:r>
          </w:p>
        </w:tc>
        <w:tc>
          <w:tcPr>
            <w:tcW w:w="3714" w:type="dxa"/>
          </w:tcPr>
          <w:p w14:paraId="05F81166"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1F14776F" w14:textId="77777777" w:rsidR="00137A1B" w:rsidRDefault="00137A1B" w:rsidP="00137A1B">
      <w:pPr>
        <w:pStyle w:val="NormalILM"/>
      </w:pPr>
    </w:p>
    <w:p w14:paraId="6F36A21B"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12347651" w14:textId="77777777" w:rsidTr="00AC4620">
        <w:trPr>
          <w:cantSplit/>
          <w:trHeight w:val="356"/>
        </w:trPr>
        <w:tc>
          <w:tcPr>
            <w:tcW w:w="2268" w:type="dxa"/>
            <w:shd w:val="clear" w:color="auto" w:fill="F49515"/>
          </w:tcPr>
          <w:p w14:paraId="1DF5DC46"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7C1023A5"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3665AA63" w14:textId="77777777" w:rsidTr="00AC4620">
        <w:trPr>
          <w:cantSplit/>
          <w:trHeight w:val="356"/>
        </w:trPr>
        <w:tc>
          <w:tcPr>
            <w:tcW w:w="2268" w:type="dxa"/>
            <w:shd w:val="clear" w:color="auto" w:fill="F49515"/>
            <w:vAlign w:val="center"/>
          </w:tcPr>
          <w:p w14:paraId="01ABC132"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351F3E62"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0AA8F752"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0F24B45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E28611A"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3E21EBF3"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08CF0526" w14:textId="77777777" w:rsidTr="00AC4620">
        <w:trPr>
          <w:cantSplit/>
          <w:trHeight w:val="356"/>
        </w:trPr>
        <w:tc>
          <w:tcPr>
            <w:tcW w:w="2268" w:type="dxa"/>
            <w:shd w:val="clear" w:color="auto" w:fill="F49515"/>
            <w:vAlign w:val="center"/>
          </w:tcPr>
          <w:p w14:paraId="75465B06"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271EE4D3"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673D3F01"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33A6E6B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24EE2D7C"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6053C590"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34CECFB4" w14:textId="77777777" w:rsidR="00720371" w:rsidRDefault="00720371" w:rsidP="00137A1B">
      <w:pPr>
        <w:pStyle w:val="Sub-headingILM"/>
      </w:pPr>
    </w:p>
    <w:p w14:paraId="7480C03A" w14:textId="77777777" w:rsidR="00720371" w:rsidRDefault="00720371">
      <w:pPr>
        <w:spacing w:before="0" w:after="0"/>
        <w:rPr>
          <w:rFonts w:ascii="Arial" w:hAnsi="Arial" w:cs="Arial"/>
          <w:b/>
          <w:bCs/>
          <w:color w:val="F49515"/>
          <w:sz w:val="26"/>
          <w:szCs w:val="26"/>
        </w:rPr>
      </w:pPr>
      <w:r>
        <w:br w:type="page"/>
      </w:r>
    </w:p>
    <w:p w14:paraId="72C077CD" w14:textId="387A0F8A" w:rsidR="00137A1B" w:rsidRDefault="00137A1B" w:rsidP="00137A1B">
      <w:pPr>
        <w:pStyle w:val="Sub-headingILM"/>
      </w:pPr>
      <w:bookmarkStart w:id="226" w:name="_Toc145061621"/>
      <w:r>
        <w:lastRenderedPageBreak/>
        <w:t>Results Sheet</w:t>
      </w:r>
      <w:r w:rsidRPr="00976CF4">
        <w:t>:</w:t>
      </w:r>
      <w:r>
        <w:t xml:space="preserve"> 712 </w:t>
      </w:r>
      <w:r w:rsidR="00720371" w:rsidRPr="00AA7597">
        <w:t xml:space="preserve">Supporting a </w:t>
      </w:r>
      <w:r w:rsidR="00720371">
        <w:t>C</w:t>
      </w:r>
      <w:r w:rsidR="00720371" w:rsidRPr="00AA7597">
        <w:t>ulture of</w:t>
      </w:r>
      <w:r w:rsidR="00720371" w:rsidRPr="00D80E95">
        <w:rPr>
          <w:kern w:val="32"/>
          <w:sz w:val="32"/>
          <w:szCs w:val="32"/>
        </w:rPr>
        <w:t xml:space="preserve"> </w:t>
      </w:r>
      <w:r w:rsidR="00720371">
        <w:t>I</w:t>
      </w:r>
      <w:r w:rsidR="00720371" w:rsidRPr="00AA7597">
        <w:t xml:space="preserve">nnovation through </w:t>
      </w:r>
      <w:r w:rsidR="00720371">
        <w:t>C</w:t>
      </w:r>
      <w:r w:rsidR="00720371" w:rsidRPr="00AA7597">
        <w:t>hange</w:t>
      </w:r>
      <w:bookmarkEnd w:id="226"/>
    </w:p>
    <w:p w14:paraId="04AA1D86" w14:textId="77777777" w:rsidR="000633FD" w:rsidRDefault="000633FD" w:rsidP="000633FD">
      <w:pPr>
        <w:pStyle w:val="sub-headingtwo"/>
      </w:pPr>
    </w:p>
    <w:p w14:paraId="77C8A5F8" w14:textId="7D9628DA" w:rsidR="000633FD" w:rsidRPr="000633FD" w:rsidRDefault="000633FD" w:rsidP="000633FD">
      <w:pPr>
        <w:pStyle w:val="sub-headingtwo"/>
      </w:pPr>
      <w:r w:rsidRPr="000633FD">
        <w:t>Instructions for Assessment</w:t>
      </w:r>
    </w:p>
    <w:p w14:paraId="726AB8EB"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034501DE" w14:textId="77777777" w:rsidR="00137A1B" w:rsidRPr="00C46DCD" w:rsidRDefault="00137A1B" w:rsidP="00137A1B">
      <w:pPr>
        <w:pStyle w:val="NormalILM"/>
      </w:pPr>
    </w:p>
    <w:p w14:paraId="096543BF" w14:textId="77777777" w:rsidR="00137A1B" w:rsidRPr="00C46DCD" w:rsidRDefault="00137A1B" w:rsidP="00137A1B">
      <w:pPr>
        <w:pStyle w:val="NormalILM"/>
      </w:pPr>
      <w:r w:rsidRPr="00C46DCD">
        <w:t>Assessors will award a ‘Pass’ or ‘Referral’ for each AC.</w:t>
      </w:r>
    </w:p>
    <w:p w14:paraId="0CE49C4E"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394D235C" w14:textId="77777777" w:rsidR="00137A1B" w:rsidRPr="00C46DCD" w:rsidRDefault="00137A1B" w:rsidP="00137A1B">
      <w:pPr>
        <w:pStyle w:val="NormalILM"/>
      </w:pPr>
    </w:p>
    <w:p w14:paraId="5F52527F"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7433AF6B"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7DDDA18A"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3A8B2D22"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084F50E4"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54A66A42" w14:textId="77777777" w:rsidTr="00AC4620">
        <w:tc>
          <w:tcPr>
            <w:tcW w:w="2547" w:type="dxa"/>
            <w:shd w:val="clear" w:color="auto" w:fill="F49515"/>
            <w:vAlign w:val="center"/>
          </w:tcPr>
          <w:p w14:paraId="65DEDEA4"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3210330A"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3282CAF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5EB158BE" w14:textId="77777777" w:rsidR="00137A1B" w:rsidRPr="007E6307" w:rsidRDefault="00137A1B" w:rsidP="00AC4620">
            <w:pPr>
              <w:keepLines/>
              <w:widowControl w:val="0"/>
              <w:spacing w:before="100" w:after="100"/>
              <w:rPr>
                <w:rFonts w:ascii="Arial" w:hAnsi="Arial" w:cs="Arial"/>
                <w:b/>
                <w:bCs/>
              </w:rPr>
            </w:pPr>
          </w:p>
        </w:tc>
      </w:tr>
      <w:tr w:rsidR="00137A1B" w:rsidRPr="007E6307" w14:paraId="58DF1166" w14:textId="77777777" w:rsidTr="00AC4620">
        <w:tc>
          <w:tcPr>
            <w:tcW w:w="2547" w:type="dxa"/>
            <w:shd w:val="clear" w:color="auto" w:fill="F49515"/>
            <w:vAlign w:val="center"/>
          </w:tcPr>
          <w:p w14:paraId="0F473BC6"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3ACCCD95"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5DF79EE0"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7F96D7BB" w14:textId="77777777" w:rsidR="00137A1B" w:rsidRPr="007E6307" w:rsidRDefault="00137A1B" w:rsidP="00AC4620">
            <w:pPr>
              <w:keepLines/>
              <w:widowControl w:val="0"/>
              <w:spacing w:before="100" w:after="100"/>
              <w:rPr>
                <w:rFonts w:ascii="Arial" w:hAnsi="Arial" w:cs="Arial"/>
                <w:b/>
                <w:bCs/>
              </w:rPr>
            </w:pPr>
          </w:p>
        </w:tc>
      </w:tr>
    </w:tbl>
    <w:p w14:paraId="00AB68A0"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060F2174" w14:textId="77777777" w:rsidTr="00AC4620">
        <w:tc>
          <w:tcPr>
            <w:tcW w:w="13745" w:type="dxa"/>
            <w:gridSpan w:val="3"/>
            <w:shd w:val="clear" w:color="auto" w:fill="E0E0E0"/>
          </w:tcPr>
          <w:p w14:paraId="4AD96B2F" w14:textId="77777777" w:rsidR="00137A1B" w:rsidRPr="00315D95" w:rsidRDefault="00137A1B" w:rsidP="00AC4620">
            <w:pPr>
              <w:pStyle w:val="NormalILM"/>
              <w:rPr>
                <w:rFonts w:eastAsia="Calibri"/>
                <w:b/>
                <w:bCs/>
              </w:rPr>
            </w:pPr>
            <w:r w:rsidRPr="00315D95">
              <w:rPr>
                <w:rFonts w:eastAsia="Calibri"/>
                <w:b/>
                <w:bCs/>
              </w:rPr>
              <w:t>Learning Outcome 1</w:t>
            </w:r>
          </w:p>
          <w:p w14:paraId="11F1D899" w14:textId="6D844631" w:rsidR="00137A1B" w:rsidRPr="00512F3F" w:rsidRDefault="00720371" w:rsidP="00AC4620">
            <w:pPr>
              <w:spacing w:after="0"/>
              <w:textAlignment w:val="baseline"/>
              <w:rPr>
                <w:rFonts w:ascii="Times New Roman" w:hAnsi="Times New Roman"/>
                <w:lang w:eastAsia="en-GB"/>
              </w:rPr>
            </w:pPr>
            <w:r w:rsidRPr="00AA7597">
              <w:rPr>
                <w:rFonts w:ascii="Arial" w:hAnsi="Arial" w:cs="Arial"/>
                <w:color w:val="000000"/>
                <w:szCs w:val="22"/>
                <w:lang w:eastAsia="en-GB"/>
              </w:rPr>
              <w:t xml:space="preserve">The learner will understand a growth mindset in the context of </w:t>
            </w:r>
            <w:r w:rsidRPr="00AA7597">
              <w:rPr>
                <w:rFonts w:ascii="Arial" w:hAnsi="Arial" w:cs="Arial"/>
                <w:szCs w:val="22"/>
                <w:lang w:eastAsia="en-GB"/>
              </w:rPr>
              <w:t>innovation and collaborative working/</w:t>
            </w:r>
            <w:r>
              <w:rPr>
                <w:rFonts w:ascii="Arial" w:hAnsi="Arial" w:cs="Arial"/>
                <w:szCs w:val="22"/>
                <w:lang w:eastAsia="en-GB"/>
              </w:rPr>
              <w:t>culture</w:t>
            </w:r>
          </w:p>
        </w:tc>
      </w:tr>
      <w:tr w:rsidR="00137A1B" w:rsidRPr="00C46DCD" w14:paraId="13AC716A" w14:textId="77777777" w:rsidTr="00AC4620">
        <w:tc>
          <w:tcPr>
            <w:tcW w:w="2518" w:type="dxa"/>
            <w:vAlign w:val="center"/>
          </w:tcPr>
          <w:p w14:paraId="0D8317A4"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792EA067"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0CCC879B"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1D7B0646"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605A0739" w14:textId="77777777" w:rsidTr="00AC4620">
        <w:tc>
          <w:tcPr>
            <w:tcW w:w="2518" w:type="dxa"/>
          </w:tcPr>
          <w:p w14:paraId="5987BC02" w14:textId="77777777" w:rsidR="00137A1B" w:rsidRPr="00C04863" w:rsidRDefault="00137A1B" w:rsidP="00AC4620">
            <w:pPr>
              <w:pStyle w:val="NormalILM"/>
              <w:rPr>
                <w:b/>
                <w:bCs/>
                <w:szCs w:val="22"/>
              </w:rPr>
            </w:pPr>
            <w:r w:rsidRPr="00C04863">
              <w:rPr>
                <w:b/>
                <w:bCs/>
                <w:szCs w:val="22"/>
              </w:rPr>
              <w:t>AC1.1</w:t>
            </w:r>
          </w:p>
          <w:p w14:paraId="47448406" w14:textId="1285A706" w:rsidR="00137A1B" w:rsidRPr="00C46DCD" w:rsidRDefault="00720371" w:rsidP="00AC4620">
            <w:pPr>
              <w:pStyle w:val="NormalILM"/>
              <w:rPr>
                <w:color w:val="000000"/>
                <w:szCs w:val="22"/>
              </w:rPr>
            </w:pPr>
            <w:r w:rsidRPr="00AA7597">
              <w:rPr>
                <w:szCs w:val="22"/>
                <w:lang w:eastAsia="en-GB"/>
              </w:rPr>
              <w:t>Critically appraise theories and types of innovation</w:t>
            </w:r>
          </w:p>
        </w:tc>
        <w:tc>
          <w:tcPr>
            <w:tcW w:w="7513" w:type="dxa"/>
          </w:tcPr>
          <w:p w14:paraId="4B044981" w14:textId="77777777" w:rsidR="00720371" w:rsidRPr="00720371" w:rsidRDefault="00720371" w:rsidP="00C0559C">
            <w:pPr>
              <w:suppressAutoHyphens/>
              <w:overflowPunct w:val="0"/>
              <w:autoSpaceDE w:val="0"/>
              <w:spacing w:before="0" w:after="0" w:line="259" w:lineRule="auto"/>
              <w:contextualSpacing/>
              <w:textAlignment w:val="baseline"/>
              <w:rPr>
                <w:rFonts w:ascii="Arial" w:hAnsi="Arial" w:cs="Arial"/>
                <w:szCs w:val="22"/>
                <w:lang w:eastAsia="en-GB"/>
              </w:rPr>
            </w:pPr>
            <w:r w:rsidRPr="00720371">
              <w:rPr>
                <w:rFonts w:ascii="Arial" w:hAnsi="Arial" w:cs="Arial"/>
                <w:szCs w:val="22"/>
                <w:lang w:eastAsia="en-GB"/>
              </w:rPr>
              <w:t xml:space="preserve">The learner must critically appraise theories and types of innovation. </w:t>
            </w:r>
          </w:p>
          <w:p w14:paraId="44D7A796" w14:textId="77777777" w:rsidR="00720371" w:rsidRPr="00720371" w:rsidRDefault="00720371" w:rsidP="00C0559C">
            <w:pPr>
              <w:suppressAutoHyphens/>
              <w:overflowPunct w:val="0"/>
              <w:autoSpaceDE w:val="0"/>
              <w:spacing w:before="0" w:after="0" w:line="259" w:lineRule="auto"/>
              <w:contextualSpacing/>
              <w:textAlignment w:val="baseline"/>
              <w:rPr>
                <w:rFonts w:ascii="Arial" w:hAnsi="Arial" w:cs="Arial"/>
                <w:szCs w:val="22"/>
                <w:lang w:eastAsia="en-GB"/>
              </w:rPr>
            </w:pPr>
          </w:p>
          <w:p w14:paraId="20450A6C" w14:textId="77777777" w:rsidR="00720371" w:rsidRPr="00720371" w:rsidRDefault="00720371" w:rsidP="00C0559C">
            <w:pPr>
              <w:suppressAutoHyphens/>
              <w:overflowPunct w:val="0"/>
              <w:autoSpaceDE w:val="0"/>
              <w:spacing w:before="0" w:after="0" w:line="259" w:lineRule="auto"/>
              <w:contextualSpacing/>
              <w:textAlignment w:val="baseline"/>
              <w:rPr>
                <w:rFonts w:ascii="Arial" w:hAnsi="Arial" w:cs="Arial"/>
                <w:szCs w:val="22"/>
                <w:lang w:eastAsia="en-GB"/>
              </w:rPr>
            </w:pPr>
            <w:r w:rsidRPr="00720371">
              <w:rPr>
                <w:rFonts w:ascii="Arial" w:hAnsi="Arial" w:cs="Arial"/>
                <w:szCs w:val="22"/>
                <w:lang w:eastAsia="en-GB"/>
              </w:rPr>
              <w:t>The appraisal must include:</w:t>
            </w:r>
          </w:p>
          <w:p w14:paraId="13AD9E6A" w14:textId="77777777" w:rsidR="00720371" w:rsidRPr="00720371" w:rsidRDefault="00720371" w:rsidP="002A6836">
            <w:pPr>
              <w:numPr>
                <w:ilvl w:val="0"/>
                <w:numId w:val="32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C0559C">
              <w:rPr>
                <w:rFonts w:ascii="Arial" w:hAnsi="Arial" w:cs="Arial"/>
                <w:b/>
                <w:bCs/>
                <w:szCs w:val="22"/>
                <w:lang w:eastAsia="en-GB"/>
              </w:rPr>
              <w:t xml:space="preserve"> </w:t>
            </w:r>
            <w:r w:rsidRPr="00720371">
              <w:rPr>
                <w:rFonts w:ascii="Arial" w:hAnsi="Arial" w:cs="Arial"/>
                <w:szCs w:val="22"/>
                <w:lang w:eastAsia="en-GB"/>
              </w:rPr>
              <w:t>types of innovation</w:t>
            </w:r>
          </w:p>
          <w:p w14:paraId="06A2FF6F" w14:textId="77777777" w:rsidR="00720371" w:rsidRPr="00C0559C" w:rsidRDefault="00720371" w:rsidP="002A6836">
            <w:pPr>
              <w:numPr>
                <w:ilvl w:val="0"/>
                <w:numId w:val="320"/>
              </w:numPr>
              <w:suppressAutoHyphens/>
              <w:overflowPunct w:val="0"/>
              <w:autoSpaceDE w:val="0"/>
              <w:spacing w:before="0" w:after="0" w:line="259" w:lineRule="auto"/>
              <w:contextualSpacing/>
              <w:textAlignment w:val="baseline"/>
              <w:rPr>
                <w:rFonts w:ascii="Arial" w:hAnsi="Arial" w:cs="Arial"/>
                <w:b/>
                <w:bCs/>
                <w:szCs w:val="22"/>
                <w:lang w:eastAsia="en-GB"/>
              </w:rPr>
            </w:pPr>
            <w:r w:rsidRPr="00720371">
              <w:rPr>
                <w:rFonts w:ascii="Arial" w:hAnsi="Arial" w:cs="Arial"/>
                <w:szCs w:val="22"/>
                <w:lang w:eastAsia="en-GB"/>
              </w:rPr>
              <w:t xml:space="preserve">reference to </w:t>
            </w:r>
            <w:r w:rsidRPr="00AA7597">
              <w:rPr>
                <w:rFonts w:ascii="Arial" w:hAnsi="Arial" w:cs="Arial"/>
                <w:b/>
                <w:bCs/>
                <w:szCs w:val="22"/>
                <w:lang w:eastAsia="en-GB"/>
              </w:rPr>
              <w:t>two</w:t>
            </w:r>
            <w:r w:rsidRPr="00C0559C">
              <w:rPr>
                <w:rFonts w:ascii="Arial" w:hAnsi="Arial" w:cs="Arial"/>
                <w:b/>
                <w:bCs/>
                <w:szCs w:val="22"/>
                <w:lang w:eastAsia="en-GB"/>
              </w:rPr>
              <w:t xml:space="preserve"> </w:t>
            </w:r>
            <w:r w:rsidRPr="00720371">
              <w:rPr>
                <w:rFonts w:ascii="Arial" w:hAnsi="Arial" w:cs="Arial"/>
                <w:szCs w:val="22"/>
                <w:lang w:eastAsia="en-GB"/>
              </w:rPr>
              <w:t>theories</w:t>
            </w:r>
            <w:r w:rsidRPr="00C0559C">
              <w:rPr>
                <w:rFonts w:ascii="Arial" w:hAnsi="Arial" w:cs="Arial"/>
                <w:b/>
                <w:bCs/>
                <w:szCs w:val="22"/>
                <w:lang w:eastAsia="en-GB"/>
              </w:rPr>
              <w:t xml:space="preserve"> </w:t>
            </w:r>
          </w:p>
          <w:p w14:paraId="362DFE45" w14:textId="77777777" w:rsidR="00720371" w:rsidRPr="00C0559C" w:rsidRDefault="00720371" w:rsidP="002A6836">
            <w:pPr>
              <w:numPr>
                <w:ilvl w:val="0"/>
                <w:numId w:val="320"/>
              </w:numPr>
              <w:suppressAutoHyphens/>
              <w:overflowPunct w:val="0"/>
              <w:autoSpaceDE w:val="0"/>
              <w:spacing w:before="0" w:after="0" w:line="259" w:lineRule="auto"/>
              <w:contextualSpacing/>
              <w:textAlignment w:val="baseline"/>
              <w:rPr>
                <w:rFonts w:ascii="Arial" w:hAnsi="Arial" w:cs="Arial"/>
                <w:b/>
                <w:bCs/>
                <w:szCs w:val="22"/>
                <w:lang w:eastAsia="en-GB"/>
              </w:rPr>
            </w:pPr>
            <w:r w:rsidRPr="00AA7597">
              <w:rPr>
                <w:rFonts w:ascii="Arial" w:hAnsi="Arial" w:cs="Arial"/>
                <w:b/>
                <w:bCs/>
                <w:szCs w:val="22"/>
                <w:lang w:eastAsia="en-GB"/>
              </w:rPr>
              <w:t>two</w:t>
            </w:r>
            <w:r w:rsidRPr="00C0559C">
              <w:rPr>
                <w:rFonts w:ascii="Arial" w:hAnsi="Arial" w:cs="Arial"/>
                <w:b/>
                <w:bCs/>
                <w:szCs w:val="22"/>
                <w:lang w:eastAsia="en-GB"/>
              </w:rPr>
              <w:t xml:space="preserve"> </w:t>
            </w:r>
            <w:r w:rsidRPr="00720371">
              <w:rPr>
                <w:rFonts w:ascii="Arial" w:hAnsi="Arial" w:cs="Arial"/>
                <w:szCs w:val="22"/>
                <w:lang w:eastAsia="en-GB"/>
              </w:rPr>
              <w:t>benefits</w:t>
            </w:r>
            <w:r w:rsidRPr="00C0559C">
              <w:rPr>
                <w:rFonts w:ascii="Arial" w:hAnsi="Arial" w:cs="Arial"/>
                <w:b/>
                <w:bCs/>
                <w:szCs w:val="22"/>
                <w:lang w:eastAsia="en-GB"/>
              </w:rPr>
              <w:t xml:space="preserve"> </w:t>
            </w:r>
          </w:p>
          <w:p w14:paraId="1D8078B5" w14:textId="77777777" w:rsidR="00720371" w:rsidRPr="00C0559C" w:rsidRDefault="00720371" w:rsidP="002A6836">
            <w:pPr>
              <w:numPr>
                <w:ilvl w:val="0"/>
                <w:numId w:val="32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lastRenderedPageBreak/>
              <w:t>two</w:t>
            </w:r>
            <w:r w:rsidRPr="00C0559C">
              <w:rPr>
                <w:rFonts w:ascii="Arial" w:hAnsi="Arial" w:cs="Arial"/>
                <w:b/>
                <w:bCs/>
                <w:szCs w:val="22"/>
                <w:lang w:eastAsia="en-GB"/>
              </w:rPr>
              <w:t xml:space="preserve"> </w:t>
            </w:r>
            <w:r w:rsidRPr="00720371">
              <w:rPr>
                <w:rFonts w:ascii="Arial" w:hAnsi="Arial" w:cs="Arial"/>
                <w:szCs w:val="22"/>
                <w:lang w:eastAsia="en-GB"/>
              </w:rPr>
              <w:t xml:space="preserve">barriers. </w:t>
            </w:r>
          </w:p>
          <w:p w14:paraId="7B08688B" w14:textId="1A46FB65" w:rsidR="00137A1B" w:rsidRPr="00C0559C" w:rsidRDefault="00137A1B" w:rsidP="00C0559C">
            <w:pPr>
              <w:suppressAutoHyphens/>
              <w:overflowPunct w:val="0"/>
              <w:autoSpaceDE w:val="0"/>
              <w:spacing w:before="0" w:after="0" w:line="259" w:lineRule="auto"/>
              <w:ind w:left="780"/>
              <w:contextualSpacing/>
              <w:textAlignment w:val="baseline"/>
              <w:rPr>
                <w:rFonts w:ascii="Arial" w:hAnsi="Arial" w:cs="Arial"/>
                <w:b/>
                <w:bCs/>
                <w:lang w:eastAsia="en-GB"/>
              </w:rPr>
            </w:pPr>
          </w:p>
        </w:tc>
        <w:tc>
          <w:tcPr>
            <w:tcW w:w="3714" w:type="dxa"/>
          </w:tcPr>
          <w:p w14:paraId="0C9F8FBD"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137A1B" w:rsidRPr="00C46DCD" w14:paraId="43844004" w14:textId="77777777" w:rsidTr="00AC4620">
        <w:tc>
          <w:tcPr>
            <w:tcW w:w="2518" w:type="dxa"/>
          </w:tcPr>
          <w:p w14:paraId="78D3ED12" w14:textId="77777777" w:rsidR="00137A1B" w:rsidRPr="00C04863" w:rsidRDefault="00137A1B" w:rsidP="00AC4620">
            <w:pPr>
              <w:pStyle w:val="NormalILM"/>
              <w:rPr>
                <w:b/>
                <w:bCs/>
                <w:szCs w:val="22"/>
              </w:rPr>
            </w:pPr>
            <w:r w:rsidRPr="00C04863">
              <w:rPr>
                <w:b/>
                <w:bCs/>
                <w:szCs w:val="22"/>
              </w:rPr>
              <w:t>AC1.2</w:t>
            </w:r>
          </w:p>
          <w:p w14:paraId="753AC3CC" w14:textId="4CC0B083" w:rsidR="00137A1B" w:rsidRPr="00C46DCD" w:rsidDel="00E824CF" w:rsidRDefault="00720371" w:rsidP="00AC4620">
            <w:pPr>
              <w:pStyle w:val="NormalILM"/>
              <w:rPr>
                <w:szCs w:val="22"/>
              </w:rPr>
            </w:pPr>
            <w:r w:rsidRPr="00AA7597">
              <w:rPr>
                <w:szCs w:val="22"/>
                <w:lang w:eastAsia="en-GB"/>
              </w:rPr>
              <w:t>Critically appraise organisational collaborative working/ culture to support innovation</w:t>
            </w:r>
          </w:p>
        </w:tc>
        <w:tc>
          <w:tcPr>
            <w:tcW w:w="7513" w:type="dxa"/>
          </w:tcPr>
          <w:p w14:paraId="53C5402F" w14:textId="77777777" w:rsidR="00894646" w:rsidRPr="00AA7597" w:rsidRDefault="00894646" w:rsidP="00894646">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The learner must critically appraise the collaborative working/culture to support innovation, within own organisation or one they are familiar with. </w:t>
            </w:r>
          </w:p>
          <w:p w14:paraId="513C291C" w14:textId="77777777" w:rsidR="00894646" w:rsidRPr="00AA7597" w:rsidRDefault="00894646" w:rsidP="00894646">
            <w:pPr>
              <w:spacing w:before="0" w:after="0"/>
              <w:textAlignment w:val="baseline"/>
              <w:rPr>
                <w:rFonts w:ascii="Arial" w:hAnsi="Arial" w:cs="Arial"/>
                <w:szCs w:val="22"/>
                <w:lang w:eastAsia="en-GB"/>
              </w:rPr>
            </w:pPr>
          </w:p>
          <w:p w14:paraId="0C01EF71" w14:textId="77777777" w:rsidR="00894646" w:rsidRPr="00AA7597" w:rsidRDefault="00894646" w:rsidP="00894646">
            <w:pPr>
              <w:spacing w:before="0" w:after="0"/>
              <w:textAlignment w:val="baseline"/>
              <w:rPr>
                <w:rFonts w:ascii="Arial" w:hAnsi="Arial" w:cs="Arial"/>
                <w:szCs w:val="22"/>
                <w:lang w:eastAsia="en-GB"/>
              </w:rPr>
            </w:pPr>
          </w:p>
          <w:p w14:paraId="414B747A"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The appraisal must include:</w:t>
            </w:r>
          </w:p>
          <w:p w14:paraId="06C04F87" w14:textId="77777777" w:rsidR="00894646" w:rsidRPr="00AA7597" w:rsidRDefault="00894646" w:rsidP="002A6836">
            <w:pPr>
              <w:numPr>
                <w:ilvl w:val="0"/>
                <w:numId w:val="29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reference to </w:t>
            </w:r>
            <w:r w:rsidRPr="00AA7597">
              <w:rPr>
                <w:rFonts w:ascii="Arial" w:hAnsi="Arial" w:cs="Arial"/>
                <w:b/>
                <w:bCs/>
                <w:szCs w:val="22"/>
                <w:lang w:eastAsia="en-GB"/>
              </w:rPr>
              <w:t>two</w:t>
            </w:r>
            <w:r w:rsidRPr="00AA7597">
              <w:rPr>
                <w:rFonts w:ascii="Arial" w:hAnsi="Arial" w:cs="Arial"/>
                <w:szCs w:val="22"/>
                <w:lang w:eastAsia="en-GB"/>
              </w:rPr>
              <w:t xml:space="preserve"> theories/models for collaborative working/culture</w:t>
            </w:r>
          </w:p>
          <w:p w14:paraId="1AB7B467" w14:textId="77777777" w:rsidR="00894646" w:rsidRPr="00AA7597" w:rsidRDefault="00894646" w:rsidP="002A6836">
            <w:pPr>
              <w:numPr>
                <w:ilvl w:val="0"/>
                <w:numId w:val="292"/>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benefits </w:t>
            </w:r>
          </w:p>
          <w:p w14:paraId="14909C67" w14:textId="77777777" w:rsidR="00894646" w:rsidRPr="00AA7597" w:rsidRDefault="00894646" w:rsidP="002A6836">
            <w:pPr>
              <w:numPr>
                <w:ilvl w:val="0"/>
                <w:numId w:val="292"/>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b/>
                <w:bCs/>
                <w:szCs w:val="22"/>
                <w:lang w:eastAsia="en-GB"/>
              </w:rPr>
              <w:t>two</w:t>
            </w:r>
            <w:r w:rsidRPr="00AA7597">
              <w:rPr>
                <w:rFonts w:ascii="Arial" w:hAnsi="Arial" w:cs="Arial"/>
                <w:szCs w:val="22"/>
                <w:lang w:eastAsia="en-GB"/>
              </w:rPr>
              <w:t xml:space="preserve"> considerations </w:t>
            </w:r>
          </w:p>
          <w:p w14:paraId="06E65919" w14:textId="598C3B93" w:rsidR="00137A1B" w:rsidRPr="00C0559C" w:rsidDel="00E824CF" w:rsidRDefault="00894646" w:rsidP="002A6836">
            <w:pPr>
              <w:numPr>
                <w:ilvl w:val="0"/>
                <w:numId w:val="292"/>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b/>
                <w:bCs/>
                <w:szCs w:val="22"/>
                <w:lang w:eastAsia="en-GB"/>
              </w:rPr>
              <w:t>two</w:t>
            </w:r>
            <w:r w:rsidRPr="00AA7597">
              <w:rPr>
                <w:rFonts w:ascii="Arial" w:hAnsi="Arial" w:cs="Arial"/>
                <w:szCs w:val="22"/>
                <w:lang w:eastAsia="en-GB"/>
              </w:rPr>
              <w:t xml:space="preserve"> barriers. </w:t>
            </w:r>
          </w:p>
        </w:tc>
        <w:tc>
          <w:tcPr>
            <w:tcW w:w="3714" w:type="dxa"/>
          </w:tcPr>
          <w:p w14:paraId="4DF4CDB4"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024FEAC2" w14:textId="77777777" w:rsidTr="00AC4620">
        <w:tc>
          <w:tcPr>
            <w:tcW w:w="2518" w:type="dxa"/>
          </w:tcPr>
          <w:p w14:paraId="4398BA30" w14:textId="77777777" w:rsidR="00137A1B" w:rsidRDefault="00137A1B" w:rsidP="00AC4620">
            <w:pPr>
              <w:pStyle w:val="NormalILM"/>
              <w:rPr>
                <w:b/>
                <w:bCs/>
                <w:szCs w:val="22"/>
              </w:rPr>
            </w:pPr>
            <w:r>
              <w:rPr>
                <w:b/>
                <w:bCs/>
                <w:szCs w:val="22"/>
              </w:rPr>
              <w:t>AC1.3</w:t>
            </w:r>
          </w:p>
          <w:p w14:paraId="552B8A05" w14:textId="0B9C9FBC" w:rsidR="00137A1B" w:rsidRPr="00116D4D" w:rsidRDefault="00894646" w:rsidP="00AC4620">
            <w:pPr>
              <w:pStyle w:val="NormalILM"/>
              <w:rPr>
                <w:szCs w:val="22"/>
              </w:rPr>
            </w:pPr>
            <w:r>
              <w:rPr>
                <w:szCs w:val="22"/>
                <w:lang w:eastAsia="en-GB"/>
              </w:rPr>
              <w:t>Explain</w:t>
            </w:r>
            <w:r w:rsidRPr="00AA7597">
              <w:rPr>
                <w:szCs w:val="22"/>
                <w:lang w:eastAsia="en-GB"/>
              </w:rPr>
              <w:t xml:space="preserve"> how to develop a sustainable growth mindset </w:t>
            </w:r>
          </w:p>
        </w:tc>
        <w:tc>
          <w:tcPr>
            <w:tcW w:w="7513" w:type="dxa"/>
          </w:tcPr>
          <w:p w14:paraId="0DA9368C"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w:t>
            </w:r>
            <w:r>
              <w:rPr>
                <w:rFonts w:ascii="Arial" w:hAnsi="Arial" w:cs="Arial"/>
                <w:szCs w:val="22"/>
                <w:lang w:eastAsia="en-GB"/>
              </w:rPr>
              <w:t>explain</w:t>
            </w:r>
            <w:r w:rsidRPr="00AA7597">
              <w:rPr>
                <w:rFonts w:ascii="Arial" w:hAnsi="Arial" w:cs="Arial"/>
                <w:szCs w:val="22"/>
                <w:lang w:eastAsia="en-GB"/>
              </w:rPr>
              <w:t xml:space="preserve"> how to develop a sustainable growth mindset. </w:t>
            </w:r>
          </w:p>
          <w:p w14:paraId="2F9E4225" w14:textId="77777777" w:rsidR="00894646" w:rsidRPr="00AA7597" w:rsidRDefault="00894646" w:rsidP="00894646">
            <w:pPr>
              <w:spacing w:before="0" w:after="0"/>
              <w:textAlignment w:val="baseline"/>
              <w:rPr>
                <w:rFonts w:ascii="Arial" w:hAnsi="Arial" w:cs="Arial"/>
                <w:szCs w:val="22"/>
                <w:lang w:eastAsia="en-GB"/>
              </w:rPr>
            </w:pPr>
          </w:p>
          <w:p w14:paraId="655C6280"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The articulation must include:</w:t>
            </w:r>
          </w:p>
          <w:p w14:paraId="243BB945" w14:textId="77777777" w:rsidR="00894646" w:rsidRPr="00AA7597" w:rsidRDefault="00894646" w:rsidP="002A6836">
            <w:pPr>
              <w:numPr>
                <w:ilvl w:val="0"/>
                <w:numId w:val="326"/>
              </w:numPr>
              <w:suppressAutoHyphens/>
              <w:overflowPunct w:val="0"/>
              <w:autoSpaceDE w:val="0"/>
              <w:spacing w:before="0" w:after="0" w:line="259" w:lineRule="auto"/>
              <w:contextualSpacing/>
              <w:textAlignment w:val="baseline"/>
              <w:rPr>
                <w:rFonts w:ascii="Arial" w:eastAsia="Calibri" w:hAnsi="Arial" w:cs="Arial"/>
                <w:szCs w:val="22"/>
                <w:lang w:eastAsia="en-GB"/>
              </w:rPr>
            </w:pPr>
            <w:r w:rsidRPr="00AA7597">
              <w:rPr>
                <w:rFonts w:ascii="Arial" w:eastAsia="Calibri" w:hAnsi="Arial" w:cs="Arial"/>
                <w:szCs w:val="22"/>
                <w:lang w:eastAsia="en-GB"/>
              </w:rPr>
              <w:t>definition of growth mindset</w:t>
            </w:r>
          </w:p>
          <w:p w14:paraId="223F4DB5" w14:textId="77777777" w:rsidR="00894646" w:rsidRPr="00AA7597" w:rsidRDefault="00894646" w:rsidP="002A6836">
            <w:pPr>
              <w:numPr>
                <w:ilvl w:val="0"/>
                <w:numId w:val="326"/>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reference </w:t>
            </w:r>
            <w:r w:rsidRPr="00AA7597">
              <w:rPr>
                <w:rFonts w:ascii="Arial" w:hAnsi="Arial" w:cs="Arial"/>
                <w:b/>
                <w:bCs/>
                <w:szCs w:val="22"/>
                <w:lang w:eastAsia="en-GB"/>
              </w:rPr>
              <w:t>two</w:t>
            </w:r>
            <w:r w:rsidRPr="00AA7597">
              <w:rPr>
                <w:rFonts w:ascii="Arial" w:hAnsi="Arial" w:cs="Arial"/>
                <w:szCs w:val="22"/>
                <w:lang w:eastAsia="en-GB"/>
              </w:rPr>
              <w:t xml:space="preserve"> theories/models for the development of a growth mindset</w:t>
            </w:r>
            <w:r w:rsidRPr="00AA7597">
              <w:rPr>
                <w:rFonts w:ascii="Arial" w:hAnsi="Arial" w:cs="Arial"/>
                <w:b/>
                <w:bCs/>
                <w:szCs w:val="22"/>
                <w:lang w:eastAsia="en-GB"/>
              </w:rPr>
              <w:t xml:space="preserve"> </w:t>
            </w:r>
          </w:p>
          <w:p w14:paraId="7194D0B9" w14:textId="77777777" w:rsidR="00894646" w:rsidRPr="00AA7597" w:rsidRDefault="00894646" w:rsidP="002A6836">
            <w:pPr>
              <w:numPr>
                <w:ilvl w:val="0"/>
                <w:numId w:val="326"/>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the benefits of</w:t>
            </w:r>
            <w:r>
              <w:rPr>
                <w:rFonts w:ascii="Arial" w:hAnsi="Arial" w:cs="Arial"/>
                <w:szCs w:val="22"/>
                <w:lang w:eastAsia="en-GB"/>
              </w:rPr>
              <w:t xml:space="preserve"> </w:t>
            </w:r>
            <w:r w:rsidRPr="00AA7597">
              <w:rPr>
                <w:rFonts w:ascii="Arial" w:hAnsi="Arial" w:cs="Arial"/>
                <w:szCs w:val="22"/>
                <w:lang w:eastAsia="en-GB"/>
              </w:rPr>
              <w:t>entrepreneurship/intrapreneurship to a culture of innovation</w:t>
            </w:r>
          </w:p>
          <w:p w14:paraId="75183D58" w14:textId="77777777" w:rsidR="00894646" w:rsidRPr="00AA7597" w:rsidRDefault="00894646" w:rsidP="002A6836">
            <w:pPr>
              <w:numPr>
                <w:ilvl w:val="0"/>
                <w:numId w:val="326"/>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examples of how DEI supports the development of a growth mindset</w:t>
            </w:r>
          </w:p>
          <w:p w14:paraId="12ED6BFE" w14:textId="4C73B30F" w:rsidR="00137A1B" w:rsidRPr="00894646" w:rsidDel="00E824CF" w:rsidRDefault="00137A1B" w:rsidP="00C0559C">
            <w:pPr>
              <w:suppressAutoHyphens/>
              <w:overflowPunct w:val="0"/>
              <w:autoSpaceDE w:val="0"/>
              <w:spacing w:before="0" w:after="0"/>
              <w:contextualSpacing/>
              <w:textAlignment w:val="baseline"/>
              <w:rPr>
                <w:lang w:eastAsia="en-GB"/>
              </w:rPr>
            </w:pPr>
          </w:p>
        </w:tc>
        <w:tc>
          <w:tcPr>
            <w:tcW w:w="3714" w:type="dxa"/>
          </w:tcPr>
          <w:p w14:paraId="3954B927"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2BD1CE41" w14:textId="77777777" w:rsidR="00137A1B" w:rsidRDefault="00137A1B" w:rsidP="00137A1B">
      <w:pPr>
        <w:rPr>
          <w:rFonts w:ascii="Arial" w:hAnsi="Arial" w:cs="Arial"/>
        </w:rPr>
      </w:pPr>
    </w:p>
    <w:p w14:paraId="2AE24F42"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0795BD28" w14:textId="77777777" w:rsidTr="00AC4620">
        <w:tc>
          <w:tcPr>
            <w:tcW w:w="13745" w:type="dxa"/>
            <w:gridSpan w:val="3"/>
            <w:shd w:val="clear" w:color="auto" w:fill="E0E0E0"/>
            <w:vAlign w:val="bottom"/>
          </w:tcPr>
          <w:p w14:paraId="470760EE" w14:textId="77777777" w:rsidR="00137A1B" w:rsidRPr="00C04863" w:rsidRDefault="00137A1B" w:rsidP="00AC4620">
            <w:pPr>
              <w:pStyle w:val="NormalILM"/>
              <w:rPr>
                <w:rFonts w:eastAsia="Calibri"/>
                <w:b/>
                <w:bCs/>
              </w:rPr>
            </w:pPr>
            <w:r w:rsidRPr="00C04863">
              <w:rPr>
                <w:rFonts w:eastAsia="Calibri"/>
                <w:b/>
                <w:bCs/>
              </w:rPr>
              <w:t>Learning Outcome 2</w:t>
            </w:r>
          </w:p>
          <w:p w14:paraId="37A9BB66" w14:textId="1ACF34AD" w:rsidR="00894646" w:rsidRPr="00AA7597" w:rsidRDefault="00137A1B" w:rsidP="00894646">
            <w:pPr>
              <w:spacing w:before="0" w:after="0"/>
              <w:textAlignment w:val="baseline"/>
              <w:rPr>
                <w:rFonts w:ascii="Arial" w:hAnsi="Arial" w:cs="Arial"/>
                <w:color w:val="000000"/>
                <w:szCs w:val="22"/>
                <w:lang w:eastAsia="en-GB"/>
              </w:rPr>
            </w:pPr>
            <w:r w:rsidRPr="00C0559C">
              <w:rPr>
                <w:rFonts w:ascii="Arial" w:hAnsi="Arial" w:cs="Arial"/>
                <w:color w:val="000000"/>
                <w:szCs w:val="22"/>
                <w:lang w:eastAsia="en-GB"/>
              </w:rPr>
              <w:t xml:space="preserve">The learner will </w:t>
            </w:r>
            <w:r w:rsidR="00894646" w:rsidRPr="00AA7597">
              <w:rPr>
                <w:rFonts w:ascii="Arial" w:hAnsi="Arial" w:cs="Arial"/>
                <w:color w:val="000000"/>
                <w:szCs w:val="22"/>
                <w:lang w:eastAsia="en-GB"/>
              </w:rPr>
              <w:t xml:space="preserve">understand </w:t>
            </w:r>
            <w:r w:rsidR="00894646" w:rsidRPr="00AA7597">
              <w:rPr>
                <w:rFonts w:ascii="Arial" w:hAnsi="Arial" w:cs="Arial"/>
                <w:szCs w:val="22"/>
                <w:lang w:eastAsia="en-GB"/>
              </w:rPr>
              <w:t>key principles of leading organisational change, personal and organisational readiness to promote</w:t>
            </w:r>
          </w:p>
          <w:p w14:paraId="011E6F05" w14:textId="29CE0AA2" w:rsidR="00137A1B" w:rsidRPr="00C0559C" w:rsidRDefault="00894646" w:rsidP="00C0559C">
            <w:pPr>
              <w:spacing w:before="0" w:after="0"/>
              <w:textAlignment w:val="baseline"/>
              <w:rPr>
                <w:color w:val="000000"/>
                <w:szCs w:val="22"/>
                <w:lang w:eastAsia="en-GB"/>
              </w:rPr>
            </w:pPr>
            <w:r w:rsidRPr="00AA7597">
              <w:rPr>
                <w:rFonts w:ascii="Arial" w:hAnsi="Arial" w:cs="Arial"/>
                <w:color w:val="000000"/>
                <w:szCs w:val="22"/>
                <w:lang w:eastAsia="en-GB"/>
              </w:rPr>
              <w:t>a culture of innovation</w:t>
            </w:r>
          </w:p>
        </w:tc>
      </w:tr>
      <w:tr w:rsidR="00137A1B" w:rsidRPr="007E6307" w14:paraId="6C22610A" w14:textId="77777777" w:rsidTr="00AC4620">
        <w:tc>
          <w:tcPr>
            <w:tcW w:w="2518" w:type="dxa"/>
            <w:vAlign w:val="center"/>
          </w:tcPr>
          <w:p w14:paraId="16864CB3"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939319A"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6230B679"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1D53A18"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49CD31F1" w14:textId="77777777" w:rsidTr="00AC4620">
        <w:tc>
          <w:tcPr>
            <w:tcW w:w="2518" w:type="dxa"/>
          </w:tcPr>
          <w:p w14:paraId="7DF1B0EC"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3C1D3B0E" w14:textId="0A48E9E7" w:rsidR="00137A1B" w:rsidRPr="007E6307" w:rsidRDefault="00894646" w:rsidP="00AC4620">
            <w:pPr>
              <w:spacing w:line="216" w:lineRule="auto"/>
              <w:rPr>
                <w:rFonts w:ascii="Arial" w:hAnsi="Arial" w:cs="Arial"/>
                <w:szCs w:val="22"/>
              </w:rPr>
            </w:pPr>
            <w:r w:rsidRPr="00AA7597">
              <w:rPr>
                <w:rFonts w:ascii="Arial" w:hAnsi="Arial" w:cs="Arial"/>
                <w:szCs w:val="22"/>
                <w:lang w:eastAsia="en-GB"/>
              </w:rPr>
              <w:lastRenderedPageBreak/>
              <w:t>Critically evaluate the organisation’s innovative culture</w:t>
            </w:r>
          </w:p>
        </w:tc>
        <w:tc>
          <w:tcPr>
            <w:tcW w:w="7513" w:type="dxa"/>
          </w:tcPr>
          <w:p w14:paraId="0E78372F"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learner must critically evaluate the organisation’s innovative culture. </w:t>
            </w:r>
          </w:p>
          <w:p w14:paraId="34E9AC67" w14:textId="77777777" w:rsidR="00894646" w:rsidRPr="00AA7597" w:rsidRDefault="00894646" w:rsidP="00894646">
            <w:pPr>
              <w:spacing w:before="0" w:after="0"/>
              <w:textAlignment w:val="baseline"/>
              <w:rPr>
                <w:rFonts w:ascii="Arial" w:hAnsi="Arial" w:cs="Arial"/>
                <w:b/>
                <w:bCs/>
                <w:szCs w:val="22"/>
                <w:lang w:eastAsia="en-GB"/>
              </w:rPr>
            </w:pPr>
          </w:p>
          <w:p w14:paraId="0741BDC6"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lastRenderedPageBreak/>
              <w:t>The evaluation must include reference to:</w:t>
            </w:r>
          </w:p>
          <w:p w14:paraId="001A07C6" w14:textId="77777777" w:rsidR="00894646" w:rsidRPr="00AA7597" w:rsidRDefault="00894646" w:rsidP="002A6836">
            <w:pPr>
              <w:numPr>
                <w:ilvl w:val="0"/>
                <w:numId w:val="29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b/>
                <w:bCs/>
                <w:szCs w:val="22"/>
                <w:lang w:eastAsia="en-GB"/>
              </w:rPr>
              <w:t>two</w:t>
            </w:r>
            <w:r w:rsidRPr="00AA7597">
              <w:rPr>
                <w:rFonts w:ascii="Arial" w:hAnsi="Arial" w:cs="Arial"/>
                <w:szCs w:val="22"/>
                <w:lang w:eastAsia="en-GB"/>
              </w:rPr>
              <w:t xml:space="preserve"> examples of promoting a culture of innovation</w:t>
            </w:r>
            <w:r>
              <w:rPr>
                <w:rFonts w:ascii="Arial" w:hAnsi="Arial" w:cs="Arial"/>
                <w:szCs w:val="22"/>
                <w:lang w:eastAsia="en-GB"/>
              </w:rPr>
              <w:t>.</w:t>
            </w:r>
          </w:p>
          <w:p w14:paraId="3488015B" w14:textId="60650AB0" w:rsidR="00137A1B" w:rsidRPr="00B94AA7" w:rsidRDefault="00137A1B" w:rsidP="00C0559C">
            <w:pPr>
              <w:pStyle w:val="ListParagraph"/>
              <w:suppressAutoHyphens/>
              <w:overflowPunct w:val="0"/>
              <w:autoSpaceDE w:val="0"/>
              <w:spacing w:before="0" w:after="0"/>
              <w:ind w:left="780"/>
              <w:contextualSpacing/>
              <w:textAlignment w:val="baseline"/>
              <w:rPr>
                <w:szCs w:val="24"/>
                <w:lang w:eastAsia="en-GB"/>
              </w:rPr>
            </w:pPr>
          </w:p>
        </w:tc>
        <w:tc>
          <w:tcPr>
            <w:tcW w:w="3714" w:type="dxa"/>
          </w:tcPr>
          <w:p w14:paraId="60A8E104"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137A1B" w:rsidRPr="007E6307" w14:paraId="0D9E6DA6" w14:textId="77777777" w:rsidTr="00AC4620">
        <w:tc>
          <w:tcPr>
            <w:tcW w:w="2518" w:type="dxa"/>
          </w:tcPr>
          <w:p w14:paraId="6001BC12" w14:textId="77777777" w:rsidR="00137A1B" w:rsidRPr="00C04863" w:rsidRDefault="00137A1B" w:rsidP="00AC4620">
            <w:pPr>
              <w:pStyle w:val="NormalILM"/>
              <w:rPr>
                <w:b/>
                <w:bCs/>
              </w:rPr>
            </w:pPr>
            <w:r w:rsidRPr="00C04863">
              <w:rPr>
                <w:b/>
                <w:bCs/>
              </w:rPr>
              <w:t>AC2.2</w:t>
            </w:r>
          </w:p>
          <w:p w14:paraId="3D98F05B" w14:textId="3032DA07" w:rsidR="00137A1B" w:rsidRPr="007E6307" w:rsidRDefault="00894646" w:rsidP="00AC4620">
            <w:pPr>
              <w:pStyle w:val="NormalILM"/>
              <w:rPr>
                <w:szCs w:val="22"/>
              </w:rPr>
            </w:pPr>
            <w:r w:rsidRPr="00AA7597">
              <w:rPr>
                <w:szCs w:val="22"/>
                <w:lang w:eastAsia="en-GB"/>
              </w:rPr>
              <w:t>Critically analyse key principles of leading organisational change within a culture of innovation from own strategic leadership perspective</w:t>
            </w:r>
          </w:p>
        </w:tc>
        <w:tc>
          <w:tcPr>
            <w:tcW w:w="7513" w:type="dxa"/>
          </w:tcPr>
          <w:p w14:paraId="69E71A3B"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The learner must critically analyse key principles of leading organisational change within a culture of innovation from own strategic leadership perspective.</w:t>
            </w:r>
          </w:p>
          <w:p w14:paraId="61E6491C" w14:textId="77777777" w:rsidR="00894646" w:rsidRPr="00AA7597" w:rsidRDefault="00894646" w:rsidP="00894646">
            <w:pPr>
              <w:spacing w:before="0" w:after="0"/>
              <w:textAlignment w:val="baseline"/>
              <w:rPr>
                <w:rFonts w:ascii="Arial" w:hAnsi="Arial" w:cs="Arial"/>
                <w:szCs w:val="22"/>
                <w:lang w:eastAsia="en-GB"/>
              </w:rPr>
            </w:pPr>
          </w:p>
          <w:p w14:paraId="5A8FA4CA" w14:textId="77777777" w:rsidR="00894646" w:rsidRPr="00AA7597" w:rsidRDefault="00894646" w:rsidP="00894646">
            <w:pPr>
              <w:spacing w:before="0" w:after="0"/>
              <w:textAlignment w:val="baseline"/>
              <w:rPr>
                <w:rFonts w:ascii="Arial" w:hAnsi="Arial" w:cs="Arial"/>
                <w:b/>
                <w:bCs/>
                <w:szCs w:val="22"/>
                <w:lang w:eastAsia="en-GB"/>
              </w:rPr>
            </w:pPr>
            <w:r w:rsidRPr="00AA7597">
              <w:rPr>
                <w:rFonts w:ascii="Arial" w:hAnsi="Arial" w:cs="Arial"/>
                <w:szCs w:val="22"/>
                <w:lang w:eastAsia="en-GB"/>
              </w:rPr>
              <w:t>The critical analysis must make reference to:</w:t>
            </w:r>
          </w:p>
          <w:p w14:paraId="53B1CF9E" w14:textId="77777777" w:rsidR="00894646" w:rsidRPr="00AA7597" w:rsidRDefault="00894646" w:rsidP="002A6836">
            <w:pPr>
              <w:numPr>
                <w:ilvl w:val="0"/>
                <w:numId w:val="29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models for organisational change</w:t>
            </w:r>
          </w:p>
          <w:p w14:paraId="6776D25D" w14:textId="77777777" w:rsidR="00894646" w:rsidRPr="00AA7597" w:rsidRDefault="00894646" w:rsidP="002A6836">
            <w:pPr>
              <w:numPr>
                <w:ilvl w:val="0"/>
                <w:numId w:val="29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rationale for change</w:t>
            </w:r>
          </w:p>
          <w:p w14:paraId="54711E30" w14:textId="77777777" w:rsidR="00894646" w:rsidRPr="00AA7597" w:rsidRDefault="00894646" w:rsidP="002A6836">
            <w:pPr>
              <w:numPr>
                <w:ilvl w:val="0"/>
                <w:numId w:val="29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distinctions between change leadership and change management </w:t>
            </w:r>
          </w:p>
          <w:p w14:paraId="12A00091" w14:textId="77777777" w:rsidR="00894646" w:rsidRPr="00AA7597" w:rsidRDefault="00894646" w:rsidP="002A6836">
            <w:pPr>
              <w:numPr>
                <w:ilvl w:val="0"/>
                <w:numId w:val="294"/>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importance of leading change through a culture of innovation</w:t>
            </w:r>
          </w:p>
          <w:p w14:paraId="558524F1" w14:textId="3AF1D0E1" w:rsidR="00137A1B" w:rsidRPr="00E53EBD" w:rsidRDefault="00137A1B" w:rsidP="00C0559C">
            <w:pPr>
              <w:pStyle w:val="ListParagraph"/>
              <w:suppressAutoHyphens/>
              <w:overflowPunct w:val="0"/>
              <w:autoSpaceDE w:val="0"/>
              <w:spacing w:before="0" w:after="0"/>
              <w:contextualSpacing/>
              <w:textAlignment w:val="baseline"/>
              <w:rPr>
                <w:rFonts w:ascii="Arial" w:hAnsi="Arial" w:cs="Arial"/>
                <w:szCs w:val="24"/>
                <w:lang w:eastAsia="en-GB"/>
              </w:rPr>
            </w:pPr>
          </w:p>
        </w:tc>
        <w:tc>
          <w:tcPr>
            <w:tcW w:w="3714" w:type="dxa"/>
          </w:tcPr>
          <w:p w14:paraId="6FE70B03"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25F30B9F" w14:textId="77777777" w:rsidTr="00AC4620">
        <w:tc>
          <w:tcPr>
            <w:tcW w:w="2518" w:type="dxa"/>
          </w:tcPr>
          <w:p w14:paraId="11E14104" w14:textId="77777777" w:rsidR="00137A1B" w:rsidRPr="00C04863" w:rsidRDefault="00137A1B" w:rsidP="00AC4620">
            <w:pPr>
              <w:pStyle w:val="NormalILM"/>
              <w:rPr>
                <w:b/>
                <w:bCs/>
              </w:rPr>
            </w:pPr>
            <w:r w:rsidRPr="00C04863">
              <w:rPr>
                <w:b/>
                <w:bCs/>
              </w:rPr>
              <w:t>AC2.3</w:t>
            </w:r>
          </w:p>
          <w:p w14:paraId="0987E36A" w14:textId="1FE5BF63" w:rsidR="00137A1B" w:rsidRPr="007E6307" w:rsidDel="00E824CF" w:rsidRDefault="00894646" w:rsidP="00AC4620">
            <w:pPr>
              <w:pStyle w:val="NormalILM"/>
            </w:pPr>
            <w:r w:rsidRPr="00AA7597">
              <w:rPr>
                <w:szCs w:val="22"/>
                <w:lang w:eastAsia="en-GB"/>
              </w:rPr>
              <w:t>Evaluate organisational and personal readiness for change</w:t>
            </w:r>
          </w:p>
        </w:tc>
        <w:tc>
          <w:tcPr>
            <w:tcW w:w="7513" w:type="dxa"/>
          </w:tcPr>
          <w:p w14:paraId="44FF5724"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evaluate own organisational readiness for change using a model such as examples provided in AC2.2. </w:t>
            </w:r>
          </w:p>
          <w:p w14:paraId="12BEEADB" w14:textId="77777777" w:rsidR="00894646" w:rsidRPr="00AA7597" w:rsidRDefault="00894646" w:rsidP="00894646">
            <w:pPr>
              <w:spacing w:before="0" w:after="0"/>
              <w:textAlignment w:val="baseline"/>
              <w:rPr>
                <w:rFonts w:ascii="Arial" w:hAnsi="Arial" w:cs="Arial"/>
                <w:szCs w:val="22"/>
                <w:lang w:eastAsia="en-GB"/>
              </w:rPr>
            </w:pPr>
          </w:p>
          <w:p w14:paraId="414480D1"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The evaluation must make reference to:</w:t>
            </w:r>
          </w:p>
          <w:p w14:paraId="7C0EA0AC"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leadership </w:t>
            </w:r>
          </w:p>
          <w:p w14:paraId="5836E304"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management</w:t>
            </w:r>
          </w:p>
          <w:p w14:paraId="4CAFE619"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culture </w:t>
            </w:r>
          </w:p>
          <w:p w14:paraId="131B182A"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impact </w:t>
            </w:r>
          </w:p>
          <w:p w14:paraId="117AB6E3"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stakeholders</w:t>
            </w:r>
          </w:p>
          <w:p w14:paraId="2BC6DBB6" w14:textId="77777777" w:rsidR="00894646" w:rsidRPr="00AA7597" w:rsidRDefault="00894646" w:rsidP="002A6836">
            <w:pPr>
              <w:numPr>
                <w:ilvl w:val="0"/>
                <w:numId w:val="330"/>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risks</w:t>
            </w:r>
            <w:r w:rsidRPr="00AA7597">
              <w:rPr>
                <w:rFonts w:ascii="Times New Roman" w:hAnsi="Times New Roman"/>
                <w:sz w:val="24"/>
                <w:lang w:eastAsia="en-GB"/>
              </w:rPr>
              <w:t xml:space="preserve"> </w:t>
            </w:r>
          </w:p>
          <w:p w14:paraId="06E7A645" w14:textId="77777777" w:rsidR="00894646" w:rsidRPr="00AA7597" w:rsidRDefault="00894646" w:rsidP="00894646">
            <w:pPr>
              <w:spacing w:before="0" w:after="160" w:line="259" w:lineRule="auto"/>
              <w:rPr>
                <w:rFonts w:ascii="Calibri" w:eastAsia="Calibri" w:hAnsi="Calibri" w:cs="Arial"/>
                <w:lang w:eastAsia="en-GB"/>
              </w:rPr>
            </w:pPr>
          </w:p>
          <w:p w14:paraId="52FD917B" w14:textId="7FE24DAD" w:rsidR="00137A1B" w:rsidRPr="00C0559C" w:rsidDel="00E824CF" w:rsidRDefault="00894646" w:rsidP="00C0559C">
            <w:pPr>
              <w:suppressAutoHyphens/>
              <w:overflowPunct w:val="0"/>
              <w:autoSpaceDE w:val="0"/>
              <w:spacing w:before="0" w:after="0"/>
              <w:contextualSpacing/>
              <w:textAlignment w:val="baseline"/>
              <w:rPr>
                <w:rFonts w:ascii="Arial" w:hAnsi="Arial" w:cs="Arial"/>
                <w:lang w:eastAsia="en-GB"/>
              </w:rPr>
            </w:pPr>
            <w:r w:rsidRPr="00AA7597">
              <w:rPr>
                <w:rFonts w:ascii="Arial" w:hAnsi="Arial" w:cs="Arial"/>
                <w:szCs w:val="22"/>
                <w:lang w:eastAsia="en-GB"/>
              </w:rPr>
              <w:t>The evaluation must outline recommendations for both organisational and personal readiness for change.</w:t>
            </w:r>
          </w:p>
        </w:tc>
        <w:tc>
          <w:tcPr>
            <w:tcW w:w="3714" w:type="dxa"/>
          </w:tcPr>
          <w:p w14:paraId="64C2F30C"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78119AB1" w14:textId="77777777" w:rsidR="00137A1B" w:rsidRDefault="00137A1B" w:rsidP="00137A1B">
      <w:pPr>
        <w:pStyle w:val="NormalILM"/>
      </w:pPr>
    </w:p>
    <w:p w14:paraId="56686086"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51918746" w14:textId="77777777" w:rsidTr="00AC4620">
        <w:tc>
          <w:tcPr>
            <w:tcW w:w="13745" w:type="dxa"/>
            <w:gridSpan w:val="3"/>
            <w:shd w:val="clear" w:color="auto" w:fill="E0E0E0"/>
            <w:vAlign w:val="bottom"/>
          </w:tcPr>
          <w:p w14:paraId="7D4BE7FE" w14:textId="77777777" w:rsidR="00137A1B" w:rsidRPr="00C04863" w:rsidRDefault="00137A1B" w:rsidP="00AC4620">
            <w:pPr>
              <w:pStyle w:val="NormalILM"/>
              <w:rPr>
                <w:rFonts w:eastAsia="Calibri"/>
                <w:b/>
                <w:bCs/>
              </w:rPr>
            </w:pPr>
            <w:r w:rsidRPr="00C04863">
              <w:rPr>
                <w:rFonts w:eastAsia="Calibri"/>
                <w:b/>
                <w:bCs/>
              </w:rPr>
              <w:t>Learning Outcome 3</w:t>
            </w:r>
          </w:p>
          <w:p w14:paraId="640FEA04" w14:textId="3A26295B" w:rsidR="00137A1B" w:rsidRPr="00894646" w:rsidRDefault="00137A1B" w:rsidP="00C0559C">
            <w:pPr>
              <w:spacing w:before="0" w:after="0"/>
              <w:textAlignment w:val="baseline"/>
              <w:rPr>
                <w:rFonts w:ascii="Arial" w:hAnsi="Arial" w:cs="Arial"/>
                <w:color w:val="000000"/>
                <w:szCs w:val="22"/>
                <w:lang w:eastAsia="en-GB"/>
              </w:rPr>
            </w:pPr>
            <w:r>
              <w:rPr>
                <w:rFonts w:ascii="Arial" w:hAnsi="Arial" w:cs="Arial"/>
                <w:color w:val="000000"/>
                <w:lang w:eastAsia="en-GB"/>
              </w:rPr>
              <w:t xml:space="preserve">The learner will </w:t>
            </w:r>
            <w:r w:rsidR="00894646" w:rsidRPr="00AA7597">
              <w:rPr>
                <w:rFonts w:ascii="Arial" w:hAnsi="Arial" w:cs="Arial"/>
                <w:color w:val="000000"/>
                <w:szCs w:val="22"/>
                <w:lang w:eastAsia="en-GB"/>
              </w:rPr>
              <w:t xml:space="preserve">be able to create a change readiness plan for self and organisation to support a culture of innovation. </w:t>
            </w:r>
          </w:p>
        </w:tc>
      </w:tr>
      <w:tr w:rsidR="00137A1B" w:rsidRPr="007E6307" w14:paraId="570158FC" w14:textId="77777777" w:rsidTr="00AC4620">
        <w:tc>
          <w:tcPr>
            <w:tcW w:w="2518" w:type="dxa"/>
            <w:vAlign w:val="center"/>
          </w:tcPr>
          <w:p w14:paraId="56FF70E1"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209A4986"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5A034EBA"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4BF0267D"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lastRenderedPageBreak/>
              <w:t>&amp; Assessor feedback</w:t>
            </w:r>
          </w:p>
        </w:tc>
      </w:tr>
      <w:tr w:rsidR="00137A1B" w:rsidRPr="007E6307" w14:paraId="31D4D40F" w14:textId="77777777" w:rsidTr="00AC4620">
        <w:tc>
          <w:tcPr>
            <w:tcW w:w="2518" w:type="dxa"/>
          </w:tcPr>
          <w:p w14:paraId="69BF91A3" w14:textId="77777777" w:rsidR="00137A1B" w:rsidRPr="00C04863" w:rsidRDefault="00137A1B" w:rsidP="00AC4620">
            <w:pPr>
              <w:pStyle w:val="NormalILM"/>
              <w:rPr>
                <w:b/>
                <w:bCs/>
              </w:rPr>
            </w:pPr>
            <w:r w:rsidRPr="00C04863">
              <w:rPr>
                <w:b/>
                <w:bCs/>
              </w:rPr>
              <w:lastRenderedPageBreak/>
              <w:t>AC3.1</w:t>
            </w:r>
          </w:p>
          <w:p w14:paraId="65D4BC91" w14:textId="77777777" w:rsidR="00894646" w:rsidRPr="00AA7597" w:rsidRDefault="00894646" w:rsidP="00894646">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Develop a proposal for change readiness to promote the embedding a culture of innovation through collaborative working </w:t>
            </w:r>
          </w:p>
          <w:p w14:paraId="2D52EE74" w14:textId="77777777" w:rsidR="00894646" w:rsidRPr="00AA7597" w:rsidRDefault="00894646" w:rsidP="00894646">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75430F1A" w14:textId="38D53165" w:rsidR="00137A1B" w:rsidRPr="007E6307" w:rsidRDefault="00137A1B" w:rsidP="00AC4620">
            <w:pPr>
              <w:pStyle w:val="NormalILM"/>
              <w:rPr>
                <w:szCs w:val="22"/>
              </w:rPr>
            </w:pPr>
          </w:p>
        </w:tc>
        <w:tc>
          <w:tcPr>
            <w:tcW w:w="7513" w:type="dxa"/>
          </w:tcPr>
          <w:p w14:paraId="775169A6" w14:textId="77777777" w:rsidR="00894646" w:rsidRPr="00AA7597" w:rsidRDefault="00894646" w:rsidP="00894646">
            <w:pPr>
              <w:spacing w:before="0" w:after="0"/>
              <w:textAlignment w:val="baseline"/>
              <w:rPr>
                <w:rFonts w:ascii="Times New Roman" w:hAnsi="Times New Roman"/>
                <w:sz w:val="24"/>
                <w:lang w:eastAsia="en-GB"/>
              </w:rPr>
            </w:pPr>
            <w:r w:rsidRPr="00AA7597">
              <w:rPr>
                <w:rFonts w:ascii="Arial" w:hAnsi="Arial" w:cs="Arial"/>
                <w:szCs w:val="22"/>
                <w:lang w:eastAsia="en-GB"/>
              </w:rPr>
              <w:t>The learner must consider Learning Outcome 2 to develop a proposal for change readiness to embed a culture of innovation within own organisation, or one they are familiar with.</w:t>
            </w:r>
          </w:p>
          <w:p w14:paraId="094EF553" w14:textId="77777777" w:rsidR="00894646" w:rsidRPr="00AA7597" w:rsidRDefault="00894646" w:rsidP="00894646">
            <w:pPr>
              <w:spacing w:before="0" w:after="0"/>
              <w:textAlignment w:val="baseline"/>
              <w:rPr>
                <w:rFonts w:ascii="Times New Roman" w:hAnsi="Times New Roman"/>
                <w:sz w:val="24"/>
                <w:lang w:eastAsia="en-GB"/>
              </w:rPr>
            </w:pPr>
          </w:p>
          <w:p w14:paraId="352639E9"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 xml:space="preserve">The proposal must </w:t>
            </w:r>
            <w:r w:rsidRPr="00AA7597">
              <w:rPr>
                <w:rFonts w:ascii="Arial" w:eastAsia="Calibri" w:hAnsi="Arial" w:cs="Arial"/>
                <w:szCs w:val="22"/>
                <w:lang w:eastAsia="en-GB"/>
              </w:rPr>
              <w:t xml:space="preserve">include: </w:t>
            </w:r>
          </w:p>
          <w:p w14:paraId="42F6B6CE" w14:textId="77777777" w:rsidR="00894646" w:rsidRPr="00AA7597" w:rsidRDefault="00894646" w:rsidP="002A6836">
            <w:pPr>
              <w:numPr>
                <w:ilvl w:val="0"/>
                <w:numId w:val="29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clear goals and objectives </w:t>
            </w:r>
          </w:p>
          <w:p w14:paraId="0DCFE66A" w14:textId="77777777" w:rsidR="00894646" w:rsidRPr="00AA7597" w:rsidRDefault="00894646" w:rsidP="002A6836">
            <w:pPr>
              <w:numPr>
                <w:ilvl w:val="0"/>
                <w:numId w:val="29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strategy/action plan with timeline </w:t>
            </w:r>
          </w:p>
          <w:p w14:paraId="7BC7215C" w14:textId="77777777" w:rsidR="00894646" w:rsidRPr="00AA7597" w:rsidRDefault="00894646" w:rsidP="002A6836">
            <w:pPr>
              <w:numPr>
                <w:ilvl w:val="0"/>
                <w:numId w:val="29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identification </w:t>
            </w:r>
          </w:p>
          <w:p w14:paraId="2157B0BF" w14:textId="77777777" w:rsidR="00894646" w:rsidRPr="00AA7597" w:rsidRDefault="00894646" w:rsidP="002A6836">
            <w:pPr>
              <w:numPr>
                <w:ilvl w:val="0"/>
                <w:numId w:val="29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plan</w:t>
            </w:r>
          </w:p>
          <w:p w14:paraId="3C245FA3" w14:textId="77777777" w:rsidR="00894646" w:rsidRPr="00AA7597" w:rsidRDefault="00894646" w:rsidP="002A6836">
            <w:pPr>
              <w:numPr>
                <w:ilvl w:val="0"/>
                <w:numId w:val="295"/>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communication of proposal </w:t>
            </w:r>
          </w:p>
          <w:p w14:paraId="083FA0B4" w14:textId="5A75B84B" w:rsidR="00137A1B" w:rsidRPr="00217B9F" w:rsidRDefault="00894646" w:rsidP="002A6836">
            <w:pPr>
              <w:pStyle w:val="ListParagraph"/>
              <w:numPr>
                <w:ilvl w:val="0"/>
                <w:numId w:val="295"/>
              </w:numPr>
              <w:suppressAutoHyphens/>
              <w:overflowPunct w:val="0"/>
              <w:autoSpaceDE w:val="0"/>
              <w:spacing w:before="0" w:after="0"/>
              <w:contextualSpacing/>
              <w:textAlignment w:val="baseline"/>
              <w:rPr>
                <w:rFonts w:ascii="Arial" w:hAnsi="Arial" w:cs="Arial"/>
                <w:lang w:eastAsia="en-GB"/>
              </w:rPr>
            </w:pPr>
            <w:r w:rsidRPr="00AA7597">
              <w:rPr>
                <w:rFonts w:ascii="Arial" w:hAnsi="Arial" w:cs="Arial"/>
                <w:lang w:eastAsia="en-GB"/>
              </w:rPr>
              <w:t>monitoring progress</w:t>
            </w:r>
          </w:p>
        </w:tc>
        <w:tc>
          <w:tcPr>
            <w:tcW w:w="3714" w:type="dxa"/>
          </w:tcPr>
          <w:p w14:paraId="0C04DE67"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6F4E7F93" w14:textId="77777777" w:rsidTr="00AC4620">
        <w:tc>
          <w:tcPr>
            <w:tcW w:w="2518" w:type="dxa"/>
          </w:tcPr>
          <w:p w14:paraId="4CD81798" w14:textId="77777777" w:rsidR="00137A1B" w:rsidRPr="00C04863" w:rsidRDefault="00137A1B" w:rsidP="00AC4620">
            <w:pPr>
              <w:pStyle w:val="NormalILM"/>
              <w:rPr>
                <w:b/>
                <w:bCs/>
              </w:rPr>
            </w:pPr>
            <w:r w:rsidRPr="00C04863">
              <w:rPr>
                <w:b/>
                <w:bCs/>
              </w:rPr>
              <w:t>AC3.2</w:t>
            </w:r>
          </w:p>
          <w:p w14:paraId="190DFB63" w14:textId="3891EB0E" w:rsidR="00137A1B" w:rsidRPr="007E6307" w:rsidRDefault="00894646" w:rsidP="00AC4620">
            <w:pPr>
              <w:pStyle w:val="NormalILM"/>
              <w:rPr>
                <w:szCs w:val="22"/>
              </w:rPr>
            </w:pPr>
            <w:r w:rsidRPr="00AA7597">
              <w:rPr>
                <w:szCs w:val="22"/>
                <w:lang w:eastAsia="en-GB"/>
              </w:rPr>
              <w:t>Develop an organisational and personal readiness plan for change based on stakeholders’ feedback</w:t>
            </w:r>
          </w:p>
        </w:tc>
        <w:tc>
          <w:tcPr>
            <w:tcW w:w="7513" w:type="dxa"/>
          </w:tcPr>
          <w:p w14:paraId="4B244FF3"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 xml:space="preserve">Based on the findings in AC 3.1 the learner must develop an organisational </w:t>
            </w:r>
            <w:r w:rsidRPr="00AA7597">
              <w:rPr>
                <w:rFonts w:ascii="Arial" w:hAnsi="Arial" w:cs="Arial"/>
                <w:b/>
                <w:bCs/>
                <w:szCs w:val="22"/>
                <w:lang w:eastAsia="en-GB"/>
              </w:rPr>
              <w:t>and</w:t>
            </w:r>
            <w:r w:rsidRPr="00AA7597">
              <w:rPr>
                <w:rFonts w:ascii="Arial" w:hAnsi="Arial" w:cs="Arial"/>
                <w:szCs w:val="22"/>
                <w:lang w:eastAsia="en-GB"/>
              </w:rPr>
              <w:t xml:space="preserve"> personal readiness plan for change.</w:t>
            </w:r>
          </w:p>
          <w:p w14:paraId="4B1C061A" w14:textId="77777777" w:rsidR="00894646" w:rsidRPr="00AA7597" w:rsidRDefault="00894646" w:rsidP="00894646">
            <w:pPr>
              <w:spacing w:before="0" w:after="0"/>
              <w:textAlignment w:val="baseline"/>
              <w:rPr>
                <w:rFonts w:ascii="Arial" w:hAnsi="Arial" w:cs="Arial"/>
                <w:szCs w:val="22"/>
                <w:lang w:eastAsia="en-GB"/>
              </w:rPr>
            </w:pPr>
          </w:p>
          <w:p w14:paraId="0D22F1B5" w14:textId="77777777" w:rsidR="00894646" w:rsidRPr="00AA7597" w:rsidRDefault="00894646" w:rsidP="00894646">
            <w:pPr>
              <w:spacing w:before="0" w:after="0"/>
              <w:textAlignment w:val="baseline"/>
              <w:rPr>
                <w:rFonts w:ascii="Arial" w:hAnsi="Arial" w:cs="Arial"/>
                <w:szCs w:val="22"/>
                <w:lang w:eastAsia="en-GB"/>
              </w:rPr>
            </w:pPr>
            <w:r w:rsidRPr="00AA7597">
              <w:rPr>
                <w:rFonts w:ascii="Arial" w:hAnsi="Arial" w:cs="Arial"/>
                <w:szCs w:val="22"/>
                <w:lang w:eastAsia="en-GB"/>
              </w:rPr>
              <w:t>The plan must include the following:</w:t>
            </w:r>
          </w:p>
          <w:p w14:paraId="109F7390"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overview </w:t>
            </w:r>
          </w:p>
          <w:p w14:paraId="502127BD"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goals and objectives</w:t>
            </w:r>
          </w:p>
          <w:p w14:paraId="22FE61FE"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timeline</w:t>
            </w:r>
          </w:p>
          <w:p w14:paraId="14020912"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monitoring and evaluating </w:t>
            </w:r>
          </w:p>
          <w:p w14:paraId="2D22A911"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change management team </w:t>
            </w:r>
          </w:p>
          <w:p w14:paraId="78F6D0E3"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training and development plan including budget/resources</w:t>
            </w:r>
          </w:p>
          <w:p w14:paraId="2FB89C76"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communication plan</w:t>
            </w:r>
          </w:p>
          <w:p w14:paraId="5857286B"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stakeholders involvement </w:t>
            </w:r>
          </w:p>
          <w:p w14:paraId="22B66AA3"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risks</w:t>
            </w:r>
          </w:p>
          <w:p w14:paraId="4B25B9EB" w14:textId="77777777" w:rsidR="00894646" w:rsidRPr="00AA7597" w:rsidRDefault="00894646" w:rsidP="002A6836">
            <w:pPr>
              <w:numPr>
                <w:ilvl w:val="0"/>
                <w:numId w:val="333"/>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personal attitudes and capabilities </w:t>
            </w:r>
          </w:p>
          <w:p w14:paraId="097EAC94" w14:textId="787C1451" w:rsidR="00137A1B" w:rsidRPr="007E6307" w:rsidRDefault="00137A1B" w:rsidP="00AC4620">
            <w:pPr>
              <w:pStyle w:val="NormalILM"/>
            </w:pPr>
          </w:p>
        </w:tc>
        <w:tc>
          <w:tcPr>
            <w:tcW w:w="3714" w:type="dxa"/>
          </w:tcPr>
          <w:p w14:paraId="5BAF4DF4"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2A0722F0" w14:textId="77777777" w:rsidR="00137A1B" w:rsidRDefault="00137A1B" w:rsidP="00137A1B">
      <w:pPr>
        <w:pStyle w:val="NormalILM"/>
      </w:pPr>
    </w:p>
    <w:p w14:paraId="6ED42062"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38600DF2" w14:textId="77777777" w:rsidTr="00AC4620">
        <w:trPr>
          <w:cantSplit/>
          <w:trHeight w:val="356"/>
        </w:trPr>
        <w:tc>
          <w:tcPr>
            <w:tcW w:w="2268" w:type="dxa"/>
            <w:shd w:val="clear" w:color="auto" w:fill="F49515"/>
          </w:tcPr>
          <w:p w14:paraId="5AEB4F94"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lastRenderedPageBreak/>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1058C3E6"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052D36D7" w14:textId="77777777" w:rsidTr="00AC4620">
        <w:trPr>
          <w:cantSplit/>
          <w:trHeight w:val="356"/>
        </w:trPr>
        <w:tc>
          <w:tcPr>
            <w:tcW w:w="2268" w:type="dxa"/>
            <w:shd w:val="clear" w:color="auto" w:fill="F49515"/>
            <w:vAlign w:val="center"/>
          </w:tcPr>
          <w:p w14:paraId="5803CA04"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2469D1C6"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0AA15600"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6A6CF2E6"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0AF4488"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0EE51397"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6BC8BEFD" w14:textId="77777777" w:rsidTr="00AC4620">
        <w:trPr>
          <w:cantSplit/>
          <w:trHeight w:val="356"/>
        </w:trPr>
        <w:tc>
          <w:tcPr>
            <w:tcW w:w="2268" w:type="dxa"/>
            <w:shd w:val="clear" w:color="auto" w:fill="F49515"/>
            <w:vAlign w:val="center"/>
          </w:tcPr>
          <w:p w14:paraId="329D8550"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6010122C"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63960018"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0C8E77F5"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509CA04F"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23BEDA48"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0F53F104" w14:textId="77777777" w:rsidR="00137A1B" w:rsidRPr="005B56F8" w:rsidRDefault="00137A1B" w:rsidP="00137A1B">
      <w:pPr>
        <w:pStyle w:val="NormalILM"/>
      </w:pPr>
    </w:p>
    <w:p w14:paraId="2251D8BB" w14:textId="77777777" w:rsidR="00137A1B" w:rsidRPr="005B56F8" w:rsidRDefault="00137A1B" w:rsidP="00137A1B">
      <w:pPr>
        <w:pStyle w:val="NormalILM"/>
      </w:pPr>
    </w:p>
    <w:p w14:paraId="38F45334" w14:textId="77777777" w:rsidR="00137A1B" w:rsidRPr="005B56F8" w:rsidRDefault="00137A1B" w:rsidP="00137A1B">
      <w:pPr>
        <w:pStyle w:val="NormalILM"/>
      </w:pPr>
    </w:p>
    <w:p w14:paraId="1028C07E" w14:textId="77777777" w:rsidR="00137A1B" w:rsidRDefault="00137A1B" w:rsidP="00137A1B"/>
    <w:p w14:paraId="44CE50A6" w14:textId="77777777" w:rsidR="000438BB" w:rsidRDefault="000438BB">
      <w:pPr>
        <w:spacing w:before="0" w:after="0"/>
        <w:rPr>
          <w:rFonts w:ascii="Arial" w:hAnsi="Arial" w:cs="Arial"/>
          <w:b/>
          <w:bCs/>
          <w:color w:val="F49515"/>
          <w:sz w:val="26"/>
          <w:szCs w:val="26"/>
        </w:rPr>
      </w:pPr>
      <w:r>
        <w:br w:type="page"/>
      </w:r>
    </w:p>
    <w:p w14:paraId="799F44A8" w14:textId="59E1C1A2" w:rsidR="00137A1B" w:rsidRDefault="00137A1B" w:rsidP="00137A1B">
      <w:pPr>
        <w:pStyle w:val="Sub-headingILM"/>
      </w:pPr>
      <w:bookmarkStart w:id="227" w:name="_Toc145061622"/>
      <w:r>
        <w:lastRenderedPageBreak/>
        <w:t xml:space="preserve">Results Sheet: 713 Strategic </w:t>
      </w:r>
      <w:r w:rsidR="002F2562">
        <w:t>I</w:t>
      </w:r>
      <w:r>
        <w:t xml:space="preserve">nfluencing and </w:t>
      </w:r>
      <w:r w:rsidR="002F2562">
        <w:t>N</w:t>
      </w:r>
      <w:r>
        <w:t>egotiation</w:t>
      </w:r>
      <w:bookmarkEnd w:id="227"/>
    </w:p>
    <w:p w14:paraId="60D2A5E5" w14:textId="77777777" w:rsidR="000633FD" w:rsidRDefault="000633FD" w:rsidP="000633FD">
      <w:pPr>
        <w:pStyle w:val="sub-headingtwo"/>
      </w:pPr>
    </w:p>
    <w:p w14:paraId="3E877DDA" w14:textId="71FBB81A" w:rsidR="000633FD" w:rsidRPr="000633FD" w:rsidRDefault="000633FD" w:rsidP="000633FD">
      <w:pPr>
        <w:pStyle w:val="sub-headingtwo"/>
      </w:pPr>
      <w:r w:rsidRPr="000633FD">
        <w:t>Instructions for Assessment</w:t>
      </w:r>
    </w:p>
    <w:p w14:paraId="701F40EC"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7A0A7FF6" w14:textId="77777777" w:rsidR="00137A1B" w:rsidRPr="00C46DCD" w:rsidRDefault="00137A1B" w:rsidP="00137A1B">
      <w:pPr>
        <w:pStyle w:val="NormalILM"/>
      </w:pPr>
    </w:p>
    <w:p w14:paraId="7FDC05A9" w14:textId="77777777" w:rsidR="00137A1B" w:rsidRPr="00C46DCD" w:rsidRDefault="00137A1B" w:rsidP="00137A1B">
      <w:pPr>
        <w:pStyle w:val="NormalILM"/>
      </w:pPr>
      <w:r w:rsidRPr="00C46DCD">
        <w:t>Assessors will award a ‘Pass’ or ‘Referral’ for each AC.</w:t>
      </w:r>
    </w:p>
    <w:p w14:paraId="36D229FE"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37A1CA05" w14:textId="77777777" w:rsidR="00137A1B" w:rsidRPr="00C46DCD" w:rsidRDefault="00137A1B" w:rsidP="00137A1B">
      <w:pPr>
        <w:pStyle w:val="NormalILM"/>
      </w:pPr>
    </w:p>
    <w:p w14:paraId="54CFE600"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46B77314"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06C6A162"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0D29DB49"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19CE3938"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102E2077" w14:textId="77777777" w:rsidTr="00AC4620">
        <w:tc>
          <w:tcPr>
            <w:tcW w:w="2547" w:type="dxa"/>
            <w:shd w:val="clear" w:color="auto" w:fill="F49515"/>
            <w:vAlign w:val="center"/>
          </w:tcPr>
          <w:p w14:paraId="1775C794"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1C762F04"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7CF6736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15B65D83" w14:textId="77777777" w:rsidR="00137A1B" w:rsidRPr="007E6307" w:rsidRDefault="00137A1B" w:rsidP="00AC4620">
            <w:pPr>
              <w:keepLines/>
              <w:widowControl w:val="0"/>
              <w:spacing w:before="100" w:after="100"/>
              <w:rPr>
                <w:rFonts w:ascii="Arial" w:hAnsi="Arial" w:cs="Arial"/>
                <w:b/>
                <w:bCs/>
              </w:rPr>
            </w:pPr>
          </w:p>
        </w:tc>
      </w:tr>
      <w:tr w:rsidR="00137A1B" w:rsidRPr="007E6307" w14:paraId="0378A3C1" w14:textId="77777777" w:rsidTr="00AC4620">
        <w:tc>
          <w:tcPr>
            <w:tcW w:w="2547" w:type="dxa"/>
            <w:shd w:val="clear" w:color="auto" w:fill="F49515"/>
            <w:vAlign w:val="center"/>
          </w:tcPr>
          <w:p w14:paraId="54A03FB5"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22B8F1BA"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2C1E206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1ACE9D63" w14:textId="77777777" w:rsidR="00137A1B" w:rsidRPr="007E6307" w:rsidRDefault="00137A1B" w:rsidP="00AC4620">
            <w:pPr>
              <w:keepLines/>
              <w:widowControl w:val="0"/>
              <w:spacing w:before="100" w:after="100"/>
              <w:rPr>
                <w:rFonts w:ascii="Arial" w:hAnsi="Arial" w:cs="Arial"/>
                <w:b/>
                <w:bCs/>
              </w:rPr>
            </w:pPr>
          </w:p>
        </w:tc>
      </w:tr>
    </w:tbl>
    <w:p w14:paraId="462ECCD9"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1271AA31" w14:textId="77777777" w:rsidTr="00AC4620">
        <w:tc>
          <w:tcPr>
            <w:tcW w:w="13745" w:type="dxa"/>
            <w:gridSpan w:val="3"/>
            <w:shd w:val="clear" w:color="auto" w:fill="E0E0E0"/>
          </w:tcPr>
          <w:p w14:paraId="0C758158" w14:textId="77777777" w:rsidR="00137A1B" w:rsidRPr="00315D95" w:rsidRDefault="00137A1B" w:rsidP="00AC4620">
            <w:pPr>
              <w:pStyle w:val="NormalILM"/>
              <w:rPr>
                <w:rFonts w:eastAsia="Calibri"/>
                <w:b/>
                <w:bCs/>
              </w:rPr>
            </w:pPr>
            <w:r w:rsidRPr="00315D95">
              <w:rPr>
                <w:rFonts w:eastAsia="Calibri"/>
                <w:b/>
                <w:bCs/>
              </w:rPr>
              <w:t>Learning Outcome 1</w:t>
            </w:r>
          </w:p>
          <w:p w14:paraId="12EFBEA6" w14:textId="2EFD199B" w:rsidR="00137A1B" w:rsidRPr="005334E2" w:rsidRDefault="00137A1B" w:rsidP="00C0559C">
            <w:pPr>
              <w:rPr>
                <w:rFonts w:eastAsia="Calibri"/>
              </w:rPr>
            </w:pPr>
            <w:r w:rsidRPr="005334E2">
              <w:rPr>
                <w:rFonts w:ascii="Arial" w:eastAsia="Calibri" w:hAnsi="Arial" w:cs="Arial"/>
              </w:rPr>
              <w:t xml:space="preserve">The learner will </w:t>
            </w:r>
            <w:r w:rsidR="005334E2" w:rsidRPr="00AA7597">
              <w:rPr>
                <w:rFonts w:ascii="Arial" w:eastAsia="Calibri" w:hAnsi="Arial" w:cs="Arial"/>
              </w:rPr>
              <w:t xml:space="preserve">be able to build positive relationships across key spheres of influence </w:t>
            </w:r>
          </w:p>
        </w:tc>
      </w:tr>
      <w:tr w:rsidR="00137A1B" w:rsidRPr="00C46DCD" w14:paraId="1AE16FAD" w14:textId="77777777" w:rsidTr="00AC4620">
        <w:tc>
          <w:tcPr>
            <w:tcW w:w="2518" w:type="dxa"/>
            <w:vAlign w:val="center"/>
          </w:tcPr>
          <w:p w14:paraId="2D9AE302"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A0388F6"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64AA18E9"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6C8A90C9"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18823196" w14:textId="77777777" w:rsidTr="00AC4620">
        <w:tc>
          <w:tcPr>
            <w:tcW w:w="2518" w:type="dxa"/>
          </w:tcPr>
          <w:p w14:paraId="5585EEAD" w14:textId="77777777" w:rsidR="00137A1B" w:rsidRPr="00C04863" w:rsidRDefault="00137A1B" w:rsidP="00AC4620">
            <w:pPr>
              <w:pStyle w:val="NormalILM"/>
              <w:rPr>
                <w:b/>
                <w:bCs/>
                <w:szCs w:val="22"/>
              </w:rPr>
            </w:pPr>
            <w:r w:rsidRPr="00C04863">
              <w:rPr>
                <w:b/>
                <w:bCs/>
                <w:szCs w:val="22"/>
              </w:rPr>
              <w:t>AC1.1</w:t>
            </w:r>
          </w:p>
          <w:p w14:paraId="0E2250D9" w14:textId="5570C4DD" w:rsidR="00137A1B" w:rsidRPr="005334E2" w:rsidRDefault="005334E2" w:rsidP="00C0559C">
            <w:pPr>
              <w:rPr>
                <w:szCs w:val="22"/>
              </w:rPr>
            </w:pPr>
            <w:r w:rsidRPr="00AA7597">
              <w:rPr>
                <w:rFonts w:ascii="Arial" w:hAnsi="Arial" w:cs="Arial"/>
                <w:szCs w:val="22"/>
              </w:rPr>
              <w:t>Analyse key stakeholders to gain deep understanding of their needs</w:t>
            </w:r>
          </w:p>
        </w:tc>
        <w:tc>
          <w:tcPr>
            <w:tcW w:w="7513" w:type="dxa"/>
          </w:tcPr>
          <w:p w14:paraId="63DC0C53" w14:textId="77777777" w:rsidR="005334E2" w:rsidRPr="00AA7597" w:rsidRDefault="005334E2" w:rsidP="005334E2">
            <w:pPr>
              <w:rPr>
                <w:rFonts w:ascii="Arial" w:hAnsi="Arial" w:cs="Arial"/>
                <w:szCs w:val="22"/>
              </w:rPr>
            </w:pPr>
            <w:r w:rsidRPr="00AA7597">
              <w:rPr>
                <w:rFonts w:ascii="Arial" w:hAnsi="Arial" w:cs="Arial"/>
                <w:szCs w:val="22"/>
              </w:rPr>
              <w:t>The learner must produce a stakeholder’s analysis including:</w:t>
            </w:r>
          </w:p>
          <w:p w14:paraId="0BD1C40B" w14:textId="77777777" w:rsidR="005334E2" w:rsidRPr="00D80E95" w:rsidRDefault="005334E2" w:rsidP="002A6836">
            <w:pPr>
              <w:numPr>
                <w:ilvl w:val="0"/>
                <w:numId w:val="271"/>
              </w:numPr>
              <w:spacing w:before="0" w:after="0"/>
              <w:contextualSpacing/>
              <w:rPr>
                <w:rFonts w:ascii="Arial" w:hAnsi="Arial" w:cs="Arial"/>
                <w:szCs w:val="22"/>
              </w:rPr>
            </w:pPr>
            <w:r w:rsidRPr="00D80E95">
              <w:rPr>
                <w:rFonts w:ascii="Arial" w:hAnsi="Arial" w:cs="Arial"/>
                <w:szCs w:val="22"/>
              </w:rPr>
              <w:t xml:space="preserve">a </w:t>
            </w:r>
            <w:r w:rsidRPr="00D80E95">
              <w:rPr>
                <w:rFonts w:ascii="Arial" w:hAnsi="Arial" w:cs="Arial"/>
                <w:b/>
                <w:bCs/>
                <w:szCs w:val="22"/>
              </w:rPr>
              <w:t>minimum of</w:t>
            </w:r>
            <w:r w:rsidRPr="00D80E95">
              <w:rPr>
                <w:rFonts w:ascii="Arial" w:hAnsi="Arial" w:cs="Arial"/>
                <w:szCs w:val="22"/>
              </w:rPr>
              <w:t xml:space="preserve"> </w:t>
            </w:r>
            <w:r w:rsidRPr="00D80E95">
              <w:rPr>
                <w:rFonts w:ascii="Arial" w:hAnsi="Arial" w:cs="Arial"/>
                <w:b/>
                <w:bCs/>
                <w:szCs w:val="22"/>
              </w:rPr>
              <w:t>two</w:t>
            </w:r>
            <w:r w:rsidRPr="00D80E95">
              <w:rPr>
                <w:rFonts w:ascii="Arial" w:hAnsi="Arial" w:cs="Arial"/>
                <w:szCs w:val="22"/>
              </w:rPr>
              <w:t xml:space="preserve"> stakeholders with reasons for engagement</w:t>
            </w:r>
          </w:p>
          <w:p w14:paraId="095A7F17" w14:textId="77777777" w:rsidR="005334E2" w:rsidRPr="00D80E95" w:rsidRDefault="005334E2" w:rsidP="002A6836">
            <w:pPr>
              <w:numPr>
                <w:ilvl w:val="0"/>
                <w:numId w:val="271"/>
              </w:numPr>
              <w:spacing w:before="0" w:after="0"/>
              <w:contextualSpacing/>
              <w:rPr>
                <w:rFonts w:ascii="Arial" w:hAnsi="Arial" w:cs="Arial"/>
                <w:szCs w:val="22"/>
              </w:rPr>
            </w:pPr>
            <w:r w:rsidRPr="00D80E95">
              <w:rPr>
                <w:rFonts w:ascii="Arial" w:hAnsi="Arial" w:cs="Arial"/>
                <w:szCs w:val="22"/>
              </w:rPr>
              <w:t xml:space="preserve">stakeholder’s needs and communication approaches. </w:t>
            </w:r>
          </w:p>
          <w:p w14:paraId="55843AD2" w14:textId="2D6A58C3" w:rsidR="00137A1B" w:rsidRPr="00D03E7E" w:rsidRDefault="00137A1B" w:rsidP="00AC4620">
            <w:pPr>
              <w:pStyle w:val="NormalILM"/>
            </w:pPr>
          </w:p>
        </w:tc>
        <w:tc>
          <w:tcPr>
            <w:tcW w:w="3714" w:type="dxa"/>
          </w:tcPr>
          <w:p w14:paraId="4CD167A6"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794E6CE" w14:textId="77777777" w:rsidTr="00AC4620">
        <w:tc>
          <w:tcPr>
            <w:tcW w:w="2518" w:type="dxa"/>
          </w:tcPr>
          <w:p w14:paraId="55B4F8A5" w14:textId="77777777" w:rsidR="00137A1B" w:rsidRPr="00C04863" w:rsidRDefault="00137A1B" w:rsidP="00AC4620">
            <w:pPr>
              <w:pStyle w:val="NormalILM"/>
              <w:rPr>
                <w:b/>
                <w:bCs/>
                <w:szCs w:val="22"/>
              </w:rPr>
            </w:pPr>
            <w:r w:rsidRPr="00C04863">
              <w:rPr>
                <w:b/>
                <w:bCs/>
                <w:szCs w:val="22"/>
              </w:rPr>
              <w:lastRenderedPageBreak/>
              <w:t>AC1.2</w:t>
            </w:r>
          </w:p>
          <w:p w14:paraId="1AB3B1C7" w14:textId="7661F503" w:rsidR="00137A1B" w:rsidRPr="00C0559C" w:rsidDel="00E824CF" w:rsidRDefault="005334E2" w:rsidP="00C0559C">
            <w:pPr>
              <w:rPr>
                <w:sz w:val="24"/>
              </w:rPr>
            </w:pPr>
            <w:r w:rsidRPr="00AA7597">
              <w:rPr>
                <w:rFonts w:ascii="Arial" w:hAnsi="Arial" w:cs="Arial"/>
                <w:szCs w:val="22"/>
              </w:rPr>
              <w:t>Develop positive relationships across personal leadership sphere of influence</w:t>
            </w:r>
            <w:r w:rsidRPr="00AA7597">
              <w:rPr>
                <w:rFonts w:ascii="Arial" w:hAnsi="Arial" w:cs="Arial"/>
                <w:sz w:val="24"/>
              </w:rPr>
              <w:t xml:space="preserve"> </w:t>
            </w:r>
          </w:p>
        </w:tc>
        <w:tc>
          <w:tcPr>
            <w:tcW w:w="7513" w:type="dxa"/>
          </w:tcPr>
          <w:p w14:paraId="35E4A000" w14:textId="77777777" w:rsidR="005334E2" w:rsidRPr="00AA7597" w:rsidRDefault="005334E2" w:rsidP="005334E2">
            <w:pPr>
              <w:rPr>
                <w:rFonts w:ascii="Arial" w:hAnsi="Arial" w:cs="Arial"/>
                <w:szCs w:val="22"/>
              </w:rPr>
            </w:pPr>
            <w:r w:rsidRPr="00AA7597">
              <w:rPr>
                <w:rFonts w:ascii="Arial" w:hAnsi="Arial" w:cs="Arial"/>
                <w:szCs w:val="22"/>
              </w:rPr>
              <w:t>The learner must outline ways in which they have developed personal leadership approaches which encourage positive relationships at individual, group and organisational levels.</w:t>
            </w:r>
          </w:p>
          <w:p w14:paraId="7AB7DEFB" w14:textId="13336634" w:rsidR="00137A1B" w:rsidRPr="00627808" w:rsidDel="00E824CF" w:rsidRDefault="00137A1B" w:rsidP="00AC4620">
            <w:pPr>
              <w:pStyle w:val="NormalILM"/>
            </w:pPr>
          </w:p>
        </w:tc>
        <w:tc>
          <w:tcPr>
            <w:tcW w:w="3714" w:type="dxa"/>
          </w:tcPr>
          <w:p w14:paraId="7AF22C28"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5953D56F" w14:textId="77777777" w:rsidTr="00AC4620">
        <w:tc>
          <w:tcPr>
            <w:tcW w:w="2518" w:type="dxa"/>
          </w:tcPr>
          <w:p w14:paraId="66673271" w14:textId="77777777" w:rsidR="00137A1B" w:rsidRDefault="00137A1B" w:rsidP="00AC4620">
            <w:pPr>
              <w:pStyle w:val="NormalILM"/>
              <w:rPr>
                <w:b/>
                <w:bCs/>
                <w:szCs w:val="22"/>
              </w:rPr>
            </w:pPr>
            <w:r>
              <w:rPr>
                <w:b/>
                <w:bCs/>
                <w:szCs w:val="22"/>
              </w:rPr>
              <w:t>AC1.3</w:t>
            </w:r>
          </w:p>
          <w:p w14:paraId="20070F71" w14:textId="7C804166" w:rsidR="00137A1B" w:rsidRPr="00C0559C" w:rsidRDefault="005334E2" w:rsidP="00C0559C">
            <w:pPr>
              <w:rPr>
                <w:sz w:val="24"/>
              </w:rPr>
            </w:pPr>
            <w:r w:rsidRPr="00AA7597">
              <w:rPr>
                <w:rFonts w:ascii="Arial" w:hAnsi="Arial" w:cs="Arial"/>
                <w:szCs w:val="22"/>
              </w:rPr>
              <w:t>Evaluate outcomes achieved through partnership and/or collaborative approaches taken with key stakeholders</w:t>
            </w:r>
            <w:r w:rsidRPr="00AA7597">
              <w:rPr>
                <w:rFonts w:ascii="Arial" w:hAnsi="Arial" w:cs="Arial"/>
                <w:sz w:val="24"/>
              </w:rPr>
              <w:t xml:space="preserve"> </w:t>
            </w:r>
          </w:p>
        </w:tc>
        <w:tc>
          <w:tcPr>
            <w:tcW w:w="7513" w:type="dxa"/>
          </w:tcPr>
          <w:p w14:paraId="2E91774F" w14:textId="734B96D0" w:rsidR="00137A1B" w:rsidRPr="00C0559C" w:rsidDel="00E824CF" w:rsidRDefault="005334E2" w:rsidP="00C0559C">
            <w:pPr>
              <w:rPr>
                <w:rFonts w:ascii="Arial" w:hAnsi="Arial" w:cs="Arial"/>
                <w:szCs w:val="22"/>
              </w:rPr>
            </w:pPr>
            <w:r w:rsidRPr="00AA7597">
              <w:rPr>
                <w:rFonts w:ascii="Arial" w:hAnsi="Arial" w:cs="Arial"/>
                <w:szCs w:val="22"/>
              </w:rPr>
              <w:t xml:space="preserve">The learner must evaluate the outcomes achieved through partnership and/or collaborative approach (es) taken with key stakeholders. </w:t>
            </w:r>
          </w:p>
        </w:tc>
        <w:tc>
          <w:tcPr>
            <w:tcW w:w="3714" w:type="dxa"/>
          </w:tcPr>
          <w:p w14:paraId="1D9ADE6E"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002FFB5D" w14:textId="77777777" w:rsidR="00137A1B" w:rsidRDefault="00137A1B" w:rsidP="00137A1B">
      <w:pPr>
        <w:rPr>
          <w:rFonts w:ascii="Arial" w:hAnsi="Arial" w:cs="Arial"/>
        </w:rPr>
      </w:pPr>
    </w:p>
    <w:p w14:paraId="4BCAD1D0"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24FEB4DD" w14:textId="77777777" w:rsidTr="00AC4620">
        <w:tc>
          <w:tcPr>
            <w:tcW w:w="13745" w:type="dxa"/>
            <w:gridSpan w:val="3"/>
            <w:shd w:val="clear" w:color="auto" w:fill="E0E0E0"/>
            <w:vAlign w:val="bottom"/>
          </w:tcPr>
          <w:p w14:paraId="3EDFE6CA" w14:textId="77777777" w:rsidR="00137A1B" w:rsidRPr="00C04863" w:rsidRDefault="00137A1B" w:rsidP="00AC4620">
            <w:pPr>
              <w:pStyle w:val="NormalILM"/>
              <w:rPr>
                <w:rFonts w:eastAsia="Calibri"/>
                <w:b/>
                <w:bCs/>
              </w:rPr>
            </w:pPr>
            <w:r w:rsidRPr="00C04863">
              <w:rPr>
                <w:rFonts w:eastAsia="Calibri"/>
                <w:b/>
                <w:bCs/>
              </w:rPr>
              <w:t>Learning Outcome 2</w:t>
            </w:r>
          </w:p>
          <w:p w14:paraId="2EA5AD86" w14:textId="09535918" w:rsidR="00137A1B" w:rsidRPr="00C46DCD" w:rsidRDefault="00137A1B" w:rsidP="00AC4620">
            <w:pPr>
              <w:pStyle w:val="NormalILM"/>
              <w:rPr>
                <w:rFonts w:eastAsia="Calibri"/>
              </w:rPr>
            </w:pPr>
            <w:r w:rsidRPr="008306E6">
              <w:rPr>
                <w:rFonts w:eastAsia="Calibri"/>
              </w:rPr>
              <w:t xml:space="preserve">The learner </w:t>
            </w:r>
            <w:r w:rsidR="005334E2" w:rsidRPr="00AA7597">
              <w:rPr>
                <w:rFonts w:eastAsia="Calibri"/>
              </w:rPr>
              <w:t>will be able to shape a communication strategy for own area of responsibility ensuring alignment with organisational requirements</w:t>
            </w:r>
          </w:p>
        </w:tc>
      </w:tr>
      <w:tr w:rsidR="00137A1B" w:rsidRPr="007E6307" w14:paraId="2DAF436E" w14:textId="77777777" w:rsidTr="00AC4620">
        <w:tc>
          <w:tcPr>
            <w:tcW w:w="2518" w:type="dxa"/>
            <w:vAlign w:val="center"/>
          </w:tcPr>
          <w:p w14:paraId="5A6D4B30"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DEA6687"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46C06B6"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F4A3A67"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1A4C8409" w14:textId="77777777" w:rsidTr="00AC4620">
        <w:tc>
          <w:tcPr>
            <w:tcW w:w="2518" w:type="dxa"/>
          </w:tcPr>
          <w:p w14:paraId="37BAADC6"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14D8826C" w14:textId="77777777" w:rsidR="005334E2" w:rsidRDefault="005334E2" w:rsidP="005334E2">
            <w:pPr>
              <w:rPr>
                <w:rFonts w:ascii="Arial" w:hAnsi="Arial" w:cs="Arial"/>
                <w:szCs w:val="22"/>
              </w:rPr>
            </w:pPr>
            <w:r w:rsidRPr="00AA7597">
              <w:rPr>
                <w:rFonts w:ascii="Arial" w:hAnsi="Arial" w:cs="Arial"/>
                <w:szCs w:val="22"/>
              </w:rPr>
              <w:t>Analyse the strategic communication requirements within own area of responsibility</w:t>
            </w:r>
          </w:p>
          <w:p w14:paraId="0FA96477" w14:textId="79AD9FCD" w:rsidR="00137A1B" w:rsidRPr="007E6307" w:rsidRDefault="00137A1B" w:rsidP="00AC4620">
            <w:pPr>
              <w:pStyle w:val="NormalILM"/>
              <w:rPr>
                <w:szCs w:val="22"/>
              </w:rPr>
            </w:pPr>
          </w:p>
        </w:tc>
        <w:tc>
          <w:tcPr>
            <w:tcW w:w="7513" w:type="dxa"/>
          </w:tcPr>
          <w:p w14:paraId="08135939" w14:textId="77777777" w:rsidR="005334E2" w:rsidRDefault="005334E2" w:rsidP="005334E2">
            <w:pPr>
              <w:ind w:right="-1525"/>
              <w:rPr>
                <w:rFonts w:ascii="Arial" w:hAnsi="Arial" w:cs="Arial"/>
                <w:szCs w:val="22"/>
              </w:rPr>
            </w:pPr>
            <w:r w:rsidRPr="00AA7597">
              <w:rPr>
                <w:rFonts w:ascii="Arial" w:hAnsi="Arial" w:cs="Arial"/>
                <w:szCs w:val="22"/>
              </w:rPr>
              <w:t xml:space="preserve">The learner must analyse the </w:t>
            </w:r>
          </w:p>
          <w:p w14:paraId="6952A04B" w14:textId="77777777" w:rsidR="005334E2" w:rsidRDefault="005334E2" w:rsidP="005334E2">
            <w:pPr>
              <w:ind w:right="-1525"/>
              <w:rPr>
                <w:rFonts w:ascii="Arial" w:hAnsi="Arial" w:cs="Arial"/>
                <w:szCs w:val="22"/>
              </w:rPr>
            </w:pPr>
            <w:r w:rsidRPr="00AA7597">
              <w:rPr>
                <w:rFonts w:ascii="Arial" w:hAnsi="Arial" w:cs="Arial"/>
                <w:szCs w:val="22"/>
              </w:rPr>
              <w:t xml:space="preserve">strategic communication </w:t>
            </w:r>
          </w:p>
          <w:p w14:paraId="21DC4D1E" w14:textId="77777777" w:rsidR="005334E2" w:rsidRDefault="005334E2" w:rsidP="005334E2">
            <w:pPr>
              <w:ind w:right="-1525"/>
              <w:rPr>
                <w:rFonts w:ascii="Arial" w:hAnsi="Arial" w:cs="Arial"/>
                <w:szCs w:val="22"/>
              </w:rPr>
            </w:pPr>
            <w:r w:rsidRPr="00AA7597">
              <w:rPr>
                <w:rFonts w:ascii="Arial" w:hAnsi="Arial" w:cs="Arial"/>
                <w:szCs w:val="22"/>
              </w:rPr>
              <w:t xml:space="preserve">requirements within own area </w:t>
            </w:r>
          </w:p>
          <w:p w14:paraId="1B8732A5" w14:textId="77777777" w:rsidR="005334E2" w:rsidRPr="00AA7597" w:rsidRDefault="005334E2" w:rsidP="005334E2">
            <w:pPr>
              <w:ind w:right="-1525"/>
              <w:rPr>
                <w:rFonts w:ascii="Arial" w:hAnsi="Arial" w:cs="Arial"/>
                <w:sz w:val="24"/>
              </w:rPr>
            </w:pPr>
            <w:r w:rsidRPr="00AA7597">
              <w:rPr>
                <w:rFonts w:ascii="Arial" w:hAnsi="Arial" w:cs="Arial"/>
                <w:szCs w:val="22"/>
              </w:rPr>
              <w:t>of responsibility.</w:t>
            </w:r>
          </w:p>
          <w:p w14:paraId="2CAEA701" w14:textId="77777777" w:rsidR="005334E2" w:rsidRPr="00AA7597" w:rsidRDefault="005334E2" w:rsidP="005334E2">
            <w:pPr>
              <w:ind w:right="-1525"/>
              <w:rPr>
                <w:rFonts w:ascii="Arial" w:hAnsi="Arial" w:cs="Arial"/>
                <w:szCs w:val="22"/>
              </w:rPr>
            </w:pPr>
          </w:p>
          <w:p w14:paraId="43499AA5" w14:textId="77777777" w:rsidR="005334E2" w:rsidRDefault="005334E2" w:rsidP="005334E2">
            <w:pPr>
              <w:ind w:right="-1525"/>
              <w:rPr>
                <w:rFonts w:ascii="Arial" w:hAnsi="Arial" w:cs="Arial"/>
                <w:szCs w:val="22"/>
              </w:rPr>
            </w:pPr>
            <w:r w:rsidRPr="00AA7597">
              <w:rPr>
                <w:rFonts w:ascii="Arial" w:hAnsi="Arial" w:cs="Arial"/>
                <w:szCs w:val="22"/>
              </w:rPr>
              <w:t xml:space="preserve">The analysis must consider the following </w:t>
            </w:r>
          </w:p>
          <w:p w14:paraId="79BE7824" w14:textId="77777777" w:rsidR="005334E2" w:rsidRPr="00AA7597" w:rsidRDefault="005334E2" w:rsidP="005334E2">
            <w:pPr>
              <w:ind w:right="-1525"/>
              <w:rPr>
                <w:rFonts w:ascii="Arial" w:hAnsi="Arial" w:cs="Arial"/>
                <w:szCs w:val="22"/>
              </w:rPr>
            </w:pPr>
            <w:r w:rsidRPr="00AA7597">
              <w:rPr>
                <w:rFonts w:ascii="Arial" w:hAnsi="Arial" w:cs="Arial"/>
                <w:szCs w:val="22"/>
              </w:rPr>
              <w:t>requirements:</w:t>
            </w:r>
          </w:p>
          <w:p w14:paraId="1B13F2DE" w14:textId="77777777" w:rsidR="005334E2" w:rsidRPr="00AA7597" w:rsidRDefault="005334E2" w:rsidP="002A6836">
            <w:pPr>
              <w:numPr>
                <w:ilvl w:val="1"/>
                <w:numId w:val="264"/>
              </w:numPr>
              <w:spacing w:before="0" w:after="0"/>
              <w:ind w:right="-1525"/>
              <w:rPr>
                <w:rFonts w:ascii="Arial" w:hAnsi="Arial" w:cs="Arial"/>
                <w:szCs w:val="22"/>
              </w:rPr>
            </w:pPr>
            <w:r w:rsidRPr="00AA7597">
              <w:rPr>
                <w:rFonts w:ascii="Arial" w:hAnsi="Arial" w:cs="Arial"/>
                <w:szCs w:val="22"/>
              </w:rPr>
              <w:t xml:space="preserve">personal </w:t>
            </w:r>
          </w:p>
          <w:p w14:paraId="6758F6CD" w14:textId="77777777" w:rsidR="005334E2" w:rsidRPr="00AA7597" w:rsidRDefault="005334E2" w:rsidP="002A6836">
            <w:pPr>
              <w:numPr>
                <w:ilvl w:val="1"/>
                <w:numId w:val="264"/>
              </w:numPr>
              <w:spacing w:before="0" w:after="0"/>
              <w:ind w:right="-1525"/>
              <w:rPr>
                <w:rFonts w:ascii="Arial" w:hAnsi="Arial" w:cs="Arial"/>
                <w:szCs w:val="22"/>
              </w:rPr>
            </w:pPr>
            <w:r w:rsidRPr="00AA7597">
              <w:rPr>
                <w:rFonts w:ascii="Arial" w:hAnsi="Arial" w:cs="Arial"/>
                <w:szCs w:val="22"/>
              </w:rPr>
              <w:t>organisational</w:t>
            </w:r>
          </w:p>
          <w:p w14:paraId="5B01139A" w14:textId="77777777" w:rsidR="005334E2" w:rsidRDefault="005334E2" w:rsidP="002A6836">
            <w:pPr>
              <w:numPr>
                <w:ilvl w:val="1"/>
                <w:numId w:val="264"/>
              </w:numPr>
              <w:spacing w:before="0" w:after="0"/>
              <w:ind w:right="-1525"/>
              <w:rPr>
                <w:rFonts w:ascii="Arial" w:hAnsi="Arial" w:cs="Arial"/>
                <w:szCs w:val="22"/>
              </w:rPr>
            </w:pPr>
            <w:r w:rsidRPr="00AA7597">
              <w:rPr>
                <w:rFonts w:ascii="Arial" w:hAnsi="Arial" w:cs="Arial"/>
                <w:szCs w:val="22"/>
              </w:rPr>
              <w:t>stakeholders and professional/</w:t>
            </w:r>
          </w:p>
          <w:p w14:paraId="5359E1D2" w14:textId="77777777" w:rsidR="005334E2" w:rsidRPr="00AA7597" w:rsidRDefault="005334E2" w:rsidP="005334E2">
            <w:pPr>
              <w:spacing w:before="0" w:after="0"/>
              <w:ind w:left="720" w:right="-1525"/>
              <w:rPr>
                <w:rFonts w:ascii="Arial" w:hAnsi="Arial" w:cs="Arial"/>
                <w:szCs w:val="22"/>
              </w:rPr>
            </w:pPr>
            <w:r w:rsidRPr="00AA7597">
              <w:rPr>
                <w:rFonts w:ascii="Arial" w:hAnsi="Arial" w:cs="Arial"/>
                <w:szCs w:val="22"/>
              </w:rPr>
              <w:t xml:space="preserve">regulatory bodies </w:t>
            </w:r>
          </w:p>
          <w:p w14:paraId="3A391E30" w14:textId="77777777" w:rsidR="005334E2" w:rsidRDefault="005334E2" w:rsidP="002A6836">
            <w:pPr>
              <w:numPr>
                <w:ilvl w:val="1"/>
                <w:numId w:val="264"/>
              </w:numPr>
              <w:spacing w:before="0" w:after="0"/>
              <w:ind w:right="-1525"/>
              <w:rPr>
                <w:rFonts w:ascii="Arial" w:hAnsi="Arial" w:cs="Arial"/>
                <w:szCs w:val="22"/>
              </w:rPr>
            </w:pPr>
            <w:r w:rsidRPr="00AA7597">
              <w:rPr>
                <w:rFonts w:ascii="Arial" w:hAnsi="Arial" w:cs="Arial"/>
                <w:szCs w:val="22"/>
              </w:rPr>
              <w:t xml:space="preserve">Diversity, Equity, and Inclusion </w:t>
            </w:r>
          </w:p>
          <w:p w14:paraId="3C47FCAB" w14:textId="77777777" w:rsidR="005334E2" w:rsidRPr="00AA7597" w:rsidRDefault="005334E2" w:rsidP="005334E2">
            <w:pPr>
              <w:spacing w:before="0" w:after="0"/>
              <w:ind w:left="720" w:right="-1525"/>
              <w:rPr>
                <w:rFonts w:ascii="Arial" w:hAnsi="Arial" w:cs="Arial"/>
                <w:szCs w:val="22"/>
              </w:rPr>
            </w:pPr>
            <w:r w:rsidRPr="00AA7597">
              <w:rPr>
                <w:rFonts w:ascii="Arial" w:hAnsi="Arial" w:cs="Arial"/>
                <w:szCs w:val="22"/>
              </w:rPr>
              <w:lastRenderedPageBreak/>
              <w:t>(DEI)</w:t>
            </w:r>
          </w:p>
          <w:p w14:paraId="498CCCEF" w14:textId="6B7D8E7F" w:rsidR="00137A1B" w:rsidRPr="00C0559C" w:rsidRDefault="005334E2" w:rsidP="002A6836">
            <w:pPr>
              <w:numPr>
                <w:ilvl w:val="1"/>
                <w:numId w:val="264"/>
              </w:numPr>
              <w:spacing w:before="0" w:after="0"/>
              <w:ind w:right="-1525"/>
              <w:rPr>
                <w:sz w:val="24"/>
              </w:rPr>
            </w:pPr>
            <w:r w:rsidRPr="00AA7597">
              <w:rPr>
                <w:rFonts w:ascii="Arial" w:hAnsi="Arial" w:cs="Arial"/>
                <w:szCs w:val="22"/>
              </w:rPr>
              <w:t xml:space="preserve">codes of ethics </w:t>
            </w:r>
          </w:p>
        </w:tc>
        <w:tc>
          <w:tcPr>
            <w:tcW w:w="3714" w:type="dxa"/>
          </w:tcPr>
          <w:p w14:paraId="399EC085"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137A1B" w:rsidRPr="007E6307" w14:paraId="0F6B022F" w14:textId="77777777" w:rsidTr="00AC4620">
        <w:tc>
          <w:tcPr>
            <w:tcW w:w="2518" w:type="dxa"/>
          </w:tcPr>
          <w:p w14:paraId="04721F52" w14:textId="77777777" w:rsidR="00137A1B" w:rsidRPr="00C04863" w:rsidRDefault="00137A1B" w:rsidP="00AC4620">
            <w:pPr>
              <w:pStyle w:val="NormalILM"/>
              <w:rPr>
                <w:b/>
                <w:bCs/>
              </w:rPr>
            </w:pPr>
            <w:r w:rsidRPr="00C04863">
              <w:rPr>
                <w:b/>
                <w:bCs/>
              </w:rPr>
              <w:t>AC2.2</w:t>
            </w:r>
          </w:p>
          <w:p w14:paraId="29283C4C" w14:textId="6DB636BD" w:rsidR="00137A1B" w:rsidRPr="00C0559C" w:rsidRDefault="005334E2" w:rsidP="00C0559C">
            <w:pPr>
              <w:rPr>
                <w:rFonts w:eastAsia="Calibri"/>
                <w:sz w:val="24"/>
              </w:rPr>
            </w:pPr>
            <w:r w:rsidRPr="00AA7597">
              <w:rPr>
                <w:rFonts w:ascii="Arial" w:hAnsi="Arial" w:cs="Arial"/>
                <w:szCs w:val="22"/>
              </w:rPr>
              <w:t>Produce a communication strategy for own area of responsibility</w:t>
            </w:r>
            <w:r w:rsidRPr="00AA7597">
              <w:rPr>
                <w:rFonts w:ascii="Arial" w:hAnsi="Arial" w:cs="Arial"/>
                <w:sz w:val="24"/>
              </w:rPr>
              <w:t xml:space="preserve"> </w:t>
            </w:r>
            <w:r w:rsidRPr="00AA7597">
              <w:rPr>
                <w:rFonts w:ascii="Arial" w:eastAsia="Calibri" w:hAnsi="Arial" w:cs="Arial"/>
                <w:sz w:val="24"/>
              </w:rPr>
              <w:t xml:space="preserve">ensuring alignment with organisational </w:t>
            </w:r>
            <w:r w:rsidRPr="00AA7597">
              <w:rPr>
                <w:rFonts w:ascii="Arial" w:hAnsi="Arial" w:cs="Arial"/>
                <w:szCs w:val="22"/>
              </w:rPr>
              <w:t>mission, vision and values</w:t>
            </w:r>
            <w:r w:rsidRPr="00AA7597">
              <w:rPr>
                <w:rFonts w:ascii="Arial" w:eastAsia="Calibri" w:hAnsi="Arial" w:cs="Arial"/>
                <w:sz w:val="24"/>
              </w:rPr>
              <w:t xml:space="preserve"> </w:t>
            </w:r>
          </w:p>
        </w:tc>
        <w:tc>
          <w:tcPr>
            <w:tcW w:w="7513" w:type="dxa"/>
          </w:tcPr>
          <w:p w14:paraId="33A73B62" w14:textId="77777777" w:rsidR="005334E2" w:rsidRPr="00AA7597" w:rsidRDefault="005334E2" w:rsidP="005334E2">
            <w:pPr>
              <w:rPr>
                <w:rFonts w:ascii="Arial" w:hAnsi="Arial" w:cs="Arial"/>
                <w:szCs w:val="22"/>
              </w:rPr>
            </w:pPr>
            <w:r w:rsidRPr="00AA7597">
              <w:rPr>
                <w:rFonts w:ascii="Arial" w:hAnsi="Arial" w:cs="Arial"/>
                <w:szCs w:val="22"/>
              </w:rPr>
              <w:t xml:space="preserve">The learner must produce an appropriate communication strategy for own area of responsibility ensuring alignment with organisational mission, vision and values. </w:t>
            </w:r>
          </w:p>
          <w:p w14:paraId="319DE350" w14:textId="77777777" w:rsidR="005334E2" w:rsidRDefault="005334E2" w:rsidP="005334E2">
            <w:pPr>
              <w:rPr>
                <w:rFonts w:ascii="Arial" w:hAnsi="Arial" w:cs="Arial"/>
                <w:szCs w:val="22"/>
              </w:rPr>
            </w:pPr>
          </w:p>
          <w:p w14:paraId="11263D32" w14:textId="77777777" w:rsidR="005334E2" w:rsidRPr="00AA7597" w:rsidRDefault="005334E2" w:rsidP="005334E2">
            <w:pPr>
              <w:rPr>
                <w:rFonts w:ascii="Arial" w:hAnsi="Arial" w:cs="Arial"/>
                <w:szCs w:val="22"/>
              </w:rPr>
            </w:pPr>
            <w:r w:rsidRPr="00AA7597">
              <w:rPr>
                <w:rFonts w:ascii="Arial" w:hAnsi="Arial" w:cs="Arial"/>
                <w:szCs w:val="22"/>
              </w:rPr>
              <w:t>Communication strategy to include:</w:t>
            </w:r>
          </w:p>
          <w:p w14:paraId="0306656F" w14:textId="77777777" w:rsidR="005334E2" w:rsidRPr="00AA7597" w:rsidRDefault="005334E2" w:rsidP="002A6836">
            <w:pPr>
              <w:numPr>
                <w:ilvl w:val="0"/>
                <w:numId w:val="273"/>
              </w:numPr>
              <w:spacing w:before="0" w:after="0"/>
              <w:rPr>
                <w:rFonts w:ascii="Arial" w:hAnsi="Arial" w:cs="Arial"/>
                <w:szCs w:val="22"/>
              </w:rPr>
            </w:pPr>
            <w:r w:rsidRPr="00AA7597">
              <w:rPr>
                <w:rFonts w:ascii="Arial" w:hAnsi="Arial" w:cs="Arial"/>
                <w:szCs w:val="22"/>
              </w:rPr>
              <w:t>stakeholders</w:t>
            </w:r>
          </w:p>
          <w:p w14:paraId="276E04A1" w14:textId="77777777" w:rsidR="005334E2" w:rsidRDefault="005334E2" w:rsidP="002A6836">
            <w:pPr>
              <w:numPr>
                <w:ilvl w:val="0"/>
                <w:numId w:val="273"/>
              </w:numPr>
              <w:spacing w:before="0" w:after="0"/>
              <w:rPr>
                <w:rFonts w:ascii="Arial" w:hAnsi="Arial" w:cs="Arial"/>
                <w:szCs w:val="22"/>
              </w:rPr>
            </w:pPr>
            <w:r w:rsidRPr="00AA7597">
              <w:rPr>
                <w:rFonts w:ascii="Arial" w:hAnsi="Arial" w:cs="Arial"/>
                <w:szCs w:val="22"/>
              </w:rPr>
              <w:t xml:space="preserve">communications methods </w:t>
            </w:r>
          </w:p>
          <w:p w14:paraId="079DE93C" w14:textId="42B45BE6" w:rsidR="00137A1B" w:rsidRPr="00211498" w:rsidRDefault="005334E2" w:rsidP="002A6836">
            <w:pPr>
              <w:numPr>
                <w:ilvl w:val="0"/>
                <w:numId w:val="273"/>
              </w:numPr>
              <w:spacing w:before="0" w:after="0"/>
              <w:rPr>
                <w:szCs w:val="22"/>
              </w:rPr>
            </w:pPr>
            <w:r w:rsidRPr="00C0559C">
              <w:rPr>
                <w:rFonts w:ascii="Arial" w:hAnsi="Arial" w:cs="Arial"/>
                <w:szCs w:val="22"/>
              </w:rPr>
              <w:t>measures of effective performance.</w:t>
            </w:r>
          </w:p>
        </w:tc>
        <w:tc>
          <w:tcPr>
            <w:tcW w:w="3714" w:type="dxa"/>
          </w:tcPr>
          <w:p w14:paraId="50094A0F"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7BC22390" w14:textId="77777777" w:rsidR="00137A1B" w:rsidRDefault="00137A1B" w:rsidP="00137A1B">
      <w:pPr>
        <w:pStyle w:val="NormalILM"/>
      </w:pPr>
    </w:p>
    <w:p w14:paraId="61DB4AEA"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5424BD72" w14:textId="77777777" w:rsidTr="00AC4620">
        <w:tc>
          <w:tcPr>
            <w:tcW w:w="13745" w:type="dxa"/>
            <w:gridSpan w:val="3"/>
            <w:shd w:val="clear" w:color="auto" w:fill="E0E0E0"/>
            <w:vAlign w:val="bottom"/>
          </w:tcPr>
          <w:p w14:paraId="34D5D9BC" w14:textId="77777777" w:rsidR="00137A1B" w:rsidRPr="00C04863" w:rsidRDefault="00137A1B" w:rsidP="00AC4620">
            <w:pPr>
              <w:pStyle w:val="NormalILM"/>
              <w:rPr>
                <w:rFonts w:eastAsia="Calibri"/>
                <w:b/>
                <w:bCs/>
              </w:rPr>
            </w:pPr>
            <w:r w:rsidRPr="00C04863">
              <w:rPr>
                <w:rFonts w:eastAsia="Calibri"/>
                <w:b/>
                <w:bCs/>
              </w:rPr>
              <w:t>Learning Outcome 3</w:t>
            </w:r>
          </w:p>
          <w:p w14:paraId="0B0EDC43" w14:textId="12CC6BA5" w:rsidR="00137A1B" w:rsidRPr="00D471FD" w:rsidRDefault="005334E2" w:rsidP="00AC4620">
            <w:pPr>
              <w:pStyle w:val="NormalILM"/>
              <w:rPr>
                <w:rFonts w:eastAsia="Calibri"/>
              </w:rPr>
            </w:pPr>
            <w:r w:rsidRPr="00AA7597">
              <w:rPr>
                <w:rFonts w:eastAsia="Calibri"/>
              </w:rPr>
              <w:t>The learner will be able to communicate persuasively, including the use of personal presence and storytelling, to progress organisational strategy</w:t>
            </w:r>
          </w:p>
        </w:tc>
      </w:tr>
      <w:tr w:rsidR="00137A1B" w:rsidRPr="007E6307" w14:paraId="45B920FB" w14:textId="77777777" w:rsidTr="00AC4620">
        <w:tc>
          <w:tcPr>
            <w:tcW w:w="2518" w:type="dxa"/>
            <w:vAlign w:val="center"/>
          </w:tcPr>
          <w:p w14:paraId="2084A6B7"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1BFC8E54"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42ECE9CF"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15D27402"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36C639DD" w14:textId="77777777" w:rsidTr="00AC4620">
        <w:tc>
          <w:tcPr>
            <w:tcW w:w="2518" w:type="dxa"/>
          </w:tcPr>
          <w:p w14:paraId="6A33161F" w14:textId="77777777" w:rsidR="00137A1B" w:rsidRPr="00C04863" w:rsidRDefault="00137A1B" w:rsidP="00AC4620">
            <w:pPr>
              <w:pStyle w:val="NormalILM"/>
              <w:rPr>
                <w:b/>
                <w:bCs/>
              </w:rPr>
            </w:pPr>
            <w:r w:rsidRPr="00C04863">
              <w:rPr>
                <w:b/>
                <w:bCs/>
              </w:rPr>
              <w:t>AC3.1</w:t>
            </w:r>
          </w:p>
          <w:p w14:paraId="7707F732" w14:textId="77777777" w:rsidR="005334E2" w:rsidRPr="00AA7597" w:rsidRDefault="005334E2" w:rsidP="005334E2">
            <w:pPr>
              <w:rPr>
                <w:rFonts w:ascii="Arial" w:hAnsi="Arial" w:cs="Arial"/>
                <w:sz w:val="24"/>
              </w:rPr>
            </w:pPr>
            <w:r w:rsidRPr="00AA7597">
              <w:rPr>
                <w:rFonts w:ascii="Arial" w:hAnsi="Arial" w:cs="Arial"/>
                <w:szCs w:val="22"/>
              </w:rPr>
              <w:t>Apply influencing skills and negotiating strategies to collaborate</w:t>
            </w:r>
            <w:r w:rsidRPr="00AA7597">
              <w:rPr>
                <w:rFonts w:ascii="Arial" w:hAnsi="Arial" w:cs="Arial"/>
                <w:sz w:val="24"/>
              </w:rPr>
              <w:t xml:space="preserve"> </w:t>
            </w:r>
          </w:p>
          <w:p w14:paraId="44E49467" w14:textId="4FFEA4E0" w:rsidR="00137A1B" w:rsidRPr="007E6307" w:rsidRDefault="00137A1B" w:rsidP="00AC4620">
            <w:pPr>
              <w:pStyle w:val="NormalILM"/>
              <w:rPr>
                <w:szCs w:val="22"/>
              </w:rPr>
            </w:pPr>
          </w:p>
        </w:tc>
        <w:tc>
          <w:tcPr>
            <w:tcW w:w="7513" w:type="dxa"/>
          </w:tcPr>
          <w:p w14:paraId="314E816E" w14:textId="77777777" w:rsidR="005334E2" w:rsidRPr="00AA7597" w:rsidRDefault="005334E2" w:rsidP="005334E2">
            <w:pPr>
              <w:rPr>
                <w:rFonts w:ascii="Arial" w:hAnsi="Arial" w:cs="Arial"/>
                <w:szCs w:val="22"/>
              </w:rPr>
            </w:pPr>
            <w:r w:rsidRPr="00AA7597">
              <w:rPr>
                <w:rFonts w:ascii="Arial" w:hAnsi="Arial" w:cs="Arial"/>
                <w:szCs w:val="22"/>
              </w:rPr>
              <w:t xml:space="preserve">The learner must demonstrate the application of influencing skills and negotiation strategies in order to collaborate effectively.  </w:t>
            </w:r>
          </w:p>
          <w:p w14:paraId="2BC814D5" w14:textId="77777777" w:rsidR="005334E2" w:rsidRPr="00AA7597" w:rsidRDefault="005334E2" w:rsidP="005334E2">
            <w:pPr>
              <w:rPr>
                <w:rFonts w:ascii="Arial" w:hAnsi="Arial" w:cs="Arial"/>
                <w:szCs w:val="22"/>
              </w:rPr>
            </w:pPr>
          </w:p>
          <w:p w14:paraId="7AD98AC1" w14:textId="35D3E7E0" w:rsidR="00137A1B" w:rsidRPr="00410060" w:rsidRDefault="005334E2" w:rsidP="00C0559C">
            <w:pPr>
              <w:pStyle w:val="NormalILM"/>
            </w:pPr>
            <w:r w:rsidRPr="00AA7597">
              <w:rPr>
                <w:szCs w:val="22"/>
              </w:rPr>
              <w:t xml:space="preserve">This must make reference to </w:t>
            </w:r>
            <w:r w:rsidRPr="00AA7597">
              <w:rPr>
                <w:b/>
                <w:bCs/>
                <w:szCs w:val="22"/>
              </w:rPr>
              <w:t>two</w:t>
            </w:r>
            <w:r w:rsidRPr="00AA7597">
              <w:rPr>
                <w:szCs w:val="22"/>
              </w:rPr>
              <w:t xml:space="preserve"> considerations to take into account when influencing and negotiating.</w:t>
            </w:r>
          </w:p>
        </w:tc>
        <w:tc>
          <w:tcPr>
            <w:tcW w:w="3714" w:type="dxa"/>
          </w:tcPr>
          <w:p w14:paraId="06AD05DA"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39743702" w14:textId="77777777" w:rsidTr="00AC4620">
        <w:tc>
          <w:tcPr>
            <w:tcW w:w="2518" w:type="dxa"/>
          </w:tcPr>
          <w:p w14:paraId="6DA69991" w14:textId="77777777" w:rsidR="00137A1B" w:rsidRPr="00C04863" w:rsidRDefault="00137A1B" w:rsidP="00AC4620">
            <w:pPr>
              <w:pStyle w:val="NormalILM"/>
              <w:rPr>
                <w:b/>
                <w:bCs/>
              </w:rPr>
            </w:pPr>
            <w:r w:rsidRPr="00C04863">
              <w:rPr>
                <w:b/>
                <w:bCs/>
              </w:rPr>
              <w:t>AC3.2</w:t>
            </w:r>
          </w:p>
          <w:p w14:paraId="6753BDEE" w14:textId="77777777" w:rsidR="005334E2" w:rsidRDefault="005334E2" w:rsidP="005334E2">
            <w:pPr>
              <w:keepNext/>
              <w:keepLines/>
              <w:ind w:left="37" w:hanging="37"/>
              <w:outlineLvl w:val="1"/>
              <w:rPr>
                <w:rFonts w:ascii="Arial" w:hAnsi="Arial" w:cs="Arial"/>
                <w:szCs w:val="22"/>
              </w:rPr>
            </w:pPr>
            <w:r w:rsidRPr="00AA7597">
              <w:rPr>
                <w:rFonts w:ascii="Arial" w:hAnsi="Arial" w:cs="Arial"/>
                <w:szCs w:val="22"/>
              </w:rPr>
              <w:t>Build consensus in</w:t>
            </w:r>
          </w:p>
          <w:p w14:paraId="1080A398" w14:textId="77777777" w:rsidR="005334E2" w:rsidRDefault="005334E2" w:rsidP="005334E2">
            <w:pPr>
              <w:keepNext/>
              <w:keepLines/>
              <w:ind w:left="37" w:hanging="37"/>
              <w:outlineLvl w:val="1"/>
              <w:rPr>
                <w:rFonts w:ascii="Arial" w:hAnsi="Arial" w:cs="Arial"/>
                <w:szCs w:val="22"/>
              </w:rPr>
            </w:pPr>
            <w:r w:rsidRPr="00AA7597">
              <w:rPr>
                <w:rFonts w:ascii="Arial" w:hAnsi="Arial" w:cs="Arial"/>
                <w:szCs w:val="22"/>
              </w:rPr>
              <w:t xml:space="preserve">order to progress </w:t>
            </w:r>
          </w:p>
          <w:p w14:paraId="6668A107" w14:textId="56AEF1D7" w:rsidR="005334E2" w:rsidRPr="00AA7597" w:rsidRDefault="005334E2" w:rsidP="005334E2">
            <w:pPr>
              <w:keepNext/>
              <w:keepLines/>
              <w:ind w:left="37" w:hanging="37"/>
              <w:outlineLvl w:val="1"/>
              <w:rPr>
                <w:rFonts w:ascii="Arial" w:hAnsi="Arial" w:cs="Arial"/>
                <w:sz w:val="24"/>
              </w:rPr>
            </w:pPr>
            <w:r w:rsidRPr="00AA7597">
              <w:rPr>
                <w:rFonts w:ascii="Arial" w:hAnsi="Arial" w:cs="Arial"/>
                <w:szCs w:val="22"/>
              </w:rPr>
              <w:t>strategic objectives</w:t>
            </w:r>
            <w:r w:rsidRPr="00AA7597">
              <w:rPr>
                <w:rFonts w:ascii="Arial" w:hAnsi="Arial" w:cs="Arial"/>
                <w:sz w:val="24"/>
              </w:rPr>
              <w:t xml:space="preserve"> </w:t>
            </w:r>
          </w:p>
          <w:p w14:paraId="2B5E380D" w14:textId="3E3A8762" w:rsidR="00137A1B" w:rsidRPr="007E6307" w:rsidRDefault="00137A1B" w:rsidP="00AC4620">
            <w:pPr>
              <w:pStyle w:val="NormalILM"/>
              <w:rPr>
                <w:szCs w:val="22"/>
              </w:rPr>
            </w:pPr>
          </w:p>
        </w:tc>
        <w:tc>
          <w:tcPr>
            <w:tcW w:w="7513" w:type="dxa"/>
          </w:tcPr>
          <w:p w14:paraId="4697D540" w14:textId="5A5E94A0" w:rsidR="00137A1B" w:rsidRPr="007E6307" w:rsidRDefault="005334E2" w:rsidP="00AC4620">
            <w:pPr>
              <w:pStyle w:val="NormalILM"/>
            </w:pPr>
            <w:r w:rsidRPr="00AA7597">
              <w:rPr>
                <w:szCs w:val="22"/>
              </w:rPr>
              <w:t>The learner must demonstrate how they have built consensus over time to progress strategic objectives</w:t>
            </w:r>
            <w:r w:rsidRPr="00AA7597">
              <w:rPr>
                <w:sz w:val="24"/>
                <w:szCs w:val="22"/>
              </w:rPr>
              <w:t>.</w:t>
            </w:r>
          </w:p>
        </w:tc>
        <w:tc>
          <w:tcPr>
            <w:tcW w:w="3714" w:type="dxa"/>
          </w:tcPr>
          <w:p w14:paraId="49DCDF6D"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6E1BDEFC" w14:textId="77777777" w:rsidTr="00AC4620">
        <w:tc>
          <w:tcPr>
            <w:tcW w:w="2518" w:type="dxa"/>
          </w:tcPr>
          <w:p w14:paraId="3A6F1C79" w14:textId="77777777" w:rsidR="00137A1B" w:rsidRPr="00C04863" w:rsidRDefault="00137A1B" w:rsidP="00AC4620">
            <w:pPr>
              <w:pStyle w:val="NormalILM"/>
              <w:rPr>
                <w:b/>
                <w:bCs/>
              </w:rPr>
            </w:pPr>
            <w:r w:rsidRPr="00C04863">
              <w:rPr>
                <w:b/>
                <w:bCs/>
              </w:rPr>
              <w:lastRenderedPageBreak/>
              <w:t>AC3.3</w:t>
            </w:r>
          </w:p>
          <w:p w14:paraId="2AB60326" w14:textId="77777777" w:rsidR="005334E2" w:rsidRPr="00AA7597" w:rsidRDefault="005334E2" w:rsidP="005334E2">
            <w:pPr>
              <w:rPr>
                <w:rFonts w:ascii="Arial" w:hAnsi="Arial" w:cs="Arial"/>
                <w:b/>
                <w:bCs/>
                <w:sz w:val="24"/>
              </w:rPr>
            </w:pPr>
            <w:r w:rsidRPr="00AA7597">
              <w:rPr>
                <w:rFonts w:ascii="Arial" w:hAnsi="Arial" w:cs="Arial"/>
                <w:szCs w:val="22"/>
              </w:rPr>
              <w:t xml:space="preserve">Develop and communicate personal presence and </w:t>
            </w:r>
            <w:r>
              <w:rPr>
                <w:rFonts w:ascii="Arial" w:hAnsi="Arial" w:cs="Arial"/>
                <w:szCs w:val="22"/>
              </w:rPr>
              <w:t>storytelling</w:t>
            </w:r>
            <w:r w:rsidRPr="00AA7597">
              <w:rPr>
                <w:rFonts w:ascii="Arial" w:hAnsi="Arial" w:cs="Arial"/>
                <w:szCs w:val="22"/>
              </w:rPr>
              <w:t xml:space="preserve"> across networks and contacts</w:t>
            </w:r>
          </w:p>
          <w:p w14:paraId="53A41224" w14:textId="0C04AEE3" w:rsidR="00137A1B" w:rsidRPr="00885329" w:rsidDel="00E824CF" w:rsidRDefault="00137A1B" w:rsidP="00AC4620">
            <w:pPr>
              <w:pStyle w:val="NormalILM"/>
              <w:rPr>
                <w:szCs w:val="22"/>
              </w:rPr>
            </w:pPr>
          </w:p>
        </w:tc>
        <w:tc>
          <w:tcPr>
            <w:tcW w:w="7513" w:type="dxa"/>
          </w:tcPr>
          <w:p w14:paraId="7CAB26F7" w14:textId="77777777" w:rsidR="005334E2" w:rsidRPr="00AA7597" w:rsidRDefault="005334E2" w:rsidP="005334E2">
            <w:pPr>
              <w:rPr>
                <w:rFonts w:ascii="Arial" w:hAnsi="Arial" w:cs="Arial"/>
                <w:szCs w:val="22"/>
              </w:rPr>
            </w:pPr>
            <w:r w:rsidRPr="00AA7597">
              <w:rPr>
                <w:rFonts w:ascii="Arial" w:hAnsi="Arial" w:cs="Arial"/>
                <w:szCs w:val="22"/>
              </w:rPr>
              <w:t xml:space="preserve">The learner must demonstrate how they have developed and communicated their personal presence and </w:t>
            </w:r>
            <w:r>
              <w:rPr>
                <w:rFonts w:ascii="Arial" w:hAnsi="Arial" w:cs="Arial"/>
                <w:szCs w:val="22"/>
              </w:rPr>
              <w:t>storytelling</w:t>
            </w:r>
            <w:r w:rsidRPr="00AA7597">
              <w:rPr>
                <w:rFonts w:ascii="Arial" w:hAnsi="Arial" w:cs="Arial"/>
                <w:szCs w:val="22"/>
              </w:rPr>
              <w:t xml:space="preserve"> across networks and contacts.</w:t>
            </w:r>
          </w:p>
          <w:p w14:paraId="34000E4F" w14:textId="40A45DB1" w:rsidR="00137A1B" w:rsidRPr="004A6212" w:rsidDel="00E824CF" w:rsidRDefault="00137A1B" w:rsidP="00C0559C">
            <w:pPr>
              <w:pStyle w:val="NormalILM"/>
              <w:ind w:left="720"/>
            </w:pPr>
          </w:p>
        </w:tc>
        <w:tc>
          <w:tcPr>
            <w:tcW w:w="3714" w:type="dxa"/>
          </w:tcPr>
          <w:p w14:paraId="0131C9EB"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3E46669B" w14:textId="77777777" w:rsidR="00137A1B" w:rsidRDefault="00137A1B" w:rsidP="00137A1B">
      <w:pPr>
        <w:pStyle w:val="NormalILM"/>
      </w:pPr>
    </w:p>
    <w:p w14:paraId="2DDB0D78" w14:textId="77777777" w:rsidR="00137A1B" w:rsidRDefault="00137A1B" w:rsidP="00137A1B">
      <w:pPr>
        <w:pStyle w:val="NormalILM"/>
      </w:pPr>
    </w:p>
    <w:p w14:paraId="1A71BAC0" w14:textId="77777777" w:rsidR="00137A1B" w:rsidRDefault="00137A1B" w:rsidP="00137A1B">
      <w:pPr>
        <w:pStyle w:val="NormalILM"/>
      </w:pPr>
    </w:p>
    <w:p w14:paraId="181604C9"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648BD24B" w14:textId="77777777" w:rsidTr="00AC4620">
        <w:trPr>
          <w:cantSplit/>
          <w:trHeight w:val="356"/>
        </w:trPr>
        <w:tc>
          <w:tcPr>
            <w:tcW w:w="2268" w:type="dxa"/>
            <w:shd w:val="clear" w:color="auto" w:fill="F49515"/>
          </w:tcPr>
          <w:p w14:paraId="1FC24CDE"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7C0B9CD0"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15AF8D8F" w14:textId="77777777" w:rsidTr="00AC4620">
        <w:trPr>
          <w:cantSplit/>
          <w:trHeight w:val="356"/>
        </w:trPr>
        <w:tc>
          <w:tcPr>
            <w:tcW w:w="2268" w:type="dxa"/>
            <w:shd w:val="clear" w:color="auto" w:fill="F49515"/>
            <w:vAlign w:val="center"/>
          </w:tcPr>
          <w:p w14:paraId="630F7577"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631A377C"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7FCF876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578A882E"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8974006"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5D8014EC"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7BA9CB02" w14:textId="77777777" w:rsidTr="00AC4620">
        <w:trPr>
          <w:cantSplit/>
          <w:trHeight w:val="356"/>
        </w:trPr>
        <w:tc>
          <w:tcPr>
            <w:tcW w:w="2268" w:type="dxa"/>
            <w:shd w:val="clear" w:color="auto" w:fill="F49515"/>
            <w:vAlign w:val="center"/>
          </w:tcPr>
          <w:p w14:paraId="0AD6690A"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5E88600D"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30D9AE23"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29FA3F45"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05A09A5"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1930AEAC"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3BDE01B8" w14:textId="77777777" w:rsidR="00137A1B" w:rsidRPr="005B56F8" w:rsidRDefault="00137A1B" w:rsidP="00137A1B">
      <w:pPr>
        <w:pStyle w:val="NormalILM"/>
      </w:pPr>
    </w:p>
    <w:p w14:paraId="4EF4D4C6" w14:textId="77777777" w:rsidR="00137A1B" w:rsidRPr="005B56F8" w:rsidRDefault="00137A1B" w:rsidP="00137A1B">
      <w:pPr>
        <w:pStyle w:val="NormalILM"/>
      </w:pPr>
    </w:p>
    <w:p w14:paraId="21937D1C" w14:textId="77777777" w:rsidR="00137A1B" w:rsidRPr="005B56F8" w:rsidRDefault="00137A1B" w:rsidP="00137A1B">
      <w:pPr>
        <w:pStyle w:val="NormalILM"/>
      </w:pPr>
    </w:p>
    <w:p w14:paraId="32335218" w14:textId="77777777" w:rsidR="00137A1B" w:rsidRDefault="00137A1B" w:rsidP="00137A1B"/>
    <w:p w14:paraId="0905427F" w14:textId="77777777" w:rsidR="00137A1B" w:rsidRDefault="00137A1B" w:rsidP="00137A1B">
      <w:pPr>
        <w:pStyle w:val="NormalILM"/>
      </w:pPr>
    </w:p>
    <w:p w14:paraId="44411D84" w14:textId="77777777" w:rsidR="00137A1B" w:rsidRDefault="00137A1B" w:rsidP="00137A1B">
      <w:pPr>
        <w:pStyle w:val="NormalILM"/>
      </w:pPr>
    </w:p>
    <w:p w14:paraId="628CBF95" w14:textId="77777777" w:rsidR="00137A1B" w:rsidRPr="005B56F8" w:rsidRDefault="00137A1B" w:rsidP="00137A1B">
      <w:pPr>
        <w:pStyle w:val="NormalILM"/>
      </w:pPr>
    </w:p>
    <w:p w14:paraId="0668B6A0" w14:textId="77777777" w:rsidR="00137A1B" w:rsidRDefault="00137A1B" w:rsidP="00137A1B">
      <w:pPr>
        <w:pStyle w:val="Sub-headingILM"/>
      </w:pPr>
      <w:bookmarkStart w:id="228" w:name="_Toc145061623"/>
      <w:r>
        <w:lastRenderedPageBreak/>
        <w:t>Results Sheet</w:t>
      </w:r>
      <w:r w:rsidRPr="00976CF4">
        <w:t>:</w:t>
      </w:r>
      <w:r>
        <w:t xml:space="preserve"> 714 Strategic Optimisation of People Resources</w:t>
      </w:r>
      <w:bookmarkEnd w:id="228"/>
    </w:p>
    <w:p w14:paraId="63E4FEF9" w14:textId="77777777" w:rsidR="000633FD" w:rsidRDefault="000633FD" w:rsidP="000633FD">
      <w:pPr>
        <w:pStyle w:val="sub-headingtwo"/>
      </w:pPr>
    </w:p>
    <w:p w14:paraId="029F258E" w14:textId="289B2B9D" w:rsidR="000633FD" w:rsidRPr="000633FD" w:rsidRDefault="000633FD" w:rsidP="000633FD">
      <w:pPr>
        <w:pStyle w:val="sub-headingtwo"/>
      </w:pPr>
      <w:r w:rsidRPr="000633FD">
        <w:t>Instructions for Assessment</w:t>
      </w:r>
    </w:p>
    <w:p w14:paraId="0B7450B4"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0848CDF4" w14:textId="77777777" w:rsidR="00137A1B" w:rsidRPr="00C46DCD" w:rsidRDefault="00137A1B" w:rsidP="00137A1B">
      <w:pPr>
        <w:pStyle w:val="NormalILM"/>
      </w:pPr>
    </w:p>
    <w:p w14:paraId="6C11C4D5" w14:textId="77777777" w:rsidR="00137A1B" w:rsidRPr="00C46DCD" w:rsidRDefault="00137A1B" w:rsidP="00137A1B">
      <w:pPr>
        <w:pStyle w:val="NormalILM"/>
      </w:pPr>
      <w:r w:rsidRPr="00C46DCD">
        <w:t>Assessors will award a ‘Pass’ or ‘Referral’ for each AC.</w:t>
      </w:r>
    </w:p>
    <w:p w14:paraId="00B90C41"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5617CA3E" w14:textId="77777777" w:rsidR="00137A1B" w:rsidRPr="00C46DCD" w:rsidRDefault="00137A1B" w:rsidP="00137A1B">
      <w:pPr>
        <w:pStyle w:val="NormalILM"/>
      </w:pPr>
    </w:p>
    <w:p w14:paraId="69B681F1"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19A3E28E"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3F37198F"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3FDC50BA"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0211B7E1"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77125B89" w14:textId="77777777" w:rsidTr="00AC4620">
        <w:tc>
          <w:tcPr>
            <w:tcW w:w="2547" w:type="dxa"/>
            <w:shd w:val="clear" w:color="auto" w:fill="F49515"/>
            <w:vAlign w:val="center"/>
          </w:tcPr>
          <w:p w14:paraId="7CC7F113"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1D786AE8"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2FA9FA35"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26F09860" w14:textId="77777777" w:rsidR="00137A1B" w:rsidRPr="007E6307" w:rsidRDefault="00137A1B" w:rsidP="00AC4620">
            <w:pPr>
              <w:keepLines/>
              <w:widowControl w:val="0"/>
              <w:spacing w:before="100" w:after="100"/>
              <w:rPr>
                <w:rFonts w:ascii="Arial" w:hAnsi="Arial" w:cs="Arial"/>
                <w:b/>
                <w:bCs/>
              </w:rPr>
            </w:pPr>
          </w:p>
        </w:tc>
      </w:tr>
      <w:tr w:rsidR="00137A1B" w:rsidRPr="007E6307" w14:paraId="72EB3643" w14:textId="77777777" w:rsidTr="00AC4620">
        <w:tc>
          <w:tcPr>
            <w:tcW w:w="2547" w:type="dxa"/>
            <w:shd w:val="clear" w:color="auto" w:fill="F49515"/>
            <w:vAlign w:val="center"/>
          </w:tcPr>
          <w:p w14:paraId="164E8D9C"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5E9B5071"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0769F6CA"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072D60E7" w14:textId="77777777" w:rsidR="00137A1B" w:rsidRPr="007E6307" w:rsidRDefault="00137A1B" w:rsidP="00AC4620">
            <w:pPr>
              <w:keepLines/>
              <w:widowControl w:val="0"/>
              <w:spacing w:before="100" w:after="100"/>
              <w:rPr>
                <w:rFonts w:ascii="Arial" w:hAnsi="Arial" w:cs="Arial"/>
                <w:b/>
                <w:bCs/>
              </w:rPr>
            </w:pPr>
          </w:p>
        </w:tc>
      </w:tr>
    </w:tbl>
    <w:p w14:paraId="448D98F5"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07745E09" w14:textId="77777777" w:rsidTr="00AC4620">
        <w:tc>
          <w:tcPr>
            <w:tcW w:w="13745" w:type="dxa"/>
            <w:gridSpan w:val="3"/>
            <w:shd w:val="clear" w:color="auto" w:fill="E0E0E0"/>
          </w:tcPr>
          <w:p w14:paraId="0731C925" w14:textId="77777777" w:rsidR="00137A1B" w:rsidRDefault="00137A1B" w:rsidP="00AC4620">
            <w:pPr>
              <w:pStyle w:val="NormalILM"/>
              <w:rPr>
                <w:rFonts w:eastAsia="Calibri"/>
                <w:b/>
                <w:bCs/>
              </w:rPr>
            </w:pPr>
            <w:r w:rsidRPr="00315D95">
              <w:rPr>
                <w:rFonts w:eastAsia="Calibri"/>
                <w:b/>
                <w:bCs/>
              </w:rPr>
              <w:t>Learning Outcome 1</w:t>
            </w:r>
          </w:p>
          <w:p w14:paraId="1BFE57A0" w14:textId="77777777" w:rsidR="00137A1B" w:rsidRPr="00F97E29" w:rsidRDefault="00137A1B" w:rsidP="00AC4620">
            <w:pPr>
              <w:pStyle w:val="NormalILM"/>
              <w:rPr>
                <w:rFonts w:eastAsia="Calibri"/>
                <w:b/>
                <w:bCs/>
              </w:rPr>
            </w:pPr>
            <w:r w:rsidRPr="00924852">
              <w:rPr>
                <w:lang w:eastAsia="en-GB"/>
              </w:rPr>
              <w:t xml:space="preserve">The learner will </w:t>
            </w:r>
            <w:r w:rsidRPr="00313988">
              <w:rPr>
                <w:lang w:eastAsia="en-GB"/>
              </w:rPr>
              <w:t xml:space="preserve">understand the strategic context of </w:t>
            </w:r>
            <w:r>
              <w:rPr>
                <w:lang w:eastAsia="en-GB"/>
              </w:rPr>
              <w:t>workforce planning</w:t>
            </w:r>
            <w:r w:rsidRPr="00313988">
              <w:rPr>
                <w:rFonts w:ascii="Times New Roman" w:hAnsi="Times New Roman" w:cs="Times New Roman"/>
                <w:sz w:val="20"/>
                <w:szCs w:val="20"/>
                <w:lang w:eastAsia="en-GB"/>
              </w:rPr>
              <w:t xml:space="preserve"> </w:t>
            </w:r>
          </w:p>
        </w:tc>
      </w:tr>
      <w:tr w:rsidR="00137A1B" w:rsidRPr="00C46DCD" w14:paraId="7E3F02D0" w14:textId="77777777" w:rsidTr="00AC4620">
        <w:tc>
          <w:tcPr>
            <w:tcW w:w="2518" w:type="dxa"/>
            <w:vAlign w:val="center"/>
          </w:tcPr>
          <w:p w14:paraId="164828A2"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694B8C84"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25A909A"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376A25F5"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4C58FFF6" w14:textId="77777777" w:rsidTr="00AC4620">
        <w:tc>
          <w:tcPr>
            <w:tcW w:w="2518" w:type="dxa"/>
          </w:tcPr>
          <w:p w14:paraId="398E6869" w14:textId="77777777" w:rsidR="00FF6A0E" w:rsidRDefault="00137A1B" w:rsidP="00FF6A0E">
            <w:pPr>
              <w:pStyle w:val="NormalILM"/>
              <w:rPr>
                <w:b/>
                <w:bCs/>
                <w:szCs w:val="22"/>
              </w:rPr>
            </w:pPr>
            <w:r w:rsidRPr="00C04863">
              <w:rPr>
                <w:b/>
                <w:bCs/>
                <w:szCs w:val="22"/>
              </w:rPr>
              <w:t>AC1.1</w:t>
            </w:r>
          </w:p>
          <w:p w14:paraId="2B64D81F" w14:textId="6119E5B6" w:rsidR="00137A1B" w:rsidRPr="00FF6A0E" w:rsidRDefault="00FF6A0E" w:rsidP="00FF6A0E">
            <w:pPr>
              <w:pStyle w:val="NormalILM"/>
              <w:rPr>
                <w:b/>
                <w:bCs/>
                <w:szCs w:val="22"/>
              </w:rPr>
            </w:pPr>
            <w:r w:rsidRPr="00AA7597">
              <w:rPr>
                <w:szCs w:val="22"/>
                <w:lang w:eastAsia="en-GB"/>
              </w:rPr>
              <w:t>Critically analyse the factors which affect workforce design and planning </w:t>
            </w:r>
          </w:p>
        </w:tc>
        <w:tc>
          <w:tcPr>
            <w:tcW w:w="7513" w:type="dxa"/>
          </w:tcPr>
          <w:p w14:paraId="7D438451"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carry out a critical analysis of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internal </w:t>
            </w:r>
            <w:r w:rsidRPr="00AA7597">
              <w:rPr>
                <w:rFonts w:ascii="Arial" w:hAnsi="Arial" w:cs="Arial"/>
                <w:b/>
                <w:bCs/>
                <w:szCs w:val="22"/>
                <w:lang w:eastAsia="en-GB"/>
              </w:rPr>
              <w:t>and two</w:t>
            </w:r>
            <w:r w:rsidRPr="00AA7597">
              <w:rPr>
                <w:rFonts w:ascii="Arial" w:hAnsi="Arial" w:cs="Arial"/>
                <w:szCs w:val="22"/>
                <w:lang w:eastAsia="en-GB"/>
              </w:rPr>
              <w:t xml:space="preserve"> external factors which could or may have impacted on their workforce design and planning. </w:t>
            </w:r>
          </w:p>
          <w:p w14:paraId="56C3F753" w14:textId="13B40C2B" w:rsidR="00137A1B" w:rsidRPr="0045100D" w:rsidRDefault="00137A1B" w:rsidP="00AC4620">
            <w:pPr>
              <w:spacing w:before="100" w:beforeAutospacing="1" w:after="100" w:afterAutospacing="1"/>
              <w:textAlignment w:val="baseline"/>
              <w:rPr>
                <w:rFonts w:ascii="Arial" w:hAnsi="Arial" w:cs="Arial"/>
                <w:lang w:eastAsia="en-GB"/>
              </w:rPr>
            </w:pPr>
          </w:p>
        </w:tc>
        <w:tc>
          <w:tcPr>
            <w:tcW w:w="3714" w:type="dxa"/>
          </w:tcPr>
          <w:p w14:paraId="36F411BB"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0F6E9E04" w14:textId="77777777" w:rsidTr="00AC4620">
        <w:tc>
          <w:tcPr>
            <w:tcW w:w="2518" w:type="dxa"/>
          </w:tcPr>
          <w:p w14:paraId="14897769" w14:textId="77777777" w:rsidR="00FF6A0E" w:rsidRDefault="00137A1B" w:rsidP="00FF6A0E">
            <w:pPr>
              <w:pStyle w:val="NormalILM"/>
              <w:rPr>
                <w:b/>
                <w:bCs/>
                <w:szCs w:val="22"/>
              </w:rPr>
            </w:pPr>
            <w:r w:rsidRPr="00C04863">
              <w:rPr>
                <w:b/>
                <w:bCs/>
                <w:szCs w:val="22"/>
              </w:rPr>
              <w:lastRenderedPageBreak/>
              <w:t>AC1.2</w:t>
            </w:r>
          </w:p>
          <w:p w14:paraId="42DF0708" w14:textId="3B5705E2" w:rsidR="00137A1B" w:rsidRPr="00FF6A0E" w:rsidDel="00E824CF" w:rsidRDefault="00FF6A0E" w:rsidP="00FF6A0E">
            <w:pPr>
              <w:pStyle w:val="NormalILM"/>
              <w:rPr>
                <w:b/>
                <w:bCs/>
                <w:szCs w:val="22"/>
              </w:rPr>
            </w:pPr>
            <w:r w:rsidRPr="00AA7597">
              <w:rPr>
                <w:szCs w:val="22"/>
                <w:lang w:eastAsia="en-GB"/>
              </w:rPr>
              <w:t>Critically assess how workforce design and planning aligns with organisational strategy and vision</w:t>
            </w:r>
          </w:p>
        </w:tc>
        <w:tc>
          <w:tcPr>
            <w:tcW w:w="7513" w:type="dxa"/>
          </w:tcPr>
          <w:p w14:paraId="4A09D5B6"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critically assess the effectiveness of the wider organisation in ensuring the alignment between:</w:t>
            </w:r>
          </w:p>
          <w:p w14:paraId="76587171" w14:textId="77777777" w:rsidR="00FF6A0E" w:rsidRPr="00AA7597" w:rsidRDefault="00FF6A0E" w:rsidP="002A6836">
            <w:pPr>
              <w:numPr>
                <w:ilvl w:val="0"/>
                <w:numId w:val="29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vision and strategy </w:t>
            </w:r>
          </w:p>
          <w:p w14:paraId="3A050372" w14:textId="77777777" w:rsidR="00FF6A0E" w:rsidRPr="00AA7597" w:rsidRDefault="00FF6A0E" w:rsidP="002A6836">
            <w:pPr>
              <w:numPr>
                <w:ilvl w:val="0"/>
                <w:numId w:val="29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workforce design and planning. </w:t>
            </w:r>
          </w:p>
          <w:p w14:paraId="09737F50" w14:textId="137D53F0" w:rsidR="00137A1B" w:rsidRPr="001F57A8" w:rsidDel="00E824CF" w:rsidRDefault="00137A1B" w:rsidP="00C0559C">
            <w:pPr>
              <w:pStyle w:val="ListParagraph"/>
              <w:spacing w:before="100" w:beforeAutospacing="1" w:after="100" w:afterAutospacing="1"/>
              <w:contextualSpacing/>
              <w:textAlignment w:val="baseline"/>
              <w:rPr>
                <w:rFonts w:ascii="Arial" w:hAnsi="Arial" w:cs="Arial"/>
                <w:lang w:eastAsia="en-GB"/>
              </w:rPr>
            </w:pPr>
          </w:p>
        </w:tc>
        <w:tc>
          <w:tcPr>
            <w:tcW w:w="3714" w:type="dxa"/>
          </w:tcPr>
          <w:p w14:paraId="2EE7D8A2"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2C8BDB3A" w14:textId="77777777" w:rsidTr="00AC4620">
        <w:tc>
          <w:tcPr>
            <w:tcW w:w="2518" w:type="dxa"/>
          </w:tcPr>
          <w:p w14:paraId="167EBE67" w14:textId="77777777" w:rsidR="00FF6A0E" w:rsidRDefault="00137A1B" w:rsidP="00FF6A0E">
            <w:pPr>
              <w:pStyle w:val="NormalILM"/>
              <w:rPr>
                <w:b/>
                <w:bCs/>
                <w:szCs w:val="22"/>
              </w:rPr>
            </w:pPr>
            <w:r>
              <w:rPr>
                <w:b/>
                <w:bCs/>
                <w:szCs w:val="22"/>
              </w:rPr>
              <w:t>AC1.3</w:t>
            </w:r>
          </w:p>
          <w:p w14:paraId="10FB7B16" w14:textId="06701FC0" w:rsidR="00137A1B" w:rsidRPr="00C0559C" w:rsidRDefault="00FF6A0E" w:rsidP="00FF6A0E">
            <w:pPr>
              <w:pStyle w:val="NormalILM"/>
              <w:rPr>
                <w:b/>
                <w:bCs/>
                <w:szCs w:val="22"/>
              </w:rPr>
            </w:pPr>
            <w:r w:rsidRPr="00AA7597">
              <w:rPr>
                <w:szCs w:val="22"/>
                <w:lang w:eastAsia="en-GB"/>
              </w:rPr>
              <w:t>Evaluate own leadership role in the management of workforce design and planning, in the context of wider organisation</w:t>
            </w:r>
          </w:p>
        </w:tc>
        <w:tc>
          <w:tcPr>
            <w:tcW w:w="7513" w:type="dxa"/>
          </w:tcPr>
          <w:p w14:paraId="738EF01F"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evaluate their own role including:</w:t>
            </w:r>
          </w:p>
          <w:p w14:paraId="4D9EC07C" w14:textId="77777777" w:rsidR="00FF6A0E" w:rsidRPr="00AA7597" w:rsidRDefault="00FF6A0E" w:rsidP="002A6836">
            <w:pPr>
              <w:numPr>
                <w:ilvl w:val="0"/>
                <w:numId w:val="272"/>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the management of workforce design </w:t>
            </w:r>
            <w:r w:rsidRPr="00AA7597">
              <w:rPr>
                <w:rFonts w:ascii="Arial" w:hAnsi="Arial" w:cs="Arial"/>
                <w:b/>
                <w:bCs/>
                <w:szCs w:val="22"/>
                <w:lang w:eastAsia="en-GB"/>
              </w:rPr>
              <w:t>and</w:t>
            </w:r>
            <w:r w:rsidRPr="00AA7597">
              <w:rPr>
                <w:rFonts w:ascii="Arial" w:hAnsi="Arial" w:cs="Arial"/>
                <w:szCs w:val="22"/>
                <w:lang w:eastAsia="en-GB"/>
              </w:rPr>
              <w:t xml:space="preserve"> planning </w:t>
            </w:r>
          </w:p>
          <w:p w14:paraId="5E4B2C30" w14:textId="77777777" w:rsidR="00FF6A0E" w:rsidRPr="00AA7597" w:rsidRDefault="00FF6A0E" w:rsidP="002A6836">
            <w:pPr>
              <w:numPr>
                <w:ilvl w:val="0"/>
                <w:numId w:val="272"/>
              </w:numPr>
              <w:spacing w:before="100" w:beforeAutospacing="1" w:after="100" w:afterAutospacing="1"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their own, or their organisation’s approach, and effectiveness in this area </w:t>
            </w:r>
          </w:p>
          <w:p w14:paraId="1AADBD75" w14:textId="7F8D875D" w:rsidR="00137A1B" w:rsidRPr="00C46DCD" w:rsidDel="00E824CF" w:rsidRDefault="00137A1B" w:rsidP="00AC4620">
            <w:pPr>
              <w:pStyle w:val="NormalILM"/>
              <w:rPr>
                <w:szCs w:val="22"/>
              </w:rPr>
            </w:pPr>
          </w:p>
        </w:tc>
        <w:tc>
          <w:tcPr>
            <w:tcW w:w="3714" w:type="dxa"/>
          </w:tcPr>
          <w:p w14:paraId="1649E967"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0C660C80" w14:textId="77777777" w:rsidR="00137A1B" w:rsidRDefault="00137A1B" w:rsidP="00137A1B">
      <w:pPr>
        <w:rPr>
          <w:rFonts w:ascii="Arial" w:hAnsi="Arial" w:cs="Arial"/>
        </w:rPr>
      </w:pPr>
    </w:p>
    <w:p w14:paraId="41FA4877"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3B459DDF" w14:textId="77777777" w:rsidTr="00AC4620">
        <w:tc>
          <w:tcPr>
            <w:tcW w:w="13745" w:type="dxa"/>
            <w:gridSpan w:val="3"/>
            <w:shd w:val="clear" w:color="auto" w:fill="E0E0E0"/>
            <w:vAlign w:val="bottom"/>
          </w:tcPr>
          <w:p w14:paraId="39BADF63" w14:textId="77777777" w:rsidR="00137A1B" w:rsidRDefault="00137A1B" w:rsidP="00AC4620">
            <w:pPr>
              <w:pStyle w:val="NormalILM"/>
              <w:rPr>
                <w:rFonts w:eastAsia="Calibri"/>
                <w:b/>
                <w:bCs/>
              </w:rPr>
            </w:pPr>
            <w:r w:rsidRPr="00C04863">
              <w:rPr>
                <w:rFonts w:eastAsia="Calibri"/>
                <w:b/>
                <w:bCs/>
              </w:rPr>
              <w:t>Learning Outcome 2</w:t>
            </w:r>
          </w:p>
          <w:p w14:paraId="5118B0DB" w14:textId="0A89625E" w:rsidR="00137A1B" w:rsidRPr="00741B3B" w:rsidRDefault="00137A1B" w:rsidP="00AC4620">
            <w:pPr>
              <w:pStyle w:val="NormalILM"/>
              <w:rPr>
                <w:rFonts w:eastAsia="Calibri"/>
                <w:b/>
                <w:bCs/>
              </w:rPr>
            </w:pPr>
            <w:r w:rsidRPr="00924852">
              <w:rPr>
                <w:lang w:eastAsia="en-GB"/>
              </w:rPr>
              <w:t xml:space="preserve">The learner will </w:t>
            </w:r>
            <w:r>
              <w:rPr>
                <w:lang w:eastAsia="en-GB"/>
              </w:rPr>
              <w:t>understand own impact on workforce planning</w:t>
            </w:r>
            <w:r w:rsidR="00FF6A0E">
              <w:rPr>
                <w:lang w:eastAsia="en-GB"/>
              </w:rPr>
              <w:t xml:space="preserve"> </w:t>
            </w:r>
            <w:r w:rsidR="00FF6A0E" w:rsidRPr="00AA7597">
              <w:rPr>
                <w:szCs w:val="22"/>
                <w:lang w:eastAsia="en-GB"/>
              </w:rPr>
              <w:t>and development</w:t>
            </w:r>
          </w:p>
        </w:tc>
      </w:tr>
      <w:tr w:rsidR="00137A1B" w:rsidRPr="007E6307" w14:paraId="11FB2E22" w14:textId="77777777" w:rsidTr="00AC4620">
        <w:tc>
          <w:tcPr>
            <w:tcW w:w="2518" w:type="dxa"/>
            <w:vAlign w:val="center"/>
          </w:tcPr>
          <w:p w14:paraId="78C64575"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69638459"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29D94B6F"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102FB9E5"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7F48F67B" w14:textId="77777777" w:rsidTr="00AC4620">
        <w:tc>
          <w:tcPr>
            <w:tcW w:w="2518" w:type="dxa"/>
          </w:tcPr>
          <w:p w14:paraId="1C9B95FC" w14:textId="77777777" w:rsidR="00FF6A0E" w:rsidRDefault="00137A1B" w:rsidP="00FF6A0E">
            <w:pPr>
              <w:spacing w:line="216" w:lineRule="auto"/>
              <w:rPr>
                <w:rFonts w:ascii="Arial" w:hAnsi="Arial" w:cs="Arial"/>
                <w:b/>
                <w:bCs/>
                <w:szCs w:val="22"/>
              </w:rPr>
            </w:pPr>
            <w:r w:rsidRPr="0059474E">
              <w:rPr>
                <w:rFonts w:ascii="Arial" w:hAnsi="Arial" w:cs="Arial"/>
                <w:b/>
                <w:bCs/>
                <w:szCs w:val="22"/>
              </w:rPr>
              <w:t>AC2.1</w:t>
            </w:r>
          </w:p>
          <w:p w14:paraId="74E15FF8" w14:textId="7B663F69" w:rsidR="00137A1B" w:rsidRPr="00C0559C" w:rsidRDefault="00FF6A0E" w:rsidP="00FF6A0E">
            <w:pPr>
              <w:spacing w:line="216" w:lineRule="auto"/>
              <w:rPr>
                <w:rFonts w:ascii="Arial" w:hAnsi="Arial" w:cs="Arial"/>
                <w:b/>
                <w:bCs/>
                <w:szCs w:val="22"/>
              </w:rPr>
            </w:pPr>
            <w:r w:rsidRPr="00AA7597">
              <w:rPr>
                <w:rFonts w:ascii="Arial" w:hAnsi="Arial" w:cs="Arial"/>
                <w:szCs w:val="22"/>
                <w:lang w:eastAsia="en-GB"/>
              </w:rPr>
              <w:t>Evaluate own approach in delivering strategic workplace development through talent management</w:t>
            </w:r>
          </w:p>
        </w:tc>
        <w:tc>
          <w:tcPr>
            <w:tcW w:w="7513" w:type="dxa"/>
          </w:tcPr>
          <w:p w14:paraId="052BB4CB" w14:textId="4AC8D586" w:rsidR="00137A1B" w:rsidRPr="007E6307" w:rsidRDefault="00FF6A0E" w:rsidP="00AC4620">
            <w:pPr>
              <w:pStyle w:val="NormalILM"/>
              <w:rPr>
                <w:szCs w:val="22"/>
              </w:rPr>
            </w:pPr>
            <w:r w:rsidRPr="00AA7597">
              <w:rPr>
                <w:szCs w:val="22"/>
                <w:lang w:eastAsia="en-GB"/>
              </w:rPr>
              <w:t xml:space="preserve">The learner must evaluate their role in supporting a programme of talent management, including </w:t>
            </w:r>
            <w:r w:rsidRPr="00AA7597">
              <w:rPr>
                <w:b/>
                <w:bCs/>
                <w:szCs w:val="22"/>
                <w:lang w:eastAsia="en-GB"/>
              </w:rPr>
              <w:t>one</w:t>
            </w:r>
            <w:r w:rsidRPr="00AA7597">
              <w:rPr>
                <w:szCs w:val="22"/>
                <w:lang w:eastAsia="en-GB"/>
              </w:rPr>
              <w:t xml:space="preserve"> example.</w:t>
            </w:r>
          </w:p>
        </w:tc>
        <w:tc>
          <w:tcPr>
            <w:tcW w:w="3714" w:type="dxa"/>
          </w:tcPr>
          <w:p w14:paraId="78C3816C"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3FDEECC8" w14:textId="77777777" w:rsidTr="00AC4620">
        <w:tc>
          <w:tcPr>
            <w:tcW w:w="2518" w:type="dxa"/>
          </w:tcPr>
          <w:p w14:paraId="35DC7B0F" w14:textId="77777777" w:rsidR="00FF6A0E" w:rsidRDefault="00137A1B" w:rsidP="00FF6A0E">
            <w:pPr>
              <w:pStyle w:val="NormalILM"/>
              <w:rPr>
                <w:b/>
                <w:bCs/>
              </w:rPr>
            </w:pPr>
            <w:r w:rsidRPr="00C04863">
              <w:rPr>
                <w:b/>
                <w:bCs/>
              </w:rPr>
              <w:t>AC2.2</w:t>
            </w:r>
          </w:p>
          <w:p w14:paraId="755C8EA9" w14:textId="604AEFC0" w:rsidR="00137A1B" w:rsidRPr="00FF6A0E" w:rsidRDefault="00FF6A0E" w:rsidP="00FF6A0E">
            <w:pPr>
              <w:pStyle w:val="NormalILM"/>
              <w:rPr>
                <w:b/>
                <w:bCs/>
              </w:rPr>
            </w:pPr>
            <w:r w:rsidRPr="00AA7597">
              <w:rPr>
                <w:szCs w:val="22"/>
                <w:lang w:eastAsia="en-GB"/>
              </w:rPr>
              <w:t xml:space="preserve">Critically review own support of workforce optimisation  </w:t>
            </w:r>
          </w:p>
        </w:tc>
        <w:tc>
          <w:tcPr>
            <w:tcW w:w="7513" w:type="dxa"/>
          </w:tcPr>
          <w:p w14:paraId="458EB138" w14:textId="77777777" w:rsidR="00FF6A0E" w:rsidRPr="00AA7597" w:rsidRDefault="00FF6A0E" w:rsidP="00FF6A0E">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review how they led the optimisation of the workforce by providing an example for </w:t>
            </w:r>
            <w:r w:rsidRPr="00AA7597">
              <w:rPr>
                <w:rFonts w:ascii="Arial" w:hAnsi="Arial" w:cs="Arial"/>
                <w:b/>
                <w:bCs/>
                <w:szCs w:val="22"/>
                <w:lang w:eastAsia="en-GB"/>
              </w:rPr>
              <w:t>each</w:t>
            </w:r>
            <w:r w:rsidRPr="00AA7597">
              <w:rPr>
                <w:rFonts w:ascii="Arial" w:hAnsi="Arial" w:cs="Arial"/>
                <w:szCs w:val="22"/>
                <w:lang w:eastAsia="en-GB"/>
              </w:rPr>
              <w:t xml:space="preserve"> of the following:</w:t>
            </w:r>
          </w:p>
          <w:p w14:paraId="0E3185F1" w14:textId="77777777" w:rsidR="00FF6A0E" w:rsidRPr="00AA7597" w:rsidRDefault="00FF6A0E" w:rsidP="002A6836">
            <w:pPr>
              <w:numPr>
                <w:ilvl w:val="0"/>
                <w:numId w:val="29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encouraging collaboration</w:t>
            </w:r>
          </w:p>
          <w:p w14:paraId="1CEC24CD" w14:textId="77777777" w:rsidR="00FF6A0E" w:rsidRPr="00AA7597" w:rsidRDefault="00FF6A0E" w:rsidP="002A6836">
            <w:pPr>
              <w:numPr>
                <w:ilvl w:val="0"/>
                <w:numId w:val="297"/>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coaching and mentoring</w:t>
            </w:r>
          </w:p>
          <w:p w14:paraId="3F7D62C3" w14:textId="2A4C936E" w:rsidR="00137A1B" w:rsidRPr="000C1B4F" w:rsidRDefault="00FF6A0E" w:rsidP="002A6836">
            <w:pPr>
              <w:pStyle w:val="ListParagraph"/>
              <w:numPr>
                <w:ilvl w:val="0"/>
                <w:numId w:val="297"/>
              </w:numPr>
              <w:spacing w:before="100" w:beforeAutospacing="1" w:after="100" w:afterAutospacing="1"/>
              <w:contextualSpacing/>
              <w:textAlignment w:val="baseline"/>
              <w:rPr>
                <w:rFonts w:ascii="Arial" w:hAnsi="Arial" w:cs="Arial"/>
                <w:lang w:eastAsia="en-GB"/>
              </w:rPr>
            </w:pPr>
            <w:r w:rsidRPr="00AA7597">
              <w:rPr>
                <w:rFonts w:ascii="Arial" w:hAnsi="Arial" w:cs="Arial"/>
                <w:lang w:eastAsia="en-GB"/>
              </w:rPr>
              <w:lastRenderedPageBreak/>
              <w:t>balancing both people and technical skills</w:t>
            </w:r>
          </w:p>
        </w:tc>
        <w:tc>
          <w:tcPr>
            <w:tcW w:w="3714" w:type="dxa"/>
          </w:tcPr>
          <w:p w14:paraId="4842A5C9"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lastRenderedPageBreak/>
              <w:t>Pass/Referral</w:t>
            </w:r>
          </w:p>
        </w:tc>
      </w:tr>
      <w:tr w:rsidR="00137A1B" w:rsidRPr="007E6307" w14:paraId="1CC14BCB" w14:textId="77777777" w:rsidTr="00AC4620">
        <w:tc>
          <w:tcPr>
            <w:tcW w:w="2518" w:type="dxa"/>
          </w:tcPr>
          <w:p w14:paraId="349CFCF9" w14:textId="77777777" w:rsidR="00FF6A0E" w:rsidRDefault="00137A1B" w:rsidP="00FF6A0E">
            <w:pPr>
              <w:pStyle w:val="NormalILM"/>
              <w:rPr>
                <w:b/>
                <w:bCs/>
              </w:rPr>
            </w:pPr>
            <w:r w:rsidRPr="00C04863">
              <w:rPr>
                <w:b/>
                <w:bCs/>
              </w:rPr>
              <w:t>AC2.3</w:t>
            </w:r>
          </w:p>
          <w:p w14:paraId="225FB859" w14:textId="3CB2DB89" w:rsidR="00137A1B" w:rsidRPr="00FF6A0E" w:rsidDel="00E824CF" w:rsidRDefault="00FF6A0E" w:rsidP="00FF6A0E">
            <w:pPr>
              <w:pStyle w:val="NormalILM"/>
              <w:rPr>
                <w:b/>
                <w:bCs/>
              </w:rPr>
            </w:pPr>
            <w:r w:rsidRPr="00AA7597">
              <w:rPr>
                <w:szCs w:val="22"/>
                <w:lang w:eastAsia="en-GB"/>
              </w:rPr>
              <w:t>Evaluate own support to diversity, equity and inclusion within workforce design and planning</w:t>
            </w:r>
            <w:r w:rsidRPr="00AA7597">
              <w:rPr>
                <w:rFonts w:ascii="Times New Roman" w:hAnsi="Times New Roman"/>
                <w:sz w:val="24"/>
                <w:lang w:eastAsia="en-GB"/>
              </w:rPr>
              <w:t xml:space="preserve"> </w:t>
            </w:r>
          </w:p>
        </w:tc>
        <w:tc>
          <w:tcPr>
            <w:tcW w:w="7513" w:type="dxa"/>
          </w:tcPr>
          <w:p w14:paraId="4B454BCB"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evaluate how they personally supported DEI in workforce planning, making reference to at least </w:t>
            </w:r>
            <w:r w:rsidRPr="00AA7597">
              <w:rPr>
                <w:rFonts w:ascii="Arial" w:hAnsi="Arial" w:cs="Arial"/>
                <w:b/>
                <w:bCs/>
                <w:szCs w:val="22"/>
                <w:lang w:eastAsia="en-GB"/>
              </w:rPr>
              <w:t>an</w:t>
            </w:r>
            <w:r w:rsidRPr="00AA7597">
              <w:rPr>
                <w:rFonts w:ascii="Arial" w:hAnsi="Arial" w:cs="Arial"/>
                <w:szCs w:val="22"/>
                <w:lang w:eastAsia="en-GB"/>
              </w:rPr>
              <w:t xml:space="preserve"> example of how they have done this for each of the following: </w:t>
            </w:r>
          </w:p>
          <w:p w14:paraId="3C799A3D" w14:textId="77777777" w:rsidR="00FF6A0E" w:rsidRPr="00AA7597" w:rsidRDefault="00FF6A0E"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Diversity </w:t>
            </w:r>
          </w:p>
          <w:p w14:paraId="201EFACB" w14:textId="77777777" w:rsidR="00FF6A0E" w:rsidRPr="00AA7597" w:rsidRDefault="00FF6A0E" w:rsidP="002A6836">
            <w:pPr>
              <w:numPr>
                <w:ilvl w:val="0"/>
                <w:numId w:val="236"/>
              </w:numPr>
              <w:spacing w:before="100" w:beforeAutospacing="1" w:after="100" w:afterAutospacing="1" w:line="259" w:lineRule="auto"/>
              <w:contextualSpacing/>
              <w:textAlignment w:val="baseline"/>
              <w:rPr>
                <w:rFonts w:ascii="Arial" w:hAnsi="Arial" w:cs="Arial"/>
                <w:szCs w:val="22"/>
                <w:lang w:eastAsia="en-GB"/>
              </w:rPr>
            </w:pPr>
            <w:r w:rsidRPr="00AA7597">
              <w:rPr>
                <w:rFonts w:ascii="Arial" w:hAnsi="Arial" w:cs="Arial"/>
                <w:szCs w:val="22"/>
                <w:lang w:eastAsia="en-GB"/>
              </w:rPr>
              <w:t>Equity</w:t>
            </w:r>
          </w:p>
          <w:p w14:paraId="7AC79873" w14:textId="58CDF3CC" w:rsidR="00137A1B" w:rsidRPr="00C0559C" w:rsidDel="00E824CF" w:rsidRDefault="00FF6A0E" w:rsidP="002A6836">
            <w:pPr>
              <w:numPr>
                <w:ilvl w:val="0"/>
                <w:numId w:val="236"/>
              </w:numPr>
              <w:spacing w:before="100" w:beforeAutospacing="1" w:after="100" w:afterAutospacing="1" w:line="259" w:lineRule="auto"/>
              <w:contextualSpacing/>
              <w:textAlignment w:val="baseline"/>
              <w:rPr>
                <w:szCs w:val="22"/>
                <w:lang w:eastAsia="en-GB"/>
              </w:rPr>
            </w:pPr>
            <w:r w:rsidRPr="00AA7597">
              <w:rPr>
                <w:rFonts w:ascii="Arial" w:hAnsi="Arial" w:cs="Arial"/>
                <w:szCs w:val="22"/>
                <w:lang w:eastAsia="en-GB"/>
              </w:rPr>
              <w:t xml:space="preserve">Inclusion. </w:t>
            </w:r>
          </w:p>
        </w:tc>
        <w:tc>
          <w:tcPr>
            <w:tcW w:w="3714" w:type="dxa"/>
          </w:tcPr>
          <w:p w14:paraId="563079E6"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46651DC6" w14:textId="77777777" w:rsidTr="00AC4620">
        <w:tc>
          <w:tcPr>
            <w:tcW w:w="2518" w:type="dxa"/>
          </w:tcPr>
          <w:p w14:paraId="0699EB2C" w14:textId="77777777" w:rsidR="00FF6A0E" w:rsidRDefault="00137A1B" w:rsidP="00FF6A0E">
            <w:pPr>
              <w:pStyle w:val="NormalILM"/>
              <w:rPr>
                <w:b/>
                <w:bCs/>
              </w:rPr>
            </w:pPr>
            <w:r>
              <w:rPr>
                <w:b/>
                <w:bCs/>
              </w:rPr>
              <w:t>AC2.4</w:t>
            </w:r>
          </w:p>
          <w:p w14:paraId="1CB62B4E" w14:textId="284C8622" w:rsidR="00137A1B" w:rsidRPr="00DC4424" w:rsidRDefault="00FF6A0E" w:rsidP="00AC4620">
            <w:pPr>
              <w:pStyle w:val="NormalILM"/>
              <w:rPr>
                <w:b/>
                <w:bCs/>
              </w:rPr>
            </w:pPr>
            <w:r w:rsidRPr="00AA7597">
              <w:rPr>
                <w:szCs w:val="22"/>
                <w:lang w:eastAsia="en-GB"/>
              </w:rPr>
              <w:t>Critically reflect on own role and impact on team</w:t>
            </w:r>
            <w:r w:rsidRPr="00AA7597">
              <w:rPr>
                <w:rFonts w:ascii="Times New Roman" w:hAnsi="Times New Roman"/>
                <w:sz w:val="24"/>
                <w:lang w:eastAsia="en-GB"/>
              </w:rPr>
              <w:t xml:space="preserve"> </w:t>
            </w:r>
            <w:r w:rsidRPr="00AA7597">
              <w:rPr>
                <w:szCs w:val="22"/>
                <w:lang w:eastAsia="en-GB"/>
              </w:rPr>
              <w:t xml:space="preserve">performance management </w:t>
            </w:r>
          </w:p>
        </w:tc>
        <w:tc>
          <w:tcPr>
            <w:tcW w:w="7513" w:type="dxa"/>
          </w:tcPr>
          <w:p w14:paraId="13A8122D" w14:textId="5B104AAE" w:rsidR="00137A1B" w:rsidRPr="00B86CBF" w:rsidRDefault="00FF6A0E" w:rsidP="00AC4620">
            <w:pPr>
              <w:spacing w:before="100" w:beforeAutospacing="1" w:after="100" w:afterAutospacing="1"/>
              <w:textAlignment w:val="baseline"/>
              <w:rPr>
                <w:rFonts w:ascii="Arial" w:hAnsi="Arial" w:cs="Arial"/>
                <w:lang w:eastAsia="en-GB"/>
              </w:rPr>
            </w:pPr>
            <w:r w:rsidRPr="00AA7597">
              <w:rPr>
                <w:rFonts w:ascii="Arial" w:hAnsi="Arial" w:cs="Arial"/>
                <w:szCs w:val="22"/>
                <w:lang w:eastAsia="en-GB"/>
              </w:rPr>
              <w:t>The learner must critically reflect on how they have supported the performance management of own team to effectively plan and develop a workforce.</w:t>
            </w:r>
          </w:p>
        </w:tc>
        <w:tc>
          <w:tcPr>
            <w:tcW w:w="3714" w:type="dxa"/>
          </w:tcPr>
          <w:p w14:paraId="31CDFCB9"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3034033B" w14:textId="77777777" w:rsidR="00137A1B" w:rsidRDefault="00137A1B" w:rsidP="00137A1B">
      <w:pPr>
        <w:pStyle w:val="NormalILM"/>
      </w:pPr>
    </w:p>
    <w:p w14:paraId="566CC127"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232411B5" w14:textId="77777777" w:rsidTr="00AC4620">
        <w:tc>
          <w:tcPr>
            <w:tcW w:w="13745" w:type="dxa"/>
            <w:gridSpan w:val="3"/>
            <w:shd w:val="clear" w:color="auto" w:fill="E0E0E0"/>
            <w:vAlign w:val="bottom"/>
          </w:tcPr>
          <w:p w14:paraId="253AE364" w14:textId="77777777" w:rsidR="00137A1B" w:rsidRPr="00C04863" w:rsidRDefault="00137A1B" w:rsidP="00AC4620">
            <w:pPr>
              <w:pStyle w:val="NormalILM"/>
              <w:rPr>
                <w:rFonts w:eastAsia="Calibri"/>
                <w:b/>
                <w:bCs/>
              </w:rPr>
            </w:pPr>
            <w:r w:rsidRPr="00C04863">
              <w:rPr>
                <w:rFonts w:eastAsia="Calibri"/>
                <w:b/>
                <w:bCs/>
              </w:rPr>
              <w:t>Learning Outcome 3</w:t>
            </w:r>
          </w:p>
          <w:p w14:paraId="5F322E38" w14:textId="77777777" w:rsidR="00137A1B" w:rsidRPr="00C46DCD" w:rsidRDefault="00137A1B" w:rsidP="00AC4620">
            <w:pPr>
              <w:pStyle w:val="NormalILM"/>
              <w:rPr>
                <w:b/>
                <w:bCs/>
                <w:szCs w:val="22"/>
              </w:rPr>
            </w:pPr>
            <w:r w:rsidRPr="00FF2DAF">
              <w:rPr>
                <w:lang w:eastAsia="ja-JP"/>
              </w:rPr>
              <w:t>The learner will be able to lead a culture of learning that supports workforce succession planning and development</w:t>
            </w:r>
          </w:p>
        </w:tc>
      </w:tr>
      <w:tr w:rsidR="00137A1B" w:rsidRPr="007E6307" w14:paraId="214C81A8" w14:textId="77777777" w:rsidTr="00AC4620">
        <w:tc>
          <w:tcPr>
            <w:tcW w:w="2518" w:type="dxa"/>
            <w:vAlign w:val="center"/>
          </w:tcPr>
          <w:p w14:paraId="39C80DCB"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4AC5F1B2"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26D62869"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00D90975"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FF6A0E" w:rsidRPr="007E6307" w14:paraId="2301C0F3" w14:textId="77777777" w:rsidTr="00AC4620">
        <w:tc>
          <w:tcPr>
            <w:tcW w:w="2518" w:type="dxa"/>
          </w:tcPr>
          <w:p w14:paraId="05D7F7B8" w14:textId="77777777" w:rsidR="00FF6A0E" w:rsidRDefault="00FF6A0E" w:rsidP="00FF6A0E">
            <w:pPr>
              <w:pStyle w:val="NormalILM"/>
              <w:rPr>
                <w:b/>
                <w:bCs/>
              </w:rPr>
            </w:pPr>
            <w:r w:rsidRPr="00C04863">
              <w:rPr>
                <w:b/>
                <w:bCs/>
              </w:rPr>
              <w:t>AC3.1</w:t>
            </w:r>
          </w:p>
          <w:p w14:paraId="2165933E" w14:textId="461A9BCE" w:rsidR="00FF6A0E" w:rsidRPr="00C0559C" w:rsidRDefault="00FF6A0E" w:rsidP="00C0559C">
            <w:pPr>
              <w:pStyle w:val="NormalILM"/>
              <w:rPr>
                <w:b/>
                <w:bCs/>
              </w:rPr>
            </w:pPr>
            <w:r w:rsidRPr="00AA7597">
              <w:rPr>
                <w:szCs w:val="22"/>
                <w:lang w:eastAsia="en-GB"/>
              </w:rPr>
              <w:t>Evaluate personal impact on the culture of learning in own organisation  </w:t>
            </w:r>
          </w:p>
          <w:p w14:paraId="78DDE576" w14:textId="75D9036E" w:rsidR="00FF6A0E" w:rsidRPr="0054105C" w:rsidRDefault="00FF6A0E" w:rsidP="00FF6A0E">
            <w:pPr>
              <w:pStyle w:val="NormalILM"/>
              <w:rPr>
                <w:b/>
                <w:bCs/>
              </w:rPr>
            </w:pPr>
          </w:p>
        </w:tc>
        <w:tc>
          <w:tcPr>
            <w:tcW w:w="7513" w:type="dxa"/>
          </w:tcPr>
          <w:p w14:paraId="5F2E4291"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The learner must evaluate their personal impact on the culture of learning in their organisation.</w:t>
            </w:r>
          </w:p>
          <w:p w14:paraId="0CBC91D1"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make reference to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examples of:</w:t>
            </w:r>
          </w:p>
          <w:p w14:paraId="67AE19B4" w14:textId="42EA6F8D" w:rsidR="00FF6A0E" w:rsidRPr="00FF6A0E" w:rsidRDefault="00FF6A0E" w:rsidP="002A6836">
            <w:pPr>
              <w:numPr>
                <w:ilvl w:val="0"/>
                <w:numId w:val="260"/>
              </w:numPr>
              <w:spacing w:before="0" w:after="160" w:line="259" w:lineRule="auto"/>
              <w:rPr>
                <w:rFonts w:ascii="Arial" w:hAnsi="Arial" w:cs="Arial"/>
                <w:szCs w:val="22"/>
                <w:lang w:eastAsia="ja-JP"/>
              </w:rPr>
            </w:pPr>
            <w:r w:rsidRPr="00AA7597">
              <w:rPr>
                <w:rFonts w:ascii="Arial" w:hAnsi="Arial" w:cs="Arial"/>
                <w:szCs w:val="22"/>
                <w:lang w:eastAsia="ja-JP"/>
              </w:rPr>
              <w:t>when they have impacted on the learning culture</w:t>
            </w:r>
          </w:p>
          <w:p w14:paraId="79C0C8B2" w14:textId="614CDC5C" w:rsidR="00FF6A0E" w:rsidRPr="00C0559C" w:rsidRDefault="00FF6A0E" w:rsidP="00FF6A0E">
            <w:pPr>
              <w:ind w:left="720"/>
              <w:rPr>
                <w:rFonts w:ascii="Arial" w:hAnsi="Arial" w:cs="Arial"/>
                <w:b/>
                <w:bCs/>
                <w:szCs w:val="22"/>
                <w:lang w:eastAsia="ja-JP"/>
              </w:rPr>
            </w:pPr>
            <w:r w:rsidRPr="00D80E95">
              <w:rPr>
                <w:rFonts w:ascii="Arial" w:hAnsi="Arial" w:cs="Arial"/>
                <w:b/>
                <w:bCs/>
                <w:szCs w:val="22"/>
                <w:lang w:eastAsia="ja-JP"/>
              </w:rPr>
              <w:t xml:space="preserve">or </w:t>
            </w:r>
          </w:p>
          <w:p w14:paraId="5DB1896D" w14:textId="73E05517" w:rsidR="00FF6A0E" w:rsidRPr="007E6307" w:rsidRDefault="00FF6A0E" w:rsidP="002A6836">
            <w:pPr>
              <w:pStyle w:val="Bullet1"/>
              <w:numPr>
                <w:ilvl w:val="0"/>
                <w:numId w:val="298"/>
              </w:numPr>
              <w:rPr>
                <w:szCs w:val="22"/>
              </w:rPr>
            </w:pPr>
            <w:r w:rsidRPr="00AA7597">
              <w:rPr>
                <w:szCs w:val="22"/>
                <w:lang w:eastAsia="ja-JP"/>
              </w:rPr>
              <w:t>when they could have been more impactful</w:t>
            </w:r>
            <w:r w:rsidRPr="00AA7597">
              <w:rPr>
                <w:szCs w:val="22"/>
                <w:lang w:eastAsia="en-GB"/>
              </w:rPr>
              <w:t xml:space="preserve"> </w:t>
            </w:r>
          </w:p>
        </w:tc>
        <w:tc>
          <w:tcPr>
            <w:tcW w:w="3714" w:type="dxa"/>
          </w:tcPr>
          <w:p w14:paraId="7EF1F2EF" w14:textId="77777777" w:rsidR="00FF6A0E" w:rsidRPr="007E6307" w:rsidRDefault="00FF6A0E" w:rsidP="00FF6A0E">
            <w:pPr>
              <w:spacing w:line="216" w:lineRule="auto"/>
              <w:rPr>
                <w:rFonts w:ascii="Arial" w:hAnsi="Arial" w:cs="Arial"/>
                <w:szCs w:val="22"/>
              </w:rPr>
            </w:pPr>
            <w:r w:rsidRPr="007E6307">
              <w:rPr>
                <w:rFonts w:ascii="Arial" w:hAnsi="Arial" w:cs="Arial"/>
                <w:color w:val="000000"/>
                <w:szCs w:val="22"/>
              </w:rPr>
              <w:t>Pass/Referral</w:t>
            </w:r>
          </w:p>
        </w:tc>
      </w:tr>
      <w:tr w:rsidR="00FF6A0E" w:rsidRPr="007E6307" w14:paraId="49CACDF2" w14:textId="77777777" w:rsidTr="00AC4620">
        <w:tc>
          <w:tcPr>
            <w:tcW w:w="2518" w:type="dxa"/>
          </w:tcPr>
          <w:p w14:paraId="208E3403" w14:textId="77777777" w:rsidR="00FF6A0E" w:rsidRDefault="00FF6A0E" w:rsidP="00FF6A0E">
            <w:pPr>
              <w:pStyle w:val="NormalILM"/>
              <w:rPr>
                <w:b/>
                <w:bCs/>
              </w:rPr>
            </w:pPr>
            <w:r w:rsidRPr="00C04863">
              <w:rPr>
                <w:b/>
                <w:bCs/>
              </w:rPr>
              <w:lastRenderedPageBreak/>
              <w:t>AC3.2</w:t>
            </w:r>
          </w:p>
          <w:p w14:paraId="4E3DFD79" w14:textId="6663DFD1" w:rsidR="00FF6A0E" w:rsidRPr="00FF6A0E" w:rsidRDefault="00FF6A0E" w:rsidP="00FF6A0E">
            <w:pPr>
              <w:pStyle w:val="NormalILM"/>
              <w:rPr>
                <w:b/>
                <w:bCs/>
              </w:rPr>
            </w:pPr>
            <w:r w:rsidRPr="00AA7597">
              <w:rPr>
                <w:szCs w:val="22"/>
                <w:lang w:eastAsia="en-GB"/>
              </w:rPr>
              <w:t xml:space="preserve">Evaluate the impact of own approach to continuous professional development opportunities for self and others </w:t>
            </w:r>
          </w:p>
        </w:tc>
        <w:tc>
          <w:tcPr>
            <w:tcW w:w="7513" w:type="dxa"/>
          </w:tcPr>
          <w:p w14:paraId="18D71E2A" w14:textId="77777777" w:rsidR="00FF6A0E"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evaluate their impact of own approach to continuous professional development opportunities for </w:t>
            </w:r>
            <w:r w:rsidRPr="00AA7597">
              <w:rPr>
                <w:rFonts w:ascii="Arial" w:hAnsi="Arial" w:cs="Arial"/>
                <w:b/>
                <w:bCs/>
                <w:szCs w:val="22"/>
                <w:lang w:eastAsia="en-GB"/>
              </w:rPr>
              <w:t>both</w:t>
            </w:r>
            <w:r w:rsidRPr="00AA7597">
              <w:rPr>
                <w:rFonts w:ascii="Arial" w:hAnsi="Arial" w:cs="Arial"/>
                <w:szCs w:val="22"/>
                <w:lang w:eastAsia="en-GB"/>
              </w:rPr>
              <w:t xml:space="preserve"> self </w:t>
            </w:r>
            <w:r w:rsidRPr="00AA7597">
              <w:rPr>
                <w:rFonts w:ascii="Arial" w:hAnsi="Arial" w:cs="Arial"/>
                <w:b/>
                <w:bCs/>
                <w:szCs w:val="22"/>
                <w:lang w:eastAsia="en-GB"/>
              </w:rPr>
              <w:t>and</w:t>
            </w:r>
            <w:r w:rsidRPr="00AA7597">
              <w:rPr>
                <w:rFonts w:ascii="Arial" w:hAnsi="Arial" w:cs="Arial"/>
                <w:szCs w:val="22"/>
                <w:lang w:eastAsia="en-GB"/>
              </w:rPr>
              <w:t xml:space="preserve"> others. </w:t>
            </w:r>
          </w:p>
          <w:p w14:paraId="0FACEF3A"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evaluation must include </w:t>
            </w:r>
            <w:r w:rsidRPr="00AA7597">
              <w:rPr>
                <w:rFonts w:ascii="Arial" w:hAnsi="Arial" w:cs="Arial"/>
                <w:b/>
                <w:bCs/>
                <w:szCs w:val="22"/>
                <w:lang w:eastAsia="en-GB"/>
              </w:rPr>
              <w:t>two</w:t>
            </w:r>
            <w:r w:rsidRPr="00AA7597">
              <w:rPr>
                <w:rFonts w:ascii="Arial" w:hAnsi="Arial" w:cs="Arial"/>
                <w:szCs w:val="22"/>
                <w:lang w:eastAsia="en-GB"/>
              </w:rPr>
              <w:t xml:space="preserve"> examples for self </w:t>
            </w:r>
            <w:r w:rsidRPr="00AA7597">
              <w:rPr>
                <w:rFonts w:ascii="Arial" w:hAnsi="Arial" w:cs="Arial"/>
                <w:b/>
                <w:bCs/>
                <w:szCs w:val="22"/>
                <w:lang w:eastAsia="en-GB"/>
              </w:rPr>
              <w:t>and two</w:t>
            </w:r>
            <w:r w:rsidRPr="00AA7597">
              <w:rPr>
                <w:rFonts w:ascii="Arial" w:hAnsi="Arial" w:cs="Arial"/>
                <w:szCs w:val="22"/>
                <w:lang w:eastAsia="en-GB"/>
              </w:rPr>
              <w:t xml:space="preserve"> examples for others. </w:t>
            </w:r>
          </w:p>
          <w:p w14:paraId="0598E6F9" w14:textId="556B84EB" w:rsidR="00FF6A0E" w:rsidRPr="00A42439" w:rsidRDefault="00FF6A0E" w:rsidP="00FF6A0E">
            <w:pPr>
              <w:spacing w:before="100" w:beforeAutospacing="1" w:after="100" w:afterAutospacing="1"/>
              <w:textAlignment w:val="baseline"/>
              <w:rPr>
                <w:rFonts w:ascii="Arial" w:hAnsi="Arial" w:cs="Arial"/>
                <w:lang w:eastAsia="en-GB"/>
              </w:rPr>
            </w:pPr>
          </w:p>
        </w:tc>
        <w:tc>
          <w:tcPr>
            <w:tcW w:w="3714" w:type="dxa"/>
          </w:tcPr>
          <w:p w14:paraId="55E192D5" w14:textId="77777777" w:rsidR="00FF6A0E" w:rsidRPr="007E6307" w:rsidRDefault="00FF6A0E" w:rsidP="00FF6A0E">
            <w:pPr>
              <w:spacing w:line="216" w:lineRule="auto"/>
              <w:rPr>
                <w:rFonts w:ascii="Arial" w:hAnsi="Arial" w:cs="Arial"/>
                <w:b/>
                <w:bCs/>
                <w:szCs w:val="22"/>
              </w:rPr>
            </w:pPr>
            <w:r w:rsidRPr="007E6307">
              <w:rPr>
                <w:rFonts w:ascii="Arial" w:hAnsi="Arial" w:cs="Arial"/>
                <w:color w:val="000000"/>
                <w:szCs w:val="22"/>
              </w:rPr>
              <w:t>Pass/Referral</w:t>
            </w:r>
          </w:p>
        </w:tc>
      </w:tr>
      <w:tr w:rsidR="00FF6A0E" w:rsidRPr="007E6307" w14:paraId="44BBC1D4" w14:textId="77777777" w:rsidTr="00AC4620">
        <w:tc>
          <w:tcPr>
            <w:tcW w:w="2518" w:type="dxa"/>
          </w:tcPr>
          <w:p w14:paraId="36338EFC" w14:textId="77777777" w:rsidR="00FF6A0E" w:rsidRDefault="00FF6A0E" w:rsidP="00FF6A0E">
            <w:pPr>
              <w:pStyle w:val="NormalILM"/>
              <w:rPr>
                <w:b/>
                <w:bCs/>
              </w:rPr>
            </w:pPr>
            <w:r w:rsidRPr="00C04863">
              <w:rPr>
                <w:b/>
                <w:bCs/>
              </w:rPr>
              <w:t>AC3.3</w:t>
            </w:r>
          </w:p>
          <w:p w14:paraId="3B15B308" w14:textId="7AC36CD8" w:rsidR="00FF6A0E" w:rsidRPr="00C0559C" w:rsidRDefault="00FF6A0E" w:rsidP="00C0559C">
            <w:pPr>
              <w:pStyle w:val="NormalILM"/>
              <w:rPr>
                <w:b/>
                <w:bCs/>
              </w:rPr>
            </w:pPr>
            <w:r w:rsidRPr="00AA7597">
              <w:rPr>
                <w:szCs w:val="22"/>
                <w:lang w:eastAsia="en-GB"/>
              </w:rPr>
              <w:t>Critically appraise own approach to succession planning in the workforce</w:t>
            </w:r>
          </w:p>
          <w:p w14:paraId="61288FB3" w14:textId="7590478C" w:rsidR="00FF6A0E" w:rsidRPr="007E6307" w:rsidDel="00E824CF" w:rsidRDefault="00FF6A0E" w:rsidP="00FF6A0E">
            <w:pPr>
              <w:pStyle w:val="NormalILM"/>
            </w:pPr>
          </w:p>
        </w:tc>
        <w:tc>
          <w:tcPr>
            <w:tcW w:w="7513" w:type="dxa"/>
          </w:tcPr>
          <w:p w14:paraId="5D0310F0" w14:textId="77777777" w:rsidR="00FF6A0E" w:rsidRPr="00AA7597" w:rsidRDefault="00FF6A0E" w:rsidP="00FF6A0E">
            <w:pPr>
              <w:spacing w:before="100" w:beforeAutospacing="1" w:after="100" w:afterAutospacing="1"/>
              <w:textAlignment w:val="baseline"/>
              <w:rPr>
                <w:rFonts w:ascii="Arial" w:hAnsi="Arial" w:cs="Arial"/>
                <w:szCs w:val="22"/>
                <w:lang w:eastAsia="en-GB"/>
              </w:rPr>
            </w:pPr>
            <w:r w:rsidRPr="00AA7597">
              <w:rPr>
                <w:rFonts w:ascii="Arial" w:hAnsi="Arial" w:cs="Arial"/>
                <w:szCs w:val="22"/>
                <w:lang w:eastAsia="en-GB"/>
              </w:rPr>
              <w:t xml:space="preserve">The learner must critically appraise how they have supported succession planning in the organisation, with reference to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two</w:t>
            </w:r>
            <w:r w:rsidRPr="00AA7597">
              <w:rPr>
                <w:rFonts w:ascii="Arial" w:hAnsi="Arial" w:cs="Arial"/>
                <w:szCs w:val="22"/>
                <w:lang w:eastAsia="en-GB"/>
              </w:rPr>
              <w:t xml:space="preserve"> examples.</w:t>
            </w:r>
          </w:p>
          <w:p w14:paraId="4A98B625" w14:textId="111B3D15" w:rsidR="00FF6A0E" w:rsidRPr="000F469A" w:rsidDel="00E824CF" w:rsidRDefault="00FF6A0E" w:rsidP="00FF6A0E">
            <w:pPr>
              <w:spacing w:before="100" w:beforeAutospacing="1" w:after="100" w:afterAutospacing="1"/>
              <w:textAlignment w:val="baseline"/>
              <w:rPr>
                <w:rFonts w:ascii="Times New Roman" w:hAnsi="Times New Roman"/>
                <w:lang w:eastAsia="en-GB"/>
              </w:rPr>
            </w:pPr>
          </w:p>
        </w:tc>
        <w:tc>
          <w:tcPr>
            <w:tcW w:w="3714" w:type="dxa"/>
          </w:tcPr>
          <w:p w14:paraId="5F907A96" w14:textId="77777777" w:rsidR="00FF6A0E" w:rsidRPr="007E6307" w:rsidDel="00E824CF" w:rsidRDefault="00FF6A0E" w:rsidP="00FF6A0E">
            <w:pPr>
              <w:spacing w:line="216" w:lineRule="auto"/>
              <w:rPr>
                <w:rFonts w:ascii="Arial" w:hAnsi="Arial" w:cs="Arial"/>
                <w:szCs w:val="22"/>
              </w:rPr>
            </w:pPr>
            <w:r w:rsidRPr="007E6307">
              <w:rPr>
                <w:rFonts w:ascii="Arial" w:hAnsi="Arial" w:cs="Arial"/>
                <w:color w:val="000000"/>
                <w:szCs w:val="22"/>
              </w:rPr>
              <w:t>Pass/Referral</w:t>
            </w:r>
          </w:p>
        </w:tc>
      </w:tr>
    </w:tbl>
    <w:p w14:paraId="7207CD16" w14:textId="77777777" w:rsidR="00137A1B" w:rsidRDefault="00137A1B" w:rsidP="00137A1B">
      <w:pPr>
        <w:pStyle w:val="NormalILM"/>
      </w:pPr>
    </w:p>
    <w:p w14:paraId="3053B47D"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3A9B485C" w14:textId="77777777" w:rsidTr="00AC4620">
        <w:trPr>
          <w:cantSplit/>
          <w:trHeight w:val="356"/>
        </w:trPr>
        <w:tc>
          <w:tcPr>
            <w:tcW w:w="2268" w:type="dxa"/>
            <w:shd w:val="clear" w:color="auto" w:fill="F49515"/>
          </w:tcPr>
          <w:p w14:paraId="163FDDAE"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2B280D84"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67C3F157" w14:textId="77777777" w:rsidTr="00AC4620">
        <w:trPr>
          <w:cantSplit/>
          <w:trHeight w:val="356"/>
        </w:trPr>
        <w:tc>
          <w:tcPr>
            <w:tcW w:w="2268" w:type="dxa"/>
            <w:shd w:val="clear" w:color="auto" w:fill="F49515"/>
            <w:vAlign w:val="center"/>
          </w:tcPr>
          <w:p w14:paraId="7233CF3B"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48A1F428"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082087C3"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63050686"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52D835D8"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4B968047"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08B0AA9C" w14:textId="77777777" w:rsidTr="00AC4620">
        <w:trPr>
          <w:cantSplit/>
          <w:trHeight w:val="356"/>
        </w:trPr>
        <w:tc>
          <w:tcPr>
            <w:tcW w:w="2268" w:type="dxa"/>
            <w:shd w:val="clear" w:color="auto" w:fill="F49515"/>
            <w:vAlign w:val="center"/>
          </w:tcPr>
          <w:p w14:paraId="630E96BB"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41B97500"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02CA5E84"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28989571"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00A9DF55"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0FE96ABE"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3434A916" w14:textId="77777777" w:rsidR="00177A6C" w:rsidRDefault="00177A6C" w:rsidP="00137A1B">
      <w:pPr>
        <w:pStyle w:val="Sub-headingILM"/>
      </w:pPr>
    </w:p>
    <w:p w14:paraId="49EB0775" w14:textId="77777777" w:rsidR="00177A6C" w:rsidRDefault="00177A6C">
      <w:pPr>
        <w:spacing w:before="0" w:after="0"/>
        <w:rPr>
          <w:rFonts w:ascii="Arial" w:hAnsi="Arial" w:cs="Arial"/>
          <w:b/>
          <w:bCs/>
          <w:color w:val="F49515"/>
          <w:sz w:val="26"/>
          <w:szCs w:val="26"/>
        </w:rPr>
      </w:pPr>
      <w:r>
        <w:br w:type="page"/>
      </w:r>
    </w:p>
    <w:p w14:paraId="0F5ECA66" w14:textId="634785F6" w:rsidR="00137A1B" w:rsidRDefault="00137A1B" w:rsidP="00137A1B">
      <w:pPr>
        <w:pStyle w:val="Sub-headingILM"/>
      </w:pPr>
      <w:bookmarkStart w:id="229" w:name="_Toc145061624"/>
      <w:r>
        <w:lastRenderedPageBreak/>
        <w:t>Results Sheet</w:t>
      </w:r>
      <w:r w:rsidRPr="00976CF4">
        <w:t>:</w:t>
      </w:r>
      <w:r>
        <w:t xml:space="preserve"> 715 Adopting a </w:t>
      </w:r>
      <w:r w:rsidR="002F2562">
        <w:t>D</w:t>
      </w:r>
      <w:r>
        <w:t xml:space="preserve">ata </w:t>
      </w:r>
      <w:r w:rsidR="002F2562">
        <w:t>L</w:t>
      </w:r>
      <w:r>
        <w:t xml:space="preserve">ed </w:t>
      </w:r>
      <w:r w:rsidR="002F2562">
        <w:t>A</w:t>
      </w:r>
      <w:r>
        <w:t xml:space="preserve">pproach to </w:t>
      </w:r>
      <w:r w:rsidR="002F2562">
        <w:t>S</w:t>
      </w:r>
      <w:r>
        <w:t xml:space="preserve">trategic </w:t>
      </w:r>
      <w:r w:rsidR="002F2562">
        <w:t>M</w:t>
      </w:r>
      <w:r>
        <w:t>anagement</w:t>
      </w:r>
      <w:bookmarkEnd w:id="229"/>
      <w:r>
        <w:t xml:space="preserve"> </w:t>
      </w:r>
    </w:p>
    <w:p w14:paraId="04EE68D9" w14:textId="77777777" w:rsidR="000633FD" w:rsidRDefault="000633FD" w:rsidP="000633FD">
      <w:pPr>
        <w:pStyle w:val="sub-headingtwo"/>
      </w:pPr>
    </w:p>
    <w:p w14:paraId="259EDEF5" w14:textId="0514AAF0" w:rsidR="000633FD" w:rsidRPr="000633FD" w:rsidRDefault="000633FD" w:rsidP="000633FD">
      <w:pPr>
        <w:pStyle w:val="sub-headingtwo"/>
      </w:pPr>
      <w:r w:rsidRPr="000633FD">
        <w:t>Instructions for Assessment</w:t>
      </w:r>
    </w:p>
    <w:p w14:paraId="612517D7"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67107B8E" w14:textId="77777777" w:rsidR="00137A1B" w:rsidRPr="00C46DCD" w:rsidRDefault="00137A1B" w:rsidP="00137A1B">
      <w:pPr>
        <w:pStyle w:val="NormalILM"/>
      </w:pPr>
    </w:p>
    <w:p w14:paraId="7E60D85D" w14:textId="77777777" w:rsidR="00137A1B" w:rsidRPr="00C46DCD" w:rsidRDefault="00137A1B" w:rsidP="00137A1B">
      <w:pPr>
        <w:pStyle w:val="NormalILM"/>
      </w:pPr>
      <w:r w:rsidRPr="00C46DCD">
        <w:t>Assessors will award a ‘Pass’ or ‘Referral’ for each AC.</w:t>
      </w:r>
    </w:p>
    <w:p w14:paraId="6459698F"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553383DD" w14:textId="77777777" w:rsidR="00137A1B" w:rsidRPr="00C46DCD" w:rsidRDefault="00137A1B" w:rsidP="00137A1B">
      <w:pPr>
        <w:pStyle w:val="NormalILM"/>
      </w:pPr>
    </w:p>
    <w:p w14:paraId="3456AB39"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7BF37FCC"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477AA9FF"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47D88343"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58308332"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46B5BDBB" w14:textId="77777777" w:rsidTr="00AC4620">
        <w:tc>
          <w:tcPr>
            <w:tcW w:w="2547" w:type="dxa"/>
            <w:shd w:val="clear" w:color="auto" w:fill="F49515"/>
            <w:vAlign w:val="center"/>
          </w:tcPr>
          <w:p w14:paraId="5825F78B"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43967C4B"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7F2B1931"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337265BC" w14:textId="77777777" w:rsidR="00137A1B" w:rsidRPr="007E6307" w:rsidRDefault="00137A1B" w:rsidP="00AC4620">
            <w:pPr>
              <w:keepLines/>
              <w:widowControl w:val="0"/>
              <w:spacing w:before="100" w:after="100"/>
              <w:rPr>
                <w:rFonts w:ascii="Arial" w:hAnsi="Arial" w:cs="Arial"/>
                <w:b/>
                <w:bCs/>
              </w:rPr>
            </w:pPr>
          </w:p>
        </w:tc>
      </w:tr>
      <w:tr w:rsidR="00137A1B" w:rsidRPr="007E6307" w14:paraId="0605342D" w14:textId="77777777" w:rsidTr="00AC4620">
        <w:tc>
          <w:tcPr>
            <w:tcW w:w="2547" w:type="dxa"/>
            <w:shd w:val="clear" w:color="auto" w:fill="F49515"/>
            <w:vAlign w:val="center"/>
          </w:tcPr>
          <w:p w14:paraId="453C8002"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3D0794BC"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66E1B920"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7C87EFBE" w14:textId="77777777" w:rsidR="00137A1B" w:rsidRPr="007E6307" w:rsidRDefault="00137A1B" w:rsidP="00AC4620">
            <w:pPr>
              <w:keepLines/>
              <w:widowControl w:val="0"/>
              <w:spacing w:before="100" w:after="100"/>
              <w:rPr>
                <w:rFonts w:ascii="Arial" w:hAnsi="Arial" w:cs="Arial"/>
                <w:b/>
                <w:bCs/>
              </w:rPr>
            </w:pPr>
          </w:p>
        </w:tc>
      </w:tr>
    </w:tbl>
    <w:p w14:paraId="10AF6869"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777D7301" w14:textId="77777777" w:rsidTr="00AC4620">
        <w:tc>
          <w:tcPr>
            <w:tcW w:w="13745" w:type="dxa"/>
            <w:gridSpan w:val="3"/>
            <w:shd w:val="clear" w:color="auto" w:fill="E0E0E0"/>
          </w:tcPr>
          <w:p w14:paraId="34453141" w14:textId="77777777" w:rsidR="00137A1B" w:rsidRPr="00315D95" w:rsidRDefault="00137A1B" w:rsidP="00AC4620">
            <w:pPr>
              <w:pStyle w:val="NormalILM"/>
              <w:rPr>
                <w:rFonts w:eastAsia="Calibri"/>
                <w:b/>
                <w:bCs/>
              </w:rPr>
            </w:pPr>
            <w:r w:rsidRPr="00315D95">
              <w:rPr>
                <w:rFonts w:eastAsia="Calibri"/>
                <w:b/>
                <w:bCs/>
              </w:rPr>
              <w:t>Learning Outcome 1</w:t>
            </w:r>
          </w:p>
          <w:p w14:paraId="5D7F4B6D" w14:textId="09917A92" w:rsidR="00137A1B" w:rsidRPr="00C0559C" w:rsidRDefault="00177A6C" w:rsidP="00C0559C">
            <w:pPr>
              <w:spacing w:before="0" w:after="0"/>
              <w:textAlignment w:val="baseline"/>
              <w:rPr>
                <w:rFonts w:ascii="Times New Roman" w:hAnsi="Times New Roman"/>
                <w:sz w:val="24"/>
                <w:lang w:eastAsia="en-GB"/>
              </w:rPr>
            </w:pPr>
            <w:r w:rsidRPr="00AA7597">
              <w:rPr>
                <w:rFonts w:ascii="Arial" w:hAnsi="Arial" w:cs="Arial"/>
                <w:color w:val="000000"/>
                <w:szCs w:val="22"/>
                <w:lang w:eastAsia="en-GB"/>
              </w:rPr>
              <w:t>The learner will understand key data sources required for organisational decision-making.</w:t>
            </w:r>
          </w:p>
        </w:tc>
      </w:tr>
      <w:tr w:rsidR="00137A1B" w:rsidRPr="00C46DCD" w14:paraId="5D5FB430" w14:textId="77777777" w:rsidTr="00AC4620">
        <w:tc>
          <w:tcPr>
            <w:tcW w:w="2518" w:type="dxa"/>
            <w:vAlign w:val="center"/>
          </w:tcPr>
          <w:p w14:paraId="22B1E879"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1E302E38"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969E007"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2DC44389"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6B6E865D" w14:textId="77777777" w:rsidTr="00AC4620">
        <w:tc>
          <w:tcPr>
            <w:tcW w:w="2518" w:type="dxa"/>
          </w:tcPr>
          <w:p w14:paraId="3B9071F9" w14:textId="77777777" w:rsidR="00137A1B" w:rsidRPr="00C04863" w:rsidRDefault="00137A1B" w:rsidP="00AC4620">
            <w:pPr>
              <w:pStyle w:val="NormalILM"/>
              <w:rPr>
                <w:b/>
                <w:bCs/>
                <w:szCs w:val="22"/>
              </w:rPr>
            </w:pPr>
            <w:r w:rsidRPr="00C04863">
              <w:rPr>
                <w:b/>
                <w:bCs/>
                <w:szCs w:val="22"/>
              </w:rPr>
              <w:t>AC1.1</w:t>
            </w:r>
          </w:p>
          <w:p w14:paraId="2F7143CF" w14:textId="543C087F" w:rsidR="00137A1B" w:rsidRPr="00C0559C" w:rsidRDefault="00177A6C" w:rsidP="00C0559C">
            <w:pPr>
              <w:spacing w:before="0" w:after="0"/>
              <w:textAlignment w:val="baseline"/>
              <w:rPr>
                <w:rFonts w:ascii="Times New Roman" w:hAnsi="Times New Roman"/>
                <w:sz w:val="24"/>
                <w:lang w:eastAsia="en-GB"/>
              </w:rPr>
            </w:pPr>
            <w:r w:rsidRPr="00AA7597">
              <w:rPr>
                <w:rFonts w:ascii="Arial" w:hAnsi="Arial" w:cs="Arial"/>
                <w:szCs w:val="22"/>
                <w:lang w:eastAsia="en-GB"/>
              </w:rPr>
              <w:t>Critically evaluate data sources appropriate to organisational decision-making</w:t>
            </w:r>
          </w:p>
        </w:tc>
        <w:tc>
          <w:tcPr>
            <w:tcW w:w="7513" w:type="dxa"/>
          </w:tcPr>
          <w:p w14:paraId="23FB0691" w14:textId="77777777" w:rsidR="00177A6C" w:rsidRPr="00AA7597" w:rsidRDefault="00177A6C" w:rsidP="00177A6C">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The learner must critically evaluate a </w:t>
            </w:r>
            <w:r w:rsidRPr="00D80E95">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data sources available, to inform organisational decision-making.</w:t>
            </w:r>
          </w:p>
          <w:p w14:paraId="592F2749" w14:textId="77777777" w:rsidR="00137A1B" w:rsidRPr="00C46DCD" w:rsidRDefault="00137A1B" w:rsidP="00AC4620">
            <w:pPr>
              <w:pStyle w:val="NormalILM"/>
              <w:rPr>
                <w:color w:val="000000"/>
                <w:szCs w:val="22"/>
              </w:rPr>
            </w:pPr>
          </w:p>
        </w:tc>
        <w:tc>
          <w:tcPr>
            <w:tcW w:w="3714" w:type="dxa"/>
          </w:tcPr>
          <w:p w14:paraId="010301F3"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4DE2946" w14:textId="77777777" w:rsidTr="00AC4620">
        <w:tc>
          <w:tcPr>
            <w:tcW w:w="2518" w:type="dxa"/>
          </w:tcPr>
          <w:p w14:paraId="0A259BBF" w14:textId="77777777" w:rsidR="00137A1B" w:rsidRPr="00C04863" w:rsidRDefault="00137A1B" w:rsidP="00AC4620">
            <w:pPr>
              <w:pStyle w:val="NormalILM"/>
              <w:rPr>
                <w:b/>
                <w:bCs/>
                <w:szCs w:val="22"/>
              </w:rPr>
            </w:pPr>
            <w:r w:rsidRPr="00C04863">
              <w:rPr>
                <w:b/>
                <w:bCs/>
                <w:szCs w:val="22"/>
              </w:rPr>
              <w:lastRenderedPageBreak/>
              <w:t>AC1.2</w:t>
            </w:r>
          </w:p>
          <w:p w14:paraId="25E67582" w14:textId="77777777" w:rsidR="00177A6C" w:rsidRPr="00AA7597" w:rsidRDefault="00177A6C" w:rsidP="00177A6C">
            <w:pPr>
              <w:spacing w:before="0" w:after="0"/>
              <w:textAlignment w:val="baseline"/>
              <w:rPr>
                <w:rFonts w:ascii="Times New Roman" w:hAnsi="Times New Roman"/>
                <w:sz w:val="24"/>
                <w:lang w:eastAsia="en-GB"/>
              </w:rPr>
            </w:pPr>
            <w:r w:rsidRPr="00AA7597">
              <w:rPr>
                <w:rFonts w:ascii="Arial" w:hAnsi="Arial" w:cs="Arial"/>
                <w:szCs w:val="22"/>
                <w:lang w:eastAsia="en-GB"/>
              </w:rPr>
              <w:t>Verify the authenticity of data sources appropriate to organisational decision-making</w:t>
            </w:r>
          </w:p>
          <w:p w14:paraId="5FD49413" w14:textId="7D399A6E" w:rsidR="00137A1B" w:rsidRPr="00C46DCD" w:rsidDel="00E824CF" w:rsidRDefault="00137A1B" w:rsidP="00AC4620">
            <w:pPr>
              <w:pStyle w:val="NormalILM"/>
              <w:rPr>
                <w:szCs w:val="22"/>
              </w:rPr>
            </w:pPr>
          </w:p>
        </w:tc>
        <w:tc>
          <w:tcPr>
            <w:tcW w:w="7513" w:type="dxa"/>
          </w:tcPr>
          <w:p w14:paraId="589860E7" w14:textId="77777777" w:rsidR="00177A6C" w:rsidRPr="00AA7597" w:rsidRDefault="00177A6C" w:rsidP="00177A6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provide written account of methods used to verify the authenticity of a </w:t>
            </w:r>
            <w:r w:rsidRPr="00D80E95">
              <w:rPr>
                <w:rFonts w:ascii="Arial" w:hAnsi="Arial" w:cs="Arial"/>
                <w:b/>
                <w:bCs/>
                <w:szCs w:val="22"/>
                <w:lang w:eastAsia="en-GB"/>
              </w:rPr>
              <w:t>minimum of</w:t>
            </w:r>
            <w:r w:rsidRPr="00AA7597">
              <w:rPr>
                <w:rFonts w:ascii="Arial" w:hAnsi="Arial" w:cs="Arial"/>
                <w:szCs w:val="22"/>
                <w:lang w:eastAsia="en-GB"/>
              </w:rPr>
              <w:t xml:space="preserve"> </w:t>
            </w:r>
            <w:r w:rsidRPr="00AA7597">
              <w:rPr>
                <w:rFonts w:ascii="Arial" w:hAnsi="Arial" w:cs="Arial"/>
                <w:b/>
                <w:bCs/>
                <w:szCs w:val="22"/>
                <w:lang w:eastAsia="en-GB"/>
              </w:rPr>
              <w:t>three</w:t>
            </w:r>
            <w:r w:rsidRPr="00AA7597">
              <w:rPr>
                <w:rFonts w:ascii="Arial" w:hAnsi="Arial" w:cs="Arial"/>
                <w:szCs w:val="22"/>
                <w:lang w:eastAsia="en-GB"/>
              </w:rPr>
              <w:t xml:space="preserve"> data sources considering the components within the verification process including:</w:t>
            </w:r>
          </w:p>
          <w:p w14:paraId="68CA5C8D"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authenticity</w:t>
            </w:r>
          </w:p>
          <w:p w14:paraId="364D8DE0"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accountability </w:t>
            </w:r>
          </w:p>
          <w:p w14:paraId="58489F7E"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 xml:space="preserve">reliability </w:t>
            </w:r>
          </w:p>
          <w:p w14:paraId="751B8BCC"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credibility</w:t>
            </w:r>
          </w:p>
          <w:p w14:paraId="3CCF07F2"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Times New Roman" w:hAnsi="Times New Roman"/>
                <w:szCs w:val="22"/>
                <w:lang w:eastAsia="en-GB"/>
              </w:rPr>
            </w:pPr>
            <w:r w:rsidRPr="00AA7597">
              <w:rPr>
                <w:rFonts w:ascii="Arial" w:hAnsi="Arial" w:cs="Arial"/>
                <w:szCs w:val="22"/>
                <w:lang w:eastAsia="en-GB"/>
              </w:rPr>
              <w:t>currency (time)</w:t>
            </w:r>
          </w:p>
          <w:p w14:paraId="6D70AC0C" w14:textId="77777777" w:rsidR="00177A6C" w:rsidRPr="00AA7597" w:rsidRDefault="00177A6C" w:rsidP="002A6836">
            <w:pPr>
              <w:numPr>
                <w:ilvl w:val="0"/>
                <w:numId w:val="349"/>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context</w:t>
            </w:r>
          </w:p>
          <w:p w14:paraId="16854019" w14:textId="77777777" w:rsidR="00177A6C" w:rsidRPr="00AA7597" w:rsidRDefault="00177A6C" w:rsidP="00177A6C">
            <w:pPr>
              <w:spacing w:before="0" w:after="0"/>
              <w:textAlignment w:val="baseline"/>
              <w:rPr>
                <w:rFonts w:ascii="Arial" w:hAnsi="Arial" w:cs="Arial"/>
                <w:szCs w:val="22"/>
                <w:lang w:eastAsia="en-GB"/>
              </w:rPr>
            </w:pPr>
          </w:p>
          <w:p w14:paraId="69CD2084" w14:textId="10F8BCC0" w:rsidR="00137A1B" w:rsidRPr="00C46DCD" w:rsidDel="00E824CF" w:rsidRDefault="00177A6C" w:rsidP="00177A6C">
            <w:pPr>
              <w:pStyle w:val="NormalILM"/>
              <w:rPr>
                <w:szCs w:val="22"/>
              </w:rPr>
            </w:pPr>
            <w:r w:rsidRPr="00AA7597">
              <w:rPr>
                <w:szCs w:val="22"/>
                <w:lang w:eastAsia="en-GB"/>
              </w:rPr>
              <w:t>This must include a triangulation of data sources.</w:t>
            </w:r>
          </w:p>
        </w:tc>
        <w:tc>
          <w:tcPr>
            <w:tcW w:w="3714" w:type="dxa"/>
          </w:tcPr>
          <w:p w14:paraId="7D655E43"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62B14E80" w14:textId="77777777" w:rsidTr="00AC4620">
        <w:tc>
          <w:tcPr>
            <w:tcW w:w="2518" w:type="dxa"/>
          </w:tcPr>
          <w:p w14:paraId="49E242DD" w14:textId="77777777" w:rsidR="00137A1B" w:rsidRDefault="00137A1B" w:rsidP="00AC4620">
            <w:pPr>
              <w:pStyle w:val="NormalILM"/>
              <w:rPr>
                <w:b/>
                <w:bCs/>
                <w:szCs w:val="22"/>
              </w:rPr>
            </w:pPr>
            <w:r>
              <w:rPr>
                <w:b/>
                <w:bCs/>
                <w:szCs w:val="22"/>
              </w:rPr>
              <w:t>AC1.3</w:t>
            </w:r>
          </w:p>
          <w:p w14:paraId="082BE95C" w14:textId="11A3F645" w:rsidR="00137A1B" w:rsidRPr="00C0559C" w:rsidRDefault="00177A6C" w:rsidP="00C0559C">
            <w:pPr>
              <w:spacing w:before="0" w:after="0"/>
              <w:textAlignment w:val="baseline"/>
              <w:rPr>
                <w:rFonts w:ascii="Times New Roman" w:hAnsi="Times New Roman"/>
                <w:sz w:val="24"/>
                <w:lang w:eastAsia="en-GB"/>
              </w:rPr>
            </w:pPr>
            <w:r w:rsidRPr="00AA7597">
              <w:rPr>
                <w:rFonts w:ascii="Arial" w:hAnsi="Arial" w:cs="Arial"/>
                <w:szCs w:val="22"/>
                <w:lang w:eastAsia="en-GB"/>
              </w:rPr>
              <w:t>Evaluate the relevance of selected data to organisational decision-making</w:t>
            </w:r>
          </w:p>
        </w:tc>
        <w:tc>
          <w:tcPr>
            <w:tcW w:w="7513" w:type="dxa"/>
          </w:tcPr>
          <w:p w14:paraId="6EC0794F" w14:textId="77777777" w:rsidR="00177A6C" w:rsidRPr="00AA7597" w:rsidRDefault="00177A6C" w:rsidP="00177A6C">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evaluate the relevance of </w:t>
            </w:r>
            <w:r w:rsidRPr="00AA7597">
              <w:rPr>
                <w:rFonts w:ascii="Arial" w:hAnsi="Arial" w:cs="Arial"/>
                <w:b/>
                <w:bCs/>
                <w:szCs w:val="22"/>
                <w:lang w:eastAsia="en-GB"/>
              </w:rPr>
              <w:t>each of the</w:t>
            </w:r>
            <w:r w:rsidRPr="00AA7597">
              <w:rPr>
                <w:rFonts w:ascii="Arial" w:hAnsi="Arial" w:cs="Arial"/>
                <w:szCs w:val="22"/>
                <w:lang w:eastAsia="en-GB"/>
              </w:rPr>
              <w:t xml:space="preserve"> sources of data identified in AC 1.1 in supporting the organisational decision-making process. </w:t>
            </w:r>
          </w:p>
          <w:p w14:paraId="17A4366E" w14:textId="3BACC9A4" w:rsidR="00137A1B" w:rsidRPr="006126C9" w:rsidDel="00E824CF" w:rsidRDefault="00137A1B" w:rsidP="00AC4620">
            <w:pPr>
              <w:spacing w:after="0"/>
              <w:textAlignment w:val="baseline"/>
              <w:rPr>
                <w:rFonts w:ascii="Arial" w:hAnsi="Arial" w:cs="Arial"/>
                <w:lang w:eastAsia="en-GB"/>
              </w:rPr>
            </w:pPr>
          </w:p>
        </w:tc>
        <w:tc>
          <w:tcPr>
            <w:tcW w:w="3714" w:type="dxa"/>
          </w:tcPr>
          <w:p w14:paraId="11C8E2CB"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471D6CA6" w14:textId="77777777" w:rsidR="00137A1B" w:rsidRDefault="00137A1B" w:rsidP="00137A1B">
      <w:pPr>
        <w:rPr>
          <w:rFonts w:ascii="Arial" w:hAnsi="Arial" w:cs="Arial"/>
        </w:rPr>
      </w:pPr>
    </w:p>
    <w:p w14:paraId="4EDE0893"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10A40435" w14:textId="77777777" w:rsidTr="00AC4620">
        <w:tc>
          <w:tcPr>
            <w:tcW w:w="13745" w:type="dxa"/>
            <w:gridSpan w:val="3"/>
            <w:shd w:val="clear" w:color="auto" w:fill="E0E0E0"/>
            <w:vAlign w:val="bottom"/>
          </w:tcPr>
          <w:p w14:paraId="36FBDB4D" w14:textId="77777777" w:rsidR="00137A1B" w:rsidRPr="00C04863" w:rsidRDefault="00137A1B" w:rsidP="00AC4620">
            <w:pPr>
              <w:pStyle w:val="NormalILM"/>
              <w:rPr>
                <w:rFonts w:eastAsia="Calibri"/>
                <w:b/>
                <w:bCs/>
              </w:rPr>
            </w:pPr>
            <w:r w:rsidRPr="00C04863">
              <w:rPr>
                <w:rFonts w:eastAsia="Calibri"/>
                <w:b/>
                <w:bCs/>
              </w:rPr>
              <w:t>Learning Outcome 2</w:t>
            </w:r>
          </w:p>
          <w:p w14:paraId="7718E206" w14:textId="336F1EDF" w:rsidR="00137A1B" w:rsidRPr="00C0559C" w:rsidRDefault="00137A1B" w:rsidP="00C0559C">
            <w:pPr>
              <w:spacing w:before="0" w:after="0"/>
              <w:textAlignment w:val="baseline"/>
              <w:rPr>
                <w:rFonts w:ascii="Times New Roman" w:hAnsi="Times New Roman"/>
                <w:sz w:val="24"/>
                <w:lang w:eastAsia="en-GB"/>
              </w:rPr>
            </w:pPr>
            <w:r w:rsidRPr="00A72594">
              <w:rPr>
                <w:rFonts w:ascii="Arial" w:hAnsi="Arial" w:cs="Arial"/>
                <w:lang w:eastAsia="en-GB"/>
              </w:rPr>
              <w:t xml:space="preserve">The learner will understand </w:t>
            </w:r>
            <w:r w:rsidR="00177A6C" w:rsidRPr="00AA7597">
              <w:rPr>
                <w:rFonts w:ascii="Arial" w:hAnsi="Arial" w:cs="Arial"/>
                <w:szCs w:val="22"/>
                <w:lang w:eastAsia="en-GB"/>
              </w:rPr>
              <w:t xml:space="preserve">the data requirements and data management </w:t>
            </w:r>
            <w:r w:rsidR="00177A6C" w:rsidRPr="00AA7597">
              <w:rPr>
                <w:rFonts w:ascii="Arial" w:hAnsi="Arial" w:cs="Arial"/>
                <w:color w:val="000000"/>
                <w:szCs w:val="22"/>
                <w:lang w:eastAsia="en-GB"/>
              </w:rPr>
              <w:t>to inform organisational decision-making.</w:t>
            </w:r>
          </w:p>
        </w:tc>
      </w:tr>
      <w:tr w:rsidR="00137A1B" w:rsidRPr="007E6307" w14:paraId="30421E7B" w14:textId="77777777" w:rsidTr="00AC4620">
        <w:tc>
          <w:tcPr>
            <w:tcW w:w="2518" w:type="dxa"/>
            <w:vAlign w:val="center"/>
          </w:tcPr>
          <w:p w14:paraId="7F421AD3"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60C0BFC"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7349BCA"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784954AB"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770411C3" w14:textId="77777777" w:rsidTr="00AC4620">
        <w:tc>
          <w:tcPr>
            <w:tcW w:w="2518" w:type="dxa"/>
          </w:tcPr>
          <w:p w14:paraId="73981FFC"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400B6F71" w14:textId="77777777" w:rsidR="00177A6C" w:rsidRPr="00AA7597" w:rsidRDefault="00177A6C" w:rsidP="00177A6C">
            <w:pPr>
              <w:spacing w:before="0" w:after="0"/>
              <w:textAlignment w:val="baseline"/>
              <w:rPr>
                <w:rFonts w:ascii="Times New Roman" w:hAnsi="Times New Roman"/>
                <w:sz w:val="24"/>
                <w:lang w:eastAsia="en-GB"/>
              </w:rPr>
            </w:pPr>
            <w:r w:rsidRPr="00AA7597">
              <w:rPr>
                <w:rFonts w:ascii="Arial" w:hAnsi="Arial" w:cs="Arial"/>
                <w:szCs w:val="22"/>
                <w:lang w:eastAsia="en-GB"/>
              </w:rPr>
              <w:t>Determine data requirements to support organisational needs.</w:t>
            </w:r>
          </w:p>
          <w:p w14:paraId="2E0FF571" w14:textId="4CF076D4" w:rsidR="00137A1B" w:rsidRPr="007E6307" w:rsidRDefault="00137A1B" w:rsidP="00AC4620">
            <w:pPr>
              <w:spacing w:line="216" w:lineRule="auto"/>
              <w:rPr>
                <w:rFonts w:ascii="Arial" w:hAnsi="Arial" w:cs="Arial"/>
                <w:szCs w:val="22"/>
              </w:rPr>
            </w:pPr>
          </w:p>
        </w:tc>
        <w:tc>
          <w:tcPr>
            <w:tcW w:w="7513" w:type="dxa"/>
          </w:tcPr>
          <w:p w14:paraId="2B4305D9" w14:textId="77777777" w:rsidR="00177A6C" w:rsidRPr="00AA7597" w:rsidRDefault="00177A6C" w:rsidP="00177A6C">
            <w:pPr>
              <w:spacing w:before="0" w:after="0"/>
              <w:textAlignment w:val="baseline"/>
              <w:rPr>
                <w:rFonts w:ascii="Arial" w:hAnsi="Arial" w:cs="Arial"/>
                <w:szCs w:val="22"/>
                <w:lang w:eastAsia="en-GB"/>
              </w:rPr>
            </w:pPr>
            <w:r w:rsidRPr="00AA7597">
              <w:rPr>
                <w:rFonts w:ascii="Arial" w:hAnsi="Arial" w:cs="Arial"/>
                <w:szCs w:val="22"/>
                <w:lang w:eastAsia="en-GB"/>
              </w:rPr>
              <w:t>The learner must identify the range of financial and non-financial data requirements and determine the ways in which they support organisational needs.</w:t>
            </w:r>
          </w:p>
          <w:p w14:paraId="45443092" w14:textId="77777777" w:rsidR="00177A6C" w:rsidRPr="00AA7597" w:rsidRDefault="00177A6C" w:rsidP="00177A6C">
            <w:pPr>
              <w:spacing w:before="0" w:after="0"/>
              <w:textAlignment w:val="baseline"/>
              <w:rPr>
                <w:rFonts w:ascii="Arial" w:hAnsi="Arial" w:cs="Arial"/>
                <w:szCs w:val="22"/>
                <w:lang w:eastAsia="en-GB"/>
              </w:rPr>
            </w:pPr>
          </w:p>
          <w:p w14:paraId="22E64D65" w14:textId="7457FDE2" w:rsidR="00137A1B" w:rsidRPr="00C0559C" w:rsidRDefault="00177A6C" w:rsidP="00C0559C">
            <w:pPr>
              <w:suppressAutoHyphens/>
              <w:overflowPunct w:val="0"/>
              <w:autoSpaceDE w:val="0"/>
              <w:spacing w:before="0" w:after="0"/>
              <w:contextualSpacing/>
              <w:textAlignment w:val="baseline"/>
              <w:rPr>
                <w:szCs w:val="22"/>
                <w:lang w:eastAsia="en-GB"/>
              </w:rPr>
            </w:pPr>
            <w:r w:rsidRPr="00AA7597">
              <w:rPr>
                <w:rFonts w:ascii="Arial" w:hAnsi="Arial" w:cs="Arial"/>
                <w:szCs w:val="22"/>
                <w:lang w:eastAsia="en-GB"/>
              </w:rPr>
              <w:t>The learner must consider, type,</w:t>
            </w:r>
            <w:r w:rsidR="007E7682">
              <w:rPr>
                <w:rFonts w:ascii="Arial" w:hAnsi="Arial" w:cs="Arial"/>
                <w:szCs w:val="22"/>
                <w:lang w:eastAsia="en-GB"/>
              </w:rPr>
              <w:t xml:space="preserve"> </w:t>
            </w:r>
            <w:r w:rsidRPr="00AA7597">
              <w:rPr>
                <w:rFonts w:ascii="Arial" w:hAnsi="Arial" w:cs="Arial"/>
                <w:szCs w:val="22"/>
                <w:lang w:eastAsia="en-GB"/>
              </w:rPr>
              <w:t>format, frequency and presentation of data.</w:t>
            </w:r>
          </w:p>
        </w:tc>
        <w:tc>
          <w:tcPr>
            <w:tcW w:w="3714" w:type="dxa"/>
          </w:tcPr>
          <w:p w14:paraId="7833D1C9"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721CA94B" w14:textId="77777777" w:rsidTr="00AC4620">
        <w:tc>
          <w:tcPr>
            <w:tcW w:w="2518" w:type="dxa"/>
          </w:tcPr>
          <w:p w14:paraId="722A6EE2" w14:textId="77777777" w:rsidR="00137A1B" w:rsidRPr="00C04863" w:rsidRDefault="00137A1B" w:rsidP="00AC4620">
            <w:pPr>
              <w:pStyle w:val="NormalILM"/>
              <w:rPr>
                <w:b/>
                <w:bCs/>
              </w:rPr>
            </w:pPr>
            <w:r w:rsidRPr="00C04863">
              <w:rPr>
                <w:b/>
                <w:bCs/>
              </w:rPr>
              <w:t>AC2.2</w:t>
            </w:r>
          </w:p>
          <w:p w14:paraId="37DE5558" w14:textId="77777777" w:rsidR="00177A6C" w:rsidRPr="00AA7597" w:rsidRDefault="00177A6C" w:rsidP="00177A6C">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Critically evaluate data governance and the </w:t>
            </w:r>
            <w:r w:rsidRPr="00AA7597">
              <w:rPr>
                <w:rFonts w:ascii="Arial" w:hAnsi="Arial" w:cs="Arial"/>
                <w:szCs w:val="22"/>
                <w:lang w:eastAsia="en-GB"/>
              </w:rPr>
              <w:lastRenderedPageBreak/>
              <w:t>implementation of data quality control. </w:t>
            </w:r>
          </w:p>
          <w:p w14:paraId="60ECB67B" w14:textId="39096116" w:rsidR="00137A1B" w:rsidRPr="007E6307" w:rsidRDefault="00137A1B" w:rsidP="00AC4620">
            <w:pPr>
              <w:pStyle w:val="NormalILM"/>
              <w:rPr>
                <w:szCs w:val="22"/>
              </w:rPr>
            </w:pPr>
          </w:p>
        </w:tc>
        <w:tc>
          <w:tcPr>
            <w:tcW w:w="7513" w:type="dxa"/>
          </w:tcPr>
          <w:p w14:paraId="43556A56" w14:textId="77777777" w:rsidR="00177A6C" w:rsidRDefault="00177A6C" w:rsidP="00177A6C">
            <w:pPr>
              <w:spacing w:before="0" w:after="0"/>
              <w:textAlignment w:val="baseline"/>
              <w:rPr>
                <w:rFonts w:ascii="Arial" w:eastAsia="Calibri" w:hAnsi="Arial" w:cs="Arial"/>
                <w:szCs w:val="22"/>
              </w:rPr>
            </w:pPr>
            <w:r w:rsidRPr="00AA7597">
              <w:rPr>
                <w:rFonts w:ascii="Arial" w:eastAsia="Calibri" w:hAnsi="Arial" w:cs="Arial"/>
                <w:szCs w:val="22"/>
              </w:rPr>
              <w:lastRenderedPageBreak/>
              <w:t xml:space="preserve">The learner must critically evaluate the regulatory implications of data governance for own organisation or one they are familiar with. </w:t>
            </w:r>
          </w:p>
          <w:p w14:paraId="3EDD4334" w14:textId="77777777" w:rsidR="00177A6C" w:rsidRPr="00AA7597" w:rsidRDefault="00177A6C" w:rsidP="00177A6C">
            <w:pPr>
              <w:spacing w:before="0" w:after="0"/>
              <w:textAlignment w:val="baseline"/>
              <w:rPr>
                <w:rFonts w:ascii="Arial" w:hAnsi="Arial" w:cs="Arial"/>
                <w:szCs w:val="22"/>
                <w:lang w:eastAsia="en-GB"/>
              </w:rPr>
            </w:pPr>
          </w:p>
          <w:p w14:paraId="4967F330" w14:textId="77777777" w:rsidR="00177A6C" w:rsidRPr="00AA7597" w:rsidRDefault="00177A6C" w:rsidP="00177A6C">
            <w:pPr>
              <w:spacing w:before="0" w:after="0"/>
              <w:rPr>
                <w:rFonts w:ascii="Arial" w:hAnsi="Arial" w:cs="Arial"/>
                <w:szCs w:val="22"/>
                <w:lang w:eastAsia="en-GB"/>
              </w:rPr>
            </w:pPr>
            <w:r w:rsidRPr="00AA7597">
              <w:rPr>
                <w:rFonts w:ascii="Arial" w:hAnsi="Arial" w:cs="Arial"/>
                <w:szCs w:val="22"/>
                <w:lang w:eastAsia="en-GB"/>
              </w:rPr>
              <w:lastRenderedPageBreak/>
              <w:t>This must include:</w:t>
            </w:r>
          </w:p>
          <w:p w14:paraId="33E9555A" w14:textId="77777777" w:rsidR="00177A6C" w:rsidRPr="00AA7597" w:rsidRDefault="00177A6C" w:rsidP="002A6836">
            <w:pPr>
              <w:numPr>
                <w:ilvl w:val="0"/>
                <w:numId w:val="354"/>
              </w:numPr>
              <w:spacing w:before="0" w:after="0" w:line="259" w:lineRule="auto"/>
              <w:rPr>
                <w:rFonts w:ascii="Arial" w:hAnsi="Arial" w:cs="Arial"/>
                <w:szCs w:val="22"/>
                <w:lang w:eastAsia="en-GB"/>
              </w:rPr>
            </w:pPr>
            <w:r w:rsidRPr="00AA7597">
              <w:rPr>
                <w:rFonts w:ascii="Arial" w:hAnsi="Arial" w:cs="Arial"/>
                <w:szCs w:val="22"/>
                <w:lang w:eastAsia="en-GB"/>
              </w:rPr>
              <w:t>data quality control process</w:t>
            </w:r>
          </w:p>
          <w:p w14:paraId="41167FB8" w14:textId="776A80E7" w:rsidR="00137A1B" w:rsidRPr="00C0559C" w:rsidRDefault="00177A6C" w:rsidP="002A6836">
            <w:pPr>
              <w:numPr>
                <w:ilvl w:val="0"/>
                <w:numId w:val="354"/>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data management policies and procedures. </w:t>
            </w:r>
          </w:p>
        </w:tc>
        <w:tc>
          <w:tcPr>
            <w:tcW w:w="3714" w:type="dxa"/>
          </w:tcPr>
          <w:p w14:paraId="172E9BD3"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lastRenderedPageBreak/>
              <w:t>Pass/Referral</w:t>
            </w:r>
          </w:p>
        </w:tc>
      </w:tr>
      <w:tr w:rsidR="00137A1B" w:rsidRPr="007E6307" w14:paraId="30A62C2E" w14:textId="77777777" w:rsidTr="00AC4620">
        <w:tc>
          <w:tcPr>
            <w:tcW w:w="2518" w:type="dxa"/>
          </w:tcPr>
          <w:p w14:paraId="50979290" w14:textId="77777777" w:rsidR="00137A1B" w:rsidRPr="00C04863" w:rsidRDefault="00137A1B" w:rsidP="00AC4620">
            <w:pPr>
              <w:pStyle w:val="NormalILM"/>
              <w:rPr>
                <w:b/>
                <w:bCs/>
              </w:rPr>
            </w:pPr>
            <w:r w:rsidRPr="00C04863">
              <w:rPr>
                <w:b/>
                <w:bCs/>
              </w:rPr>
              <w:t>AC2.3</w:t>
            </w:r>
          </w:p>
          <w:p w14:paraId="10F8F387" w14:textId="77777777" w:rsidR="007E7682" w:rsidRPr="00AA7597" w:rsidRDefault="007E7682" w:rsidP="007E7682">
            <w:pPr>
              <w:spacing w:before="0" w:after="0"/>
              <w:textAlignment w:val="baseline"/>
              <w:rPr>
                <w:rFonts w:ascii="Times New Roman" w:hAnsi="Times New Roman"/>
                <w:sz w:val="24"/>
                <w:lang w:eastAsia="en-GB"/>
              </w:rPr>
            </w:pPr>
            <w:r w:rsidRPr="00AA7597">
              <w:rPr>
                <w:rFonts w:ascii="Arial" w:hAnsi="Arial" w:cs="Arial"/>
                <w:szCs w:val="22"/>
                <w:lang w:eastAsia="en-GB"/>
              </w:rPr>
              <w:t>Critically appraise the use of technology and methods to secure data.</w:t>
            </w:r>
          </w:p>
          <w:p w14:paraId="61DE82F1" w14:textId="4D0697C3" w:rsidR="00137A1B" w:rsidRPr="007E6307" w:rsidDel="00E824CF" w:rsidRDefault="00137A1B" w:rsidP="00AC4620">
            <w:pPr>
              <w:pStyle w:val="NormalILM"/>
            </w:pPr>
          </w:p>
        </w:tc>
        <w:tc>
          <w:tcPr>
            <w:tcW w:w="7513" w:type="dxa"/>
          </w:tcPr>
          <w:p w14:paraId="494F2C8E" w14:textId="77777777" w:rsidR="007E7682" w:rsidRPr="00AA7597" w:rsidRDefault="007E7682" w:rsidP="007E7682">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appraise the technology selection process, making reference to at </w:t>
            </w:r>
            <w:r w:rsidRPr="00D80E95">
              <w:rPr>
                <w:rFonts w:ascii="Arial" w:hAnsi="Arial" w:cs="Arial"/>
                <w:b/>
                <w:bCs/>
                <w:szCs w:val="22"/>
                <w:lang w:eastAsia="en-GB"/>
              </w:rPr>
              <w:t>least</w:t>
            </w:r>
            <w:r w:rsidRPr="00AA7597">
              <w:rPr>
                <w:rFonts w:ascii="Arial" w:hAnsi="Arial" w:cs="Arial"/>
                <w:szCs w:val="22"/>
                <w:lang w:eastAsia="en-GB"/>
              </w:rPr>
              <w:t xml:space="preserve"> </w:t>
            </w:r>
            <w:r w:rsidRPr="00AA7597">
              <w:rPr>
                <w:rFonts w:ascii="Arial" w:hAnsi="Arial" w:cs="Arial"/>
                <w:b/>
                <w:bCs/>
                <w:szCs w:val="22"/>
                <w:lang w:eastAsia="en-GB"/>
              </w:rPr>
              <w:t>four</w:t>
            </w:r>
            <w:r w:rsidRPr="00AA7597">
              <w:rPr>
                <w:rFonts w:ascii="Arial" w:hAnsi="Arial" w:cs="Arial"/>
                <w:szCs w:val="22"/>
                <w:lang w:eastAsia="en-GB"/>
              </w:rPr>
              <w:t xml:space="preserve"> of the following factors to ensure data relevance and security: </w:t>
            </w:r>
          </w:p>
          <w:p w14:paraId="7D6D1C73" w14:textId="77777777" w:rsidR="007E7682" w:rsidRPr="00AA7597" w:rsidRDefault="007E7682" w:rsidP="002A6836">
            <w:pPr>
              <w:numPr>
                <w:ilvl w:val="0"/>
                <w:numId w:val="355"/>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collection methods</w:t>
            </w:r>
          </w:p>
          <w:p w14:paraId="5DE951F3" w14:textId="77777777" w:rsidR="007E7682" w:rsidRPr="00AA7597" w:rsidRDefault="007E7682" w:rsidP="002A6836">
            <w:pPr>
              <w:numPr>
                <w:ilvl w:val="0"/>
                <w:numId w:val="355"/>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storage facilities</w:t>
            </w:r>
          </w:p>
          <w:p w14:paraId="5AF9BFF3" w14:textId="77777777" w:rsidR="007E7682" w:rsidRPr="00AA7597" w:rsidRDefault="007E7682" w:rsidP="002A6836">
            <w:pPr>
              <w:numPr>
                <w:ilvl w:val="0"/>
                <w:numId w:val="355"/>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access arrangements</w:t>
            </w:r>
          </w:p>
          <w:p w14:paraId="3A45C3F7" w14:textId="77777777" w:rsidR="007E7682" w:rsidRPr="00AA7597" w:rsidRDefault="007E7682" w:rsidP="002A6836">
            <w:pPr>
              <w:numPr>
                <w:ilvl w:val="0"/>
                <w:numId w:val="355"/>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hardware </w:t>
            </w:r>
          </w:p>
          <w:p w14:paraId="217BA9C8" w14:textId="77777777" w:rsidR="007E7682" w:rsidRPr="00AA7597" w:rsidRDefault="007E7682" w:rsidP="002A6836">
            <w:pPr>
              <w:numPr>
                <w:ilvl w:val="0"/>
                <w:numId w:val="355"/>
              </w:numPr>
              <w:spacing w:before="100" w:beforeAutospacing="1" w:after="100" w:afterAutospacing="1" w:line="259" w:lineRule="auto"/>
              <w:rPr>
                <w:rFonts w:ascii="Arial" w:hAnsi="Arial" w:cs="Arial"/>
                <w:szCs w:val="22"/>
                <w:lang w:eastAsia="en-GB"/>
              </w:rPr>
            </w:pPr>
            <w:r w:rsidRPr="00AA7597">
              <w:rPr>
                <w:rFonts w:ascii="Arial" w:hAnsi="Arial" w:cs="Arial"/>
                <w:szCs w:val="22"/>
                <w:lang w:eastAsia="en-GB"/>
              </w:rPr>
              <w:t xml:space="preserve">software </w:t>
            </w:r>
          </w:p>
          <w:p w14:paraId="13955689" w14:textId="202D2956" w:rsidR="00137A1B" w:rsidRPr="008272F7" w:rsidDel="00E824CF" w:rsidRDefault="007E7682" w:rsidP="002A6836">
            <w:pPr>
              <w:pStyle w:val="pf0"/>
              <w:numPr>
                <w:ilvl w:val="0"/>
                <w:numId w:val="355"/>
              </w:numPr>
              <w:rPr>
                <w:rFonts w:ascii="Arial" w:hAnsi="Arial" w:cs="Arial"/>
              </w:rPr>
            </w:pPr>
            <w:r w:rsidRPr="00C0559C">
              <w:rPr>
                <w:rFonts w:ascii="Arial" w:hAnsi="Arial" w:cs="Arial"/>
                <w:sz w:val="22"/>
                <w:szCs w:val="22"/>
                <w:lang w:val="en-GB" w:eastAsia="en-GB"/>
              </w:rPr>
              <w:t>supporting systems</w:t>
            </w:r>
            <w:r w:rsidRPr="00AA7597">
              <w:rPr>
                <w:rFonts w:ascii="Arial" w:hAnsi="Arial" w:cs="Arial"/>
                <w:lang w:eastAsia="en-GB"/>
              </w:rPr>
              <w:t> </w:t>
            </w:r>
          </w:p>
        </w:tc>
        <w:tc>
          <w:tcPr>
            <w:tcW w:w="3714" w:type="dxa"/>
          </w:tcPr>
          <w:p w14:paraId="63257FD6"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0EC20B21" w14:textId="77777777" w:rsidTr="00AC4620">
        <w:tc>
          <w:tcPr>
            <w:tcW w:w="2518" w:type="dxa"/>
          </w:tcPr>
          <w:p w14:paraId="71F9A8B7" w14:textId="77777777" w:rsidR="00137A1B" w:rsidRDefault="00137A1B" w:rsidP="00AC4620">
            <w:pPr>
              <w:pStyle w:val="NormalILM"/>
              <w:rPr>
                <w:b/>
                <w:bCs/>
              </w:rPr>
            </w:pPr>
            <w:r>
              <w:rPr>
                <w:b/>
                <w:bCs/>
              </w:rPr>
              <w:t>AC2.4</w:t>
            </w:r>
          </w:p>
          <w:p w14:paraId="11CA63AD" w14:textId="460ABE08" w:rsidR="00137A1B" w:rsidRPr="00C0559C" w:rsidRDefault="007E7682" w:rsidP="00C0559C">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Critically analyse methods used to monitor and evaluate data </w:t>
            </w:r>
          </w:p>
        </w:tc>
        <w:tc>
          <w:tcPr>
            <w:tcW w:w="7513" w:type="dxa"/>
          </w:tcPr>
          <w:p w14:paraId="3E103D1A" w14:textId="77777777" w:rsidR="007E7682" w:rsidRPr="00AA7597" w:rsidRDefault="007E7682" w:rsidP="007E7682">
            <w:pPr>
              <w:spacing w:before="0" w:after="0"/>
              <w:textAlignment w:val="baseline"/>
              <w:rPr>
                <w:rFonts w:ascii="Arial" w:hAnsi="Arial" w:cs="Arial"/>
                <w:szCs w:val="22"/>
                <w:lang w:eastAsia="en-GB"/>
              </w:rPr>
            </w:pPr>
            <w:r w:rsidRPr="00AA7597">
              <w:rPr>
                <w:rFonts w:ascii="Arial" w:hAnsi="Arial" w:cs="Arial"/>
                <w:szCs w:val="22"/>
                <w:lang w:eastAsia="en-GB"/>
              </w:rPr>
              <w:t xml:space="preserve">The learner must critically analyse </w:t>
            </w:r>
            <w:r w:rsidRPr="00AA7597">
              <w:rPr>
                <w:rFonts w:ascii="Arial" w:hAnsi="Arial" w:cs="Arial"/>
                <w:b/>
                <w:bCs/>
                <w:szCs w:val="22"/>
                <w:lang w:eastAsia="en-GB"/>
              </w:rPr>
              <w:t>two</w:t>
            </w:r>
            <w:r w:rsidRPr="00AA7597">
              <w:rPr>
                <w:rFonts w:ascii="Arial" w:hAnsi="Arial" w:cs="Arial"/>
                <w:szCs w:val="22"/>
                <w:lang w:eastAsia="en-GB"/>
              </w:rPr>
              <w:t xml:space="preserve"> methods used to monitor data and </w:t>
            </w:r>
            <w:r w:rsidRPr="00AA7597">
              <w:rPr>
                <w:rFonts w:ascii="Arial" w:hAnsi="Arial" w:cs="Arial"/>
                <w:b/>
                <w:bCs/>
                <w:szCs w:val="22"/>
                <w:lang w:eastAsia="en-GB"/>
              </w:rPr>
              <w:t>two</w:t>
            </w:r>
            <w:r w:rsidRPr="00AA7597">
              <w:rPr>
                <w:rFonts w:ascii="Arial" w:hAnsi="Arial" w:cs="Arial"/>
                <w:szCs w:val="22"/>
                <w:lang w:eastAsia="en-GB"/>
              </w:rPr>
              <w:t xml:space="preserve"> methods to evaluate data.</w:t>
            </w:r>
          </w:p>
          <w:p w14:paraId="1004EE95" w14:textId="77777777" w:rsidR="007E7682" w:rsidRPr="00AA7597" w:rsidRDefault="007E7682" w:rsidP="007E7682">
            <w:pPr>
              <w:spacing w:before="0" w:after="0"/>
              <w:textAlignment w:val="baseline"/>
              <w:rPr>
                <w:rFonts w:ascii="Times New Roman" w:hAnsi="Times New Roman"/>
                <w:sz w:val="24"/>
                <w:lang w:eastAsia="en-GB"/>
              </w:rPr>
            </w:pPr>
          </w:p>
          <w:p w14:paraId="4DDC1CFD" w14:textId="47E30143" w:rsidR="00137A1B" w:rsidRPr="007E7682" w:rsidDel="00E824CF" w:rsidRDefault="007E7682" w:rsidP="00C0559C">
            <w:pPr>
              <w:spacing w:before="0" w:after="160" w:line="259" w:lineRule="auto"/>
              <w:rPr>
                <w:rFonts w:ascii="Arial" w:hAnsi="Arial" w:cs="Arial"/>
                <w:szCs w:val="22"/>
                <w:lang w:eastAsia="en-GB"/>
              </w:rPr>
            </w:pPr>
            <w:r w:rsidRPr="00AA7597">
              <w:rPr>
                <w:rFonts w:ascii="Arial" w:hAnsi="Arial" w:cs="Arial"/>
                <w:szCs w:val="22"/>
                <w:lang w:eastAsia="en-GB"/>
              </w:rPr>
              <w:t xml:space="preserve">The analysis must reference policies and procedures for data management, appropriateness and presentation. </w:t>
            </w:r>
          </w:p>
        </w:tc>
        <w:tc>
          <w:tcPr>
            <w:tcW w:w="3714" w:type="dxa"/>
          </w:tcPr>
          <w:p w14:paraId="105101E3"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4531A42A" w14:textId="77777777" w:rsidR="00137A1B" w:rsidRDefault="00137A1B" w:rsidP="00137A1B">
      <w:pPr>
        <w:pStyle w:val="NormalILM"/>
      </w:pPr>
    </w:p>
    <w:p w14:paraId="1C73BB6C"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6EE4175F" w14:textId="77777777" w:rsidTr="00AC4620">
        <w:tc>
          <w:tcPr>
            <w:tcW w:w="13745" w:type="dxa"/>
            <w:gridSpan w:val="3"/>
            <w:shd w:val="clear" w:color="auto" w:fill="E0E0E0"/>
            <w:vAlign w:val="bottom"/>
          </w:tcPr>
          <w:p w14:paraId="1EE9E1BF" w14:textId="77777777" w:rsidR="00137A1B" w:rsidRPr="00C04863" w:rsidRDefault="00137A1B" w:rsidP="00AC4620">
            <w:pPr>
              <w:pStyle w:val="NormalILM"/>
              <w:rPr>
                <w:rFonts w:eastAsia="Calibri"/>
                <w:b/>
                <w:bCs/>
              </w:rPr>
            </w:pPr>
            <w:r w:rsidRPr="00C04863">
              <w:rPr>
                <w:rFonts w:eastAsia="Calibri"/>
                <w:b/>
                <w:bCs/>
              </w:rPr>
              <w:t>Learning Outcome 3</w:t>
            </w:r>
          </w:p>
          <w:p w14:paraId="0D86291E" w14:textId="265783CC" w:rsidR="00137A1B" w:rsidRPr="00C46DCD" w:rsidRDefault="00137A1B" w:rsidP="00AC4620">
            <w:pPr>
              <w:pStyle w:val="NormalILM"/>
              <w:rPr>
                <w:b/>
                <w:bCs/>
                <w:szCs w:val="22"/>
              </w:rPr>
            </w:pPr>
            <w:r w:rsidRPr="00FB5BED">
              <w:rPr>
                <w:lang w:eastAsia="ja-JP"/>
              </w:rPr>
              <w:t xml:space="preserve">The learner will be able to suggest improvements to organisational strategy based </w:t>
            </w:r>
            <w:r w:rsidR="007E7682" w:rsidRPr="00AA7597">
              <w:rPr>
                <w:color w:val="000000"/>
                <w:szCs w:val="22"/>
                <w:lang w:eastAsia="en-GB"/>
              </w:rPr>
              <w:t xml:space="preserve">on insights from data analysis </w:t>
            </w:r>
            <w:r w:rsidR="007E7682" w:rsidRPr="00AA7597">
              <w:rPr>
                <w:szCs w:val="22"/>
                <w:lang w:eastAsia="en-GB"/>
              </w:rPr>
              <w:t>to support decision-making</w:t>
            </w:r>
          </w:p>
        </w:tc>
      </w:tr>
      <w:tr w:rsidR="00137A1B" w:rsidRPr="007E6307" w14:paraId="5188B95C" w14:textId="77777777" w:rsidTr="00AC4620">
        <w:tc>
          <w:tcPr>
            <w:tcW w:w="2518" w:type="dxa"/>
            <w:vAlign w:val="center"/>
          </w:tcPr>
          <w:p w14:paraId="3F618F8C"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1CCCC767"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770A7037"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667FD7DA"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43BA6527" w14:textId="77777777" w:rsidTr="00AC4620">
        <w:tc>
          <w:tcPr>
            <w:tcW w:w="2518" w:type="dxa"/>
          </w:tcPr>
          <w:p w14:paraId="053BDF3C" w14:textId="77777777" w:rsidR="00137A1B" w:rsidRPr="00C04863" w:rsidRDefault="00137A1B" w:rsidP="00AC4620">
            <w:pPr>
              <w:pStyle w:val="NormalILM"/>
              <w:rPr>
                <w:b/>
                <w:bCs/>
              </w:rPr>
            </w:pPr>
            <w:r w:rsidRPr="00C04863">
              <w:rPr>
                <w:b/>
                <w:bCs/>
              </w:rPr>
              <w:t>AC3.1</w:t>
            </w:r>
          </w:p>
          <w:p w14:paraId="705F75B8" w14:textId="77777777" w:rsidR="007E7682" w:rsidRPr="00AA7597" w:rsidRDefault="007E7682" w:rsidP="007E7682">
            <w:pPr>
              <w:spacing w:before="0" w:after="0"/>
              <w:textAlignment w:val="baseline"/>
              <w:rPr>
                <w:rFonts w:ascii="Times New Roman" w:hAnsi="Times New Roman"/>
                <w:sz w:val="24"/>
                <w:lang w:eastAsia="en-GB"/>
              </w:rPr>
            </w:pPr>
            <w:r w:rsidRPr="00AA7597">
              <w:rPr>
                <w:rFonts w:ascii="Arial" w:hAnsi="Arial" w:cs="Arial"/>
                <w:szCs w:val="22"/>
                <w:lang w:eastAsia="en-GB"/>
              </w:rPr>
              <w:t xml:space="preserve">Critically appraise data and gain insights to </w:t>
            </w:r>
            <w:r w:rsidRPr="00AA7597">
              <w:rPr>
                <w:rFonts w:ascii="Arial" w:hAnsi="Arial" w:cs="Arial"/>
                <w:szCs w:val="22"/>
                <w:lang w:eastAsia="en-GB"/>
              </w:rPr>
              <w:lastRenderedPageBreak/>
              <w:t>identify strategic opportunities to support decision-making</w:t>
            </w:r>
          </w:p>
          <w:p w14:paraId="1934080F" w14:textId="77777777" w:rsidR="007E7682" w:rsidRPr="00AA7597" w:rsidRDefault="007E7682" w:rsidP="007E7682">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64EFA7FC" w14:textId="789467CF" w:rsidR="00137A1B" w:rsidRPr="007E6307" w:rsidRDefault="00137A1B" w:rsidP="00AC4620">
            <w:pPr>
              <w:pStyle w:val="NormalILM"/>
              <w:rPr>
                <w:szCs w:val="22"/>
              </w:rPr>
            </w:pPr>
          </w:p>
        </w:tc>
        <w:tc>
          <w:tcPr>
            <w:tcW w:w="7513" w:type="dxa"/>
          </w:tcPr>
          <w:p w14:paraId="34B644E6" w14:textId="77777777" w:rsidR="007E7682" w:rsidRPr="00AA7597" w:rsidRDefault="007E7682" w:rsidP="007E7682">
            <w:pPr>
              <w:spacing w:before="100" w:beforeAutospacing="1" w:after="100" w:afterAutospacing="1"/>
              <w:rPr>
                <w:rFonts w:ascii="Arial" w:hAnsi="Arial" w:cs="Arial"/>
                <w:szCs w:val="22"/>
                <w:lang w:eastAsia="en-GB"/>
              </w:rPr>
            </w:pPr>
            <w:r w:rsidRPr="00AA7597">
              <w:rPr>
                <w:rFonts w:ascii="Arial" w:hAnsi="Arial" w:cs="Arial"/>
                <w:szCs w:val="22"/>
                <w:lang w:eastAsia="en-GB"/>
              </w:rPr>
              <w:lastRenderedPageBreak/>
              <w:t>The learner must critically appraise available data and insights developed, identify trends and patterns to support strategic decision-making.</w:t>
            </w:r>
          </w:p>
          <w:p w14:paraId="4F7DEADE" w14:textId="77777777" w:rsidR="007E7682" w:rsidRPr="00AA7597" w:rsidRDefault="007E7682" w:rsidP="007E7682">
            <w:pPr>
              <w:spacing w:before="0" w:after="0"/>
              <w:textAlignment w:val="baseline"/>
              <w:rPr>
                <w:rFonts w:ascii="Arial" w:hAnsi="Arial" w:cs="Arial"/>
                <w:szCs w:val="22"/>
                <w:lang w:eastAsia="en-GB"/>
              </w:rPr>
            </w:pPr>
            <w:r w:rsidRPr="00AA7597">
              <w:rPr>
                <w:rFonts w:ascii="Arial" w:hAnsi="Arial" w:cs="Arial"/>
                <w:szCs w:val="22"/>
                <w:lang w:eastAsia="en-GB"/>
              </w:rPr>
              <w:lastRenderedPageBreak/>
              <w:t xml:space="preserve">The appraisal must consider </w:t>
            </w:r>
            <w:r w:rsidRPr="00AA7597">
              <w:rPr>
                <w:rFonts w:ascii="Arial" w:hAnsi="Arial" w:cs="Arial"/>
                <w:b/>
                <w:bCs/>
                <w:szCs w:val="22"/>
                <w:lang w:eastAsia="en-GB"/>
              </w:rPr>
              <w:t>three</w:t>
            </w:r>
            <w:r w:rsidRPr="00AA7597">
              <w:rPr>
                <w:rFonts w:ascii="Arial" w:hAnsi="Arial" w:cs="Arial"/>
                <w:szCs w:val="22"/>
                <w:lang w:eastAsia="en-GB"/>
              </w:rPr>
              <w:t xml:space="preserve"> of the following: </w:t>
            </w:r>
          </w:p>
          <w:p w14:paraId="2CA83325" w14:textId="77777777" w:rsidR="007E7682" w:rsidRPr="00AA7597" w:rsidRDefault="007E7682"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capacity planning/ resource allocation</w:t>
            </w:r>
          </w:p>
          <w:p w14:paraId="4BBEECE1" w14:textId="77777777" w:rsidR="007E7682" w:rsidRPr="00AA7597" w:rsidRDefault="007E7682"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implementation to achieve goals and objectives</w:t>
            </w:r>
          </w:p>
          <w:p w14:paraId="769256CA" w14:textId="77777777" w:rsidR="007E7682" w:rsidRPr="00AA7597" w:rsidRDefault="007E7682" w:rsidP="002A6836">
            <w:pPr>
              <w:numPr>
                <w:ilvl w:val="0"/>
                <w:numId w:val="347"/>
              </w:numPr>
              <w:suppressAutoHyphens/>
              <w:overflowPunct w:val="0"/>
              <w:autoSpaceDE w:val="0"/>
              <w:spacing w:before="0" w:after="0" w:line="259" w:lineRule="auto"/>
              <w:contextualSpacing/>
              <w:textAlignment w:val="baseline"/>
              <w:rPr>
                <w:rFonts w:ascii="Arial" w:hAnsi="Arial" w:cs="Arial"/>
                <w:szCs w:val="22"/>
                <w:lang w:eastAsia="en-GB"/>
              </w:rPr>
            </w:pPr>
            <w:r w:rsidRPr="00AA7597">
              <w:rPr>
                <w:rFonts w:ascii="Arial" w:hAnsi="Arial" w:cs="Arial"/>
                <w:szCs w:val="22"/>
                <w:lang w:eastAsia="en-GB"/>
              </w:rPr>
              <w:t>monitoring</w:t>
            </w:r>
          </w:p>
          <w:p w14:paraId="54810FB6" w14:textId="483B4701" w:rsidR="00137A1B" w:rsidRPr="00C0559C" w:rsidRDefault="007E7682" w:rsidP="002A6836">
            <w:pPr>
              <w:numPr>
                <w:ilvl w:val="0"/>
                <w:numId w:val="347"/>
              </w:numPr>
              <w:suppressAutoHyphens/>
              <w:overflowPunct w:val="0"/>
              <w:autoSpaceDE w:val="0"/>
              <w:spacing w:before="0" w:after="0" w:line="259" w:lineRule="auto"/>
              <w:contextualSpacing/>
              <w:textAlignment w:val="baseline"/>
              <w:rPr>
                <w:rFonts w:ascii="Times New Roman" w:hAnsi="Times New Roman"/>
                <w:sz w:val="24"/>
                <w:lang w:eastAsia="en-GB"/>
              </w:rPr>
            </w:pPr>
            <w:r w:rsidRPr="00AA7597">
              <w:rPr>
                <w:rFonts w:ascii="Arial" w:hAnsi="Arial" w:cs="Arial"/>
                <w:szCs w:val="22"/>
                <w:lang w:eastAsia="en-GB"/>
              </w:rPr>
              <w:t xml:space="preserve">re-alignment of strategies. </w:t>
            </w:r>
          </w:p>
        </w:tc>
        <w:tc>
          <w:tcPr>
            <w:tcW w:w="3714" w:type="dxa"/>
          </w:tcPr>
          <w:p w14:paraId="7644AD54"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137A1B" w:rsidRPr="007E6307" w14:paraId="38CCCD77" w14:textId="77777777" w:rsidTr="00AC4620">
        <w:tc>
          <w:tcPr>
            <w:tcW w:w="2518" w:type="dxa"/>
          </w:tcPr>
          <w:p w14:paraId="60C769E6" w14:textId="77777777" w:rsidR="00137A1B" w:rsidRPr="00C04863" w:rsidRDefault="00137A1B" w:rsidP="00AC4620">
            <w:pPr>
              <w:pStyle w:val="NormalILM"/>
              <w:rPr>
                <w:b/>
                <w:bCs/>
              </w:rPr>
            </w:pPr>
            <w:r w:rsidRPr="00C04863">
              <w:rPr>
                <w:b/>
                <w:bCs/>
              </w:rPr>
              <w:t>AC3.2</w:t>
            </w:r>
          </w:p>
          <w:p w14:paraId="286B0649" w14:textId="77777777" w:rsidR="007E7682" w:rsidRPr="00AA7597" w:rsidRDefault="007E7682" w:rsidP="007E7682">
            <w:pPr>
              <w:spacing w:before="0" w:after="0"/>
              <w:textAlignment w:val="baseline"/>
              <w:rPr>
                <w:rFonts w:ascii="Times New Roman" w:hAnsi="Times New Roman"/>
                <w:sz w:val="24"/>
                <w:lang w:eastAsia="en-GB"/>
              </w:rPr>
            </w:pPr>
            <w:r w:rsidRPr="00AA7597">
              <w:rPr>
                <w:rFonts w:ascii="Arial" w:hAnsi="Arial" w:cs="Arial"/>
                <w:szCs w:val="22"/>
                <w:lang w:eastAsia="en-GB"/>
              </w:rPr>
              <w:t>Propose improvements from the data appraisal to support decision-making and inform organisational strategy(s)</w:t>
            </w:r>
          </w:p>
          <w:p w14:paraId="2CDCE268" w14:textId="77777777" w:rsidR="007E7682" w:rsidRPr="00AA7597" w:rsidRDefault="007E7682" w:rsidP="007E7682">
            <w:pPr>
              <w:spacing w:before="0" w:after="0"/>
              <w:textAlignment w:val="baseline"/>
              <w:rPr>
                <w:rFonts w:ascii="Times New Roman" w:hAnsi="Times New Roman"/>
                <w:sz w:val="24"/>
                <w:lang w:eastAsia="en-GB"/>
              </w:rPr>
            </w:pPr>
            <w:r w:rsidRPr="00AA7597">
              <w:rPr>
                <w:rFonts w:ascii="Arial" w:hAnsi="Arial" w:cs="Arial"/>
                <w:szCs w:val="22"/>
                <w:lang w:eastAsia="en-GB"/>
              </w:rPr>
              <w:t> </w:t>
            </w:r>
          </w:p>
          <w:p w14:paraId="5D368980" w14:textId="578BC756" w:rsidR="00137A1B" w:rsidRPr="007E6307" w:rsidRDefault="00137A1B" w:rsidP="00AC4620">
            <w:pPr>
              <w:pStyle w:val="NormalILM"/>
              <w:rPr>
                <w:szCs w:val="22"/>
              </w:rPr>
            </w:pPr>
          </w:p>
        </w:tc>
        <w:tc>
          <w:tcPr>
            <w:tcW w:w="7513" w:type="dxa"/>
          </w:tcPr>
          <w:p w14:paraId="6F14F55C" w14:textId="77777777" w:rsidR="007E7682" w:rsidRPr="00AA7597" w:rsidRDefault="007E7682" w:rsidP="007E7682">
            <w:pPr>
              <w:spacing w:before="0" w:after="0"/>
              <w:textAlignment w:val="baseline"/>
              <w:rPr>
                <w:rFonts w:ascii="Arial" w:hAnsi="Arial" w:cs="Arial"/>
                <w:szCs w:val="22"/>
                <w:lang w:eastAsia="en-GB"/>
              </w:rPr>
            </w:pPr>
            <w:r w:rsidRPr="00AA7597">
              <w:rPr>
                <w:rFonts w:ascii="Arial" w:hAnsi="Arial" w:cs="Arial"/>
                <w:szCs w:val="22"/>
                <w:lang w:eastAsia="en-GB"/>
              </w:rPr>
              <w:t>The learner must propose improvements from the data appraisal to support decision-making and inform organisational strategy(s).</w:t>
            </w:r>
          </w:p>
          <w:p w14:paraId="1215B32D" w14:textId="77777777" w:rsidR="007E7682" w:rsidRPr="00AA7597" w:rsidRDefault="007E7682" w:rsidP="007E7682">
            <w:pPr>
              <w:spacing w:before="0" w:after="0"/>
              <w:textAlignment w:val="baseline"/>
              <w:rPr>
                <w:rFonts w:ascii="Times New Roman" w:hAnsi="Times New Roman"/>
                <w:sz w:val="24"/>
                <w:lang w:eastAsia="en-GB"/>
              </w:rPr>
            </w:pPr>
          </w:p>
          <w:p w14:paraId="6587766C" w14:textId="77777777" w:rsidR="007E7682" w:rsidRPr="00AA7597" w:rsidRDefault="007E7682" w:rsidP="007E7682">
            <w:pPr>
              <w:spacing w:before="0" w:after="0"/>
              <w:textAlignment w:val="baseline"/>
              <w:rPr>
                <w:rFonts w:ascii="Arial" w:hAnsi="Arial" w:cs="Arial"/>
                <w:szCs w:val="22"/>
                <w:lang w:eastAsia="en-GB"/>
              </w:rPr>
            </w:pPr>
            <w:r w:rsidRPr="00AA7597">
              <w:rPr>
                <w:rFonts w:ascii="Arial" w:hAnsi="Arial" w:cs="Arial"/>
                <w:szCs w:val="22"/>
                <w:lang w:eastAsia="en-GB"/>
              </w:rPr>
              <w:t xml:space="preserve">The must include proposed changes or adjustments to the </w:t>
            </w:r>
            <w:r w:rsidRPr="00AA7597">
              <w:rPr>
                <w:rFonts w:ascii="Arial" w:hAnsi="Arial" w:cs="Arial"/>
                <w:b/>
                <w:bCs/>
                <w:szCs w:val="22"/>
                <w:lang w:eastAsia="en-GB"/>
              </w:rPr>
              <w:t>three</w:t>
            </w:r>
            <w:r w:rsidRPr="00AA7597">
              <w:rPr>
                <w:rFonts w:ascii="Arial" w:hAnsi="Arial" w:cs="Arial"/>
                <w:szCs w:val="22"/>
                <w:lang w:eastAsia="en-GB"/>
              </w:rPr>
              <w:t xml:space="preserve"> areas appraised in AC3.1. </w:t>
            </w:r>
          </w:p>
          <w:p w14:paraId="557F2192" w14:textId="08DF06CF" w:rsidR="00137A1B" w:rsidRPr="007E6F53" w:rsidRDefault="00137A1B" w:rsidP="00C0559C">
            <w:pPr>
              <w:pStyle w:val="ListParagraph"/>
              <w:suppressAutoHyphens/>
              <w:overflowPunct w:val="0"/>
              <w:autoSpaceDE w:val="0"/>
              <w:spacing w:before="0" w:after="0"/>
              <w:ind w:left="783"/>
              <w:contextualSpacing/>
              <w:textAlignment w:val="baseline"/>
              <w:rPr>
                <w:szCs w:val="24"/>
                <w:lang w:eastAsia="en-GB"/>
              </w:rPr>
            </w:pPr>
          </w:p>
        </w:tc>
        <w:tc>
          <w:tcPr>
            <w:tcW w:w="3714" w:type="dxa"/>
          </w:tcPr>
          <w:p w14:paraId="0937B2A3"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7C8C32AB"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39B8DC6F" w14:textId="77777777" w:rsidTr="00AC4620">
        <w:trPr>
          <w:cantSplit/>
          <w:trHeight w:val="356"/>
        </w:trPr>
        <w:tc>
          <w:tcPr>
            <w:tcW w:w="2268" w:type="dxa"/>
            <w:shd w:val="clear" w:color="auto" w:fill="F49515"/>
          </w:tcPr>
          <w:p w14:paraId="2980C801"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4C8587D5"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7D55A476" w14:textId="77777777" w:rsidTr="00AC4620">
        <w:trPr>
          <w:cantSplit/>
          <w:trHeight w:val="356"/>
        </w:trPr>
        <w:tc>
          <w:tcPr>
            <w:tcW w:w="2268" w:type="dxa"/>
            <w:shd w:val="clear" w:color="auto" w:fill="F49515"/>
            <w:vAlign w:val="center"/>
          </w:tcPr>
          <w:p w14:paraId="03ED50F1"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4246CD05"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31341DB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3765F590"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5D8A7299"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235B36E5"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205F02D6" w14:textId="77777777" w:rsidTr="00AC4620">
        <w:trPr>
          <w:cantSplit/>
          <w:trHeight w:val="356"/>
        </w:trPr>
        <w:tc>
          <w:tcPr>
            <w:tcW w:w="2268" w:type="dxa"/>
            <w:shd w:val="clear" w:color="auto" w:fill="F49515"/>
            <w:vAlign w:val="center"/>
          </w:tcPr>
          <w:p w14:paraId="599348B0"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025871A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160D458D"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1631EDF2"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14821E7B"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5ED805AF"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77FC93AC" w14:textId="77777777" w:rsidR="00137A1B" w:rsidRPr="005B56F8" w:rsidRDefault="00137A1B" w:rsidP="00137A1B">
      <w:pPr>
        <w:pStyle w:val="NormalILM"/>
      </w:pPr>
    </w:p>
    <w:p w14:paraId="4405EA42" w14:textId="77777777" w:rsidR="00F4689A" w:rsidRDefault="00F4689A">
      <w:pPr>
        <w:spacing w:before="0" w:after="0"/>
        <w:rPr>
          <w:rFonts w:ascii="Arial" w:hAnsi="Arial" w:cs="Arial"/>
          <w:b/>
          <w:bCs/>
          <w:color w:val="F49515"/>
          <w:sz w:val="26"/>
          <w:szCs w:val="26"/>
        </w:rPr>
      </w:pPr>
      <w:r>
        <w:br w:type="page"/>
      </w:r>
    </w:p>
    <w:p w14:paraId="2A7AEC7C" w14:textId="0DBA6D75" w:rsidR="00137A1B" w:rsidRDefault="00137A1B" w:rsidP="00137A1B">
      <w:pPr>
        <w:pStyle w:val="Sub-headingILM"/>
      </w:pPr>
      <w:bookmarkStart w:id="230" w:name="_Toc145061625"/>
      <w:r>
        <w:lastRenderedPageBreak/>
        <w:t>Results Sheet</w:t>
      </w:r>
      <w:r w:rsidRPr="00976CF4">
        <w:t>:</w:t>
      </w:r>
      <w:r>
        <w:t xml:space="preserve"> 716 Developing a </w:t>
      </w:r>
      <w:r w:rsidR="002F2562">
        <w:t>C</w:t>
      </w:r>
      <w:r>
        <w:t xml:space="preserve">ommercially </w:t>
      </w:r>
      <w:r w:rsidR="002F2562">
        <w:t>F</w:t>
      </w:r>
      <w:r>
        <w:t xml:space="preserve">ocused </w:t>
      </w:r>
      <w:r w:rsidR="002F2562">
        <w:t>O</w:t>
      </w:r>
      <w:r>
        <w:t>rganisation</w:t>
      </w:r>
      <w:bookmarkEnd w:id="230"/>
    </w:p>
    <w:p w14:paraId="7A5C8EDC" w14:textId="77777777" w:rsidR="000633FD" w:rsidRDefault="000633FD" w:rsidP="000633FD">
      <w:pPr>
        <w:pStyle w:val="sub-headingtwo"/>
      </w:pPr>
    </w:p>
    <w:p w14:paraId="43D2A355" w14:textId="318FF2A6" w:rsidR="000633FD" w:rsidRPr="000633FD" w:rsidRDefault="000633FD" w:rsidP="000633FD">
      <w:pPr>
        <w:pStyle w:val="sub-headingtwo"/>
      </w:pPr>
      <w:r w:rsidRPr="000633FD">
        <w:t>Instructions for Assessment</w:t>
      </w:r>
    </w:p>
    <w:p w14:paraId="4A5A69ED"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099E9034" w14:textId="77777777" w:rsidR="00137A1B" w:rsidRPr="00C46DCD" w:rsidRDefault="00137A1B" w:rsidP="00137A1B">
      <w:pPr>
        <w:pStyle w:val="NormalILM"/>
      </w:pPr>
    </w:p>
    <w:p w14:paraId="230ECBF9" w14:textId="77777777" w:rsidR="00137A1B" w:rsidRPr="00C46DCD" w:rsidRDefault="00137A1B" w:rsidP="00137A1B">
      <w:pPr>
        <w:pStyle w:val="NormalILM"/>
      </w:pPr>
      <w:r w:rsidRPr="00C46DCD">
        <w:t>Assessors will award a ‘Pass’ or ‘Referral’ for each AC.</w:t>
      </w:r>
    </w:p>
    <w:p w14:paraId="09B3C1F6"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5024BE2D" w14:textId="77777777" w:rsidR="00137A1B" w:rsidRPr="00C46DCD" w:rsidRDefault="00137A1B" w:rsidP="00137A1B">
      <w:pPr>
        <w:pStyle w:val="NormalILM"/>
      </w:pPr>
    </w:p>
    <w:p w14:paraId="2CA0ACF3"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2B17AFA2"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46B9AD06"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5C2F8A7B"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26E07F94"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0EAC6BC6" w14:textId="77777777" w:rsidTr="00AC4620">
        <w:tc>
          <w:tcPr>
            <w:tcW w:w="2547" w:type="dxa"/>
            <w:shd w:val="clear" w:color="auto" w:fill="F49515"/>
            <w:vAlign w:val="center"/>
          </w:tcPr>
          <w:p w14:paraId="0D8B2404"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2DF1595D"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1EFE0932"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12B396CA" w14:textId="77777777" w:rsidR="00137A1B" w:rsidRPr="007E6307" w:rsidRDefault="00137A1B" w:rsidP="00AC4620">
            <w:pPr>
              <w:keepLines/>
              <w:widowControl w:val="0"/>
              <w:spacing w:before="100" w:after="100"/>
              <w:rPr>
                <w:rFonts w:ascii="Arial" w:hAnsi="Arial" w:cs="Arial"/>
                <w:b/>
                <w:bCs/>
              </w:rPr>
            </w:pPr>
          </w:p>
        </w:tc>
      </w:tr>
      <w:tr w:rsidR="00137A1B" w:rsidRPr="007E6307" w14:paraId="64B8E085" w14:textId="77777777" w:rsidTr="00AC4620">
        <w:tc>
          <w:tcPr>
            <w:tcW w:w="2547" w:type="dxa"/>
            <w:shd w:val="clear" w:color="auto" w:fill="F49515"/>
            <w:vAlign w:val="center"/>
          </w:tcPr>
          <w:p w14:paraId="07AF3ABD"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686D13CA"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3B9D0FE3"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137759B3" w14:textId="77777777" w:rsidR="00137A1B" w:rsidRPr="007E6307" w:rsidRDefault="00137A1B" w:rsidP="00AC4620">
            <w:pPr>
              <w:keepLines/>
              <w:widowControl w:val="0"/>
              <w:spacing w:before="100" w:after="100"/>
              <w:rPr>
                <w:rFonts w:ascii="Arial" w:hAnsi="Arial" w:cs="Arial"/>
                <w:b/>
                <w:bCs/>
              </w:rPr>
            </w:pPr>
          </w:p>
        </w:tc>
      </w:tr>
    </w:tbl>
    <w:p w14:paraId="238A4CDF"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4048C7BD" w14:textId="77777777" w:rsidTr="00AC4620">
        <w:tc>
          <w:tcPr>
            <w:tcW w:w="13745" w:type="dxa"/>
            <w:gridSpan w:val="3"/>
            <w:shd w:val="clear" w:color="auto" w:fill="E0E0E0"/>
          </w:tcPr>
          <w:p w14:paraId="0BB3D8D6" w14:textId="77777777" w:rsidR="00137A1B" w:rsidRPr="00315D95" w:rsidRDefault="00137A1B" w:rsidP="00AC4620">
            <w:pPr>
              <w:pStyle w:val="NormalILM"/>
              <w:rPr>
                <w:rFonts w:eastAsia="Calibri"/>
                <w:b/>
                <w:bCs/>
              </w:rPr>
            </w:pPr>
            <w:r w:rsidRPr="00315D95">
              <w:rPr>
                <w:rFonts w:eastAsia="Calibri"/>
                <w:b/>
                <w:bCs/>
              </w:rPr>
              <w:t>Learning Outcome 1</w:t>
            </w:r>
          </w:p>
          <w:p w14:paraId="0D924AB5" w14:textId="22BCFAEF" w:rsidR="00137A1B" w:rsidRPr="00D13FF6" w:rsidRDefault="00137A1B" w:rsidP="00AC4620">
            <w:pPr>
              <w:pStyle w:val="NormalILM"/>
              <w:rPr>
                <w:rFonts w:eastAsia="Calibri"/>
              </w:rPr>
            </w:pPr>
            <w:r w:rsidRPr="05763D51">
              <w:rPr>
                <w:rFonts w:eastAsia="Calibri"/>
              </w:rPr>
              <w:t xml:space="preserve">The learner </w:t>
            </w:r>
            <w:r w:rsidR="00EA0C33" w:rsidRPr="00AA7597">
              <w:rPr>
                <w:rFonts w:eastAsia="Calibri"/>
              </w:rPr>
              <w:t>will be able to facilitate the development of a commercially focused strategy based on opportunities within the marketplace</w:t>
            </w:r>
          </w:p>
        </w:tc>
      </w:tr>
      <w:tr w:rsidR="00137A1B" w:rsidRPr="00C46DCD" w14:paraId="49879E84" w14:textId="77777777" w:rsidTr="00AC4620">
        <w:tc>
          <w:tcPr>
            <w:tcW w:w="2518" w:type="dxa"/>
            <w:vAlign w:val="center"/>
          </w:tcPr>
          <w:p w14:paraId="43236A29"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0AC923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37713FD6"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0EAACD03"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299365BF" w14:textId="77777777" w:rsidTr="00AC4620">
        <w:tc>
          <w:tcPr>
            <w:tcW w:w="2518" w:type="dxa"/>
          </w:tcPr>
          <w:p w14:paraId="72D91128" w14:textId="77777777" w:rsidR="00137A1B" w:rsidRPr="00C04863" w:rsidRDefault="00137A1B" w:rsidP="00AC4620">
            <w:pPr>
              <w:pStyle w:val="NormalILM"/>
              <w:rPr>
                <w:b/>
                <w:bCs/>
                <w:szCs w:val="22"/>
              </w:rPr>
            </w:pPr>
            <w:r w:rsidRPr="00C04863">
              <w:rPr>
                <w:b/>
                <w:bCs/>
                <w:szCs w:val="22"/>
              </w:rPr>
              <w:t>AC1.1</w:t>
            </w:r>
          </w:p>
          <w:p w14:paraId="713089B7" w14:textId="77777777" w:rsidR="00EA0C33" w:rsidRPr="00AA7597" w:rsidRDefault="00EA0C33" w:rsidP="00EA0C33">
            <w:pPr>
              <w:rPr>
                <w:rFonts w:ascii="Arial" w:eastAsia="Calibri" w:hAnsi="Arial" w:cs="Arial"/>
              </w:rPr>
            </w:pPr>
            <w:r w:rsidRPr="00AA7597">
              <w:rPr>
                <w:rFonts w:ascii="Arial" w:eastAsia="Calibri" w:hAnsi="Arial" w:cs="Arial"/>
              </w:rPr>
              <w:t>Critically analyse the position of the organisation within its marketplace</w:t>
            </w:r>
          </w:p>
          <w:p w14:paraId="0C741841" w14:textId="38A370F0" w:rsidR="00137A1B" w:rsidRPr="00C46DCD" w:rsidRDefault="00137A1B" w:rsidP="00AC4620">
            <w:pPr>
              <w:pStyle w:val="NormalILM"/>
              <w:rPr>
                <w:color w:val="000000"/>
                <w:szCs w:val="22"/>
              </w:rPr>
            </w:pPr>
          </w:p>
        </w:tc>
        <w:tc>
          <w:tcPr>
            <w:tcW w:w="7513" w:type="dxa"/>
          </w:tcPr>
          <w:p w14:paraId="130CDD12" w14:textId="77777777" w:rsidR="00EA0C33" w:rsidRPr="00AA7597" w:rsidRDefault="00EA0C33" w:rsidP="00EA0C33">
            <w:pPr>
              <w:rPr>
                <w:rFonts w:ascii="Arial" w:hAnsi="Arial" w:cs="Arial"/>
                <w:szCs w:val="22"/>
              </w:rPr>
            </w:pPr>
            <w:r w:rsidRPr="00AA7597">
              <w:rPr>
                <w:rFonts w:ascii="Arial" w:hAnsi="Arial" w:cs="Arial"/>
                <w:szCs w:val="22"/>
              </w:rPr>
              <w:t>The learner must critically analyse the organisation marketplace and its position within it.</w:t>
            </w:r>
          </w:p>
          <w:p w14:paraId="6F89B023" w14:textId="77777777" w:rsidR="00EA0C33" w:rsidRPr="00AA7597" w:rsidRDefault="00EA0C33" w:rsidP="00EA0C33">
            <w:pPr>
              <w:rPr>
                <w:rFonts w:ascii="Arial" w:hAnsi="Arial" w:cs="Arial"/>
                <w:szCs w:val="22"/>
              </w:rPr>
            </w:pPr>
          </w:p>
          <w:p w14:paraId="2D411F73" w14:textId="2D221B81" w:rsidR="00EA0C33" w:rsidRPr="00AA7597" w:rsidRDefault="00EA0C33" w:rsidP="00EA0C33">
            <w:pPr>
              <w:rPr>
                <w:rFonts w:ascii="Arial" w:hAnsi="Arial" w:cs="Arial"/>
                <w:szCs w:val="22"/>
              </w:rPr>
            </w:pPr>
            <w:r w:rsidRPr="00AA7597">
              <w:rPr>
                <w:rFonts w:ascii="Arial" w:hAnsi="Arial" w:cs="Arial"/>
                <w:szCs w:val="22"/>
              </w:rPr>
              <w:t>The analysis must include reference to the full range of factors that provide a market- focused perspective to include:</w:t>
            </w:r>
          </w:p>
          <w:p w14:paraId="36605997"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customer feedback</w:t>
            </w:r>
          </w:p>
          <w:p w14:paraId="2959D564"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lastRenderedPageBreak/>
              <w:t>trends</w:t>
            </w:r>
          </w:p>
          <w:p w14:paraId="765C2781"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market analysis</w:t>
            </w:r>
          </w:p>
          <w:p w14:paraId="48647952"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 xml:space="preserve">opportunities </w:t>
            </w:r>
          </w:p>
          <w:p w14:paraId="518F2990"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challenges</w:t>
            </w:r>
          </w:p>
          <w:p w14:paraId="7C3A4CEE"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direction</w:t>
            </w:r>
          </w:p>
          <w:p w14:paraId="63A63B92"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brand positioning</w:t>
            </w:r>
          </w:p>
          <w:p w14:paraId="7B484CA4"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 xml:space="preserve">risks </w:t>
            </w:r>
          </w:p>
          <w:p w14:paraId="4755EB71" w14:textId="17F02C3E" w:rsidR="00137A1B" w:rsidRPr="00211498" w:rsidRDefault="00EA0C33" w:rsidP="002A6836">
            <w:pPr>
              <w:numPr>
                <w:ilvl w:val="0"/>
                <w:numId w:val="260"/>
              </w:numPr>
              <w:spacing w:before="0" w:after="0"/>
              <w:rPr>
                <w:szCs w:val="22"/>
              </w:rPr>
            </w:pPr>
            <w:r w:rsidRPr="00AA7597">
              <w:rPr>
                <w:rFonts w:ascii="Arial" w:hAnsi="Arial" w:cs="Arial"/>
                <w:szCs w:val="22"/>
              </w:rPr>
              <w:t>sustainability</w:t>
            </w:r>
          </w:p>
        </w:tc>
        <w:tc>
          <w:tcPr>
            <w:tcW w:w="3714" w:type="dxa"/>
          </w:tcPr>
          <w:p w14:paraId="46363B72"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137A1B" w:rsidRPr="00C46DCD" w14:paraId="746597E8" w14:textId="77777777" w:rsidTr="00AC4620">
        <w:tc>
          <w:tcPr>
            <w:tcW w:w="2518" w:type="dxa"/>
          </w:tcPr>
          <w:p w14:paraId="16B3285B" w14:textId="77777777" w:rsidR="00137A1B" w:rsidRPr="00C04863" w:rsidRDefault="00137A1B" w:rsidP="00AC4620">
            <w:pPr>
              <w:pStyle w:val="NormalILM"/>
              <w:rPr>
                <w:b/>
                <w:bCs/>
                <w:szCs w:val="22"/>
              </w:rPr>
            </w:pPr>
            <w:r w:rsidRPr="00C04863">
              <w:rPr>
                <w:b/>
                <w:bCs/>
                <w:szCs w:val="22"/>
              </w:rPr>
              <w:t>AC1.2</w:t>
            </w:r>
          </w:p>
          <w:p w14:paraId="32077964" w14:textId="77777777" w:rsidR="00EA0C33" w:rsidRPr="00AA7597" w:rsidRDefault="00EA0C33" w:rsidP="00EA0C33">
            <w:pPr>
              <w:rPr>
                <w:rFonts w:ascii="Arial" w:hAnsi="Arial" w:cs="Arial"/>
                <w:b/>
                <w:bCs/>
                <w:sz w:val="24"/>
              </w:rPr>
            </w:pPr>
            <w:r w:rsidRPr="00AA7597">
              <w:rPr>
                <w:rFonts w:ascii="Arial" w:hAnsi="Arial" w:cs="Arial"/>
                <w:szCs w:val="22"/>
              </w:rPr>
              <w:t>Evaluate opportunities that can lead to commercial growth</w:t>
            </w:r>
            <w:r w:rsidRPr="00AA7597">
              <w:rPr>
                <w:rFonts w:ascii="Arial" w:hAnsi="Arial" w:cs="Arial"/>
                <w:b/>
                <w:bCs/>
                <w:sz w:val="24"/>
              </w:rPr>
              <w:t xml:space="preserve"> </w:t>
            </w:r>
          </w:p>
          <w:p w14:paraId="721FE7F9" w14:textId="35023DBE" w:rsidR="00137A1B" w:rsidRPr="00C46DCD" w:rsidDel="00E824CF" w:rsidRDefault="00137A1B" w:rsidP="00AC4620">
            <w:pPr>
              <w:pStyle w:val="NormalILM"/>
              <w:rPr>
                <w:szCs w:val="22"/>
              </w:rPr>
            </w:pPr>
          </w:p>
        </w:tc>
        <w:tc>
          <w:tcPr>
            <w:tcW w:w="7513" w:type="dxa"/>
          </w:tcPr>
          <w:p w14:paraId="3A1D0D54" w14:textId="77777777" w:rsidR="00EA0C33" w:rsidRPr="00AA7597" w:rsidRDefault="00EA0C33" w:rsidP="00EA0C33">
            <w:pPr>
              <w:rPr>
                <w:rFonts w:ascii="Arial" w:hAnsi="Arial" w:cs="Arial"/>
                <w:szCs w:val="22"/>
              </w:rPr>
            </w:pPr>
            <w:r w:rsidRPr="00AA7597">
              <w:rPr>
                <w:rFonts w:ascii="Arial" w:hAnsi="Arial" w:cs="Arial"/>
                <w:szCs w:val="22"/>
              </w:rPr>
              <w:t xml:space="preserve">The learner must use the findings from AC1.1 to evaluate the opportunities available. </w:t>
            </w:r>
          </w:p>
          <w:p w14:paraId="079528D6" w14:textId="77777777" w:rsidR="00EA0C33" w:rsidRPr="00AA7597" w:rsidRDefault="00EA0C33" w:rsidP="00EA0C33">
            <w:pPr>
              <w:rPr>
                <w:rFonts w:ascii="Arial" w:hAnsi="Arial" w:cs="Arial"/>
                <w:szCs w:val="22"/>
              </w:rPr>
            </w:pPr>
          </w:p>
          <w:p w14:paraId="004C461B" w14:textId="77777777" w:rsidR="00EA0C33" w:rsidRPr="00AA7597" w:rsidRDefault="00EA0C33" w:rsidP="00EA0C33">
            <w:pPr>
              <w:rPr>
                <w:rFonts w:ascii="Arial" w:hAnsi="Arial" w:cs="Arial"/>
                <w:szCs w:val="22"/>
              </w:rPr>
            </w:pPr>
            <w:r w:rsidRPr="00AA7597">
              <w:rPr>
                <w:rFonts w:ascii="Arial" w:hAnsi="Arial" w:cs="Arial"/>
                <w:szCs w:val="22"/>
              </w:rPr>
              <w:t xml:space="preserve">A </w:t>
            </w:r>
            <w:r w:rsidRPr="00D80E95">
              <w:rPr>
                <w:rFonts w:ascii="Arial" w:hAnsi="Arial" w:cs="Arial"/>
                <w:b/>
                <w:bCs/>
                <w:szCs w:val="22"/>
              </w:rPr>
              <w:t>minimum of</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tools must be used to evaluate opportunities for commercial growth. </w:t>
            </w:r>
          </w:p>
          <w:p w14:paraId="092A1B4E" w14:textId="77777777" w:rsidR="00EA0C33" w:rsidRPr="00AA7597" w:rsidRDefault="00EA0C33" w:rsidP="00EA0C33">
            <w:pPr>
              <w:rPr>
                <w:rFonts w:ascii="Arial" w:hAnsi="Arial" w:cs="Arial"/>
                <w:szCs w:val="22"/>
              </w:rPr>
            </w:pPr>
          </w:p>
          <w:p w14:paraId="1AC16A21" w14:textId="1E18D410" w:rsidR="00137A1B" w:rsidRPr="00211498" w:rsidDel="00E824CF" w:rsidRDefault="00EA0C33" w:rsidP="00C0559C">
            <w:pPr>
              <w:rPr>
                <w:szCs w:val="22"/>
              </w:rPr>
            </w:pPr>
            <w:r w:rsidRPr="00AA7597">
              <w:rPr>
                <w:rFonts w:ascii="Arial" w:hAnsi="Arial" w:cs="Arial"/>
                <w:szCs w:val="22"/>
              </w:rPr>
              <w:t xml:space="preserve">The evaluation must contain both quantitative and qualitative data. </w:t>
            </w:r>
          </w:p>
        </w:tc>
        <w:tc>
          <w:tcPr>
            <w:tcW w:w="3714" w:type="dxa"/>
          </w:tcPr>
          <w:p w14:paraId="09113687"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r w:rsidR="00137A1B" w:rsidRPr="00C46DCD" w14:paraId="33C8CAB8" w14:textId="77777777" w:rsidTr="00AC4620">
        <w:tc>
          <w:tcPr>
            <w:tcW w:w="2518" w:type="dxa"/>
          </w:tcPr>
          <w:p w14:paraId="78818854" w14:textId="77777777" w:rsidR="00137A1B" w:rsidRDefault="00137A1B" w:rsidP="00AC4620">
            <w:pPr>
              <w:pStyle w:val="NormalILM"/>
              <w:rPr>
                <w:b/>
                <w:bCs/>
                <w:szCs w:val="22"/>
              </w:rPr>
            </w:pPr>
            <w:r>
              <w:rPr>
                <w:b/>
                <w:bCs/>
                <w:szCs w:val="22"/>
              </w:rPr>
              <w:t>AC1.3</w:t>
            </w:r>
          </w:p>
          <w:p w14:paraId="2153D2CC" w14:textId="77777777" w:rsidR="00EA0C33" w:rsidRPr="00AA7597" w:rsidRDefault="00EA0C33" w:rsidP="00EA0C33">
            <w:pPr>
              <w:rPr>
                <w:rFonts w:ascii="Arial" w:hAnsi="Arial" w:cs="Arial"/>
                <w:b/>
                <w:bCs/>
                <w:sz w:val="24"/>
              </w:rPr>
            </w:pPr>
            <w:r w:rsidRPr="00AA7597">
              <w:rPr>
                <w:rFonts w:ascii="Arial" w:hAnsi="Arial" w:cs="Arial"/>
                <w:szCs w:val="22"/>
              </w:rPr>
              <w:t>Lead a strategic development planning process to take advantage of commercial opportunities.</w:t>
            </w:r>
          </w:p>
          <w:p w14:paraId="1C57F1D5" w14:textId="1D214B56" w:rsidR="00137A1B" w:rsidRPr="00116D4D" w:rsidRDefault="00137A1B" w:rsidP="00AC4620">
            <w:pPr>
              <w:pStyle w:val="NormalILM"/>
              <w:rPr>
                <w:szCs w:val="22"/>
              </w:rPr>
            </w:pPr>
          </w:p>
        </w:tc>
        <w:tc>
          <w:tcPr>
            <w:tcW w:w="7513" w:type="dxa"/>
          </w:tcPr>
          <w:p w14:paraId="4731F289" w14:textId="77777777" w:rsidR="00EA0C33" w:rsidRPr="00AA7597" w:rsidRDefault="00EA0C33" w:rsidP="00EA0C33">
            <w:pPr>
              <w:rPr>
                <w:rFonts w:ascii="Arial" w:hAnsi="Arial" w:cs="Arial"/>
                <w:b/>
                <w:bCs/>
                <w:szCs w:val="22"/>
              </w:rPr>
            </w:pPr>
            <w:r w:rsidRPr="00AA7597">
              <w:rPr>
                <w:rFonts w:ascii="Arial" w:hAnsi="Arial" w:cs="Arial"/>
                <w:szCs w:val="22"/>
              </w:rPr>
              <w:t xml:space="preserve">The learner must lead the development of a strategic planning process aimed at taking advantage of commercial opportunities. </w:t>
            </w:r>
          </w:p>
          <w:p w14:paraId="62325067" w14:textId="77777777" w:rsidR="00EA0C33" w:rsidRPr="00AA7597" w:rsidRDefault="00EA0C33" w:rsidP="00EA0C33">
            <w:pPr>
              <w:rPr>
                <w:rFonts w:ascii="Arial" w:hAnsi="Arial" w:cs="Arial"/>
                <w:szCs w:val="22"/>
              </w:rPr>
            </w:pPr>
          </w:p>
          <w:p w14:paraId="3F436911" w14:textId="77777777" w:rsidR="00EA0C33" w:rsidRPr="00AA7597" w:rsidRDefault="00EA0C33" w:rsidP="00EA0C33">
            <w:pPr>
              <w:rPr>
                <w:rFonts w:ascii="Arial" w:hAnsi="Arial" w:cs="Arial"/>
                <w:szCs w:val="22"/>
              </w:rPr>
            </w:pPr>
            <w:r w:rsidRPr="00AA7597">
              <w:rPr>
                <w:rFonts w:ascii="Arial" w:hAnsi="Arial" w:cs="Arial"/>
                <w:szCs w:val="22"/>
              </w:rPr>
              <w:t>The planning process must consider the following:</w:t>
            </w:r>
          </w:p>
          <w:p w14:paraId="18228F5D"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aims</w:t>
            </w:r>
          </w:p>
          <w:p w14:paraId="00E2A2A1"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objectives</w:t>
            </w:r>
          </w:p>
          <w:p w14:paraId="1185A4AD"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resources</w:t>
            </w:r>
          </w:p>
          <w:p w14:paraId="4F0B3E70"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key performance and outcome measures</w:t>
            </w:r>
          </w:p>
          <w:p w14:paraId="7D673FDD"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 xml:space="preserve">monitoring and evaluation </w:t>
            </w:r>
          </w:p>
          <w:p w14:paraId="3C55BE99" w14:textId="1A28A503" w:rsidR="00137A1B" w:rsidRPr="00211498" w:rsidDel="00E824CF" w:rsidRDefault="00EA0C33" w:rsidP="002A6836">
            <w:pPr>
              <w:numPr>
                <w:ilvl w:val="0"/>
                <w:numId w:val="260"/>
              </w:numPr>
              <w:spacing w:before="0" w:after="0"/>
              <w:rPr>
                <w:szCs w:val="22"/>
              </w:rPr>
            </w:pPr>
            <w:r w:rsidRPr="00AA7597">
              <w:rPr>
                <w:rFonts w:ascii="Arial" w:hAnsi="Arial" w:cs="Arial"/>
                <w:szCs w:val="22"/>
              </w:rPr>
              <w:t>planning tool(s) used</w:t>
            </w:r>
          </w:p>
        </w:tc>
        <w:tc>
          <w:tcPr>
            <w:tcW w:w="3714" w:type="dxa"/>
          </w:tcPr>
          <w:p w14:paraId="407DC3AE" w14:textId="77777777" w:rsidR="00137A1B" w:rsidRPr="007E6307" w:rsidRDefault="00137A1B" w:rsidP="00AC4620">
            <w:pPr>
              <w:spacing w:line="216" w:lineRule="auto"/>
              <w:rPr>
                <w:rFonts w:ascii="Arial" w:hAnsi="Arial" w:cs="Arial"/>
                <w:color w:val="000000"/>
                <w:szCs w:val="22"/>
              </w:rPr>
            </w:pPr>
            <w:r>
              <w:rPr>
                <w:rFonts w:ascii="Arial" w:hAnsi="Arial" w:cs="Arial"/>
                <w:color w:val="000000"/>
                <w:szCs w:val="22"/>
              </w:rPr>
              <w:t>Pass/Referral</w:t>
            </w:r>
          </w:p>
        </w:tc>
      </w:tr>
    </w:tbl>
    <w:p w14:paraId="3915CCE3" w14:textId="77777777" w:rsidR="00137A1B" w:rsidRDefault="00137A1B" w:rsidP="00137A1B">
      <w:pPr>
        <w:rPr>
          <w:rFonts w:ascii="Arial" w:hAnsi="Arial" w:cs="Arial"/>
        </w:rPr>
      </w:pPr>
    </w:p>
    <w:p w14:paraId="1461E45A"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779643B6" w14:textId="77777777" w:rsidTr="00AC4620">
        <w:tc>
          <w:tcPr>
            <w:tcW w:w="13745" w:type="dxa"/>
            <w:gridSpan w:val="3"/>
            <w:shd w:val="clear" w:color="auto" w:fill="E0E0E0"/>
            <w:vAlign w:val="bottom"/>
          </w:tcPr>
          <w:p w14:paraId="0A8219E7" w14:textId="77777777" w:rsidR="00137A1B" w:rsidRPr="00C04863" w:rsidRDefault="00137A1B" w:rsidP="00AC4620">
            <w:pPr>
              <w:pStyle w:val="NormalILM"/>
              <w:rPr>
                <w:rFonts w:eastAsia="Calibri"/>
                <w:b/>
                <w:bCs/>
              </w:rPr>
            </w:pPr>
            <w:r w:rsidRPr="00C04863">
              <w:rPr>
                <w:rFonts w:eastAsia="Calibri"/>
                <w:b/>
                <w:bCs/>
              </w:rPr>
              <w:t>Learning Outcome 2</w:t>
            </w:r>
          </w:p>
          <w:p w14:paraId="3C287827" w14:textId="7A26C753" w:rsidR="00137A1B" w:rsidRPr="00C46DCD" w:rsidRDefault="00137A1B" w:rsidP="00AC4620">
            <w:pPr>
              <w:pStyle w:val="NormalILM"/>
              <w:rPr>
                <w:rFonts w:eastAsia="Calibri"/>
              </w:rPr>
            </w:pPr>
            <w:r w:rsidRPr="05763D51">
              <w:rPr>
                <w:rFonts w:eastAsia="Calibri"/>
              </w:rPr>
              <w:t xml:space="preserve">The learner will be able to direct the commercial functions within </w:t>
            </w:r>
            <w:r w:rsidR="00EA0C33">
              <w:rPr>
                <w:rFonts w:eastAsia="Calibri"/>
              </w:rPr>
              <w:t xml:space="preserve">own </w:t>
            </w:r>
            <w:r w:rsidRPr="05763D51">
              <w:rPr>
                <w:rFonts w:eastAsia="Calibri"/>
              </w:rPr>
              <w:t xml:space="preserve">organisation  </w:t>
            </w:r>
            <w:r>
              <w:rPr>
                <w:rFonts w:eastAsia="Calibri"/>
              </w:rPr>
              <w:t xml:space="preserve"> </w:t>
            </w:r>
          </w:p>
        </w:tc>
      </w:tr>
      <w:tr w:rsidR="00137A1B" w:rsidRPr="007E6307" w14:paraId="063E9D20" w14:textId="77777777" w:rsidTr="00AC4620">
        <w:tc>
          <w:tcPr>
            <w:tcW w:w="2518" w:type="dxa"/>
            <w:vAlign w:val="center"/>
          </w:tcPr>
          <w:p w14:paraId="5AB08B43"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41DB63C7"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188FAC5A"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5AD3B11D"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1DAE6AC1" w14:textId="77777777" w:rsidTr="00AC4620">
        <w:tc>
          <w:tcPr>
            <w:tcW w:w="2518" w:type="dxa"/>
          </w:tcPr>
          <w:p w14:paraId="2B1E8435"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lastRenderedPageBreak/>
              <w:t>AC2.1</w:t>
            </w:r>
          </w:p>
          <w:p w14:paraId="4CC2A5D7" w14:textId="1B75DA7C" w:rsidR="00137A1B" w:rsidRPr="00C0559C" w:rsidRDefault="00EA0C33" w:rsidP="00C0559C">
            <w:pPr>
              <w:rPr>
                <w:rFonts w:ascii="Arial" w:hAnsi="Arial" w:cs="Arial"/>
                <w:b/>
                <w:bCs/>
                <w:sz w:val="24"/>
              </w:rPr>
            </w:pPr>
            <w:r w:rsidRPr="00AA7597">
              <w:rPr>
                <w:rFonts w:ascii="Arial" w:hAnsi="Arial" w:cs="Arial"/>
                <w:szCs w:val="22"/>
              </w:rPr>
              <w:t>Set objectives for commercial activities within own organisation</w:t>
            </w:r>
            <w:r w:rsidRPr="00D80E95">
              <w:rPr>
                <w:rFonts w:ascii="Arial" w:hAnsi="Arial" w:cs="Arial"/>
                <w:szCs w:val="22"/>
              </w:rPr>
              <w:t xml:space="preserve"> based on the strategic planning process</w:t>
            </w:r>
            <w:r w:rsidRPr="00AA7597">
              <w:rPr>
                <w:rFonts w:ascii="Arial" w:hAnsi="Arial" w:cs="Arial"/>
                <w:b/>
                <w:bCs/>
                <w:sz w:val="24"/>
              </w:rPr>
              <w:t xml:space="preserve"> </w:t>
            </w:r>
          </w:p>
        </w:tc>
        <w:tc>
          <w:tcPr>
            <w:tcW w:w="7513" w:type="dxa"/>
          </w:tcPr>
          <w:p w14:paraId="56D8CDD2" w14:textId="77777777" w:rsidR="00EA0C33" w:rsidRPr="00AA7597" w:rsidRDefault="00EA0C33" w:rsidP="00EA0C33">
            <w:pPr>
              <w:rPr>
                <w:rFonts w:ascii="Arial" w:hAnsi="Arial" w:cs="Arial"/>
                <w:szCs w:val="22"/>
              </w:rPr>
            </w:pPr>
            <w:r w:rsidRPr="00AA7597">
              <w:rPr>
                <w:rFonts w:ascii="Arial" w:hAnsi="Arial" w:cs="Arial"/>
                <w:szCs w:val="22"/>
              </w:rPr>
              <w:t>Based on the strategic planning process</w:t>
            </w:r>
            <w:r w:rsidRPr="00AA7597">
              <w:rPr>
                <w:rFonts w:ascii="Arial" w:hAnsi="Arial" w:cs="Arial"/>
                <w:sz w:val="24"/>
              </w:rPr>
              <w:t xml:space="preserve"> in </w:t>
            </w:r>
            <w:r w:rsidRPr="00D80E95">
              <w:rPr>
                <w:rFonts w:ascii="Arial" w:hAnsi="Arial" w:cs="Arial"/>
                <w:szCs w:val="22"/>
              </w:rPr>
              <w:t>AC 1.3, t</w:t>
            </w:r>
            <w:r w:rsidRPr="00AA7597">
              <w:rPr>
                <w:rFonts w:ascii="Arial" w:hAnsi="Arial" w:cs="Arial"/>
                <w:szCs w:val="22"/>
              </w:rPr>
              <w:t>he learner must set objectives for the commercial activities within the organisation.</w:t>
            </w:r>
          </w:p>
          <w:p w14:paraId="565CE1D5" w14:textId="77777777" w:rsidR="00EA0C33" w:rsidRPr="00AA7597" w:rsidRDefault="00EA0C33" w:rsidP="00EA0C33">
            <w:pPr>
              <w:rPr>
                <w:rFonts w:ascii="Arial" w:hAnsi="Arial" w:cs="Arial"/>
                <w:szCs w:val="22"/>
              </w:rPr>
            </w:pPr>
          </w:p>
          <w:p w14:paraId="449822BD" w14:textId="44507B79" w:rsidR="00137A1B" w:rsidRPr="007E6307" w:rsidRDefault="00EA0C33" w:rsidP="00EA0C33">
            <w:pPr>
              <w:pStyle w:val="NormalILM"/>
              <w:rPr>
                <w:szCs w:val="22"/>
              </w:rPr>
            </w:pPr>
            <w:r w:rsidRPr="00AA7597">
              <w:rPr>
                <w:szCs w:val="22"/>
              </w:rPr>
              <w:t xml:space="preserve">The learner must demonstrate the setting of at </w:t>
            </w:r>
            <w:r w:rsidRPr="00D80E95">
              <w:rPr>
                <w:b/>
                <w:bCs/>
                <w:szCs w:val="22"/>
              </w:rPr>
              <w:t>least</w:t>
            </w:r>
            <w:r w:rsidRPr="00AA7597">
              <w:rPr>
                <w:szCs w:val="22"/>
              </w:rPr>
              <w:t xml:space="preserve"> </w:t>
            </w:r>
            <w:r w:rsidRPr="00AA7597">
              <w:rPr>
                <w:b/>
                <w:bCs/>
                <w:szCs w:val="22"/>
              </w:rPr>
              <w:t xml:space="preserve">one </w:t>
            </w:r>
            <w:r w:rsidRPr="00AA7597">
              <w:rPr>
                <w:szCs w:val="22"/>
              </w:rPr>
              <w:t xml:space="preserve">long term and </w:t>
            </w:r>
            <w:r w:rsidRPr="00AA7597">
              <w:rPr>
                <w:b/>
                <w:bCs/>
                <w:szCs w:val="22"/>
              </w:rPr>
              <w:t xml:space="preserve">one </w:t>
            </w:r>
            <w:r w:rsidRPr="00AA7597">
              <w:rPr>
                <w:szCs w:val="22"/>
              </w:rPr>
              <w:t xml:space="preserve">short term objective for </w:t>
            </w:r>
            <w:r w:rsidRPr="00AA7597">
              <w:rPr>
                <w:sz w:val="24"/>
              </w:rPr>
              <w:t xml:space="preserve">a </w:t>
            </w:r>
            <w:r w:rsidRPr="00D80E95">
              <w:rPr>
                <w:b/>
                <w:bCs/>
                <w:szCs w:val="22"/>
              </w:rPr>
              <w:t>minimum of</w:t>
            </w:r>
            <w:r w:rsidRPr="00AA7597">
              <w:rPr>
                <w:b/>
                <w:bCs/>
                <w:szCs w:val="22"/>
              </w:rPr>
              <w:t xml:space="preserve"> two </w:t>
            </w:r>
            <w:r w:rsidRPr="00AA7597">
              <w:rPr>
                <w:szCs w:val="22"/>
              </w:rPr>
              <w:t>commercial</w:t>
            </w:r>
            <w:r w:rsidRPr="00AA7597">
              <w:rPr>
                <w:b/>
                <w:bCs/>
                <w:szCs w:val="22"/>
              </w:rPr>
              <w:t xml:space="preserve"> </w:t>
            </w:r>
            <w:r w:rsidRPr="00AA7597">
              <w:rPr>
                <w:szCs w:val="22"/>
              </w:rPr>
              <w:t>functions/departments for which they are responsible.</w:t>
            </w:r>
          </w:p>
        </w:tc>
        <w:tc>
          <w:tcPr>
            <w:tcW w:w="3714" w:type="dxa"/>
          </w:tcPr>
          <w:p w14:paraId="1B7975F1"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3E5B30AE" w14:textId="77777777" w:rsidTr="00AC4620">
        <w:tc>
          <w:tcPr>
            <w:tcW w:w="2518" w:type="dxa"/>
          </w:tcPr>
          <w:p w14:paraId="47423D8A" w14:textId="77777777" w:rsidR="00137A1B" w:rsidRPr="00C04863" w:rsidRDefault="00137A1B" w:rsidP="00AC4620">
            <w:pPr>
              <w:pStyle w:val="NormalILM"/>
              <w:rPr>
                <w:b/>
                <w:bCs/>
              </w:rPr>
            </w:pPr>
            <w:r w:rsidRPr="00C04863">
              <w:rPr>
                <w:b/>
                <w:bCs/>
              </w:rPr>
              <w:t>AC2.2</w:t>
            </w:r>
          </w:p>
          <w:p w14:paraId="4C0A2DF7" w14:textId="77777777" w:rsidR="00EA0C33" w:rsidRPr="00AA7597" w:rsidRDefault="00EA0C33" w:rsidP="00EA0C33">
            <w:pPr>
              <w:rPr>
                <w:rFonts w:ascii="Arial" w:hAnsi="Arial" w:cs="Arial"/>
                <w:b/>
                <w:bCs/>
                <w:sz w:val="24"/>
              </w:rPr>
            </w:pPr>
            <w:r w:rsidRPr="00AA7597">
              <w:rPr>
                <w:rFonts w:ascii="Arial" w:hAnsi="Arial" w:cs="Arial"/>
                <w:sz w:val="24"/>
              </w:rPr>
              <w:t>C</w:t>
            </w:r>
            <w:r w:rsidRPr="00AA7597">
              <w:rPr>
                <w:rFonts w:ascii="Arial" w:hAnsi="Arial" w:cs="Arial"/>
                <w:szCs w:val="22"/>
              </w:rPr>
              <w:t xml:space="preserve">ritically evaluate the commercial performance of own organisation </w:t>
            </w:r>
          </w:p>
          <w:p w14:paraId="533F9F4A" w14:textId="7E95988C" w:rsidR="00137A1B" w:rsidRPr="007E6307" w:rsidRDefault="00137A1B" w:rsidP="00AC4620">
            <w:pPr>
              <w:pStyle w:val="NormalILM"/>
              <w:rPr>
                <w:szCs w:val="22"/>
              </w:rPr>
            </w:pPr>
          </w:p>
        </w:tc>
        <w:tc>
          <w:tcPr>
            <w:tcW w:w="7513" w:type="dxa"/>
          </w:tcPr>
          <w:p w14:paraId="5F00CA54" w14:textId="77777777" w:rsidR="00EA0C33" w:rsidRPr="00AA7597" w:rsidRDefault="00EA0C33" w:rsidP="00EA0C33">
            <w:pPr>
              <w:rPr>
                <w:rFonts w:ascii="Arial" w:hAnsi="Arial" w:cs="Arial"/>
                <w:szCs w:val="22"/>
              </w:rPr>
            </w:pPr>
            <w:r w:rsidRPr="00AA7597">
              <w:rPr>
                <w:rFonts w:ascii="Arial" w:hAnsi="Arial" w:cs="Arial"/>
                <w:szCs w:val="22"/>
              </w:rPr>
              <w:t>The learner must critically evaluate the commercial performance of the organisation against the objectives set in AC 2.1.</w:t>
            </w:r>
          </w:p>
          <w:p w14:paraId="3C5EDA4C" w14:textId="77777777" w:rsidR="00EA0C33" w:rsidRPr="00AA7597" w:rsidRDefault="00EA0C33" w:rsidP="00EA0C33">
            <w:pPr>
              <w:rPr>
                <w:rFonts w:ascii="Arial" w:hAnsi="Arial" w:cs="Arial"/>
                <w:szCs w:val="22"/>
              </w:rPr>
            </w:pPr>
          </w:p>
          <w:p w14:paraId="1DE97106" w14:textId="77777777" w:rsidR="00EA0C33" w:rsidRPr="00AA7597" w:rsidRDefault="00EA0C33" w:rsidP="00EA0C33">
            <w:pPr>
              <w:rPr>
                <w:rFonts w:ascii="Arial" w:hAnsi="Arial" w:cs="Arial"/>
                <w:szCs w:val="22"/>
              </w:rPr>
            </w:pPr>
            <w:r w:rsidRPr="00AA7597">
              <w:rPr>
                <w:rFonts w:ascii="Arial" w:hAnsi="Arial" w:cs="Arial"/>
                <w:szCs w:val="22"/>
              </w:rPr>
              <w:t>The evaluation must include:</w:t>
            </w:r>
          </w:p>
          <w:p w14:paraId="1FA1BDBC" w14:textId="77777777" w:rsidR="00EA0C33" w:rsidRPr="00AA7597" w:rsidRDefault="00EA0C33" w:rsidP="002A6836">
            <w:pPr>
              <w:numPr>
                <w:ilvl w:val="0"/>
                <w:numId w:val="357"/>
              </w:numPr>
              <w:spacing w:before="0" w:after="0"/>
              <w:rPr>
                <w:rFonts w:ascii="Arial" w:hAnsi="Arial" w:cs="Arial"/>
                <w:szCs w:val="22"/>
              </w:rPr>
            </w:pPr>
            <w:r w:rsidRPr="00AA7597">
              <w:rPr>
                <w:rFonts w:ascii="Arial" w:hAnsi="Arial" w:cs="Arial"/>
                <w:szCs w:val="22"/>
              </w:rPr>
              <w:t>key performance and outcome measures drawing data from relevant sources</w:t>
            </w:r>
          </w:p>
          <w:p w14:paraId="73117C1B" w14:textId="1828F3D7" w:rsidR="00137A1B" w:rsidRPr="00211498" w:rsidRDefault="00EA0C33" w:rsidP="002A6836">
            <w:pPr>
              <w:numPr>
                <w:ilvl w:val="0"/>
                <w:numId w:val="357"/>
              </w:numPr>
              <w:spacing w:before="0" w:after="0"/>
              <w:rPr>
                <w:szCs w:val="22"/>
              </w:rPr>
            </w:pPr>
            <w:r w:rsidRPr="00AA7597">
              <w:rPr>
                <w:rFonts w:ascii="Arial" w:hAnsi="Arial" w:cs="Arial"/>
                <w:szCs w:val="22"/>
              </w:rPr>
              <w:t>investigation of variances and reasons</w:t>
            </w:r>
          </w:p>
        </w:tc>
        <w:tc>
          <w:tcPr>
            <w:tcW w:w="3714" w:type="dxa"/>
          </w:tcPr>
          <w:p w14:paraId="00D31F0F"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5AAB4384" w14:textId="77777777" w:rsidTr="00AC4620">
        <w:tc>
          <w:tcPr>
            <w:tcW w:w="2518" w:type="dxa"/>
          </w:tcPr>
          <w:p w14:paraId="4B675FD3" w14:textId="77777777" w:rsidR="00137A1B" w:rsidRPr="00C04863" w:rsidRDefault="00137A1B" w:rsidP="00AC4620">
            <w:pPr>
              <w:pStyle w:val="NormalILM"/>
              <w:rPr>
                <w:b/>
                <w:bCs/>
              </w:rPr>
            </w:pPr>
            <w:r w:rsidRPr="00C04863">
              <w:rPr>
                <w:b/>
                <w:bCs/>
              </w:rPr>
              <w:t>AC2.3</w:t>
            </w:r>
          </w:p>
          <w:p w14:paraId="7C3EAF77" w14:textId="77777777" w:rsidR="00EA0C33" w:rsidRPr="00AA7597" w:rsidRDefault="00EA0C33" w:rsidP="00EA0C33">
            <w:pPr>
              <w:rPr>
                <w:rFonts w:ascii="Arial" w:hAnsi="Arial" w:cs="Arial"/>
                <w:b/>
                <w:bCs/>
                <w:sz w:val="24"/>
              </w:rPr>
            </w:pPr>
            <w:r w:rsidRPr="00AA7597">
              <w:rPr>
                <w:rFonts w:ascii="Arial" w:hAnsi="Arial" w:cs="Arial"/>
                <w:szCs w:val="22"/>
              </w:rPr>
              <w:t>Lead the development of a communication strategy to promote opportunities and recommendations based on external market data</w:t>
            </w:r>
          </w:p>
          <w:p w14:paraId="57D3F413" w14:textId="53C65F31" w:rsidR="00137A1B" w:rsidRPr="007E6307" w:rsidDel="00E824CF" w:rsidRDefault="00137A1B" w:rsidP="00AC4620">
            <w:pPr>
              <w:pStyle w:val="NormalILM"/>
            </w:pPr>
          </w:p>
        </w:tc>
        <w:tc>
          <w:tcPr>
            <w:tcW w:w="7513" w:type="dxa"/>
          </w:tcPr>
          <w:p w14:paraId="1ECED943" w14:textId="77777777" w:rsidR="00EA0C33" w:rsidRPr="00AA7597" w:rsidRDefault="00EA0C33" w:rsidP="00EA0C33">
            <w:pPr>
              <w:rPr>
                <w:rFonts w:ascii="Arial" w:hAnsi="Arial" w:cs="Arial"/>
                <w:szCs w:val="22"/>
              </w:rPr>
            </w:pPr>
            <w:r w:rsidRPr="00AA7597">
              <w:rPr>
                <w:rFonts w:ascii="Arial" w:hAnsi="Arial" w:cs="Arial"/>
                <w:szCs w:val="22"/>
              </w:rPr>
              <w:t>The learner must lead the development of a communication strategy.</w:t>
            </w:r>
          </w:p>
          <w:p w14:paraId="0071A447" w14:textId="77777777" w:rsidR="00EA0C33" w:rsidRPr="00AA7597" w:rsidRDefault="00EA0C33" w:rsidP="00EA0C33">
            <w:pPr>
              <w:rPr>
                <w:rFonts w:ascii="Arial" w:hAnsi="Arial" w:cs="Arial"/>
                <w:szCs w:val="22"/>
              </w:rPr>
            </w:pPr>
          </w:p>
          <w:p w14:paraId="22B7EF78" w14:textId="77777777" w:rsidR="00EA0C33" w:rsidRPr="00AA7597" w:rsidRDefault="00EA0C33" w:rsidP="00EA0C33">
            <w:pPr>
              <w:rPr>
                <w:rFonts w:ascii="Arial" w:hAnsi="Arial" w:cs="Arial"/>
                <w:szCs w:val="22"/>
              </w:rPr>
            </w:pPr>
            <w:r w:rsidRPr="00AA7597">
              <w:rPr>
                <w:rFonts w:ascii="Arial" w:hAnsi="Arial" w:cs="Arial"/>
                <w:szCs w:val="22"/>
              </w:rPr>
              <w:t>The strategy must include evidence of considerations:</w:t>
            </w:r>
          </w:p>
          <w:p w14:paraId="056A8080"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 xml:space="preserve">alignment of strategy to opportunities in AC 1.2 and recommendations in AC 2.2 </w:t>
            </w:r>
          </w:p>
          <w:p w14:paraId="61D06C6D"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stakeholders' identifications and needs</w:t>
            </w:r>
          </w:p>
          <w:p w14:paraId="13DC8374"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key messages and language</w:t>
            </w:r>
          </w:p>
          <w:p w14:paraId="0DABBFE0" w14:textId="77777777" w:rsidR="00EA0C33" w:rsidRPr="00AA7597" w:rsidRDefault="00EA0C33" w:rsidP="002A6836">
            <w:pPr>
              <w:numPr>
                <w:ilvl w:val="0"/>
                <w:numId w:val="260"/>
              </w:numPr>
              <w:spacing w:before="0" w:after="0"/>
              <w:rPr>
                <w:rFonts w:ascii="Arial" w:hAnsi="Arial" w:cs="Arial"/>
                <w:szCs w:val="22"/>
              </w:rPr>
            </w:pPr>
            <w:r w:rsidRPr="00AA7597">
              <w:rPr>
                <w:rFonts w:ascii="Arial" w:hAnsi="Arial" w:cs="Arial"/>
                <w:szCs w:val="22"/>
              </w:rPr>
              <w:t>mode and timing of delivery</w:t>
            </w:r>
          </w:p>
          <w:p w14:paraId="5C3BE691" w14:textId="47394C1C" w:rsidR="00137A1B" w:rsidRPr="00211498" w:rsidDel="00E824CF" w:rsidRDefault="00EA0C33" w:rsidP="002A6836">
            <w:pPr>
              <w:numPr>
                <w:ilvl w:val="0"/>
                <w:numId w:val="260"/>
              </w:numPr>
              <w:spacing w:before="0" w:after="0"/>
              <w:rPr>
                <w:szCs w:val="22"/>
              </w:rPr>
            </w:pPr>
            <w:r w:rsidRPr="00AA7597">
              <w:rPr>
                <w:rFonts w:ascii="Arial" w:hAnsi="Arial" w:cs="Arial"/>
                <w:szCs w:val="22"/>
              </w:rPr>
              <w:t xml:space="preserve">sphere of influence </w:t>
            </w:r>
          </w:p>
        </w:tc>
        <w:tc>
          <w:tcPr>
            <w:tcW w:w="3714" w:type="dxa"/>
          </w:tcPr>
          <w:p w14:paraId="01093E64"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7749F9D7" w14:textId="77777777" w:rsidR="00137A1B" w:rsidRDefault="00137A1B" w:rsidP="00137A1B">
      <w:pPr>
        <w:pStyle w:val="NormalILM"/>
      </w:pPr>
    </w:p>
    <w:p w14:paraId="6C029F12" w14:textId="77777777" w:rsidR="00137A1B" w:rsidRPr="00C46DCD"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11631962" w14:textId="77777777" w:rsidTr="00AC4620">
        <w:tc>
          <w:tcPr>
            <w:tcW w:w="13745" w:type="dxa"/>
            <w:gridSpan w:val="3"/>
            <w:shd w:val="clear" w:color="auto" w:fill="E0E0E0"/>
            <w:vAlign w:val="bottom"/>
          </w:tcPr>
          <w:p w14:paraId="3B9D5A05" w14:textId="77777777" w:rsidR="00137A1B" w:rsidRPr="00C04863" w:rsidRDefault="00137A1B" w:rsidP="00AC4620">
            <w:pPr>
              <w:pStyle w:val="NormalILM"/>
              <w:rPr>
                <w:rFonts w:eastAsia="Calibri"/>
                <w:b/>
                <w:bCs/>
              </w:rPr>
            </w:pPr>
            <w:r w:rsidRPr="00C04863">
              <w:rPr>
                <w:rFonts w:eastAsia="Calibri"/>
                <w:b/>
                <w:bCs/>
              </w:rPr>
              <w:t>Learning Outcome 3</w:t>
            </w:r>
          </w:p>
          <w:p w14:paraId="1E933BA0" w14:textId="26C1E033" w:rsidR="00137A1B" w:rsidRPr="006347DD" w:rsidRDefault="00137A1B" w:rsidP="00AC4620">
            <w:pPr>
              <w:pStyle w:val="NormalILM"/>
              <w:rPr>
                <w:rFonts w:eastAsia="Calibri"/>
              </w:rPr>
            </w:pPr>
            <w:r w:rsidRPr="05763D51">
              <w:rPr>
                <w:rFonts w:eastAsia="Calibri"/>
              </w:rPr>
              <w:t xml:space="preserve">The learner will be able </w:t>
            </w:r>
            <w:r w:rsidR="00EA0C33" w:rsidRPr="00AA7597">
              <w:rPr>
                <w:rFonts w:eastAsia="Calibri"/>
              </w:rPr>
              <w:t xml:space="preserve">to embed an entrepreneurial and </w:t>
            </w:r>
            <w:r w:rsidR="00EA0C33" w:rsidRPr="00AA7597">
              <w:rPr>
                <w:rFonts w:eastAsia="Calibri"/>
                <w:szCs w:val="22"/>
              </w:rPr>
              <w:t xml:space="preserve">solutions-focussed culture </w:t>
            </w:r>
            <w:r w:rsidR="00EA0C33" w:rsidRPr="00AA7597">
              <w:rPr>
                <w:rFonts w:eastAsia="Calibri"/>
              </w:rPr>
              <w:t>within own organisation</w:t>
            </w:r>
          </w:p>
        </w:tc>
      </w:tr>
      <w:tr w:rsidR="00137A1B" w:rsidRPr="007E6307" w14:paraId="20A02A79" w14:textId="77777777" w:rsidTr="00AC4620">
        <w:tc>
          <w:tcPr>
            <w:tcW w:w="2518" w:type="dxa"/>
            <w:vAlign w:val="center"/>
          </w:tcPr>
          <w:p w14:paraId="21D1772E" w14:textId="77777777" w:rsidR="00137A1B" w:rsidRPr="00C46DCD" w:rsidRDefault="00137A1B" w:rsidP="00AC4620">
            <w:pPr>
              <w:rPr>
                <w:rFonts w:ascii="Arial" w:hAnsi="Arial" w:cs="Arial"/>
                <w:b/>
                <w:bCs/>
                <w:szCs w:val="22"/>
              </w:rPr>
            </w:pPr>
            <w:r w:rsidRPr="00C46DCD">
              <w:rPr>
                <w:rFonts w:ascii="Arial" w:hAnsi="Arial" w:cs="Arial"/>
                <w:b/>
                <w:bCs/>
                <w:szCs w:val="22"/>
              </w:rPr>
              <w:t>Assessment Criteria</w:t>
            </w:r>
          </w:p>
        </w:tc>
        <w:tc>
          <w:tcPr>
            <w:tcW w:w="7513" w:type="dxa"/>
            <w:vAlign w:val="center"/>
          </w:tcPr>
          <w:p w14:paraId="7BD5EA7C" w14:textId="77777777" w:rsidR="00137A1B" w:rsidRPr="00C46DCD" w:rsidRDefault="00137A1B" w:rsidP="00AC4620">
            <w:pPr>
              <w:spacing w:line="216" w:lineRule="auto"/>
              <w:rPr>
                <w:rFonts w:ascii="Arial" w:hAnsi="Arial" w:cs="Arial"/>
                <w:szCs w:val="22"/>
              </w:rPr>
            </w:pPr>
            <w:r w:rsidRPr="00C46DCD">
              <w:rPr>
                <w:rFonts w:ascii="Arial" w:hAnsi="Arial" w:cs="Arial"/>
                <w:b/>
                <w:bCs/>
                <w:szCs w:val="22"/>
              </w:rPr>
              <w:t xml:space="preserve">Assessment </w:t>
            </w:r>
            <w:r w:rsidRPr="00C46DCD">
              <w:rPr>
                <w:rFonts w:ascii="Arial" w:hAnsi="Arial" w:cs="Arial"/>
                <w:b/>
                <w:bCs/>
                <w:color w:val="000000"/>
                <w:szCs w:val="22"/>
              </w:rPr>
              <w:t xml:space="preserve">Requirements </w:t>
            </w:r>
            <w:r w:rsidRPr="00C46DCD">
              <w:rPr>
                <w:rFonts w:ascii="Arial" w:hAnsi="Arial" w:cs="Arial"/>
                <w:b/>
                <w:bCs/>
                <w:szCs w:val="22"/>
              </w:rPr>
              <w:t>- Pass</w:t>
            </w:r>
          </w:p>
        </w:tc>
        <w:tc>
          <w:tcPr>
            <w:tcW w:w="3714" w:type="dxa"/>
            <w:vAlign w:val="center"/>
          </w:tcPr>
          <w:p w14:paraId="5891A1E3" w14:textId="77777777" w:rsidR="00137A1B" w:rsidRPr="00C46DCD" w:rsidRDefault="00137A1B" w:rsidP="00AC4620">
            <w:pPr>
              <w:spacing w:line="216" w:lineRule="auto"/>
              <w:rPr>
                <w:rFonts w:ascii="Arial" w:hAnsi="Arial" w:cs="Arial"/>
                <w:b/>
                <w:bCs/>
                <w:szCs w:val="22"/>
              </w:rPr>
            </w:pPr>
            <w:r w:rsidRPr="00C46DCD">
              <w:rPr>
                <w:rFonts w:ascii="Arial" w:hAnsi="Arial" w:cs="Arial"/>
                <w:b/>
                <w:bCs/>
                <w:szCs w:val="22"/>
              </w:rPr>
              <w:t xml:space="preserve">Pass/Referral </w:t>
            </w:r>
          </w:p>
          <w:p w14:paraId="65FC71A1" w14:textId="77777777" w:rsidR="00137A1B" w:rsidRPr="007E6307" w:rsidRDefault="00137A1B" w:rsidP="00AC4620">
            <w:pPr>
              <w:spacing w:line="216" w:lineRule="auto"/>
              <w:rPr>
                <w:rFonts w:ascii="Arial" w:hAnsi="Arial" w:cs="Arial"/>
                <w:szCs w:val="22"/>
              </w:rPr>
            </w:pPr>
            <w:r w:rsidRPr="00C46DCD">
              <w:rPr>
                <w:rFonts w:ascii="Arial" w:hAnsi="Arial" w:cs="Arial"/>
                <w:b/>
                <w:bCs/>
                <w:szCs w:val="22"/>
              </w:rPr>
              <w:t>&amp; Assessor feedback</w:t>
            </w:r>
          </w:p>
        </w:tc>
      </w:tr>
      <w:tr w:rsidR="00137A1B" w:rsidRPr="007E6307" w14:paraId="0B0B803C" w14:textId="77777777" w:rsidTr="00AC4620">
        <w:tc>
          <w:tcPr>
            <w:tcW w:w="2518" w:type="dxa"/>
          </w:tcPr>
          <w:p w14:paraId="3B8A1689" w14:textId="77777777" w:rsidR="00137A1B" w:rsidRPr="00C04863" w:rsidRDefault="00137A1B" w:rsidP="00AC4620">
            <w:pPr>
              <w:pStyle w:val="NormalILM"/>
              <w:rPr>
                <w:b/>
                <w:bCs/>
              </w:rPr>
            </w:pPr>
            <w:r w:rsidRPr="00C04863">
              <w:rPr>
                <w:b/>
                <w:bCs/>
              </w:rPr>
              <w:t>AC3.1</w:t>
            </w:r>
          </w:p>
          <w:p w14:paraId="3B8F508C" w14:textId="3CF4DC09" w:rsidR="00137A1B" w:rsidRPr="00C0559C" w:rsidRDefault="00EA0C33" w:rsidP="00C0559C">
            <w:pPr>
              <w:rPr>
                <w:b/>
                <w:bCs/>
                <w:sz w:val="24"/>
              </w:rPr>
            </w:pPr>
            <w:r w:rsidRPr="00AA7597">
              <w:rPr>
                <w:rFonts w:ascii="Arial" w:hAnsi="Arial" w:cs="Arial"/>
                <w:szCs w:val="22"/>
              </w:rPr>
              <w:lastRenderedPageBreak/>
              <w:t>Empower stakeholders within the organisation to take solutions-focussed decisions</w:t>
            </w:r>
          </w:p>
        </w:tc>
        <w:tc>
          <w:tcPr>
            <w:tcW w:w="7513" w:type="dxa"/>
          </w:tcPr>
          <w:p w14:paraId="670FFEE4" w14:textId="77777777" w:rsidR="00EA0C33" w:rsidRPr="00AA7597" w:rsidRDefault="00EA0C33" w:rsidP="00EA0C33">
            <w:pPr>
              <w:rPr>
                <w:rFonts w:ascii="Arial" w:hAnsi="Arial" w:cs="Arial"/>
                <w:szCs w:val="22"/>
              </w:rPr>
            </w:pPr>
            <w:r w:rsidRPr="00AA7597">
              <w:rPr>
                <w:rFonts w:ascii="Arial" w:hAnsi="Arial" w:cs="Arial"/>
                <w:szCs w:val="22"/>
              </w:rPr>
              <w:lastRenderedPageBreak/>
              <w:t xml:space="preserve">The learner must provide evidence of at </w:t>
            </w:r>
            <w:r w:rsidRPr="00D80E95">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ways in which they have empowered senior stakeholders to take solutions-focused decisions. </w:t>
            </w:r>
          </w:p>
          <w:p w14:paraId="6BB271ED" w14:textId="77777777" w:rsidR="00EA0C33" w:rsidRPr="00AA7597" w:rsidRDefault="00EA0C33" w:rsidP="00EA0C33">
            <w:pPr>
              <w:rPr>
                <w:rFonts w:ascii="Arial" w:hAnsi="Arial" w:cs="Arial"/>
                <w:szCs w:val="22"/>
              </w:rPr>
            </w:pPr>
          </w:p>
          <w:p w14:paraId="095500E5" w14:textId="30206D5B" w:rsidR="00137A1B" w:rsidRPr="008E6D1C" w:rsidRDefault="00137A1B" w:rsidP="00AC4620">
            <w:pPr>
              <w:pStyle w:val="NormalILM"/>
            </w:pPr>
          </w:p>
        </w:tc>
        <w:tc>
          <w:tcPr>
            <w:tcW w:w="3714" w:type="dxa"/>
          </w:tcPr>
          <w:p w14:paraId="1D1007E4"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lastRenderedPageBreak/>
              <w:t>Pass/Referral</w:t>
            </w:r>
          </w:p>
        </w:tc>
      </w:tr>
      <w:tr w:rsidR="00137A1B" w:rsidRPr="007E6307" w14:paraId="01D36021" w14:textId="77777777" w:rsidTr="00AC4620">
        <w:tc>
          <w:tcPr>
            <w:tcW w:w="2518" w:type="dxa"/>
          </w:tcPr>
          <w:p w14:paraId="53433F6F" w14:textId="77777777" w:rsidR="00137A1B" w:rsidRPr="00C04863" w:rsidRDefault="00137A1B" w:rsidP="00AC4620">
            <w:pPr>
              <w:pStyle w:val="NormalILM"/>
              <w:rPr>
                <w:b/>
                <w:bCs/>
              </w:rPr>
            </w:pPr>
            <w:r w:rsidRPr="00C04863">
              <w:rPr>
                <w:b/>
                <w:bCs/>
              </w:rPr>
              <w:t>AC3.2</w:t>
            </w:r>
          </w:p>
          <w:p w14:paraId="55E563A8" w14:textId="05ED5D4E" w:rsidR="00137A1B" w:rsidRPr="00C0559C" w:rsidRDefault="00EA0C33" w:rsidP="00C0559C">
            <w:pPr>
              <w:rPr>
                <w:b/>
                <w:bCs/>
                <w:sz w:val="24"/>
              </w:rPr>
            </w:pPr>
            <w:r w:rsidRPr="00AA7597">
              <w:rPr>
                <w:rFonts w:ascii="Arial" w:hAnsi="Arial" w:cs="Arial"/>
                <w:szCs w:val="22"/>
              </w:rPr>
              <w:t>Apply leadership approaches to inspire entrepreneurial activities and behaviours throughout the organisation.</w:t>
            </w:r>
          </w:p>
        </w:tc>
        <w:tc>
          <w:tcPr>
            <w:tcW w:w="7513" w:type="dxa"/>
          </w:tcPr>
          <w:p w14:paraId="01EE283A" w14:textId="77777777" w:rsidR="00EA0C33" w:rsidRPr="00AA7597" w:rsidRDefault="00EA0C33" w:rsidP="00EA0C33">
            <w:pPr>
              <w:rPr>
                <w:rFonts w:ascii="Arial" w:hAnsi="Arial" w:cs="Arial"/>
                <w:szCs w:val="22"/>
              </w:rPr>
            </w:pPr>
            <w:r w:rsidRPr="00AA7597">
              <w:rPr>
                <w:rFonts w:ascii="Arial" w:hAnsi="Arial" w:cs="Arial"/>
                <w:szCs w:val="22"/>
              </w:rPr>
              <w:t xml:space="preserve">The learner must provide evidence of at </w:t>
            </w:r>
            <w:r w:rsidRPr="00D80E95">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 xml:space="preserve">two </w:t>
            </w:r>
            <w:r w:rsidRPr="00AA7597">
              <w:rPr>
                <w:rFonts w:ascii="Arial" w:hAnsi="Arial" w:cs="Arial"/>
                <w:szCs w:val="22"/>
              </w:rPr>
              <w:t xml:space="preserve">examples when they used leadership approaches to inspire entrepreneurial behaviour and activities throughout the organisation. </w:t>
            </w:r>
          </w:p>
          <w:p w14:paraId="4905184A" w14:textId="7606E78E" w:rsidR="00137A1B" w:rsidRPr="007E6307" w:rsidRDefault="00137A1B" w:rsidP="00AC4620">
            <w:pPr>
              <w:pStyle w:val="NormalILM"/>
            </w:pPr>
          </w:p>
        </w:tc>
        <w:tc>
          <w:tcPr>
            <w:tcW w:w="3714" w:type="dxa"/>
          </w:tcPr>
          <w:p w14:paraId="6381B396"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bl>
    <w:p w14:paraId="2E3A7C9E"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45E1A524" w14:textId="77777777" w:rsidTr="00AC4620">
        <w:trPr>
          <w:cantSplit/>
          <w:trHeight w:val="356"/>
        </w:trPr>
        <w:tc>
          <w:tcPr>
            <w:tcW w:w="2268" w:type="dxa"/>
            <w:shd w:val="clear" w:color="auto" w:fill="F49515"/>
          </w:tcPr>
          <w:p w14:paraId="14CB903E"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60696201"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779C35C2" w14:textId="77777777" w:rsidTr="00AC4620">
        <w:trPr>
          <w:cantSplit/>
          <w:trHeight w:val="356"/>
        </w:trPr>
        <w:tc>
          <w:tcPr>
            <w:tcW w:w="2268" w:type="dxa"/>
            <w:shd w:val="clear" w:color="auto" w:fill="F49515"/>
            <w:vAlign w:val="center"/>
          </w:tcPr>
          <w:p w14:paraId="7C893BAD"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37C367BD"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5E6F9C4B"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7ACBD2E4"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78667960"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0E4B3E28"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6CCBC048" w14:textId="77777777" w:rsidTr="00AC4620">
        <w:trPr>
          <w:cantSplit/>
          <w:trHeight w:val="356"/>
        </w:trPr>
        <w:tc>
          <w:tcPr>
            <w:tcW w:w="2268" w:type="dxa"/>
            <w:shd w:val="clear" w:color="auto" w:fill="F49515"/>
            <w:vAlign w:val="center"/>
          </w:tcPr>
          <w:p w14:paraId="3EC73A47"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7C1397B9"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16B07D8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0BCD996A"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69832F67"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68BE6F96"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5F9C6E7C" w14:textId="77777777" w:rsidR="00137A1B" w:rsidRPr="005B56F8" w:rsidRDefault="00137A1B" w:rsidP="00137A1B">
      <w:pPr>
        <w:pStyle w:val="NormalILM"/>
      </w:pPr>
    </w:p>
    <w:p w14:paraId="0F476D48" w14:textId="77777777" w:rsidR="00137A1B" w:rsidRPr="005B56F8" w:rsidRDefault="00137A1B" w:rsidP="00137A1B">
      <w:pPr>
        <w:pStyle w:val="NormalILM"/>
      </w:pPr>
    </w:p>
    <w:p w14:paraId="503A3BED" w14:textId="77777777" w:rsidR="00F4689A" w:rsidRDefault="00F4689A">
      <w:pPr>
        <w:spacing w:before="0" w:after="0"/>
        <w:rPr>
          <w:rFonts w:ascii="Arial" w:hAnsi="Arial" w:cs="Arial"/>
          <w:b/>
          <w:bCs/>
          <w:color w:val="F49515"/>
          <w:sz w:val="26"/>
          <w:szCs w:val="26"/>
        </w:rPr>
      </w:pPr>
      <w:r>
        <w:br w:type="page"/>
      </w:r>
    </w:p>
    <w:p w14:paraId="0E8D3E29" w14:textId="5DF662D4" w:rsidR="00137A1B" w:rsidRDefault="00137A1B" w:rsidP="00137A1B">
      <w:pPr>
        <w:pStyle w:val="Sub-headingILM"/>
      </w:pPr>
      <w:bookmarkStart w:id="231" w:name="_Toc145061626"/>
      <w:r>
        <w:lastRenderedPageBreak/>
        <w:t>Results Sheet</w:t>
      </w:r>
      <w:r w:rsidRPr="00976CF4">
        <w:t>:</w:t>
      </w:r>
      <w:r>
        <w:t xml:space="preserve"> 717 Evolving </w:t>
      </w:r>
      <w:r w:rsidR="002F2562">
        <w:t>A</w:t>
      </w:r>
      <w:r>
        <w:t xml:space="preserve">pproaches in </w:t>
      </w:r>
      <w:r w:rsidR="002F2562">
        <w:t>L</w:t>
      </w:r>
      <w:r>
        <w:t xml:space="preserve">eadership and </w:t>
      </w:r>
      <w:r w:rsidR="002F2562">
        <w:t>M</w:t>
      </w:r>
      <w:r>
        <w:t>anagement</w:t>
      </w:r>
      <w:bookmarkEnd w:id="231"/>
    </w:p>
    <w:p w14:paraId="36754D28" w14:textId="77777777" w:rsidR="000633FD" w:rsidRDefault="000633FD" w:rsidP="000633FD">
      <w:pPr>
        <w:pStyle w:val="sub-headingtwo"/>
      </w:pPr>
    </w:p>
    <w:p w14:paraId="62CB3289" w14:textId="7F8BEFA3" w:rsidR="000633FD" w:rsidRPr="000633FD" w:rsidRDefault="000633FD" w:rsidP="000633FD">
      <w:pPr>
        <w:pStyle w:val="sub-headingtwo"/>
      </w:pPr>
      <w:r w:rsidRPr="000633FD">
        <w:t>Instructions for Assessment</w:t>
      </w:r>
    </w:p>
    <w:p w14:paraId="3552B5CB" w14:textId="77777777" w:rsidR="00137A1B" w:rsidRPr="00C46DCD" w:rsidRDefault="00137A1B" w:rsidP="00137A1B">
      <w:pPr>
        <w:pStyle w:val="NormalILM"/>
      </w:pPr>
      <w:r w:rsidRPr="00151FAB">
        <w:t xml:space="preserve">Assessment must be conducted with reference to the </w:t>
      </w:r>
      <w:r>
        <w:t>A</w:t>
      </w:r>
      <w:r w:rsidRPr="00151FAB">
        <w:t xml:space="preserve">ssessment </w:t>
      </w:r>
      <w:r>
        <w:t>C</w:t>
      </w:r>
      <w:r w:rsidRPr="00151FAB">
        <w:t>riteria (A</w:t>
      </w:r>
      <w:r w:rsidRPr="001B7CD0">
        <w:t>C)</w:t>
      </w:r>
      <w:r>
        <w:t xml:space="preserve"> </w:t>
      </w:r>
      <w:r w:rsidRPr="00C46DCD">
        <w:t>and Assessment Requirements (Sufficiency).</w:t>
      </w:r>
      <w:r w:rsidRPr="00480C98">
        <w:t xml:space="preserve"> </w:t>
      </w:r>
      <w:r w:rsidRPr="00C46DCD">
        <w:t>Learners must ensure that they provide multiple examples/references, for example, when required.</w:t>
      </w:r>
    </w:p>
    <w:p w14:paraId="4114FCC5" w14:textId="77777777" w:rsidR="00137A1B" w:rsidRPr="00C46DCD" w:rsidRDefault="00137A1B" w:rsidP="00137A1B">
      <w:pPr>
        <w:pStyle w:val="NormalILM"/>
      </w:pPr>
    </w:p>
    <w:p w14:paraId="5D31EB1B" w14:textId="77777777" w:rsidR="00137A1B" w:rsidRPr="00C46DCD" w:rsidRDefault="00137A1B" w:rsidP="00137A1B">
      <w:pPr>
        <w:pStyle w:val="NormalILM"/>
      </w:pPr>
      <w:r w:rsidRPr="00C46DCD">
        <w:t>Assessors will award a ‘Pass’ or ‘Referral’ for each AC.</w:t>
      </w:r>
    </w:p>
    <w:p w14:paraId="5F1546F8" w14:textId="77777777" w:rsidR="00137A1B" w:rsidRPr="00C46DCD" w:rsidRDefault="00137A1B" w:rsidP="00137A1B">
      <w:pPr>
        <w:pStyle w:val="NormalILM"/>
        <w:rPr>
          <w:b/>
          <w:bCs/>
        </w:rPr>
      </w:pPr>
      <w:r w:rsidRPr="00C46DCD">
        <w:rPr>
          <w:b/>
          <w:bCs/>
        </w:rPr>
        <w:t>In order to Pass the unit, every Assessment Criteria must be demonstrated by meeting the Assessment Requirements (Sufficiency).</w:t>
      </w:r>
    </w:p>
    <w:p w14:paraId="4E5081F8" w14:textId="77777777" w:rsidR="00137A1B" w:rsidRPr="00C46DCD" w:rsidRDefault="00137A1B" w:rsidP="00137A1B">
      <w:pPr>
        <w:pStyle w:val="NormalILM"/>
      </w:pPr>
    </w:p>
    <w:p w14:paraId="0196D3D3" w14:textId="77777777" w:rsidR="00137A1B" w:rsidRPr="00C46DCD" w:rsidRDefault="00137A1B" w:rsidP="00137A1B">
      <w:pPr>
        <w:pStyle w:val="NormalILM"/>
      </w:pPr>
      <w:r w:rsidRPr="00C46DCD">
        <w:t xml:space="preserve">Referral would occur if the learner </w:t>
      </w:r>
      <w:r w:rsidRPr="00C46DCD">
        <w:rPr>
          <w:b/>
          <w:bCs/>
        </w:rPr>
        <w:t>does not</w:t>
      </w:r>
      <w:r w:rsidRPr="00C46DCD">
        <w:t>:</w:t>
      </w:r>
    </w:p>
    <w:p w14:paraId="1248F922" w14:textId="77777777" w:rsidR="00137A1B" w:rsidRPr="00C46DCD" w:rsidRDefault="00137A1B" w:rsidP="00137A1B">
      <w:pPr>
        <w:pStyle w:val="Bullet1"/>
        <w:numPr>
          <w:ilvl w:val="0"/>
          <w:numId w:val="21"/>
        </w:numPr>
      </w:pPr>
      <w:r>
        <w:t>p</w:t>
      </w:r>
      <w:r w:rsidRPr="00C46DCD">
        <w:t>rovide sufficient evidence where the AC asks for from more than one model/activity, for example.</w:t>
      </w:r>
    </w:p>
    <w:p w14:paraId="148A38AA" w14:textId="77777777" w:rsidR="00137A1B" w:rsidRPr="00377AC2" w:rsidRDefault="00137A1B" w:rsidP="00137A1B">
      <w:pPr>
        <w:pStyle w:val="Bullet1"/>
        <w:numPr>
          <w:ilvl w:val="0"/>
          <w:numId w:val="21"/>
        </w:numPr>
        <w:rPr>
          <w:rFonts w:eastAsia="Calibri"/>
          <w:lang w:val="en-US"/>
        </w:rPr>
      </w:pPr>
      <w:r>
        <w:t>p</w:t>
      </w:r>
      <w:r w:rsidRPr="00377AC2">
        <w:t>rovide evidence that meets the demand of the verb. e.g., T</w:t>
      </w:r>
      <w:r w:rsidRPr="00377AC2">
        <w:rPr>
          <w:rFonts w:eastAsia="Calibri"/>
          <w:lang w:val="en-US"/>
        </w:rPr>
        <w:t>he verb is ‘evaluate</w:t>
      </w:r>
      <w:r>
        <w:rPr>
          <w:rFonts w:eastAsia="Calibri"/>
          <w:lang w:val="en-US"/>
        </w:rPr>
        <w:t>,</w:t>
      </w:r>
      <w:r w:rsidRPr="00377AC2">
        <w:rPr>
          <w:rFonts w:eastAsia="Calibri"/>
          <w:lang w:val="en-US"/>
        </w:rPr>
        <w:t xml:space="preserve">’ however </w:t>
      </w:r>
      <w:r w:rsidRPr="0086380A">
        <w:rPr>
          <w:rFonts w:eastAsia="Calibri"/>
          <w:lang w:val="en-US"/>
        </w:rPr>
        <w:t>only</w:t>
      </w:r>
      <w:r w:rsidRPr="00377AC2">
        <w:rPr>
          <w:rFonts w:eastAsia="Calibri"/>
          <w:lang w:val="en-US"/>
        </w:rPr>
        <w:t xml:space="preserve"> an explanation or description is provided. </w:t>
      </w:r>
    </w:p>
    <w:p w14:paraId="15AC904A" w14:textId="77777777" w:rsidR="00137A1B" w:rsidRDefault="00137A1B" w:rsidP="00137A1B">
      <w:pPr>
        <w:pStyle w:val="Bullet1"/>
        <w:numPr>
          <w:ilvl w:val="0"/>
          <w:numId w:val="21"/>
        </w:numPr>
        <w:rPr>
          <w:rFonts w:eastAsia="Calibri"/>
          <w:lang w:val="en-US"/>
        </w:rPr>
      </w:pPr>
      <w:r>
        <w:t>p</w:t>
      </w:r>
      <w:r w:rsidRPr="00377AC2">
        <w:t>rovide the breadth and depth required e.</w:t>
      </w:r>
      <w:r w:rsidRPr="00377AC2">
        <w:rPr>
          <w:rFonts w:eastAsia="Calibri"/>
          <w:lang w:val="en-US"/>
        </w:rPr>
        <w:t>g., provides an aspect of a process but does not show breadth of knowledge/skill or show depth of understanding of the process.</w:t>
      </w:r>
    </w:p>
    <w:p w14:paraId="18281D65" w14:textId="77777777" w:rsidR="00137A1B" w:rsidRPr="00377AC2" w:rsidRDefault="00137A1B" w:rsidP="00137A1B">
      <w:pPr>
        <w:pStyle w:val="NormalILM"/>
        <w:rPr>
          <w:rFonts w:eastAsia="Calibri"/>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3373"/>
        <w:gridCol w:w="2013"/>
        <w:gridCol w:w="5812"/>
      </w:tblGrid>
      <w:tr w:rsidR="00137A1B" w:rsidRPr="007E6307" w14:paraId="316A4D05" w14:textId="77777777" w:rsidTr="00AC4620">
        <w:tc>
          <w:tcPr>
            <w:tcW w:w="2547" w:type="dxa"/>
            <w:shd w:val="clear" w:color="auto" w:fill="F49515"/>
            <w:vAlign w:val="center"/>
          </w:tcPr>
          <w:p w14:paraId="55FC77DB"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Centre Number:</w:t>
            </w:r>
          </w:p>
        </w:tc>
        <w:tc>
          <w:tcPr>
            <w:tcW w:w="3373" w:type="dxa"/>
            <w:shd w:val="clear" w:color="auto" w:fill="auto"/>
          </w:tcPr>
          <w:p w14:paraId="518EEBAE"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72F44F92"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 xml:space="preserve">Centre Name: </w:t>
            </w:r>
          </w:p>
        </w:tc>
        <w:tc>
          <w:tcPr>
            <w:tcW w:w="5812" w:type="dxa"/>
            <w:shd w:val="clear" w:color="auto" w:fill="auto"/>
            <w:vAlign w:val="center"/>
          </w:tcPr>
          <w:p w14:paraId="219D7A52" w14:textId="77777777" w:rsidR="00137A1B" w:rsidRPr="007E6307" w:rsidRDefault="00137A1B" w:rsidP="00AC4620">
            <w:pPr>
              <w:keepLines/>
              <w:widowControl w:val="0"/>
              <w:spacing w:before="100" w:after="100"/>
              <w:rPr>
                <w:rFonts w:ascii="Arial" w:hAnsi="Arial" w:cs="Arial"/>
                <w:b/>
                <w:bCs/>
              </w:rPr>
            </w:pPr>
          </w:p>
        </w:tc>
      </w:tr>
      <w:tr w:rsidR="00137A1B" w:rsidRPr="007E6307" w14:paraId="57396FD7" w14:textId="77777777" w:rsidTr="00AC4620">
        <w:tc>
          <w:tcPr>
            <w:tcW w:w="2547" w:type="dxa"/>
            <w:shd w:val="clear" w:color="auto" w:fill="F49515"/>
            <w:vAlign w:val="center"/>
          </w:tcPr>
          <w:p w14:paraId="56197941"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Registration:</w:t>
            </w:r>
          </w:p>
        </w:tc>
        <w:tc>
          <w:tcPr>
            <w:tcW w:w="3373" w:type="dxa"/>
            <w:shd w:val="clear" w:color="auto" w:fill="auto"/>
            <w:vAlign w:val="center"/>
          </w:tcPr>
          <w:p w14:paraId="2A4D948C" w14:textId="77777777" w:rsidR="00137A1B" w:rsidRPr="007E6307" w:rsidRDefault="00137A1B" w:rsidP="00AC4620">
            <w:pPr>
              <w:keepLines/>
              <w:widowControl w:val="0"/>
              <w:spacing w:before="100" w:after="100"/>
              <w:rPr>
                <w:rFonts w:ascii="Arial" w:hAnsi="Arial" w:cs="Arial"/>
                <w:b/>
                <w:bCs/>
              </w:rPr>
            </w:pPr>
          </w:p>
        </w:tc>
        <w:tc>
          <w:tcPr>
            <w:tcW w:w="2013" w:type="dxa"/>
            <w:shd w:val="clear" w:color="auto" w:fill="F49515"/>
            <w:vAlign w:val="center"/>
          </w:tcPr>
          <w:p w14:paraId="7D4881D8" w14:textId="77777777" w:rsidR="00137A1B" w:rsidRPr="007E6307" w:rsidRDefault="00137A1B" w:rsidP="00AC4620">
            <w:pPr>
              <w:keepLines/>
              <w:widowControl w:val="0"/>
              <w:spacing w:before="100" w:after="100"/>
              <w:rPr>
                <w:rFonts w:ascii="Arial" w:hAnsi="Arial" w:cs="Arial"/>
                <w:b/>
                <w:bCs/>
                <w:color w:val="FFFFFF" w:themeColor="background1"/>
              </w:rPr>
            </w:pPr>
            <w:r w:rsidRPr="007E6307">
              <w:rPr>
                <w:rFonts w:ascii="Arial" w:hAnsi="Arial" w:cs="Arial"/>
                <w:b/>
                <w:bCs/>
                <w:color w:val="FFFFFF" w:themeColor="background1"/>
              </w:rPr>
              <w:t>Learner Name:</w:t>
            </w:r>
          </w:p>
        </w:tc>
        <w:tc>
          <w:tcPr>
            <w:tcW w:w="5812" w:type="dxa"/>
            <w:shd w:val="clear" w:color="auto" w:fill="auto"/>
            <w:vAlign w:val="center"/>
          </w:tcPr>
          <w:p w14:paraId="61AA2424" w14:textId="77777777" w:rsidR="00137A1B" w:rsidRPr="007E6307" w:rsidRDefault="00137A1B" w:rsidP="00AC4620">
            <w:pPr>
              <w:keepLines/>
              <w:widowControl w:val="0"/>
              <w:spacing w:before="100" w:after="100"/>
              <w:rPr>
                <w:rFonts w:ascii="Arial" w:hAnsi="Arial" w:cs="Arial"/>
                <w:b/>
                <w:bCs/>
              </w:rPr>
            </w:pPr>
          </w:p>
        </w:tc>
      </w:tr>
    </w:tbl>
    <w:p w14:paraId="5184611F" w14:textId="77777777" w:rsidR="00137A1B" w:rsidRPr="00BE372A" w:rsidRDefault="00137A1B" w:rsidP="00137A1B">
      <w:pPr>
        <w:pStyle w:val="NormalILM"/>
      </w:pPr>
    </w:p>
    <w:tbl>
      <w:tblPr>
        <w:tblStyle w:val="TableGrid"/>
        <w:tblW w:w="0" w:type="auto"/>
        <w:tblLayout w:type="fixed"/>
        <w:tblLook w:val="01E0" w:firstRow="1" w:lastRow="1" w:firstColumn="1" w:lastColumn="1" w:noHBand="0" w:noVBand="0"/>
      </w:tblPr>
      <w:tblGrid>
        <w:gridCol w:w="2518"/>
        <w:gridCol w:w="7513"/>
        <w:gridCol w:w="3714"/>
      </w:tblGrid>
      <w:tr w:rsidR="00137A1B" w:rsidRPr="007E6307" w14:paraId="3FE249FC" w14:textId="77777777" w:rsidTr="00AC4620">
        <w:tc>
          <w:tcPr>
            <w:tcW w:w="13745" w:type="dxa"/>
            <w:gridSpan w:val="3"/>
            <w:shd w:val="clear" w:color="auto" w:fill="E0E0E0"/>
          </w:tcPr>
          <w:p w14:paraId="5E8ED02E" w14:textId="77777777" w:rsidR="00137A1B" w:rsidRPr="00315D95" w:rsidRDefault="00137A1B" w:rsidP="00AC4620">
            <w:pPr>
              <w:pStyle w:val="NormalILM"/>
              <w:rPr>
                <w:rFonts w:eastAsia="Calibri"/>
                <w:b/>
                <w:bCs/>
              </w:rPr>
            </w:pPr>
            <w:r w:rsidRPr="00315D95">
              <w:rPr>
                <w:rFonts w:eastAsia="Calibri"/>
                <w:b/>
                <w:bCs/>
              </w:rPr>
              <w:t>Learning Outcome 1</w:t>
            </w:r>
          </w:p>
          <w:p w14:paraId="27D56076" w14:textId="69785C25" w:rsidR="00137A1B" w:rsidRPr="00D13FF6" w:rsidRDefault="00137A1B" w:rsidP="00AC4620">
            <w:pPr>
              <w:pStyle w:val="NormalILM"/>
              <w:rPr>
                <w:rFonts w:eastAsia="Calibri"/>
              </w:rPr>
            </w:pPr>
            <w:r w:rsidRPr="008306E6">
              <w:rPr>
                <w:rFonts w:eastAsia="Calibri"/>
              </w:rPr>
              <w:t xml:space="preserve">The learner will </w:t>
            </w:r>
            <w:r w:rsidR="00A170CF">
              <w:rPr>
                <w:rFonts w:eastAsia="Calibri"/>
              </w:rPr>
              <w:t xml:space="preserve">understand </w:t>
            </w:r>
            <w:r w:rsidR="00A170CF" w:rsidRPr="00AA7597">
              <w:rPr>
                <w:rFonts w:eastAsia="Calibri"/>
              </w:rPr>
              <w:t xml:space="preserve">innovation and change in an </w:t>
            </w:r>
            <w:r w:rsidR="00A170CF" w:rsidRPr="00AA7597">
              <w:rPr>
                <w:szCs w:val="22"/>
              </w:rPr>
              <w:t xml:space="preserve">evolving world and </w:t>
            </w:r>
            <w:r w:rsidR="00A170CF" w:rsidRPr="00AA7597">
              <w:rPr>
                <w:rFonts w:eastAsia="Calibri"/>
              </w:rPr>
              <w:t xml:space="preserve">potential impacts on leadership and management. </w:t>
            </w:r>
          </w:p>
        </w:tc>
      </w:tr>
      <w:tr w:rsidR="00137A1B" w:rsidRPr="00C46DCD" w14:paraId="731AA901" w14:textId="77777777" w:rsidTr="00AC4620">
        <w:tc>
          <w:tcPr>
            <w:tcW w:w="2518" w:type="dxa"/>
            <w:vAlign w:val="center"/>
          </w:tcPr>
          <w:p w14:paraId="673D2E73"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312BCCD1"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785D3BFF"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2BD3B02E"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C46DCD" w14:paraId="31B003B7" w14:textId="77777777" w:rsidTr="00AC4620">
        <w:tc>
          <w:tcPr>
            <w:tcW w:w="2518" w:type="dxa"/>
          </w:tcPr>
          <w:p w14:paraId="60D27277" w14:textId="77777777" w:rsidR="00137A1B" w:rsidRPr="00C04863" w:rsidRDefault="00137A1B" w:rsidP="00AC4620">
            <w:pPr>
              <w:pStyle w:val="NormalILM"/>
              <w:rPr>
                <w:b/>
                <w:bCs/>
                <w:szCs w:val="22"/>
              </w:rPr>
            </w:pPr>
            <w:r w:rsidRPr="00C04863">
              <w:rPr>
                <w:b/>
                <w:bCs/>
                <w:szCs w:val="22"/>
              </w:rPr>
              <w:t>AC1.1</w:t>
            </w:r>
          </w:p>
          <w:p w14:paraId="7F6734C2" w14:textId="77777777" w:rsidR="00A170CF" w:rsidRPr="00AA7597" w:rsidRDefault="00A170CF" w:rsidP="00A170CF">
            <w:pPr>
              <w:rPr>
                <w:rFonts w:ascii="Arial" w:hAnsi="Arial" w:cs="Arial"/>
                <w:szCs w:val="22"/>
              </w:rPr>
            </w:pPr>
            <w:r w:rsidRPr="00AA7597">
              <w:rPr>
                <w:rFonts w:ascii="Arial" w:hAnsi="Arial" w:cs="Arial"/>
                <w:szCs w:val="22"/>
              </w:rPr>
              <w:t xml:space="preserve">Critically analyse the effects of innovation and change in </w:t>
            </w:r>
            <w:r w:rsidRPr="00D80E95">
              <w:rPr>
                <w:rFonts w:ascii="Arial" w:hAnsi="Arial" w:cs="Arial"/>
                <w:szCs w:val="22"/>
              </w:rPr>
              <w:t xml:space="preserve">an evolving world </w:t>
            </w:r>
            <w:r w:rsidRPr="00AA7597">
              <w:rPr>
                <w:rFonts w:ascii="Arial" w:hAnsi="Arial" w:cs="Arial"/>
                <w:szCs w:val="22"/>
              </w:rPr>
              <w:t>and its impact on leadership</w:t>
            </w:r>
          </w:p>
          <w:p w14:paraId="047E16AD" w14:textId="1F40AA2F" w:rsidR="00137A1B" w:rsidRPr="00C46DCD" w:rsidRDefault="00137A1B" w:rsidP="00AC4620">
            <w:pPr>
              <w:pStyle w:val="NormalILM"/>
              <w:rPr>
                <w:color w:val="000000"/>
                <w:szCs w:val="22"/>
              </w:rPr>
            </w:pPr>
            <w:r>
              <w:rPr>
                <w:szCs w:val="22"/>
              </w:rPr>
              <w:lastRenderedPageBreak/>
              <w:t>environment and its impact on leadership</w:t>
            </w:r>
          </w:p>
        </w:tc>
        <w:tc>
          <w:tcPr>
            <w:tcW w:w="7513" w:type="dxa"/>
          </w:tcPr>
          <w:p w14:paraId="7ED8CF80" w14:textId="77777777" w:rsidR="00A170CF" w:rsidRPr="00AA7597" w:rsidRDefault="00A170CF" w:rsidP="00A170CF">
            <w:pPr>
              <w:rPr>
                <w:rFonts w:ascii="Arial" w:hAnsi="Arial" w:cs="Arial"/>
                <w:szCs w:val="22"/>
              </w:rPr>
            </w:pPr>
            <w:r w:rsidRPr="00AA7597">
              <w:rPr>
                <w:rFonts w:ascii="Arial" w:hAnsi="Arial" w:cs="Arial"/>
                <w:szCs w:val="22"/>
              </w:rPr>
              <w:lastRenderedPageBreak/>
              <w:t xml:space="preserve">The learner must critically analyse the effects of </w:t>
            </w:r>
            <w:r w:rsidRPr="00AA7597">
              <w:rPr>
                <w:rFonts w:ascii="Arial" w:hAnsi="Arial" w:cs="Arial"/>
                <w:b/>
                <w:bCs/>
                <w:szCs w:val="22"/>
              </w:rPr>
              <w:t>both</w:t>
            </w:r>
            <w:r w:rsidRPr="00AA7597">
              <w:rPr>
                <w:rFonts w:ascii="Arial" w:hAnsi="Arial" w:cs="Arial"/>
                <w:szCs w:val="22"/>
              </w:rPr>
              <w:t xml:space="preserve"> innovation and change in </w:t>
            </w:r>
            <w:r w:rsidRPr="00D80E95">
              <w:rPr>
                <w:rFonts w:ascii="Arial" w:hAnsi="Arial" w:cs="Arial"/>
                <w:szCs w:val="22"/>
              </w:rPr>
              <w:t xml:space="preserve">an evolving world </w:t>
            </w:r>
            <w:r w:rsidRPr="00D80E95">
              <w:rPr>
                <w:rFonts w:ascii="Arial" w:hAnsi="Arial" w:cs="Arial"/>
                <w:b/>
                <w:bCs/>
                <w:szCs w:val="22"/>
              </w:rPr>
              <w:t>and</w:t>
            </w:r>
            <w:r w:rsidRPr="00AA7597">
              <w:rPr>
                <w:rFonts w:ascii="Arial" w:hAnsi="Arial" w:cs="Arial"/>
                <w:szCs w:val="22"/>
              </w:rPr>
              <w:t xml:space="preserve"> its impact on leadership. </w:t>
            </w:r>
          </w:p>
          <w:p w14:paraId="5E9D6DFD" w14:textId="77777777" w:rsidR="00A170CF" w:rsidRPr="00AA7597" w:rsidRDefault="00A170CF" w:rsidP="00A170CF">
            <w:pPr>
              <w:rPr>
                <w:rFonts w:ascii="Arial" w:hAnsi="Arial" w:cs="Arial"/>
                <w:szCs w:val="22"/>
              </w:rPr>
            </w:pPr>
          </w:p>
          <w:p w14:paraId="589172ED" w14:textId="77777777" w:rsidR="00A170CF" w:rsidRPr="00AA7597" w:rsidRDefault="00A170CF" w:rsidP="00A170CF">
            <w:pPr>
              <w:rPr>
                <w:rFonts w:ascii="Arial" w:hAnsi="Arial" w:cs="Arial"/>
                <w:szCs w:val="22"/>
              </w:rPr>
            </w:pPr>
            <w:r w:rsidRPr="00AA7597">
              <w:rPr>
                <w:rFonts w:ascii="Arial" w:hAnsi="Arial" w:cs="Arial"/>
                <w:szCs w:val="22"/>
              </w:rPr>
              <w:t>The learner</w:t>
            </w:r>
            <w:r w:rsidRPr="00AA7597">
              <w:rPr>
                <w:rFonts w:ascii="Arial" w:hAnsi="Arial" w:cs="Arial"/>
                <w:sz w:val="24"/>
              </w:rPr>
              <w:t xml:space="preserve"> </w:t>
            </w:r>
            <w:r w:rsidRPr="00D80E95">
              <w:rPr>
                <w:rFonts w:ascii="Arial" w:hAnsi="Arial" w:cs="Arial"/>
                <w:szCs w:val="22"/>
              </w:rPr>
              <w:t xml:space="preserve">must </w:t>
            </w:r>
            <w:r w:rsidRPr="00AA7597">
              <w:rPr>
                <w:rFonts w:ascii="Arial" w:hAnsi="Arial" w:cs="Arial"/>
                <w:szCs w:val="22"/>
              </w:rPr>
              <w:t>use examples of good practice to support their analysis. This should be based on their workplace, or a workplace with which they are familiar.</w:t>
            </w:r>
          </w:p>
          <w:p w14:paraId="1E3C6F8E" w14:textId="59CE0161" w:rsidR="00137A1B" w:rsidRPr="00C46DCD" w:rsidRDefault="00137A1B" w:rsidP="00AC4620">
            <w:pPr>
              <w:pStyle w:val="NormalILM"/>
              <w:rPr>
                <w:color w:val="000000"/>
                <w:szCs w:val="22"/>
              </w:rPr>
            </w:pPr>
          </w:p>
        </w:tc>
        <w:tc>
          <w:tcPr>
            <w:tcW w:w="3714" w:type="dxa"/>
          </w:tcPr>
          <w:p w14:paraId="0F906644"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lastRenderedPageBreak/>
              <w:t>Pass/Referral</w:t>
            </w:r>
          </w:p>
        </w:tc>
      </w:tr>
      <w:tr w:rsidR="00137A1B" w:rsidRPr="00C46DCD" w14:paraId="783B8C1F" w14:textId="77777777" w:rsidTr="00AC4620">
        <w:tc>
          <w:tcPr>
            <w:tcW w:w="2518" w:type="dxa"/>
          </w:tcPr>
          <w:p w14:paraId="488B421F" w14:textId="77777777" w:rsidR="00137A1B" w:rsidRPr="00C04863" w:rsidRDefault="00137A1B" w:rsidP="00AC4620">
            <w:pPr>
              <w:pStyle w:val="NormalILM"/>
              <w:rPr>
                <w:b/>
                <w:bCs/>
                <w:szCs w:val="22"/>
              </w:rPr>
            </w:pPr>
            <w:r w:rsidRPr="00C04863">
              <w:rPr>
                <w:b/>
                <w:bCs/>
                <w:szCs w:val="22"/>
              </w:rPr>
              <w:t>AC1.2</w:t>
            </w:r>
          </w:p>
          <w:p w14:paraId="21747369" w14:textId="5C1FE26F" w:rsidR="00137A1B" w:rsidRPr="00C0559C" w:rsidDel="00E824CF" w:rsidRDefault="00A170CF" w:rsidP="00C0559C">
            <w:pPr>
              <w:rPr>
                <w:sz w:val="24"/>
              </w:rPr>
            </w:pPr>
            <w:r w:rsidRPr="00AA7597">
              <w:rPr>
                <w:rFonts w:ascii="Arial" w:hAnsi="Arial" w:cs="Arial"/>
                <w:szCs w:val="22"/>
              </w:rPr>
              <w:t xml:space="preserve">Critically analyse the effects of innovation and change in </w:t>
            </w:r>
            <w:r w:rsidRPr="00D80E95">
              <w:rPr>
                <w:rFonts w:ascii="Arial" w:hAnsi="Arial" w:cs="Arial"/>
                <w:szCs w:val="22"/>
              </w:rPr>
              <w:t xml:space="preserve">an evolving world </w:t>
            </w:r>
            <w:r w:rsidRPr="00AA7597">
              <w:rPr>
                <w:rFonts w:ascii="Arial" w:hAnsi="Arial" w:cs="Arial"/>
                <w:szCs w:val="22"/>
              </w:rPr>
              <w:t>and its impact on management</w:t>
            </w:r>
          </w:p>
        </w:tc>
        <w:tc>
          <w:tcPr>
            <w:tcW w:w="7513" w:type="dxa"/>
          </w:tcPr>
          <w:p w14:paraId="22FAE034" w14:textId="77777777" w:rsidR="00A170CF" w:rsidRPr="00AA7597" w:rsidRDefault="00A170CF" w:rsidP="00A170CF">
            <w:pPr>
              <w:rPr>
                <w:rFonts w:ascii="Arial" w:hAnsi="Arial" w:cs="Arial"/>
                <w:sz w:val="24"/>
              </w:rPr>
            </w:pPr>
            <w:r w:rsidRPr="00AA7597">
              <w:rPr>
                <w:rFonts w:ascii="Arial" w:hAnsi="Arial" w:cs="Arial"/>
                <w:szCs w:val="22"/>
              </w:rPr>
              <w:t xml:space="preserve">The learner must critically analyse the effects of </w:t>
            </w:r>
            <w:r w:rsidRPr="00AA7597">
              <w:rPr>
                <w:rFonts w:ascii="Arial" w:hAnsi="Arial" w:cs="Arial"/>
                <w:b/>
                <w:bCs/>
                <w:szCs w:val="22"/>
              </w:rPr>
              <w:t>both</w:t>
            </w:r>
            <w:r w:rsidRPr="00AA7597">
              <w:rPr>
                <w:rFonts w:ascii="Arial" w:hAnsi="Arial" w:cs="Arial"/>
                <w:szCs w:val="22"/>
              </w:rPr>
              <w:t xml:space="preserve"> innovation and change in </w:t>
            </w:r>
            <w:r w:rsidRPr="00D80E95">
              <w:rPr>
                <w:rFonts w:ascii="Arial" w:hAnsi="Arial" w:cs="Arial"/>
                <w:szCs w:val="22"/>
              </w:rPr>
              <w:t>an evolving world</w:t>
            </w:r>
            <w:r w:rsidRPr="00AA7597">
              <w:rPr>
                <w:rFonts w:ascii="Arial" w:hAnsi="Arial" w:cs="Arial"/>
                <w:sz w:val="24"/>
              </w:rPr>
              <w:t xml:space="preserve"> </w:t>
            </w:r>
            <w:r w:rsidRPr="00D80E95">
              <w:rPr>
                <w:rFonts w:ascii="Arial" w:hAnsi="Arial" w:cs="Arial"/>
                <w:b/>
                <w:bCs/>
                <w:szCs w:val="22"/>
              </w:rPr>
              <w:t>and</w:t>
            </w:r>
            <w:r w:rsidRPr="00AA7597">
              <w:rPr>
                <w:rFonts w:ascii="Arial" w:hAnsi="Arial" w:cs="Arial"/>
                <w:szCs w:val="22"/>
              </w:rPr>
              <w:t xml:space="preserve"> its impact on management. </w:t>
            </w:r>
          </w:p>
          <w:p w14:paraId="0D77E770" w14:textId="77777777" w:rsidR="00A170CF" w:rsidRPr="00AA7597" w:rsidRDefault="00A170CF" w:rsidP="00A170CF">
            <w:pPr>
              <w:rPr>
                <w:rFonts w:ascii="Arial" w:hAnsi="Arial" w:cs="Arial"/>
                <w:szCs w:val="22"/>
              </w:rPr>
            </w:pPr>
            <w:r w:rsidRPr="00AA7597">
              <w:rPr>
                <w:rFonts w:ascii="Arial" w:hAnsi="Arial" w:cs="Arial"/>
                <w:szCs w:val="22"/>
              </w:rPr>
              <w:t>The learner</w:t>
            </w:r>
            <w:r w:rsidRPr="00AA7597">
              <w:rPr>
                <w:rFonts w:ascii="Arial" w:hAnsi="Arial" w:cs="Arial"/>
                <w:sz w:val="24"/>
              </w:rPr>
              <w:t xml:space="preserve"> must </w:t>
            </w:r>
            <w:r w:rsidRPr="00AA7597">
              <w:rPr>
                <w:rFonts w:ascii="Arial" w:hAnsi="Arial" w:cs="Arial"/>
                <w:szCs w:val="22"/>
              </w:rPr>
              <w:t>use examples of good practice to support their analysis.</w:t>
            </w:r>
          </w:p>
          <w:p w14:paraId="4A6F4D2F" w14:textId="7266482E" w:rsidR="00137A1B" w:rsidRPr="005606D6" w:rsidDel="00E824CF" w:rsidRDefault="00137A1B" w:rsidP="00AC4620">
            <w:pPr>
              <w:pStyle w:val="NormalILM"/>
            </w:pPr>
            <w:r>
              <w:t xml:space="preserve"> </w:t>
            </w:r>
          </w:p>
        </w:tc>
        <w:tc>
          <w:tcPr>
            <w:tcW w:w="3714" w:type="dxa"/>
          </w:tcPr>
          <w:p w14:paraId="2AF0F033" w14:textId="77777777" w:rsidR="00137A1B" w:rsidRPr="00C46DCD" w:rsidRDefault="00137A1B" w:rsidP="00AC4620">
            <w:pPr>
              <w:spacing w:line="216" w:lineRule="auto"/>
              <w:rPr>
                <w:rFonts w:ascii="Arial" w:hAnsi="Arial" w:cs="Arial"/>
                <w:color w:val="000000"/>
                <w:szCs w:val="22"/>
              </w:rPr>
            </w:pPr>
            <w:r w:rsidRPr="007E6307">
              <w:rPr>
                <w:rFonts w:ascii="Arial" w:hAnsi="Arial" w:cs="Arial"/>
                <w:color w:val="000000"/>
                <w:szCs w:val="22"/>
              </w:rPr>
              <w:t>Pass/Referral</w:t>
            </w:r>
          </w:p>
        </w:tc>
      </w:tr>
    </w:tbl>
    <w:p w14:paraId="1F7B78ED" w14:textId="77777777" w:rsidR="00137A1B" w:rsidRDefault="00137A1B" w:rsidP="00137A1B">
      <w:pPr>
        <w:rPr>
          <w:rFonts w:ascii="Arial" w:hAnsi="Arial" w:cs="Arial"/>
        </w:rPr>
      </w:pPr>
    </w:p>
    <w:p w14:paraId="5EDAD2B8" w14:textId="77777777" w:rsidR="00137A1B" w:rsidRPr="00C46DCD" w:rsidRDefault="00137A1B" w:rsidP="00137A1B">
      <w:pPr>
        <w:rPr>
          <w:rFonts w:ascii="Arial" w:hAnsi="Arial" w:cs="Arial"/>
        </w:rPr>
      </w:pPr>
    </w:p>
    <w:tbl>
      <w:tblPr>
        <w:tblStyle w:val="TableGrid"/>
        <w:tblW w:w="0" w:type="auto"/>
        <w:tblLayout w:type="fixed"/>
        <w:tblLook w:val="01E0" w:firstRow="1" w:lastRow="1" w:firstColumn="1" w:lastColumn="1" w:noHBand="0" w:noVBand="0"/>
      </w:tblPr>
      <w:tblGrid>
        <w:gridCol w:w="2518"/>
        <w:gridCol w:w="7513"/>
        <w:gridCol w:w="3714"/>
      </w:tblGrid>
      <w:tr w:rsidR="00137A1B" w:rsidRPr="00C46DCD" w14:paraId="274C49FD" w14:textId="77777777" w:rsidTr="00AC4620">
        <w:tc>
          <w:tcPr>
            <w:tcW w:w="13745" w:type="dxa"/>
            <w:gridSpan w:val="3"/>
            <w:shd w:val="clear" w:color="auto" w:fill="E0E0E0"/>
            <w:vAlign w:val="bottom"/>
          </w:tcPr>
          <w:p w14:paraId="0BD2C6A5" w14:textId="77777777" w:rsidR="00137A1B" w:rsidRPr="00C04863" w:rsidRDefault="00137A1B" w:rsidP="00AC4620">
            <w:pPr>
              <w:pStyle w:val="NormalILM"/>
              <w:rPr>
                <w:rFonts w:eastAsia="Calibri"/>
                <w:b/>
                <w:bCs/>
              </w:rPr>
            </w:pPr>
            <w:r w:rsidRPr="00C04863">
              <w:rPr>
                <w:rFonts w:eastAsia="Calibri"/>
                <w:b/>
                <w:bCs/>
              </w:rPr>
              <w:t>Learning Outcome 2</w:t>
            </w:r>
          </w:p>
          <w:p w14:paraId="301B6DB3" w14:textId="713CA828" w:rsidR="00137A1B" w:rsidRPr="00C46DCD" w:rsidRDefault="00137A1B" w:rsidP="00AC4620">
            <w:pPr>
              <w:pStyle w:val="NormalILM"/>
              <w:rPr>
                <w:rFonts w:eastAsia="Calibri"/>
              </w:rPr>
            </w:pPr>
            <w:r w:rsidRPr="008306E6">
              <w:rPr>
                <w:rFonts w:eastAsia="Calibri"/>
              </w:rPr>
              <w:t xml:space="preserve">The learner will </w:t>
            </w:r>
            <w:r>
              <w:rPr>
                <w:rFonts w:eastAsia="Calibri"/>
              </w:rPr>
              <w:t xml:space="preserve">be able to </w:t>
            </w:r>
            <w:r w:rsidR="00A170CF" w:rsidRPr="00AA7597">
              <w:rPr>
                <w:rFonts w:eastAsia="Calibri"/>
              </w:rPr>
              <w:t>create a development plan taking into consideration potential impacts on evolving leadership and management practices</w:t>
            </w:r>
          </w:p>
        </w:tc>
      </w:tr>
      <w:tr w:rsidR="00137A1B" w:rsidRPr="007E6307" w14:paraId="2B240B62" w14:textId="77777777" w:rsidTr="00AC4620">
        <w:tc>
          <w:tcPr>
            <w:tcW w:w="2518" w:type="dxa"/>
            <w:vAlign w:val="center"/>
          </w:tcPr>
          <w:p w14:paraId="34BF4035" w14:textId="77777777" w:rsidR="00137A1B" w:rsidRPr="00C46DCD" w:rsidRDefault="00137A1B" w:rsidP="00AC4620">
            <w:pPr>
              <w:rPr>
                <w:rFonts w:ascii="Arial" w:hAnsi="Arial" w:cs="Arial"/>
                <w:b/>
                <w:bCs/>
                <w:color w:val="000000"/>
                <w:szCs w:val="22"/>
              </w:rPr>
            </w:pPr>
            <w:r w:rsidRPr="00C46DCD">
              <w:rPr>
                <w:rFonts w:ascii="Arial" w:hAnsi="Arial" w:cs="Arial"/>
                <w:b/>
                <w:bCs/>
                <w:color w:val="000000"/>
                <w:szCs w:val="22"/>
              </w:rPr>
              <w:t>Assessment Criteria</w:t>
            </w:r>
          </w:p>
        </w:tc>
        <w:tc>
          <w:tcPr>
            <w:tcW w:w="7513" w:type="dxa"/>
            <w:vAlign w:val="center"/>
          </w:tcPr>
          <w:p w14:paraId="280F0E2B" w14:textId="77777777" w:rsidR="00137A1B" w:rsidRPr="00C46DCD" w:rsidRDefault="00137A1B" w:rsidP="00AC4620">
            <w:pPr>
              <w:spacing w:line="216" w:lineRule="auto"/>
              <w:rPr>
                <w:rFonts w:ascii="Arial" w:hAnsi="Arial" w:cs="Arial"/>
                <w:color w:val="000000"/>
                <w:szCs w:val="22"/>
              </w:rPr>
            </w:pPr>
            <w:r w:rsidRPr="00C46DCD">
              <w:rPr>
                <w:rFonts w:ascii="Arial" w:hAnsi="Arial" w:cs="Arial"/>
                <w:b/>
                <w:bCs/>
                <w:color w:val="000000"/>
                <w:szCs w:val="22"/>
              </w:rPr>
              <w:t>Assessment Requirements - Pass</w:t>
            </w:r>
          </w:p>
        </w:tc>
        <w:tc>
          <w:tcPr>
            <w:tcW w:w="3714" w:type="dxa"/>
            <w:vAlign w:val="center"/>
          </w:tcPr>
          <w:p w14:paraId="649F4416" w14:textId="77777777" w:rsidR="00137A1B" w:rsidRPr="00C46DCD" w:rsidRDefault="00137A1B" w:rsidP="00AC4620">
            <w:pPr>
              <w:spacing w:line="216" w:lineRule="auto"/>
              <w:rPr>
                <w:rFonts w:ascii="Arial" w:hAnsi="Arial" w:cs="Arial"/>
                <w:b/>
                <w:bCs/>
                <w:color w:val="000000"/>
                <w:szCs w:val="22"/>
              </w:rPr>
            </w:pPr>
            <w:r w:rsidRPr="00C46DCD">
              <w:rPr>
                <w:rFonts w:ascii="Arial" w:hAnsi="Arial" w:cs="Arial"/>
                <w:b/>
                <w:bCs/>
                <w:color w:val="000000"/>
                <w:szCs w:val="22"/>
              </w:rPr>
              <w:t>Pass/Referral</w:t>
            </w:r>
          </w:p>
          <w:p w14:paraId="4D03F03C" w14:textId="77777777" w:rsidR="00137A1B" w:rsidRPr="007E6307" w:rsidRDefault="00137A1B" w:rsidP="00AC4620">
            <w:pPr>
              <w:spacing w:line="216" w:lineRule="auto"/>
              <w:rPr>
                <w:rFonts w:ascii="Arial" w:hAnsi="Arial" w:cs="Arial"/>
                <w:color w:val="000000"/>
                <w:szCs w:val="22"/>
              </w:rPr>
            </w:pPr>
            <w:r w:rsidRPr="00C46DCD">
              <w:rPr>
                <w:rFonts w:ascii="Arial" w:hAnsi="Arial" w:cs="Arial"/>
                <w:b/>
                <w:bCs/>
                <w:color w:val="000000"/>
                <w:szCs w:val="22"/>
              </w:rPr>
              <w:t>&amp; Assessor feedback</w:t>
            </w:r>
          </w:p>
        </w:tc>
      </w:tr>
      <w:tr w:rsidR="00137A1B" w:rsidRPr="007E6307" w14:paraId="17CFE103" w14:textId="77777777" w:rsidTr="00AC4620">
        <w:tc>
          <w:tcPr>
            <w:tcW w:w="2518" w:type="dxa"/>
          </w:tcPr>
          <w:p w14:paraId="20D5836C" w14:textId="77777777" w:rsidR="00137A1B" w:rsidRPr="0059474E" w:rsidRDefault="00137A1B" w:rsidP="00AC4620">
            <w:pPr>
              <w:spacing w:line="216" w:lineRule="auto"/>
              <w:rPr>
                <w:rFonts w:ascii="Arial" w:hAnsi="Arial" w:cs="Arial"/>
                <w:b/>
                <w:bCs/>
                <w:szCs w:val="22"/>
              </w:rPr>
            </w:pPr>
            <w:r w:rsidRPr="0059474E">
              <w:rPr>
                <w:rFonts w:ascii="Arial" w:hAnsi="Arial" w:cs="Arial"/>
                <w:b/>
                <w:bCs/>
                <w:szCs w:val="22"/>
              </w:rPr>
              <w:t>AC2.1</w:t>
            </w:r>
          </w:p>
          <w:p w14:paraId="3A1F9163" w14:textId="5C8E9D07" w:rsidR="00137A1B" w:rsidRPr="00C0559C" w:rsidRDefault="00A170CF" w:rsidP="00C0559C">
            <w:pPr>
              <w:rPr>
                <w:rFonts w:ascii="Arial" w:hAnsi="Arial" w:cs="Arial"/>
                <w:b/>
                <w:bCs/>
                <w:sz w:val="24"/>
              </w:rPr>
            </w:pPr>
            <w:r w:rsidRPr="00D80E95">
              <w:rPr>
                <w:rFonts w:ascii="Arial" w:hAnsi="Arial" w:cs="Arial"/>
                <w:szCs w:val="22"/>
              </w:rPr>
              <w:t>Research</w:t>
            </w:r>
            <w:r w:rsidRPr="00AA7597">
              <w:rPr>
                <w:rFonts w:ascii="Arial" w:hAnsi="Arial" w:cs="Arial"/>
                <w:szCs w:val="22"/>
              </w:rPr>
              <w:t xml:space="preserve"> evolving trends of leadership and management practices in the context of an evolving world</w:t>
            </w:r>
          </w:p>
        </w:tc>
        <w:tc>
          <w:tcPr>
            <w:tcW w:w="7513" w:type="dxa"/>
          </w:tcPr>
          <w:p w14:paraId="402ABC90" w14:textId="77777777" w:rsidR="00A170CF" w:rsidRPr="00AA7597" w:rsidRDefault="00A170CF" w:rsidP="00A170CF">
            <w:pPr>
              <w:rPr>
                <w:rFonts w:ascii="Arial" w:hAnsi="Arial" w:cs="Arial"/>
                <w:szCs w:val="22"/>
              </w:rPr>
            </w:pPr>
            <w:r w:rsidRPr="00AA7597">
              <w:rPr>
                <w:rFonts w:ascii="Arial" w:hAnsi="Arial" w:cs="Arial"/>
                <w:szCs w:val="22"/>
              </w:rPr>
              <w:t xml:space="preserve">The learner must research at </w:t>
            </w:r>
            <w:r w:rsidRPr="00D80E95">
              <w:rPr>
                <w:rFonts w:ascii="Arial" w:hAnsi="Arial" w:cs="Arial"/>
                <w:b/>
                <w:bCs/>
                <w:szCs w:val="22"/>
              </w:rPr>
              <w:t>least</w:t>
            </w:r>
            <w:r w:rsidRPr="00AA7597">
              <w:rPr>
                <w:rFonts w:ascii="Arial" w:hAnsi="Arial" w:cs="Arial"/>
                <w:szCs w:val="22"/>
              </w:rPr>
              <w:t xml:space="preserve"> </w:t>
            </w:r>
            <w:r w:rsidRPr="00AA7597">
              <w:rPr>
                <w:rFonts w:ascii="Arial" w:hAnsi="Arial" w:cs="Arial"/>
                <w:b/>
                <w:bCs/>
                <w:szCs w:val="22"/>
              </w:rPr>
              <w:t>two</w:t>
            </w:r>
            <w:r w:rsidRPr="00AA7597">
              <w:rPr>
                <w:rFonts w:ascii="Arial" w:hAnsi="Arial" w:cs="Arial"/>
                <w:szCs w:val="22"/>
              </w:rPr>
              <w:t xml:space="preserve"> trends of leadership and </w:t>
            </w:r>
            <w:r w:rsidRPr="00AA7597">
              <w:rPr>
                <w:rFonts w:ascii="Arial" w:hAnsi="Arial" w:cs="Arial"/>
                <w:b/>
                <w:bCs/>
                <w:szCs w:val="22"/>
              </w:rPr>
              <w:t>two</w:t>
            </w:r>
            <w:r w:rsidRPr="00AA7597">
              <w:rPr>
                <w:rFonts w:ascii="Arial" w:hAnsi="Arial" w:cs="Arial"/>
                <w:szCs w:val="22"/>
              </w:rPr>
              <w:t xml:space="preserve"> trends of management practices in the context of an </w:t>
            </w:r>
            <w:r w:rsidRPr="00D80E95">
              <w:rPr>
                <w:rFonts w:ascii="Arial" w:hAnsi="Arial" w:cs="Arial"/>
                <w:szCs w:val="22"/>
              </w:rPr>
              <w:t>evolving world</w:t>
            </w:r>
            <w:r w:rsidRPr="00AA7597">
              <w:rPr>
                <w:rFonts w:ascii="Arial" w:hAnsi="Arial" w:cs="Arial"/>
                <w:szCs w:val="22"/>
              </w:rPr>
              <w:t>.</w:t>
            </w:r>
          </w:p>
          <w:p w14:paraId="7B15CC3A" w14:textId="553D29AB" w:rsidR="00137A1B" w:rsidRPr="00067397" w:rsidRDefault="00137A1B" w:rsidP="00AC4620">
            <w:pPr>
              <w:pStyle w:val="NormalILM"/>
            </w:pPr>
            <w:r>
              <w:t xml:space="preserve"> </w:t>
            </w:r>
          </w:p>
        </w:tc>
        <w:tc>
          <w:tcPr>
            <w:tcW w:w="3714" w:type="dxa"/>
          </w:tcPr>
          <w:p w14:paraId="0E48BEE4" w14:textId="77777777" w:rsidR="00137A1B" w:rsidRPr="007E6307" w:rsidRDefault="00137A1B" w:rsidP="00AC4620">
            <w:pPr>
              <w:spacing w:line="216" w:lineRule="auto"/>
              <w:rPr>
                <w:rFonts w:ascii="Arial" w:hAnsi="Arial" w:cs="Arial"/>
                <w:szCs w:val="22"/>
              </w:rPr>
            </w:pPr>
            <w:r w:rsidRPr="007E6307">
              <w:rPr>
                <w:rFonts w:ascii="Arial" w:hAnsi="Arial" w:cs="Arial"/>
                <w:color w:val="000000"/>
                <w:szCs w:val="22"/>
              </w:rPr>
              <w:t>Pass/Referral</w:t>
            </w:r>
          </w:p>
        </w:tc>
      </w:tr>
      <w:tr w:rsidR="00137A1B" w:rsidRPr="007E6307" w14:paraId="2206AB15" w14:textId="77777777" w:rsidTr="00AC4620">
        <w:tc>
          <w:tcPr>
            <w:tcW w:w="2518" w:type="dxa"/>
          </w:tcPr>
          <w:p w14:paraId="1CF7DBB3" w14:textId="77777777" w:rsidR="00137A1B" w:rsidRPr="00C04863" w:rsidRDefault="00137A1B" w:rsidP="00AC4620">
            <w:pPr>
              <w:pStyle w:val="NormalILM"/>
              <w:rPr>
                <w:b/>
                <w:bCs/>
              </w:rPr>
            </w:pPr>
            <w:r w:rsidRPr="00C04863">
              <w:rPr>
                <w:b/>
                <w:bCs/>
              </w:rPr>
              <w:t>AC2.2</w:t>
            </w:r>
          </w:p>
          <w:p w14:paraId="6BB430ED" w14:textId="383B96F2" w:rsidR="00137A1B" w:rsidRPr="007E6307" w:rsidRDefault="00A170CF" w:rsidP="00AC4620">
            <w:pPr>
              <w:pStyle w:val="NormalILM"/>
              <w:rPr>
                <w:szCs w:val="22"/>
              </w:rPr>
            </w:pPr>
            <w:r w:rsidRPr="00D80E95">
              <w:rPr>
                <w:szCs w:val="22"/>
              </w:rPr>
              <w:t xml:space="preserve">Critically review own and organisational leadership and management approaches in </w:t>
            </w:r>
            <w:r w:rsidRPr="00AA7597">
              <w:rPr>
                <w:szCs w:val="22"/>
              </w:rPr>
              <w:t>the context of an evolving world</w:t>
            </w:r>
          </w:p>
        </w:tc>
        <w:tc>
          <w:tcPr>
            <w:tcW w:w="7513" w:type="dxa"/>
          </w:tcPr>
          <w:p w14:paraId="1DEC1969" w14:textId="6CFE7492" w:rsidR="00137A1B" w:rsidRPr="007E6307" w:rsidRDefault="00A170CF" w:rsidP="00AC4620">
            <w:pPr>
              <w:pStyle w:val="NormalILM"/>
            </w:pPr>
            <w:r w:rsidRPr="00D80E95">
              <w:rPr>
                <w:szCs w:val="22"/>
              </w:rPr>
              <w:t xml:space="preserve">Based on AC 2.1 the learner must critically review </w:t>
            </w:r>
            <w:r w:rsidRPr="00D80E95">
              <w:rPr>
                <w:b/>
                <w:bCs/>
                <w:szCs w:val="22"/>
              </w:rPr>
              <w:t>two</w:t>
            </w:r>
            <w:r w:rsidRPr="00D80E95">
              <w:rPr>
                <w:szCs w:val="22"/>
              </w:rPr>
              <w:t xml:space="preserve"> personal and </w:t>
            </w:r>
            <w:r w:rsidRPr="00D80E95">
              <w:rPr>
                <w:b/>
                <w:bCs/>
                <w:szCs w:val="22"/>
              </w:rPr>
              <w:t>two</w:t>
            </w:r>
            <w:r w:rsidRPr="00D80E95">
              <w:rPr>
                <w:szCs w:val="22"/>
              </w:rPr>
              <w:t xml:space="preserve"> organisational leadership and management approaches.</w:t>
            </w:r>
          </w:p>
        </w:tc>
        <w:tc>
          <w:tcPr>
            <w:tcW w:w="3714" w:type="dxa"/>
          </w:tcPr>
          <w:p w14:paraId="05978CF1" w14:textId="77777777" w:rsidR="00137A1B" w:rsidRPr="007E6307" w:rsidRDefault="00137A1B" w:rsidP="00AC4620">
            <w:pPr>
              <w:spacing w:line="216" w:lineRule="auto"/>
              <w:rPr>
                <w:rFonts w:ascii="Arial" w:hAnsi="Arial" w:cs="Arial"/>
                <w:b/>
                <w:bCs/>
                <w:szCs w:val="22"/>
              </w:rPr>
            </w:pPr>
            <w:r w:rsidRPr="007E6307">
              <w:rPr>
                <w:rFonts w:ascii="Arial" w:hAnsi="Arial" w:cs="Arial"/>
                <w:color w:val="000000"/>
                <w:szCs w:val="22"/>
              </w:rPr>
              <w:t>Pass/Referral</w:t>
            </w:r>
          </w:p>
        </w:tc>
      </w:tr>
      <w:tr w:rsidR="00137A1B" w:rsidRPr="007E6307" w14:paraId="7BDBCBC7" w14:textId="77777777" w:rsidTr="00AC4620">
        <w:tc>
          <w:tcPr>
            <w:tcW w:w="2518" w:type="dxa"/>
          </w:tcPr>
          <w:p w14:paraId="74DDFA93" w14:textId="77777777" w:rsidR="00137A1B" w:rsidRPr="00C04863" w:rsidRDefault="00137A1B" w:rsidP="00AC4620">
            <w:pPr>
              <w:pStyle w:val="NormalILM"/>
              <w:rPr>
                <w:b/>
                <w:bCs/>
              </w:rPr>
            </w:pPr>
            <w:r w:rsidRPr="00C04863">
              <w:rPr>
                <w:b/>
                <w:bCs/>
              </w:rPr>
              <w:lastRenderedPageBreak/>
              <w:t>AC2.3</w:t>
            </w:r>
          </w:p>
          <w:p w14:paraId="00F74C41" w14:textId="77777777" w:rsidR="00A170CF" w:rsidRPr="00AA7597" w:rsidRDefault="00A170CF" w:rsidP="00A170CF">
            <w:pPr>
              <w:rPr>
                <w:rFonts w:ascii="Arial" w:hAnsi="Arial" w:cs="Arial"/>
                <w:szCs w:val="22"/>
              </w:rPr>
            </w:pPr>
            <w:r w:rsidRPr="00AA7597">
              <w:rPr>
                <w:rFonts w:ascii="Arial" w:hAnsi="Arial" w:cs="Arial"/>
                <w:szCs w:val="22"/>
              </w:rPr>
              <w:t xml:space="preserve">Plan own and organisational future </w:t>
            </w:r>
            <w:r w:rsidRPr="00D80E95">
              <w:rPr>
                <w:rFonts w:ascii="Arial" w:hAnsi="Arial" w:cs="Arial"/>
                <w:szCs w:val="22"/>
              </w:rPr>
              <w:t xml:space="preserve">leadership and management </w:t>
            </w:r>
            <w:r w:rsidRPr="00AA7597">
              <w:rPr>
                <w:rFonts w:ascii="Arial" w:hAnsi="Arial" w:cs="Arial"/>
                <w:szCs w:val="22"/>
              </w:rPr>
              <w:t xml:space="preserve">development </w:t>
            </w:r>
          </w:p>
          <w:p w14:paraId="02E2D137" w14:textId="1F1637AE" w:rsidR="00137A1B" w:rsidRPr="00A170CF" w:rsidDel="00E824CF" w:rsidRDefault="00A170CF" w:rsidP="00C0559C">
            <w:pPr>
              <w:rPr>
                <w:szCs w:val="22"/>
              </w:rPr>
            </w:pPr>
            <w:r w:rsidRPr="00D80E95">
              <w:rPr>
                <w:rFonts w:ascii="Arial" w:hAnsi="Arial" w:cs="Arial"/>
                <w:szCs w:val="22"/>
              </w:rPr>
              <w:t>in the context of an evolving world</w:t>
            </w:r>
            <w:r w:rsidRPr="00D80E95" w:rsidDel="0052273D">
              <w:rPr>
                <w:rFonts w:ascii="Arial" w:hAnsi="Arial" w:cs="Arial"/>
                <w:szCs w:val="22"/>
              </w:rPr>
              <w:t xml:space="preserve"> </w:t>
            </w:r>
          </w:p>
        </w:tc>
        <w:tc>
          <w:tcPr>
            <w:tcW w:w="7513" w:type="dxa"/>
          </w:tcPr>
          <w:p w14:paraId="71089522" w14:textId="77777777" w:rsidR="00A170CF" w:rsidRPr="00AA7597" w:rsidRDefault="00A170CF" w:rsidP="00A170CF">
            <w:pPr>
              <w:rPr>
                <w:rFonts w:ascii="Arial" w:hAnsi="Arial" w:cs="Arial"/>
                <w:szCs w:val="22"/>
              </w:rPr>
            </w:pPr>
            <w:r w:rsidRPr="00AA7597">
              <w:rPr>
                <w:rFonts w:ascii="Arial" w:hAnsi="Arial" w:cs="Arial"/>
                <w:szCs w:val="22"/>
              </w:rPr>
              <w:t xml:space="preserve">The learner must produce a plan for future leadership and management </w:t>
            </w:r>
            <w:r w:rsidRPr="00D80E95">
              <w:rPr>
                <w:rFonts w:ascii="Arial" w:hAnsi="Arial" w:cs="Arial"/>
                <w:szCs w:val="22"/>
              </w:rPr>
              <w:t>development using insights from learning Outcome 1 and AC 2,1 and AC2.2.</w:t>
            </w:r>
          </w:p>
          <w:p w14:paraId="3A40FDD0" w14:textId="513172A9" w:rsidR="00137A1B" w:rsidRPr="007E6307" w:rsidDel="00E824CF" w:rsidRDefault="00137A1B" w:rsidP="00AC4620">
            <w:pPr>
              <w:pStyle w:val="NormalILM"/>
            </w:pPr>
          </w:p>
        </w:tc>
        <w:tc>
          <w:tcPr>
            <w:tcW w:w="3714" w:type="dxa"/>
          </w:tcPr>
          <w:p w14:paraId="6A55E269" w14:textId="77777777" w:rsidR="00137A1B" w:rsidRPr="007E6307" w:rsidDel="00E824CF" w:rsidRDefault="00137A1B" w:rsidP="00AC4620">
            <w:pPr>
              <w:spacing w:line="216" w:lineRule="auto"/>
              <w:rPr>
                <w:rFonts w:ascii="Arial" w:hAnsi="Arial" w:cs="Arial"/>
                <w:szCs w:val="22"/>
              </w:rPr>
            </w:pPr>
            <w:r w:rsidRPr="007E6307">
              <w:rPr>
                <w:rFonts w:ascii="Arial" w:hAnsi="Arial" w:cs="Arial"/>
                <w:color w:val="000000"/>
                <w:szCs w:val="22"/>
              </w:rPr>
              <w:t>Pass/Referral</w:t>
            </w:r>
          </w:p>
        </w:tc>
      </w:tr>
    </w:tbl>
    <w:p w14:paraId="3A25983D" w14:textId="77777777" w:rsidR="00137A1B" w:rsidRDefault="00137A1B" w:rsidP="00137A1B">
      <w:pPr>
        <w:pStyle w:val="NormalILM"/>
      </w:pPr>
    </w:p>
    <w:p w14:paraId="4F4E3B3E" w14:textId="77777777" w:rsidR="00137A1B" w:rsidRDefault="00137A1B" w:rsidP="00137A1B">
      <w:pPr>
        <w:pStyle w:val="NormalIL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1299"/>
        <w:gridCol w:w="2954"/>
        <w:gridCol w:w="2268"/>
        <w:gridCol w:w="2688"/>
      </w:tblGrid>
      <w:tr w:rsidR="00137A1B" w:rsidRPr="002A1C9B" w14:paraId="65C237CB" w14:textId="77777777" w:rsidTr="00AC4620">
        <w:trPr>
          <w:cantSplit/>
          <w:trHeight w:val="356"/>
        </w:trPr>
        <w:tc>
          <w:tcPr>
            <w:tcW w:w="2268" w:type="dxa"/>
            <w:shd w:val="clear" w:color="auto" w:fill="F49515"/>
          </w:tcPr>
          <w:p w14:paraId="0743A69F" w14:textId="77777777" w:rsidR="00137A1B" w:rsidRPr="002A1C9B" w:rsidRDefault="00137A1B" w:rsidP="00AC4620">
            <w:pPr>
              <w:tabs>
                <w:tab w:val="left" w:pos="2694"/>
              </w:tabs>
              <w:spacing w:before="120" w:after="160" w:line="259" w:lineRule="auto"/>
              <w:rPr>
                <w:rFonts w:ascii="Arial" w:hAnsi="Arial" w:cs="Arial"/>
                <w:b/>
                <w:bCs/>
                <w:color w:val="FFFFFF"/>
                <w:szCs w:val="22"/>
              </w:rPr>
            </w:pPr>
            <w:r>
              <w:rPr>
                <w:rFonts w:ascii="Arial" w:hAnsi="Arial" w:cs="Arial"/>
                <w:b/>
                <w:bCs/>
                <w:color w:val="FFFFFF"/>
                <w:szCs w:val="22"/>
              </w:rPr>
              <w:t>Assessor’s</w:t>
            </w:r>
            <w:r w:rsidRPr="002A1C9B">
              <w:rPr>
                <w:rFonts w:ascii="Arial" w:hAnsi="Arial" w:cs="Arial"/>
                <w:b/>
                <w:bCs/>
                <w:color w:val="FFFFFF"/>
                <w:szCs w:val="22"/>
              </w:rPr>
              <w:t xml:space="preserve"> comments (optional):</w:t>
            </w:r>
          </w:p>
        </w:tc>
        <w:tc>
          <w:tcPr>
            <w:tcW w:w="11477" w:type="dxa"/>
            <w:gridSpan w:val="5"/>
            <w:shd w:val="clear" w:color="auto" w:fill="FFFFFF"/>
          </w:tcPr>
          <w:p w14:paraId="495BE738" w14:textId="77777777" w:rsidR="00137A1B" w:rsidRPr="002A1C9B" w:rsidRDefault="00137A1B" w:rsidP="00AC4620">
            <w:pPr>
              <w:widowControl w:val="0"/>
              <w:autoSpaceDE w:val="0"/>
              <w:autoSpaceDN w:val="0"/>
              <w:adjustRightInd w:val="0"/>
              <w:spacing w:after="160" w:line="259" w:lineRule="auto"/>
              <w:contextualSpacing/>
              <w:rPr>
                <w:rFonts w:ascii="Arial" w:eastAsia="Avenir LT Std 35 Light" w:hAnsi="Arial" w:cs="Arial"/>
                <w:b/>
                <w:bCs/>
                <w:szCs w:val="22"/>
              </w:rPr>
            </w:pPr>
          </w:p>
        </w:tc>
      </w:tr>
      <w:tr w:rsidR="00137A1B" w:rsidRPr="002A1C9B" w14:paraId="6903C744" w14:textId="77777777" w:rsidTr="00AC4620">
        <w:trPr>
          <w:cantSplit/>
          <w:trHeight w:val="356"/>
        </w:trPr>
        <w:tc>
          <w:tcPr>
            <w:tcW w:w="2268" w:type="dxa"/>
            <w:shd w:val="clear" w:color="auto" w:fill="F49515"/>
            <w:vAlign w:val="center"/>
          </w:tcPr>
          <w:p w14:paraId="66E34887" w14:textId="77777777" w:rsidR="00137A1B" w:rsidRPr="002A1C9B" w:rsidRDefault="00137A1B" w:rsidP="00AC4620">
            <w:pPr>
              <w:tabs>
                <w:tab w:val="left" w:pos="2694"/>
              </w:tabs>
              <w:spacing w:before="120" w:after="120" w:line="276" w:lineRule="auto"/>
              <w:rPr>
                <w:rFonts w:ascii="Arial" w:eastAsia="Calibri" w:hAnsi="Arial" w:cs="Arial"/>
                <w:b/>
                <w:bCs/>
                <w:color w:val="FFFFFF"/>
                <w:szCs w:val="22"/>
                <w:lang w:val="en-US"/>
              </w:rPr>
            </w:pPr>
            <w:r w:rsidRPr="002A1C9B">
              <w:rPr>
                <w:rFonts w:ascii="Arial" w:hAnsi="Arial" w:cs="Arial"/>
                <w:b/>
                <w:bCs/>
                <w:color w:val="FFFFFF"/>
                <w:szCs w:val="22"/>
              </w:rPr>
              <w:t>Assessor’s Decision (delete as applicable):</w:t>
            </w:r>
            <w:r w:rsidRPr="002A1C9B">
              <w:rPr>
                <w:rFonts w:ascii="Arial" w:eastAsia="Avenir LT Std 35 Light" w:hAnsi="Arial" w:cs="Arial"/>
                <w:b/>
                <w:bCs/>
                <w:color w:val="FFFFFF"/>
                <w:szCs w:val="22"/>
              </w:rPr>
              <w:t xml:space="preserve"> </w:t>
            </w:r>
          </w:p>
        </w:tc>
        <w:tc>
          <w:tcPr>
            <w:tcW w:w="2268" w:type="dxa"/>
            <w:shd w:val="clear" w:color="auto" w:fill="FFFFFF"/>
            <w:vAlign w:val="center"/>
          </w:tcPr>
          <w:p w14:paraId="38623E75"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szCs w:val="22"/>
              </w:rPr>
              <w:t>PASS / REFERRAL</w:t>
            </w:r>
          </w:p>
        </w:tc>
        <w:tc>
          <w:tcPr>
            <w:tcW w:w="1299" w:type="dxa"/>
            <w:shd w:val="clear" w:color="auto" w:fill="F49515"/>
            <w:vAlign w:val="center"/>
          </w:tcPr>
          <w:p w14:paraId="2C02D90F"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r w:rsidRPr="002A1C9B">
              <w:rPr>
                <w:rFonts w:ascii="Arial" w:eastAsia="Avenir LT Std 35 Light" w:hAnsi="Arial" w:cs="Arial"/>
                <w:b/>
                <w:bCs/>
                <w:color w:val="FFFFFF"/>
                <w:szCs w:val="22"/>
              </w:rPr>
              <w:t>Date:</w:t>
            </w:r>
          </w:p>
        </w:tc>
        <w:tc>
          <w:tcPr>
            <w:tcW w:w="2954" w:type="dxa"/>
            <w:shd w:val="clear" w:color="auto" w:fill="FFFFFF"/>
            <w:vAlign w:val="center"/>
          </w:tcPr>
          <w:p w14:paraId="044DE40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3B319046"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lang w:eastAsia="en-GB"/>
              </w:rPr>
              <w:t>Signature of Assessor:</w:t>
            </w:r>
          </w:p>
        </w:tc>
        <w:tc>
          <w:tcPr>
            <w:tcW w:w="2688" w:type="dxa"/>
            <w:shd w:val="clear" w:color="auto" w:fill="FFFFFF"/>
            <w:vAlign w:val="center"/>
          </w:tcPr>
          <w:p w14:paraId="77789BF4"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r w:rsidR="00137A1B" w:rsidRPr="002A1C9B" w14:paraId="7C54637F" w14:textId="77777777" w:rsidTr="00AC4620">
        <w:trPr>
          <w:cantSplit/>
          <w:trHeight w:val="356"/>
        </w:trPr>
        <w:tc>
          <w:tcPr>
            <w:tcW w:w="2268" w:type="dxa"/>
            <w:shd w:val="clear" w:color="auto" w:fill="F49515"/>
            <w:vAlign w:val="center"/>
          </w:tcPr>
          <w:p w14:paraId="51005DA2" w14:textId="77777777" w:rsidR="00137A1B" w:rsidRPr="002A1C9B" w:rsidRDefault="00137A1B" w:rsidP="00AC4620">
            <w:pPr>
              <w:tabs>
                <w:tab w:val="left" w:pos="2694"/>
              </w:tabs>
              <w:spacing w:before="120" w:after="120" w:line="276" w:lineRule="auto"/>
              <w:rPr>
                <w:rFonts w:ascii="Arial" w:hAnsi="Arial" w:cs="Arial"/>
                <w:b/>
                <w:bCs/>
                <w:color w:val="FFFFFF"/>
                <w:szCs w:val="22"/>
              </w:rPr>
            </w:pPr>
            <w:r w:rsidRPr="002A1C9B">
              <w:rPr>
                <w:rFonts w:ascii="Arial" w:hAnsi="Arial" w:cs="Arial"/>
                <w:b/>
                <w:bCs/>
                <w:color w:val="FFFFFF"/>
                <w:szCs w:val="22"/>
              </w:rPr>
              <w:t>Unit Outcome (delete as applicable):</w:t>
            </w:r>
          </w:p>
        </w:tc>
        <w:tc>
          <w:tcPr>
            <w:tcW w:w="2268" w:type="dxa"/>
            <w:shd w:val="clear" w:color="auto" w:fill="FFFFFF"/>
            <w:vAlign w:val="center"/>
          </w:tcPr>
          <w:p w14:paraId="1614F934"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szCs w:val="22"/>
              </w:rPr>
            </w:pPr>
            <w:r w:rsidRPr="002A1C9B">
              <w:rPr>
                <w:rFonts w:ascii="Arial" w:eastAsia="Avenir LT Std 35 Light" w:hAnsi="Arial" w:cs="Arial"/>
                <w:b/>
                <w:szCs w:val="22"/>
              </w:rPr>
              <w:t>PASS / REFERRAL</w:t>
            </w:r>
          </w:p>
        </w:tc>
        <w:tc>
          <w:tcPr>
            <w:tcW w:w="1299" w:type="dxa"/>
            <w:shd w:val="clear" w:color="auto" w:fill="F49515"/>
            <w:vAlign w:val="center"/>
          </w:tcPr>
          <w:p w14:paraId="3DA90234"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color w:val="FFFFFF"/>
                <w:szCs w:val="22"/>
              </w:rPr>
            </w:pPr>
            <w:r w:rsidRPr="002A1C9B">
              <w:rPr>
                <w:rFonts w:ascii="Arial" w:eastAsia="Avenir LT Std 35 Light" w:hAnsi="Arial" w:cs="Arial"/>
                <w:b/>
                <w:bCs/>
                <w:color w:val="FFFFFF"/>
                <w:szCs w:val="22"/>
              </w:rPr>
              <w:t>Date of QA check:</w:t>
            </w:r>
          </w:p>
        </w:tc>
        <w:tc>
          <w:tcPr>
            <w:tcW w:w="2954" w:type="dxa"/>
            <w:shd w:val="clear" w:color="auto" w:fill="FFFFFF"/>
            <w:vAlign w:val="center"/>
          </w:tcPr>
          <w:p w14:paraId="17C65537" w14:textId="77777777" w:rsidR="00137A1B" w:rsidRPr="002A1C9B" w:rsidRDefault="00137A1B" w:rsidP="00AC4620">
            <w:pPr>
              <w:keepLines/>
              <w:widowControl w:val="0"/>
              <w:tabs>
                <w:tab w:val="left" w:pos="2694"/>
              </w:tabs>
              <w:spacing w:before="120" w:after="120" w:line="276" w:lineRule="auto"/>
              <w:rPr>
                <w:rFonts w:ascii="Arial" w:eastAsia="Avenir LT Std 35 Light" w:hAnsi="Arial" w:cs="Arial"/>
                <w:b/>
                <w:bCs/>
                <w:szCs w:val="22"/>
              </w:rPr>
            </w:pPr>
          </w:p>
        </w:tc>
        <w:tc>
          <w:tcPr>
            <w:tcW w:w="2268" w:type="dxa"/>
            <w:shd w:val="clear" w:color="auto" w:fill="F49515"/>
            <w:vAlign w:val="center"/>
          </w:tcPr>
          <w:p w14:paraId="2EBFEE08" w14:textId="77777777" w:rsidR="00137A1B" w:rsidRPr="002A1C9B" w:rsidRDefault="00137A1B" w:rsidP="00AC4620">
            <w:pPr>
              <w:keepLines/>
              <w:widowControl w:val="0"/>
              <w:tabs>
                <w:tab w:val="left" w:pos="2694"/>
              </w:tabs>
              <w:autoSpaceDE w:val="0"/>
              <w:autoSpaceDN w:val="0"/>
              <w:adjustRightInd w:val="0"/>
              <w:spacing w:before="120" w:after="120" w:line="276" w:lineRule="auto"/>
              <w:rPr>
                <w:rFonts w:ascii="Arial" w:eastAsia="Avenir LT Std 35 Light" w:hAnsi="Arial" w:cs="Arial"/>
                <w:b/>
                <w:bCs/>
                <w:color w:val="FFFFFF"/>
                <w:szCs w:val="22"/>
                <w:lang w:eastAsia="en-GB"/>
              </w:rPr>
            </w:pPr>
            <w:r w:rsidRPr="002A1C9B">
              <w:rPr>
                <w:rFonts w:ascii="Arial" w:eastAsia="Avenir LT Std 35 Light" w:hAnsi="Arial" w:cs="Arial"/>
                <w:b/>
                <w:bCs/>
                <w:color w:val="FFFFFF"/>
                <w:szCs w:val="22"/>
                <w:lang w:eastAsia="en-GB"/>
              </w:rPr>
              <w:t>Signature of QA:</w:t>
            </w:r>
          </w:p>
        </w:tc>
        <w:tc>
          <w:tcPr>
            <w:tcW w:w="2688" w:type="dxa"/>
            <w:shd w:val="clear" w:color="auto" w:fill="FFFFFF"/>
            <w:vAlign w:val="center"/>
          </w:tcPr>
          <w:p w14:paraId="141B7496" w14:textId="77777777" w:rsidR="00137A1B" w:rsidRPr="002A1C9B" w:rsidRDefault="00137A1B" w:rsidP="00AC4620">
            <w:pPr>
              <w:widowControl w:val="0"/>
              <w:autoSpaceDE w:val="0"/>
              <w:autoSpaceDN w:val="0"/>
              <w:adjustRightInd w:val="0"/>
              <w:spacing w:before="120" w:after="160" w:line="259" w:lineRule="auto"/>
              <w:contextualSpacing/>
              <w:rPr>
                <w:rFonts w:ascii="Arial" w:eastAsia="Avenir LT Std 35 Light" w:hAnsi="Arial" w:cs="Arial"/>
                <w:b/>
                <w:bCs/>
                <w:szCs w:val="22"/>
              </w:rPr>
            </w:pPr>
          </w:p>
        </w:tc>
      </w:tr>
    </w:tbl>
    <w:p w14:paraId="4C7A0A81" w14:textId="77777777" w:rsidR="00137A1B" w:rsidRPr="005B56F8" w:rsidRDefault="00137A1B" w:rsidP="00137A1B">
      <w:pPr>
        <w:pStyle w:val="NormalILM"/>
      </w:pPr>
    </w:p>
    <w:p w14:paraId="00F1CB03" w14:textId="77777777" w:rsidR="00137A1B" w:rsidRPr="005B56F8" w:rsidRDefault="00137A1B" w:rsidP="00137A1B">
      <w:pPr>
        <w:pStyle w:val="NormalILM"/>
      </w:pPr>
    </w:p>
    <w:p w14:paraId="5705E4E4" w14:textId="77777777" w:rsidR="00137A1B" w:rsidRPr="005B56F8" w:rsidRDefault="00137A1B" w:rsidP="00137A1B">
      <w:pPr>
        <w:pStyle w:val="NormalILM"/>
      </w:pPr>
    </w:p>
    <w:p w14:paraId="182ADE84" w14:textId="77777777" w:rsidR="00137A1B" w:rsidRDefault="00137A1B" w:rsidP="00137A1B"/>
    <w:p w14:paraId="42381BA7" w14:textId="77777777" w:rsidR="00137A1B" w:rsidRPr="005B56F8" w:rsidRDefault="00137A1B" w:rsidP="00137A1B">
      <w:pPr>
        <w:pStyle w:val="NormalILM"/>
      </w:pPr>
    </w:p>
    <w:p w14:paraId="7D89ADDB" w14:textId="77777777" w:rsidR="00137A1B" w:rsidRDefault="00137A1B" w:rsidP="00137A1B"/>
    <w:p w14:paraId="4062ECF1" w14:textId="77777777" w:rsidR="00137A1B" w:rsidRDefault="00137A1B" w:rsidP="00137A1B"/>
    <w:p w14:paraId="4C9E9C0F" w14:textId="77777777" w:rsidR="00137A1B" w:rsidRDefault="00137A1B" w:rsidP="00137A1B"/>
    <w:p w14:paraId="6112E01B" w14:textId="27C43A65" w:rsidR="00137A1B" w:rsidRDefault="00137A1B">
      <w:pPr>
        <w:pStyle w:val="NormalILM"/>
        <w:sectPr w:rsidR="00137A1B" w:rsidSect="007E6307">
          <w:headerReference w:type="even" r:id="rId108"/>
          <w:headerReference w:type="default" r:id="rId109"/>
          <w:headerReference w:type="first" r:id="rId110"/>
          <w:pgSz w:w="16840" w:h="11900" w:orient="landscape" w:code="9"/>
          <w:pgMar w:top="1361" w:right="1134" w:bottom="1361" w:left="1361" w:header="340" w:footer="709" w:gutter="0"/>
          <w:cols w:space="708"/>
          <w:titlePg/>
          <w:docGrid w:linePitch="299"/>
        </w:sectPr>
      </w:pPr>
    </w:p>
    <w:p w14:paraId="6ED06A53" w14:textId="1F69638B" w:rsidR="00E23E64" w:rsidRPr="00FD6018" w:rsidRDefault="00A23285">
      <w:pPr>
        <w:pStyle w:val="SectionTitle0"/>
      </w:pPr>
      <w:bookmarkStart w:id="232" w:name="_Toc75958590"/>
      <w:bookmarkStart w:id="233" w:name="_Toc145061627"/>
      <w:r w:rsidRPr="00FD6018">
        <w:lastRenderedPageBreak/>
        <w:t xml:space="preserve">Sources of </w:t>
      </w:r>
      <w:r w:rsidR="003925A4">
        <w:t>G</w:t>
      </w:r>
      <w:r w:rsidRPr="00FD6018">
        <w:t xml:space="preserve">eneral </w:t>
      </w:r>
      <w:r w:rsidR="003925A4">
        <w:t>I</w:t>
      </w:r>
      <w:r w:rsidRPr="00FD6018">
        <w:t>nformation</w:t>
      </w:r>
      <w:bookmarkEnd w:id="232"/>
      <w:bookmarkEnd w:id="233"/>
    </w:p>
    <w:p w14:paraId="738117C8" w14:textId="77777777" w:rsidR="00534126" w:rsidRDefault="00534126">
      <w:pPr>
        <w:spacing w:before="0" w:after="0"/>
        <w:rPr>
          <w:rFonts w:ascii="Arial" w:hAnsi="Arial" w:cs="Arial"/>
        </w:rPr>
      </w:pPr>
    </w:p>
    <w:p w14:paraId="0149382C" w14:textId="77777777" w:rsidR="00534126" w:rsidRDefault="00534126">
      <w:pPr>
        <w:spacing w:before="0" w:after="0"/>
        <w:rPr>
          <w:rFonts w:ascii="Arial" w:hAnsi="Arial" w:cs="Arial"/>
        </w:rPr>
      </w:pPr>
    </w:p>
    <w:p w14:paraId="4E29B7F8" w14:textId="77777777" w:rsidR="00D956A6" w:rsidRDefault="00B3727B">
      <w:pPr>
        <w:spacing w:before="0" w:after="0"/>
        <w:rPr>
          <w:rFonts w:ascii="Arial" w:hAnsi="Arial" w:cs="Arial"/>
        </w:rPr>
      </w:pPr>
      <w:r w:rsidRPr="00643F12">
        <w:rPr>
          <w:rFonts w:ascii="Arial" w:hAnsi="Arial" w:cs="Arial"/>
        </w:rPr>
        <w:t xml:space="preserve">The following documents contain essential information for </w:t>
      </w:r>
      <w:r w:rsidR="00C44454">
        <w:rPr>
          <w:rFonts w:ascii="Arial" w:hAnsi="Arial" w:cs="Arial"/>
        </w:rPr>
        <w:t>C</w:t>
      </w:r>
      <w:r w:rsidRPr="00643F12">
        <w:rPr>
          <w:rFonts w:ascii="Arial" w:hAnsi="Arial" w:cs="Arial"/>
        </w:rPr>
        <w:t xml:space="preserve">entres delivering </w:t>
      </w:r>
      <w:r w:rsidR="00290702" w:rsidRPr="00290702">
        <w:rPr>
          <w:rFonts w:ascii="Arial" w:hAnsi="Arial" w:cs="Arial"/>
        </w:rPr>
        <w:t>City &amp; Guilds</w:t>
      </w:r>
      <w:r w:rsidR="00AE5B80">
        <w:rPr>
          <w:rFonts w:ascii="Arial" w:hAnsi="Arial" w:cs="Arial"/>
        </w:rPr>
        <w:t>/ILM</w:t>
      </w:r>
      <w:r w:rsidRPr="00643F12">
        <w:rPr>
          <w:rFonts w:ascii="Arial" w:hAnsi="Arial" w:cs="Arial"/>
        </w:rPr>
        <w:t xml:space="preserve"> qualifications. </w:t>
      </w:r>
      <w:r w:rsidRPr="00F113F2">
        <w:rPr>
          <w:rFonts w:ascii="Arial" w:hAnsi="Arial" w:cs="Arial"/>
        </w:rPr>
        <w:t>They should be referred to in conjunction with this</w:t>
      </w:r>
      <w:r w:rsidR="000A0780" w:rsidRPr="00F113F2">
        <w:rPr>
          <w:rFonts w:ascii="Arial" w:hAnsi="Arial" w:cs="Arial"/>
        </w:rPr>
        <w:t xml:space="preserve"> qualification</w:t>
      </w:r>
      <w:r w:rsidRPr="00F113F2">
        <w:rPr>
          <w:rFonts w:ascii="Arial" w:hAnsi="Arial" w:cs="Arial"/>
        </w:rPr>
        <w:t xml:space="preserve"> handbook. </w:t>
      </w:r>
    </w:p>
    <w:p w14:paraId="1B137400" w14:textId="77777777" w:rsidR="00D956A6" w:rsidRDefault="00D956A6">
      <w:pPr>
        <w:spacing w:before="0" w:after="0"/>
        <w:rPr>
          <w:rFonts w:ascii="Arial" w:hAnsi="Arial" w:cs="Arial"/>
        </w:rPr>
      </w:pPr>
    </w:p>
    <w:p w14:paraId="5A74B6C8" w14:textId="77777777" w:rsidR="00D956A6" w:rsidRDefault="00B927C8" w:rsidP="00D956A6">
      <w:pPr>
        <w:pStyle w:val="paragraph"/>
        <w:spacing w:before="0" w:beforeAutospacing="0" w:after="0" w:afterAutospacing="0"/>
        <w:textAlignment w:val="baseline"/>
        <w:rPr>
          <w:rFonts w:ascii="Segoe UI" w:hAnsi="Segoe UI" w:cs="Segoe UI"/>
          <w:sz w:val="18"/>
          <w:szCs w:val="18"/>
        </w:rPr>
      </w:pPr>
      <w:hyperlink r:id="rId111" w:tgtFrame="_blank" w:history="1">
        <w:r w:rsidR="00D956A6">
          <w:rPr>
            <w:rStyle w:val="normaltextrun"/>
            <w:rFonts w:ascii="Arial" w:hAnsi="Arial" w:cs="Arial"/>
            <w:b/>
            <w:bCs/>
            <w:sz w:val="22"/>
            <w:szCs w:val="22"/>
            <w:u w:val="single"/>
            <w:shd w:val="clear" w:color="auto" w:fill="E1E3E6"/>
          </w:rPr>
          <w:t>Centre Handbook: Quality Assurance Standards </w:t>
        </w:r>
        <w:r w:rsidR="00D956A6">
          <w:rPr>
            <w:rStyle w:val="normaltextrun"/>
            <w:rFonts w:ascii="Arial" w:hAnsi="Arial" w:cs="Arial"/>
            <w:sz w:val="22"/>
            <w:szCs w:val="22"/>
            <w:u w:val="single"/>
            <w:shd w:val="clear" w:color="auto" w:fill="E1E3E6"/>
          </w:rPr>
          <w:t xml:space="preserve"> </w:t>
        </w:r>
      </w:hyperlink>
      <w:r w:rsidR="00D956A6">
        <w:rPr>
          <w:rStyle w:val="eop"/>
          <w:rFonts w:ascii="Arial" w:hAnsi="Arial" w:cs="Arial"/>
          <w:sz w:val="22"/>
          <w:szCs w:val="22"/>
        </w:rPr>
        <w:t> </w:t>
      </w:r>
    </w:p>
    <w:p w14:paraId="4A950ADF"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document is for all approved centres and provides guidance to support their delivery of our qualifications. It includes information on:  </w:t>
      </w:r>
      <w:r>
        <w:rPr>
          <w:rStyle w:val="eop"/>
          <w:rFonts w:ascii="Arial" w:hAnsi="Arial" w:cs="Arial"/>
          <w:sz w:val="22"/>
          <w:szCs w:val="22"/>
        </w:rPr>
        <w:t> </w:t>
      </w:r>
    </w:p>
    <w:p w14:paraId="52CEDC49" w14:textId="77777777" w:rsidR="00D956A6" w:rsidRDefault="00D956A6" w:rsidP="002A6836">
      <w:pPr>
        <w:pStyle w:val="paragraph"/>
        <w:numPr>
          <w:ilvl w:val="0"/>
          <w:numId w:val="19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centre quality assurance criteria and monitoring activities </w:t>
      </w:r>
      <w:r>
        <w:rPr>
          <w:rStyle w:val="eop"/>
          <w:rFonts w:ascii="Arial" w:hAnsi="Arial" w:cs="Arial"/>
          <w:sz w:val="22"/>
          <w:szCs w:val="22"/>
        </w:rPr>
        <w:t> </w:t>
      </w:r>
    </w:p>
    <w:p w14:paraId="64E5BD1A" w14:textId="77777777" w:rsidR="00D956A6" w:rsidRDefault="00D956A6" w:rsidP="002A6836">
      <w:pPr>
        <w:pStyle w:val="paragraph"/>
        <w:numPr>
          <w:ilvl w:val="0"/>
          <w:numId w:val="19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administration and assessment systems </w:t>
      </w:r>
      <w:r>
        <w:rPr>
          <w:rStyle w:val="eop"/>
          <w:rFonts w:ascii="Arial" w:hAnsi="Arial" w:cs="Arial"/>
          <w:sz w:val="22"/>
          <w:szCs w:val="22"/>
        </w:rPr>
        <w:t> </w:t>
      </w:r>
    </w:p>
    <w:p w14:paraId="5C946D74" w14:textId="77777777" w:rsidR="00D956A6" w:rsidRDefault="00D956A6" w:rsidP="002A6836">
      <w:pPr>
        <w:pStyle w:val="paragraph"/>
        <w:numPr>
          <w:ilvl w:val="0"/>
          <w:numId w:val="19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centre-facing support teams at City &amp; Guilds/ILM </w:t>
      </w:r>
      <w:r>
        <w:rPr>
          <w:rStyle w:val="eop"/>
          <w:rFonts w:ascii="Arial" w:hAnsi="Arial" w:cs="Arial"/>
          <w:sz w:val="22"/>
          <w:szCs w:val="22"/>
        </w:rPr>
        <w:t> </w:t>
      </w:r>
    </w:p>
    <w:p w14:paraId="4537E145" w14:textId="77777777" w:rsidR="00D956A6" w:rsidRDefault="00D956A6" w:rsidP="002A6836">
      <w:pPr>
        <w:pStyle w:val="paragraph"/>
        <w:numPr>
          <w:ilvl w:val="0"/>
          <w:numId w:val="19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centre quality assurance roles and responsibilities.</w:t>
      </w:r>
      <w:r>
        <w:rPr>
          <w:rStyle w:val="eop"/>
          <w:rFonts w:ascii="Arial" w:hAnsi="Arial" w:cs="Arial"/>
          <w:sz w:val="22"/>
          <w:szCs w:val="22"/>
        </w:rPr>
        <w:t> </w:t>
      </w:r>
    </w:p>
    <w:p w14:paraId="044622D8" w14:textId="77777777" w:rsidR="00D956A6" w:rsidRDefault="00D956A6">
      <w:pPr>
        <w:spacing w:before="0" w:after="0"/>
        <w:rPr>
          <w:rFonts w:ascii="Arial" w:hAnsi="Arial" w:cs="Arial"/>
        </w:rPr>
      </w:pPr>
    </w:p>
    <w:p w14:paraId="1F2FB80F"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Centre Handbook should be used to ensure compliance with the terms and conditions of the centre contract. </w:t>
      </w:r>
      <w:r>
        <w:rPr>
          <w:rStyle w:val="normaltextrun"/>
          <w:rFonts w:ascii="Arial" w:hAnsi="Arial" w:cs="Arial"/>
          <w:sz w:val="22"/>
          <w:szCs w:val="22"/>
          <w:lang w:val="en-US"/>
        </w:rPr>
        <w:t> </w:t>
      </w:r>
      <w:r>
        <w:rPr>
          <w:rStyle w:val="eop"/>
          <w:rFonts w:ascii="Arial" w:hAnsi="Arial" w:cs="Arial"/>
          <w:sz w:val="22"/>
          <w:szCs w:val="22"/>
        </w:rPr>
        <w:t> </w:t>
      </w:r>
    </w:p>
    <w:p w14:paraId="04B4D7BE"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C541A8" w14:textId="77777777" w:rsidR="00D956A6" w:rsidRDefault="00B927C8" w:rsidP="00D956A6">
      <w:pPr>
        <w:pStyle w:val="paragraph"/>
        <w:spacing w:before="0" w:beforeAutospacing="0" w:after="0" w:afterAutospacing="0"/>
        <w:textAlignment w:val="baseline"/>
        <w:rPr>
          <w:rFonts w:ascii="Segoe UI" w:hAnsi="Segoe UI" w:cs="Segoe UI"/>
          <w:sz w:val="18"/>
          <w:szCs w:val="18"/>
        </w:rPr>
      </w:pPr>
      <w:hyperlink r:id="rId112" w:tgtFrame="_blank" w:history="1">
        <w:r w:rsidR="00D956A6">
          <w:rPr>
            <w:rStyle w:val="normaltextrun"/>
            <w:rFonts w:ascii="Arial" w:hAnsi="Arial" w:cs="Arial"/>
            <w:b/>
            <w:bCs/>
            <w:sz w:val="22"/>
            <w:szCs w:val="22"/>
            <w:u w:val="single"/>
          </w:rPr>
          <w:t>Centre Handbook: Quality Assurance Standards</w:t>
        </w:r>
      </w:hyperlink>
      <w:r w:rsidR="00D956A6">
        <w:rPr>
          <w:rStyle w:val="eop"/>
          <w:rFonts w:ascii="Arial" w:hAnsi="Arial" w:cs="Arial"/>
          <w:sz w:val="22"/>
          <w:szCs w:val="22"/>
        </w:rPr>
        <w:t> </w:t>
      </w:r>
    </w:p>
    <w:p w14:paraId="32749543"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document sets out the minimum common quality assurance requirements for our regulated and non-regulated qualifications that feature centre-assessed components. Specific guidance will also be included in relevant qualification handbooks and/or assessment documentation. </w:t>
      </w:r>
      <w:r>
        <w:rPr>
          <w:rStyle w:val="eop"/>
          <w:rFonts w:ascii="Arial" w:hAnsi="Arial" w:cs="Arial"/>
          <w:sz w:val="22"/>
          <w:szCs w:val="22"/>
        </w:rPr>
        <w:t> </w:t>
      </w:r>
    </w:p>
    <w:p w14:paraId="3D8EECE7"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F233149"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It incorporates our expectations for centre internal quality assurance and the external quality assurance methods we use to ensure that assessment standards are met and upheld. It also details the range of sanctions that may be put in place when centres do not comply with our requirements or actions that will be taken to align centre marking/assessment to required standards. Additionally, it provides detailed guidance on the secure and valid administration of centre assessments.</w:t>
      </w:r>
      <w:r>
        <w:rPr>
          <w:rStyle w:val="eop"/>
          <w:rFonts w:ascii="Arial" w:hAnsi="Arial" w:cs="Arial"/>
          <w:sz w:val="22"/>
          <w:szCs w:val="22"/>
        </w:rPr>
        <w:t> </w:t>
      </w:r>
    </w:p>
    <w:p w14:paraId="74268F6A"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658C3CE" w14:textId="77777777" w:rsidR="00D956A6" w:rsidRDefault="00B927C8" w:rsidP="00D956A6">
      <w:pPr>
        <w:pStyle w:val="paragraph"/>
        <w:spacing w:before="0" w:beforeAutospacing="0" w:after="0" w:afterAutospacing="0"/>
        <w:textAlignment w:val="baseline"/>
        <w:rPr>
          <w:rFonts w:ascii="Segoe UI" w:hAnsi="Segoe UI" w:cs="Segoe UI"/>
          <w:sz w:val="18"/>
          <w:szCs w:val="18"/>
        </w:rPr>
      </w:pPr>
      <w:hyperlink r:id="rId113" w:tgtFrame="_blank" w:history="1">
        <w:r w:rsidR="00D956A6">
          <w:rPr>
            <w:rStyle w:val="normaltextrun"/>
            <w:rFonts w:ascii="Arial" w:hAnsi="Arial" w:cs="Arial"/>
            <w:b/>
            <w:bCs/>
            <w:sz w:val="22"/>
            <w:szCs w:val="22"/>
            <w:u w:val="single"/>
            <w:lang w:val="ru-RU"/>
          </w:rPr>
          <w:t>Access arrangements: When and how applications need to be made to City &amp; Guilds</w:t>
        </w:r>
      </w:hyperlink>
      <w:r w:rsidR="00D956A6">
        <w:rPr>
          <w:rStyle w:val="normaltextrun"/>
          <w:rFonts w:ascii="Arial" w:hAnsi="Arial" w:cs="Arial"/>
          <w:b/>
          <w:bCs/>
          <w:i/>
          <w:iCs/>
          <w:sz w:val="22"/>
          <w:szCs w:val="22"/>
          <w:lang w:val="ru-RU"/>
        </w:rPr>
        <w:t xml:space="preserve"> </w:t>
      </w:r>
      <w:r w:rsidR="00D956A6">
        <w:rPr>
          <w:rStyle w:val="normaltextrun"/>
          <w:rFonts w:ascii="Arial" w:hAnsi="Arial" w:cs="Arial"/>
          <w:sz w:val="22"/>
          <w:szCs w:val="22"/>
          <w:lang w:val="ru-RU"/>
        </w:rPr>
        <w:t>provides full details of the arrangements that may be made to facilitate access to assessments and qualifications for candidates who are eligible for adjustments in assessment. </w:t>
      </w:r>
      <w:r w:rsidR="00D956A6">
        <w:rPr>
          <w:rStyle w:val="eop"/>
          <w:rFonts w:ascii="Arial" w:hAnsi="Arial" w:cs="Arial"/>
          <w:sz w:val="22"/>
          <w:szCs w:val="22"/>
        </w:rPr>
        <w:t> </w:t>
      </w:r>
    </w:p>
    <w:p w14:paraId="165C77B3"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468DAE7"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ru-RU"/>
        </w:rPr>
        <w:t xml:space="preserve">The </w:t>
      </w:r>
      <w:hyperlink r:id="rId114" w:tgtFrame="_blank" w:history="1">
        <w:r>
          <w:rPr>
            <w:rStyle w:val="normaltextrun"/>
            <w:rFonts w:ascii="Arial" w:hAnsi="Arial" w:cs="Arial"/>
            <w:b/>
            <w:bCs/>
            <w:u w:val="single"/>
            <w:lang w:val="ru-RU"/>
          </w:rPr>
          <w:t xml:space="preserve">Centre </w:t>
        </w:r>
        <w:r>
          <w:rPr>
            <w:rStyle w:val="normaltextrun"/>
            <w:rFonts w:ascii="Arial" w:hAnsi="Arial" w:cs="Arial"/>
            <w:b/>
            <w:bCs/>
            <w:sz w:val="22"/>
            <w:szCs w:val="22"/>
            <w:u w:val="single"/>
            <w:lang w:val="ru-RU"/>
          </w:rPr>
          <w:t>d</w:t>
        </w:r>
        <w:r>
          <w:rPr>
            <w:rStyle w:val="normaltextrun"/>
            <w:rFonts w:ascii="Arial" w:hAnsi="Arial" w:cs="Arial"/>
            <w:b/>
            <w:bCs/>
            <w:u w:val="single"/>
            <w:lang w:val="ru-RU"/>
          </w:rPr>
          <w:t xml:space="preserve">ocument </w:t>
        </w:r>
        <w:r>
          <w:rPr>
            <w:rStyle w:val="normaltextrun"/>
            <w:rFonts w:ascii="Arial" w:hAnsi="Arial" w:cs="Arial"/>
            <w:b/>
            <w:bCs/>
            <w:sz w:val="22"/>
            <w:szCs w:val="22"/>
            <w:u w:val="single"/>
            <w:lang w:val="ru-RU"/>
          </w:rPr>
          <w:t>l</w:t>
        </w:r>
        <w:r>
          <w:rPr>
            <w:rStyle w:val="normaltextrun"/>
            <w:rFonts w:ascii="Arial" w:hAnsi="Arial" w:cs="Arial"/>
            <w:b/>
            <w:bCs/>
            <w:u w:val="single"/>
            <w:lang w:val="ru-RU"/>
          </w:rPr>
          <w:t>ibrary</w:t>
        </w:r>
      </w:hyperlink>
      <w:r>
        <w:rPr>
          <w:rStyle w:val="normaltextrun"/>
          <w:rFonts w:ascii="Arial" w:hAnsi="Arial" w:cs="Arial"/>
          <w:b/>
          <w:bCs/>
          <w:lang w:val="ru-RU"/>
        </w:rPr>
        <w:t xml:space="preserve"> </w:t>
      </w:r>
      <w:r>
        <w:rPr>
          <w:rStyle w:val="normaltextrun"/>
          <w:rFonts w:ascii="Arial" w:hAnsi="Arial" w:cs="Arial"/>
          <w:sz w:val="22"/>
          <w:szCs w:val="22"/>
          <w:lang w:val="ru-RU"/>
        </w:rPr>
        <w:t>also contains useful information on such things as: </w:t>
      </w:r>
      <w:r>
        <w:rPr>
          <w:rStyle w:val="eop"/>
          <w:rFonts w:ascii="Arial" w:hAnsi="Arial" w:cs="Arial"/>
          <w:sz w:val="22"/>
          <w:szCs w:val="22"/>
        </w:rPr>
        <w:t> </w:t>
      </w:r>
    </w:p>
    <w:p w14:paraId="75A2B7B1" w14:textId="77777777" w:rsidR="00D956A6" w:rsidRDefault="00D956A6" w:rsidP="002A6836">
      <w:pPr>
        <w:pStyle w:val="paragraph"/>
        <w:numPr>
          <w:ilvl w:val="0"/>
          <w:numId w:val="19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ru-RU"/>
        </w:rPr>
        <w:t>conducting examinations</w:t>
      </w:r>
      <w:r>
        <w:rPr>
          <w:rStyle w:val="eop"/>
          <w:rFonts w:ascii="Arial" w:hAnsi="Arial" w:cs="Arial"/>
          <w:sz w:val="22"/>
          <w:szCs w:val="22"/>
        </w:rPr>
        <w:t> </w:t>
      </w:r>
    </w:p>
    <w:p w14:paraId="7E6DF12A" w14:textId="77777777" w:rsidR="00D956A6" w:rsidRDefault="00D956A6" w:rsidP="002A6836">
      <w:pPr>
        <w:pStyle w:val="paragraph"/>
        <w:numPr>
          <w:ilvl w:val="0"/>
          <w:numId w:val="19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ru-RU"/>
        </w:rPr>
        <w:t>registering learners</w:t>
      </w:r>
      <w:r>
        <w:rPr>
          <w:rStyle w:val="eop"/>
          <w:rFonts w:ascii="Arial" w:hAnsi="Arial" w:cs="Arial"/>
          <w:sz w:val="22"/>
          <w:szCs w:val="22"/>
        </w:rPr>
        <w:t> </w:t>
      </w:r>
    </w:p>
    <w:p w14:paraId="5AC9DFCD" w14:textId="77777777" w:rsidR="00D956A6" w:rsidRDefault="00D956A6" w:rsidP="002A6836">
      <w:pPr>
        <w:pStyle w:val="paragraph"/>
        <w:numPr>
          <w:ilvl w:val="0"/>
          <w:numId w:val="197"/>
        </w:numPr>
        <w:spacing w:before="0" w:beforeAutospacing="0" w:after="0" w:afterAutospacing="0"/>
        <w:ind w:left="1080" w:firstLine="0"/>
        <w:textAlignment w:val="baseline"/>
        <w:rPr>
          <w:rFonts w:ascii="Arial" w:hAnsi="Arial" w:cs="Arial"/>
        </w:rPr>
      </w:pPr>
      <w:r>
        <w:rPr>
          <w:rStyle w:val="normaltextrun"/>
          <w:rFonts w:ascii="Arial" w:hAnsi="Arial" w:cs="Arial"/>
          <w:sz w:val="22"/>
          <w:szCs w:val="22"/>
          <w:lang w:val="ru-RU"/>
        </w:rPr>
        <w:t>appeals and malpractice.</w:t>
      </w:r>
      <w:r>
        <w:rPr>
          <w:rStyle w:val="eop"/>
          <w:rFonts w:ascii="Arial" w:hAnsi="Arial" w:cs="Arial"/>
          <w:sz w:val="22"/>
          <w:szCs w:val="22"/>
        </w:rPr>
        <w:t> </w:t>
      </w:r>
    </w:p>
    <w:p w14:paraId="1D0424A3" w14:textId="77777777" w:rsidR="00D956A6" w:rsidRDefault="00D956A6">
      <w:pPr>
        <w:spacing w:before="0" w:after="0"/>
        <w:rPr>
          <w:rFonts w:ascii="Arial" w:hAnsi="Arial" w:cs="Arial"/>
        </w:rPr>
      </w:pPr>
    </w:p>
    <w:p w14:paraId="69B0A81B" w14:textId="77777777" w:rsidR="00D956A6" w:rsidRDefault="00D956A6">
      <w:pPr>
        <w:spacing w:before="0" w:after="0"/>
        <w:rPr>
          <w:rFonts w:ascii="Arial" w:hAnsi="Arial" w:cs="Arial"/>
        </w:rPr>
      </w:pPr>
    </w:p>
    <w:p w14:paraId="2BAE0863" w14:textId="59446F91" w:rsidR="000A0780" w:rsidRPr="00C46DCD" w:rsidRDefault="00B3727B">
      <w:pPr>
        <w:spacing w:before="0" w:after="0"/>
        <w:rPr>
          <w:rStyle w:val="NormalILMChar"/>
        </w:rPr>
      </w:pPr>
      <w:r w:rsidRPr="00F113F2">
        <w:rPr>
          <w:rFonts w:ascii="Arial" w:hAnsi="Arial" w:cs="Arial"/>
        </w:rPr>
        <w:t>To find oth</w:t>
      </w:r>
      <w:r w:rsidR="00205821" w:rsidRPr="00F113F2">
        <w:rPr>
          <w:rFonts w:ascii="Arial" w:hAnsi="Arial" w:cs="Arial"/>
        </w:rPr>
        <w:t xml:space="preserve">er useful </w:t>
      </w:r>
      <w:r w:rsidR="00205821" w:rsidRPr="00C46DCD">
        <w:rPr>
          <w:rFonts w:ascii="Arial" w:hAnsi="Arial" w:cs="Arial"/>
        </w:rPr>
        <w:t>documents, go to</w:t>
      </w:r>
      <w:r w:rsidR="00205821" w:rsidRPr="00C46DCD">
        <w:rPr>
          <w:rStyle w:val="NormalILMChar"/>
        </w:rPr>
        <w:t xml:space="preserve"> the Ce</w:t>
      </w:r>
      <w:r w:rsidRPr="00C46DCD">
        <w:rPr>
          <w:rStyle w:val="NormalILMChar"/>
        </w:rPr>
        <w:t xml:space="preserve">ntres and Training Providers </w:t>
      </w:r>
      <w:r w:rsidR="000A0780" w:rsidRPr="00C46DCD">
        <w:rPr>
          <w:rStyle w:val="NormalILMChar"/>
        </w:rPr>
        <w:t xml:space="preserve">section </w:t>
      </w:r>
      <w:r w:rsidRPr="00C46DCD">
        <w:rPr>
          <w:rStyle w:val="NormalILMChar"/>
        </w:rPr>
        <w:t>on</w:t>
      </w:r>
      <w:hyperlink w:history="1"/>
      <w:r w:rsidR="000A0780" w:rsidRPr="00C46DCD">
        <w:rPr>
          <w:rFonts w:ascii="Arial" w:hAnsi="Arial" w:cs="Arial"/>
          <w:color w:val="0000FF"/>
          <w:szCs w:val="22"/>
          <w:u w:val="single"/>
        </w:rPr>
        <w:t xml:space="preserve"> </w:t>
      </w:r>
      <w:hyperlink r:id="rId115" w:history="1">
        <w:r w:rsidR="000A0780" w:rsidRPr="00C46DCD">
          <w:rPr>
            <w:rStyle w:val="hyperlinksChar"/>
          </w:rPr>
          <w:t>www.i-l-m.com</w:t>
        </w:r>
      </w:hyperlink>
      <w:r w:rsidR="000A0780" w:rsidRPr="00C46DCD">
        <w:rPr>
          <w:rFonts w:ascii="Arial" w:hAnsi="Arial" w:cs="Arial"/>
          <w:color w:val="0000FF"/>
          <w:szCs w:val="22"/>
          <w:u w:val="single"/>
        </w:rPr>
        <w:t>:</w:t>
      </w:r>
    </w:p>
    <w:p w14:paraId="188BB7B0" w14:textId="32E0EB7A" w:rsidR="00534126" w:rsidRPr="00C46DCD" w:rsidRDefault="000A0780" w:rsidP="008B4277">
      <w:pPr>
        <w:pStyle w:val="Bullet1"/>
      </w:pPr>
      <w:r w:rsidRPr="00C46DCD">
        <w:t xml:space="preserve">City &amp; Guilds/ILM </w:t>
      </w:r>
      <w:r w:rsidR="00F113F2" w:rsidRPr="00C46DCD">
        <w:t>Quality Assurance Standards</w:t>
      </w:r>
    </w:p>
    <w:p w14:paraId="1F70217C" w14:textId="7768C8E7" w:rsidR="00534126" w:rsidRPr="00C46DCD" w:rsidRDefault="00534126" w:rsidP="008B4277">
      <w:pPr>
        <w:pStyle w:val="Bullet1"/>
      </w:pPr>
      <w:r w:rsidRPr="00C46DCD">
        <w:t xml:space="preserve">Centre </w:t>
      </w:r>
      <w:r w:rsidR="000A0780" w:rsidRPr="00C46DCD">
        <w:t>Approval Process</w:t>
      </w:r>
    </w:p>
    <w:p w14:paraId="09F04872" w14:textId="321353C4" w:rsidR="00304092" w:rsidRPr="00C46DCD" w:rsidRDefault="00304092" w:rsidP="008B4277">
      <w:pPr>
        <w:pStyle w:val="Bullet1"/>
      </w:pPr>
      <w:r w:rsidRPr="00C46DCD">
        <w:t xml:space="preserve">City &amp; Guilds/ILM </w:t>
      </w:r>
      <w:r w:rsidR="00967C3C" w:rsidRPr="00C46DCD">
        <w:t xml:space="preserve">Centre </w:t>
      </w:r>
      <w:r w:rsidRPr="00C46DCD">
        <w:t>Document Library</w:t>
      </w:r>
      <w:r w:rsidR="00A74634">
        <w:t>.</w:t>
      </w:r>
    </w:p>
    <w:p w14:paraId="29C77C88" w14:textId="77777777" w:rsidR="00B3727B" w:rsidRPr="000B46ED" w:rsidRDefault="00B3727B" w:rsidP="00E61D6A">
      <w:pPr>
        <w:pStyle w:val="NormalILM"/>
      </w:pPr>
    </w:p>
    <w:p w14:paraId="1AB80B44" w14:textId="50F8AE81" w:rsidR="00B3727B" w:rsidRPr="00E61D6A" w:rsidRDefault="00B3727B" w:rsidP="0086380A">
      <w:pPr>
        <w:pStyle w:val="NormalILM"/>
      </w:pPr>
      <w:r w:rsidRPr="00643F12">
        <w:t xml:space="preserve">The </w:t>
      </w:r>
      <w:r w:rsidR="00DE6236">
        <w:t xml:space="preserve">ILM </w:t>
      </w:r>
      <w:r w:rsidRPr="00E61D6A">
        <w:t>website contains useful information on such things as:</w:t>
      </w:r>
    </w:p>
    <w:p w14:paraId="2194F65D" w14:textId="0BDCEE33" w:rsidR="00B3727B" w:rsidRPr="00E61D6A" w:rsidRDefault="00B3727B" w:rsidP="00E61D6A">
      <w:pPr>
        <w:pStyle w:val="Bullet1"/>
      </w:pPr>
      <w:r w:rsidRPr="00E61D6A">
        <w:lastRenderedPageBreak/>
        <w:t xml:space="preserve">Walled Garden: how to register and certificate </w:t>
      </w:r>
      <w:r w:rsidR="00E6618E" w:rsidRPr="00E61D6A">
        <w:t>learner</w:t>
      </w:r>
      <w:r w:rsidRPr="00E61D6A">
        <w:t>s online</w:t>
      </w:r>
      <w:r w:rsidR="00802113" w:rsidRPr="00E61D6A">
        <w:t>.</w:t>
      </w:r>
    </w:p>
    <w:p w14:paraId="6ABC0C46" w14:textId="77777777" w:rsidR="00B3727B" w:rsidRPr="00E61D6A" w:rsidRDefault="00B3727B" w:rsidP="00E61D6A">
      <w:pPr>
        <w:pStyle w:val="Bullet1"/>
      </w:pPr>
      <w:r w:rsidRPr="00E61D6A">
        <w:t>Events: dates and information on the latest Centre events</w:t>
      </w:r>
      <w:r w:rsidR="00802113" w:rsidRPr="00E61D6A">
        <w:t>.</w:t>
      </w:r>
    </w:p>
    <w:p w14:paraId="07E22641" w14:textId="77777777" w:rsidR="00534126" w:rsidRPr="00E61D6A" w:rsidRDefault="00534126" w:rsidP="00E61D6A">
      <w:pPr>
        <w:pStyle w:val="NormalILM"/>
      </w:pPr>
    </w:p>
    <w:p w14:paraId="14D900DC" w14:textId="608C77F0" w:rsidR="00F345DD" w:rsidRPr="000D2BCE" w:rsidRDefault="00F345DD">
      <w:pPr>
        <w:pStyle w:val="TabletextboldRED"/>
        <w:rPr>
          <w:rFonts w:ascii="Arial" w:hAnsi="Arial" w:cs="Arial"/>
          <w:iCs/>
          <w:color w:val="auto"/>
          <w:sz w:val="24"/>
        </w:rPr>
      </w:pPr>
      <w:r w:rsidRPr="000D2BCE">
        <w:rPr>
          <w:rFonts w:ascii="Arial" w:hAnsi="Arial" w:cs="Arial"/>
          <w:iCs/>
          <w:color w:val="auto"/>
          <w:sz w:val="24"/>
        </w:rPr>
        <w:t>Linking to this document from web pages</w:t>
      </w:r>
    </w:p>
    <w:p w14:paraId="6402B49D" w14:textId="02DEDDBC" w:rsidR="00560C2B" w:rsidRPr="00643F12" w:rsidRDefault="00F345DD">
      <w:pPr>
        <w:pStyle w:val="ListBullet"/>
        <w:numPr>
          <w:ilvl w:val="0"/>
          <w:numId w:val="0"/>
        </w:numPr>
        <w:rPr>
          <w:rFonts w:ascii="Arial" w:hAnsi="Arial" w:cs="Arial"/>
          <w:szCs w:val="22"/>
        </w:rPr>
      </w:pPr>
      <w:r w:rsidRPr="00643F12">
        <w:rPr>
          <w:rFonts w:ascii="Arial" w:hAnsi="Arial" w:cs="Arial"/>
          <w:szCs w:val="22"/>
        </w:rPr>
        <w:t xml:space="preserve">We regularly update the name of documents on our website, therefore in order to prevent broken links we recommend that you link to </w:t>
      </w:r>
      <w:r w:rsidR="000A0780">
        <w:rPr>
          <w:rFonts w:ascii="Arial" w:hAnsi="Arial" w:cs="Arial"/>
          <w:szCs w:val="22"/>
        </w:rPr>
        <w:t>a</w:t>
      </w:r>
      <w:r w:rsidR="000A0780" w:rsidRPr="00643F12">
        <w:rPr>
          <w:rFonts w:ascii="Arial" w:hAnsi="Arial" w:cs="Arial"/>
          <w:szCs w:val="22"/>
        </w:rPr>
        <w:t xml:space="preserve"> </w:t>
      </w:r>
      <w:r w:rsidRPr="00643F12">
        <w:rPr>
          <w:rFonts w:ascii="Arial" w:hAnsi="Arial" w:cs="Arial"/>
          <w:szCs w:val="22"/>
        </w:rPr>
        <w:t>web page that the document resides upon, rather than linking to the document itself.</w:t>
      </w:r>
    </w:p>
    <w:p w14:paraId="77E79409" w14:textId="77777777" w:rsidR="00560C2B" w:rsidRDefault="00560C2B">
      <w:pPr>
        <w:pStyle w:val="NormalILM"/>
      </w:pPr>
    </w:p>
    <w:p w14:paraId="75572624" w14:textId="77777777" w:rsidR="00BF5F53" w:rsidRPr="00F3390A" w:rsidRDefault="00BF5F53">
      <w:pPr>
        <w:pStyle w:val="NormalILM"/>
      </w:pPr>
    </w:p>
    <w:p w14:paraId="3B1E7B70" w14:textId="58617EF7" w:rsidR="004622BC" w:rsidRDefault="004622BC">
      <w:pPr>
        <w:spacing w:before="0" w:after="0"/>
        <w:rPr>
          <w:rFonts w:ascii="Arial" w:hAnsi="Arial"/>
        </w:rPr>
      </w:pPr>
      <w:bookmarkStart w:id="234" w:name="_Toc482970835"/>
      <w:r>
        <w:rPr>
          <w:rFonts w:ascii="Arial" w:hAnsi="Arial"/>
        </w:rPr>
        <w:br w:type="page"/>
      </w:r>
    </w:p>
    <w:p w14:paraId="547629B2" w14:textId="3AB5D969" w:rsidR="00851E29" w:rsidRPr="00643F12" w:rsidRDefault="00851E29">
      <w:pPr>
        <w:pStyle w:val="SectionTitle0"/>
      </w:pPr>
      <w:bookmarkStart w:id="235" w:name="_Toc75958593"/>
      <w:bookmarkStart w:id="236" w:name="_Toc145061628"/>
      <w:bookmarkEnd w:id="234"/>
      <w:r w:rsidRPr="00643F12">
        <w:lastRenderedPageBreak/>
        <w:t xml:space="preserve">Useful </w:t>
      </w:r>
      <w:r w:rsidR="00AE5B80">
        <w:t>C</w:t>
      </w:r>
      <w:r w:rsidRPr="00643F12">
        <w:t>ontacts</w:t>
      </w:r>
      <w:bookmarkEnd w:id="235"/>
      <w:bookmarkEnd w:id="236"/>
    </w:p>
    <w:p w14:paraId="542A6894" w14:textId="77777777" w:rsidR="00851E29" w:rsidRPr="00643F12" w:rsidRDefault="00851E29">
      <w:pPr>
        <w:pStyle w:val="NormalILM"/>
      </w:pPr>
    </w:p>
    <w:tbl>
      <w:tblPr>
        <w:tblW w:w="9214" w:type="dxa"/>
        <w:tblInd w:w="108" w:type="dxa"/>
        <w:tblBorders>
          <w:insideH w:val="single" w:sz="4" w:space="0" w:color="auto"/>
          <w:insideV w:val="single" w:sz="48" w:space="0" w:color="FFFFFF"/>
        </w:tblBorders>
        <w:tblLayout w:type="fixed"/>
        <w:tblLook w:val="01E0" w:firstRow="1" w:lastRow="1" w:firstColumn="1" w:lastColumn="1" w:noHBand="0" w:noVBand="0"/>
      </w:tblPr>
      <w:tblGrid>
        <w:gridCol w:w="4287"/>
        <w:gridCol w:w="4927"/>
      </w:tblGrid>
      <w:tr w:rsidR="00FD6018" w:rsidRPr="00F3390A" w14:paraId="14A7BEF3" w14:textId="77777777" w:rsidTr="0086380A">
        <w:trPr>
          <w:trHeight w:val="567"/>
        </w:trPr>
        <w:tc>
          <w:tcPr>
            <w:tcW w:w="4287" w:type="dxa"/>
            <w:tcBorders>
              <w:top w:val="single" w:sz="4" w:space="0" w:color="auto"/>
              <w:bottom w:val="single" w:sz="4" w:space="0" w:color="auto"/>
              <w:right w:val="single" w:sz="4" w:space="0" w:color="auto"/>
            </w:tcBorders>
            <w:shd w:val="clear" w:color="auto" w:fill="auto"/>
          </w:tcPr>
          <w:p w14:paraId="242ABF41" w14:textId="76D6A406" w:rsidR="00FD6018" w:rsidRPr="004761EE" w:rsidRDefault="00FD6018">
            <w:pPr>
              <w:pStyle w:val="Sub-heading-notincontents"/>
            </w:pPr>
            <w:r w:rsidRPr="004761EE">
              <w:t xml:space="preserve">ILM Customer Services </w:t>
            </w:r>
          </w:p>
          <w:p w14:paraId="16F7DAAF" w14:textId="77777777" w:rsidR="00FD6018" w:rsidRPr="004761EE" w:rsidRDefault="00FD6018">
            <w:pPr>
              <w:pStyle w:val="NormalILM"/>
            </w:pPr>
            <w:r w:rsidRPr="004761EE">
              <w:t>General enquiries</w:t>
            </w:r>
          </w:p>
          <w:p w14:paraId="3D8D3CA6" w14:textId="77777777" w:rsidR="00FD6018" w:rsidRPr="004761EE" w:rsidRDefault="00FD6018">
            <w:pPr>
              <w:pStyle w:val="NormalILM"/>
            </w:pPr>
            <w:r w:rsidRPr="004761EE">
              <w:t>Events enquiries</w:t>
            </w:r>
          </w:p>
          <w:p w14:paraId="4D8562D5" w14:textId="77777777" w:rsidR="00FD6018" w:rsidRDefault="00FD6018">
            <w:pPr>
              <w:pStyle w:val="NormalILM"/>
            </w:pPr>
            <w:r w:rsidRPr="004761EE">
              <w:t>International enquiries</w:t>
            </w:r>
          </w:p>
          <w:p w14:paraId="6E5C744F" w14:textId="1B02301C" w:rsidR="00FD6018" w:rsidRPr="004761EE" w:rsidRDefault="00FD6018">
            <w:pPr>
              <w:pStyle w:val="NormalILM"/>
            </w:pPr>
            <w:r w:rsidRPr="004761EE">
              <w:rPr>
                <w:lang w:eastAsia="en-GB"/>
              </w:rPr>
              <w:t>Complaints and feedback</w:t>
            </w:r>
          </w:p>
        </w:tc>
        <w:tc>
          <w:tcPr>
            <w:tcW w:w="4927" w:type="dxa"/>
            <w:tcBorders>
              <w:top w:val="single" w:sz="4" w:space="0" w:color="auto"/>
              <w:left w:val="single" w:sz="48" w:space="0" w:color="FFFFFF"/>
            </w:tcBorders>
            <w:shd w:val="clear" w:color="auto" w:fill="auto"/>
          </w:tcPr>
          <w:p w14:paraId="69F94590" w14:textId="0552F7A3" w:rsidR="00FD6018" w:rsidRPr="00FD6018" w:rsidRDefault="00FD6018">
            <w:pPr>
              <w:pStyle w:val="Sub-heading-notincontents"/>
              <w:rPr>
                <w:lang w:val="it-IT"/>
              </w:rPr>
            </w:pPr>
            <w:r w:rsidRPr="00FD6018">
              <w:rPr>
                <w:lang w:val="it-IT"/>
              </w:rPr>
              <w:t>customer@i-l-m.com</w:t>
            </w:r>
          </w:p>
          <w:p w14:paraId="6BE6E9E4" w14:textId="3DFC5A5E" w:rsidR="00FD6018" w:rsidRPr="00FD6018" w:rsidRDefault="00FD6018">
            <w:pPr>
              <w:pStyle w:val="NormalILM"/>
              <w:rPr>
                <w:lang w:val="it-IT"/>
              </w:rPr>
            </w:pPr>
          </w:p>
        </w:tc>
      </w:tr>
      <w:tr w:rsidR="004761EE" w:rsidRPr="00F3390A" w14:paraId="6B5BED38" w14:textId="77777777" w:rsidTr="0086380A">
        <w:trPr>
          <w:trHeight w:val="567"/>
        </w:trPr>
        <w:tc>
          <w:tcPr>
            <w:tcW w:w="4287" w:type="dxa"/>
            <w:tcBorders>
              <w:top w:val="single" w:sz="4" w:space="0" w:color="auto"/>
              <w:right w:val="single" w:sz="4" w:space="0" w:color="auto"/>
            </w:tcBorders>
            <w:shd w:val="clear" w:color="auto" w:fill="auto"/>
          </w:tcPr>
          <w:p w14:paraId="5909A748" w14:textId="3D2E6A85" w:rsidR="004761EE" w:rsidRPr="004761EE" w:rsidRDefault="004761EE">
            <w:pPr>
              <w:pStyle w:val="Sub-heading-notincontents"/>
              <w:rPr>
                <w:lang w:eastAsia="en-GB"/>
              </w:rPr>
            </w:pPr>
            <w:r w:rsidRPr="004761EE">
              <w:rPr>
                <w:lang w:eastAsia="en-GB"/>
              </w:rPr>
              <w:t xml:space="preserve">ILM Regulation and </w:t>
            </w:r>
            <w:r w:rsidR="00AE5B80">
              <w:rPr>
                <w:lang w:eastAsia="en-GB"/>
              </w:rPr>
              <w:t>C</w:t>
            </w:r>
            <w:r w:rsidRPr="004761EE">
              <w:rPr>
                <w:lang w:eastAsia="en-GB"/>
              </w:rPr>
              <w:t>ompliance</w:t>
            </w:r>
          </w:p>
          <w:p w14:paraId="626366D2" w14:textId="77777777" w:rsidR="004761EE" w:rsidRPr="004761EE" w:rsidRDefault="004761EE">
            <w:pPr>
              <w:pStyle w:val="NormalILM"/>
              <w:rPr>
                <w:lang w:eastAsia="en-GB"/>
              </w:rPr>
            </w:pPr>
            <w:r w:rsidRPr="004761EE">
              <w:rPr>
                <w:lang w:eastAsia="en-GB"/>
              </w:rPr>
              <w:t>Reporting malpractice/maladministration</w:t>
            </w:r>
          </w:p>
          <w:p w14:paraId="1A6C7530" w14:textId="77777777" w:rsidR="004761EE" w:rsidRPr="004761EE" w:rsidRDefault="004761EE">
            <w:pPr>
              <w:pStyle w:val="NormalILM"/>
              <w:rPr>
                <w:lang w:eastAsia="en-GB"/>
              </w:rPr>
            </w:pPr>
            <w:r w:rsidRPr="004761EE">
              <w:rPr>
                <w:lang w:eastAsia="en-GB"/>
              </w:rPr>
              <w:t>Reporting incidents of plagiarism</w:t>
            </w:r>
          </w:p>
          <w:p w14:paraId="4DD85F52" w14:textId="77777777" w:rsidR="004761EE" w:rsidRPr="004761EE" w:rsidRDefault="004761EE">
            <w:pPr>
              <w:pStyle w:val="NormalILM"/>
              <w:rPr>
                <w:lang w:eastAsia="en-GB"/>
              </w:rPr>
            </w:pPr>
            <w:r w:rsidRPr="004761EE">
              <w:rPr>
                <w:lang w:eastAsia="en-GB"/>
              </w:rPr>
              <w:t>Lodging appeals</w:t>
            </w:r>
          </w:p>
        </w:tc>
        <w:tc>
          <w:tcPr>
            <w:tcW w:w="4927" w:type="dxa"/>
            <w:tcBorders>
              <w:top w:val="single" w:sz="4" w:space="0" w:color="auto"/>
              <w:left w:val="single" w:sz="48" w:space="0" w:color="FFFFFF"/>
            </w:tcBorders>
            <w:shd w:val="clear" w:color="auto" w:fill="auto"/>
          </w:tcPr>
          <w:p w14:paraId="00CD9F11" w14:textId="75D3DEA9" w:rsidR="00534126" w:rsidRPr="00E61D6A" w:rsidRDefault="00B927C8">
            <w:pPr>
              <w:pStyle w:val="Sub-heading-notincontents"/>
            </w:pPr>
            <w:hyperlink r:id="rId116" w:history="1">
              <w:r w:rsidR="00534126" w:rsidRPr="00E61D6A">
                <w:rPr>
                  <w:rStyle w:val="Hyperlink"/>
                  <w:b/>
                  <w:bCs/>
                  <w:color w:val="F49515"/>
                </w:rPr>
                <w:t>investigationandcompliance@cityandguilds.com</w:t>
              </w:r>
            </w:hyperlink>
          </w:p>
        </w:tc>
      </w:tr>
    </w:tbl>
    <w:p w14:paraId="765ED2BD" w14:textId="77777777" w:rsidR="00851E29" w:rsidRPr="00643F12" w:rsidRDefault="00851E29" w:rsidP="004622BC">
      <w:pPr>
        <w:pStyle w:val="NormalILM"/>
      </w:pPr>
    </w:p>
    <w:p w14:paraId="556D7A86" w14:textId="77777777" w:rsidR="00A74634" w:rsidRDefault="00A74634" w:rsidP="004622BC">
      <w:pPr>
        <w:pStyle w:val="NormalILM"/>
        <w:sectPr w:rsidR="00A74634" w:rsidSect="00962740">
          <w:headerReference w:type="even" r:id="rId117"/>
          <w:headerReference w:type="default" r:id="rId118"/>
          <w:headerReference w:type="first" r:id="rId119"/>
          <w:pgSz w:w="11900" w:h="16840" w:code="9"/>
          <w:pgMar w:top="1134" w:right="1361" w:bottom="1361" w:left="1361" w:header="340" w:footer="709" w:gutter="0"/>
          <w:cols w:space="708"/>
          <w:titlePg/>
        </w:sectPr>
      </w:pPr>
    </w:p>
    <w:p w14:paraId="5DB30A32" w14:textId="1224906D" w:rsidR="004761EE" w:rsidRPr="00F3390A" w:rsidRDefault="004761EE">
      <w:pPr>
        <w:pStyle w:val="Sub-heading-notincontents"/>
      </w:pPr>
      <w:bookmarkStart w:id="237" w:name="_Hlk77866001"/>
      <w:r w:rsidRPr="00F3390A">
        <w:lastRenderedPageBreak/>
        <w:t>About ILM</w:t>
      </w:r>
    </w:p>
    <w:p w14:paraId="270690A9" w14:textId="3D799BE9" w:rsidR="002B1C4F" w:rsidRPr="00A74634" w:rsidRDefault="002B1C4F" w:rsidP="00A74634">
      <w:pPr>
        <w:pStyle w:val="NormalILM"/>
      </w:pPr>
      <w:r w:rsidRPr="00A74634">
        <w:t xml:space="preserve">ILM is the UK’s leading specialist in leadership and management, coaching and mentoring qualifications and apprenticeships. 70,000 people register for an ILM qualification every year. More employers choose our programmes than any other specialist awarding body. </w:t>
      </w:r>
    </w:p>
    <w:p w14:paraId="7D5F120E" w14:textId="77777777" w:rsidR="002B1C4F" w:rsidRPr="00A74634" w:rsidRDefault="002B1C4F" w:rsidP="00A74634">
      <w:pPr>
        <w:pStyle w:val="NormalILM"/>
      </w:pPr>
    </w:p>
    <w:p w14:paraId="41E864BB" w14:textId="77777777" w:rsidR="002B1C4F" w:rsidRPr="00A74634" w:rsidRDefault="002B1C4F" w:rsidP="00A74634">
      <w:pPr>
        <w:pStyle w:val="NormalILM"/>
      </w:pPr>
      <w:r w:rsidRPr="00A74634">
        <w:t>We believe that great leaders can come from anywhere. With the right support, anyone can grow and develop to make a real difference to their team and organisation. Which is why we help individuals from all levels to realise and apply their potential, so that the organisations they work for can reap the benefits.</w:t>
      </w:r>
    </w:p>
    <w:p w14:paraId="10CB7486" w14:textId="77777777" w:rsidR="00FD6018" w:rsidRPr="00A74634" w:rsidRDefault="00FD6018" w:rsidP="00A74634">
      <w:pPr>
        <w:pStyle w:val="NormalILM"/>
      </w:pPr>
    </w:p>
    <w:p w14:paraId="0DDD7045" w14:textId="56CEE1FB" w:rsidR="004761EE" w:rsidRPr="00A74634" w:rsidRDefault="004761EE" w:rsidP="00A74634">
      <w:pPr>
        <w:pStyle w:val="NormalILM"/>
      </w:pPr>
      <w:r w:rsidRPr="00A74634">
        <w:t>ILM is a City &amp; Guilds Group Business. Together, we set the standard for professional and technical education and corporate learning and development around the world, helping people and organisations to develop their skills for personal and economic growth.</w:t>
      </w:r>
    </w:p>
    <w:p w14:paraId="59C02DE1" w14:textId="77777777" w:rsidR="0020672B" w:rsidRPr="00A74634" w:rsidRDefault="0020672B" w:rsidP="00A74634">
      <w:pPr>
        <w:pStyle w:val="NormalILM"/>
      </w:pPr>
    </w:p>
    <w:bookmarkEnd w:id="237"/>
    <w:p w14:paraId="6227F3E4" w14:textId="3CF1A027" w:rsidR="00ED28DB" w:rsidRPr="00643F12" w:rsidRDefault="00ED28DB">
      <w:pPr>
        <w:pStyle w:val="Sub-heading-notincontents"/>
      </w:pPr>
      <w:r w:rsidRPr="00643F12">
        <w:t>City &amp; Guilds Group</w:t>
      </w:r>
    </w:p>
    <w:p w14:paraId="1ABE9806"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For over 140 years, we have worked with people, organisations and economies to help them identify and develop the skills they need to thrive. We understand the life-changing link between skills development, social mobility, prosperity and success. Everything we do is focused on developing and delivering high-quality training, qualifications, assessments and credentials that lead to jobs and meet the changing needs of industry.  </w:t>
      </w:r>
      <w:r>
        <w:rPr>
          <w:rStyle w:val="eop"/>
          <w:rFonts w:ascii="Arial" w:hAnsi="Arial" w:cs="Arial"/>
          <w:sz w:val="22"/>
          <w:szCs w:val="22"/>
        </w:rPr>
        <w:t> </w:t>
      </w:r>
    </w:p>
    <w:p w14:paraId="1CDADB53"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We partner with our customers to deliver work-based learning programmes that build competency to support better prospects for people, organisations and wider society. We create flexible learning pathways that support lifelong employability because we believe that people deserve the opportunity to (re)train and (re)learn again and again – gaining new skills at every stage of life, regardless of where they start. </w:t>
      </w:r>
      <w:r>
        <w:rPr>
          <w:rStyle w:val="eop"/>
          <w:rFonts w:ascii="Arial" w:hAnsi="Arial" w:cs="Arial"/>
          <w:sz w:val="22"/>
          <w:szCs w:val="22"/>
        </w:rPr>
        <w:t> </w:t>
      </w:r>
    </w:p>
    <w:p w14:paraId="131CBB06"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City &amp; Guilds community of brands includes Gen2, ILM, Intertrain, Kineo and The Oxford Group.</w:t>
      </w:r>
      <w:r>
        <w:rPr>
          <w:rStyle w:val="eop"/>
          <w:rFonts w:ascii="Arial" w:hAnsi="Arial" w:cs="Arial"/>
          <w:sz w:val="22"/>
          <w:szCs w:val="22"/>
        </w:rPr>
        <w:t> </w:t>
      </w:r>
    </w:p>
    <w:p w14:paraId="574EFA7A" w14:textId="77777777" w:rsidR="00ED28DB" w:rsidRPr="00A74634" w:rsidRDefault="00ED28DB" w:rsidP="00A74634">
      <w:pPr>
        <w:pStyle w:val="NormalILM"/>
      </w:pPr>
    </w:p>
    <w:p w14:paraId="0BEBEF38" w14:textId="2FC171D4" w:rsidR="00ED28DB" w:rsidRPr="00643F12" w:rsidRDefault="00ED28DB">
      <w:pPr>
        <w:pStyle w:val="Sub-heading-notincontents"/>
      </w:pPr>
      <w:r w:rsidRPr="00643F12">
        <w:t>Copyright</w:t>
      </w:r>
    </w:p>
    <w:p w14:paraId="2DD1E476" w14:textId="6A273733"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content of this document is, unless otherwise indicated, © The City &amp; Guilds of London Institute and may not be copied, reproduced or distributed without prior written consent. However, approved City &amp; Guilds centres and learners studying for City &amp; Guilds qualifications may photocopy this document free of charge and/or include a PDF version of it on centre intranets on the following conditions:</w:t>
      </w:r>
      <w:r>
        <w:rPr>
          <w:rStyle w:val="eop"/>
          <w:rFonts w:ascii="Arial" w:hAnsi="Arial" w:cs="Arial"/>
          <w:sz w:val="22"/>
          <w:szCs w:val="22"/>
        </w:rPr>
        <w:t> </w:t>
      </w:r>
    </w:p>
    <w:p w14:paraId="68364B19" w14:textId="77777777" w:rsidR="00D956A6" w:rsidRDefault="00D956A6" w:rsidP="002A6836">
      <w:pPr>
        <w:pStyle w:val="paragraph"/>
        <w:numPr>
          <w:ilvl w:val="0"/>
          <w:numId w:val="19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ru-RU"/>
        </w:rPr>
        <w:t>centre staff may copy the material only for the purpose of teaching learners working towards a City &amp; Guilds qualification, or for internal administration purposes</w:t>
      </w:r>
      <w:r>
        <w:rPr>
          <w:rStyle w:val="eop"/>
          <w:rFonts w:ascii="Arial" w:hAnsi="Arial" w:cs="Arial"/>
          <w:sz w:val="22"/>
          <w:szCs w:val="22"/>
        </w:rPr>
        <w:t> </w:t>
      </w:r>
    </w:p>
    <w:p w14:paraId="05EBDBD2" w14:textId="77777777" w:rsidR="00D956A6" w:rsidRDefault="00D956A6" w:rsidP="002A6836">
      <w:pPr>
        <w:pStyle w:val="paragraph"/>
        <w:numPr>
          <w:ilvl w:val="0"/>
          <w:numId w:val="19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ru-RU"/>
        </w:rPr>
        <w:t>learners may copy the material only for their own use when working towards a City &amp; Guilds qualification.</w:t>
      </w:r>
      <w:r>
        <w:rPr>
          <w:rStyle w:val="eop"/>
          <w:rFonts w:ascii="Arial" w:hAnsi="Arial" w:cs="Arial"/>
          <w:sz w:val="22"/>
          <w:szCs w:val="22"/>
        </w:rPr>
        <w:t> </w:t>
      </w:r>
    </w:p>
    <w:p w14:paraId="445CC3AE"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Standard Copying Conditions (see the City &amp; Guilds website) also apply.</w:t>
      </w:r>
      <w:r>
        <w:rPr>
          <w:rStyle w:val="eop"/>
          <w:rFonts w:ascii="Arial" w:hAnsi="Arial" w:cs="Arial"/>
          <w:sz w:val="22"/>
          <w:szCs w:val="22"/>
        </w:rPr>
        <w:t> </w:t>
      </w:r>
    </w:p>
    <w:p w14:paraId="35CBD37C"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Contains public sector information licensed under the Open Government Licence v3.0.</w:t>
      </w:r>
      <w:r>
        <w:rPr>
          <w:rStyle w:val="eop"/>
          <w:rFonts w:ascii="Arial" w:hAnsi="Arial" w:cs="Arial"/>
          <w:color w:val="000000"/>
          <w:sz w:val="22"/>
          <w:szCs w:val="22"/>
        </w:rPr>
        <w:t> </w:t>
      </w:r>
    </w:p>
    <w:p w14:paraId="677D1DC0"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5EB498F" w14:textId="77777777" w:rsidR="00D956A6" w:rsidRDefault="00D956A6" w:rsidP="00D956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Published by City &amp; Guilds, a registered charity established to promote education and training.</w:t>
      </w:r>
      <w:r>
        <w:rPr>
          <w:rStyle w:val="eop"/>
          <w:rFonts w:ascii="Arial" w:hAnsi="Arial" w:cs="Arial"/>
          <w:sz w:val="22"/>
          <w:szCs w:val="22"/>
        </w:rPr>
        <w:t> </w:t>
      </w:r>
    </w:p>
    <w:p w14:paraId="63C6C5D4" w14:textId="77777777" w:rsidR="00ED28DB" w:rsidRPr="00643F12" w:rsidRDefault="00ED28DB">
      <w:pPr>
        <w:pStyle w:val="NormalILM"/>
      </w:pPr>
    </w:p>
    <w:p w14:paraId="5BA03074" w14:textId="7EE9E96C" w:rsidR="00ED28DB" w:rsidRPr="00643F12" w:rsidRDefault="00136377">
      <w:pPr>
        <w:rPr>
          <w:rFonts w:ascii="Arial" w:hAnsi="Arial" w:cs="Arial"/>
          <w:b/>
        </w:rPr>
      </w:pPr>
      <w:r w:rsidRPr="00643F12">
        <w:rPr>
          <w:rFonts w:ascii="Arial" w:hAnsi="Arial" w:cs="Arial"/>
          <w:b/>
        </w:rPr>
        <w:t>Giltspur House</w:t>
      </w:r>
    </w:p>
    <w:p w14:paraId="2B6FB533" w14:textId="77777777" w:rsidR="00ED28DB" w:rsidRPr="00643F12" w:rsidRDefault="00136377">
      <w:pPr>
        <w:rPr>
          <w:rFonts w:ascii="Arial" w:hAnsi="Arial" w:cs="Arial"/>
          <w:b/>
        </w:rPr>
      </w:pPr>
      <w:r w:rsidRPr="00643F12">
        <w:rPr>
          <w:rFonts w:ascii="Arial" w:hAnsi="Arial" w:cs="Arial"/>
          <w:b/>
        </w:rPr>
        <w:t xml:space="preserve">5-6 </w:t>
      </w:r>
      <w:r w:rsidR="00ED28DB" w:rsidRPr="00643F12">
        <w:rPr>
          <w:rFonts w:ascii="Arial" w:hAnsi="Arial" w:cs="Arial"/>
          <w:b/>
        </w:rPr>
        <w:t>Giltspur Street</w:t>
      </w:r>
    </w:p>
    <w:p w14:paraId="77871DF2" w14:textId="77777777" w:rsidR="00ED28DB" w:rsidRPr="00643F12" w:rsidRDefault="00136377">
      <w:pPr>
        <w:rPr>
          <w:rFonts w:ascii="Arial" w:hAnsi="Arial" w:cs="Arial"/>
          <w:b/>
        </w:rPr>
      </w:pPr>
      <w:r w:rsidRPr="00643F12">
        <w:rPr>
          <w:rFonts w:ascii="Arial" w:hAnsi="Arial" w:cs="Arial"/>
          <w:b/>
        </w:rPr>
        <w:t>London EC1A 9DE</w:t>
      </w:r>
    </w:p>
    <w:p w14:paraId="31F2936D" w14:textId="2F8CFA23" w:rsidR="00BF5F53" w:rsidRDefault="00B927C8">
      <w:pPr>
        <w:rPr>
          <w:rFonts w:ascii="Arial" w:hAnsi="Arial" w:cs="Arial"/>
          <w:b/>
        </w:rPr>
      </w:pPr>
      <w:hyperlink r:id="rId120" w:history="1">
        <w:r w:rsidR="00D956A6" w:rsidRPr="00D9348B">
          <w:rPr>
            <w:rStyle w:val="Hyperlink"/>
            <w:rFonts w:ascii="Arial" w:hAnsi="Arial" w:cs="Arial"/>
          </w:rPr>
          <w:t>www.i-l-m.com</w:t>
        </w:r>
      </w:hyperlink>
    </w:p>
    <w:p w14:paraId="12ADC8DF" w14:textId="23F80ADA" w:rsidR="00D956A6" w:rsidRPr="00F3390A" w:rsidRDefault="00B927C8">
      <w:hyperlink r:id="rId121" w:tgtFrame="_blank" w:history="1">
        <w:r w:rsidR="00D956A6">
          <w:rPr>
            <w:rStyle w:val="normaltextrun"/>
            <w:rFonts w:ascii="Arial" w:hAnsi="Arial" w:cs="Arial"/>
            <w:b/>
            <w:bCs/>
            <w:szCs w:val="22"/>
            <w:u w:val="single"/>
            <w:shd w:val="clear" w:color="auto" w:fill="FFFFFF"/>
            <w:lang w:val="en-US"/>
          </w:rPr>
          <w:t>cityandguildsgroup.com</w:t>
        </w:r>
      </w:hyperlink>
      <w:r w:rsidR="00D956A6">
        <w:rPr>
          <w:rStyle w:val="normaltextrun"/>
          <w:rFonts w:ascii="Arial" w:hAnsi="Arial" w:cs="Arial"/>
          <w:b/>
          <w:bCs/>
          <w:color w:val="000000"/>
          <w:szCs w:val="22"/>
          <w:shd w:val="clear" w:color="auto" w:fill="FFFFFF"/>
          <w:lang w:val="en-US"/>
        </w:rPr>
        <w:t xml:space="preserve"> </w:t>
      </w:r>
      <w:r w:rsidR="00D956A6">
        <w:rPr>
          <w:rStyle w:val="eop"/>
          <w:rFonts w:ascii="Arial" w:hAnsi="Arial" w:cs="Arial"/>
          <w:color w:val="000000"/>
          <w:szCs w:val="22"/>
          <w:shd w:val="clear" w:color="auto" w:fill="FFFFFF"/>
        </w:rPr>
        <w:t> </w:t>
      </w:r>
    </w:p>
    <w:sectPr w:rsidR="00D956A6" w:rsidRPr="00F3390A" w:rsidSect="00962740">
      <w:headerReference w:type="even" r:id="rId122"/>
      <w:headerReference w:type="default" r:id="rId123"/>
      <w:headerReference w:type="first" r:id="rId124"/>
      <w:footerReference w:type="first" r:id="rId125"/>
      <w:pgSz w:w="11900" w:h="16840" w:code="9"/>
      <w:pgMar w:top="1134" w:right="1361" w:bottom="1361" w:left="1361" w:header="340"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E842B" w14:textId="77777777" w:rsidR="00962740" w:rsidRDefault="00962740">
      <w:pPr>
        <w:spacing w:before="0" w:after="0"/>
      </w:pPr>
      <w:r>
        <w:separator/>
      </w:r>
    </w:p>
  </w:endnote>
  <w:endnote w:type="continuationSeparator" w:id="0">
    <w:p w14:paraId="7AB471F7" w14:textId="77777777" w:rsidR="00962740" w:rsidRDefault="00962740">
      <w:pPr>
        <w:spacing w:before="0" w:after="0"/>
      </w:pPr>
      <w:r>
        <w:continuationSeparator/>
      </w:r>
    </w:p>
  </w:endnote>
  <w:endnote w:type="continuationNotice" w:id="1">
    <w:p w14:paraId="44553043" w14:textId="77777777" w:rsidR="00962740" w:rsidRDefault="009627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gressSans">
    <w:altName w:val="Corbel"/>
    <w:panose1 w:val="020B0400020200020204"/>
    <w:charset w:val="00"/>
    <w:family w:val="swiss"/>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gress Sans Bold Italic">
    <w:altName w:val="MV Boli"/>
    <w:panose1 w:val="020B0800060200090204"/>
    <w:charset w:val="00"/>
    <w:family w:val="auto"/>
    <w:pitch w:val="variable"/>
    <w:sig w:usb0="00000003" w:usb1="00000000" w:usb2="00000000" w:usb3="00000000" w:csb0="00000001" w:csb1="00000000"/>
  </w:font>
  <w:font w:name="Congress Sans">
    <w:altName w:val="Century Gothic"/>
    <w:panose1 w:val="020B0400020200020204"/>
    <w:charset w:val="00"/>
    <w:family w:val="auto"/>
    <w:pitch w:val="variable"/>
    <w:sig w:usb0="00000003" w:usb1="00000000" w:usb2="00000000" w:usb3="00000000" w:csb0="00000001" w:csb1="00000000"/>
  </w:font>
  <w:font w:name="Congress Sans Bold">
    <w:altName w:val="Calibri"/>
    <w:panose1 w:val="020B0800020200020204"/>
    <w:charset w:val="00"/>
    <w:family w:val="auto"/>
    <w:pitch w:val="variable"/>
    <w:sig w:usb0="00000003" w:usb1="00000000" w:usb2="00000000" w:usb3="00000000" w:csb0="00000001"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Bitter">
    <w:altName w:val="Times New Roman"/>
    <w:charset w:val="00"/>
    <w:family w:val="auto"/>
    <w:pitch w:val="variable"/>
    <w:sig w:usb0="800000AF" w:usb1="4000204A" w:usb2="00000000" w:usb3="00000000" w:csb0="00000001" w:csb1="00000000"/>
  </w:font>
  <w:font w:name=".SFUIText">
    <w:altName w:val="Microsoft JhengHei"/>
    <w:charset w:val="88"/>
    <w:family w:val="auto"/>
    <w:pitch w:val="variable"/>
    <w:sig w:usb0="00000000" w:usb1="0A080003" w:usb2="00000010" w:usb3="00000000" w:csb0="0010019F" w:csb1="00000000"/>
  </w:font>
  <w:font w:name="Verdana">
    <w:panose1 w:val="020B0604030504040204"/>
    <w:charset w:val="00"/>
    <w:family w:val="swiss"/>
    <w:pitch w:val="variable"/>
    <w:sig w:usb0="A00006FF" w:usb1="4000205B" w:usb2="00000010" w:usb3="00000000" w:csb0="0000019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ArialMT">
    <w:altName w:val="Arial"/>
    <w:charset w:val="00"/>
    <w:family w:val="auto"/>
    <w:pitch w:val="default"/>
  </w:font>
  <w:font w:name="Open Sans">
    <w:charset w:val="00"/>
    <w:family w:val="swiss"/>
    <w:pitch w:val="variable"/>
    <w:sig w:usb0="E00002EF" w:usb1="4000205B" w:usb2="00000028" w:usb3="00000000" w:csb0="0000019F" w:csb1="00000000"/>
  </w:font>
  <w:font w:name="OpenSans-web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96D3" w14:textId="77777777" w:rsidR="007E6307" w:rsidRPr="00D03C19" w:rsidRDefault="007E6307" w:rsidP="00851E29">
    <w:pPr>
      <w:pStyle w:val="Footer"/>
      <w:pBdr>
        <w:top w:val="single" w:sz="4" w:space="0" w:color="auto"/>
      </w:pBdr>
      <w:spacing w:before="120" w:after="0" w:line="120" w:lineRule="exact"/>
      <w:rPr>
        <w:rStyle w:val="PageNumber"/>
        <w:rFonts w:ascii="Arial" w:hAnsi="Arial" w:cs="Arial"/>
        <w:sz w:val="22"/>
        <w:szCs w:val="24"/>
      </w:rPr>
    </w:pPr>
  </w:p>
  <w:p w14:paraId="79D005B3" w14:textId="4087EF23" w:rsidR="007E6307" w:rsidRPr="003F0735" w:rsidRDefault="007E6307" w:rsidP="00530CF2">
    <w:pPr>
      <w:pStyle w:val="Footer"/>
      <w:pBdr>
        <w:top w:val="none" w:sz="0" w:space="0" w:color="auto"/>
      </w:pBdr>
      <w:tabs>
        <w:tab w:val="left" w:pos="0"/>
      </w:tabs>
      <w:ind w:hanging="567"/>
      <w:rPr>
        <w:rFonts w:ascii="Arial" w:hAnsi="Arial" w:cs="Arial"/>
        <w:szCs w:val="22"/>
      </w:rPr>
    </w:pPr>
    <w:r w:rsidRPr="003F0735">
      <w:rPr>
        <w:rStyle w:val="PageNumber"/>
        <w:rFonts w:ascii="Arial" w:hAnsi="Arial" w:cs="Arial"/>
      </w:rPr>
      <w:fldChar w:fldCharType="begin"/>
    </w:r>
    <w:r w:rsidRPr="003F0735">
      <w:rPr>
        <w:rStyle w:val="PageNumber"/>
        <w:rFonts w:ascii="Arial" w:hAnsi="Arial" w:cs="Arial"/>
      </w:rPr>
      <w:instrText xml:space="preserve"> PAGE </w:instrText>
    </w:r>
    <w:r w:rsidRPr="003F0735">
      <w:rPr>
        <w:rStyle w:val="PageNumber"/>
        <w:rFonts w:ascii="Arial" w:hAnsi="Arial" w:cs="Arial"/>
      </w:rPr>
      <w:fldChar w:fldCharType="separate"/>
    </w:r>
    <w:r w:rsidRPr="003F0735">
      <w:rPr>
        <w:rStyle w:val="PageNumber"/>
        <w:rFonts w:ascii="Arial" w:hAnsi="Arial" w:cs="Arial"/>
        <w:noProof/>
      </w:rPr>
      <w:t>18</w:t>
    </w:r>
    <w:r w:rsidRPr="003F0735">
      <w:rPr>
        <w:rStyle w:val="PageNumber"/>
        <w:rFonts w:ascii="Arial" w:hAnsi="Arial" w:cs="Arial"/>
      </w:rPr>
      <w:fldChar w:fldCharType="end"/>
    </w:r>
    <w:r w:rsidRPr="003F0735">
      <w:rPr>
        <w:rStyle w:val="PageNumber"/>
        <w:rFonts w:ascii="Arial" w:hAnsi="Arial" w:cs="Arial"/>
        <w:sz w:val="22"/>
      </w:rPr>
      <w:tab/>
    </w:r>
    <w:r w:rsidRPr="003F0735">
      <w:rPr>
        <w:rFonts w:ascii="Arial" w:hAnsi="Arial" w:cs="Arial"/>
        <w:b/>
      </w:rPr>
      <w:t>Level X Award/Certificate/</w:t>
    </w:r>
    <w:r w:rsidRPr="003F0735">
      <w:rPr>
        <w:rFonts w:ascii="Arial" w:hAnsi="Arial" w:cs="Arial"/>
        <w:b/>
        <w:bCs/>
      </w:rPr>
      <w:t>Diploma in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D36C" w14:textId="20C71CB2" w:rsidR="007E6307" w:rsidRDefault="007E6307" w:rsidP="00E23E64">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p>
  <w:p w14:paraId="3BBCC8E0" w14:textId="4A17BFAD" w:rsidR="007E6307" w:rsidRPr="00F17391" w:rsidRDefault="00F4689A" w:rsidP="00E23E64">
    <w:pPr>
      <w:pStyle w:val="Footer"/>
      <w:pBdr>
        <w:top w:val="none" w:sz="0" w:space="0" w:color="auto"/>
      </w:pBdr>
      <w:tabs>
        <w:tab w:val="left" w:pos="-567"/>
        <w:tab w:val="right" w:pos="7371"/>
      </w:tabs>
      <w:spacing w:before="0"/>
      <w:rPr>
        <w:rFonts w:ascii="Arial" w:hAnsi="Arial" w:cs="Arial"/>
        <w:bCs/>
        <w:lang w:eastAsia="en-GB"/>
      </w:rPr>
    </w:pPr>
    <w:r w:rsidRPr="00D024F9">
      <w:rPr>
        <w:rFonts w:ascii="Arial" w:hAnsi="Arial" w:cs="Arial"/>
        <w:bCs/>
        <w:sz w:val="16"/>
        <w:szCs w:val="16"/>
      </w:rPr>
      <w:t>City &amp; Guilds Level 6 Award/Certificate/Diploma in Leadership and Management (8360-11/21/22/31/32/61/62/63)</w:t>
    </w:r>
    <w:r w:rsidRPr="009704C8">
      <w:rPr>
        <w:rFonts w:ascii="Arial" w:hAnsi="Arial" w:cs="Arial"/>
        <w:bCs/>
      </w:rPr>
      <w:tab/>
    </w:r>
    <w:r w:rsidR="007E6307" w:rsidRPr="009704C8">
      <w:rPr>
        <w:rFonts w:ascii="Arial" w:hAnsi="Arial" w:cs="Arial"/>
        <w:bCs/>
      </w:rPr>
      <w:tab/>
    </w:r>
    <w:r w:rsidR="007E6307" w:rsidRPr="00F17391">
      <w:rPr>
        <w:rFonts w:ascii="Arial" w:hAnsi="Arial" w:cs="Arial"/>
        <w:bCs/>
      </w:rPr>
      <w:tab/>
    </w:r>
    <w:r w:rsidR="007E6307" w:rsidRPr="00F17391">
      <w:rPr>
        <w:rStyle w:val="PageNumber"/>
        <w:rFonts w:ascii="Arial" w:hAnsi="Arial" w:cs="Arial"/>
        <w:bCs/>
      </w:rPr>
      <w:fldChar w:fldCharType="begin"/>
    </w:r>
    <w:r w:rsidR="007E6307" w:rsidRPr="00F17391">
      <w:rPr>
        <w:rStyle w:val="PageNumber"/>
        <w:rFonts w:ascii="Arial" w:hAnsi="Arial" w:cs="Arial"/>
        <w:bCs/>
      </w:rPr>
      <w:instrText xml:space="preserve"> PAGE </w:instrText>
    </w:r>
    <w:r w:rsidR="007E6307" w:rsidRPr="00F17391">
      <w:rPr>
        <w:rStyle w:val="PageNumber"/>
        <w:rFonts w:ascii="Arial" w:hAnsi="Arial" w:cs="Arial"/>
        <w:bCs/>
      </w:rPr>
      <w:fldChar w:fldCharType="separate"/>
    </w:r>
    <w:r w:rsidR="007E6307" w:rsidRPr="00F17391">
      <w:rPr>
        <w:rStyle w:val="PageNumber"/>
        <w:rFonts w:ascii="Arial" w:hAnsi="Arial" w:cs="Arial"/>
        <w:bCs/>
        <w:noProof/>
      </w:rPr>
      <w:t>3</w:t>
    </w:r>
    <w:r w:rsidR="007E6307" w:rsidRPr="00F17391">
      <w:rPr>
        <w:rStyle w:val="PageNumber"/>
        <w:rFonts w:ascii="Arial" w:hAnsi="Arial" w:cs="Arial"/>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2A59" w14:textId="77777777" w:rsidR="007E6307" w:rsidRPr="00D03C19" w:rsidRDefault="007E6307" w:rsidP="00851E29">
    <w:pPr>
      <w:rPr>
        <w:rFonts w:ascii="Arial" w:hAnsi="Arial" w:cs="Arial"/>
      </w:rPr>
    </w:pPr>
    <w:r w:rsidRPr="00D03C19">
      <w:rPr>
        <w:rFonts w:ascii="Arial" w:hAnsi="Arial" w:cs="Arial"/>
        <w:noProof/>
        <w:lang w:eastAsia="en-GB"/>
      </w:rPr>
      <mc:AlternateContent>
        <mc:Choice Requires="wps">
          <w:drawing>
            <wp:anchor distT="0" distB="0" distL="114300" distR="114300" simplePos="0" relativeHeight="251656704" behindDoc="0" locked="0" layoutInCell="1" allowOverlap="1" wp14:anchorId="150E4089" wp14:editId="5ECE8296">
              <wp:simplePos x="0" y="0"/>
              <wp:positionH relativeFrom="column">
                <wp:posOffset>-337185</wp:posOffset>
              </wp:positionH>
              <wp:positionV relativeFrom="paragraph">
                <wp:posOffset>-4439920</wp:posOffset>
              </wp:positionV>
              <wp:extent cx="6677025" cy="1536700"/>
              <wp:effectExtent l="0" t="0" r="3810" b="0"/>
              <wp:wrapTight wrapText="bothSides">
                <wp:wrapPolygon edited="0">
                  <wp:start x="0" y="0"/>
                  <wp:lineTo x="21600" y="0"/>
                  <wp:lineTo x="21600" y="21600"/>
                  <wp:lineTo x="0" y="21600"/>
                  <wp:lineTo x="0" y="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916" w:type="dxa"/>
                            <w:tblInd w:w="-743" w:type="dxa"/>
                            <w:tblLook w:val="00A0" w:firstRow="1" w:lastRow="0" w:firstColumn="1" w:lastColumn="0" w:noHBand="0" w:noVBand="0"/>
                          </w:tblPr>
                          <w:tblGrid>
                            <w:gridCol w:w="10916"/>
                          </w:tblGrid>
                          <w:tr w:rsidR="007E6307" w14:paraId="1CE65DA0" w14:textId="77777777" w:rsidTr="000476A3">
                            <w:tc>
                              <w:tcPr>
                                <w:tcW w:w="10916" w:type="dxa"/>
                                <w:shd w:val="clear" w:color="auto" w:fill="F49515"/>
                              </w:tcPr>
                              <w:p w14:paraId="3374A4E3" w14:textId="77777777" w:rsidR="007E6307" w:rsidRPr="00D03C19" w:rsidRDefault="007E6307" w:rsidP="00851E29">
                                <w:pPr>
                                  <w:spacing w:before="480" w:after="480"/>
                                  <w:ind w:left="1134"/>
                                  <w:rPr>
                                    <w:rFonts w:ascii="Arial" w:hAnsi="Arial" w:cs="Arial"/>
                                    <w:b/>
                                    <w:color w:val="FFFFFF"/>
                                    <w:sz w:val="52"/>
                                  </w:rPr>
                                </w:pPr>
                                <w:r w:rsidRPr="00D03C19">
                                  <w:rPr>
                                    <w:rFonts w:ascii="Arial" w:hAnsi="Arial" w:cs="Arial"/>
                                    <w:b/>
                                    <w:color w:val="FFFFFF" w:themeColor="background1"/>
                                    <w:sz w:val="52"/>
                                  </w:rPr>
                                  <w:t>Qualification Handbook</w:t>
                                </w:r>
                              </w:p>
                            </w:tc>
                          </w:tr>
                        </w:tbl>
                        <w:p w14:paraId="3FFDEF29" w14:textId="77777777" w:rsidR="007E6307" w:rsidRDefault="007E6307" w:rsidP="00851E2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E4089" id="_x0000_t202" coordsize="21600,21600" o:spt="202" path="m,l,21600r21600,l21600,xe">
              <v:stroke joinstyle="miter"/>
              <v:path gradientshapeok="t" o:connecttype="rect"/>
            </v:shapetype>
            <v:shape id="Text Box 9" o:spid="_x0000_s1026" type="#_x0000_t202" style="position:absolute;margin-left:-26.55pt;margin-top:-349.6pt;width:525.75pt;height:1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" filled="f" stroked="f">
              <v:textbox inset=",7.2pt,,7.2pt">
                <w:txbxContent>
                  <w:tbl>
                    <w:tblPr>
                      <w:tblW w:w="10916" w:type="dxa"/>
                      <w:tblInd w:w="-743" w:type="dxa"/>
                      <w:tblLook w:val="00A0" w:firstRow="1" w:lastRow="0" w:firstColumn="1" w:lastColumn="0" w:noHBand="0" w:noVBand="0"/>
                    </w:tblPr>
                    <w:tblGrid>
                      <w:gridCol w:w="10916"/>
                    </w:tblGrid>
                    <w:tr w:rsidR="007E6307" w14:paraId="1CE65DA0" w14:textId="77777777" w:rsidTr="000476A3">
                      <w:tc>
                        <w:tcPr>
                          <w:tcW w:w="10916" w:type="dxa"/>
                          <w:shd w:val="clear" w:color="auto" w:fill="F49515"/>
                        </w:tcPr>
                        <w:p w14:paraId="3374A4E3" w14:textId="77777777" w:rsidR="007E6307" w:rsidRPr="00D03C19" w:rsidRDefault="007E6307" w:rsidP="00851E29">
                          <w:pPr>
                            <w:spacing w:before="480" w:after="480"/>
                            <w:ind w:left="1134"/>
                            <w:rPr>
                              <w:rFonts w:ascii="Arial" w:hAnsi="Arial" w:cs="Arial"/>
                              <w:b/>
                              <w:color w:val="FFFFFF"/>
                              <w:sz w:val="52"/>
                            </w:rPr>
                          </w:pPr>
                          <w:r w:rsidRPr="00D03C19">
                            <w:rPr>
                              <w:rFonts w:ascii="Arial" w:hAnsi="Arial" w:cs="Arial"/>
                              <w:b/>
                              <w:color w:val="FFFFFF" w:themeColor="background1"/>
                              <w:sz w:val="52"/>
                            </w:rPr>
                            <w:t>Qualification Handbook</w:t>
                          </w:r>
                        </w:p>
                      </w:tc>
                    </w:tr>
                  </w:tbl>
                  <w:p w14:paraId="3FFDEF29" w14:textId="77777777" w:rsidR="007E6307" w:rsidRDefault="007E6307" w:rsidP="00851E29"/>
                </w:txbxContent>
              </v:textbox>
              <w10:wrap type="tigh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74CA" w14:textId="77777777" w:rsidR="00C1591F" w:rsidRDefault="00C1591F" w:rsidP="00851E29">
    <w:pPr>
      <w:pStyle w:val="Footer"/>
      <w:pBdr>
        <w:top w:val="single" w:sz="4" w:space="0" w:color="auto"/>
      </w:pBdr>
      <w:spacing w:before="120" w:after="0" w:line="120" w:lineRule="exact"/>
      <w:rPr>
        <w:rStyle w:val="PageNumber"/>
        <w:rFonts w:ascii="CongressSans" w:hAnsi="CongressSans"/>
        <w:sz w:val="22"/>
        <w:szCs w:val="24"/>
      </w:rPr>
    </w:pPr>
  </w:p>
  <w:p w14:paraId="663D3A9A" w14:textId="77777777" w:rsidR="00C1591F" w:rsidRPr="00AD5652" w:rsidRDefault="00C1591F" w:rsidP="00B611AD">
    <w:pPr>
      <w:pStyle w:val="Footer"/>
      <w:pBdr>
        <w:top w:val="none" w:sz="0" w:space="0" w:color="auto"/>
      </w:pBdr>
      <w:tabs>
        <w:tab w:val="left" w:pos="0"/>
      </w:tabs>
      <w:spacing w:before="0"/>
      <w:ind w:hanging="567"/>
      <w:rPr>
        <w:szCs w:val="22"/>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24</w:t>
    </w:r>
    <w:r w:rsidRPr="00D034B7">
      <w:rPr>
        <w:rStyle w:val="PageNumber"/>
        <w:sz w:val="22"/>
      </w:rPr>
      <w:fldChar w:fldCharType="end"/>
    </w:r>
    <w:r>
      <w:rPr>
        <w:rStyle w:val="PageNumber"/>
        <w:sz w:val="22"/>
      </w:rPr>
      <w:tab/>
    </w:r>
    <w:r w:rsidRPr="00D034B7">
      <w:rPr>
        <w:b/>
      </w:rPr>
      <w:t xml:space="preserve">Level </w:t>
    </w:r>
    <w:r>
      <w:rPr>
        <w:b/>
      </w:rPr>
      <w:t>X</w:t>
    </w:r>
    <w:r w:rsidRPr="00D034B7">
      <w:rPr>
        <w:b/>
      </w:rPr>
      <w:t xml:space="preserve"> </w:t>
    </w:r>
    <w:r>
      <w:rPr>
        <w:b/>
      </w:rPr>
      <w:t>Award/</w:t>
    </w:r>
    <w:r w:rsidRPr="00D034B7">
      <w:rPr>
        <w:b/>
      </w:rPr>
      <w:t>Certificate</w:t>
    </w:r>
    <w:r>
      <w:rPr>
        <w:b/>
      </w:rPr>
      <w:t>/</w:t>
    </w:r>
    <w:r w:rsidRPr="001B5428">
      <w:rPr>
        <w:b/>
        <w:bCs/>
      </w:rPr>
      <w:t>Diploma in ?????????????? (****-**</w:t>
    </w:r>
    <w:r>
      <w:rPr>
        <w:b/>
        <w:bC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0889" w14:textId="77777777" w:rsidR="0056730D" w:rsidRDefault="0056730D" w:rsidP="0056730D">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p>
  <w:p w14:paraId="35712A97" w14:textId="02B1C5F5" w:rsidR="0056730D" w:rsidRPr="00F17391" w:rsidRDefault="00A74634" w:rsidP="009B6056">
    <w:pPr>
      <w:pStyle w:val="Footer"/>
      <w:pBdr>
        <w:top w:val="none" w:sz="0" w:space="0" w:color="auto"/>
      </w:pBdr>
      <w:tabs>
        <w:tab w:val="left" w:pos="-567"/>
        <w:tab w:val="right" w:pos="7371"/>
      </w:tabs>
      <w:spacing w:before="0"/>
      <w:rPr>
        <w:rFonts w:ascii="Arial" w:hAnsi="Arial" w:cs="Arial"/>
        <w:bCs/>
      </w:rPr>
    </w:pPr>
    <w:r w:rsidRPr="00C0559C">
      <w:rPr>
        <w:rFonts w:ascii="Arial" w:hAnsi="Arial" w:cs="Arial"/>
        <w:bCs/>
        <w:sz w:val="16"/>
        <w:szCs w:val="16"/>
      </w:rPr>
      <w:t xml:space="preserve">City &amp; Guilds </w:t>
    </w:r>
    <w:r w:rsidR="0056730D" w:rsidRPr="00C0559C">
      <w:rPr>
        <w:rFonts w:ascii="Arial" w:hAnsi="Arial" w:cs="Arial"/>
        <w:bCs/>
        <w:sz w:val="16"/>
        <w:szCs w:val="16"/>
      </w:rPr>
      <w:t xml:space="preserve">Level </w:t>
    </w:r>
    <w:r w:rsidR="009B6056" w:rsidRPr="00C0559C">
      <w:rPr>
        <w:rFonts w:ascii="Arial" w:hAnsi="Arial" w:cs="Arial"/>
        <w:bCs/>
        <w:sz w:val="16"/>
        <w:szCs w:val="16"/>
      </w:rPr>
      <w:t>6</w:t>
    </w:r>
    <w:r w:rsidR="00874803" w:rsidRPr="00C0559C">
      <w:rPr>
        <w:rFonts w:ascii="Arial" w:hAnsi="Arial" w:cs="Arial"/>
        <w:bCs/>
        <w:sz w:val="16"/>
        <w:szCs w:val="16"/>
      </w:rPr>
      <w:t xml:space="preserve"> </w:t>
    </w:r>
    <w:r w:rsidR="009B6056" w:rsidRPr="00C0559C">
      <w:rPr>
        <w:rFonts w:ascii="Arial" w:hAnsi="Arial" w:cs="Arial"/>
        <w:bCs/>
        <w:sz w:val="16"/>
        <w:szCs w:val="16"/>
      </w:rPr>
      <w:t>Award/Certificate/</w:t>
    </w:r>
    <w:r w:rsidR="0056730D" w:rsidRPr="00C0559C">
      <w:rPr>
        <w:rFonts w:ascii="Arial" w:hAnsi="Arial" w:cs="Arial"/>
        <w:bCs/>
        <w:sz w:val="16"/>
        <w:szCs w:val="16"/>
      </w:rPr>
      <w:t xml:space="preserve">Diploma </w:t>
    </w:r>
    <w:r w:rsidR="00F4689A" w:rsidRPr="00C0559C">
      <w:rPr>
        <w:rFonts w:ascii="Arial" w:hAnsi="Arial" w:cs="Arial"/>
        <w:bCs/>
        <w:sz w:val="16"/>
        <w:szCs w:val="16"/>
      </w:rPr>
      <w:t>in Leadership and Management</w:t>
    </w:r>
    <w:r w:rsidR="00977413" w:rsidRPr="00C0559C">
      <w:rPr>
        <w:rFonts w:ascii="Arial" w:hAnsi="Arial" w:cs="Arial"/>
        <w:bCs/>
        <w:sz w:val="16"/>
        <w:szCs w:val="16"/>
      </w:rPr>
      <w:t xml:space="preserve"> </w:t>
    </w:r>
    <w:r w:rsidR="0056730D" w:rsidRPr="00C0559C">
      <w:rPr>
        <w:rFonts w:ascii="Arial" w:hAnsi="Arial" w:cs="Arial"/>
        <w:bCs/>
        <w:sz w:val="16"/>
        <w:szCs w:val="16"/>
      </w:rPr>
      <w:t>(8</w:t>
    </w:r>
    <w:r w:rsidR="009B6056" w:rsidRPr="00C0559C">
      <w:rPr>
        <w:rFonts w:ascii="Arial" w:hAnsi="Arial" w:cs="Arial"/>
        <w:bCs/>
        <w:sz w:val="16"/>
        <w:szCs w:val="16"/>
      </w:rPr>
      <w:t>360-11/</w:t>
    </w:r>
    <w:r w:rsidR="00F4689A" w:rsidRPr="00C0559C">
      <w:rPr>
        <w:rFonts w:ascii="Arial" w:hAnsi="Arial" w:cs="Arial"/>
        <w:bCs/>
        <w:sz w:val="16"/>
        <w:szCs w:val="16"/>
      </w:rPr>
      <w:t>21</w:t>
    </w:r>
    <w:r w:rsidR="009B6056" w:rsidRPr="00C0559C">
      <w:rPr>
        <w:rFonts w:ascii="Arial" w:hAnsi="Arial" w:cs="Arial"/>
        <w:bCs/>
        <w:sz w:val="16"/>
        <w:szCs w:val="16"/>
      </w:rPr>
      <w:t>/</w:t>
    </w:r>
    <w:r w:rsidR="00F4689A" w:rsidRPr="00C0559C">
      <w:rPr>
        <w:rFonts w:ascii="Arial" w:hAnsi="Arial" w:cs="Arial"/>
        <w:bCs/>
        <w:sz w:val="16"/>
        <w:szCs w:val="16"/>
      </w:rPr>
      <w:t>22/31/32/61/62/63</w:t>
    </w:r>
    <w:r w:rsidR="0056730D" w:rsidRPr="00C0559C">
      <w:rPr>
        <w:rFonts w:ascii="Arial" w:hAnsi="Arial" w:cs="Arial"/>
        <w:bCs/>
        <w:sz w:val="16"/>
        <w:szCs w:val="16"/>
      </w:rPr>
      <w:t>)</w:t>
    </w:r>
    <w:r w:rsidR="0056730D" w:rsidRPr="009704C8">
      <w:rPr>
        <w:rFonts w:ascii="Arial" w:hAnsi="Arial" w:cs="Arial"/>
        <w:bCs/>
      </w:rPr>
      <w:tab/>
    </w:r>
    <w:r w:rsidR="0056730D" w:rsidRPr="00F17391">
      <w:rPr>
        <w:rFonts w:ascii="Arial" w:hAnsi="Arial" w:cs="Arial"/>
        <w:bCs/>
      </w:rPr>
      <w:tab/>
    </w:r>
    <w:r w:rsidR="0056730D" w:rsidRPr="00F17391">
      <w:rPr>
        <w:rStyle w:val="PageNumber"/>
        <w:rFonts w:ascii="Arial" w:hAnsi="Arial" w:cs="Arial"/>
        <w:bCs/>
      </w:rPr>
      <w:fldChar w:fldCharType="begin"/>
    </w:r>
    <w:r w:rsidR="0056730D" w:rsidRPr="00F17391">
      <w:rPr>
        <w:rStyle w:val="PageNumber"/>
        <w:rFonts w:ascii="Arial" w:hAnsi="Arial" w:cs="Arial"/>
        <w:bCs/>
      </w:rPr>
      <w:instrText xml:space="preserve"> PAGE </w:instrText>
    </w:r>
    <w:r w:rsidR="0056730D" w:rsidRPr="00F17391">
      <w:rPr>
        <w:rStyle w:val="PageNumber"/>
        <w:rFonts w:ascii="Arial" w:hAnsi="Arial" w:cs="Arial"/>
        <w:bCs/>
      </w:rPr>
      <w:fldChar w:fldCharType="separate"/>
    </w:r>
    <w:r w:rsidR="0056730D">
      <w:rPr>
        <w:rStyle w:val="PageNumber"/>
        <w:rFonts w:ascii="Arial" w:hAnsi="Arial" w:cs="Arial"/>
        <w:bCs/>
      </w:rPr>
      <w:t>3</w:t>
    </w:r>
    <w:r w:rsidR="0056730D" w:rsidRPr="00F17391">
      <w:rPr>
        <w:rStyle w:val="PageNumber"/>
        <w:rFonts w:ascii="Arial" w:hAnsi="Arial" w:cs="Arial"/>
        <w:bCs/>
      </w:rPr>
      <w:fldChar w:fldCharType="end"/>
    </w:r>
  </w:p>
  <w:p w14:paraId="4A970C65" w14:textId="77777777" w:rsidR="00C1591F" w:rsidRPr="00D03C19" w:rsidRDefault="00C1591F" w:rsidP="00851E29">
    <w:pPr>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FAA8" w14:textId="77777777" w:rsidR="007E6307" w:rsidRDefault="007E6307" w:rsidP="00851E29">
    <w:pPr>
      <w:pStyle w:val="Footer"/>
      <w:pBdr>
        <w:top w:val="single" w:sz="4" w:space="0" w:color="auto"/>
      </w:pBdr>
      <w:spacing w:before="120" w:after="0" w:line="120" w:lineRule="exact"/>
      <w:rPr>
        <w:rStyle w:val="PageNumber"/>
        <w:rFonts w:ascii="CongressSans" w:hAnsi="CongressSans"/>
        <w:sz w:val="22"/>
        <w:szCs w:val="24"/>
      </w:rPr>
    </w:pPr>
  </w:p>
  <w:p w14:paraId="25C3FDF6" w14:textId="7A6A6B88" w:rsidR="007E6307" w:rsidRPr="00AD5652" w:rsidRDefault="007E6307" w:rsidP="00B611AD">
    <w:pPr>
      <w:pStyle w:val="Footer"/>
      <w:pBdr>
        <w:top w:val="none" w:sz="0" w:space="0" w:color="auto"/>
      </w:pBdr>
      <w:tabs>
        <w:tab w:val="left" w:pos="0"/>
      </w:tabs>
      <w:spacing w:before="0"/>
      <w:ind w:hanging="567"/>
      <w:rPr>
        <w:szCs w:val="22"/>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24</w:t>
    </w:r>
    <w:r w:rsidRPr="00D034B7">
      <w:rPr>
        <w:rStyle w:val="PageNumber"/>
        <w:sz w:val="22"/>
      </w:rPr>
      <w:fldChar w:fldCharType="end"/>
    </w:r>
    <w:r>
      <w:rPr>
        <w:rStyle w:val="PageNumber"/>
        <w:sz w:val="22"/>
      </w:rPr>
      <w:tab/>
    </w:r>
    <w:r w:rsidRPr="00D034B7">
      <w:rPr>
        <w:b/>
      </w:rPr>
      <w:t xml:space="preserve">Level </w:t>
    </w:r>
    <w:r>
      <w:rPr>
        <w:b/>
      </w:rPr>
      <w:t>X</w:t>
    </w:r>
    <w:r w:rsidRPr="00D034B7">
      <w:rPr>
        <w:b/>
      </w:rPr>
      <w:t xml:space="preserve"> </w:t>
    </w:r>
    <w:r>
      <w:rPr>
        <w:b/>
      </w:rPr>
      <w:t>Award/</w:t>
    </w:r>
    <w:r w:rsidRPr="00D034B7">
      <w:rPr>
        <w:b/>
      </w:rPr>
      <w:t>Certificate</w:t>
    </w:r>
    <w:r>
      <w:rPr>
        <w:b/>
      </w:rPr>
      <w:t>/</w:t>
    </w:r>
    <w:r w:rsidRPr="001B5428">
      <w:rPr>
        <w:b/>
        <w:bCs/>
      </w:rPr>
      <w:t>Diploma in ?????????????? (****-**</w:t>
    </w:r>
    <w:r>
      <w:rPr>
        <w:b/>
        <w:bC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681193"/>
      <w:docPartList>
        <w:docPartGallery w:val="AutoText"/>
      </w:docPartList>
    </w:sdtPr>
    <w:sdtEndPr>
      <w:rPr>
        <w:noProof/>
      </w:rPr>
    </w:sdtEndPr>
    <w:sdtContent>
      <w:p w14:paraId="2F03B250" w14:textId="1444A56A" w:rsidR="00F4689A" w:rsidRDefault="00F4689A" w:rsidP="00F4689A">
        <w:pPr>
          <w:pStyle w:val="Footer"/>
        </w:pPr>
        <w:r w:rsidRPr="00D024F9">
          <w:rPr>
            <w:rFonts w:ascii="Arial" w:hAnsi="Arial" w:cs="Arial"/>
            <w:bCs/>
            <w:sz w:val="16"/>
            <w:szCs w:val="16"/>
          </w:rPr>
          <w:t>City &amp; Guilds Level 6 Award/Certificate/Diploma in Leadership and Management (8360-11/21/22/31/32/61/62/63)</w:t>
        </w:r>
        <w:r w:rsidRPr="00F4689A">
          <w:t xml:space="preserve"> </w:t>
        </w:r>
        <w:r>
          <w:tab/>
        </w:r>
        <w:r>
          <w:tab/>
        </w:r>
        <w:r>
          <w:tab/>
        </w:r>
        <w:r>
          <w:tab/>
        </w:r>
        <w:r>
          <w:fldChar w:fldCharType="begin"/>
        </w:r>
        <w:r>
          <w:instrText>PAGE   \* MERGEFORMAT</w:instrText>
        </w:r>
        <w:r>
          <w:fldChar w:fldCharType="separate"/>
        </w:r>
        <w:r>
          <w:t>306</w:t>
        </w:r>
        <w:r>
          <w:fldChar w:fldCharType="end"/>
        </w:r>
      </w:p>
      <w:p w14:paraId="2C538DD1" w14:textId="3BDC7750" w:rsidR="00F4689A" w:rsidDel="00F4689A" w:rsidRDefault="00F4689A" w:rsidP="00F4689A">
        <w:pPr>
          <w:pStyle w:val="Footer"/>
        </w:pPr>
      </w:p>
      <w:p w14:paraId="3360D300" w14:textId="4A388F27" w:rsidR="00645910" w:rsidRDefault="00B927C8" w:rsidP="00F4689A">
        <w:pPr>
          <w:pStyle w:val="Foote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5EC" w14:textId="77777777" w:rsidR="00A74634" w:rsidRPr="00A74634" w:rsidRDefault="00A74634" w:rsidP="00A74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B52B" w14:textId="77777777" w:rsidR="00962740" w:rsidRDefault="00962740">
      <w:pPr>
        <w:spacing w:before="0" w:after="0"/>
      </w:pPr>
      <w:r>
        <w:separator/>
      </w:r>
    </w:p>
  </w:footnote>
  <w:footnote w:type="continuationSeparator" w:id="0">
    <w:p w14:paraId="493F1360" w14:textId="77777777" w:rsidR="00962740" w:rsidRDefault="00962740">
      <w:pPr>
        <w:spacing w:before="0" w:after="0"/>
      </w:pPr>
      <w:r>
        <w:continuationSeparator/>
      </w:r>
    </w:p>
  </w:footnote>
  <w:footnote w:type="continuationNotice" w:id="1">
    <w:p w14:paraId="40484C3B" w14:textId="77777777" w:rsidR="00962740" w:rsidRDefault="0096274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35ED" w14:textId="42F6BF70" w:rsidR="000605AF" w:rsidRDefault="000605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2DFF" w14:textId="60B7D46A" w:rsidR="000605AF" w:rsidRDefault="000605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5CCF" w14:textId="075CD4A8" w:rsidR="00645910" w:rsidRDefault="00645910">
    <w:pPr>
      <w:pStyle w:val="Header9612b64f-4146-46ea-bb26-6f879acf4f78"/>
    </w:pPr>
    <w:r>
      <w:rPr>
        <w:noProof/>
      </w:rPr>
      <w:drawing>
        <wp:anchor distT="0" distB="0" distL="114300" distR="114300" simplePos="0" relativeHeight="251659776" behindDoc="0" locked="0" layoutInCell="1" allowOverlap="1" wp14:anchorId="1437082C" wp14:editId="1E413C61">
          <wp:simplePos x="0" y="0"/>
          <wp:positionH relativeFrom="column">
            <wp:posOffset>7239000</wp:posOffset>
          </wp:positionH>
          <wp:positionV relativeFrom="paragraph">
            <wp:posOffset>-330200</wp:posOffset>
          </wp:positionV>
          <wp:extent cx="1018540" cy="726440"/>
          <wp:effectExtent l="0" t="0" r="0" b="0"/>
          <wp:wrapTopAndBottom/>
          <wp:docPr id="66" name="Picture 66" descr="C:\Users\jurgitab\AppData\Local\Microsoft\Windows\INetCache\Content.Outlook\ITR05UZD\ILM_Logo_CityGuilds_Strapline_SPOT_Uncoate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tretch>
                    <a:fillRect/>
                  </a:stretch>
                </pic:blipFill>
                <pic:spPr bwMode="auto">
                  <a:xfrm>
                    <a:off x="0" y="0"/>
                    <a:ext cx="1018540" cy="72644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4B8F" w14:textId="5D67586A" w:rsidR="000605AF" w:rsidRDefault="000605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BEFA" w14:textId="139A6020" w:rsidR="00F87B09" w:rsidRDefault="00F87B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FDCE" w14:textId="24666C4A" w:rsidR="00F87B09" w:rsidRDefault="00F87B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8E92" w14:textId="0F56E4F6" w:rsidR="007E6307" w:rsidRDefault="007E630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5356" w14:textId="453A370B" w:rsidR="00F87B09" w:rsidRDefault="00F87B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462F" w14:textId="655E8ACB" w:rsidR="00F87B09" w:rsidRDefault="00F87B0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184C" w14:textId="0855235C" w:rsidR="00F87B09" w:rsidRDefault="00F87B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0E10" w14:textId="41F3179C" w:rsidR="000605AF" w:rsidRDefault="00060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6BE7" w14:textId="0F1AF280" w:rsidR="000605AF" w:rsidRDefault="000605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49F5" w14:textId="25DD8D1F" w:rsidR="000605AF" w:rsidRDefault="000605A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EAF3" w14:textId="76FF79DD" w:rsidR="000605AF" w:rsidRDefault="00060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BC9A" w14:textId="769B6821" w:rsidR="007E6307" w:rsidRDefault="007E6307">
    <w:pPr>
      <w:pStyle w:val="Header"/>
    </w:pPr>
    <w:r>
      <w:rPr>
        <w:noProof/>
        <w:lang w:eastAsia="en-GB"/>
      </w:rPr>
      <w:drawing>
        <wp:anchor distT="0" distB="0" distL="114300" distR="114300" simplePos="0" relativeHeight="251657728" behindDoc="0" locked="0" layoutInCell="1" allowOverlap="1" wp14:anchorId="38628C96" wp14:editId="40E56372">
          <wp:simplePos x="0" y="0"/>
          <wp:positionH relativeFrom="column">
            <wp:posOffset>5012055</wp:posOffset>
          </wp:positionH>
          <wp:positionV relativeFrom="page">
            <wp:posOffset>257175</wp:posOffset>
          </wp:positionV>
          <wp:extent cx="1335405" cy="952500"/>
          <wp:effectExtent l="0" t="0" r="0" b="0"/>
          <wp:wrapTopAndBottom/>
          <wp:docPr id="12" name="Picture 12" descr="C:\Users\jurgitab\AppData\Local\Microsoft\Windows\INetCache\Content.Outlook\ITR05UZD\ILM_Logo_CityGuilds_Strapline_SPOT_Unco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gitab\AppData\Local\Microsoft\Windows\INetCache\Content.Outlook\ITR05UZD\ILM_Logo_CityGuilds_Strapline_SPOT_Uncoated.jp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133540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C09F" w14:textId="7DFC7EA3" w:rsidR="00F87B09" w:rsidRDefault="00F87B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A430" w14:textId="5A933BBC" w:rsidR="00F87B09" w:rsidRDefault="00F87B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D490" w14:textId="17D5BE91" w:rsidR="005A6C76" w:rsidRPr="005A6C76" w:rsidRDefault="005A6C76" w:rsidP="005A6C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0FC3" w14:textId="64C0947D" w:rsidR="00F87B09" w:rsidRDefault="00F87B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14D5" w14:textId="4B0D6EFA" w:rsidR="00F87B09" w:rsidRDefault="00F87B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A3C7" w14:textId="5D677356" w:rsidR="00F87B09" w:rsidRDefault="00F87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9705418"/>
    <w:lvl w:ilvl="0">
      <w:start w:val="1"/>
      <w:numFmt w:val="bullet"/>
      <w:pStyle w:val="NoteLevel1"/>
      <w:lvlText w:val=""/>
      <w:lvlJc w:val="left"/>
      <w:pPr>
        <w:tabs>
          <w:tab w:val="num" w:pos="5878"/>
        </w:tabs>
        <w:ind w:left="5878" w:firstLine="0"/>
      </w:pPr>
      <w:rPr>
        <w:rFonts w:ascii="Symbol" w:hAnsi="Symbol" w:hint="default"/>
      </w:rPr>
    </w:lvl>
    <w:lvl w:ilvl="1">
      <w:start w:val="1"/>
      <w:numFmt w:val="bullet"/>
      <w:pStyle w:val="NoteLevel2"/>
      <w:lvlText w:val=""/>
      <w:lvlJc w:val="left"/>
      <w:pPr>
        <w:tabs>
          <w:tab w:val="num" w:pos="6598"/>
        </w:tabs>
        <w:ind w:left="6958" w:hanging="360"/>
      </w:pPr>
      <w:rPr>
        <w:rFonts w:ascii="Symbol" w:hAnsi="Symbol" w:hint="default"/>
      </w:rPr>
    </w:lvl>
    <w:lvl w:ilvl="2">
      <w:start w:val="1"/>
      <w:numFmt w:val="bullet"/>
      <w:lvlText w:val="o"/>
      <w:lvlJc w:val="left"/>
      <w:pPr>
        <w:tabs>
          <w:tab w:val="num" w:pos="7318"/>
        </w:tabs>
        <w:ind w:left="7678" w:hanging="360"/>
      </w:pPr>
      <w:rPr>
        <w:rFonts w:ascii="Courier New" w:hAnsi="Courier New" w:cs="Courier New" w:hint="default"/>
      </w:rPr>
    </w:lvl>
    <w:lvl w:ilvl="3">
      <w:start w:val="1"/>
      <w:numFmt w:val="bullet"/>
      <w:lvlText w:val=""/>
      <w:lvlJc w:val="left"/>
      <w:pPr>
        <w:tabs>
          <w:tab w:val="num" w:pos="8038"/>
        </w:tabs>
        <w:ind w:left="8398" w:hanging="360"/>
      </w:pPr>
      <w:rPr>
        <w:rFonts w:ascii="Wingdings" w:hAnsi="Wingdings" w:hint="default"/>
      </w:rPr>
    </w:lvl>
    <w:lvl w:ilvl="4">
      <w:start w:val="1"/>
      <w:numFmt w:val="bullet"/>
      <w:lvlText w:val=""/>
      <w:lvlJc w:val="left"/>
      <w:pPr>
        <w:tabs>
          <w:tab w:val="num" w:pos="8758"/>
        </w:tabs>
        <w:ind w:left="9118" w:hanging="360"/>
      </w:pPr>
      <w:rPr>
        <w:rFonts w:ascii="Wingdings" w:hAnsi="Wingdings" w:hint="default"/>
      </w:rPr>
    </w:lvl>
    <w:lvl w:ilvl="5">
      <w:start w:val="1"/>
      <w:numFmt w:val="bullet"/>
      <w:lvlText w:val=""/>
      <w:lvlJc w:val="left"/>
      <w:pPr>
        <w:tabs>
          <w:tab w:val="num" w:pos="9478"/>
        </w:tabs>
        <w:ind w:left="9838" w:hanging="360"/>
      </w:pPr>
      <w:rPr>
        <w:rFonts w:ascii="Symbol" w:hAnsi="Symbol" w:hint="default"/>
      </w:rPr>
    </w:lvl>
    <w:lvl w:ilvl="6">
      <w:start w:val="1"/>
      <w:numFmt w:val="bullet"/>
      <w:lvlText w:val="o"/>
      <w:lvlJc w:val="left"/>
      <w:pPr>
        <w:tabs>
          <w:tab w:val="num" w:pos="10198"/>
        </w:tabs>
        <w:ind w:left="10558" w:hanging="360"/>
      </w:pPr>
      <w:rPr>
        <w:rFonts w:ascii="Courier New" w:hAnsi="Courier New" w:cs="Courier New" w:hint="default"/>
      </w:rPr>
    </w:lvl>
    <w:lvl w:ilvl="7">
      <w:start w:val="1"/>
      <w:numFmt w:val="bullet"/>
      <w:lvlText w:val=""/>
      <w:lvlJc w:val="left"/>
      <w:pPr>
        <w:tabs>
          <w:tab w:val="num" w:pos="10918"/>
        </w:tabs>
        <w:ind w:left="11278" w:hanging="360"/>
      </w:pPr>
      <w:rPr>
        <w:rFonts w:ascii="Wingdings" w:hAnsi="Wingdings" w:hint="default"/>
      </w:rPr>
    </w:lvl>
    <w:lvl w:ilvl="8">
      <w:start w:val="1"/>
      <w:numFmt w:val="bullet"/>
      <w:lvlText w:val=""/>
      <w:lvlJc w:val="left"/>
      <w:pPr>
        <w:tabs>
          <w:tab w:val="num" w:pos="11638"/>
        </w:tabs>
        <w:ind w:left="11998" w:hanging="360"/>
      </w:pPr>
      <w:rPr>
        <w:rFonts w:ascii="Wingdings" w:hAnsi="Wingdings" w:hint="default"/>
      </w:rPr>
    </w:lvl>
  </w:abstractNum>
  <w:abstractNum w:abstractNumId="1"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2"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2B3060"/>
    <w:multiLevelType w:val="hybridMultilevel"/>
    <w:tmpl w:val="110AF1A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8A5EB6"/>
    <w:multiLevelType w:val="hybridMultilevel"/>
    <w:tmpl w:val="544AF3CE"/>
    <w:lvl w:ilvl="0" w:tplc="08090003">
      <w:start w:val="1"/>
      <w:numFmt w:val="bullet"/>
      <w:lvlText w:val="o"/>
      <w:lvlJc w:val="left"/>
      <w:pPr>
        <w:ind w:left="1507" w:hanging="360"/>
      </w:pPr>
      <w:rPr>
        <w:rFonts w:ascii="Courier New" w:hAnsi="Courier New" w:cs="Courier New"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5" w15:restartNumberingAfterBreak="0">
    <w:nsid w:val="00DA491C"/>
    <w:multiLevelType w:val="hybridMultilevel"/>
    <w:tmpl w:val="013A570C"/>
    <w:lvl w:ilvl="0" w:tplc="33B0334A">
      <w:start w:val="1"/>
      <w:numFmt w:val="bullet"/>
      <w:pStyle w:val="ILMsubbullet"/>
      <w:lvlText w:val="o"/>
      <w:lvlJc w:val="left"/>
      <w:pPr>
        <w:ind w:left="833" w:hanging="360"/>
      </w:pPr>
      <w:rPr>
        <w:rFonts w:ascii="Courier New" w:hAnsi="Courier New" w:hint="default"/>
        <w:color w:val="C0504D" w:themeColor="accent2"/>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00FE31AD"/>
    <w:multiLevelType w:val="hybridMultilevel"/>
    <w:tmpl w:val="F03AA774"/>
    <w:lvl w:ilvl="0" w:tplc="25A0E446">
      <w:start w:val="1"/>
      <w:numFmt w:val="bullet"/>
      <w:lvlText w:val=""/>
      <w:lvlJc w:val="left"/>
      <w:pPr>
        <w:ind w:left="720" w:hanging="360"/>
      </w:pPr>
      <w:rPr>
        <w:rFonts w:ascii="Symbol" w:hAnsi="Symbol" w:hint="default"/>
        <w:color w:val="F49515"/>
      </w:rPr>
    </w:lvl>
    <w:lvl w:ilvl="1" w:tplc="FFFFFFFF">
      <w:start w:val="1"/>
      <w:numFmt w:val="bullet"/>
      <w:lvlText w:val=""/>
      <w:lvlJc w:val="left"/>
      <w:pPr>
        <w:ind w:left="1440" w:hanging="360"/>
      </w:pPr>
      <w:rPr>
        <w:rFonts w:ascii="Symbol" w:hAnsi="Symbol" w:hint="default"/>
        <w:color w:val="F49515"/>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1A11DEB"/>
    <w:multiLevelType w:val="hybridMultilevel"/>
    <w:tmpl w:val="D12C293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21914D7"/>
    <w:multiLevelType w:val="hybridMultilevel"/>
    <w:tmpl w:val="7AD01C2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2411A0B"/>
    <w:multiLevelType w:val="hybridMultilevel"/>
    <w:tmpl w:val="615A216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30470D2"/>
    <w:multiLevelType w:val="hybridMultilevel"/>
    <w:tmpl w:val="E778998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5B720B"/>
    <w:multiLevelType w:val="hybridMultilevel"/>
    <w:tmpl w:val="38AA386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B83F82"/>
    <w:multiLevelType w:val="hybridMultilevel"/>
    <w:tmpl w:val="24E84E6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370BB0"/>
    <w:multiLevelType w:val="hybridMultilevel"/>
    <w:tmpl w:val="749885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6470FA9"/>
    <w:multiLevelType w:val="hybridMultilevel"/>
    <w:tmpl w:val="B6F2D99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6E538A6"/>
    <w:multiLevelType w:val="hybridMultilevel"/>
    <w:tmpl w:val="D1AC5C92"/>
    <w:lvl w:ilvl="0" w:tplc="8660A362">
      <w:start w:val="1"/>
      <w:numFmt w:val="bullet"/>
      <w:lvlText w:val=""/>
      <w:lvlJc w:val="left"/>
      <w:pPr>
        <w:ind w:left="1080" w:hanging="360"/>
      </w:pPr>
      <w:rPr>
        <w:rFonts w:ascii="Symbol" w:hAnsi="Symbol" w:hint="default"/>
        <w:color w:val="F4951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715601B"/>
    <w:multiLevelType w:val="hybridMultilevel"/>
    <w:tmpl w:val="C890B08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72667E4"/>
    <w:multiLevelType w:val="hybridMultilevel"/>
    <w:tmpl w:val="124A201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7A57BD6"/>
    <w:multiLevelType w:val="hybridMultilevel"/>
    <w:tmpl w:val="36A6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C1375C"/>
    <w:multiLevelType w:val="hybridMultilevel"/>
    <w:tmpl w:val="2C263896"/>
    <w:lvl w:ilvl="0" w:tplc="41C6C32C">
      <w:start w:val="1"/>
      <w:numFmt w:val="bullet"/>
      <w:lvlText w:val=""/>
      <w:lvlJc w:val="left"/>
      <w:pPr>
        <w:ind w:left="360" w:hanging="360"/>
      </w:pPr>
      <w:rPr>
        <w:rFonts w:ascii="Symbol" w:eastAsia="Symbol" w:hAnsi="Symbol" w:cs="Symbol" w:hint="default"/>
      </w:rPr>
    </w:lvl>
    <w:lvl w:ilvl="1" w:tplc="0688F87C">
      <w:start w:val="1"/>
      <w:numFmt w:val="bullet"/>
      <w:lvlText w:val="o"/>
      <w:lvlJc w:val="left"/>
      <w:pPr>
        <w:ind w:left="1080" w:hanging="360"/>
      </w:pPr>
      <w:rPr>
        <w:rFonts w:ascii="Courier New" w:eastAsia="Courier New" w:hAnsi="Courier New" w:cs="Courier New" w:hint="default"/>
      </w:rPr>
    </w:lvl>
    <w:lvl w:ilvl="2" w:tplc="5FEC5518">
      <w:start w:val="1"/>
      <w:numFmt w:val="bullet"/>
      <w:lvlText w:val=""/>
      <w:lvlJc w:val="left"/>
      <w:pPr>
        <w:ind w:left="1800" w:hanging="360"/>
      </w:pPr>
      <w:rPr>
        <w:rFonts w:ascii="Wingdings" w:eastAsia="Wingdings" w:hAnsi="Wingdings" w:cs="Wingdings" w:hint="default"/>
      </w:rPr>
    </w:lvl>
    <w:lvl w:ilvl="3" w:tplc="E40E94CE">
      <w:start w:val="1"/>
      <w:numFmt w:val="bullet"/>
      <w:lvlText w:val=""/>
      <w:lvlJc w:val="left"/>
      <w:pPr>
        <w:ind w:left="2520" w:hanging="360"/>
      </w:pPr>
      <w:rPr>
        <w:rFonts w:ascii="Symbol" w:eastAsia="Symbol" w:hAnsi="Symbol" w:cs="Symbol" w:hint="default"/>
      </w:rPr>
    </w:lvl>
    <w:lvl w:ilvl="4" w:tplc="334088A4">
      <w:start w:val="1"/>
      <w:numFmt w:val="bullet"/>
      <w:lvlText w:val="o"/>
      <w:lvlJc w:val="left"/>
      <w:pPr>
        <w:ind w:left="3240" w:hanging="360"/>
      </w:pPr>
      <w:rPr>
        <w:rFonts w:ascii="Courier New" w:eastAsia="Courier New" w:hAnsi="Courier New" w:cs="Courier New" w:hint="default"/>
      </w:rPr>
    </w:lvl>
    <w:lvl w:ilvl="5" w:tplc="65E69662">
      <w:start w:val="1"/>
      <w:numFmt w:val="bullet"/>
      <w:lvlText w:val=""/>
      <w:lvlJc w:val="left"/>
      <w:pPr>
        <w:ind w:left="3960" w:hanging="360"/>
      </w:pPr>
      <w:rPr>
        <w:rFonts w:ascii="Wingdings" w:eastAsia="Wingdings" w:hAnsi="Wingdings" w:cs="Wingdings" w:hint="default"/>
      </w:rPr>
    </w:lvl>
    <w:lvl w:ilvl="6" w:tplc="C7EE7518">
      <w:start w:val="1"/>
      <w:numFmt w:val="bullet"/>
      <w:lvlText w:val=""/>
      <w:lvlJc w:val="left"/>
      <w:pPr>
        <w:ind w:left="4680" w:hanging="360"/>
      </w:pPr>
      <w:rPr>
        <w:rFonts w:ascii="Symbol" w:eastAsia="Symbol" w:hAnsi="Symbol" w:cs="Symbol" w:hint="default"/>
      </w:rPr>
    </w:lvl>
    <w:lvl w:ilvl="7" w:tplc="BC5A49DC">
      <w:start w:val="1"/>
      <w:numFmt w:val="bullet"/>
      <w:lvlText w:val="o"/>
      <w:lvlJc w:val="left"/>
      <w:pPr>
        <w:ind w:left="5400" w:hanging="360"/>
      </w:pPr>
      <w:rPr>
        <w:rFonts w:ascii="Courier New" w:eastAsia="Courier New" w:hAnsi="Courier New" w:cs="Courier New" w:hint="default"/>
      </w:rPr>
    </w:lvl>
    <w:lvl w:ilvl="8" w:tplc="D180ACD4">
      <w:start w:val="1"/>
      <w:numFmt w:val="bullet"/>
      <w:lvlText w:val=""/>
      <w:lvlJc w:val="left"/>
      <w:pPr>
        <w:ind w:left="6120" w:hanging="360"/>
      </w:pPr>
      <w:rPr>
        <w:rFonts w:ascii="Wingdings" w:eastAsia="Wingdings" w:hAnsi="Wingdings" w:cs="Wingdings" w:hint="default"/>
      </w:rPr>
    </w:lvl>
  </w:abstractNum>
  <w:abstractNum w:abstractNumId="20" w15:restartNumberingAfterBreak="0">
    <w:nsid w:val="08211D6E"/>
    <w:multiLevelType w:val="hybridMultilevel"/>
    <w:tmpl w:val="EBB0582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916389F"/>
    <w:multiLevelType w:val="multilevel"/>
    <w:tmpl w:val="F122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94E22C0"/>
    <w:multiLevelType w:val="hybridMultilevel"/>
    <w:tmpl w:val="084E1C6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B4E6750"/>
    <w:multiLevelType w:val="hybridMultilevel"/>
    <w:tmpl w:val="6F129C3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432496"/>
    <w:multiLevelType w:val="hybridMultilevel"/>
    <w:tmpl w:val="91943EA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C827C16"/>
    <w:multiLevelType w:val="hybridMultilevel"/>
    <w:tmpl w:val="F57633D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CF42BD6"/>
    <w:multiLevelType w:val="hybridMultilevel"/>
    <w:tmpl w:val="B91E5B1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AD6374"/>
    <w:multiLevelType w:val="multilevel"/>
    <w:tmpl w:val="9774B8C2"/>
    <w:numStyleLink w:val="StyleBulleted"/>
  </w:abstractNum>
  <w:abstractNum w:abstractNumId="28" w15:restartNumberingAfterBreak="0">
    <w:nsid w:val="0DF47A61"/>
    <w:multiLevelType w:val="hybridMultilevel"/>
    <w:tmpl w:val="36CEE9F0"/>
    <w:lvl w:ilvl="0" w:tplc="08090003">
      <w:start w:val="1"/>
      <w:numFmt w:val="bullet"/>
      <w:lvlText w:val="o"/>
      <w:lvlJc w:val="left"/>
      <w:pPr>
        <w:ind w:left="1503" w:hanging="360"/>
      </w:pPr>
      <w:rPr>
        <w:rFonts w:ascii="Courier New" w:hAnsi="Courier New" w:cs="Courier New"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29" w15:restartNumberingAfterBreak="0">
    <w:nsid w:val="0E4776A3"/>
    <w:multiLevelType w:val="hybridMultilevel"/>
    <w:tmpl w:val="3C46B0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0E4A5B66"/>
    <w:multiLevelType w:val="hybridMultilevel"/>
    <w:tmpl w:val="64B290E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E796FD2"/>
    <w:multiLevelType w:val="hybridMultilevel"/>
    <w:tmpl w:val="16C6FD26"/>
    <w:lvl w:ilvl="0" w:tplc="EE921084">
      <w:start w:val="1"/>
      <w:numFmt w:val="decimal"/>
      <w:pStyle w:val="Unitlist"/>
      <w:lvlText w:val="%1."/>
      <w:lvlJc w:val="left"/>
      <w:pPr>
        <w:ind w:left="720" w:hanging="360"/>
      </w:pPr>
      <w:rPr>
        <w:rFonts w:hint="default"/>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F1E1842"/>
    <w:multiLevelType w:val="hybridMultilevel"/>
    <w:tmpl w:val="85FA3B4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F486635"/>
    <w:multiLevelType w:val="hybridMultilevel"/>
    <w:tmpl w:val="917E0D6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FC2274C"/>
    <w:multiLevelType w:val="hybridMultilevel"/>
    <w:tmpl w:val="A0A8F42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E61A0F"/>
    <w:multiLevelType w:val="hybridMultilevel"/>
    <w:tmpl w:val="90FED1C2"/>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D55D0C"/>
    <w:multiLevelType w:val="hybridMultilevel"/>
    <w:tmpl w:val="D600628C"/>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12B453B"/>
    <w:multiLevelType w:val="hybridMultilevel"/>
    <w:tmpl w:val="9042C8C6"/>
    <w:lvl w:ilvl="0" w:tplc="39CCAF88">
      <w:start w:val="1"/>
      <w:numFmt w:val="bullet"/>
      <w:pStyle w:val="Normal-doublebullet"/>
      <w:lvlText w:val=""/>
      <w:lvlJc w:val="left"/>
      <w:pPr>
        <w:ind w:left="1440" w:hanging="360"/>
      </w:pPr>
      <w:rPr>
        <w:rFonts w:ascii="Symbol" w:hAnsi="Symbol" w:hint="default"/>
        <w:color w:val="4BACC6" w:themeColor="accent5"/>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116864DC"/>
    <w:multiLevelType w:val="hybridMultilevel"/>
    <w:tmpl w:val="A544A900"/>
    <w:lvl w:ilvl="0" w:tplc="BC126EC0">
      <w:start w:val="1"/>
      <w:numFmt w:val="bullet"/>
      <w:pStyle w:val="ILMbullet2017"/>
      <w:lvlText w:val=""/>
      <w:lvlJc w:val="left"/>
      <w:pPr>
        <w:ind w:left="720" w:hanging="360"/>
      </w:pPr>
      <w:rPr>
        <w:rFonts w:ascii="Symbol" w:hAnsi="Symbol"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970C29"/>
    <w:multiLevelType w:val="hybridMultilevel"/>
    <w:tmpl w:val="ED2A057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19816C8"/>
    <w:multiLevelType w:val="hybridMultilevel"/>
    <w:tmpl w:val="C8305DF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1E649E5"/>
    <w:multiLevelType w:val="hybridMultilevel"/>
    <w:tmpl w:val="FC3042E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2347CBB"/>
    <w:multiLevelType w:val="hybridMultilevel"/>
    <w:tmpl w:val="A7C0200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793D83"/>
    <w:multiLevelType w:val="hybridMultilevel"/>
    <w:tmpl w:val="A58C79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455330D"/>
    <w:multiLevelType w:val="hybridMultilevel"/>
    <w:tmpl w:val="8B5818EC"/>
    <w:lvl w:ilvl="0" w:tplc="25A0E446">
      <w:start w:val="1"/>
      <w:numFmt w:val="bullet"/>
      <w:lvlText w:val=""/>
      <w:lvlJc w:val="left"/>
      <w:pPr>
        <w:ind w:left="787" w:hanging="360"/>
      </w:pPr>
      <w:rPr>
        <w:rFonts w:ascii="Symbol" w:hAnsi="Symbol" w:hint="default"/>
        <w:color w:val="F49515"/>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45" w15:restartNumberingAfterBreak="0">
    <w:nsid w:val="145E0CB3"/>
    <w:multiLevelType w:val="hybridMultilevel"/>
    <w:tmpl w:val="A9F47B1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4DB5C9B"/>
    <w:multiLevelType w:val="multilevel"/>
    <w:tmpl w:val="801E6CC8"/>
    <w:lvl w:ilvl="0">
      <w:start w:val="1"/>
      <w:numFmt w:val="bullet"/>
      <w:lvlText w:val=""/>
      <w:lvlJc w:val="left"/>
      <w:pPr>
        <w:ind w:left="720" w:hanging="360"/>
      </w:pPr>
      <w:rPr>
        <w:rFonts w:ascii="Symbol" w:hAnsi="Symbol" w:hint="default"/>
        <w:color w:val="F4951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4EE29E5"/>
    <w:multiLevelType w:val="hybridMultilevel"/>
    <w:tmpl w:val="FDF64D5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5DA00C9"/>
    <w:multiLevelType w:val="hybridMultilevel"/>
    <w:tmpl w:val="A71A0C4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93D81"/>
    <w:multiLevelType w:val="hybridMultilevel"/>
    <w:tmpl w:val="67DA799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E6183E"/>
    <w:multiLevelType w:val="hybridMultilevel"/>
    <w:tmpl w:val="5A9472B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6F4534D"/>
    <w:multiLevelType w:val="hybridMultilevel"/>
    <w:tmpl w:val="D0388D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1776474F"/>
    <w:multiLevelType w:val="hybridMultilevel"/>
    <w:tmpl w:val="DA48B0AC"/>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3" w15:restartNumberingAfterBreak="0">
    <w:nsid w:val="183864CB"/>
    <w:multiLevelType w:val="hybridMultilevel"/>
    <w:tmpl w:val="5ED8E0A4"/>
    <w:lvl w:ilvl="0" w:tplc="37121E3C">
      <w:start w:val="1"/>
      <w:numFmt w:val="bullet"/>
      <w:pStyle w:val="Normal-bullet-ILM"/>
      <w:lvlText w:val=""/>
      <w:lvlJc w:val="left"/>
      <w:pPr>
        <w:ind w:left="720" w:hanging="360"/>
      </w:pPr>
      <w:rPr>
        <w:rFonts w:ascii="Symbol" w:hAnsi="Symbol" w:hint="default"/>
        <w:color w:val="4BACC6" w:themeColor="accent5"/>
      </w:rPr>
    </w:lvl>
    <w:lvl w:ilvl="1" w:tplc="D4147E14">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8A36201"/>
    <w:multiLevelType w:val="hybridMultilevel"/>
    <w:tmpl w:val="143C91FC"/>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8CB4A2F"/>
    <w:multiLevelType w:val="hybridMultilevel"/>
    <w:tmpl w:val="5E62680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9046104"/>
    <w:multiLevelType w:val="hybridMultilevel"/>
    <w:tmpl w:val="3310732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9A8072C"/>
    <w:multiLevelType w:val="hybridMultilevel"/>
    <w:tmpl w:val="AE628F4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9C01268"/>
    <w:multiLevelType w:val="multilevel"/>
    <w:tmpl w:val="CA20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9E80CF2"/>
    <w:multiLevelType w:val="hybridMultilevel"/>
    <w:tmpl w:val="A5EE3442"/>
    <w:lvl w:ilvl="0" w:tplc="37CC01C8">
      <w:start w:val="1"/>
      <w:numFmt w:val="bullet"/>
      <w:lvlText w:val=""/>
      <w:lvlJc w:val="left"/>
      <w:pPr>
        <w:tabs>
          <w:tab w:val="num" w:pos="428"/>
        </w:tabs>
        <w:ind w:left="428" w:hanging="360"/>
      </w:pPr>
      <w:rPr>
        <w:rFonts w:ascii="Symbol" w:eastAsia="Symbol" w:hAnsi="Symbol" w:cs="Symbol" w:hint="default"/>
      </w:rPr>
    </w:lvl>
    <w:lvl w:ilvl="1" w:tplc="99528CA8">
      <w:start w:val="1"/>
      <w:numFmt w:val="bullet"/>
      <w:lvlText w:val="o"/>
      <w:lvlJc w:val="left"/>
      <w:pPr>
        <w:tabs>
          <w:tab w:val="num" w:pos="1148"/>
        </w:tabs>
        <w:ind w:left="1148" w:hanging="360"/>
      </w:pPr>
      <w:rPr>
        <w:rFonts w:ascii="Courier New" w:eastAsia="Courier New" w:hAnsi="Courier New" w:cs="Courier New" w:hint="default"/>
      </w:rPr>
    </w:lvl>
    <w:lvl w:ilvl="2" w:tplc="8938AAD6">
      <w:start w:val="1"/>
      <w:numFmt w:val="bullet"/>
      <w:lvlText w:val=""/>
      <w:lvlJc w:val="left"/>
      <w:pPr>
        <w:tabs>
          <w:tab w:val="num" w:pos="1868"/>
        </w:tabs>
        <w:ind w:left="1868" w:hanging="360"/>
      </w:pPr>
      <w:rPr>
        <w:rFonts w:ascii="Wingdings" w:eastAsia="Wingdings" w:hAnsi="Wingdings" w:cs="Wingdings" w:hint="default"/>
      </w:rPr>
    </w:lvl>
    <w:lvl w:ilvl="3" w:tplc="6DD29E62">
      <w:start w:val="1"/>
      <w:numFmt w:val="bullet"/>
      <w:lvlText w:val=""/>
      <w:lvlJc w:val="left"/>
      <w:pPr>
        <w:tabs>
          <w:tab w:val="num" w:pos="2588"/>
        </w:tabs>
        <w:ind w:left="2588" w:hanging="360"/>
      </w:pPr>
      <w:rPr>
        <w:rFonts w:ascii="Symbol" w:eastAsia="Symbol" w:hAnsi="Symbol" w:cs="Symbol" w:hint="default"/>
      </w:rPr>
    </w:lvl>
    <w:lvl w:ilvl="4" w:tplc="8C7006CE">
      <w:start w:val="1"/>
      <w:numFmt w:val="bullet"/>
      <w:lvlText w:val="o"/>
      <w:lvlJc w:val="left"/>
      <w:pPr>
        <w:tabs>
          <w:tab w:val="num" w:pos="3308"/>
        </w:tabs>
        <w:ind w:left="3308" w:hanging="360"/>
      </w:pPr>
      <w:rPr>
        <w:rFonts w:ascii="Courier New" w:eastAsia="Courier New" w:hAnsi="Courier New" w:cs="Courier New" w:hint="default"/>
      </w:rPr>
    </w:lvl>
    <w:lvl w:ilvl="5" w:tplc="6B40D854">
      <w:start w:val="1"/>
      <w:numFmt w:val="bullet"/>
      <w:lvlText w:val=""/>
      <w:lvlJc w:val="left"/>
      <w:pPr>
        <w:tabs>
          <w:tab w:val="num" w:pos="4028"/>
        </w:tabs>
        <w:ind w:left="4028" w:hanging="360"/>
      </w:pPr>
      <w:rPr>
        <w:rFonts w:ascii="Wingdings" w:eastAsia="Wingdings" w:hAnsi="Wingdings" w:cs="Wingdings" w:hint="default"/>
      </w:rPr>
    </w:lvl>
    <w:lvl w:ilvl="6" w:tplc="C9ECDAEA">
      <w:start w:val="1"/>
      <w:numFmt w:val="bullet"/>
      <w:lvlText w:val=""/>
      <w:lvlJc w:val="left"/>
      <w:pPr>
        <w:tabs>
          <w:tab w:val="num" w:pos="4748"/>
        </w:tabs>
        <w:ind w:left="4748" w:hanging="360"/>
      </w:pPr>
      <w:rPr>
        <w:rFonts w:ascii="Symbol" w:eastAsia="Symbol" w:hAnsi="Symbol" w:cs="Symbol" w:hint="default"/>
      </w:rPr>
    </w:lvl>
    <w:lvl w:ilvl="7" w:tplc="E9C48F78">
      <w:start w:val="1"/>
      <w:numFmt w:val="bullet"/>
      <w:lvlText w:val="o"/>
      <w:lvlJc w:val="left"/>
      <w:pPr>
        <w:tabs>
          <w:tab w:val="num" w:pos="5468"/>
        </w:tabs>
        <w:ind w:left="5468" w:hanging="360"/>
      </w:pPr>
      <w:rPr>
        <w:rFonts w:ascii="Courier New" w:eastAsia="Courier New" w:hAnsi="Courier New" w:cs="Courier New" w:hint="default"/>
      </w:rPr>
    </w:lvl>
    <w:lvl w:ilvl="8" w:tplc="6F1E4A48">
      <w:start w:val="1"/>
      <w:numFmt w:val="bullet"/>
      <w:lvlText w:val=""/>
      <w:lvlJc w:val="left"/>
      <w:pPr>
        <w:tabs>
          <w:tab w:val="num" w:pos="6188"/>
        </w:tabs>
        <w:ind w:left="6188" w:hanging="360"/>
      </w:pPr>
      <w:rPr>
        <w:rFonts w:ascii="Wingdings" w:eastAsia="Wingdings" w:hAnsi="Wingdings" w:cs="Wingdings" w:hint="default"/>
      </w:rPr>
    </w:lvl>
  </w:abstractNum>
  <w:abstractNum w:abstractNumId="60" w15:restartNumberingAfterBreak="0">
    <w:nsid w:val="19E8222E"/>
    <w:multiLevelType w:val="hybridMultilevel"/>
    <w:tmpl w:val="C47C7D0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A304A92"/>
    <w:multiLevelType w:val="hybridMultilevel"/>
    <w:tmpl w:val="0134685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1A4579F8"/>
    <w:multiLevelType w:val="hybridMultilevel"/>
    <w:tmpl w:val="67A6E01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ACC2FEF"/>
    <w:multiLevelType w:val="hybridMultilevel"/>
    <w:tmpl w:val="2D3CCF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1B5F4D35"/>
    <w:multiLevelType w:val="hybridMultilevel"/>
    <w:tmpl w:val="67A6E1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1B99754D"/>
    <w:multiLevelType w:val="hybridMultilevel"/>
    <w:tmpl w:val="A8C4DDF2"/>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BFC40F5"/>
    <w:multiLevelType w:val="hybridMultilevel"/>
    <w:tmpl w:val="DC20651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C49636A"/>
    <w:multiLevelType w:val="hybridMultilevel"/>
    <w:tmpl w:val="4340435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1CA519C4"/>
    <w:multiLevelType w:val="hybridMultilevel"/>
    <w:tmpl w:val="74E6174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DE21CBE"/>
    <w:multiLevelType w:val="hybridMultilevel"/>
    <w:tmpl w:val="3AA05E7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1DE50FE2"/>
    <w:multiLevelType w:val="multilevel"/>
    <w:tmpl w:val="94480D7A"/>
    <w:lvl w:ilvl="0">
      <w:start w:val="1"/>
      <w:numFmt w:val="bullet"/>
      <w:lvlText w:val=""/>
      <w:lvlJc w:val="left"/>
      <w:pPr>
        <w:tabs>
          <w:tab w:val="num" w:pos="720"/>
        </w:tabs>
        <w:ind w:left="720" w:hanging="360"/>
      </w:pPr>
      <w:rPr>
        <w:rFonts w:ascii="Symbol" w:hAnsi="Symbol" w:hint="default"/>
        <w:color w:val="F49515"/>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F85976"/>
    <w:multiLevelType w:val="hybridMultilevel"/>
    <w:tmpl w:val="9E2EC2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1E014038"/>
    <w:multiLevelType w:val="hybridMultilevel"/>
    <w:tmpl w:val="CA6C416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E4628AC"/>
    <w:multiLevelType w:val="hybridMultilevel"/>
    <w:tmpl w:val="EBA2558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E530E5A"/>
    <w:multiLevelType w:val="hybridMultilevel"/>
    <w:tmpl w:val="8C1A3C00"/>
    <w:lvl w:ilvl="0" w:tplc="1982E630">
      <w:start w:val="1"/>
      <w:numFmt w:val="decimal"/>
      <w:lvlText w:val="%1."/>
      <w:lvlJc w:val="left"/>
      <w:pPr>
        <w:tabs>
          <w:tab w:val="num" w:pos="720"/>
        </w:tabs>
        <w:ind w:left="720" w:hanging="360"/>
      </w:pPr>
      <w:rPr>
        <w:rFonts w:ascii="Arial Narrow" w:eastAsia="Arial Narrow" w:hAnsi="Arial Narrow" w:cs="Arial Narrow" w:hint="default"/>
      </w:rPr>
    </w:lvl>
    <w:lvl w:ilvl="1" w:tplc="3D960A2C">
      <w:start w:val="1"/>
      <w:numFmt w:val="lowerLetter"/>
      <w:lvlText w:val="%2."/>
      <w:lvlJc w:val="left"/>
      <w:pPr>
        <w:tabs>
          <w:tab w:val="num" w:pos="1440"/>
        </w:tabs>
        <w:ind w:left="1440" w:hanging="360"/>
      </w:pPr>
    </w:lvl>
    <w:lvl w:ilvl="2" w:tplc="8482EB7A">
      <w:start w:val="1"/>
      <w:numFmt w:val="lowerRoman"/>
      <w:lvlText w:val="%3."/>
      <w:lvlJc w:val="right"/>
      <w:pPr>
        <w:tabs>
          <w:tab w:val="num" w:pos="2160"/>
        </w:tabs>
        <w:ind w:left="2160" w:hanging="180"/>
      </w:pPr>
    </w:lvl>
    <w:lvl w:ilvl="3" w:tplc="6FCA36AE">
      <w:start w:val="1"/>
      <w:numFmt w:val="decimal"/>
      <w:lvlText w:val="%4."/>
      <w:lvlJc w:val="left"/>
      <w:pPr>
        <w:tabs>
          <w:tab w:val="num" w:pos="2880"/>
        </w:tabs>
        <w:ind w:left="2880" w:hanging="360"/>
      </w:pPr>
    </w:lvl>
    <w:lvl w:ilvl="4" w:tplc="3D5C54D6">
      <w:start w:val="1"/>
      <w:numFmt w:val="lowerLetter"/>
      <w:lvlText w:val="%5."/>
      <w:lvlJc w:val="left"/>
      <w:pPr>
        <w:tabs>
          <w:tab w:val="num" w:pos="3600"/>
        </w:tabs>
        <w:ind w:left="3600" w:hanging="360"/>
      </w:pPr>
    </w:lvl>
    <w:lvl w:ilvl="5" w:tplc="FC0E6F76">
      <w:start w:val="1"/>
      <w:numFmt w:val="lowerRoman"/>
      <w:lvlText w:val="%6."/>
      <w:lvlJc w:val="right"/>
      <w:pPr>
        <w:tabs>
          <w:tab w:val="num" w:pos="4320"/>
        </w:tabs>
        <w:ind w:left="4320" w:hanging="180"/>
      </w:pPr>
    </w:lvl>
    <w:lvl w:ilvl="6" w:tplc="876249D0">
      <w:start w:val="1"/>
      <w:numFmt w:val="decimal"/>
      <w:lvlText w:val="%7."/>
      <w:lvlJc w:val="left"/>
      <w:pPr>
        <w:tabs>
          <w:tab w:val="num" w:pos="5040"/>
        </w:tabs>
        <w:ind w:left="5040" w:hanging="360"/>
      </w:pPr>
    </w:lvl>
    <w:lvl w:ilvl="7" w:tplc="02BC3B60">
      <w:start w:val="1"/>
      <w:numFmt w:val="lowerLetter"/>
      <w:lvlText w:val="%8."/>
      <w:lvlJc w:val="left"/>
      <w:pPr>
        <w:tabs>
          <w:tab w:val="num" w:pos="5760"/>
        </w:tabs>
        <w:ind w:left="5760" w:hanging="360"/>
      </w:pPr>
    </w:lvl>
    <w:lvl w:ilvl="8" w:tplc="3AFAF9EC">
      <w:start w:val="1"/>
      <w:numFmt w:val="lowerRoman"/>
      <w:lvlText w:val="%9."/>
      <w:lvlJc w:val="right"/>
      <w:pPr>
        <w:tabs>
          <w:tab w:val="num" w:pos="6480"/>
        </w:tabs>
        <w:ind w:left="6480" w:hanging="180"/>
      </w:pPr>
    </w:lvl>
  </w:abstractNum>
  <w:abstractNum w:abstractNumId="75" w15:restartNumberingAfterBreak="0">
    <w:nsid w:val="1EE90CFF"/>
    <w:multiLevelType w:val="hybridMultilevel"/>
    <w:tmpl w:val="7C26383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F554386"/>
    <w:multiLevelType w:val="hybridMultilevel"/>
    <w:tmpl w:val="5E68481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F7B5C6F"/>
    <w:multiLevelType w:val="hybridMultilevel"/>
    <w:tmpl w:val="028ACC58"/>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02976A6"/>
    <w:multiLevelType w:val="hybridMultilevel"/>
    <w:tmpl w:val="6960008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204E0BC5"/>
    <w:multiLevelType w:val="hybridMultilevel"/>
    <w:tmpl w:val="EFFEA4B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05F1D77"/>
    <w:multiLevelType w:val="hybridMultilevel"/>
    <w:tmpl w:val="66C060CC"/>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1" w15:restartNumberingAfterBreak="0">
    <w:nsid w:val="20CA279E"/>
    <w:multiLevelType w:val="hybridMultilevel"/>
    <w:tmpl w:val="676626F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17369C3"/>
    <w:multiLevelType w:val="hybridMultilevel"/>
    <w:tmpl w:val="1918FDF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1AE364E"/>
    <w:multiLevelType w:val="hybridMultilevel"/>
    <w:tmpl w:val="3392F5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22804F6D"/>
    <w:multiLevelType w:val="hybridMultilevel"/>
    <w:tmpl w:val="B168935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3437B33"/>
    <w:multiLevelType w:val="hybridMultilevel"/>
    <w:tmpl w:val="56F4271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3714D76"/>
    <w:multiLevelType w:val="hybridMultilevel"/>
    <w:tmpl w:val="A44ECFBE"/>
    <w:lvl w:ilvl="0" w:tplc="25A0E446">
      <w:start w:val="1"/>
      <w:numFmt w:val="bullet"/>
      <w:lvlText w:val=""/>
      <w:lvlJc w:val="left"/>
      <w:pPr>
        <w:ind w:left="787" w:hanging="360"/>
      </w:pPr>
      <w:rPr>
        <w:rFonts w:ascii="Symbol" w:hAnsi="Symbol" w:hint="default"/>
        <w:color w:val="F49515"/>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87" w15:restartNumberingAfterBreak="0">
    <w:nsid w:val="240C11CD"/>
    <w:multiLevelType w:val="hybridMultilevel"/>
    <w:tmpl w:val="26E470A0"/>
    <w:lvl w:ilvl="0" w:tplc="098EC5A4">
      <w:start w:val="1"/>
      <w:numFmt w:val="decimal"/>
      <w:lvlText w:val="%1."/>
      <w:lvlJc w:val="left"/>
      <w:pPr>
        <w:tabs>
          <w:tab w:val="num" w:pos="720"/>
        </w:tabs>
        <w:ind w:left="720" w:hanging="360"/>
      </w:pPr>
      <w:rPr>
        <w:rFonts w:ascii="Arial Narrow" w:eastAsia="Arial Narrow" w:hAnsi="Arial Narrow" w:cs="Arial Narrow" w:hint="default"/>
      </w:rPr>
    </w:lvl>
    <w:lvl w:ilvl="1" w:tplc="A030040C">
      <w:start w:val="1"/>
      <w:numFmt w:val="lowerLetter"/>
      <w:lvlText w:val="%2."/>
      <w:lvlJc w:val="left"/>
      <w:pPr>
        <w:tabs>
          <w:tab w:val="num" w:pos="1440"/>
        </w:tabs>
        <w:ind w:left="1440" w:hanging="360"/>
      </w:pPr>
    </w:lvl>
    <w:lvl w:ilvl="2" w:tplc="8A26421A">
      <w:start w:val="1"/>
      <w:numFmt w:val="lowerRoman"/>
      <w:lvlText w:val="%3."/>
      <w:lvlJc w:val="right"/>
      <w:pPr>
        <w:tabs>
          <w:tab w:val="num" w:pos="2160"/>
        </w:tabs>
        <w:ind w:left="2160" w:hanging="180"/>
      </w:pPr>
    </w:lvl>
    <w:lvl w:ilvl="3" w:tplc="72CA33CC">
      <w:start w:val="1"/>
      <w:numFmt w:val="decimal"/>
      <w:lvlText w:val="%4."/>
      <w:lvlJc w:val="left"/>
      <w:pPr>
        <w:tabs>
          <w:tab w:val="num" w:pos="2880"/>
        </w:tabs>
        <w:ind w:left="2880" w:hanging="360"/>
      </w:pPr>
    </w:lvl>
    <w:lvl w:ilvl="4" w:tplc="90300FB0">
      <w:start w:val="1"/>
      <w:numFmt w:val="lowerLetter"/>
      <w:lvlText w:val="%5."/>
      <w:lvlJc w:val="left"/>
      <w:pPr>
        <w:tabs>
          <w:tab w:val="num" w:pos="3600"/>
        </w:tabs>
        <w:ind w:left="3600" w:hanging="360"/>
      </w:pPr>
    </w:lvl>
    <w:lvl w:ilvl="5" w:tplc="57D027AC">
      <w:start w:val="1"/>
      <w:numFmt w:val="lowerRoman"/>
      <w:lvlText w:val="%6."/>
      <w:lvlJc w:val="right"/>
      <w:pPr>
        <w:tabs>
          <w:tab w:val="num" w:pos="4320"/>
        </w:tabs>
        <w:ind w:left="4320" w:hanging="180"/>
      </w:pPr>
    </w:lvl>
    <w:lvl w:ilvl="6" w:tplc="5C1ABD6A">
      <w:start w:val="1"/>
      <w:numFmt w:val="decimal"/>
      <w:lvlText w:val="%7."/>
      <w:lvlJc w:val="left"/>
      <w:pPr>
        <w:tabs>
          <w:tab w:val="num" w:pos="5040"/>
        </w:tabs>
        <w:ind w:left="5040" w:hanging="360"/>
      </w:pPr>
    </w:lvl>
    <w:lvl w:ilvl="7" w:tplc="2250A612">
      <w:start w:val="1"/>
      <w:numFmt w:val="lowerLetter"/>
      <w:lvlText w:val="%8."/>
      <w:lvlJc w:val="left"/>
      <w:pPr>
        <w:tabs>
          <w:tab w:val="num" w:pos="5760"/>
        </w:tabs>
        <w:ind w:left="5760" w:hanging="360"/>
      </w:pPr>
    </w:lvl>
    <w:lvl w:ilvl="8" w:tplc="A4887B7E">
      <w:start w:val="1"/>
      <w:numFmt w:val="lowerRoman"/>
      <w:lvlText w:val="%9."/>
      <w:lvlJc w:val="right"/>
      <w:pPr>
        <w:tabs>
          <w:tab w:val="num" w:pos="6480"/>
        </w:tabs>
        <w:ind w:left="6480" w:hanging="180"/>
      </w:pPr>
    </w:lvl>
  </w:abstractNum>
  <w:abstractNum w:abstractNumId="88" w15:restartNumberingAfterBreak="0">
    <w:nsid w:val="240E653E"/>
    <w:multiLevelType w:val="hybridMultilevel"/>
    <w:tmpl w:val="A7227464"/>
    <w:lvl w:ilvl="0" w:tplc="08090003">
      <w:start w:val="1"/>
      <w:numFmt w:val="bullet"/>
      <w:lvlText w:val="o"/>
      <w:lvlJc w:val="left"/>
      <w:pPr>
        <w:ind w:left="1507" w:hanging="360"/>
      </w:pPr>
      <w:rPr>
        <w:rFonts w:ascii="Courier New" w:hAnsi="Courier New" w:cs="Courier New"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89" w15:restartNumberingAfterBreak="0">
    <w:nsid w:val="246B4C1D"/>
    <w:multiLevelType w:val="hybridMultilevel"/>
    <w:tmpl w:val="8696C76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4895118"/>
    <w:multiLevelType w:val="hybridMultilevel"/>
    <w:tmpl w:val="A96E738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4C8347E"/>
    <w:multiLevelType w:val="hybridMultilevel"/>
    <w:tmpl w:val="78385F0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250B4794"/>
    <w:multiLevelType w:val="hybridMultilevel"/>
    <w:tmpl w:val="68A05EF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5600919"/>
    <w:multiLevelType w:val="hybridMultilevel"/>
    <w:tmpl w:val="8518744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57F2799"/>
    <w:multiLevelType w:val="hybridMultilevel"/>
    <w:tmpl w:val="0EA64EE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5C81031"/>
    <w:multiLevelType w:val="hybridMultilevel"/>
    <w:tmpl w:val="45261E28"/>
    <w:lvl w:ilvl="0" w:tplc="31F25D78">
      <w:start w:val="1"/>
      <w:numFmt w:val="bullet"/>
      <w:pStyle w:val="Lesson-Topic-TitledBlock-ParaBlock-List-ItemPara-XY"/>
      <w:lvlText w:val=""/>
      <w:lvlJc w:val="left"/>
      <w:pPr>
        <w:ind w:left="1247" w:hanging="340"/>
      </w:pPr>
      <w:rPr>
        <w:rFonts w:ascii="Symbol" w:hAnsi="Symbol" w:hint="default"/>
        <w:color w:val="C0504D" w:themeColor="accent2"/>
      </w:rPr>
    </w:lvl>
    <w:lvl w:ilvl="1" w:tplc="A8D2ED60">
      <w:start w:val="1"/>
      <w:numFmt w:val="bullet"/>
      <w:pStyle w:val="Lesson-Topic-TitledBlock-ParaBlock-List-Item-SubList-Item-ItemPara-XY"/>
      <w:lvlText w:val="o"/>
      <w:lvlJc w:val="left"/>
      <w:pPr>
        <w:tabs>
          <w:tab w:val="num" w:pos="1588"/>
        </w:tabs>
        <w:ind w:left="1588" w:hanging="341"/>
      </w:pPr>
      <w:rPr>
        <w:rFonts w:ascii="Courier New" w:hAnsi="Courier New" w:hint="default"/>
      </w:rPr>
    </w:lvl>
    <w:lvl w:ilvl="2" w:tplc="04050005" w:tentative="1">
      <w:start w:val="1"/>
      <w:numFmt w:val="bullet"/>
      <w:lvlText w:val=""/>
      <w:lvlJc w:val="left"/>
      <w:pPr>
        <w:ind w:left="3067" w:hanging="360"/>
      </w:pPr>
      <w:rPr>
        <w:rFonts w:ascii="Wingdings" w:hAnsi="Wingdings" w:hint="default"/>
      </w:rPr>
    </w:lvl>
    <w:lvl w:ilvl="3" w:tplc="04050001" w:tentative="1">
      <w:start w:val="1"/>
      <w:numFmt w:val="bullet"/>
      <w:lvlText w:val=""/>
      <w:lvlJc w:val="left"/>
      <w:pPr>
        <w:ind w:left="3787" w:hanging="360"/>
      </w:pPr>
      <w:rPr>
        <w:rFonts w:ascii="Symbol" w:hAnsi="Symbol" w:hint="default"/>
      </w:rPr>
    </w:lvl>
    <w:lvl w:ilvl="4" w:tplc="04050003" w:tentative="1">
      <w:start w:val="1"/>
      <w:numFmt w:val="bullet"/>
      <w:lvlText w:val="o"/>
      <w:lvlJc w:val="left"/>
      <w:pPr>
        <w:ind w:left="4507" w:hanging="360"/>
      </w:pPr>
      <w:rPr>
        <w:rFonts w:ascii="Courier New" w:hAnsi="Courier New" w:cs="Courier New" w:hint="default"/>
      </w:rPr>
    </w:lvl>
    <w:lvl w:ilvl="5" w:tplc="04050005" w:tentative="1">
      <w:start w:val="1"/>
      <w:numFmt w:val="bullet"/>
      <w:lvlText w:val=""/>
      <w:lvlJc w:val="left"/>
      <w:pPr>
        <w:ind w:left="5227" w:hanging="360"/>
      </w:pPr>
      <w:rPr>
        <w:rFonts w:ascii="Wingdings" w:hAnsi="Wingdings" w:hint="default"/>
      </w:rPr>
    </w:lvl>
    <w:lvl w:ilvl="6" w:tplc="04050001" w:tentative="1">
      <w:start w:val="1"/>
      <w:numFmt w:val="bullet"/>
      <w:lvlText w:val=""/>
      <w:lvlJc w:val="left"/>
      <w:pPr>
        <w:ind w:left="5947" w:hanging="360"/>
      </w:pPr>
      <w:rPr>
        <w:rFonts w:ascii="Symbol" w:hAnsi="Symbol" w:hint="default"/>
      </w:rPr>
    </w:lvl>
    <w:lvl w:ilvl="7" w:tplc="04050003" w:tentative="1">
      <w:start w:val="1"/>
      <w:numFmt w:val="bullet"/>
      <w:lvlText w:val="o"/>
      <w:lvlJc w:val="left"/>
      <w:pPr>
        <w:ind w:left="6667" w:hanging="360"/>
      </w:pPr>
      <w:rPr>
        <w:rFonts w:ascii="Courier New" w:hAnsi="Courier New" w:cs="Courier New" w:hint="default"/>
      </w:rPr>
    </w:lvl>
    <w:lvl w:ilvl="8" w:tplc="04050005" w:tentative="1">
      <w:start w:val="1"/>
      <w:numFmt w:val="bullet"/>
      <w:lvlText w:val=""/>
      <w:lvlJc w:val="left"/>
      <w:pPr>
        <w:ind w:left="7387" w:hanging="360"/>
      </w:pPr>
      <w:rPr>
        <w:rFonts w:ascii="Wingdings" w:hAnsi="Wingdings" w:hint="default"/>
      </w:rPr>
    </w:lvl>
  </w:abstractNum>
  <w:abstractNum w:abstractNumId="96" w15:restartNumberingAfterBreak="0">
    <w:nsid w:val="2624778B"/>
    <w:multiLevelType w:val="hybridMultilevel"/>
    <w:tmpl w:val="6AFA7AE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262F04FD"/>
    <w:multiLevelType w:val="hybridMultilevel"/>
    <w:tmpl w:val="6E7ACAC8"/>
    <w:lvl w:ilvl="0" w:tplc="08090003">
      <w:start w:val="1"/>
      <w:numFmt w:val="bullet"/>
      <w:lvlText w:val="o"/>
      <w:lvlJc w:val="left"/>
      <w:pPr>
        <w:ind w:left="1503" w:hanging="360"/>
      </w:pPr>
      <w:rPr>
        <w:rFonts w:ascii="Courier New" w:hAnsi="Courier New" w:cs="Courier New"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98" w15:restartNumberingAfterBreak="0">
    <w:nsid w:val="26611813"/>
    <w:multiLevelType w:val="hybridMultilevel"/>
    <w:tmpl w:val="9EB05C4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71050E7"/>
    <w:multiLevelType w:val="hybridMultilevel"/>
    <w:tmpl w:val="850CB8F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7151B4D"/>
    <w:multiLevelType w:val="hybridMultilevel"/>
    <w:tmpl w:val="CE1EF2C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7D606D1"/>
    <w:multiLevelType w:val="hybridMultilevel"/>
    <w:tmpl w:val="53D0C26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27E64F76"/>
    <w:multiLevelType w:val="hybridMultilevel"/>
    <w:tmpl w:val="5302D1B2"/>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81A2C99"/>
    <w:multiLevelType w:val="multilevel"/>
    <w:tmpl w:val="6F38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9AD1BC7"/>
    <w:multiLevelType w:val="hybridMultilevel"/>
    <w:tmpl w:val="CD06057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9DB67B7"/>
    <w:multiLevelType w:val="hybridMultilevel"/>
    <w:tmpl w:val="D0386E3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A065EC2"/>
    <w:multiLevelType w:val="hybridMultilevel"/>
    <w:tmpl w:val="0AC2F8A2"/>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2ACA48B5"/>
    <w:multiLevelType w:val="hybridMultilevel"/>
    <w:tmpl w:val="C35AC7C4"/>
    <w:lvl w:ilvl="0" w:tplc="25A0E446">
      <w:start w:val="1"/>
      <w:numFmt w:val="bullet"/>
      <w:lvlText w:val=""/>
      <w:lvlJc w:val="left"/>
      <w:pPr>
        <w:ind w:left="1146" w:hanging="360"/>
      </w:pPr>
      <w:rPr>
        <w:rFonts w:ascii="Symbol" w:hAnsi="Symbol" w:hint="default"/>
        <w:color w:val="F49515"/>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8" w15:restartNumberingAfterBreak="0">
    <w:nsid w:val="2C520B89"/>
    <w:multiLevelType w:val="hybridMultilevel"/>
    <w:tmpl w:val="FEEC39A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2C934D07"/>
    <w:multiLevelType w:val="hybridMultilevel"/>
    <w:tmpl w:val="4BEE4AA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C9E58C9"/>
    <w:multiLevelType w:val="hybridMultilevel"/>
    <w:tmpl w:val="BEA09240"/>
    <w:lvl w:ilvl="0" w:tplc="FFFFFFFF">
      <w:start w:val="1"/>
      <w:numFmt w:val="bullet"/>
      <w:lvlText w:val=""/>
      <w:lvlJc w:val="left"/>
      <w:pPr>
        <w:ind w:left="720" w:hanging="360"/>
      </w:pPr>
      <w:rPr>
        <w:rFonts w:ascii="Symbol" w:hAnsi="Symbol" w:hint="default"/>
        <w:color w:val="FFC000"/>
      </w:rPr>
    </w:lvl>
    <w:lvl w:ilvl="1" w:tplc="8660A362">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2CA16145"/>
    <w:multiLevelType w:val="hybridMultilevel"/>
    <w:tmpl w:val="ADC022C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A575D4"/>
    <w:multiLevelType w:val="hybridMultilevel"/>
    <w:tmpl w:val="DC8EBD4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2D3754C4"/>
    <w:multiLevelType w:val="hybridMultilevel"/>
    <w:tmpl w:val="5ED4500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D914C86"/>
    <w:multiLevelType w:val="hybridMultilevel"/>
    <w:tmpl w:val="264823B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2D9208A8"/>
    <w:multiLevelType w:val="hybridMultilevel"/>
    <w:tmpl w:val="BEE852D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2D9F6F2B"/>
    <w:multiLevelType w:val="hybridMultilevel"/>
    <w:tmpl w:val="30C204DA"/>
    <w:lvl w:ilvl="0" w:tplc="FFFFFFFF">
      <w:start w:val="1"/>
      <w:numFmt w:val="bullet"/>
      <w:lvlText w:val=""/>
      <w:lvlJc w:val="left"/>
      <w:pPr>
        <w:ind w:left="720" w:hanging="360"/>
      </w:pPr>
      <w:rPr>
        <w:rFonts w:ascii="Symbol" w:hAnsi="Symbol" w:hint="default"/>
        <w:color w:val="FFC000"/>
      </w:rPr>
    </w:lvl>
    <w:lvl w:ilvl="1" w:tplc="25A0E446">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DB776A4"/>
    <w:multiLevelType w:val="hybridMultilevel"/>
    <w:tmpl w:val="7524456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E2F0D15"/>
    <w:multiLevelType w:val="hybridMultilevel"/>
    <w:tmpl w:val="2D4E721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E5C34F2"/>
    <w:multiLevelType w:val="hybridMultilevel"/>
    <w:tmpl w:val="BB6EEDB4"/>
    <w:lvl w:ilvl="0" w:tplc="AE9621C4">
      <w:start w:val="1"/>
      <w:numFmt w:val="bullet"/>
      <w:pStyle w:val="Normal-bullet"/>
      <w:lvlText w:val=""/>
      <w:lvlJc w:val="left"/>
      <w:pPr>
        <w:ind w:left="360" w:hanging="360"/>
      </w:pPr>
      <w:rPr>
        <w:rFonts w:ascii="Symbol" w:hAnsi="Symbol" w:hint="default"/>
        <w:color w:val="632423" w:themeColor="accent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B045A1"/>
    <w:multiLevelType w:val="hybridMultilevel"/>
    <w:tmpl w:val="0EDED80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EF356B4"/>
    <w:multiLevelType w:val="multilevel"/>
    <w:tmpl w:val="43569A9C"/>
    <w:lvl w:ilvl="0">
      <w:start w:val="1"/>
      <w:numFmt w:val="decimal"/>
      <w:pStyle w:val="H1Appendix"/>
      <w:lvlText w:val="Appendix %1"/>
      <w:lvlJc w:val="left"/>
      <w:pPr>
        <w:tabs>
          <w:tab w:val="num" w:pos="-6338"/>
        </w:tabs>
        <w:ind w:left="142"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2" w15:restartNumberingAfterBreak="0">
    <w:nsid w:val="2F440CD6"/>
    <w:multiLevelType w:val="hybridMultilevel"/>
    <w:tmpl w:val="22F2231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F5224F1"/>
    <w:multiLevelType w:val="hybridMultilevel"/>
    <w:tmpl w:val="C1D23AC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2FB85DCE"/>
    <w:multiLevelType w:val="multilevel"/>
    <w:tmpl w:val="DAE8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FFC0357"/>
    <w:multiLevelType w:val="hybridMultilevel"/>
    <w:tmpl w:val="86F868A0"/>
    <w:lvl w:ilvl="0" w:tplc="461887AA">
      <w:start w:val="1"/>
      <w:numFmt w:val="bullet"/>
      <w:pStyle w:val="Tablebulletlist"/>
      <w:lvlText w:val="•"/>
      <w:lvlJc w:val="left"/>
      <w:pPr>
        <w:ind w:left="720" w:hanging="360"/>
      </w:pPr>
      <w:rPr>
        <w:rFonts w:ascii="Arial" w:hAnsi="Arial" w:hint="default"/>
        <w:color w:val="595959"/>
        <w:sz w:val="24"/>
      </w:rPr>
    </w:lvl>
    <w:lvl w:ilvl="1" w:tplc="2C4A97B2" w:tentative="1">
      <w:start w:val="1"/>
      <w:numFmt w:val="bullet"/>
      <w:lvlText w:val="o"/>
      <w:lvlJc w:val="left"/>
      <w:pPr>
        <w:ind w:left="1440" w:hanging="360"/>
      </w:pPr>
      <w:rPr>
        <w:rFonts w:ascii="Courier New" w:hAnsi="Courier New" w:hint="default"/>
      </w:rPr>
    </w:lvl>
    <w:lvl w:ilvl="2" w:tplc="F69EC276" w:tentative="1">
      <w:start w:val="1"/>
      <w:numFmt w:val="bullet"/>
      <w:lvlText w:val=""/>
      <w:lvlJc w:val="left"/>
      <w:pPr>
        <w:ind w:left="2160" w:hanging="360"/>
      </w:pPr>
      <w:rPr>
        <w:rFonts w:ascii="Wingdings" w:hAnsi="Wingdings" w:hint="default"/>
      </w:rPr>
    </w:lvl>
    <w:lvl w:ilvl="3" w:tplc="AD204250" w:tentative="1">
      <w:start w:val="1"/>
      <w:numFmt w:val="bullet"/>
      <w:lvlText w:val=""/>
      <w:lvlJc w:val="left"/>
      <w:pPr>
        <w:ind w:left="2880" w:hanging="360"/>
      </w:pPr>
      <w:rPr>
        <w:rFonts w:ascii="Symbol" w:hAnsi="Symbol" w:hint="default"/>
      </w:rPr>
    </w:lvl>
    <w:lvl w:ilvl="4" w:tplc="4DCE36BA" w:tentative="1">
      <w:start w:val="1"/>
      <w:numFmt w:val="bullet"/>
      <w:lvlText w:val="o"/>
      <w:lvlJc w:val="left"/>
      <w:pPr>
        <w:ind w:left="3600" w:hanging="360"/>
      </w:pPr>
      <w:rPr>
        <w:rFonts w:ascii="Courier New" w:hAnsi="Courier New" w:hint="default"/>
      </w:rPr>
    </w:lvl>
    <w:lvl w:ilvl="5" w:tplc="C5D631A6" w:tentative="1">
      <w:start w:val="1"/>
      <w:numFmt w:val="bullet"/>
      <w:lvlText w:val=""/>
      <w:lvlJc w:val="left"/>
      <w:pPr>
        <w:ind w:left="4320" w:hanging="360"/>
      </w:pPr>
      <w:rPr>
        <w:rFonts w:ascii="Wingdings" w:hAnsi="Wingdings" w:hint="default"/>
      </w:rPr>
    </w:lvl>
    <w:lvl w:ilvl="6" w:tplc="3DA071BE" w:tentative="1">
      <w:start w:val="1"/>
      <w:numFmt w:val="bullet"/>
      <w:lvlText w:val=""/>
      <w:lvlJc w:val="left"/>
      <w:pPr>
        <w:ind w:left="5040" w:hanging="360"/>
      </w:pPr>
      <w:rPr>
        <w:rFonts w:ascii="Symbol" w:hAnsi="Symbol" w:hint="default"/>
      </w:rPr>
    </w:lvl>
    <w:lvl w:ilvl="7" w:tplc="E3D045BA" w:tentative="1">
      <w:start w:val="1"/>
      <w:numFmt w:val="bullet"/>
      <w:lvlText w:val="o"/>
      <w:lvlJc w:val="left"/>
      <w:pPr>
        <w:ind w:left="5760" w:hanging="360"/>
      </w:pPr>
      <w:rPr>
        <w:rFonts w:ascii="Courier New" w:hAnsi="Courier New" w:hint="default"/>
      </w:rPr>
    </w:lvl>
    <w:lvl w:ilvl="8" w:tplc="7B4CB72E" w:tentative="1">
      <w:start w:val="1"/>
      <w:numFmt w:val="bullet"/>
      <w:lvlText w:val=""/>
      <w:lvlJc w:val="left"/>
      <w:pPr>
        <w:ind w:left="6480" w:hanging="360"/>
      </w:pPr>
      <w:rPr>
        <w:rFonts w:ascii="Wingdings" w:hAnsi="Wingdings" w:hint="default"/>
      </w:rPr>
    </w:lvl>
  </w:abstractNum>
  <w:abstractNum w:abstractNumId="126" w15:restartNumberingAfterBreak="0">
    <w:nsid w:val="30044F7D"/>
    <w:multiLevelType w:val="hybridMultilevel"/>
    <w:tmpl w:val="775A3A9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02657CD"/>
    <w:multiLevelType w:val="hybridMultilevel"/>
    <w:tmpl w:val="99CCA436"/>
    <w:lvl w:ilvl="0" w:tplc="1F66DF4A">
      <w:start w:val="1"/>
      <w:numFmt w:val="bullet"/>
      <w:pStyle w:val="List-ItemPara-XY"/>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304B7550"/>
    <w:multiLevelType w:val="hybridMultilevel"/>
    <w:tmpl w:val="844E28C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0961F81"/>
    <w:multiLevelType w:val="hybridMultilevel"/>
    <w:tmpl w:val="1B9C83E2"/>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0" w15:restartNumberingAfterBreak="0">
    <w:nsid w:val="30D212B2"/>
    <w:multiLevelType w:val="hybridMultilevel"/>
    <w:tmpl w:val="8752CAE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30F571C7"/>
    <w:multiLevelType w:val="hybridMultilevel"/>
    <w:tmpl w:val="E4DC735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31442CDD"/>
    <w:multiLevelType w:val="hybridMultilevel"/>
    <w:tmpl w:val="BA8044B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1566752"/>
    <w:multiLevelType w:val="hybridMultilevel"/>
    <w:tmpl w:val="328EEA40"/>
    <w:lvl w:ilvl="0" w:tplc="08090003">
      <w:start w:val="1"/>
      <w:numFmt w:val="bullet"/>
      <w:lvlText w:val="o"/>
      <w:lvlJc w:val="left"/>
      <w:pPr>
        <w:ind w:left="2227" w:hanging="360"/>
      </w:pPr>
      <w:rPr>
        <w:rFonts w:ascii="Courier New" w:hAnsi="Courier New" w:cs="Courier New" w:hint="default"/>
      </w:rPr>
    </w:lvl>
    <w:lvl w:ilvl="1" w:tplc="FFFFFFFF" w:tentative="1">
      <w:start w:val="1"/>
      <w:numFmt w:val="bullet"/>
      <w:lvlText w:val="o"/>
      <w:lvlJc w:val="left"/>
      <w:pPr>
        <w:ind w:left="2947" w:hanging="360"/>
      </w:pPr>
      <w:rPr>
        <w:rFonts w:ascii="Courier New" w:hAnsi="Courier New" w:cs="Courier New" w:hint="default"/>
      </w:rPr>
    </w:lvl>
    <w:lvl w:ilvl="2" w:tplc="FFFFFFFF" w:tentative="1">
      <w:start w:val="1"/>
      <w:numFmt w:val="bullet"/>
      <w:lvlText w:val=""/>
      <w:lvlJc w:val="left"/>
      <w:pPr>
        <w:ind w:left="3667" w:hanging="360"/>
      </w:pPr>
      <w:rPr>
        <w:rFonts w:ascii="Wingdings" w:hAnsi="Wingdings" w:hint="default"/>
      </w:rPr>
    </w:lvl>
    <w:lvl w:ilvl="3" w:tplc="FFFFFFFF" w:tentative="1">
      <w:start w:val="1"/>
      <w:numFmt w:val="bullet"/>
      <w:lvlText w:val=""/>
      <w:lvlJc w:val="left"/>
      <w:pPr>
        <w:ind w:left="4387" w:hanging="360"/>
      </w:pPr>
      <w:rPr>
        <w:rFonts w:ascii="Symbol" w:hAnsi="Symbol" w:hint="default"/>
      </w:rPr>
    </w:lvl>
    <w:lvl w:ilvl="4" w:tplc="FFFFFFFF" w:tentative="1">
      <w:start w:val="1"/>
      <w:numFmt w:val="bullet"/>
      <w:lvlText w:val="o"/>
      <w:lvlJc w:val="left"/>
      <w:pPr>
        <w:ind w:left="5107" w:hanging="360"/>
      </w:pPr>
      <w:rPr>
        <w:rFonts w:ascii="Courier New" w:hAnsi="Courier New" w:cs="Courier New" w:hint="default"/>
      </w:rPr>
    </w:lvl>
    <w:lvl w:ilvl="5" w:tplc="FFFFFFFF" w:tentative="1">
      <w:start w:val="1"/>
      <w:numFmt w:val="bullet"/>
      <w:lvlText w:val=""/>
      <w:lvlJc w:val="left"/>
      <w:pPr>
        <w:ind w:left="5827" w:hanging="360"/>
      </w:pPr>
      <w:rPr>
        <w:rFonts w:ascii="Wingdings" w:hAnsi="Wingdings" w:hint="default"/>
      </w:rPr>
    </w:lvl>
    <w:lvl w:ilvl="6" w:tplc="FFFFFFFF" w:tentative="1">
      <w:start w:val="1"/>
      <w:numFmt w:val="bullet"/>
      <w:lvlText w:val=""/>
      <w:lvlJc w:val="left"/>
      <w:pPr>
        <w:ind w:left="6547" w:hanging="360"/>
      </w:pPr>
      <w:rPr>
        <w:rFonts w:ascii="Symbol" w:hAnsi="Symbol" w:hint="default"/>
      </w:rPr>
    </w:lvl>
    <w:lvl w:ilvl="7" w:tplc="FFFFFFFF" w:tentative="1">
      <w:start w:val="1"/>
      <w:numFmt w:val="bullet"/>
      <w:lvlText w:val="o"/>
      <w:lvlJc w:val="left"/>
      <w:pPr>
        <w:ind w:left="7267" w:hanging="360"/>
      </w:pPr>
      <w:rPr>
        <w:rFonts w:ascii="Courier New" w:hAnsi="Courier New" w:cs="Courier New" w:hint="default"/>
      </w:rPr>
    </w:lvl>
    <w:lvl w:ilvl="8" w:tplc="FFFFFFFF" w:tentative="1">
      <w:start w:val="1"/>
      <w:numFmt w:val="bullet"/>
      <w:lvlText w:val=""/>
      <w:lvlJc w:val="left"/>
      <w:pPr>
        <w:ind w:left="7987" w:hanging="360"/>
      </w:pPr>
      <w:rPr>
        <w:rFonts w:ascii="Wingdings" w:hAnsi="Wingdings" w:hint="default"/>
      </w:rPr>
    </w:lvl>
  </w:abstractNum>
  <w:abstractNum w:abstractNumId="134" w15:restartNumberingAfterBreak="0">
    <w:nsid w:val="31CE61A8"/>
    <w:multiLevelType w:val="hybridMultilevel"/>
    <w:tmpl w:val="DCC2AA98"/>
    <w:lvl w:ilvl="0" w:tplc="8660A362">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5" w15:restartNumberingAfterBreak="0">
    <w:nsid w:val="31D909DC"/>
    <w:multiLevelType w:val="hybridMultilevel"/>
    <w:tmpl w:val="DB5A9E1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1DB4F70"/>
    <w:multiLevelType w:val="hybridMultilevel"/>
    <w:tmpl w:val="463A97B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32814EEB"/>
    <w:multiLevelType w:val="hybridMultilevel"/>
    <w:tmpl w:val="0D38953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328428DC"/>
    <w:multiLevelType w:val="hybridMultilevel"/>
    <w:tmpl w:val="58BCBA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32AA6577"/>
    <w:multiLevelType w:val="hybridMultilevel"/>
    <w:tmpl w:val="F502FEA8"/>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40" w15:restartNumberingAfterBreak="0">
    <w:nsid w:val="32E417BE"/>
    <w:multiLevelType w:val="hybridMultilevel"/>
    <w:tmpl w:val="F9025F06"/>
    <w:lvl w:ilvl="0" w:tplc="25A0E446">
      <w:start w:val="1"/>
      <w:numFmt w:val="bullet"/>
      <w:lvlText w:val=""/>
      <w:lvlJc w:val="left"/>
      <w:pPr>
        <w:ind w:left="720" w:hanging="360"/>
      </w:pPr>
      <w:rPr>
        <w:rFonts w:ascii="Symbol" w:hAnsi="Symbol" w:hint="default"/>
        <w:color w:val="F49515"/>
      </w:rPr>
    </w:lvl>
    <w:lvl w:ilvl="1" w:tplc="DDB284EC">
      <w:start w:val="1"/>
      <w:numFmt w:val="bullet"/>
      <w:lvlText w:val=""/>
      <w:lvlJc w:val="left"/>
      <w:pPr>
        <w:ind w:left="1440" w:hanging="360"/>
      </w:pPr>
      <w:rPr>
        <w:rFonts w:ascii="Symbol" w:hAnsi="Symbol" w:hint="default"/>
        <w:color w:val="F49515"/>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2EA6D16"/>
    <w:multiLevelType w:val="hybridMultilevel"/>
    <w:tmpl w:val="86F857EE"/>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42" w15:restartNumberingAfterBreak="0">
    <w:nsid w:val="33172596"/>
    <w:multiLevelType w:val="hybridMultilevel"/>
    <w:tmpl w:val="37A4194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31E31BD"/>
    <w:multiLevelType w:val="hybridMultilevel"/>
    <w:tmpl w:val="DBAABA5C"/>
    <w:lvl w:ilvl="0" w:tplc="035C5B08">
      <w:start w:val="1"/>
      <w:numFmt w:val="bullet"/>
      <w:lvlText w:val=""/>
      <w:lvlJc w:val="left"/>
      <w:pPr>
        <w:tabs>
          <w:tab w:val="num" w:pos="428"/>
        </w:tabs>
        <w:ind w:left="428" w:hanging="360"/>
      </w:pPr>
      <w:rPr>
        <w:rFonts w:ascii="Symbol" w:eastAsia="Symbol" w:hAnsi="Symbol" w:cs="Symbol" w:hint="default"/>
      </w:rPr>
    </w:lvl>
    <w:lvl w:ilvl="1" w:tplc="CBECCD5C">
      <w:start w:val="1"/>
      <w:numFmt w:val="bullet"/>
      <w:lvlText w:val="o"/>
      <w:lvlJc w:val="left"/>
      <w:pPr>
        <w:tabs>
          <w:tab w:val="num" w:pos="1148"/>
        </w:tabs>
        <w:ind w:left="1148" w:hanging="360"/>
      </w:pPr>
      <w:rPr>
        <w:rFonts w:ascii="Courier New" w:eastAsia="Courier New" w:hAnsi="Courier New" w:cs="Courier New" w:hint="default"/>
      </w:rPr>
    </w:lvl>
    <w:lvl w:ilvl="2" w:tplc="DAC669CE">
      <w:start w:val="1"/>
      <w:numFmt w:val="bullet"/>
      <w:lvlText w:val=""/>
      <w:lvlJc w:val="left"/>
      <w:pPr>
        <w:tabs>
          <w:tab w:val="num" w:pos="1868"/>
        </w:tabs>
        <w:ind w:left="1868" w:hanging="360"/>
      </w:pPr>
      <w:rPr>
        <w:rFonts w:ascii="Wingdings" w:eastAsia="Wingdings" w:hAnsi="Wingdings" w:cs="Wingdings" w:hint="default"/>
      </w:rPr>
    </w:lvl>
    <w:lvl w:ilvl="3" w:tplc="6EF653B6">
      <w:start w:val="1"/>
      <w:numFmt w:val="bullet"/>
      <w:lvlText w:val=""/>
      <w:lvlJc w:val="left"/>
      <w:pPr>
        <w:tabs>
          <w:tab w:val="num" w:pos="2588"/>
        </w:tabs>
        <w:ind w:left="2588" w:hanging="360"/>
      </w:pPr>
      <w:rPr>
        <w:rFonts w:ascii="Symbol" w:eastAsia="Symbol" w:hAnsi="Symbol" w:cs="Symbol" w:hint="default"/>
      </w:rPr>
    </w:lvl>
    <w:lvl w:ilvl="4" w:tplc="BF06DD8C">
      <w:start w:val="1"/>
      <w:numFmt w:val="bullet"/>
      <w:lvlText w:val="o"/>
      <w:lvlJc w:val="left"/>
      <w:pPr>
        <w:tabs>
          <w:tab w:val="num" w:pos="3308"/>
        </w:tabs>
        <w:ind w:left="3308" w:hanging="360"/>
      </w:pPr>
      <w:rPr>
        <w:rFonts w:ascii="Courier New" w:eastAsia="Courier New" w:hAnsi="Courier New" w:cs="Courier New" w:hint="default"/>
      </w:rPr>
    </w:lvl>
    <w:lvl w:ilvl="5" w:tplc="D4181416">
      <w:start w:val="1"/>
      <w:numFmt w:val="bullet"/>
      <w:lvlText w:val=""/>
      <w:lvlJc w:val="left"/>
      <w:pPr>
        <w:tabs>
          <w:tab w:val="num" w:pos="4028"/>
        </w:tabs>
        <w:ind w:left="4028" w:hanging="360"/>
      </w:pPr>
      <w:rPr>
        <w:rFonts w:ascii="Wingdings" w:eastAsia="Wingdings" w:hAnsi="Wingdings" w:cs="Wingdings" w:hint="default"/>
      </w:rPr>
    </w:lvl>
    <w:lvl w:ilvl="6" w:tplc="F31E6642">
      <w:start w:val="1"/>
      <w:numFmt w:val="bullet"/>
      <w:lvlText w:val=""/>
      <w:lvlJc w:val="left"/>
      <w:pPr>
        <w:tabs>
          <w:tab w:val="num" w:pos="4748"/>
        </w:tabs>
        <w:ind w:left="4748" w:hanging="360"/>
      </w:pPr>
      <w:rPr>
        <w:rFonts w:ascii="Symbol" w:eastAsia="Symbol" w:hAnsi="Symbol" w:cs="Symbol" w:hint="default"/>
      </w:rPr>
    </w:lvl>
    <w:lvl w:ilvl="7" w:tplc="5CBE4E3A">
      <w:start w:val="1"/>
      <w:numFmt w:val="bullet"/>
      <w:lvlText w:val="o"/>
      <w:lvlJc w:val="left"/>
      <w:pPr>
        <w:tabs>
          <w:tab w:val="num" w:pos="5468"/>
        </w:tabs>
        <w:ind w:left="5468" w:hanging="360"/>
      </w:pPr>
      <w:rPr>
        <w:rFonts w:ascii="Courier New" w:eastAsia="Courier New" w:hAnsi="Courier New" w:cs="Courier New" w:hint="default"/>
      </w:rPr>
    </w:lvl>
    <w:lvl w:ilvl="8" w:tplc="65BE8D5E">
      <w:start w:val="1"/>
      <w:numFmt w:val="bullet"/>
      <w:lvlText w:val=""/>
      <w:lvlJc w:val="left"/>
      <w:pPr>
        <w:tabs>
          <w:tab w:val="num" w:pos="6188"/>
        </w:tabs>
        <w:ind w:left="6188" w:hanging="360"/>
      </w:pPr>
      <w:rPr>
        <w:rFonts w:ascii="Wingdings" w:eastAsia="Wingdings" w:hAnsi="Wingdings" w:cs="Wingdings" w:hint="default"/>
      </w:rPr>
    </w:lvl>
  </w:abstractNum>
  <w:abstractNum w:abstractNumId="144" w15:restartNumberingAfterBreak="0">
    <w:nsid w:val="34137956"/>
    <w:multiLevelType w:val="hybridMultilevel"/>
    <w:tmpl w:val="5FCC982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5843B47"/>
    <w:multiLevelType w:val="hybridMultilevel"/>
    <w:tmpl w:val="21D0AC0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35DA1948"/>
    <w:multiLevelType w:val="multilevel"/>
    <w:tmpl w:val="1DE09870"/>
    <w:styleLink w:val="ILMBulletPoint"/>
    <w:lvl w:ilvl="0">
      <w:start w:val="1"/>
      <w:numFmt w:val="bullet"/>
      <w:lvlText w:val=""/>
      <w:lvlJc w:val="left"/>
      <w:pPr>
        <w:ind w:left="720" w:hanging="360"/>
      </w:pPr>
      <w:rPr>
        <w:rFonts w:ascii="Symbol" w:hAnsi="Symbol"/>
        <w:color w:val="C0504D" w:themeColor="accen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360A5A07"/>
    <w:multiLevelType w:val="hybridMultilevel"/>
    <w:tmpl w:val="09EA9BF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68B3B16"/>
    <w:multiLevelType w:val="hybridMultilevel"/>
    <w:tmpl w:val="07B4D9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36F504AD"/>
    <w:multiLevelType w:val="hybridMultilevel"/>
    <w:tmpl w:val="325E9A1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7A56959"/>
    <w:multiLevelType w:val="hybridMultilevel"/>
    <w:tmpl w:val="8244142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7FE4CE5"/>
    <w:multiLevelType w:val="hybridMultilevel"/>
    <w:tmpl w:val="86923694"/>
    <w:lvl w:ilvl="0" w:tplc="165639E4">
      <w:start w:val="1"/>
      <w:numFmt w:val="bullet"/>
      <w:lvlText w:val=""/>
      <w:lvlJc w:val="left"/>
      <w:pPr>
        <w:ind w:left="360" w:hanging="360"/>
      </w:pPr>
      <w:rPr>
        <w:rFonts w:ascii="Symbol" w:eastAsia="Symbol" w:hAnsi="Symbol" w:cs="Symbol" w:hint="default"/>
        <w:color w:val="007C80"/>
        <w:sz w:val="16"/>
      </w:rPr>
    </w:lvl>
    <w:lvl w:ilvl="1" w:tplc="6A8AA812">
      <w:start w:val="1"/>
      <w:numFmt w:val="bullet"/>
      <w:lvlText w:val="o"/>
      <w:lvlJc w:val="left"/>
      <w:pPr>
        <w:ind w:left="1080" w:hanging="360"/>
      </w:pPr>
      <w:rPr>
        <w:rFonts w:ascii="Courier New" w:eastAsia="Courier New" w:hAnsi="Courier New" w:cs="Courier New" w:hint="default"/>
      </w:rPr>
    </w:lvl>
    <w:lvl w:ilvl="2" w:tplc="287451B4">
      <w:start w:val="1"/>
      <w:numFmt w:val="bullet"/>
      <w:lvlText w:val=""/>
      <w:lvlJc w:val="left"/>
      <w:pPr>
        <w:ind w:left="1800" w:hanging="360"/>
      </w:pPr>
      <w:rPr>
        <w:rFonts w:ascii="Wingdings" w:eastAsia="Wingdings" w:hAnsi="Wingdings" w:cs="Wingdings" w:hint="default"/>
      </w:rPr>
    </w:lvl>
    <w:lvl w:ilvl="3" w:tplc="DED0952A">
      <w:start w:val="1"/>
      <w:numFmt w:val="bullet"/>
      <w:lvlText w:val=""/>
      <w:lvlJc w:val="left"/>
      <w:pPr>
        <w:ind w:left="2520" w:hanging="360"/>
      </w:pPr>
      <w:rPr>
        <w:rFonts w:ascii="Symbol" w:eastAsia="Symbol" w:hAnsi="Symbol" w:cs="Symbol" w:hint="default"/>
      </w:rPr>
    </w:lvl>
    <w:lvl w:ilvl="4" w:tplc="F53EE328">
      <w:start w:val="1"/>
      <w:numFmt w:val="bullet"/>
      <w:lvlText w:val="o"/>
      <w:lvlJc w:val="left"/>
      <w:pPr>
        <w:ind w:left="3240" w:hanging="360"/>
      </w:pPr>
      <w:rPr>
        <w:rFonts w:ascii="Courier New" w:eastAsia="Courier New" w:hAnsi="Courier New" w:cs="Courier New" w:hint="default"/>
      </w:rPr>
    </w:lvl>
    <w:lvl w:ilvl="5" w:tplc="2530F95C">
      <w:start w:val="1"/>
      <w:numFmt w:val="bullet"/>
      <w:lvlText w:val=""/>
      <w:lvlJc w:val="left"/>
      <w:pPr>
        <w:ind w:left="3960" w:hanging="360"/>
      </w:pPr>
      <w:rPr>
        <w:rFonts w:ascii="Wingdings" w:eastAsia="Wingdings" w:hAnsi="Wingdings" w:cs="Wingdings" w:hint="default"/>
      </w:rPr>
    </w:lvl>
    <w:lvl w:ilvl="6" w:tplc="C9F42E4C">
      <w:start w:val="1"/>
      <w:numFmt w:val="bullet"/>
      <w:lvlText w:val=""/>
      <w:lvlJc w:val="left"/>
      <w:pPr>
        <w:ind w:left="4680" w:hanging="360"/>
      </w:pPr>
      <w:rPr>
        <w:rFonts w:ascii="Symbol" w:eastAsia="Symbol" w:hAnsi="Symbol" w:cs="Symbol" w:hint="default"/>
      </w:rPr>
    </w:lvl>
    <w:lvl w:ilvl="7" w:tplc="8A36B224">
      <w:start w:val="1"/>
      <w:numFmt w:val="bullet"/>
      <w:lvlText w:val="o"/>
      <w:lvlJc w:val="left"/>
      <w:pPr>
        <w:ind w:left="5400" w:hanging="360"/>
      </w:pPr>
      <w:rPr>
        <w:rFonts w:ascii="Courier New" w:eastAsia="Courier New" w:hAnsi="Courier New" w:cs="Courier New" w:hint="default"/>
      </w:rPr>
    </w:lvl>
    <w:lvl w:ilvl="8" w:tplc="B7887C3C">
      <w:start w:val="1"/>
      <w:numFmt w:val="bullet"/>
      <w:lvlText w:val=""/>
      <w:lvlJc w:val="left"/>
      <w:pPr>
        <w:ind w:left="6120" w:hanging="360"/>
      </w:pPr>
      <w:rPr>
        <w:rFonts w:ascii="Wingdings" w:eastAsia="Wingdings" w:hAnsi="Wingdings" w:cs="Wingdings" w:hint="default"/>
      </w:rPr>
    </w:lvl>
  </w:abstractNum>
  <w:abstractNum w:abstractNumId="152" w15:restartNumberingAfterBreak="0">
    <w:nsid w:val="38403DF4"/>
    <w:multiLevelType w:val="hybridMultilevel"/>
    <w:tmpl w:val="FD44C3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384D24D3"/>
    <w:multiLevelType w:val="hybridMultilevel"/>
    <w:tmpl w:val="91945208"/>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8A26385"/>
    <w:multiLevelType w:val="hybridMultilevel"/>
    <w:tmpl w:val="183C3A6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390667BC"/>
    <w:multiLevelType w:val="hybridMultilevel"/>
    <w:tmpl w:val="8F80968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392E5275"/>
    <w:multiLevelType w:val="hybridMultilevel"/>
    <w:tmpl w:val="16C84EA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9790785"/>
    <w:multiLevelType w:val="hybridMultilevel"/>
    <w:tmpl w:val="52DC3F5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9D9709E"/>
    <w:multiLevelType w:val="hybridMultilevel"/>
    <w:tmpl w:val="7EFAE41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A5D4DFB"/>
    <w:multiLevelType w:val="hybridMultilevel"/>
    <w:tmpl w:val="A16661D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ABA285D"/>
    <w:multiLevelType w:val="hybridMultilevel"/>
    <w:tmpl w:val="789466BC"/>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3AE0714B"/>
    <w:multiLevelType w:val="hybridMultilevel"/>
    <w:tmpl w:val="311A2D46"/>
    <w:lvl w:ilvl="0" w:tplc="8660A362">
      <w:start w:val="1"/>
      <w:numFmt w:val="bullet"/>
      <w:lvlText w:val=""/>
      <w:lvlJc w:val="left"/>
      <w:pPr>
        <w:ind w:left="780" w:hanging="360"/>
      </w:pPr>
      <w:rPr>
        <w:rFonts w:ascii="Symbol" w:hAnsi="Symbol" w:hint="default"/>
        <w:color w:val="F49515"/>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2" w15:restartNumberingAfterBreak="0">
    <w:nsid w:val="3B502589"/>
    <w:multiLevelType w:val="hybridMultilevel"/>
    <w:tmpl w:val="DF74EA5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3B51465E"/>
    <w:multiLevelType w:val="hybridMultilevel"/>
    <w:tmpl w:val="7EF61C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BED34D9"/>
    <w:multiLevelType w:val="hybridMultilevel"/>
    <w:tmpl w:val="696CE8B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C3A2F4E"/>
    <w:multiLevelType w:val="hybridMultilevel"/>
    <w:tmpl w:val="5AACD02E"/>
    <w:lvl w:ilvl="0" w:tplc="25A0E446">
      <w:start w:val="1"/>
      <w:numFmt w:val="bullet"/>
      <w:lvlText w:val=""/>
      <w:lvlJc w:val="left"/>
      <w:pPr>
        <w:ind w:left="787" w:hanging="360"/>
      </w:pPr>
      <w:rPr>
        <w:rFonts w:ascii="Symbol" w:hAnsi="Symbol" w:hint="default"/>
        <w:color w:val="F49515"/>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166" w15:restartNumberingAfterBreak="0">
    <w:nsid w:val="3CC04815"/>
    <w:multiLevelType w:val="hybridMultilevel"/>
    <w:tmpl w:val="3AA67680"/>
    <w:lvl w:ilvl="0" w:tplc="08090003">
      <w:start w:val="1"/>
      <w:numFmt w:val="bullet"/>
      <w:lvlText w:val="o"/>
      <w:lvlJc w:val="left"/>
      <w:pPr>
        <w:ind w:left="1503" w:hanging="360"/>
      </w:pPr>
      <w:rPr>
        <w:rFonts w:ascii="Courier New" w:hAnsi="Courier New" w:cs="Courier New"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167" w15:restartNumberingAfterBreak="0">
    <w:nsid w:val="3DD83EB5"/>
    <w:multiLevelType w:val="hybridMultilevel"/>
    <w:tmpl w:val="B3FC52E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8" w15:restartNumberingAfterBreak="0">
    <w:nsid w:val="3DF80D39"/>
    <w:multiLevelType w:val="hybridMultilevel"/>
    <w:tmpl w:val="E7427A7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E4340B3"/>
    <w:multiLevelType w:val="hybridMultilevel"/>
    <w:tmpl w:val="5AB2E0A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3EB57193"/>
    <w:multiLevelType w:val="multilevel"/>
    <w:tmpl w:val="E1F6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4B5516"/>
    <w:multiLevelType w:val="hybridMultilevel"/>
    <w:tmpl w:val="67662F06"/>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3F8B7946"/>
    <w:multiLevelType w:val="hybridMultilevel"/>
    <w:tmpl w:val="A75A9C1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FAB47EA"/>
    <w:multiLevelType w:val="hybridMultilevel"/>
    <w:tmpl w:val="1F5ECA3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FD340B1"/>
    <w:multiLevelType w:val="hybridMultilevel"/>
    <w:tmpl w:val="FE1E5A7C"/>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5" w15:restartNumberingAfterBreak="0">
    <w:nsid w:val="404425D6"/>
    <w:multiLevelType w:val="hybridMultilevel"/>
    <w:tmpl w:val="8D429A6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10A51EB"/>
    <w:multiLevelType w:val="hybridMultilevel"/>
    <w:tmpl w:val="EAC675D0"/>
    <w:lvl w:ilvl="0" w:tplc="8660A362">
      <w:start w:val="1"/>
      <w:numFmt w:val="bullet"/>
      <w:lvlText w:val=""/>
      <w:lvlJc w:val="left"/>
      <w:pPr>
        <w:ind w:left="778" w:hanging="360"/>
      </w:pPr>
      <w:rPr>
        <w:rFonts w:ascii="Symbol" w:hAnsi="Symbol" w:hint="default"/>
        <w:color w:val="F49515"/>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7" w15:restartNumberingAfterBreak="0">
    <w:nsid w:val="41477150"/>
    <w:multiLevelType w:val="hybridMultilevel"/>
    <w:tmpl w:val="D9F88670"/>
    <w:lvl w:ilvl="0" w:tplc="D8B2CDD8">
      <w:start w:val="1"/>
      <w:numFmt w:val="bullet"/>
      <w:lvlText w:val=""/>
      <w:lvlJc w:val="left"/>
      <w:pPr>
        <w:ind w:left="720" w:hanging="360"/>
      </w:pPr>
      <w:rPr>
        <w:rFonts w:ascii="Symbol" w:eastAsia="Symbol" w:hAnsi="Symbol" w:cs="Symbol" w:hint="default"/>
        <w:color w:val="ED7D31"/>
      </w:rPr>
    </w:lvl>
    <w:lvl w:ilvl="1" w:tplc="54F23562">
      <w:start w:val="1"/>
      <w:numFmt w:val="bullet"/>
      <w:lvlText w:val="o"/>
      <w:lvlJc w:val="left"/>
      <w:pPr>
        <w:ind w:left="1440" w:hanging="360"/>
      </w:pPr>
      <w:rPr>
        <w:rFonts w:ascii="Courier New" w:eastAsia="Courier New" w:hAnsi="Courier New" w:cs="Courier New" w:hint="default"/>
      </w:rPr>
    </w:lvl>
    <w:lvl w:ilvl="2" w:tplc="80C68EBE">
      <w:start w:val="1"/>
      <w:numFmt w:val="bullet"/>
      <w:lvlText w:val=""/>
      <w:lvlJc w:val="left"/>
      <w:pPr>
        <w:ind w:left="2160" w:hanging="360"/>
      </w:pPr>
      <w:rPr>
        <w:rFonts w:ascii="Wingdings" w:eastAsia="Wingdings" w:hAnsi="Wingdings" w:cs="Wingdings" w:hint="default"/>
      </w:rPr>
    </w:lvl>
    <w:lvl w:ilvl="3" w:tplc="86DE8006">
      <w:start w:val="1"/>
      <w:numFmt w:val="bullet"/>
      <w:lvlText w:val=""/>
      <w:lvlJc w:val="left"/>
      <w:pPr>
        <w:ind w:left="2880" w:hanging="360"/>
      </w:pPr>
      <w:rPr>
        <w:rFonts w:ascii="Symbol" w:eastAsia="Symbol" w:hAnsi="Symbol" w:cs="Symbol" w:hint="default"/>
      </w:rPr>
    </w:lvl>
    <w:lvl w:ilvl="4" w:tplc="079A0D0C">
      <w:start w:val="1"/>
      <w:numFmt w:val="bullet"/>
      <w:lvlText w:val="o"/>
      <w:lvlJc w:val="left"/>
      <w:pPr>
        <w:ind w:left="3600" w:hanging="360"/>
      </w:pPr>
      <w:rPr>
        <w:rFonts w:ascii="Courier New" w:eastAsia="Courier New" w:hAnsi="Courier New" w:cs="Courier New" w:hint="default"/>
      </w:rPr>
    </w:lvl>
    <w:lvl w:ilvl="5" w:tplc="C38C4AD0">
      <w:start w:val="1"/>
      <w:numFmt w:val="bullet"/>
      <w:lvlText w:val=""/>
      <w:lvlJc w:val="left"/>
      <w:pPr>
        <w:ind w:left="4320" w:hanging="360"/>
      </w:pPr>
      <w:rPr>
        <w:rFonts w:ascii="Wingdings" w:eastAsia="Wingdings" w:hAnsi="Wingdings" w:cs="Wingdings" w:hint="default"/>
      </w:rPr>
    </w:lvl>
    <w:lvl w:ilvl="6" w:tplc="A00207FC">
      <w:start w:val="1"/>
      <w:numFmt w:val="bullet"/>
      <w:lvlText w:val=""/>
      <w:lvlJc w:val="left"/>
      <w:pPr>
        <w:ind w:left="5040" w:hanging="360"/>
      </w:pPr>
      <w:rPr>
        <w:rFonts w:ascii="Symbol" w:eastAsia="Symbol" w:hAnsi="Symbol" w:cs="Symbol" w:hint="default"/>
      </w:rPr>
    </w:lvl>
    <w:lvl w:ilvl="7" w:tplc="9D66C134">
      <w:start w:val="1"/>
      <w:numFmt w:val="bullet"/>
      <w:lvlText w:val="o"/>
      <w:lvlJc w:val="left"/>
      <w:pPr>
        <w:ind w:left="5760" w:hanging="360"/>
      </w:pPr>
      <w:rPr>
        <w:rFonts w:ascii="Courier New" w:eastAsia="Courier New" w:hAnsi="Courier New" w:cs="Courier New" w:hint="default"/>
      </w:rPr>
    </w:lvl>
    <w:lvl w:ilvl="8" w:tplc="8794A054">
      <w:start w:val="1"/>
      <w:numFmt w:val="bullet"/>
      <w:lvlText w:val=""/>
      <w:lvlJc w:val="left"/>
      <w:pPr>
        <w:ind w:left="6480" w:hanging="360"/>
      </w:pPr>
      <w:rPr>
        <w:rFonts w:ascii="Wingdings" w:eastAsia="Wingdings" w:hAnsi="Wingdings" w:cs="Wingdings" w:hint="default"/>
      </w:rPr>
    </w:lvl>
  </w:abstractNum>
  <w:abstractNum w:abstractNumId="178" w15:restartNumberingAfterBreak="0">
    <w:nsid w:val="41D0147E"/>
    <w:multiLevelType w:val="hybridMultilevel"/>
    <w:tmpl w:val="EDCC51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9" w15:restartNumberingAfterBreak="0">
    <w:nsid w:val="4228458D"/>
    <w:multiLevelType w:val="hybridMultilevel"/>
    <w:tmpl w:val="E078F044"/>
    <w:lvl w:ilvl="0" w:tplc="25A0E446">
      <w:start w:val="1"/>
      <w:numFmt w:val="bullet"/>
      <w:lvlText w:val=""/>
      <w:lvlJc w:val="left"/>
      <w:pPr>
        <w:ind w:left="720" w:hanging="360"/>
      </w:pPr>
      <w:rPr>
        <w:rFonts w:ascii="Symbol" w:hAnsi="Symbol" w:hint="default"/>
        <w:color w:val="F49515"/>
      </w:rPr>
    </w:lvl>
    <w:lvl w:ilvl="1" w:tplc="09DA3472">
      <w:start w:val="1"/>
      <w:numFmt w:val="bullet"/>
      <w:pStyle w:val="Bullet2"/>
      <w:lvlText w:val=""/>
      <w:lvlJc w:val="left"/>
      <w:pPr>
        <w:ind w:left="1440" w:hanging="360"/>
      </w:pPr>
      <w:rPr>
        <w:rFonts w:ascii="Symbol" w:hAnsi="Symbol" w:hint="default"/>
        <w:color w:val="FABF8F" w:themeColor="accent6" w:themeTint="99"/>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2A91E3A"/>
    <w:multiLevelType w:val="hybridMultilevel"/>
    <w:tmpl w:val="09B4876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42B14212"/>
    <w:multiLevelType w:val="hybridMultilevel"/>
    <w:tmpl w:val="1BF8551E"/>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42B842A2"/>
    <w:multiLevelType w:val="hybridMultilevel"/>
    <w:tmpl w:val="0E18324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42CA020C"/>
    <w:multiLevelType w:val="multilevel"/>
    <w:tmpl w:val="7CF8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33519BF"/>
    <w:multiLevelType w:val="hybridMultilevel"/>
    <w:tmpl w:val="B4C0D6A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39C6756"/>
    <w:multiLevelType w:val="hybridMultilevel"/>
    <w:tmpl w:val="D72C692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445822EE"/>
    <w:multiLevelType w:val="hybridMultilevel"/>
    <w:tmpl w:val="9D9295F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4CE4E35"/>
    <w:multiLevelType w:val="hybridMultilevel"/>
    <w:tmpl w:val="59DA8C2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4F24150"/>
    <w:multiLevelType w:val="hybridMultilevel"/>
    <w:tmpl w:val="99E8E43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5075EEA"/>
    <w:multiLevelType w:val="hybridMultilevel"/>
    <w:tmpl w:val="DF3EE4F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45080FB7"/>
    <w:multiLevelType w:val="hybridMultilevel"/>
    <w:tmpl w:val="2386370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45686BED"/>
    <w:multiLevelType w:val="hybridMultilevel"/>
    <w:tmpl w:val="88FE005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458711A6"/>
    <w:multiLevelType w:val="hybridMultilevel"/>
    <w:tmpl w:val="95D0EDE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459D5DF0"/>
    <w:multiLevelType w:val="hybridMultilevel"/>
    <w:tmpl w:val="17DA81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45A75FB3"/>
    <w:multiLevelType w:val="hybridMultilevel"/>
    <w:tmpl w:val="4BDE11E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62A05BF"/>
    <w:multiLevelType w:val="hybridMultilevel"/>
    <w:tmpl w:val="CF127994"/>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463E6E7D"/>
    <w:multiLevelType w:val="multilevel"/>
    <w:tmpl w:val="0416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46F67CAE"/>
    <w:multiLevelType w:val="hybridMultilevel"/>
    <w:tmpl w:val="7110127C"/>
    <w:lvl w:ilvl="0" w:tplc="FFFFFFFF">
      <w:start w:val="1"/>
      <w:numFmt w:val="bullet"/>
      <w:lvlText w:val=""/>
      <w:lvlJc w:val="left"/>
      <w:pPr>
        <w:ind w:left="720" w:hanging="360"/>
      </w:pPr>
      <w:rPr>
        <w:rFonts w:ascii="Symbol" w:hAnsi="Symbol" w:hint="default"/>
        <w:color w:val="FFC000"/>
      </w:rPr>
    </w:lvl>
    <w:lvl w:ilvl="1" w:tplc="8660A362">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472A6505"/>
    <w:multiLevelType w:val="hybridMultilevel"/>
    <w:tmpl w:val="7486C8E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4748512A"/>
    <w:multiLevelType w:val="hybridMultilevel"/>
    <w:tmpl w:val="C918515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476079BF"/>
    <w:multiLevelType w:val="hybridMultilevel"/>
    <w:tmpl w:val="C1F66B7E"/>
    <w:lvl w:ilvl="0" w:tplc="1C38E372">
      <w:start w:val="1"/>
      <w:numFmt w:val="bullet"/>
      <w:lvlText w:val=""/>
      <w:lvlJc w:val="left"/>
      <w:pPr>
        <w:tabs>
          <w:tab w:val="num" w:pos="360"/>
        </w:tabs>
        <w:ind w:left="360" w:hanging="360"/>
      </w:pPr>
      <w:rPr>
        <w:rFonts w:ascii="Symbol" w:eastAsia="Symbol" w:hAnsi="Symbol" w:cs="Symbol" w:hint="default"/>
        <w:sz w:val="22"/>
        <w:szCs w:val="22"/>
      </w:rPr>
    </w:lvl>
    <w:lvl w:ilvl="1" w:tplc="4EBCF6D4">
      <w:start w:val="1"/>
      <w:numFmt w:val="bullet"/>
      <w:lvlText w:val="o"/>
      <w:lvlJc w:val="left"/>
      <w:pPr>
        <w:tabs>
          <w:tab w:val="num" w:pos="1080"/>
        </w:tabs>
        <w:ind w:left="1080" w:hanging="360"/>
      </w:pPr>
      <w:rPr>
        <w:rFonts w:ascii="Courier New" w:eastAsia="Courier New" w:hAnsi="Courier New" w:cs="Courier New" w:hint="default"/>
      </w:rPr>
    </w:lvl>
    <w:lvl w:ilvl="2" w:tplc="EC5C4B20">
      <w:start w:val="1"/>
      <w:numFmt w:val="bullet"/>
      <w:lvlText w:val=""/>
      <w:lvlJc w:val="left"/>
      <w:pPr>
        <w:tabs>
          <w:tab w:val="num" w:pos="1800"/>
        </w:tabs>
        <w:ind w:left="1800" w:hanging="360"/>
      </w:pPr>
      <w:rPr>
        <w:rFonts w:ascii="Wingdings" w:eastAsia="Wingdings" w:hAnsi="Wingdings" w:cs="Wingdings" w:hint="default"/>
      </w:rPr>
    </w:lvl>
    <w:lvl w:ilvl="3" w:tplc="9ACE7F22">
      <w:start w:val="1"/>
      <w:numFmt w:val="bullet"/>
      <w:lvlText w:val=""/>
      <w:lvlJc w:val="left"/>
      <w:pPr>
        <w:tabs>
          <w:tab w:val="num" w:pos="2520"/>
        </w:tabs>
        <w:ind w:left="2520" w:hanging="360"/>
      </w:pPr>
      <w:rPr>
        <w:rFonts w:ascii="Symbol" w:eastAsia="Symbol" w:hAnsi="Symbol" w:cs="Symbol" w:hint="default"/>
      </w:rPr>
    </w:lvl>
    <w:lvl w:ilvl="4" w:tplc="CC32572C">
      <w:start w:val="1"/>
      <w:numFmt w:val="bullet"/>
      <w:lvlText w:val="o"/>
      <w:lvlJc w:val="left"/>
      <w:pPr>
        <w:tabs>
          <w:tab w:val="num" w:pos="3240"/>
        </w:tabs>
        <w:ind w:left="3240" w:hanging="360"/>
      </w:pPr>
      <w:rPr>
        <w:rFonts w:ascii="Courier New" w:eastAsia="Courier New" w:hAnsi="Courier New" w:cs="Courier New" w:hint="default"/>
      </w:rPr>
    </w:lvl>
    <w:lvl w:ilvl="5" w:tplc="AD8C53A8">
      <w:start w:val="1"/>
      <w:numFmt w:val="bullet"/>
      <w:lvlText w:val=""/>
      <w:lvlJc w:val="left"/>
      <w:pPr>
        <w:tabs>
          <w:tab w:val="num" w:pos="3960"/>
        </w:tabs>
        <w:ind w:left="3960" w:hanging="360"/>
      </w:pPr>
      <w:rPr>
        <w:rFonts w:ascii="Wingdings" w:eastAsia="Wingdings" w:hAnsi="Wingdings" w:cs="Wingdings" w:hint="default"/>
      </w:rPr>
    </w:lvl>
    <w:lvl w:ilvl="6" w:tplc="B4F00160">
      <w:start w:val="1"/>
      <w:numFmt w:val="bullet"/>
      <w:lvlText w:val=""/>
      <w:lvlJc w:val="left"/>
      <w:pPr>
        <w:tabs>
          <w:tab w:val="num" w:pos="4680"/>
        </w:tabs>
        <w:ind w:left="4680" w:hanging="360"/>
      </w:pPr>
      <w:rPr>
        <w:rFonts w:ascii="Symbol" w:eastAsia="Symbol" w:hAnsi="Symbol" w:cs="Symbol" w:hint="default"/>
      </w:rPr>
    </w:lvl>
    <w:lvl w:ilvl="7" w:tplc="25021FF2">
      <w:start w:val="1"/>
      <w:numFmt w:val="bullet"/>
      <w:lvlText w:val="o"/>
      <w:lvlJc w:val="left"/>
      <w:pPr>
        <w:tabs>
          <w:tab w:val="num" w:pos="5400"/>
        </w:tabs>
        <w:ind w:left="5400" w:hanging="360"/>
      </w:pPr>
      <w:rPr>
        <w:rFonts w:ascii="Courier New" w:eastAsia="Courier New" w:hAnsi="Courier New" w:cs="Courier New" w:hint="default"/>
      </w:rPr>
    </w:lvl>
    <w:lvl w:ilvl="8" w:tplc="C6E01E38">
      <w:start w:val="1"/>
      <w:numFmt w:val="bullet"/>
      <w:lvlText w:val=""/>
      <w:lvlJc w:val="left"/>
      <w:pPr>
        <w:tabs>
          <w:tab w:val="num" w:pos="6120"/>
        </w:tabs>
        <w:ind w:left="6120" w:hanging="360"/>
      </w:pPr>
      <w:rPr>
        <w:rFonts w:ascii="Wingdings" w:eastAsia="Wingdings" w:hAnsi="Wingdings" w:cs="Wingdings" w:hint="default"/>
      </w:rPr>
    </w:lvl>
  </w:abstractNum>
  <w:abstractNum w:abstractNumId="201" w15:restartNumberingAfterBreak="0">
    <w:nsid w:val="47B81ADA"/>
    <w:multiLevelType w:val="hybridMultilevel"/>
    <w:tmpl w:val="D8863CB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47CA5FC9"/>
    <w:multiLevelType w:val="multilevel"/>
    <w:tmpl w:val="2B885E7A"/>
    <w:lvl w:ilvl="0">
      <w:start w:val="1"/>
      <w:numFmt w:val="bullet"/>
      <w:lvlText w:val=""/>
      <w:lvlJc w:val="left"/>
      <w:pPr>
        <w:ind w:left="720" w:hanging="360"/>
      </w:pPr>
      <w:rPr>
        <w:rFonts w:ascii="Symbol" w:hAnsi="Symbol" w:hint="default"/>
        <w:color w:val="F4951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80539A1"/>
    <w:multiLevelType w:val="hybridMultilevel"/>
    <w:tmpl w:val="E4DECE2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486A60F9"/>
    <w:multiLevelType w:val="hybridMultilevel"/>
    <w:tmpl w:val="8D847662"/>
    <w:lvl w:ilvl="0" w:tplc="FFFFFFFF">
      <w:start w:val="1"/>
      <w:numFmt w:val="bullet"/>
      <w:lvlText w:val=""/>
      <w:lvlJc w:val="left"/>
      <w:pPr>
        <w:ind w:left="720" w:hanging="360"/>
      </w:pPr>
      <w:rPr>
        <w:rFonts w:ascii="Symbol" w:hAnsi="Symbol" w:hint="default"/>
        <w:color w:val="FFC000"/>
      </w:rPr>
    </w:lvl>
    <w:lvl w:ilvl="1" w:tplc="8660A362">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487A2768"/>
    <w:multiLevelType w:val="hybridMultilevel"/>
    <w:tmpl w:val="F1CC9EFC"/>
    <w:lvl w:ilvl="0" w:tplc="B1E4FF8C">
      <w:start w:val="1"/>
      <w:numFmt w:val="bullet"/>
      <w:lvlText w:val=""/>
      <w:lvlJc w:val="left"/>
      <w:pPr>
        <w:tabs>
          <w:tab w:val="num" w:pos="428"/>
        </w:tabs>
        <w:ind w:left="428" w:hanging="360"/>
      </w:pPr>
      <w:rPr>
        <w:rFonts w:ascii="Symbol" w:eastAsia="Symbol" w:hAnsi="Symbol" w:cs="Symbol" w:hint="default"/>
        <w:color w:val="007C80"/>
        <w:sz w:val="16"/>
      </w:rPr>
    </w:lvl>
    <w:lvl w:ilvl="1" w:tplc="31DE79CA">
      <w:start w:val="1"/>
      <w:numFmt w:val="bullet"/>
      <w:lvlText w:val="o"/>
      <w:lvlJc w:val="left"/>
      <w:pPr>
        <w:tabs>
          <w:tab w:val="num" w:pos="1148"/>
        </w:tabs>
        <w:ind w:left="1148" w:hanging="360"/>
      </w:pPr>
      <w:rPr>
        <w:rFonts w:ascii="Courier New" w:eastAsia="Courier New" w:hAnsi="Courier New" w:cs="Courier New" w:hint="default"/>
      </w:rPr>
    </w:lvl>
    <w:lvl w:ilvl="2" w:tplc="ABD6DC08">
      <w:start w:val="1"/>
      <w:numFmt w:val="bullet"/>
      <w:lvlText w:val=""/>
      <w:lvlJc w:val="left"/>
      <w:pPr>
        <w:tabs>
          <w:tab w:val="num" w:pos="1868"/>
        </w:tabs>
        <w:ind w:left="1868" w:hanging="360"/>
      </w:pPr>
      <w:rPr>
        <w:rFonts w:ascii="Wingdings" w:eastAsia="Wingdings" w:hAnsi="Wingdings" w:cs="Wingdings" w:hint="default"/>
      </w:rPr>
    </w:lvl>
    <w:lvl w:ilvl="3" w:tplc="C568B574">
      <w:start w:val="1"/>
      <w:numFmt w:val="bullet"/>
      <w:lvlText w:val=""/>
      <w:lvlJc w:val="left"/>
      <w:pPr>
        <w:tabs>
          <w:tab w:val="num" w:pos="2588"/>
        </w:tabs>
        <w:ind w:left="2588" w:hanging="360"/>
      </w:pPr>
      <w:rPr>
        <w:rFonts w:ascii="Symbol" w:eastAsia="Symbol" w:hAnsi="Symbol" w:cs="Symbol" w:hint="default"/>
      </w:rPr>
    </w:lvl>
    <w:lvl w:ilvl="4" w:tplc="C0E8144A">
      <w:start w:val="1"/>
      <w:numFmt w:val="bullet"/>
      <w:lvlText w:val="o"/>
      <w:lvlJc w:val="left"/>
      <w:pPr>
        <w:tabs>
          <w:tab w:val="num" w:pos="3308"/>
        </w:tabs>
        <w:ind w:left="3308" w:hanging="360"/>
      </w:pPr>
      <w:rPr>
        <w:rFonts w:ascii="Courier New" w:eastAsia="Courier New" w:hAnsi="Courier New" w:cs="Courier New" w:hint="default"/>
      </w:rPr>
    </w:lvl>
    <w:lvl w:ilvl="5" w:tplc="B6126868">
      <w:start w:val="1"/>
      <w:numFmt w:val="bullet"/>
      <w:lvlText w:val=""/>
      <w:lvlJc w:val="left"/>
      <w:pPr>
        <w:tabs>
          <w:tab w:val="num" w:pos="4028"/>
        </w:tabs>
        <w:ind w:left="4028" w:hanging="360"/>
      </w:pPr>
      <w:rPr>
        <w:rFonts w:ascii="Wingdings" w:eastAsia="Wingdings" w:hAnsi="Wingdings" w:cs="Wingdings" w:hint="default"/>
      </w:rPr>
    </w:lvl>
    <w:lvl w:ilvl="6" w:tplc="DFBAA2DA">
      <w:start w:val="1"/>
      <w:numFmt w:val="bullet"/>
      <w:lvlText w:val=""/>
      <w:lvlJc w:val="left"/>
      <w:pPr>
        <w:tabs>
          <w:tab w:val="num" w:pos="4748"/>
        </w:tabs>
        <w:ind w:left="4748" w:hanging="360"/>
      </w:pPr>
      <w:rPr>
        <w:rFonts w:ascii="Symbol" w:eastAsia="Symbol" w:hAnsi="Symbol" w:cs="Symbol" w:hint="default"/>
      </w:rPr>
    </w:lvl>
    <w:lvl w:ilvl="7" w:tplc="14D0D914">
      <w:start w:val="1"/>
      <w:numFmt w:val="bullet"/>
      <w:lvlText w:val="o"/>
      <w:lvlJc w:val="left"/>
      <w:pPr>
        <w:tabs>
          <w:tab w:val="num" w:pos="5468"/>
        </w:tabs>
        <w:ind w:left="5468" w:hanging="360"/>
      </w:pPr>
      <w:rPr>
        <w:rFonts w:ascii="Courier New" w:eastAsia="Courier New" w:hAnsi="Courier New" w:cs="Courier New" w:hint="default"/>
      </w:rPr>
    </w:lvl>
    <w:lvl w:ilvl="8" w:tplc="6A68783E">
      <w:start w:val="1"/>
      <w:numFmt w:val="bullet"/>
      <w:lvlText w:val=""/>
      <w:lvlJc w:val="left"/>
      <w:pPr>
        <w:tabs>
          <w:tab w:val="num" w:pos="6188"/>
        </w:tabs>
        <w:ind w:left="6188" w:hanging="360"/>
      </w:pPr>
      <w:rPr>
        <w:rFonts w:ascii="Wingdings" w:eastAsia="Wingdings" w:hAnsi="Wingdings" w:cs="Wingdings" w:hint="default"/>
      </w:rPr>
    </w:lvl>
  </w:abstractNum>
  <w:abstractNum w:abstractNumId="206" w15:restartNumberingAfterBreak="0">
    <w:nsid w:val="48994D29"/>
    <w:multiLevelType w:val="hybridMultilevel"/>
    <w:tmpl w:val="CDFCD06A"/>
    <w:lvl w:ilvl="0" w:tplc="8660A362">
      <w:start w:val="1"/>
      <w:numFmt w:val="bullet"/>
      <w:lvlText w:val=""/>
      <w:lvlJc w:val="left"/>
      <w:pPr>
        <w:ind w:left="778" w:hanging="360"/>
      </w:pPr>
      <w:rPr>
        <w:rFonts w:ascii="Symbol" w:hAnsi="Symbol" w:hint="default"/>
        <w:color w:val="F49515"/>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07" w15:restartNumberingAfterBreak="0">
    <w:nsid w:val="48EB202F"/>
    <w:multiLevelType w:val="hybridMultilevel"/>
    <w:tmpl w:val="A85683D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908726A"/>
    <w:multiLevelType w:val="hybridMultilevel"/>
    <w:tmpl w:val="39BE7924"/>
    <w:lvl w:ilvl="0" w:tplc="25A0E446">
      <w:start w:val="1"/>
      <w:numFmt w:val="bullet"/>
      <w:lvlText w:val=""/>
      <w:lvlJc w:val="left"/>
      <w:pPr>
        <w:ind w:left="754" w:hanging="360"/>
      </w:pPr>
      <w:rPr>
        <w:rFonts w:ascii="Symbol" w:hAnsi="Symbol" w:hint="default"/>
        <w:color w:val="F49515"/>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9" w15:restartNumberingAfterBreak="0">
    <w:nsid w:val="490A3D26"/>
    <w:multiLevelType w:val="hybridMultilevel"/>
    <w:tmpl w:val="7BACF19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4928561F"/>
    <w:multiLevelType w:val="hybridMultilevel"/>
    <w:tmpl w:val="5EC6645C"/>
    <w:lvl w:ilvl="0" w:tplc="787A4D92">
      <w:start w:val="1"/>
      <w:numFmt w:val="bullet"/>
      <w:lvlText w:val=""/>
      <w:lvlJc w:val="left"/>
      <w:pPr>
        <w:tabs>
          <w:tab w:val="num" w:pos="428"/>
        </w:tabs>
        <w:ind w:left="428" w:hanging="360"/>
      </w:pPr>
      <w:rPr>
        <w:rFonts w:ascii="Symbol" w:eastAsia="Symbol" w:hAnsi="Symbol" w:cs="Symbol" w:hint="default"/>
      </w:rPr>
    </w:lvl>
    <w:lvl w:ilvl="1" w:tplc="4CB2C79E">
      <w:start w:val="1"/>
      <w:numFmt w:val="bullet"/>
      <w:lvlText w:val="o"/>
      <w:lvlJc w:val="left"/>
      <w:pPr>
        <w:tabs>
          <w:tab w:val="num" w:pos="1148"/>
        </w:tabs>
        <w:ind w:left="1148" w:hanging="360"/>
      </w:pPr>
      <w:rPr>
        <w:rFonts w:ascii="Courier New" w:eastAsia="Courier New" w:hAnsi="Courier New" w:cs="Courier New" w:hint="default"/>
      </w:rPr>
    </w:lvl>
    <w:lvl w:ilvl="2" w:tplc="74405BCA">
      <w:start w:val="1"/>
      <w:numFmt w:val="bullet"/>
      <w:lvlText w:val=""/>
      <w:lvlJc w:val="left"/>
      <w:pPr>
        <w:tabs>
          <w:tab w:val="num" w:pos="1868"/>
        </w:tabs>
        <w:ind w:left="1868" w:hanging="360"/>
      </w:pPr>
      <w:rPr>
        <w:rFonts w:ascii="Wingdings" w:eastAsia="Wingdings" w:hAnsi="Wingdings" w:cs="Wingdings" w:hint="default"/>
      </w:rPr>
    </w:lvl>
    <w:lvl w:ilvl="3" w:tplc="A9BAC388">
      <w:start w:val="1"/>
      <w:numFmt w:val="bullet"/>
      <w:lvlText w:val=""/>
      <w:lvlJc w:val="left"/>
      <w:pPr>
        <w:tabs>
          <w:tab w:val="num" w:pos="2588"/>
        </w:tabs>
        <w:ind w:left="2588" w:hanging="360"/>
      </w:pPr>
      <w:rPr>
        <w:rFonts w:ascii="Symbol" w:eastAsia="Symbol" w:hAnsi="Symbol" w:cs="Symbol" w:hint="default"/>
      </w:rPr>
    </w:lvl>
    <w:lvl w:ilvl="4" w:tplc="D592E476">
      <w:start w:val="1"/>
      <w:numFmt w:val="bullet"/>
      <w:lvlText w:val="o"/>
      <w:lvlJc w:val="left"/>
      <w:pPr>
        <w:tabs>
          <w:tab w:val="num" w:pos="3308"/>
        </w:tabs>
        <w:ind w:left="3308" w:hanging="360"/>
      </w:pPr>
      <w:rPr>
        <w:rFonts w:ascii="Courier New" w:eastAsia="Courier New" w:hAnsi="Courier New" w:cs="Courier New" w:hint="default"/>
      </w:rPr>
    </w:lvl>
    <w:lvl w:ilvl="5" w:tplc="16A0812C">
      <w:start w:val="1"/>
      <w:numFmt w:val="bullet"/>
      <w:lvlText w:val=""/>
      <w:lvlJc w:val="left"/>
      <w:pPr>
        <w:tabs>
          <w:tab w:val="num" w:pos="4028"/>
        </w:tabs>
        <w:ind w:left="4028" w:hanging="360"/>
      </w:pPr>
      <w:rPr>
        <w:rFonts w:ascii="Wingdings" w:eastAsia="Wingdings" w:hAnsi="Wingdings" w:cs="Wingdings" w:hint="default"/>
      </w:rPr>
    </w:lvl>
    <w:lvl w:ilvl="6" w:tplc="D29E93A0">
      <w:start w:val="1"/>
      <w:numFmt w:val="bullet"/>
      <w:lvlText w:val=""/>
      <w:lvlJc w:val="left"/>
      <w:pPr>
        <w:tabs>
          <w:tab w:val="num" w:pos="4748"/>
        </w:tabs>
        <w:ind w:left="4748" w:hanging="360"/>
      </w:pPr>
      <w:rPr>
        <w:rFonts w:ascii="Symbol" w:eastAsia="Symbol" w:hAnsi="Symbol" w:cs="Symbol" w:hint="default"/>
      </w:rPr>
    </w:lvl>
    <w:lvl w:ilvl="7" w:tplc="DC96F058">
      <w:start w:val="1"/>
      <w:numFmt w:val="bullet"/>
      <w:lvlText w:val="o"/>
      <w:lvlJc w:val="left"/>
      <w:pPr>
        <w:tabs>
          <w:tab w:val="num" w:pos="5468"/>
        </w:tabs>
        <w:ind w:left="5468" w:hanging="360"/>
      </w:pPr>
      <w:rPr>
        <w:rFonts w:ascii="Courier New" w:eastAsia="Courier New" w:hAnsi="Courier New" w:cs="Courier New" w:hint="default"/>
      </w:rPr>
    </w:lvl>
    <w:lvl w:ilvl="8" w:tplc="F3746C98">
      <w:start w:val="1"/>
      <w:numFmt w:val="bullet"/>
      <w:lvlText w:val=""/>
      <w:lvlJc w:val="left"/>
      <w:pPr>
        <w:tabs>
          <w:tab w:val="num" w:pos="6188"/>
        </w:tabs>
        <w:ind w:left="6188" w:hanging="360"/>
      </w:pPr>
      <w:rPr>
        <w:rFonts w:ascii="Wingdings" w:eastAsia="Wingdings" w:hAnsi="Wingdings" w:cs="Wingdings" w:hint="default"/>
      </w:rPr>
    </w:lvl>
  </w:abstractNum>
  <w:abstractNum w:abstractNumId="211" w15:restartNumberingAfterBreak="0">
    <w:nsid w:val="493B1923"/>
    <w:multiLevelType w:val="hybridMultilevel"/>
    <w:tmpl w:val="2630727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49904DEE"/>
    <w:multiLevelType w:val="hybridMultilevel"/>
    <w:tmpl w:val="075C91BE"/>
    <w:lvl w:ilvl="0" w:tplc="5D6C8A1C">
      <w:start w:val="1"/>
      <w:numFmt w:val="decimal"/>
      <w:pStyle w:val="Numberedlist"/>
      <w:lvlText w:val="%1."/>
      <w:lvlJc w:val="left"/>
      <w:pPr>
        <w:ind w:left="754" w:hanging="360"/>
      </w:pPr>
      <w:rPr>
        <w:rFonts w:hint="default"/>
        <w:color w:val="C0504D" w:themeColor="accent2"/>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13" w15:restartNumberingAfterBreak="0">
    <w:nsid w:val="49D66BA9"/>
    <w:multiLevelType w:val="hybridMultilevel"/>
    <w:tmpl w:val="1964624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4A3A6AA8"/>
    <w:multiLevelType w:val="hybridMultilevel"/>
    <w:tmpl w:val="EFF4FB8E"/>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15" w15:restartNumberingAfterBreak="0">
    <w:nsid w:val="4A6137D4"/>
    <w:multiLevelType w:val="hybridMultilevel"/>
    <w:tmpl w:val="EA3E11EE"/>
    <w:lvl w:ilvl="0" w:tplc="172EACA2">
      <w:start w:val="1"/>
      <w:numFmt w:val="decimal"/>
      <w:lvlText w:val="%1."/>
      <w:lvlJc w:val="left"/>
      <w:pPr>
        <w:tabs>
          <w:tab w:val="num" w:pos="720"/>
        </w:tabs>
        <w:ind w:left="720" w:hanging="360"/>
      </w:pPr>
      <w:rPr>
        <w:rFonts w:ascii="Arial Narrow" w:eastAsia="Arial Narrow" w:hAnsi="Arial Narrow" w:cs="Arial Narrow" w:hint="default"/>
      </w:rPr>
    </w:lvl>
    <w:lvl w:ilvl="1" w:tplc="669AB506">
      <w:start w:val="1"/>
      <w:numFmt w:val="lowerLetter"/>
      <w:lvlText w:val="%2."/>
      <w:lvlJc w:val="left"/>
      <w:pPr>
        <w:tabs>
          <w:tab w:val="num" w:pos="1440"/>
        </w:tabs>
        <w:ind w:left="1440" w:hanging="360"/>
      </w:pPr>
      <w:rPr>
        <w:rFonts w:cs="Times New Roman"/>
      </w:rPr>
    </w:lvl>
    <w:lvl w:ilvl="2" w:tplc="5DEEE4E6">
      <w:start w:val="1"/>
      <w:numFmt w:val="lowerRoman"/>
      <w:lvlText w:val="%3."/>
      <w:lvlJc w:val="right"/>
      <w:pPr>
        <w:tabs>
          <w:tab w:val="num" w:pos="2160"/>
        </w:tabs>
        <w:ind w:left="2160" w:hanging="180"/>
      </w:pPr>
      <w:rPr>
        <w:rFonts w:cs="Times New Roman"/>
      </w:rPr>
    </w:lvl>
    <w:lvl w:ilvl="3" w:tplc="F990CDCC">
      <w:start w:val="1"/>
      <w:numFmt w:val="decimal"/>
      <w:lvlText w:val="%4."/>
      <w:lvlJc w:val="left"/>
      <w:pPr>
        <w:tabs>
          <w:tab w:val="num" w:pos="2880"/>
        </w:tabs>
        <w:ind w:left="2880" w:hanging="360"/>
      </w:pPr>
      <w:rPr>
        <w:rFonts w:cs="Times New Roman"/>
      </w:rPr>
    </w:lvl>
    <w:lvl w:ilvl="4" w:tplc="8130B0A6">
      <w:start w:val="1"/>
      <w:numFmt w:val="lowerLetter"/>
      <w:lvlText w:val="%5."/>
      <w:lvlJc w:val="left"/>
      <w:pPr>
        <w:tabs>
          <w:tab w:val="num" w:pos="3600"/>
        </w:tabs>
        <w:ind w:left="3600" w:hanging="360"/>
      </w:pPr>
      <w:rPr>
        <w:rFonts w:cs="Times New Roman"/>
      </w:rPr>
    </w:lvl>
    <w:lvl w:ilvl="5" w:tplc="53847F94">
      <w:start w:val="1"/>
      <w:numFmt w:val="lowerRoman"/>
      <w:lvlText w:val="%6."/>
      <w:lvlJc w:val="right"/>
      <w:pPr>
        <w:tabs>
          <w:tab w:val="num" w:pos="4320"/>
        </w:tabs>
        <w:ind w:left="4320" w:hanging="180"/>
      </w:pPr>
      <w:rPr>
        <w:rFonts w:cs="Times New Roman"/>
      </w:rPr>
    </w:lvl>
    <w:lvl w:ilvl="6" w:tplc="C09A835A">
      <w:start w:val="1"/>
      <w:numFmt w:val="decimal"/>
      <w:lvlText w:val="%7."/>
      <w:lvlJc w:val="left"/>
      <w:pPr>
        <w:tabs>
          <w:tab w:val="num" w:pos="5040"/>
        </w:tabs>
        <w:ind w:left="5040" w:hanging="360"/>
      </w:pPr>
      <w:rPr>
        <w:rFonts w:cs="Times New Roman"/>
      </w:rPr>
    </w:lvl>
    <w:lvl w:ilvl="7" w:tplc="ABE28012">
      <w:start w:val="1"/>
      <w:numFmt w:val="lowerLetter"/>
      <w:lvlText w:val="%8."/>
      <w:lvlJc w:val="left"/>
      <w:pPr>
        <w:tabs>
          <w:tab w:val="num" w:pos="5760"/>
        </w:tabs>
        <w:ind w:left="5760" w:hanging="360"/>
      </w:pPr>
      <w:rPr>
        <w:rFonts w:cs="Times New Roman"/>
      </w:rPr>
    </w:lvl>
    <w:lvl w:ilvl="8" w:tplc="C97C2F60">
      <w:start w:val="1"/>
      <w:numFmt w:val="lowerRoman"/>
      <w:lvlText w:val="%9."/>
      <w:lvlJc w:val="right"/>
      <w:pPr>
        <w:tabs>
          <w:tab w:val="num" w:pos="6480"/>
        </w:tabs>
        <w:ind w:left="6480" w:hanging="180"/>
      </w:pPr>
      <w:rPr>
        <w:rFonts w:cs="Times New Roman"/>
      </w:rPr>
    </w:lvl>
  </w:abstractNum>
  <w:abstractNum w:abstractNumId="216" w15:restartNumberingAfterBreak="0">
    <w:nsid w:val="4AC80F8D"/>
    <w:multiLevelType w:val="hybridMultilevel"/>
    <w:tmpl w:val="7F787B5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4ACF290E"/>
    <w:multiLevelType w:val="hybridMultilevel"/>
    <w:tmpl w:val="82E86E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8" w15:restartNumberingAfterBreak="0">
    <w:nsid w:val="4B1B19D2"/>
    <w:multiLevelType w:val="hybridMultilevel"/>
    <w:tmpl w:val="5BCC26C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4B5E0E8A"/>
    <w:multiLevelType w:val="hybridMultilevel"/>
    <w:tmpl w:val="C4F2350E"/>
    <w:lvl w:ilvl="0" w:tplc="FFFFFFFF">
      <w:start w:val="1"/>
      <w:numFmt w:val="bullet"/>
      <w:lvlText w:val=""/>
      <w:lvlJc w:val="left"/>
      <w:pPr>
        <w:ind w:left="720" w:hanging="360"/>
      </w:pPr>
      <w:rPr>
        <w:rFonts w:ascii="Symbol" w:hAnsi="Symbol" w:hint="default"/>
        <w:color w:val="FFC000"/>
      </w:rPr>
    </w:lvl>
    <w:lvl w:ilvl="1" w:tplc="25A0E446">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7628F6"/>
    <w:multiLevelType w:val="hybridMultilevel"/>
    <w:tmpl w:val="3BA223A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C3C6128"/>
    <w:multiLevelType w:val="hybridMultilevel"/>
    <w:tmpl w:val="7A7449F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C762269"/>
    <w:multiLevelType w:val="hybridMultilevel"/>
    <w:tmpl w:val="A552BB34"/>
    <w:lvl w:ilvl="0" w:tplc="438EF67C">
      <w:start w:val="1"/>
      <w:numFmt w:val="bullet"/>
      <w:lvlText w:val=""/>
      <w:lvlJc w:val="left"/>
      <w:pPr>
        <w:tabs>
          <w:tab w:val="num" w:pos="360"/>
        </w:tabs>
        <w:ind w:left="360" w:hanging="360"/>
      </w:pPr>
      <w:rPr>
        <w:rFonts w:ascii="Symbol" w:eastAsia="Symbol" w:hAnsi="Symbol" w:cs="Symbol" w:hint="default"/>
        <w:sz w:val="22"/>
        <w:szCs w:val="22"/>
      </w:rPr>
    </w:lvl>
    <w:lvl w:ilvl="1" w:tplc="7E0AD5AC">
      <w:start w:val="1"/>
      <w:numFmt w:val="bullet"/>
      <w:lvlText w:val="o"/>
      <w:lvlJc w:val="left"/>
      <w:pPr>
        <w:tabs>
          <w:tab w:val="num" w:pos="1080"/>
        </w:tabs>
        <w:ind w:left="1080" w:hanging="360"/>
      </w:pPr>
      <w:rPr>
        <w:rFonts w:ascii="Courier New" w:eastAsia="Courier New" w:hAnsi="Courier New" w:cs="Courier New" w:hint="default"/>
      </w:rPr>
    </w:lvl>
    <w:lvl w:ilvl="2" w:tplc="B7B42B2E">
      <w:start w:val="1"/>
      <w:numFmt w:val="bullet"/>
      <w:lvlText w:val=""/>
      <w:lvlJc w:val="left"/>
      <w:pPr>
        <w:tabs>
          <w:tab w:val="num" w:pos="1800"/>
        </w:tabs>
        <w:ind w:left="1800" w:hanging="360"/>
      </w:pPr>
      <w:rPr>
        <w:rFonts w:ascii="Wingdings" w:eastAsia="Wingdings" w:hAnsi="Wingdings" w:cs="Wingdings" w:hint="default"/>
      </w:rPr>
    </w:lvl>
    <w:lvl w:ilvl="3" w:tplc="F258AFAC">
      <w:start w:val="1"/>
      <w:numFmt w:val="bullet"/>
      <w:lvlText w:val=""/>
      <w:lvlJc w:val="left"/>
      <w:pPr>
        <w:tabs>
          <w:tab w:val="num" w:pos="2520"/>
        </w:tabs>
        <w:ind w:left="2520" w:hanging="360"/>
      </w:pPr>
      <w:rPr>
        <w:rFonts w:ascii="Symbol" w:eastAsia="Symbol" w:hAnsi="Symbol" w:cs="Symbol" w:hint="default"/>
      </w:rPr>
    </w:lvl>
    <w:lvl w:ilvl="4" w:tplc="F22AE93C">
      <w:start w:val="1"/>
      <w:numFmt w:val="bullet"/>
      <w:lvlText w:val="o"/>
      <w:lvlJc w:val="left"/>
      <w:pPr>
        <w:tabs>
          <w:tab w:val="num" w:pos="3240"/>
        </w:tabs>
        <w:ind w:left="3240" w:hanging="360"/>
      </w:pPr>
      <w:rPr>
        <w:rFonts w:ascii="Courier New" w:eastAsia="Courier New" w:hAnsi="Courier New" w:cs="Courier New" w:hint="default"/>
      </w:rPr>
    </w:lvl>
    <w:lvl w:ilvl="5" w:tplc="1FA8B25E">
      <w:start w:val="1"/>
      <w:numFmt w:val="bullet"/>
      <w:lvlText w:val=""/>
      <w:lvlJc w:val="left"/>
      <w:pPr>
        <w:tabs>
          <w:tab w:val="num" w:pos="3960"/>
        </w:tabs>
        <w:ind w:left="3960" w:hanging="360"/>
      </w:pPr>
      <w:rPr>
        <w:rFonts w:ascii="Wingdings" w:eastAsia="Wingdings" w:hAnsi="Wingdings" w:cs="Wingdings" w:hint="default"/>
      </w:rPr>
    </w:lvl>
    <w:lvl w:ilvl="6" w:tplc="6930E258">
      <w:start w:val="1"/>
      <w:numFmt w:val="bullet"/>
      <w:lvlText w:val=""/>
      <w:lvlJc w:val="left"/>
      <w:pPr>
        <w:tabs>
          <w:tab w:val="num" w:pos="4680"/>
        </w:tabs>
        <w:ind w:left="4680" w:hanging="360"/>
      </w:pPr>
      <w:rPr>
        <w:rFonts w:ascii="Symbol" w:eastAsia="Symbol" w:hAnsi="Symbol" w:cs="Symbol" w:hint="default"/>
      </w:rPr>
    </w:lvl>
    <w:lvl w:ilvl="7" w:tplc="F06AA6E4">
      <w:start w:val="1"/>
      <w:numFmt w:val="bullet"/>
      <w:lvlText w:val="o"/>
      <w:lvlJc w:val="left"/>
      <w:pPr>
        <w:tabs>
          <w:tab w:val="num" w:pos="5400"/>
        </w:tabs>
        <w:ind w:left="5400" w:hanging="360"/>
      </w:pPr>
      <w:rPr>
        <w:rFonts w:ascii="Courier New" w:eastAsia="Courier New" w:hAnsi="Courier New" w:cs="Courier New" w:hint="default"/>
      </w:rPr>
    </w:lvl>
    <w:lvl w:ilvl="8" w:tplc="FFCC034C">
      <w:start w:val="1"/>
      <w:numFmt w:val="bullet"/>
      <w:lvlText w:val=""/>
      <w:lvlJc w:val="left"/>
      <w:pPr>
        <w:tabs>
          <w:tab w:val="num" w:pos="6120"/>
        </w:tabs>
        <w:ind w:left="6120" w:hanging="360"/>
      </w:pPr>
      <w:rPr>
        <w:rFonts w:ascii="Wingdings" w:eastAsia="Wingdings" w:hAnsi="Wingdings" w:cs="Wingdings" w:hint="default"/>
      </w:rPr>
    </w:lvl>
  </w:abstractNum>
  <w:abstractNum w:abstractNumId="223" w15:restartNumberingAfterBreak="0">
    <w:nsid w:val="4D672B45"/>
    <w:multiLevelType w:val="hybridMultilevel"/>
    <w:tmpl w:val="782480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4" w15:restartNumberingAfterBreak="0">
    <w:nsid w:val="4D700E93"/>
    <w:multiLevelType w:val="hybridMultilevel"/>
    <w:tmpl w:val="B510C30C"/>
    <w:lvl w:ilvl="0" w:tplc="1B388BB8">
      <w:start w:val="1"/>
      <w:numFmt w:val="bullet"/>
      <w:lvlText w:val=""/>
      <w:lvlJc w:val="left"/>
      <w:pPr>
        <w:tabs>
          <w:tab w:val="num" w:pos="360"/>
        </w:tabs>
        <w:ind w:left="360" w:hanging="360"/>
      </w:pPr>
      <w:rPr>
        <w:rFonts w:ascii="Symbol" w:eastAsia="Symbol" w:hAnsi="Symbol" w:cs="Symbol" w:hint="default"/>
        <w:sz w:val="22"/>
      </w:rPr>
    </w:lvl>
    <w:lvl w:ilvl="1" w:tplc="95C06384">
      <w:start w:val="1"/>
      <w:numFmt w:val="bullet"/>
      <w:lvlText w:val="o"/>
      <w:lvlJc w:val="left"/>
      <w:pPr>
        <w:tabs>
          <w:tab w:val="num" w:pos="1080"/>
        </w:tabs>
        <w:ind w:left="1080" w:hanging="360"/>
      </w:pPr>
      <w:rPr>
        <w:rFonts w:ascii="Courier New" w:eastAsia="Courier New" w:hAnsi="Courier New" w:cs="Courier New" w:hint="default"/>
      </w:rPr>
    </w:lvl>
    <w:lvl w:ilvl="2" w:tplc="1868CBFC">
      <w:start w:val="1"/>
      <w:numFmt w:val="bullet"/>
      <w:lvlText w:val=""/>
      <w:lvlJc w:val="left"/>
      <w:pPr>
        <w:tabs>
          <w:tab w:val="num" w:pos="1800"/>
        </w:tabs>
        <w:ind w:left="1800" w:hanging="360"/>
      </w:pPr>
      <w:rPr>
        <w:rFonts w:ascii="Wingdings" w:eastAsia="Wingdings" w:hAnsi="Wingdings" w:cs="Wingdings" w:hint="default"/>
      </w:rPr>
    </w:lvl>
    <w:lvl w:ilvl="3" w:tplc="178CC6D0">
      <w:start w:val="1"/>
      <w:numFmt w:val="bullet"/>
      <w:lvlText w:val=""/>
      <w:lvlJc w:val="left"/>
      <w:pPr>
        <w:tabs>
          <w:tab w:val="num" w:pos="2520"/>
        </w:tabs>
        <w:ind w:left="2520" w:hanging="360"/>
      </w:pPr>
      <w:rPr>
        <w:rFonts w:ascii="Symbol" w:eastAsia="Symbol" w:hAnsi="Symbol" w:cs="Symbol" w:hint="default"/>
      </w:rPr>
    </w:lvl>
    <w:lvl w:ilvl="4" w:tplc="D5D25622">
      <w:start w:val="1"/>
      <w:numFmt w:val="bullet"/>
      <w:lvlText w:val="o"/>
      <w:lvlJc w:val="left"/>
      <w:pPr>
        <w:tabs>
          <w:tab w:val="num" w:pos="3240"/>
        </w:tabs>
        <w:ind w:left="3240" w:hanging="360"/>
      </w:pPr>
      <w:rPr>
        <w:rFonts w:ascii="Courier New" w:eastAsia="Courier New" w:hAnsi="Courier New" w:cs="Courier New" w:hint="default"/>
      </w:rPr>
    </w:lvl>
    <w:lvl w:ilvl="5" w:tplc="E134498A">
      <w:start w:val="1"/>
      <w:numFmt w:val="bullet"/>
      <w:lvlText w:val=""/>
      <w:lvlJc w:val="left"/>
      <w:pPr>
        <w:tabs>
          <w:tab w:val="num" w:pos="3960"/>
        </w:tabs>
        <w:ind w:left="3960" w:hanging="360"/>
      </w:pPr>
      <w:rPr>
        <w:rFonts w:ascii="Wingdings" w:eastAsia="Wingdings" w:hAnsi="Wingdings" w:cs="Wingdings" w:hint="default"/>
      </w:rPr>
    </w:lvl>
    <w:lvl w:ilvl="6" w:tplc="861C7EA4">
      <w:start w:val="1"/>
      <w:numFmt w:val="bullet"/>
      <w:lvlText w:val=""/>
      <w:lvlJc w:val="left"/>
      <w:pPr>
        <w:tabs>
          <w:tab w:val="num" w:pos="4680"/>
        </w:tabs>
        <w:ind w:left="4680" w:hanging="360"/>
      </w:pPr>
      <w:rPr>
        <w:rFonts w:ascii="Symbol" w:eastAsia="Symbol" w:hAnsi="Symbol" w:cs="Symbol" w:hint="default"/>
      </w:rPr>
    </w:lvl>
    <w:lvl w:ilvl="7" w:tplc="DB583F0C">
      <w:start w:val="1"/>
      <w:numFmt w:val="bullet"/>
      <w:lvlText w:val="o"/>
      <w:lvlJc w:val="left"/>
      <w:pPr>
        <w:tabs>
          <w:tab w:val="num" w:pos="5400"/>
        </w:tabs>
        <w:ind w:left="5400" w:hanging="360"/>
      </w:pPr>
      <w:rPr>
        <w:rFonts w:ascii="Courier New" w:eastAsia="Courier New" w:hAnsi="Courier New" w:cs="Courier New" w:hint="default"/>
      </w:rPr>
    </w:lvl>
    <w:lvl w:ilvl="8" w:tplc="06C2B31C">
      <w:start w:val="1"/>
      <w:numFmt w:val="bullet"/>
      <w:lvlText w:val=""/>
      <w:lvlJc w:val="left"/>
      <w:pPr>
        <w:tabs>
          <w:tab w:val="num" w:pos="6120"/>
        </w:tabs>
        <w:ind w:left="6120" w:hanging="360"/>
      </w:pPr>
      <w:rPr>
        <w:rFonts w:ascii="Wingdings" w:eastAsia="Wingdings" w:hAnsi="Wingdings" w:cs="Wingdings" w:hint="default"/>
      </w:rPr>
    </w:lvl>
  </w:abstractNum>
  <w:abstractNum w:abstractNumId="225" w15:restartNumberingAfterBreak="0">
    <w:nsid w:val="4D980BF5"/>
    <w:multiLevelType w:val="hybridMultilevel"/>
    <w:tmpl w:val="43B4A6A6"/>
    <w:lvl w:ilvl="0" w:tplc="FFFFFFFF">
      <w:start w:val="1"/>
      <w:numFmt w:val="bullet"/>
      <w:lvlText w:val=""/>
      <w:lvlJc w:val="left"/>
      <w:pPr>
        <w:ind w:left="720" w:hanging="360"/>
      </w:pPr>
      <w:rPr>
        <w:rFonts w:ascii="Symbol" w:hAnsi="Symbol" w:hint="default"/>
        <w:color w:val="FFC000"/>
      </w:rPr>
    </w:lvl>
    <w:lvl w:ilvl="1" w:tplc="8660A362">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4EC05F9F"/>
    <w:multiLevelType w:val="hybridMultilevel"/>
    <w:tmpl w:val="279E5F9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ECF2B49"/>
    <w:multiLevelType w:val="hybridMultilevel"/>
    <w:tmpl w:val="7236F0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8" w15:restartNumberingAfterBreak="0">
    <w:nsid w:val="4F4E3498"/>
    <w:multiLevelType w:val="hybridMultilevel"/>
    <w:tmpl w:val="7E620D6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4F692905"/>
    <w:multiLevelType w:val="hybridMultilevel"/>
    <w:tmpl w:val="BB7295D8"/>
    <w:lvl w:ilvl="0" w:tplc="8660A362">
      <w:start w:val="1"/>
      <w:numFmt w:val="bullet"/>
      <w:lvlText w:val=""/>
      <w:lvlJc w:val="left"/>
      <w:pPr>
        <w:ind w:left="720" w:hanging="360"/>
      </w:pPr>
      <w:rPr>
        <w:rFonts w:ascii="Symbol" w:hAnsi="Symbol" w:hint="default"/>
        <w:color w:val="F4951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F827909"/>
    <w:multiLevelType w:val="hybridMultilevel"/>
    <w:tmpl w:val="47BEC3C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FEC4A3B"/>
    <w:multiLevelType w:val="hybridMultilevel"/>
    <w:tmpl w:val="8E5012A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01453B2"/>
    <w:multiLevelType w:val="hybridMultilevel"/>
    <w:tmpl w:val="FBB051CE"/>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3" w15:restartNumberingAfterBreak="0">
    <w:nsid w:val="504E0BCD"/>
    <w:multiLevelType w:val="hybridMultilevel"/>
    <w:tmpl w:val="B27EF78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0687483"/>
    <w:multiLevelType w:val="hybridMultilevel"/>
    <w:tmpl w:val="EEF4C75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506C79D4"/>
    <w:multiLevelType w:val="hybridMultilevel"/>
    <w:tmpl w:val="C4D83AD6"/>
    <w:lvl w:ilvl="0" w:tplc="FFFFFFFF">
      <w:start w:val="1"/>
      <w:numFmt w:val="bullet"/>
      <w:lvlText w:val=""/>
      <w:lvlJc w:val="left"/>
      <w:pPr>
        <w:ind w:left="720" w:hanging="360"/>
      </w:pPr>
      <w:rPr>
        <w:rFonts w:ascii="Symbol" w:hAnsi="Symbol" w:hint="default"/>
        <w:color w:val="FFC000"/>
      </w:rPr>
    </w:lvl>
    <w:lvl w:ilvl="1" w:tplc="8660A362">
      <w:start w:val="1"/>
      <w:numFmt w:val="bullet"/>
      <w:lvlText w:val=""/>
      <w:lvlJc w:val="left"/>
      <w:pPr>
        <w:ind w:left="720" w:hanging="360"/>
      </w:pPr>
      <w:rPr>
        <w:rFonts w:ascii="Symbol" w:hAnsi="Symbol" w:hint="default"/>
        <w:color w:val="F4951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50714562"/>
    <w:multiLevelType w:val="hybridMultilevel"/>
    <w:tmpl w:val="BA0C048E"/>
    <w:lvl w:ilvl="0" w:tplc="25A0E446">
      <w:start w:val="1"/>
      <w:numFmt w:val="bullet"/>
      <w:lvlText w:val=""/>
      <w:lvlJc w:val="left"/>
      <w:pPr>
        <w:ind w:left="720" w:hanging="360"/>
      </w:pPr>
      <w:rPr>
        <w:rFonts w:ascii="Symbol" w:hAnsi="Symbol" w:hint="default"/>
        <w:color w:val="F49515"/>
      </w:rPr>
    </w:lvl>
    <w:lvl w:ilvl="1" w:tplc="FFFFFFFF">
      <w:start w:val="1"/>
      <w:numFmt w:val="bullet"/>
      <w:lvlText w:val="o"/>
      <w:lvlJc w:val="left"/>
      <w:pPr>
        <w:ind w:left="1440" w:hanging="360"/>
      </w:pPr>
      <w:rPr>
        <w:rFonts w:ascii="Courier New" w:eastAsia="Courier New" w:hAnsi="Courier New" w:cs="Courier New" w:hint="default"/>
      </w:rPr>
    </w:lvl>
    <w:lvl w:ilvl="2" w:tplc="FFFFFFFF">
      <w:start w:val="1"/>
      <w:numFmt w:val="bullet"/>
      <w:lvlText w:val=""/>
      <w:lvlJc w:val="left"/>
      <w:pPr>
        <w:ind w:left="2160" w:hanging="360"/>
      </w:pPr>
      <w:rPr>
        <w:rFonts w:ascii="Wingdings" w:eastAsia="Wingdings" w:hAnsi="Wingdings" w:cs="Wingdings" w:hint="default"/>
      </w:rPr>
    </w:lvl>
    <w:lvl w:ilvl="3" w:tplc="FFFFFFFF">
      <w:start w:val="1"/>
      <w:numFmt w:val="bullet"/>
      <w:lvlText w:val=""/>
      <w:lvlJc w:val="left"/>
      <w:pPr>
        <w:ind w:left="2880" w:hanging="360"/>
      </w:pPr>
      <w:rPr>
        <w:rFonts w:ascii="Symbol" w:eastAsia="Symbol" w:hAnsi="Symbol" w:cs="Symbol" w:hint="default"/>
      </w:rPr>
    </w:lvl>
    <w:lvl w:ilvl="4" w:tplc="FFFFFFFF">
      <w:start w:val="1"/>
      <w:numFmt w:val="bullet"/>
      <w:lvlText w:val="o"/>
      <w:lvlJc w:val="left"/>
      <w:pPr>
        <w:ind w:left="3600" w:hanging="360"/>
      </w:pPr>
      <w:rPr>
        <w:rFonts w:ascii="Courier New" w:eastAsia="Courier New" w:hAnsi="Courier New" w:cs="Courier New" w:hint="default"/>
      </w:rPr>
    </w:lvl>
    <w:lvl w:ilvl="5" w:tplc="FFFFFFFF">
      <w:start w:val="1"/>
      <w:numFmt w:val="bullet"/>
      <w:lvlText w:val=""/>
      <w:lvlJc w:val="left"/>
      <w:pPr>
        <w:ind w:left="4320" w:hanging="360"/>
      </w:pPr>
      <w:rPr>
        <w:rFonts w:ascii="Wingdings" w:eastAsia="Wingdings" w:hAnsi="Wingdings" w:cs="Wingdings" w:hint="default"/>
      </w:rPr>
    </w:lvl>
    <w:lvl w:ilvl="6" w:tplc="FFFFFFFF">
      <w:start w:val="1"/>
      <w:numFmt w:val="bullet"/>
      <w:lvlText w:val=""/>
      <w:lvlJc w:val="left"/>
      <w:pPr>
        <w:ind w:left="5040" w:hanging="360"/>
      </w:pPr>
      <w:rPr>
        <w:rFonts w:ascii="Symbol" w:eastAsia="Symbol" w:hAnsi="Symbol" w:cs="Symbol" w:hint="default"/>
      </w:rPr>
    </w:lvl>
    <w:lvl w:ilvl="7" w:tplc="FFFFFFFF">
      <w:start w:val="1"/>
      <w:numFmt w:val="bullet"/>
      <w:lvlText w:val="o"/>
      <w:lvlJc w:val="left"/>
      <w:pPr>
        <w:ind w:left="5760" w:hanging="360"/>
      </w:pPr>
      <w:rPr>
        <w:rFonts w:ascii="Courier New" w:eastAsia="Courier New" w:hAnsi="Courier New" w:cs="Courier New" w:hint="default"/>
      </w:rPr>
    </w:lvl>
    <w:lvl w:ilvl="8" w:tplc="FFFFFFFF">
      <w:start w:val="1"/>
      <w:numFmt w:val="bullet"/>
      <w:lvlText w:val=""/>
      <w:lvlJc w:val="left"/>
      <w:pPr>
        <w:ind w:left="6480" w:hanging="360"/>
      </w:pPr>
      <w:rPr>
        <w:rFonts w:ascii="Wingdings" w:eastAsia="Wingdings" w:hAnsi="Wingdings" w:cs="Wingdings" w:hint="default"/>
      </w:rPr>
    </w:lvl>
  </w:abstractNum>
  <w:abstractNum w:abstractNumId="237" w15:restartNumberingAfterBreak="0">
    <w:nsid w:val="51061777"/>
    <w:multiLevelType w:val="hybridMultilevel"/>
    <w:tmpl w:val="9A1EDA12"/>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8" w15:restartNumberingAfterBreak="0">
    <w:nsid w:val="511678FF"/>
    <w:multiLevelType w:val="hybridMultilevel"/>
    <w:tmpl w:val="8EC24FB4"/>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9" w15:restartNumberingAfterBreak="0">
    <w:nsid w:val="51BC5DCE"/>
    <w:multiLevelType w:val="hybridMultilevel"/>
    <w:tmpl w:val="62CA6EC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52141236"/>
    <w:multiLevelType w:val="hybridMultilevel"/>
    <w:tmpl w:val="BD40D06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52280A3E"/>
    <w:multiLevelType w:val="hybridMultilevel"/>
    <w:tmpl w:val="6388ECC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526243CF"/>
    <w:multiLevelType w:val="hybridMultilevel"/>
    <w:tmpl w:val="63C4E880"/>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3354D1C"/>
    <w:multiLevelType w:val="hybridMultilevel"/>
    <w:tmpl w:val="61542A72"/>
    <w:lvl w:ilvl="0" w:tplc="25A0E446">
      <w:start w:val="1"/>
      <w:numFmt w:val="bullet"/>
      <w:lvlText w:val=""/>
      <w:lvlJc w:val="left"/>
      <w:pPr>
        <w:ind w:left="720" w:hanging="360"/>
      </w:pPr>
      <w:rPr>
        <w:rFonts w:ascii="Symbol" w:hAnsi="Symbol" w:hint="default"/>
        <w:color w:val="F49515"/>
      </w:rPr>
    </w:lvl>
    <w:lvl w:ilvl="1" w:tplc="FFFFFFFF">
      <w:start w:val="1"/>
      <w:numFmt w:val="bullet"/>
      <w:lvlText w:val="o"/>
      <w:lvlJc w:val="left"/>
      <w:pPr>
        <w:ind w:left="1440" w:hanging="360"/>
      </w:pPr>
      <w:rPr>
        <w:rFonts w:ascii="Courier New" w:eastAsia="Courier New" w:hAnsi="Courier New" w:cs="Courier New" w:hint="default"/>
      </w:rPr>
    </w:lvl>
    <w:lvl w:ilvl="2" w:tplc="FFFFFFFF">
      <w:start w:val="1"/>
      <w:numFmt w:val="bullet"/>
      <w:lvlText w:val=""/>
      <w:lvlJc w:val="left"/>
      <w:pPr>
        <w:ind w:left="2160" w:hanging="360"/>
      </w:pPr>
      <w:rPr>
        <w:rFonts w:ascii="Wingdings" w:eastAsia="Wingdings" w:hAnsi="Wingdings" w:cs="Wingdings" w:hint="default"/>
      </w:rPr>
    </w:lvl>
    <w:lvl w:ilvl="3" w:tplc="FFFFFFFF">
      <w:start w:val="1"/>
      <w:numFmt w:val="bullet"/>
      <w:lvlText w:val=""/>
      <w:lvlJc w:val="left"/>
      <w:pPr>
        <w:ind w:left="2880" w:hanging="360"/>
      </w:pPr>
      <w:rPr>
        <w:rFonts w:ascii="Symbol" w:eastAsia="Symbol" w:hAnsi="Symbol" w:cs="Symbol" w:hint="default"/>
      </w:rPr>
    </w:lvl>
    <w:lvl w:ilvl="4" w:tplc="FFFFFFFF">
      <w:start w:val="1"/>
      <w:numFmt w:val="bullet"/>
      <w:lvlText w:val="o"/>
      <w:lvlJc w:val="left"/>
      <w:pPr>
        <w:ind w:left="3600" w:hanging="360"/>
      </w:pPr>
      <w:rPr>
        <w:rFonts w:ascii="Courier New" w:eastAsia="Courier New" w:hAnsi="Courier New" w:cs="Courier New" w:hint="default"/>
      </w:rPr>
    </w:lvl>
    <w:lvl w:ilvl="5" w:tplc="FFFFFFFF">
      <w:start w:val="1"/>
      <w:numFmt w:val="bullet"/>
      <w:lvlText w:val=""/>
      <w:lvlJc w:val="left"/>
      <w:pPr>
        <w:ind w:left="4320" w:hanging="360"/>
      </w:pPr>
      <w:rPr>
        <w:rFonts w:ascii="Wingdings" w:eastAsia="Wingdings" w:hAnsi="Wingdings" w:cs="Wingdings" w:hint="default"/>
      </w:rPr>
    </w:lvl>
    <w:lvl w:ilvl="6" w:tplc="FFFFFFFF">
      <w:start w:val="1"/>
      <w:numFmt w:val="bullet"/>
      <w:lvlText w:val=""/>
      <w:lvlJc w:val="left"/>
      <w:pPr>
        <w:ind w:left="5040" w:hanging="360"/>
      </w:pPr>
      <w:rPr>
        <w:rFonts w:ascii="Symbol" w:eastAsia="Symbol" w:hAnsi="Symbol" w:cs="Symbol" w:hint="default"/>
      </w:rPr>
    </w:lvl>
    <w:lvl w:ilvl="7" w:tplc="FFFFFFFF">
      <w:start w:val="1"/>
      <w:numFmt w:val="bullet"/>
      <w:lvlText w:val="o"/>
      <w:lvlJc w:val="left"/>
      <w:pPr>
        <w:ind w:left="5760" w:hanging="360"/>
      </w:pPr>
      <w:rPr>
        <w:rFonts w:ascii="Courier New" w:eastAsia="Courier New" w:hAnsi="Courier New" w:cs="Courier New" w:hint="default"/>
      </w:rPr>
    </w:lvl>
    <w:lvl w:ilvl="8" w:tplc="FFFFFFFF">
      <w:start w:val="1"/>
      <w:numFmt w:val="bullet"/>
      <w:lvlText w:val=""/>
      <w:lvlJc w:val="left"/>
      <w:pPr>
        <w:ind w:left="6480" w:hanging="360"/>
      </w:pPr>
      <w:rPr>
        <w:rFonts w:ascii="Wingdings" w:eastAsia="Wingdings" w:hAnsi="Wingdings" w:cs="Wingdings" w:hint="default"/>
      </w:rPr>
    </w:lvl>
  </w:abstractNum>
  <w:abstractNum w:abstractNumId="244" w15:restartNumberingAfterBreak="0">
    <w:nsid w:val="53412F05"/>
    <w:multiLevelType w:val="hybridMultilevel"/>
    <w:tmpl w:val="1EB6916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35D68F1"/>
    <w:multiLevelType w:val="hybridMultilevel"/>
    <w:tmpl w:val="7B4818CA"/>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6" w15:restartNumberingAfterBreak="0">
    <w:nsid w:val="536E7D25"/>
    <w:multiLevelType w:val="hybridMultilevel"/>
    <w:tmpl w:val="0E0648C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54033B6B"/>
    <w:multiLevelType w:val="hybridMultilevel"/>
    <w:tmpl w:val="D3D67AA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547D7583"/>
    <w:multiLevelType w:val="hybridMultilevel"/>
    <w:tmpl w:val="0C94F5B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4D2417A"/>
    <w:multiLevelType w:val="hybridMultilevel"/>
    <w:tmpl w:val="4B56A1A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55614346"/>
    <w:multiLevelType w:val="hybridMultilevel"/>
    <w:tmpl w:val="2A2C45F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61E0D17"/>
    <w:multiLevelType w:val="hybridMultilevel"/>
    <w:tmpl w:val="AEC696FA"/>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564135A8"/>
    <w:multiLevelType w:val="hybridMultilevel"/>
    <w:tmpl w:val="8EA27E28"/>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53" w15:restartNumberingAfterBreak="0">
    <w:nsid w:val="564259E3"/>
    <w:multiLevelType w:val="hybridMultilevel"/>
    <w:tmpl w:val="47A0458A"/>
    <w:lvl w:ilvl="0" w:tplc="8660A362">
      <w:start w:val="1"/>
      <w:numFmt w:val="bullet"/>
      <w:lvlText w:val=""/>
      <w:lvlJc w:val="left"/>
      <w:pPr>
        <w:ind w:left="1146" w:hanging="360"/>
      </w:pPr>
      <w:rPr>
        <w:rFonts w:ascii="Symbol" w:hAnsi="Symbol" w:hint="default"/>
        <w:color w:val="F49515"/>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54" w15:restartNumberingAfterBreak="0">
    <w:nsid w:val="568A3072"/>
    <w:multiLevelType w:val="multilevel"/>
    <w:tmpl w:val="9302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69D1E72"/>
    <w:multiLevelType w:val="hybridMultilevel"/>
    <w:tmpl w:val="6E7CF8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56C519AA"/>
    <w:multiLevelType w:val="hybridMultilevel"/>
    <w:tmpl w:val="622216E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56F663E6"/>
    <w:multiLevelType w:val="hybridMultilevel"/>
    <w:tmpl w:val="6A943CD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7162171"/>
    <w:multiLevelType w:val="hybridMultilevel"/>
    <w:tmpl w:val="DE02A2C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9" w15:restartNumberingAfterBreak="0">
    <w:nsid w:val="57412748"/>
    <w:multiLevelType w:val="hybridMultilevel"/>
    <w:tmpl w:val="57E443DE"/>
    <w:lvl w:ilvl="0" w:tplc="07988D0E">
      <w:start w:val="1"/>
      <w:numFmt w:val="bullet"/>
      <w:lvlText w:val=""/>
      <w:lvlJc w:val="left"/>
      <w:pPr>
        <w:ind w:left="720" w:hanging="360"/>
      </w:pPr>
      <w:rPr>
        <w:rFonts w:ascii="Symbol" w:eastAsia="Symbol" w:hAnsi="Symbol" w:cs="Symbol" w:hint="default"/>
        <w:color w:val="FE8306"/>
      </w:rPr>
    </w:lvl>
    <w:lvl w:ilvl="1" w:tplc="BDA01918">
      <w:start w:val="1"/>
      <w:numFmt w:val="bullet"/>
      <w:lvlText w:val="o"/>
      <w:lvlJc w:val="left"/>
      <w:pPr>
        <w:ind w:left="1440" w:hanging="360"/>
      </w:pPr>
      <w:rPr>
        <w:rFonts w:ascii="Courier New" w:eastAsia="Courier New" w:hAnsi="Courier New" w:cs="Courier New" w:hint="default"/>
      </w:rPr>
    </w:lvl>
    <w:lvl w:ilvl="2" w:tplc="266C44D2">
      <w:start w:val="1"/>
      <w:numFmt w:val="bullet"/>
      <w:lvlText w:val=""/>
      <w:lvlJc w:val="left"/>
      <w:pPr>
        <w:ind w:left="2160" w:hanging="360"/>
      </w:pPr>
      <w:rPr>
        <w:rFonts w:ascii="Wingdings" w:eastAsia="Wingdings" w:hAnsi="Wingdings" w:cs="Wingdings" w:hint="default"/>
      </w:rPr>
    </w:lvl>
    <w:lvl w:ilvl="3" w:tplc="7DF6D016">
      <w:start w:val="1"/>
      <w:numFmt w:val="bullet"/>
      <w:lvlText w:val=""/>
      <w:lvlJc w:val="left"/>
      <w:pPr>
        <w:ind w:left="2880" w:hanging="360"/>
      </w:pPr>
      <w:rPr>
        <w:rFonts w:ascii="Symbol" w:eastAsia="Symbol" w:hAnsi="Symbol" w:cs="Symbol" w:hint="default"/>
      </w:rPr>
    </w:lvl>
    <w:lvl w:ilvl="4" w:tplc="9412F848">
      <w:start w:val="1"/>
      <w:numFmt w:val="bullet"/>
      <w:lvlText w:val="o"/>
      <w:lvlJc w:val="left"/>
      <w:pPr>
        <w:ind w:left="3600" w:hanging="360"/>
      </w:pPr>
      <w:rPr>
        <w:rFonts w:ascii="Courier New" w:eastAsia="Courier New" w:hAnsi="Courier New" w:cs="Courier New" w:hint="default"/>
      </w:rPr>
    </w:lvl>
    <w:lvl w:ilvl="5" w:tplc="7A3CBB60">
      <w:start w:val="1"/>
      <w:numFmt w:val="bullet"/>
      <w:lvlText w:val=""/>
      <w:lvlJc w:val="left"/>
      <w:pPr>
        <w:ind w:left="4320" w:hanging="360"/>
      </w:pPr>
      <w:rPr>
        <w:rFonts w:ascii="Wingdings" w:eastAsia="Wingdings" w:hAnsi="Wingdings" w:cs="Wingdings" w:hint="default"/>
      </w:rPr>
    </w:lvl>
    <w:lvl w:ilvl="6" w:tplc="E440F5AA">
      <w:start w:val="1"/>
      <w:numFmt w:val="bullet"/>
      <w:lvlText w:val=""/>
      <w:lvlJc w:val="left"/>
      <w:pPr>
        <w:ind w:left="5040" w:hanging="360"/>
      </w:pPr>
      <w:rPr>
        <w:rFonts w:ascii="Symbol" w:eastAsia="Symbol" w:hAnsi="Symbol" w:cs="Symbol" w:hint="default"/>
      </w:rPr>
    </w:lvl>
    <w:lvl w:ilvl="7" w:tplc="2C68F928">
      <w:start w:val="1"/>
      <w:numFmt w:val="bullet"/>
      <w:lvlText w:val="o"/>
      <w:lvlJc w:val="left"/>
      <w:pPr>
        <w:ind w:left="5760" w:hanging="360"/>
      </w:pPr>
      <w:rPr>
        <w:rFonts w:ascii="Courier New" w:eastAsia="Courier New" w:hAnsi="Courier New" w:cs="Courier New" w:hint="default"/>
      </w:rPr>
    </w:lvl>
    <w:lvl w:ilvl="8" w:tplc="38B00476">
      <w:start w:val="1"/>
      <w:numFmt w:val="bullet"/>
      <w:lvlText w:val=""/>
      <w:lvlJc w:val="left"/>
      <w:pPr>
        <w:ind w:left="6480" w:hanging="360"/>
      </w:pPr>
      <w:rPr>
        <w:rFonts w:ascii="Wingdings" w:eastAsia="Wingdings" w:hAnsi="Wingdings" w:cs="Wingdings" w:hint="default"/>
      </w:rPr>
    </w:lvl>
  </w:abstractNum>
  <w:abstractNum w:abstractNumId="260" w15:restartNumberingAfterBreak="0">
    <w:nsid w:val="57745294"/>
    <w:multiLevelType w:val="hybridMultilevel"/>
    <w:tmpl w:val="8F229AA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83E0B53"/>
    <w:multiLevelType w:val="hybridMultilevel"/>
    <w:tmpl w:val="39D2B31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86C740A"/>
    <w:multiLevelType w:val="hybridMultilevel"/>
    <w:tmpl w:val="F912E042"/>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8865387"/>
    <w:multiLevelType w:val="hybridMultilevel"/>
    <w:tmpl w:val="9FC0F628"/>
    <w:lvl w:ilvl="0" w:tplc="25A0E446">
      <w:start w:val="1"/>
      <w:numFmt w:val="bullet"/>
      <w:lvlText w:val=""/>
      <w:lvlJc w:val="left"/>
      <w:pPr>
        <w:ind w:left="720" w:hanging="360"/>
      </w:pPr>
      <w:rPr>
        <w:rFonts w:ascii="Symbol" w:hAnsi="Symbol" w:hint="default"/>
        <w:color w:val="F49515"/>
      </w:rPr>
    </w:lvl>
    <w:lvl w:ilvl="1" w:tplc="FFFFFFFF">
      <w:start w:val="1"/>
      <w:numFmt w:val="bullet"/>
      <w:lvlText w:val="o"/>
      <w:lvlJc w:val="left"/>
      <w:pPr>
        <w:ind w:left="1440" w:hanging="360"/>
      </w:pPr>
      <w:rPr>
        <w:rFonts w:ascii="Courier New" w:eastAsia="Courier New" w:hAnsi="Courier New" w:cs="Courier New" w:hint="default"/>
      </w:rPr>
    </w:lvl>
    <w:lvl w:ilvl="2" w:tplc="FFFFFFFF">
      <w:start w:val="1"/>
      <w:numFmt w:val="bullet"/>
      <w:lvlText w:val=""/>
      <w:lvlJc w:val="left"/>
      <w:pPr>
        <w:ind w:left="2160" w:hanging="360"/>
      </w:pPr>
      <w:rPr>
        <w:rFonts w:ascii="Wingdings" w:eastAsia="Wingdings" w:hAnsi="Wingdings" w:cs="Wingdings" w:hint="default"/>
      </w:rPr>
    </w:lvl>
    <w:lvl w:ilvl="3" w:tplc="FFFFFFFF">
      <w:start w:val="1"/>
      <w:numFmt w:val="bullet"/>
      <w:lvlText w:val=""/>
      <w:lvlJc w:val="left"/>
      <w:pPr>
        <w:ind w:left="2880" w:hanging="360"/>
      </w:pPr>
      <w:rPr>
        <w:rFonts w:ascii="Symbol" w:eastAsia="Symbol" w:hAnsi="Symbol" w:cs="Symbol" w:hint="default"/>
      </w:rPr>
    </w:lvl>
    <w:lvl w:ilvl="4" w:tplc="FFFFFFFF">
      <w:start w:val="1"/>
      <w:numFmt w:val="bullet"/>
      <w:lvlText w:val="o"/>
      <w:lvlJc w:val="left"/>
      <w:pPr>
        <w:ind w:left="3600" w:hanging="360"/>
      </w:pPr>
      <w:rPr>
        <w:rFonts w:ascii="Courier New" w:eastAsia="Courier New" w:hAnsi="Courier New" w:cs="Courier New" w:hint="default"/>
      </w:rPr>
    </w:lvl>
    <w:lvl w:ilvl="5" w:tplc="FFFFFFFF">
      <w:start w:val="1"/>
      <w:numFmt w:val="bullet"/>
      <w:lvlText w:val=""/>
      <w:lvlJc w:val="left"/>
      <w:pPr>
        <w:ind w:left="4320" w:hanging="360"/>
      </w:pPr>
      <w:rPr>
        <w:rFonts w:ascii="Wingdings" w:eastAsia="Wingdings" w:hAnsi="Wingdings" w:cs="Wingdings" w:hint="default"/>
      </w:rPr>
    </w:lvl>
    <w:lvl w:ilvl="6" w:tplc="FFFFFFFF">
      <w:start w:val="1"/>
      <w:numFmt w:val="bullet"/>
      <w:lvlText w:val=""/>
      <w:lvlJc w:val="left"/>
      <w:pPr>
        <w:ind w:left="5040" w:hanging="360"/>
      </w:pPr>
      <w:rPr>
        <w:rFonts w:ascii="Symbol" w:eastAsia="Symbol" w:hAnsi="Symbol" w:cs="Symbol" w:hint="default"/>
      </w:rPr>
    </w:lvl>
    <w:lvl w:ilvl="7" w:tplc="FFFFFFFF">
      <w:start w:val="1"/>
      <w:numFmt w:val="bullet"/>
      <w:lvlText w:val="o"/>
      <w:lvlJc w:val="left"/>
      <w:pPr>
        <w:ind w:left="5760" w:hanging="360"/>
      </w:pPr>
      <w:rPr>
        <w:rFonts w:ascii="Courier New" w:eastAsia="Courier New" w:hAnsi="Courier New" w:cs="Courier New" w:hint="default"/>
      </w:rPr>
    </w:lvl>
    <w:lvl w:ilvl="8" w:tplc="FFFFFFFF">
      <w:start w:val="1"/>
      <w:numFmt w:val="bullet"/>
      <w:lvlText w:val=""/>
      <w:lvlJc w:val="left"/>
      <w:pPr>
        <w:ind w:left="6480" w:hanging="360"/>
      </w:pPr>
      <w:rPr>
        <w:rFonts w:ascii="Wingdings" w:eastAsia="Wingdings" w:hAnsi="Wingdings" w:cs="Wingdings" w:hint="default"/>
      </w:rPr>
    </w:lvl>
  </w:abstractNum>
  <w:abstractNum w:abstractNumId="264" w15:restartNumberingAfterBreak="0">
    <w:nsid w:val="592E14BF"/>
    <w:multiLevelType w:val="hybridMultilevel"/>
    <w:tmpl w:val="771854DE"/>
    <w:lvl w:ilvl="0" w:tplc="7EC4AB4E">
      <w:start w:val="1"/>
      <w:numFmt w:val="bullet"/>
      <w:pStyle w:val="Bodylistindent"/>
      <w:lvlText w:val="–"/>
      <w:lvlJc w:val="left"/>
      <w:pPr>
        <w:ind w:left="1145" w:hanging="360"/>
      </w:pPr>
      <w:rPr>
        <w:rFonts w:ascii="Arial" w:hAnsi="Arial" w:hint="default"/>
      </w:rPr>
    </w:lvl>
    <w:lvl w:ilvl="1" w:tplc="66FC5C24" w:tentative="1">
      <w:start w:val="1"/>
      <w:numFmt w:val="bullet"/>
      <w:lvlText w:val="o"/>
      <w:lvlJc w:val="left"/>
      <w:pPr>
        <w:ind w:left="1440" w:hanging="360"/>
      </w:pPr>
      <w:rPr>
        <w:rFonts w:ascii="Courier New" w:hAnsi="Courier New" w:hint="default"/>
      </w:rPr>
    </w:lvl>
    <w:lvl w:ilvl="2" w:tplc="4EE06916" w:tentative="1">
      <w:start w:val="1"/>
      <w:numFmt w:val="bullet"/>
      <w:lvlText w:val=""/>
      <w:lvlJc w:val="left"/>
      <w:pPr>
        <w:ind w:left="2160" w:hanging="360"/>
      </w:pPr>
      <w:rPr>
        <w:rFonts w:ascii="Wingdings" w:hAnsi="Wingdings" w:hint="default"/>
      </w:rPr>
    </w:lvl>
    <w:lvl w:ilvl="3" w:tplc="0360E7EA" w:tentative="1">
      <w:start w:val="1"/>
      <w:numFmt w:val="bullet"/>
      <w:lvlText w:val=""/>
      <w:lvlJc w:val="left"/>
      <w:pPr>
        <w:ind w:left="2880" w:hanging="360"/>
      </w:pPr>
      <w:rPr>
        <w:rFonts w:ascii="Symbol" w:hAnsi="Symbol" w:hint="default"/>
      </w:rPr>
    </w:lvl>
    <w:lvl w:ilvl="4" w:tplc="9D567E58" w:tentative="1">
      <w:start w:val="1"/>
      <w:numFmt w:val="bullet"/>
      <w:lvlText w:val="o"/>
      <w:lvlJc w:val="left"/>
      <w:pPr>
        <w:ind w:left="3600" w:hanging="360"/>
      </w:pPr>
      <w:rPr>
        <w:rFonts w:ascii="Courier New" w:hAnsi="Courier New" w:hint="default"/>
      </w:rPr>
    </w:lvl>
    <w:lvl w:ilvl="5" w:tplc="59E63D0A" w:tentative="1">
      <w:start w:val="1"/>
      <w:numFmt w:val="bullet"/>
      <w:lvlText w:val=""/>
      <w:lvlJc w:val="left"/>
      <w:pPr>
        <w:ind w:left="4320" w:hanging="360"/>
      </w:pPr>
      <w:rPr>
        <w:rFonts w:ascii="Wingdings" w:hAnsi="Wingdings" w:hint="default"/>
      </w:rPr>
    </w:lvl>
    <w:lvl w:ilvl="6" w:tplc="173220E4" w:tentative="1">
      <w:start w:val="1"/>
      <w:numFmt w:val="bullet"/>
      <w:lvlText w:val=""/>
      <w:lvlJc w:val="left"/>
      <w:pPr>
        <w:ind w:left="5040" w:hanging="360"/>
      </w:pPr>
      <w:rPr>
        <w:rFonts w:ascii="Symbol" w:hAnsi="Symbol" w:hint="default"/>
      </w:rPr>
    </w:lvl>
    <w:lvl w:ilvl="7" w:tplc="19BA3AC0" w:tentative="1">
      <w:start w:val="1"/>
      <w:numFmt w:val="bullet"/>
      <w:lvlText w:val="o"/>
      <w:lvlJc w:val="left"/>
      <w:pPr>
        <w:ind w:left="5760" w:hanging="360"/>
      </w:pPr>
      <w:rPr>
        <w:rFonts w:ascii="Courier New" w:hAnsi="Courier New" w:hint="default"/>
      </w:rPr>
    </w:lvl>
    <w:lvl w:ilvl="8" w:tplc="395A7DBA" w:tentative="1">
      <w:start w:val="1"/>
      <w:numFmt w:val="bullet"/>
      <w:lvlText w:val=""/>
      <w:lvlJc w:val="left"/>
      <w:pPr>
        <w:ind w:left="6480" w:hanging="360"/>
      </w:pPr>
      <w:rPr>
        <w:rFonts w:ascii="Wingdings" w:hAnsi="Wingdings" w:hint="default"/>
      </w:rPr>
    </w:lvl>
  </w:abstractNum>
  <w:abstractNum w:abstractNumId="265" w15:restartNumberingAfterBreak="0">
    <w:nsid w:val="5960764A"/>
    <w:multiLevelType w:val="hybridMultilevel"/>
    <w:tmpl w:val="735E807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596D6817"/>
    <w:multiLevelType w:val="hybridMultilevel"/>
    <w:tmpl w:val="9CD07EB2"/>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67" w15:restartNumberingAfterBreak="0">
    <w:nsid w:val="59AE2D52"/>
    <w:multiLevelType w:val="hybridMultilevel"/>
    <w:tmpl w:val="C08A05D6"/>
    <w:lvl w:ilvl="0" w:tplc="8660A362">
      <w:start w:val="1"/>
      <w:numFmt w:val="bullet"/>
      <w:lvlText w:val=""/>
      <w:lvlJc w:val="left"/>
      <w:pPr>
        <w:ind w:left="780" w:hanging="360"/>
      </w:pPr>
      <w:rPr>
        <w:rFonts w:ascii="Symbol" w:hAnsi="Symbol" w:hint="default"/>
        <w:color w:val="F49515"/>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8" w15:restartNumberingAfterBreak="0">
    <w:nsid w:val="59B00764"/>
    <w:multiLevelType w:val="hybridMultilevel"/>
    <w:tmpl w:val="5352D43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9" w15:restartNumberingAfterBreak="0">
    <w:nsid w:val="59DB0119"/>
    <w:multiLevelType w:val="hybridMultilevel"/>
    <w:tmpl w:val="4C14EA24"/>
    <w:lvl w:ilvl="0" w:tplc="90B60D5A">
      <w:start w:val="1"/>
      <w:numFmt w:val="decimal"/>
      <w:pStyle w:val="ilmnumber"/>
      <w:lvlText w:val="%1."/>
      <w:lvlJc w:val="left"/>
      <w:pPr>
        <w:ind w:left="473" w:hanging="360"/>
      </w:pPr>
      <w:rPr>
        <w:rFonts w:hint="default"/>
        <w:color w:val="CD09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9E1683D"/>
    <w:multiLevelType w:val="multilevel"/>
    <w:tmpl w:val="730E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5A110A86"/>
    <w:multiLevelType w:val="hybridMultilevel"/>
    <w:tmpl w:val="E69A4E4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5A507BAD"/>
    <w:multiLevelType w:val="hybridMultilevel"/>
    <w:tmpl w:val="150CC0C8"/>
    <w:lvl w:ilvl="0" w:tplc="25A0E446">
      <w:start w:val="1"/>
      <w:numFmt w:val="bullet"/>
      <w:lvlText w:val=""/>
      <w:lvlJc w:val="left"/>
      <w:pPr>
        <w:ind w:left="720" w:hanging="360"/>
      </w:pPr>
      <w:rPr>
        <w:rFonts w:ascii="Symbol" w:hAnsi="Symbol" w:hint="default"/>
        <w:color w:val="F49515"/>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3" w15:restartNumberingAfterBreak="0">
    <w:nsid w:val="5C2B3A51"/>
    <w:multiLevelType w:val="hybridMultilevel"/>
    <w:tmpl w:val="B512F384"/>
    <w:lvl w:ilvl="0" w:tplc="25A0E446">
      <w:start w:val="1"/>
      <w:numFmt w:val="bullet"/>
      <w:lvlText w:val=""/>
      <w:lvlJc w:val="left"/>
      <w:pPr>
        <w:ind w:left="1080" w:hanging="360"/>
      </w:pPr>
      <w:rPr>
        <w:rFonts w:ascii="Symbol" w:hAnsi="Symbol" w:hint="default"/>
        <w:color w:val="F4951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4" w15:restartNumberingAfterBreak="0">
    <w:nsid w:val="5C7F3DCF"/>
    <w:multiLevelType w:val="multilevel"/>
    <w:tmpl w:val="9774B8C2"/>
    <w:numStyleLink w:val="StyleBulleted"/>
  </w:abstractNum>
  <w:abstractNum w:abstractNumId="275" w15:restartNumberingAfterBreak="0">
    <w:nsid w:val="5CC35FF8"/>
    <w:multiLevelType w:val="hybridMultilevel"/>
    <w:tmpl w:val="045C7D5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5CD22FF1"/>
    <w:multiLevelType w:val="hybridMultilevel"/>
    <w:tmpl w:val="E32CB966"/>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77" w15:restartNumberingAfterBreak="0">
    <w:nsid w:val="5D002288"/>
    <w:multiLevelType w:val="hybridMultilevel"/>
    <w:tmpl w:val="9DF66AD2"/>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8" w15:restartNumberingAfterBreak="0">
    <w:nsid w:val="5D682673"/>
    <w:multiLevelType w:val="hybridMultilevel"/>
    <w:tmpl w:val="A2B44630"/>
    <w:lvl w:ilvl="0" w:tplc="FA30C226">
      <w:start w:val="1"/>
      <w:numFmt w:val="decimal"/>
      <w:lvlText w:val="%1."/>
      <w:lvlJc w:val="left"/>
      <w:pPr>
        <w:tabs>
          <w:tab w:val="num" w:pos="720"/>
        </w:tabs>
        <w:ind w:left="720" w:hanging="360"/>
      </w:pPr>
      <w:rPr>
        <w:rFonts w:ascii="Arial Narrow" w:eastAsia="Arial Narrow" w:hAnsi="Arial Narrow" w:cs="Arial Narrow" w:hint="default"/>
      </w:rPr>
    </w:lvl>
    <w:lvl w:ilvl="1" w:tplc="9D069A96">
      <w:start w:val="1"/>
      <w:numFmt w:val="lowerLetter"/>
      <w:lvlText w:val="%2."/>
      <w:lvlJc w:val="left"/>
      <w:pPr>
        <w:tabs>
          <w:tab w:val="num" w:pos="1440"/>
        </w:tabs>
        <w:ind w:left="1440" w:hanging="360"/>
      </w:pPr>
    </w:lvl>
    <w:lvl w:ilvl="2" w:tplc="E522EC7C">
      <w:start w:val="1"/>
      <w:numFmt w:val="lowerRoman"/>
      <w:lvlText w:val="%3."/>
      <w:lvlJc w:val="right"/>
      <w:pPr>
        <w:tabs>
          <w:tab w:val="num" w:pos="2160"/>
        </w:tabs>
        <w:ind w:left="2160" w:hanging="180"/>
      </w:pPr>
    </w:lvl>
    <w:lvl w:ilvl="3" w:tplc="DC2400CA">
      <w:start w:val="1"/>
      <w:numFmt w:val="decimal"/>
      <w:lvlText w:val="%4."/>
      <w:lvlJc w:val="left"/>
      <w:pPr>
        <w:tabs>
          <w:tab w:val="num" w:pos="2880"/>
        </w:tabs>
        <w:ind w:left="2880" w:hanging="360"/>
      </w:pPr>
    </w:lvl>
    <w:lvl w:ilvl="4" w:tplc="B6E4C68C">
      <w:start w:val="1"/>
      <w:numFmt w:val="lowerLetter"/>
      <w:lvlText w:val="%5."/>
      <w:lvlJc w:val="left"/>
      <w:pPr>
        <w:tabs>
          <w:tab w:val="num" w:pos="3600"/>
        </w:tabs>
        <w:ind w:left="3600" w:hanging="360"/>
      </w:pPr>
    </w:lvl>
    <w:lvl w:ilvl="5" w:tplc="9496E3BE">
      <w:start w:val="1"/>
      <w:numFmt w:val="lowerRoman"/>
      <w:lvlText w:val="%6."/>
      <w:lvlJc w:val="right"/>
      <w:pPr>
        <w:tabs>
          <w:tab w:val="num" w:pos="4320"/>
        </w:tabs>
        <w:ind w:left="4320" w:hanging="180"/>
      </w:pPr>
    </w:lvl>
    <w:lvl w:ilvl="6" w:tplc="88163A8C">
      <w:start w:val="1"/>
      <w:numFmt w:val="decimal"/>
      <w:lvlText w:val="%7."/>
      <w:lvlJc w:val="left"/>
      <w:pPr>
        <w:tabs>
          <w:tab w:val="num" w:pos="5040"/>
        </w:tabs>
        <w:ind w:left="5040" w:hanging="360"/>
      </w:pPr>
    </w:lvl>
    <w:lvl w:ilvl="7" w:tplc="935A8D38">
      <w:start w:val="1"/>
      <w:numFmt w:val="lowerLetter"/>
      <w:lvlText w:val="%8."/>
      <w:lvlJc w:val="left"/>
      <w:pPr>
        <w:tabs>
          <w:tab w:val="num" w:pos="5760"/>
        </w:tabs>
        <w:ind w:left="5760" w:hanging="360"/>
      </w:pPr>
    </w:lvl>
    <w:lvl w:ilvl="8" w:tplc="2BA2442A">
      <w:start w:val="1"/>
      <w:numFmt w:val="lowerRoman"/>
      <w:lvlText w:val="%9."/>
      <w:lvlJc w:val="right"/>
      <w:pPr>
        <w:tabs>
          <w:tab w:val="num" w:pos="6480"/>
        </w:tabs>
        <w:ind w:left="6480" w:hanging="180"/>
      </w:pPr>
    </w:lvl>
  </w:abstractNum>
  <w:abstractNum w:abstractNumId="279" w15:restartNumberingAfterBreak="0">
    <w:nsid w:val="5D734B00"/>
    <w:multiLevelType w:val="hybridMultilevel"/>
    <w:tmpl w:val="D93ED46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5D9B4936"/>
    <w:multiLevelType w:val="hybridMultilevel"/>
    <w:tmpl w:val="02001DF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1" w15:restartNumberingAfterBreak="0">
    <w:nsid w:val="5DB64E8F"/>
    <w:multiLevelType w:val="hybridMultilevel"/>
    <w:tmpl w:val="80EEAC4A"/>
    <w:lvl w:ilvl="0" w:tplc="132858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2" w15:restartNumberingAfterBreak="0">
    <w:nsid w:val="5E117761"/>
    <w:multiLevelType w:val="hybridMultilevel"/>
    <w:tmpl w:val="34FE7F6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5E273B0F"/>
    <w:multiLevelType w:val="hybridMultilevel"/>
    <w:tmpl w:val="F974937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5E9826EE"/>
    <w:multiLevelType w:val="hybridMultilevel"/>
    <w:tmpl w:val="AF2E0BA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5EA057FA"/>
    <w:multiLevelType w:val="hybridMultilevel"/>
    <w:tmpl w:val="8B1C5056"/>
    <w:lvl w:ilvl="0" w:tplc="25A0E446">
      <w:start w:val="1"/>
      <w:numFmt w:val="bullet"/>
      <w:lvlText w:val=""/>
      <w:lvlJc w:val="left"/>
      <w:pPr>
        <w:ind w:left="854" w:hanging="360"/>
      </w:pPr>
      <w:rPr>
        <w:rFonts w:ascii="Symbol" w:hAnsi="Symbol" w:hint="default"/>
        <w:color w:val="F49515"/>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286" w15:restartNumberingAfterBreak="0">
    <w:nsid w:val="5EA40BF9"/>
    <w:multiLevelType w:val="hybridMultilevel"/>
    <w:tmpl w:val="1D6E8E1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5EFE07C1"/>
    <w:multiLevelType w:val="hybridMultilevel"/>
    <w:tmpl w:val="3C8AF72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5F6D339E"/>
    <w:multiLevelType w:val="hybridMultilevel"/>
    <w:tmpl w:val="6700C036"/>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9" w15:restartNumberingAfterBreak="0">
    <w:nsid w:val="5F742EB4"/>
    <w:multiLevelType w:val="hybridMultilevel"/>
    <w:tmpl w:val="F58243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0" w15:restartNumberingAfterBreak="0">
    <w:nsid w:val="5FE76BB9"/>
    <w:multiLevelType w:val="hybridMultilevel"/>
    <w:tmpl w:val="EF6464A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604E58E4"/>
    <w:multiLevelType w:val="hybridMultilevel"/>
    <w:tmpl w:val="B20298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2" w15:restartNumberingAfterBreak="0">
    <w:nsid w:val="607823D6"/>
    <w:multiLevelType w:val="hybridMultilevel"/>
    <w:tmpl w:val="1BC22EF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60916308"/>
    <w:multiLevelType w:val="hybridMultilevel"/>
    <w:tmpl w:val="02FE3D6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0E44AF3"/>
    <w:multiLevelType w:val="hybridMultilevel"/>
    <w:tmpl w:val="3C8AF8C2"/>
    <w:lvl w:ilvl="0" w:tplc="ABEE3958">
      <w:start w:val="1"/>
      <w:numFmt w:val="decimal"/>
      <w:lvlText w:val="%1."/>
      <w:lvlJc w:val="left"/>
      <w:pPr>
        <w:tabs>
          <w:tab w:val="num" w:pos="720"/>
        </w:tabs>
        <w:ind w:left="720" w:hanging="360"/>
      </w:pPr>
      <w:rPr>
        <w:rFonts w:ascii="Arial Narrow" w:eastAsia="Arial Narrow" w:hAnsi="Arial Narrow" w:cs="Arial Narrow" w:hint="default"/>
      </w:rPr>
    </w:lvl>
    <w:lvl w:ilvl="1" w:tplc="64F68D00">
      <w:start w:val="1"/>
      <w:numFmt w:val="lowerLetter"/>
      <w:lvlText w:val="%2."/>
      <w:lvlJc w:val="left"/>
      <w:pPr>
        <w:tabs>
          <w:tab w:val="num" w:pos="1440"/>
        </w:tabs>
        <w:ind w:left="1440" w:hanging="360"/>
      </w:pPr>
      <w:rPr>
        <w:rFonts w:cs="Times New Roman"/>
      </w:rPr>
    </w:lvl>
    <w:lvl w:ilvl="2" w:tplc="B66E22AA">
      <w:start w:val="1"/>
      <w:numFmt w:val="lowerRoman"/>
      <w:lvlText w:val="%3."/>
      <w:lvlJc w:val="right"/>
      <w:pPr>
        <w:tabs>
          <w:tab w:val="num" w:pos="2160"/>
        </w:tabs>
        <w:ind w:left="2160" w:hanging="180"/>
      </w:pPr>
      <w:rPr>
        <w:rFonts w:cs="Times New Roman"/>
      </w:rPr>
    </w:lvl>
    <w:lvl w:ilvl="3" w:tplc="46A6C188">
      <w:start w:val="1"/>
      <w:numFmt w:val="decimal"/>
      <w:lvlText w:val="%4."/>
      <w:lvlJc w:val="left"/>
      <w:pPr>
        <w:tabs>
          <w:tab w:val="num" w:pos="2880"/>
        </w:tabs>
        <w:ind w:left="2880" w:hanging="360"/>
      </w:pPr>
      <w:rPr>
        <w:rFonts w:cs="Times New Roman"/>
      </w:rPr>
    </w:lvl>
    <w:lvl w:ilvl="4" w:tplc="1F648A3A">
      <w:start w:val="1"/>
      <w:numFmt w:val="lowerLetter"/>
      <w:lvlText w:val="%5."/>
      <w:lvlJc w:val="left"/>
      <w:pPr>
        <w:tabs>
          <w:tab w:val="num" w:pos="3600"/>
        </w:tabs>
        <w:ind w:left="3600" w:hanging="360"/>
      </w:pPr>
      <w:rPr>
        <w:rFonts w:cs="Times New Roman"/>
      </w:rPr>
    </w:lvl>
    <w:lvl w:ilvl="5" w:tplc="3D30D138">
      <w:start w:val="1"/>
      <w:numFmt w:val="lowerRoman"/>
      <w:lvlText w:val="%6."/>
      <w:lvlJc w:val="right"/>
      <w:pPr>
        <w:tabs>
          <w:tab w:val="num" w:pos="4320"/>
        </w:tabs>
        <w:ind w:left="4320" w:hanging="180"/>
      </w:pPr>
      <w:rPr>
        <w:rFonts w:cs="Times New Roman"/>
      </w:rPr>
    </w:lvl>
    <w:lvl w:ilvl="6" w:tplc="DC4A8104">
      <w:start w:val="1"/>
      <w:numFmt w:val="decimal"/>
      <w:lvlText w:val="%7."/>
      <w:lvlJc w:val="left"/>
      <w:pPr>
        <w:tabs>
          <w:tab w:val="num" w:pos="5040"/>
        </w:tabs>
        <w:ind w:left="5040" w:hanging="360"/>
      </w:pPr>
      <w:rPr>
        <w:rFonts w:cs="Times New Roman"/>
      </w:rPr>
    </w:lvl>
    <w:lvl w:ilvl="7" w:tplc="FDBCC6EA">
      <w:start w:val="1"/>
      <w:numFmt w:val="lowerLetter"/>
      <w:lvlText w:val="%8."/>
      <w:lvlJc w:val="left"/>
      <w:pPr>
        <w:tabs>
          <w:tab w:val="num" w:pos="5760"/>
        </w:tabs>
        <w:ind w:left="5760" w:hanging="360"/>
      </w:pPr>
      <w:rPr>
        <w:rFonts w:cs="Times New Roman"/>
      </w:rPr>
    </w:lvl>
    <w:lvl w:ilvl="8" w:tplc="831EBEE2">
      <w:start w:val="1"/>
      <w:numFmt w:val="lowerRoman"/>
      <w:lvlText w:val="%9."/>
      <w:lvlJc w:val="right"/>
      <w:pPr>
        <w:tabs>
          <w:tab w:val="num" w:pos="6480"/>
        </w:tabs>
        <w:ind w:left="6480" w:hanging="180"/>
      </w:pPr>
      <w:rPr>
        <w:rFonts w:cs="Times New Roman"/>
      </w:rPr>
    </w:lvl>
  </w:abstractNum>
  <w:abstractNum w:abstractNumId="295" w15:restartNumberingAfterBreak="0">
    <w:nsid w:val="6176272C"/>
    <w:multiLevelType w:val="hybridMultilevel"/>
    <w:tmpl w:val="F4B67A0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19B54E7"/>
    <w:multiLevelType w:val="hybridMultilevel"/>
    <w:tmpl w:val="A6B6376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7" w15:restartNumberingAfterBreak="0">
    <w:nsid w:val="627E3D4B"/>
    <w:multiLevelType w:val="hybridMultilevel"/>
    <w:tmpl w:val="538806A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28A0F34"/>
    <w:multiLevelType w:val="hybridMultilevel"/>
    <w:tmpl w:val="BCD23D8E"/>
    <w:lvl w:ilvl="0" w:tplc="8660A362">
      <w:start w:val="1"/>
      <w:numFmt w:val="bullet"/>
      <w:lvlText w:val=""/>
      <w:lvlJc w:val="left"/>
      <w:pPr>
        <w:ind w:left="780" w:hanging="360"/>
      </w:pPr>
      <w:rPr>
        <w:rFonts w:ascii="Symbol" w:hAnsi="Symbol" w:hint="default"/>
        <w:color w:val="F49515"/>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9" w15:restartNumberingAfterBreak="0">
    <w:nsid w:val="62EB2852"/>
    <w:multiLevelType w:val="hybridMultilevel"/>
    <w:tmpl w:val="3DDA52F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64CF37F4"/>
    <w:multiLevelType w:val="hybridMultilevel"/>
    <w:tmpl w:val="A218EC6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64EE4C8B"/>
    <w:multiLevelType w:val="hybridMultilevel"/>
    <w:tmpl w:val="70588422"/>
    <w:lvl w:ilvl="0" w:tplc="25A0E446">
      <w:start w:val="1"/>
      <w:numFmt w:val="bullet"/>
      <w:lvlText w:val=""/>
      <w:lvlJc w:val="left"/>
      <w:pPr>
        <w:ind w:left="783" w:hanging="360"/>
      </w:pPr>
      <w:rPr>
        <w:rFonts w:ascii="Symbol" w:hAnsi="Symbol" w:hint="default"/>
        <w:color w:val="F49515"/>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302" w15:restartNumberingAfterBreak="0">
    <w:nsid w:val="64F42859"/>
    <w:multiLevelType w:val="hybridMultilevel"/>
    <w:tmpl w:val="2E2493C2"/>
    <w:lvl w:ilvl="0" w:tplc="8660A362">
      <w:start w:val="1"/>
      <w:numFmt w:val="bullet"/>
      <w:lvlText w:val=""/>
      <w:lvlJc w:val="left"/>
      <w:pPr>
        <w:ind w:left="780" w:hanging="360"/>
      </w:pPr>
      <w:rPr>
        <w:rFonts w:ascii="Symbol" w:hAnsi="Symbol" w:hint="default"/>
        <w:color w:val="F49515"/>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3" w15:restartNumberingAfterBreak="0">
    <w:nsid w:val="65151DCE"/>
    <w:multiLevelType w:val="hybridMultilevel"/>
    <w:tmpl w:val="314A736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4" w15:restartNumberingAfterBreak="0">
    <w:nsid w:val="653F7B69"/>
    <w:multiLevelType w:val="hybridMultilevel"/>
    <w:tmpl w:val="14CA0CE4"/>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05" w15:restartNumberingAfterBreak="0">
    <w:nsid w:val="658A2013"/>
    <w:multiLevelType w:val="hybridMultilevel"/>
    <w:tmpl w:val="45AAEA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6" w15:restartNumberingAfterBreak="0">
    <w:nsid w:val="65BF1159"/>
    <w:multiLevelType w:val="hybridMultilevel"/>
    <w:tmpl w:val="8D2EBEC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5CE5974"/>
    <w:multiLevelType w:val="hybridMultilevel"/>
    <w:tmpl w:val="E79016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8" w15:restartNumberingAfterBreak="0">
    <w:nsid w:val="66145E16"/>
    <w:multiLevelType w:val="hybridMultilevel"/>
    <w:tmpl w:val="2D9887F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9" w15:restartNumberingAfterBreak="0">
    <w:nsid w:val="66744A8C"/>
    <w:multiLevelType w:val="hybridMultilevel"/>
    <w:tmpl w:val="90A4651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674F14A5"/>
    <w:multiLevelType w:val="hybridMultilevel"/>
    <w:tmpl w:val="5758640E"/>
    <w:lvl w:ilvl="0" w:tplc="8660A362">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1" w15:restartNumberingAfterBreak="0">
    <w:nsid w:val="67F15AB2"/>
    <w:multiLevelType w:val="hybridMultilevel"/>
    <w:tmpl w:val="621403FA"/>
    <w:lvl w:ilvl="0" w:tplc="08090003">
      <w:start w:val="1"/>
      <w:numFmt w:val="bullet"/>
      <w:lvlText w:val="o"/>
      <w:lvlJc w:val="left"/>
      <w:pPr>
        <w:ind w:left="1496" w:hanging="360"/>
      </w:pPr>
      <w:rPr>
        <w:rFonts w:ascii="Courier New" w:hAnsi="Courier New" w:cs="Courier New"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12" w15:restartNumberingAfterBreak="0">
    <w:nsid w:val="684A3238"/>
    <w:multiLevelType w:val="hybridMultilevel"/>
    <w:tmpl w:val="8BCEE774"/>
    <w:lvl w:ilvl="0" w:tplc="DD046B48">
      <w:start w:val="1"/>
      <w:numFmt w:val="bullet"/>
      <w:lvlText w:val=""/>
      <w:lvlJc w:val="left"/>
      <w:pPr>
        <w:tabs>
          <w:tab w:val="num" w:pos="428"/>
        </w:tabs>
        <w:ind w:left="428" w:hanging="360"/>
      </w:pPr>
      <w:rPr>
        <w:rFonts w:ascii="Symbol" w:eastAsia="Symbol" w:hAnsi="Symbol" w:cs="Symbol" w:hint="default"/>
      </w:rPr>
    </w:lvl>
    <w:lvl w:ilvl="1" w:tplc="1FB253BA">
      <w:start w:val="1"/>
      <w:numFmt w:val="bullet"/>
      <w:lvlText w:val="o"/>
      <w:lvlJc w:val="left"/>
      <w:pPr>
        <w:tabs>
          <w:tab w:val="num" w:pos="1148"/>
        </w:tabs>
        <w:ind w:left="1148" w:hanging="360"/>
      </w:pPr>
      <w:rPr>
        <w:rFonts w:ascii="Courier New" w:eastAsia="Courier New" w:hAnsi="Courier New" w:cs="Courier New" w:hint="default"/>
      </w:rPr>
    </w:lvl>
    <w:lvl w:ilvl="2" w:tplc="8EB8A10C">
      <w:start w:val="1"/>
      <w:numFmt w:val="bullet"/>
      <w:lvlText w:val=""/>
      <w:lvlJc w:val="left"/>
      <w:pPr>
        <w:tabs>
          <w:tab w:val="num" w:pos="1868"/>
        </w:tabs>
        <w:ind w:left="1868" w:hanging="360"/>
      </w:pPr>
      <w:rPr>
        <w:rFonts w:ascii="Wingdings" w:eastAsia="Wingdings" w:hAnsi="Wingdings" w:cs="Wingdings" w:hint="default"/>
      </w:rPr>
    </w:lvl>
    <w:lvl w:ilvl="3" w:tplc="CA1AD6B6">
      <w:start w:val="1"/>
      <w:numFmt w:val="bullet"/>
      <w:lvlText w:val=""/>
      <w:lvlJc w:val="left"/>
      <w:pPr>
        <w:tabs>
          <w:tab w:val="num" w:pos="2588"/>
        </w:tabs>
        <w:ind w:left="2588" w:hanging="360"/>
      </w:pPr>
      <w:rPr>
        <w:rFonts w:ascii="Symbol" w:eastAsia="Symbol" w:hAnsi="Symbol" w:cs="Symbol" w:hint="default"/>
      </w:rPr>
    </w:lvl>
    <w:lvl w:ilvl="4" w:tplc="A948AE82">
      <w:start w:val="1"/>
      <w:numFmt w:val="bullet"/>
      <w:lvlText w:val="o"/>
      <w:lvlJc w:val="left"/>
      <w:pPr>
        <w:tabs>
          <w:tab w:val="num" w:pos="3308"/>
        </w:tabs>
        <w:ind w:left="3308" w:hanging="360"/>
      </w:pPr>
      <w:rPr>
        <w:rFonts w:ascii="Courier New" w:eastAsia="Courier New" w:hAnsi="Courier New" w:cs="Courier New" w:hint="default"/>
      </w:rPr>
    </w:lvl>
    <w:lvl w:ilvl="5" w:tplc="316E934C">
      <w:start w:val="1"/>
      <w:numFmt w:val="bullet"/>
      <w:lvlText w:val=""/>
      <w:lvlJc w:val="left"/>
      <w:pPr>
        <w:tabs>
          <w:tab w:val="num" w:pos="4028"/>
        </w:tabs>
        <w:ind w:left="4028" w:hanging="360"/>
      </w:pPr>
      <w:rPr>
        <w:rFonts w:ascii="Wingdings" w:eastAsia="Wingdings" w:hAnsi="Wingdings" w:cs="Wingdings" w:hint="default"/>
      </w:rPr>
    </w:lvl>
    <w:lvl w:ilvl="6" w:tplc="4AE6BEEA">
      <w:start w:val="1"/>
      <w:numFmt w:val="bullet"/>
      <w:lvlText w:val=""/>
      <w:lvlJc w:val="left"/>
      <w:pPr>
        <w:tabs>
          <w:tab w:val="num" w:pos="4748"/>
        </w:tabs>
        <w:ind w:left="4748" w:hanging="360"/>
      </w:pPr>
      <w:rPr>
        <w:rFonts w:ascii="Symbol" w:eastAsia="Symbol" w:hAnsi="Symbol" w:cs="Symbol" w:hint="default"/>
      </w:rPr>
    </w:lvl>
    <w:lvl w:ilvl="7" w:tplc="A3462DF4">
      <w:start w:val="1"/>
      <w:numFmt w:val="bullet"/>
      <w:lvlText w:val="o"/>
      <w:lvlJc w:val="left"/>
      <w:pPr>
        <w:tabs>
          <w:tab w:val="num" w:pos="5468"/>
        </w:tabs>
        <w:ind w:left="5468" w:hanging="360"/>
      </w:pPr>
      <w:rPr>
        <w:rFonts w:ascii="Courier New" w:eastAsia="Courier New" w:hAnsi="Courier New" w:cs="Courier New" w:hint="default"/>
      </w:rPr>
    </w:lvl>
    <w:lvl w:ilvl="8" w:tplc="43B4D076">
      <w:start w:val="1"/>
      <w:numFmt w:val="bullet"/>
      <w:lvlText w:val=""/>
      <w:lvlJc w:val="left"/>
      <w:pPr>
        <w:tabs>
          <w:tab w:val="num" w:pos="6188"/>
        </w:tabs>
        <w:ind w:left="6188" w:hanging="360"/>
      </w:pPr>
      <w:rPr>
        <w:rFonts w:ascii="Wingdings" w:eastAsia="Wingdings" w:hAnsi="Wingdings" w:cs="Wingdings" w:hint="default"/>
      </w:rPr>
    </w:lvl>
  </w:abstractNum>
  <w:abstractNum w:abstractNumId="313" w15:restartNumberingAfterBreak="0">
    <w:nsid w:val="687C1EC5"/>
    <w:multiLevelType w:val="hybridMultilevel"/>
    <w:tmpl w:val="4CBE814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68B82C2E"/>
    <w:multiLevelType w:val="hybridMultilevel"/>
    <w:tmpl w:val="B930193C"/>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68D04FB6"/>
    <w:multiLevelType w:val="hybridMultilevel"/>
    <w:tmpl w:val="8DCAE3F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696B7A67"/>
    <w:multiLevelType w:val="hybridMultilevel"/>
    <w:tmpl w:val="2F60C05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96D39C7"/>
    <w:multiLevelType w:val="hybridMultilevel"/>
    <w:tmpl w:val="8DDE08F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9AC28DA"/>
    <w:multiLevelType w:val="hybridMultilevel"/>
    <w:tmpl w:val="E20C6D5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A8D6591"/>
    <w:multiLevelType w:val="hybridMultilevel"/>
    <w:tmpl w:val="AC26BDC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ABD1BBA"/>
    <w:multiLevelType w:val="hybridMultilevel"/>
    <w:tmpl w:val="88EEA4F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1" w15:restartNumberingAfterBreak="0">
    <w:nsid w:val="6AE46EB6"/>
    <w:multiLevelType w:val="hybridMultilevel"/>
    <w:tmpl w:val="32927C22"/>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6AFF0F61"/>
    <w:multiLevelType w:val="hybridMultilevel"/>
    <w:tmpl w:val="57EED1B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6B0D145F"/>
    <w:multiLevelType w:val="hybridMultilevel"/>
    <w:tmpl w:val="85048F82"/>
    <w:lvl w:ilvl="0" w:tplc="1312025C">
      <w:start w:val="1"/>
      <w:numFmt w:val="bullet"/>
      <w:lvlText w:val=""/>
      <w:lvlJc w:val="left"/>
      <w:pPr>
        <w:tabs>
          <w:tab w:val="num" w:pos="360"/>
        </w:tabs>
        <w:ind w:left="360" w:hanging="360"/>
      </w:pPr>
      <w:rPr>
        <w:rFonts w:ascii="Symbol" w:eastAsia="Symbol" w:hAnsi="Symbol" w:cs="Symbol" w:hint="default"/>
        <w:sz w:val="22"/>
        <w:szCs w:val="22"/>
      </w:rPr>
    </w:lvl>
    <w:lvl w:ilvl="1" w:tplc="F2286F5A">
      <w:start w:val="1"/>
      <w:numFmt w:val="bullet"/>
      <w:lvlText w:val="o"/>
      <w:lvlJc w:val="left"/>
      <w:pPr>
        <w:tabs>
          <w:tab w:val="num" w:pos="1080"/>
        </w:tabs>
        <w:ind w:left="1080" w:hanging="360"/>
      </w:pPr>
      <w:rPr>
        <w:rFonts w:ascii="Courier New" w:eastAsia="Courier New" w:hAnsi="Courier New" w:cs="Courier New" w:hint="default"/>
      </w:rPr>
    </w:lvl>
    <w:lvl w:ilvl="2" w:tplc="56E276A8">
      <w:start w:val="1"/>
      <w:numFmt w:val="bullet"/>
      <w:lvlText w:val=""/>
      <w:lvlJc w:val="left"/>
      <w:pPr>
        <w:tabs>
          <w:tab w:val="num" w:pos="1800"/>
        </w:tabs>
        <w:ind w:left="1800" w:hanging="360"/>
      </w:pPr>
      <w:rPr>
        <w:rFonts w:ascii="Wingdings" w:eastAsia="Wingdings" w:hAnsi="Wingdings" w:cs="Wingdings" w:hint="default"/>
      </w:rPr>
    </w:lvl>
    <w:lvl w:ilvl="3" w:tplc="9C38A216">
      <w:start w:val="1"/>
      <w:numFmt w:val="bullet"/>
      <w:lvlText w:val=""/>
      <w:lvlJc w:val="left"/>
      <w:pPr>
        <w:tabs>
          <w:tab w:val="num" w:pos="2520"/>
        </w:tabs>
        <w:ind w:left="2520" w:hanging="360"/>
      </w:pPr>
      <w:rPr>
        <w:rFonts w:ascii="Symbol" w:eastAsia="Symbol" w:hAnsi="Symbol" w:cs="Symbol" w:hint="default"/>
      </w:rPr>
    </w:lvl>
    <w:lvl w:ilvl="4" w:tplc="C92C282A">
      <w:start w:val="1"/>
      <w:numFmt w:val="bullet"/>
      <w:lvlText w:val="o"/>
      <w:lvlJc w:val="left"/>
      <w:pPr>
        <w:tabs>
          <w:tab w:val="num" w:pos="3240"/>
        </w:tabs>
        <w:ind w:left="3240" w:hanging="360"/>
      </w:pPr>
      <w:rPr>
        <w:rFonts w:ascii="Courier New" w:eastAsia="Courier New" w:hAnsi="Courier New" w:cs="Courier New" w:hint="default"/>
      </w:rPr>
    </w:lvl>
    <w:lvl w:ilvl="5" w:tplc="24646FEA">
      <w:start w:val="1"/>
      <w:numFmt w:val="bullet"/>
      <w:lvlText w:val=""/>
      <w:lvlJc w:val="left"/>
      <w:pPr>
        <w:tabs>
          <w:tab w:val="num" w:pos="3960"/>
        </w:tabs>
        <w:ind w:left="3960" w:hanging="360"/>
      </w:pPr>
      <w:rPr>
        <w:rFonts w:ascii="Wingdings" w:eastAsia="Wingdings" w:hAnsi="Wingdings" w:cs="Wingdings" w:hint="default"/>
      </w:rPr>
    </w:lvl>
    <w:lvl w:ilvl="6" w:tplc="BF605176">
      <w:start w:val="1"/>
      <w:numFmt w:val="bullet"/>
      <w:lvlText w:val=""/>
      <w:lvlJc w:val="left"/>
      <w:pPr>
        <w:tabs>
          <w:tab w:val="num" w:pos="4680"/>
        </w:tabs>
        <w:ind w:left="4680" w:hanging="360"/>
      </w:pPr>
      <w:rPr>
        <w:rFonts w:ascii="Symbol" w:eastAsia="Symbol" w:hAnsi="Symbol" w:cs="Symbol" w:hint="default"/>
      </w:rPr>
    </w:lvl>
    <w:lvl w:ilvl="7" w:tplc="AD6C7EC2">
      <w:start w:val="1"/>
      <w:numFmt w:val="bullet"/>
      <w:lvlText w:val="o"/>
      <w:lvlJc w:val="left"/>
      <w:pPr>
        <w:tabs>
          <w:tab w:val="num" w:pos="5400"/>
        </w:tabs>
        <w:ind w:left="5400" w:hanging="360"/>
      </w:pPr>
      <w:rPr>
        <w:rFonts w:ascii="Courier New" w:eastAsia="Courier New" w:hAnsi="Courier New" w:cs="Courier New" w:hint="default"/>
      </w:rPr>
    </w:lvl>
    <w:lvl w:ilvl="8" w:tplc="5494032A">
      <w:start w:val="1"/>
      <w:numFmt w:val="bullet"/>
      <w:lvlText w:val=""/>
      <w:lvlJc w:val="left"/>
      <w:pPr>
        <w:tabs>
          <w:tab w:val="num" w:pos="6120"/>
        </w:tabs>
        <w:ind w:left="6120" w:hanging="360"/>
      </w:pPr>
      <w:rPr>
        <w:rFonts w:ascii="Wingdings" w:eastAsia="Wingdings" w:hAnsi="Wingdings" w:cs="Wingdings" w:hint="default"/>
      </w:rPr>
    </w:lvl>
  </w:abstractNum>
  <w:abstractNum w:abstractNumId="324" w15:restartNumberingAfterBreak="0">
    <w:nsid w:val="6BF31C1B"/>
    <w:multiLevelType w:val="hybridMultilevel"/>
    <w:tmpl w:val="DA50AD7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C485A0E"/>
    <w:multiLevelType w:val="hybridMultilevel"/>
    <w:tmpl w:val="4490D48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6C751A19"/>
    <w:multiLevelType w:val="hybridMultilevel"/>
    <w:tmpl w:val="E8BAAF16"/>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6C7A4E6E"/>
    <w:multiLevelType w:val="hybridMultilevel"/>
    <w:tmpl w:val="0A441918"/>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6CC878B5"/>
    <w:multiLevelType w:val="hybridMultilevel"/>
    <w:tmpl w:val="504CD6A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9" w15:restartNumberingAfterBreak="0">
    <w:nsid w:val="6CEB54DE"/>
    <w:multiLevelType w:val="hybridMultilevel"/>
    <w:tmpl w:val="865859EC"/>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30" w15:restartNumberingAfterBreak="0">
    <w:nsid w:val="6D91147B"/>
    <w:multiLevelType w:val="hybridMultilevel"/>
    <w:tmpl w:val="B858AEB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6DA75E68"/>
    <w:multiLevelType w:val="hybridMultilevel"/>
    <w:tmpl w:val="9DB833B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6E1D0DDB"/>
    <w:multiLevelType w:val="hybridMultilevel"/>
    <w:tmpl w:val="686457B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6EDA775A"/>
    <w:multiLevelType w:val="hybridMultilevel"/>
    <w:tmpl w:val="06EC05D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F490BF8"/>
    <w:multiLevelType w:val="hybridMultilevel"/>
    <w:tmpl w:val="A0A8D37A"/>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6F4F09DF"/>
    <w:multiLevelType w:val="hybridMultilevel"/>
    <w:tmpl w:val="DCDC955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6" w15:restartNumberingAfterBreak="0">
    <w:nsid w:val="6F515423"/>
    <w:multiLevelType w:val="hybridMultilevel"/>
    <w:tmpl w:val="2258D430"/>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7" w15:restartNumberingAfterBreak="0">
    <w:nsid w:val="6FDF7DCD"/>
    <w:multiLevelType w:val="hybridMultilevel"/>
    <w:tmpl w:val="D1D2E878"/>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7053653B"/>
    <w:multiLevelType w:val="multilevel"/>
    <w:tmpl w:val="2B885E7A"/>
    <w:lvl w:ilvl="0">
      <w:start w:val="1"/>
      <w:numFmt w:val="bullet"/>
      <w:lvlText w:val=""/>
      <w:lvlJc w:val="left"/>
      <w:pPr>
        <w:ind w:left="720" w:hanging="360"/>
      </w:pPr>
      <w:rPr>
        <w:rFonts w:ascii="Symbol" w:hAnsi="Symbol" w:hint="default"/>
        <w:color w:val="F4951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70FC4811"/>
    <w:multiLevelType w:val="hybridMultilevel"/>
    <w:tmpl w:val="E68ACA5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71B57E23"/>
    <w:multiLevelType w:val="hybridMultilevel"/>
    <w:tmpl w:val="ABB6CF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1" w15:restartNumberingAfterBreak="0">
    <w:nsid w:val="71BF6ECF"/>
    <w:multiLevelType w:val="hybridMultilevel"/>
    <w:tmpl w:val="9FF85A2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2" w15:restartNumberingAfterBreak="0">
    <w:nsid w:val="71C55875"/>
    <w:multiLevelType w:val="hybridMultilevel"/>
    <w:tmpl w:val="964439B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7218626D"/>
    <w:multiLevelType w:val="hybridMultilevel"/>
    <w:tmpl w:val="416A0EBC"/>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4" w15:restartNumberingAfterBreak="0">
    <w:nsid w:val="72836A3D"/>
    <w:multiLevelType w:val="multilevel"/>
    <w:tmpl w:val="8AD0C734"/>
    <w:lvl w:ilvl="0">
      <w:start w:val="1"/>
      <w:numFmt w:val="bullet"/>
      <w:lvlText w:val=""/>
      <w:lvlJc w:val="left"/>
      <w:pPr>
        <w:ind w:left="720" w:hanging="360"/>
      </w:pPr>
      <w:rPr>
        <w:rFonts w:ascii="Symbol" w:hAnsi="Symbol" w:hint="default"/>
        <w:color w:val="F49515"/>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72E7611A"/>
    <w:multiLevelType w:val="hybridMultilevel"/>
    <w:tmpl w:val="420C160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6" w15:restartNumberingAfterBreak="0">
    <w:nsid w:val="73723D68"/>
    <w:multiLevelType w:val="hybridMultilevel"/>
    <w:tmpl w:val="0EBCC904"/>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7" w15:restartNumberingAfterBreak="0">
    <w:nsid w:val="74A945AB"/>
    <w:multiLevelType w:val="hybridMultilevel"/>
    <w:tmpl w:val="F53248C0"/>
    <w:lvl w:ilvl="0" w:tplc="132858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8" w15:restartNumberingAfterBreak="0">
    <w:nsid w:val="755635C0"/>
    <w:multiLevelType w:val="hybridMultilevel"/>
    <w:tmpl w:val="708ABAB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75CB4F5C"/>
    <w:multiLevelType w:val="hybridMultilevel"/>
    <w:tmpl w:val="9412E496"/>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6015AE5"/>
    <w:multiLevelType w:val="hybridMultilevel"/>
    <w:tmpl w:val="AEF2EDF6"/>
    <w:lvl w:ilvl="0" w:tplc="8660A362">
      <w:start w:val="1"/>
      <w:numFmt w:val="bullet"/>
      <w:lvlText w:val=""/>
      <w:lvlJc w:val="left"/>
      <w:pPr>
        <w:ind w:left="1080" w:hanging="360"/>
      </w:pPr>
      <w:rPr>
        <w:rFonts w:ascii="Symbol" w:hAnsi="Symbol" w:hint="default"/>
        <w:color w:val="F4951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1" w15:restartNumberingAfterBreak="0">
    <w:nsid w:val="761142F4"/>
    <w:multiLevelType w:val="hybridMultilevel"/>
    <w:tmpl w:val="A26A63F0"/>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76B672DF"/>
    <w:multiLevelType w:val="hybridMultilevel"/>
    <w:tmpl w:val="1B32A8D8"/>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83E436D"/>
    <w:multiLevelType w:val="hybridMultilevel"/>
    <w:tmpl w:val="C4CEC85E"/>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8A939A1"/>
    <w:multiLevelType w:val="hybridMultilevel"/>
    <w:tmpl w:val="9DCC102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5" w15:restartNumberingAfterBreak="0">
    <w:nsid w:val="78C33556"/>
    <w:multiLevelType w:val="hybridMultilevel"/>
    <w:tmpl w:val="DAE6229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6" w15:restartNumberingAfterBreak="0">
    <w:nsid w:val="7936507A"/>
    <w:multiLevelType w:val="hybridMultilevel"/>
    <w:tmpl w:val="38A22F9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79A171C9"/>
    <w:multiLevelType w:val="multilevel"/>
    <w:tmpl w:val="9774B8C2"/>
    <w:styleLink w:val="StyleBulleted"/>
    <w:lvl w:ilvl="0">
      <w:start w:val="1"/>
      <w:numFmt w:val="bullet"/>
      <w:pStyle w:val="Lis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7A8E6A6B"/>
    <w:multiLevelType w:val="hybridMultilevel"/>
    <w:tmpl w:val="85582AE6"/>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9" w15:restartNumberingAfterBreak="0">
    <w:nsid w:val="7B1474C8"/>
    <w:multiLevelType w:val="hybridMultilevel"/>
    <w:tmpl w:val="C3DC4370"/>
    <w:lvl w:ilvl="0" w:tplc="08090003">
      <w:start w:val="1"/>
      <w:numFmt w:val="bullet"/>
      <w:lvlText w:val="o"/>
      <w:lvlJc w:val="left"/>
      <w:pPr>
        <w:ind w:left="1503" w:hanging="360"/>
      </w:pPr>
      <w:rPr>
        <w:rFonts w:ascii="Courier New" w:hAnsi="Courier New" w:cs="Courier New"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360" w15:restartNumberingAfterBreak="0">
    <w:nsid w:val="7B826F77"/>
    <w:multiLevelType w:val="multilevel"/>
    <w:tmpl w:val="7B10B1A0"/>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756"/>
        </w:tabs>
        <w:ind w:left="5756"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1" w15:restartNumberingAfterBreak="0">
    <w:nsid w:val="7C163342"/>
    <w:multiLevelType w:val="hybridMultilevel"/>
    <w:tmpl w:val="5F26C96E"/>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D1E3543"/>
    <w:multiLevelType w:val="hybridMultilevel"/>
    <w:tmpl w:val="2FAC62B2"/>
    <w:lvl w:ilvl="0" w:tplc="08090003">
      <w:start w:val="1"/>
      <w:numFmt w:val="bullet"/>
      <w:lvlText w:val="o"/>
      <w:lvlJc w:val="left"/>
      <w:pPr>
        <w:ind w:left="1507" w:hanging="360"/>
      </w:pPr>
      <w:rPr>
        <w:rFonts w:ascii="Courier New" w:hAnsi="Courier New" w:cs="Courier New"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363" w15:restartNumberingAfterBreak="0">
    <w:nsid w:val="7D690495"/>
    <w:multiLevelType w:val="hybridMultilevel"/>
    <w:tmpl w:val="DDDE50FA"/>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D71215A"/>
    <w:multiLevelType w:val="hybridMultilevel"/>
    <w:tmpl w:val="F558B76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5" w15:restartNumberingAfterBreak="0">
    <w:nsid w:val="7D8E75DF"/>
    <w:multiLevelType w:val="hybridMultilevel"/>
    <w:tmpl w:val="579E9B20"/>
    <w:lvl w:ilvl="0" w:tplc="8660A362">
      <w:start w:val="1"/>
      <w:numFmt w:val="bullet"/>
      <w:lvlText w:val=""/>
      <w:lvlJc w:val="left"/>
      <w:pPr>
        <w:ind w:left="780" w:hanging="360"/>
      </w:pPr>
      <w:rPr>
        <w:rFonts w:ascii="Symbol" w:hAnsi="Symbol" w:hint="default"/>
        <w:color w:val="F49515"/>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6" w15:restartNumberingAfterBreak="0">
    <w:nsid w:val="7DB86282"/>
    <w:multiLevelType w:val="hybridMultilevel"/>
    <w:tmpl w:val="59C8CB84"/>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7E2B7D00"/>
    <w:multiLevelType w:val="hybridMultilevel"/>
    <w:tmpl w:val="3170DE7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8" w15:restartNumberingAfterBreak="0">
    <w:nsid w:val="7E346620"/>
    <w:multiLevelType w:val="hybridMultilevel"/>
    <w:tmpl w:val="C618051E"/>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9" w15:restartNumberingAfterBreak="0">
    <w:nsid w:val="7E5A1A41"/>
    <w:multiLevelType w:val="hybridMultilevel"/>
    <w:tmpl w:val="AA809752"/>
    <w:lvl w:ilvl="0" w:tplc="25A0E446">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7E6964E8"/>
    <w:multiLevelType w:val="hybridMultilevel"/>
    <w:tmpl w:val="DA50DDA8"/>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1" w15:restartNumberingAfterBreak="0">
    <w:nsid w:val="7E7E7A76"/>
    <w:multiLevelType w:val="hybridMultilevel"/>
    <w:tmpl w:val="88905E3A"/>
    <w:lvl w:ilvl="0" w:tplc="132858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2" w15:restartNumberingAfterBreak="0">
    <w:nsid w:val="7EE84FDC"/>
    <w:multiLevelType w:val="hybridMultilevel"/>
    <w:tmpl w:val="9E8CF88A"/>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3" w15:restartNumberingAfterBreak="0">
    <w:nsid w:val="7EF96946"/>
    <w:multiLevelType w:val="hybridMultilevel"/>
    <w:tmpl w:val="ECAAFB62"/>
    <w:lvl w:ilvl="0" w:tplc="25A0E446">
      <w:start w:val="1"/>
      <w:numFmt w:val="bullet"/>
      <w:lvlText w:val=""/>
      <w:lvlJc w:val="left"/>
      <w:pPr>
        <w:ind w:left="720" w:hanging="360"/>
      </w:pPr>
      <w:rPr>
        <w:rFonts w:ascii="Symbol" w:hAnsi="Symbol" w:hint="default"/>
        <w:color w:val="F495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4" w15:restartNumberingAfterBreak="0">
    <w:nsid w:val="7F2C1A48"/>
    <w:multiLevelType w:val="hybridMultilevel"/>
    <w:tmpl w:val="9F18F178"/>
    <w:lvl w:ilvl="0" w:tplc="25A0E446">
      <w:start w:val="1"/>
      <w:numFmt w:val="bullet"/>
      <w:lvlText w:val=""/>
      <w:lvlJc w:val="left"/>
      <w:pPr>
        <w:ind w:left="780" w:hanging="360"/>
      </w:pPr>
      <w:rPr>
        <w:rFonts w:ascii="Symbol" w:hAnsi="Symbol" w:hint="default"/>
        <w:color w:val="F49515"/>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5" w15:restartNumberingAfterBreak="0">
    <w:nsid w:val="7F912853"/>
    <w:multiLevelType w:val="hybridMultilevel"/>
    <w:tmpl w:val="8334C9A6"/>
    <w:lvl w:ilvl="0" w:tplc="25A0E446">
      <w:start w:val="1"/>
      <w:numFmt w:val="bullet"/>
      <w:lvlText w:val=""/>
      <w:lvlJc w:val="left"/>
      <w:pPr>
        <w:ind w:left="1155" w:hanging="360"/>
      </w:pPr>
      <w:rPr>
        <w:rFonts w:ascii="Symbol" w:hAnsi="Symbol" w:hint="default"/>
        <w:color w:val="F49515"/>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376" w15:restartNumberingAfterBreak="0">
    <w:nsid w:val="7FDF6F89"/>
    <w:multiLevelType w:val="hybridMultilevel"/>
    <w:tmpl w:val="6C045204"/>
    <w:lvl w:ilvl="0" w:tplc="8660A362">
      <w:start w:val="1"/>
      <w:numFmt w:val="bullet"/>
      <w:lvlText w:val=""/>
      <w:lvlJc w:val="left"/>
      <w:pPr>
        <w:ind w:left="720" w:hanging="360"/>
      </w:pPr>
      <w:rPr>
        <w:rFonts w:ascii="Symbol" w:hAnsi="Symbol" w:hint="default"/>
        <w:color w:val="F495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754335">
    <w:abstractNumId w:val="357"/>
  </w:num>
  <w:num w:numId="2" w16cid:durableId="1976838653">
    <w:abstractNumId w:val="125"/>
  </w:num>
  <w:num w:numId="3" w16cid:durableId="1448114378">
    <w:abstractNumId w:val="274"/>
  </w:num>
  <w:num w:numId="4" w16cid:durableId="2145199162">
    <w:abstractNumId w:val="2"/>
  </w:num>
  <w:num w:numId="5" w16cid:durableId="530455234">
    <w:abstractNumId w:val="27"/>
  </w:num>
  <w:num w:numId="6" w16cid:durableId="1310018767">
    <w:abstractNumId w:val="121"/>
  </w:num>
  <w:num w:numId="7" w16cid:durableId="1350258910">
    <w:abstractNumId w:val="264"/>
  </w:num>
  <w:num w:numId="8" w16cid:durableId="2090686193">
    <w:abstractNumId w:val="1"/>
  </w:num>
  <w:num w:numId="9" w16cid:durableId="1705211257">
    <w:abstractNumId w:val="360"/>
  </w:num>
  <w:num w:numId="10" w16cid:durableId="2049143759">
    <w:abstractNumId w:val="31"/>
  </w:num>
  <w:num w:numId="11" w16cid:durableId="1398282948">
    <w:abstractNumId w:val="127"/>
  </w:num>
  <w:num w:numId="12" w16cid:durableId="1083185598">
    <w:abstractNumId w:val="269"/>
  </w:num>
  <w:num w:numId="13" w16cid:durableId="1874688618">
    <w:abstractNumId w:val="0"/>
  </w:num>
  <w:num w:numId="14" w16cid:durableId="1586038733">
    <w:abstractNumId w:val="146"/>
  </w:num>
  <w:num w:numId="15" w16cid:durableId="1147237988">
    <w:abstractNumId w:val="38"/>
  </w:num>
  <w:num w:numId="16" w16cid:durableId="2098212947">
    <w:abstractNumId w:val="5"/>
  </w:num>
  <w:num w:numId="17" w16cid:durableId="810753705">
    <w:abstractNumId w:val="212"/>
  </w:num>
  <w:num w:numId="18" w16cid:durableId="1770127609">
    <w:abstractNumId w:val="95"/>
  </w:num>
  <w:num w:numId="19" w16cid:durableId="931277227">
    <w:abstractNumId w:val="53"/>
  </w:num>
  <w:num w:numId="20" w16cid:durableId="255092287">
    <w:abstractNumId w:val="37"/>
  </w:num>
  <w:num w:numId="21" w16cid:durableId="24060585">
    <w:abstractNumId w:val="140"/>
  </w:num>
  <w:num w:numId="22" w16cid:durableId="1699086727">
    <w:abstractNumId w:val="119"/>
  </w:num>
  <w:num w:numId="23" w16cid:durableId="1418406575">
    <w:abstractNumId w:val="179"/>
  </w:num>
  <w:num w:numId="24" w16cid:durableId="1860266969">
    <w:abstractNumId w:val="63"/>
  </w:num>
  <w:num w:numId="25" w16cid:durableId="761222533">
    <w:abstractNumId w:val="64"/>
  </w:num>
  <w:num w:numId="26" w16cid:durableId="799424940">
    <w:abstractNumId w:val="338"/>
  </w:num>
  <w:num w:numId="27" w16cid:durableId="1769152238">
    <w:abstractNumId w:val="303"/>
  </w:num>
  <w:num w:numId="28" w16cid:durableId="1945307704">
    <w:abstractNumId w:val="202"/>
  </w:num>
  <w:num w:numId="29" w16cid:durableId="1530290414">
    <w:abstractNumId w:val="305"/>
  </w:num>
  <w:num w:numId="30" w16cid:durableId="1652755080">
    <w:abstractNumId w:val="307"/>
  </w:num>
  <w:num w:numId="31" w16cid:durableId="1080717539">
    <w:abstractNumId w:val="13"/>
  </w:num>
  <w:num w:numId="32" w16cid:durableId="1821380873">
    <w:abstractNumId w:val="266"/>
  </w:num>
  <w:num w:numId="33" w16cid:durableId="1780030142">
    <w:abstractNumId w:val="289"/>
  </w:num>
  <w:num w:numId="34" w16cid:durableId="463814992">
    <w:abstractNumId w:val="355"/>
  </w:num>
  <w:num w:numId="35" w16cid:durableId="1458836765">
    <w:abstractNumId w:val="88"/>
  </w:num>
  <w:num w:numId="36" w16cid:durableId="102501973">
    <w:abstractNumId w:val="138"/>
  </w:num>
  <w:num w:numId="37" w16cid:durableId="1604453503">
    <w:abstractNumId w:val="280"/>
  </w:num>
  <w:num w:numId="38" w16cid:durableId="1556046987">
    <w:abstractNumId w:val="8"/>
  </w:num>
  <w:num w:numId="39" w16cid:durableId="691876633">
    <w:abstractNumId w:val="324"/>
  </w:num>
  <w:num w:numId="40" w16cid:durableId="1072459926">
    <w:abstractNumId w:val="223"/>
  </w:num>
  <w:num w:numId="41" w16cid:durableId="925187589">
    <w:abstractNumId w:val="29"/>
  </w:num>
  <w:num w:numId="42" w16cid:durableId="1297221910">
    <w:abstractNumId w:val="51"/>
  </w:num>
  <w:num w:numId="43" w16cid:durableId="1400519382">
    <w:abstractNumId w:val="245"/>
  </w:num>
  <w:num w:numId="44" w16cid:durableId="693308163">
    <w:abstractNumId w:val="227"/>
  </w:num>
  <w:num w:numId="45" w16cid:durableId="670790285">
    <w:abstractNumId w:val="311"/>
  </w:num>
  <w:num w:numId="46" w16cid:durableId="1859193812">
    <w:abstractNumId w:val="362"/>
  </w:num>
  <w:num w:numId="47" w16cid:durableId="566307864">
    <w:abstractNumId w:val="4"/>
  </w:num>
  <w:num w:numId="48" w16cid:durableId="2077586076">
    <w:abstractNumId w:val="328"/>
  </w:num>
  <w:num w:numId="49" w16cid:durableId="591397848">
    <w:abstractNumId w:val="241"/>
  </w:num>
  <w:num w:numId="50" w16cid:durableId="1550458165">
    <w:abstractNumId w:val="9"/>
  </w:num>
  <w:num w:numId="51" w16cid:durableId="1108236085">
    <w:abstractNumId w:val="90"/>
  </w:num>
  <w:num w:numId="52" w16cid:durableId="409039124">
    <w:abstractNumId w:val="185"/>
  </w:num>
  <w:num w:numId="53" w16cid:durableId="1966160724">
    <w:abstractNumId w:val="62"/>
  </w:num>
  <w:num w:numId="54" w16cid:durableId="1754812426">
    <w:abstractNumId w:val="358"/>
  </w:num>
  <w:num w:numId="55" w16cid:durableId="1934626043">
    <w:abstractNumId w:val="239"/>
  </w:num>
  <w:num w:numId="56" w16cid:durableId="744299744">
    <w:abstractNumId w:val="40"/>
  </w:num>
  <w:num w:numId="57" w16cid:durableId="1623534204">
    <w:abstractNumId w:val="145"/>
  </w:num>
  <w:num w:numId="58" w16cid:durableId="1851794227">
    <w:abstractNumId w:val="345"/>
  </w:num>
  <w:num w:numId="59" w16cid:durableId="1160384828">
    <w:abstractNumId w:val="98"/>
  </w:num>
  <w:num w:numId="60" w16cid:durableId="1091509988">
    <w:abstractNumId w:val="191"/>
  </w:num>
  <w:num w:numId="61" w16cid:durableId="1489205130">
    <w:abstractNumId w:val="169"/>
  </w:num>
  <w:num w:numId="62" w16cid:durableId="243489186">
    <w:abstractNumId w:val="112"/>
  </w:num>
  <w:num w:numId="63" w16cid:durableId="1478958183">
    <w:abstractNumId w:val="240"/>
  </w:num>
  <w:num w:numId="64" w16cid:durableId="1540238763">
    <w:abstractNumId w:val="155"/>
  </w:num>
  <w:num w:numId="65" w16cid:durableId="435098108">
    <w:abstractNumId w:val="249"/>
  </w:num>
  <w:num w:numId="66" w16cid:durableId="484473253">
    <w:abstractNumId w:val="193"/>
  </w:num>
  <w:num w:numId="67" w16cid:durableId="1867983375">
    <w:abstractNumId w:val="344"/>
  </w:num>
  <w:num w:numId="68" w16cid:durableId="2134248726">
    <w:abstractNumId w:val="46"/>
  </w:num>
  <w:num w:numId="69" w16cid:durableId="1493982829">
    <w:abstractNumId w:val="150"/>
  </w:num>
  <w:num w:numId="70" w16cid:durableId="1022246604">
    <w:abstractNumId w:val="286"/>
  </w:num>
  <w:num w:numId="71" w16cid:durableId="1008563690">
    <w:abstractNumId w:val="290"/>
  </w:num>
  <w:num w:numId="72" w16cid:durableId="92363939">
    <w:abstractNumId w:val="84"/>
  </w:num>
  <w:num w:numId="73" w16cid:durableId="245960039">
    <w:abstractNumId w:val="306"/>
  </w:num>
  <w:num w:numId="74" w16cid:durableId="595872274">
    <w:abstractNumId w:val="248"/>
  </w:num>
  <w:num w:numId="75" w16cid:durableId="1972906179">
    <w:abstractNumId w:val="349"/>
  </w:num>
  <w:num w:numId="76" w16cid:durableId="1884829874">
    <w:abstractNumId w:val="198"/>
  </w:num>
  <w:num w:numId="77" w16cid:durableId="1350178457">
    <w:abstractNumId w:val="34"/>
  </w:num>
  <w:num w:numId="78" w16cid:durableId="1922400143">
    <w:abstractNumId w:val="333"/>
  </w:num>
  <w:num w:numId="79" w16cid:durableId="184484935">
    <w:abstractNumId w:val="257"/>
  </w:num>
  <w:num w:numId="80" w16cid:durableId="1144738386">
    <w:abstractNumId w:val="295"/>
  </w:num>
  <w:num w:numId="81" w16cid:durableId="507254469">
    <w:abstractNumId w:val="113"/>
  </w:num>
  <w:num w:numId="82" w16cid:durableId="786705500">
    <w:abstractNumId w:val="131"/>
  </w:num>
  <w:num w:numId="83" w16cid:durableId="1591279640">
    <w:abstractNumId w:val="320"/>
  </w:num>
  <w:num w:numId="84" w16cid:durableId="1509830895">
    <w:abstractNumId w:val="201"/>
  </w:num>
  <w:num w:numId="85" w16cid:durableId="928199178">
    <w:abstractNumId w:val="258"/>
  </w:num>
  <w:num w:numId="86" w16cid:durableId="366566041">
    <w:abstractNumId w:val="368"/>
  </w:num>
  <w:num w:numId="87" w16cid:durableId="255402122">
    <w:abstractNumId w:val="211"/>
  </w:num>
  <w:num w:numId="88" w16cid:durableId="97601243">
    <w:abstractNumId w:val="190"/>
  </w:num>
  <w:num w:numId="89" w16cid:durableId="1881018385">
    <w:abstractNumId w:val="283"/>
  </w:num>
  <w:num w:numId="90" w16cid:durableId="1991862770">
    <w:abstractNumId w:val="221"/>
  </w:num>
  <w:num w:numId="91" w16cid:durableId="802120522">
    <w:abstractNumId w:val="284"/>
  </w:num>
  <w:num w:numId="92" w16cid:durableId="1265577451">
    <w:abstractNumId w:val="192"/>
  </w:num>
  <w:num w:numId="93" w16cid:durableId="192766311">
    <w:abstractNumId w:val="152"/>
  </w:num>
  <w:num w:numId="94" w16cid:durableId="1083532591">
    <w:abstractNumId w:val="129"/>
  </w:num>
  <w:num w:numId="95" w16cid:durableId="900865826">
    <w:abstractNumId w:val="154"/>
  </w:num>
  <w:num w:numId="96" w16cid:durableId="50661734">
    <w:abstractNumId w:val="99"/>
  </w:num>
  <w:num w:numId="97" w16cid:durableId="1216772097">
    <w:abstractNumId w:val="22"/>
  </w:num>
  <w:num w:numId="98" w16cid:durableId="1192959847">
    <w:abstractNumId w:val="20"/>
  </w:num>
  <w:num w:numId="99" w16cid:durableId="127548739">
    <w:abstractNumId w:val="41"/>
  </w:num>
  <w:num w:numId="100" w16cid:durableId="196355981">
    <w:abstractNumId w:val="182"/>
  </w:num>
  <w:num w:numId="101" w16cid:durableId="1544176675">
    <w:abstractNumId w:val="285"/>
  </w:num>
  <w:num w:numId="102" w16cid:durableId="1012956773">
    <w:abstractNumId w:val="255"/>
  </w:num>
  <w:num w:numId="103" w16cid:durableId="915626866">
    <w:abstractNumId w:val="79"/>
  </w:num>
  <w:num w:numId="104" w16cid:durableId="1050157344">
    <w:abstractNumId w:val="304"/>
  </w:num>
  <w:num w:numId="105" w16cid:durableId="2096318987">
    <w:abstractNumId w:val="372"/>
  </w:num>
  <w:num w:numId="106" w16cid:durableId="870802122">
    <w:abstractNumId w:val="268"/>
  </w:num>
  <w:num w:numId="107" w16cid:durableId="130562692">
    <w:abstractNumId w:val="346"/>
  </w:num>
  <w:num w:numId="108" w16cid:durableId="28384613">
    <w:abstractNumId w:val="60"/>
  </w:num>
  <w:num w:numId="109" w16cid:durableId="900098907">
    <w:abstractNumId w:val="24"/>
  </w:num>
  <w:num w:numId="110" w16cid:durableId="751243485">
    <w:abstractNumId w:val="101"/>
  </w:num>
  <w:num w:numId="111" w16cid:durableId="862211603">
    <w:abstractNumId w:val="25"/>
  </w:num>
  <w:num w:numId="112" w16cid:durableId="297105497">
    <w:abstractNumId w:val="80"/>
  </w:num>
  <w:num w:numId="113" w16cid:durableId="1838232181">
    <w:abstractNumId w:val="373"/>
  </w:num>
  <w:num w:numId="114" w16cid:durableId="148447583">
    <w:abstractNumId w:val="214"/>
  </w:num>
  <w:num w:numId="115" w16cid:durableId="1926112703">
    <w:abstractNumId w:val="273"/>
  </w:num>
  <w:num w:numId="116" w16cid:durableId="1894124038">
    <w:abstractNumId w:val="158"/>
  </w:num>
  <w:num w:numId="117" w16cid:durableId="614942975">
    <w:abstractNumId w:val="67"/>
  </w:num>
  <w:num w:numId="118" w16cid:durableId="1855802051">
    <w:abstractNumId w:val="374"/>
  </w:num>
  <w:num w:numId="119" w16cid:durableId="1481314403">
    <w:abstractNumId w:val="237"/>
  </w:num>
  <w:num w:numId="120" w16cid:durableId="240868489">
    <w:abstractNumId w:val="329"/>
  </w:num>
  <w:num w:numId="121" w16cid:durableId="853959678">
    <w:abstractNumId w:val="16"/>
  </w:num>
  <w:num w:numId="122" w16cid:durableId="1461723776">
    <w:abstractNumId w:val="296"/>
  </w:num>
  <w:num w:numId="123" w16cid:durableId="102530970">
    <w:abstractNumId w:val="174"/>
  </w:num>
  <w:num w:numId="124" w16cid:durableId="529538971">
    <w:abstractNumId w:val="252"/>
  </w:num>
  <w:num w:numId="125" w16cid:durableId="1578132511">
    <w:abstractNumId w:val="33"/>
  </w:num>
  <w:num w:numId="126" w16cid:durableId="2143229361">
    <w:abstractNumId w:val="279"/>
  </w:num>
  <w:num w:numId="127" w16cid:durableId="1424956768">
    <w:abstractNumId w:val="126"/>
  </w:num>
  <w:num w:numId="128" w16cid:durableId="2016564812">
    <w:abstractNumId w:val="332"/>
  </w:num>
  <w:num w:numId="129" w16cid:durableId="809177017">
    <w:abstractNumId w:val="105"/>
  </w:num>
  <w:num w:numId="130" w16cid:durableId="1920288536">
    <w:abstractNumId w:val="96"/>
  </w:num>
  <w:num w:numId="131" w16cid:durableId="806122241">
    <w:abstractNumId w:val="44"/>
  </w:num>
  <w:num w:numId="132" w16cid:durableId="2047369630">
    <w:abstractNumId w:val="165"/>
  </w:num>
  <w:num w:numId="133" w16cid:durableId="1975990077">
    <w:abstractNumId w:val="86"/>
  </w:num>
  <w:num w:numId="134" w16cid:durableId="425616239">
    <w:abstractNumId w:val="43"/>
  </w:num>
  <w:num w:numId="135" w16cid:durableId="76246084">
    <w:abstractNumId w:val="70"/>
  </w:num>
  <w:num w:numId="136" w16cid:durableId="262996565">
    <w:abstractNumId w:val="149"/>
  </w:num>
  <w:num w:numId="137" w16cid:durableId="1213810114">
    <w:abstractNumId w:val="115"/>
  </w:num>
  <w:num w:numId="138" w16cid:durableId="1092818604">
    <w:abstractNumId w:val="39"/>
  </w:num>
  <w:num w:numId="139" w16cid:durableId="600989958">
    <w:abstractNumId w:val="162"/>
  </w:num>
  <w:num w:numId="140" w16cid:durableId="338117366">
    <w:abstractNumId w:val="336"/>
  </w:num>
  <w:num w:numId="141" w16cid:durableId="2087607960">
    <w:abstractNumId w:val="130"/>
  </w:num>
  <w:num w:numId="142" w16cid:durableId="1720323198">
    <w:abstractNumId w:val="335"/>
  </w:num>
  <w:num w:numId="143" w16cid:durableId="156922337">
    <w:abstractNumId w:val="45"/>
  </w:num>
  <w:num w:numId="144" w16cid:durableId="1983122608">
    <w:abstractNumId w:val="219"/>
  </w:num>
  <w:num w:numId="145" w16cid:durableId="102847036">
    <w:abstractNumId w:val="116"/>
  </w:num>
  <w:num w:numId="146" w16cid:durableId="1872259681">
    <w:abstractNumId w:val="7"/>
  </w:num>
  <w:num w:numId="147" w16cid:durableId="876163092">
    <w:abstractNumId w:val="256"/>
  </w:num>
  <w:num w:numId="148" w16cid:durableId="1427117957">
    <w:abstractNumId w:val="370"/>
  </w:num>
  <w:num w:numId="149" w16cid:durableId="2102676957">
    <w:abstractNumId w:val="226"/>
  </w:num>
  <w:num w:numId="150" w16cid:durableId="547183032">
    <w:abstractNumId w:val="128"/>
  </w:num>
  <w:num w:numId="151" w16cid:durableId="1804038975">
    <w:abstractNumId w:val="48"/>
  </w:num>
  <w:num w:numId="152" w16cid:durableId="1649287768">
    <w:abstractNumId w:val="142"/>
  </w:num>
  <w:num w:numId="153" w16cid:durableId="1508789026">
    <w:abstractNumId w:val="55"/>
  </w:num>
  <w:num w:numId="154" w16cid:durableId="977149607">
    <w:abstractNumId w:val="92"/>
  </w:num>
  <w:num w:numId="155" w16cid:durableId="1254436387">
    <w:abstractNumId w:val="343"/>
  </w:num>
  <w:num w:numId="156" w16cid:durableId="62995408">
    <w:abstractNumId w:val="14"/>
  </w:num>
  <w:num w:numId="157" w16cid:durableId="88897118">
    <w:abstractNumId w:val="231"/>
  </w:num>
  <w:num w:numId="158" w16cid:durableId="747307984">
    <w:abstractNumId w:val="364"/>
  </w:num>
  <w:num w:numId="159" w16cid:durableId="1046485629">
    <w:abstractNumId w:val="318"/>
  </w:num>
  <w:num w:numId="160" w16cid:durableId="387611498">
    <w:abstractNumId w:val="275"/>
  </w:num>
  <w:num w:numId="161" w16cid:durableId="1358777294">
    <w:abstractNumId w:val="315"/>
  </w:num>
  <w:num w:numId="162" w16cid:durableId="1716077839">
    <w:abstractNumId w:val="68"/>
  </w:num>
  <w:num w:numId="163" w16cid:durableId="1063404707">
    <w:abstractNumId w:val="287"/>
  </w:num>
  <w:num w:numId="164" w16cid:durableId="1116173619">
    <w:abstractNumId w:val="330"/>
  </w:num>
  <w:num w:numId="165" w16cid:durableId="1062368718">
    <w:abstractNumId w:val="111"/>
  </w:num>
  <w:num w:numId="166" w16cid:durableId="210581051">
    <w:abstractNumId w:val="175"/>
  </w:num>
  <w:num w:numId="167" w16cid:durableId="208953246">
    <w:abstractNumId w:val="322"/>
  </w:num>
  <w:num w:numId="168" w16cid:durableId="999237156">
    <w:abstractNumId w:val="351"/>
  </w:num>
  <w:num w:numId="169" w16cid:durableId="224879591">
    <w:abstractNumId w:val="260"/>
  </w:num>
  <w:num w:numId="170" w16cid:durableId="872158981">
    <w:abstractNumId w:val="172"/>
  </w:num>
  <w:num w:numId="171" w16cid:durableId="314839500">
    <w:abstractNumId w:val="292"/>
  </w:num>
  <w:num w:numId="172" w16cid:durableId="728962593">
    <w:abstractNumId w:val="118"/>
  </w:num>
  <w:num w:numId="173" w16cid:durableId="732509780">
    <w:abstractNumId w:val="300"/>
  </w:num>
  <w:num w:numId="174" w16cid:durableId="367150032">
    <w:abstractNumId w:val="164"/>
  </w:num>
  <w:num w:numId="175" w16cid:durableId="441000774">
    <w:abstractNumId w:val="361"/>
  </w:num>
  <w:num w:numId="176" w16cid:durableId="604732219">
    <w:abstractNumId w:val="207"/>
  </w:num>
  <w:num w:numId="177" w16cid:durableId="1574850134">
    <w:abstractNumId w:val="334"/>
  </w:num>
  <w:num w:numId="178" w16cid:durableId="1865096157">
    <w:abstractNumId w:val="57"/>
  </w:num>
  <w:num w:numId="179" w16cid:durableId="76441421">
    <w:abstractNumId w:val="78"/>
  </w:num>
  <w:num w:numId="180" w16cid:durableId="1720545027">
    <w:abstractNumId w:val="56"/>
  </w:num>
  <w:num w:numId="181" w16cid:durableId="539518205">
    <w:abstractNumId w:val="375"/>
  </w:num>
  <w:num w:numId="182" w16cid:durableId="864635364">
    <w:abstractNumId w:val="317"/>
  </w:num>
  <w:num w:numId="183" w16cid:durableId="171452154">
    <w:abstractNumId w:val="325"/>
  </w:num>
  <w:num w:numId="184" w16cid:durableId="608121794">
    <w:abstractNumId w:val="293"/>
  </w:num>
  <w:num w:numId="185" w16cid:durableId="1454785974">
    <w:abstractNumId w:val="109"/>
  </w:num>
  <w:num w:numId="186" w16cid:durableId="1506823122">
    <w:abstractNumId w:val="89"/>
  </w:num>
  <w:num w:numId="187" w16cid:durableId="290407779">
    <w:abstractNumId w:val="75"/>
  </w:num>
  <w:num w:numId="188" w16cid:durableId="728961284">
    <w:abstractNumId w:val="3"/>
  </w:num>
  <w:num w:numId="189" w16cid:durableId="1815490416">
    <w:abstractNumId w:val="254"/>
  </w:num>
  <w:num w:numId="190" w16cid:durableId="667900833">
    <w:abstractNumId w:val="183"/>
  </w:num>
  <w:num w:numId="191" w16cid:durableId="2005235904">
    <w:abstractNumId w:val="21"/>
  </w:num>
  <w:num w:numId="192" w16cid:durableId="792988782">
    <w:abstractNumId w:val="124"/>
  </w:num>
  <w:num w:numId="193" w16cid:durableId="422409837">
    <w:abstractNumId w:val="353"/>
  </w:num>
  <w:num w:numId="194" w16cid:durableId="1670133881">
    <w:abstractNumId w:val="117"/>
  </w:num>
  <w:num w:numId="195" w16cid:durableId="1271476565">
    <w:abstractNumId w:val="196"/>
  </w:num>
  <w:num w:numId="196" w16cid:durableId="1821993974">
    <w:abstractNumId w:val="103"/>
  </w:num>
  <w:num w:numId="197" w16cid:durableId="435558622">
    <w:abstractNumId w:val="58"/>
  </w:num>
  <w:num w:numId="198" w16cid:durableId="175385351">
    <w:abstractNumId w:val="270"/>
  </w:num>
  <w:num w:numId="199" w16cid:durableId="440225753">
    <w:abstractNumId w:val="342"/>
  </w:num>
  <w:num w:numId="200" w16cid:durableId="42562022">
    <w:abstractNumId w:val="178"/>
  </w:num>
  <w:num w:numId="201" w16cid:durableId="1419448942">
    <w:abstractNumId w:val="194"/>
  </w:num>
  <w:num w:numId="202" w16cid:durableId="1901405573">
    <w:abstractNumId w:val="42"/>
  </w:num>
  <w:num w:numId="203" w16cid:durableId="1134442280">
    <w:abstractNumId w:val="168"/>
  </w:num>
  <w:num w:numId="204" w16cid:durableId="264506111">
    <w:abstractNumId w:val="356"/>
  </w:num>
  <w:num w:numId="205" w16cid:durableId="990250436">
    <w:abstractNumId w:val="229"/>
  </w:num>
  <w:num w:numId="206" w16cid:durableId="1022627210">
    <w:abstractNumId w:val="167"/>
  </w:num>
  <w:num w:numId="207" w16cid:durableId="897087649">
    <w:abstractNumId w:val="153"/>
  </w:num>
  <w:num w:numId="208" w16cid:durableId="68694792">
    <w:abstractNumId w:val="291"/>
  </w:num>
  <w:num w:numId="209" w16cid:durableId="2139568256">
    <w:abstractNumId w:val="141"/>
  </w:num>
  <w:num w:numId="210" w16cid:durableId="720910421">
    <w:abstractNumId w:val="160"/>
  </w:num>
  <w:num w:numId="211" w16cid:durableId="1392996889">
    <w:abstractNumId w:val="52"/>
  </w:num>
  <w:num w:numId="212" w16cid:durableId="743836472">
    <w:abstractNumId w:val="161"/>
  </w:num>
  <w:num w:numId="213" w16cid:durableId="149253447">
    <w:abstractNumId w:val="35"/>
  </w:num>
  <w:num w:numId="214" w16cid:durableId="911617952">
    <w:abstractNumId w:val="302"/>
  </w:num>
  <w:num w:numId="215" w16cid:durableId="1446652504">
    <w:abstractNumId w:val="220"/>
  </w:num>
  <w:num w:numId="216" w16cid:durableId="1041706264">
    <w:abstractNumId w:val="187"/>
  </w:num>
  <w:num w:numId="217" w16cid:durableId="523439948">
    <w:abstractNumId w:val="159"/>
  </w:num>
  <w:num w:numId="218" w16cid:durableId="332419946">
    <w:abstractNumId w:val="267"/>
  </w:num>
  <w:num w:numId="219" w16cid:durableId="1199006956">
    <w:abstractNumId w:val="298"/>
  </w:num>
  <w:num w:numId="220" w16cid:durableId="212616567">
    <w:abstractNumId w:val="85"/>
  </w:num>
  <w:num w:numId="221" w16cid:durableId="1182670056">
    <w:abstractNumId w:val="327"/>
  </w:num>
  <w:num w:numId="222" w16cid:durableId="912082977">
    <w:abstractNumId w:val="277"/>
  </w:num>
  <w:num w:numId="223" w16cid:durableId="1462917804">
    <w:abstractNumId w:val="147"/>
  </w:num>
  <w:num w:numId="224" w16cid:durableId="832380586">
    <w:abstractNumId w:val="265"/>
  </w:num>
  <w:num w:numId="225" w16cid:durableId="318925963">
    <w:abstractNumId w:val="181"/>
  </w:num>
  <w:num w:numId="226" w16cid:durableId="994644828">
    <w:abstractNumId w:val="316"/>
  </w:num>
  <w:num w:numId="227" w16cid:durableId="1574699549">
    <w:abstractNumId w:val="77"/>
  </w:num>
  <w:num w:numId="228" w16cid:durableId="852916396">
    <w:abstractNumId w:val="321"/>
  </w:num>
  <w:num w:numId="229" w16cid:durableId="921723003">
    <w:abstractNumId w:val="253"/>
  </w:num>
  <w:num w:numId="230" w16cid:durableId="48503517">
    <w:abstractNumId w:val="217"/>
  </w:num>
  <w:num w:numId="231" w16cid:durableId="159856495">
    <w:abstractNumId w:val="184"/>
  </w:num>
  <w:num w:numId="232" w16cid:durableId="469514680">
    <w:abstractNumId w:val="340"/>
  </w:num>
  <w:num w:numId="233" w16cid:durableId="395738652">
    <w:abstractNumId w:val="331"/>
  </w:num>
  <w:num w:numId="234" w16cid:durableId="999235569">
    <w:abstractNumId w:val="148"/>
  </w:num>
  <w:num w:numId="235" w16cid:durableId="530149307">
    <w:abstractNumId w:val="49"/>
  </w:num>
  <w:num w:numId="236" w16cid:durableId="967660076">
    <w:abstractNumId w:val="348"/>
  </w:num>
  <w:num w:numId="237" w16cid:durableId="464354269">
    <w:abstractNumId w:val="314"/>
  </w:num>
  <w:num w:numId="238" w16cid:durableId="483007521">
    <w:abstractNumId w:val="72"/>
  </w:num>
  <w:num w:numId="239" w16cid:durableId="2071493076">
    <w:abstractNumId w:val="189"/>
  </w:num>
  <w:num w:numId="240" w16cid:durableId="118427005">
    <w:abstractNumId w:val="23"/>
  </w:num>
  <w:num w:numId="241" w16cid:durableId="437020594">
    <w:abstractNumId w:val="176"/>
  </w:num>
  <w:num w:numId="242" w16cid:durableId="1750345976">
    <w:abstractNumId w:val="66"/>
  </w:num>
  <w:num w:numId="243" w16cid:durableId="1821574308">
    <w:abstractNumId w:val="163"/>
  </w:num>
  <w:num w:numId="244" w16cid:durableId="1167480053">
    <w:abstractNumId w:val="282"/>
  </w:num>
  <w:num w:numId="245" w16cid:durableId="321154894">
    <w:abstractNumId w:val="319"/>
  </w:num>
  <w:num w:numId="246" w16cid:durableId="1076244916">
    <w:abstractNumId w:val="166"/>
  </w:num>
  <w:num w:numId="247" w16cid:durableId="2127312083">
    <w:abstractNumId w:val="28"/>
  </w:num>
  <w:num w:numId="248" w16cid:durableId="1199077814">
    <w:abstractNumId w:val="359"/>
  </w:num>
  <w:num w:numId="249" w16cid:durableId="62797758">
    <w:abstractNumId w:val="97"/>
  </w:num>
  <w:num w:numId="250" w16cid:durableId="642807298">
    <w:abstractNumId w:val="206"/>
  </w:num>
  <w:num w:numId="251" w16cid:durableId="198664435">
    <w:abstractNumId w:val="54"/>
  </w:num>
  <w:num w:numId="252" w16cid:durableId="2101639574">
    <w:abstractNumId w:val="230"/>
  </w:num>
  <w:num w:numId="253" w16cid:durableId="869146997">
    <w:abstractNumId w:val="12"/>
  </w:num>
  <w:num w:numId="254" w16cid:durableId="942493974">
    <w:abstractNumId w:val="297"/>
  </w:num>
  <w:num w:numId="255" w16cid:durableId="1952780802">
    <w:abstractNumId w:val="135"/>
  </w:num>
  <w:num w:numId="256" w16cid:durableId="293486091">
    <w:abstractNumId w:val="71"/>
  </w:num>
  <w:num w:numId="257" w16cid:durableId="214128624">
    <w:abstractNumId w:val="365"/>
  </w:num>
  <w:num w:numId="258" w16cid:durableId="2098550078">
    <w:abstractNumId w:val="350"/>
  </w:num>
  <w:num w:numId="259" w16cid:durableId="1697775945">
    <w:abstractNumId w:val="15"/>
  </w:num>
  <w:num w:numId="260" w16cid:durableId="1791625969">
    <w:abstractNumId w:val="106"/>
  </w:num>
  <w:num w:numId="261" w16cid:durableId="1632633239">
    <w:abstractNumId w:val="204"/>
  </w:num>
  <w:num w:numId="262" w16cid:durableId="805128331">
    <w:abstractNumId w:val="133"/>
  </w:num>
  <w:num w:numId="263" w16cid:durableId="503207298">
    <w:abstractNumId w:val="235"/>
  </w:num>
  <w:num w:numId="264" w16cid:durableId="741026639">
    <w:abstractNumId w:val="110"/>
  </w:num>
  <w:num w:numId="265" w16cid:durableId="733355241">
    <w:abstractNumId w:val="197"/>
  </w:num>
  <w:num w:numId="266" w16cid:durableId="821387009">
    <w:abstractNumId w:val="225"/>
  </w:num>
  <w:num w:numId="267" w16cid:durableId="308437406">
    <w:abstractNumId w:val="65"/>
  </w:num>
  <w:num w:numId="268" w16cid:durableId="911813272">
    <w:abstractNumId w:val="262"/>
  </w:num>
  <w:num w:numId="269" w16cid:durableId="997879433">
    <w:abstractNumId w:val="376"/>
  </w:num>
  <w:num w:numId="270" w16cid:durableId="1046753386">
    <w:abstractNumId w:val="366"/>
  </w:num>
  <w:num w:numId="271" w16cid:durableId="179055349">
    <w:abstractNumId w:val="339"/>
  </w:num>
  <w:num w:numId="272" w16cid:durableId="1057899656">
    <w:abstractNumId w:val="122"/>
  </w:num>
  <w:num w:numId="273" w16cid:durableId="1026255422">
    <w:abstractNumId w:val="251"/>
  </w:num>
  <w:num w:numId="274" w16cid:durableId="1762991084">
    <w:abstractNumId w:val="87"/>
  </w:num>
  <w:num w:numId="275" w16cid:durableId="1846356221">
    <w:abstractNumId w:val="312"/>
  </w:num>
  <w:num w:numId="276" w16cid:durableId="837421092">
    <w:abstractNumId w:val="323"/>
  </w:num>
  <w:num w:numId="277" w16cid:durableId="2752534">
    <w:abstractNumId w:val="74"/>
  </w:num>
  <w:num w:numId="278" w16cid:durableId="90856967">
    <w:abstractNumId w:val="59"/>
  </w:num>
  <w:num w:numId="279" w16cid:durableId="1935281823">
    <w:abstractNumId w:val="222"/>
  </w:num>
  <w:num w:numId="280" w16cid:durableId="64035914">
    <w:abstractNumId w:val="278"/>
  </w:num>
  <w:num w:numId="281" w16cid:durableId="75908739">
    <w:abstractNumId w:val="210"/>
  </w:num>
  <w:num w:numId="282" w16cid:durableId="1159544689">
    <w:abstractNumId w:val="19"/>
  </w:num>
  <w:num w:numId="283" w16cid:durableId="580409705">
    <w:abstractNumId w:val="200"/>
  </w:num>
  <w:num w:numId="284" w16cid:durableId="1888644551">
    <w:abstractNumId w:val="294"/>
  </w:num>
  <w:num w:numId="285" w16cid:durableId="1124301336">
    <w:abstractNumId w:val="224"/>
  </w:num>
  <w:num w:numId="286" w16cid:durableId="1214660837">
    <w:abstractNumId w:val="143"/>
  </w:num>
  <w:num w:numId="287" w16cid:durableId="1291478190">
    <w:abstractNumId w:val="177"/>
  </w:num>
  <w:num w:numId="288" w16cid:durableId="1916039947">
    <w:abstractNumId w:val="259"/>
  </w:num>
  <w:num w:numId="289" w16cid:durableId="1048065306">
    <w:abstractNumId w:val="363"/>
  </w:num>
  <w:num w:numId="290" w16cid:durableId="113712566">
    <w:abstractNumId w:val="250"/>
  </w:num>
  <w:num w:numId="291" w16cid:durableId="74253586">
    <w:abstractNumId w:val="36"/>
  </w:num>
  <w:num w:numId="292" w16cid:durableId="1032879816">
    <w:abstractNumId w:val="244"/>
  </w:num>
  <w:num w:numId="293" w16cid:durableId="1470441370">
    <w:abstractNumId w:val="134"/>
  </w:num>
  <w:num w:numId="294" w16cid:durableId="2064407966">
    <w:abstractNumId w:val="171"/>
  </w:num>
  <w:num w:numId="295" w16cid:durableId="186214302">
    <w:abstractNumId w:val="288"/>
  </w:num>
  <w:num w:numId="296" w16cid:durableId="1328368059">
    <w:abstractNumId w:val="195"/>
  </w:num>
  <w:num w:numId="297" w16cid:durableId="1160849790">
    <w:abstractNumId w:val="310"/>
  </w:num>
  <w:num w:numId="298" w16cid:durableId="1553076239">
    <w:abstractNumId w:val="352"/>
  </w:num>
  <w:num w:numId="299" w16cid:durableId="231887474">
    <w:abstractNumId w:val="104"/>
  </w:num>
  <w:num w:numId="300" w16cid:durableId="90978164">
    <w:abstractNumId w:val="299"/>
  </w:num>
  <w:num w:numId="301" w16cid:durableId="635527327">
    <w:abstractNumId w:val="242"/>
  </w:num>
  <w:num w:numId="302" w16cid:durableId="1609040650">
    <w:abstractNumId w:val="93"/>
  </w:num>
  <w:num w:numId="303" w16cid:durableId="922447321">
    <w:abstractNumId w:val="188"/>
  </w:num>
  <w:num w:numId="304" w16cid:durableId="576864711">
    <w:abstractNumId w:val="326"/>
  </w:num>
  <w:num w:numId="305" w16cid:durableId="1113596160">
    <w:abstractNumId w:val="102"/>
  </w:num>
  <w:num w:numId="306" w16cid:durableId="935752312">
    <w:abstractNumId w:val="151"/>
  </w:num>
  <w:num w:numId="307" w16cid:durableId="1047489927">
    <w:abstractNumId w:val="281"/>
  </w:num>
  <w:num w:numId="308" w16cid:durableId="485903182">
    <w:abstractNumId w:val="347"/>
  </w:num>
  <w:num w:numId="309" w16cid:durableId="560478489">
    <w:abstractNumId w:val="371"/>
  </w:num>
  <w:num w:numId="310" w16cid:durableId="1614553874">
    <w:abstractNumId w:val="47"/>
  </w:num>
  <w:num w:numId="311" w16cid:durableId="153616435">
    <w:abstractNumId w:val="215"/>
  </w:num>
  <w:num w:numId="312" w16cid:durableId="1542475305">
    <w:abstractNumId w:val="205"/>
  </w:num>
  <w:num w:numId="313" w16cid:durableId="551888999">
    <w:abstractNumId w:val="81"/>
  </w:num>
  <w:num w:numId="314" w16cid:durableId="1612319836">
    <w:abstractNumId w:val="123"/>
  </w:num>
  <w:num w:numId="315" w16cid:durableId="2053536752">
    <w:abstractNumId w:val="213"/>
  </w:num>
  <w:num w:numId="316" w16cid:durableId="1470395927">
    <w:abstractNumId w:val="11"/>
  </w:num>
  <w:num w:numId="317" w16cid:durableId="328018225">
    <w:abstractNumId w:val="234"/>
  </w:num>
  <w:num w:numId="318" w16cid:durableId="1427775018">
    <w:abstractNumId w:val="139"/>
  </w:num>
  <w:num w:numId="319" w16cid:durableId="1696729848">
    <w:abstractNumId w:val="276"/>
  </w:num>
  <w:num w:numId="320" w16cid:durableId="316883016">
    <w:abstractNumId w:val="238"/>
  </w:num>
  <w:num w:numId="321" w16cid:durableId="414012244">
    <w:abstractNumId w:val="232"/>
  </w:num>
  <w:num w:numId="322" w16cid:durableId="988749957">
    <w:abstractNumId w:val="216"/>
  </w:num>
  <w:num w:numId="323" w16cid:durableId="1851678045">
    <w:abstractNumId w:val="114"/>
  </w:num>
  <w:num w:numId="324" w16cid:durableId="1445877720">
    <w:abstractNumId w:val="341"/>
  </w:num>
  <w:num w:numId="325" w16cid:durableId="1036352273">
    <w:abstractNumId w:val="246"/>
  </w:num>
  <w:num w:numId="326" w16cid:durableId="939796843">
    <w:abstractNumId w:val="136"/>
  </w:num>
  <w:num w:numId="327" w16cid:durableId="2039508474">
    <w:abstractNumId w:val="199"/>
  </w:num>
  <w:num w:numId="328" w16cid:durableId="1272594872">
    <w:abstractNumId w:val="180"/>
  </w:num>
  <w:num w:numId="329" w16cid:durableId="1111703008">
    <w:abstractNumId w:val="137"/>
  </w:num>
  <w:num w:numId="330" w16cid:durableId="525680855">
    <w:abstractNumId w:val="30"/>
  </w:num>
  <w:num w:numId="331" w16cid:durableId="1177232420">
    <w:abstractNumId w:val="218"/>
  </w:num>
  <w:num w:numId="332" w16cid:durableId="109059855">
    <w:abstractNumId w:val="91"/>
  </w:num>
  <w:num w:numId="333" w16cid:durableId="2023587528">
    <w:abstractNumId w:val="61"/>
  </w:num>
  <w:num w:numId="334" w16cid:durableId="1920216347">
    <w:abstractNumId w:val="243"/>
  </w:num>
  <w:num w:numId="335" w16cid:durableId="2000453068">
    <w:abstractNumId w:val="236"/>
  </w:num>
  <w:num w:numId="336" w16cid:durableId="767772494">
    <w:abstractNumId w:val="263"/>
  </w:num>
  <w:num w:numId="337" w16cid:durableId="1862015092">
    <w:abstractNumId w:val="228"/>
  </w:num>
  <w:num w:numId="338" w16cid:durableId="812412207">
    <w:abstractNumId w:val="108"/>
  </w:num>
  <w:num w:numId="339" w16cid:durableId="82341857">
    <w:abstractNumId w:val="100"/>
  </w:num>
  <w:num w:numId="340" w16cid:durableId="955410738">
    <w:abstractNumId w:val="247"/>
  </w:num>
  <w:num w:numId="341" w16cid:durableId="243104835">
    <w:abstractNumId w:val="203"/>
  </w:num>
  <w:num w:numId="342" w16cid:durableId="725033442">
    <w:abstractNumId w:val="367"/>
  </w:num>
  <w:num w:numId="343" w16cid:durableId="1611014335">
    <w:abstractNumId w:val="17"/>
  </w:num>
  <w:num w:numId="344" w16cid:durableId="523399323">
    <w:abstractNumId w:val="144"/>
  </w:num>
  <w:num w:numId="345" w16cid:durableId="783496827">
    <w:abstractNumId w:val="309"/>
  </w:num>
  <w:num w:numId="346" w16cid:durableId="1041438751">
    <w:abstractNumId w:val="82"/>
  </w:num>
  <w:num w:numId="347" w16cid:durableId="877662036">
    <w:abstractNumId w:val="301"/>
  </w:num>
  <w:num w:numId="348" w16cid:durableId="842859660">
    <w:abstractNumId w:val="157"/>
  </w:num>
  <w:num w:numId="349" w16cid:durableId="264457278">
    <w:abstractNumId w:val="209"/>
  </w:num>
  <w:num w:numId="350" w16cid:durableId="1268584649">
    <w:abstractNumId w:val="69"/>
  </w:num>
  <w:num w:numId="351" w16cid:durableId="2133741368">
    <w:abstractNumId w:val="107"/>
  </w:num>
  <w:num w:numId="352" w16cid:durableId="1879732964">
    <w:abstractNumId w:val="6"/>
  </w:num>
  <w:num w:numId="353" w16cid:durableId="295838605">
    <w:abstractNumId w:val="83"/>
  </w:num>
  <w:num w:numId="354" w16cid:durableId="1364014536">
    <w:abstractNumId w:val="94"/>
  </w:num>
  <w:num w:numId="355" w16cid:durableId="1512335331">
    <w:abstractNumId w:val="32"/>
  </w:num>
  <w:num w:numId="356" w16cid:durableId="967202785">
    <w:abstractNumId w:val="308"/>
  </w:num>
  <w:num w:numId="357" w16cid:durableId="1639342490">
    <w:abstractNumId w:val="272"/>
  </w:num>
  <w:num w:numId="358" w16cid:durableId="185602367">
    <w:abstractNumId w:val="354"/>
  </w:num>
  <w:num w:numId="359" w16cid:durableId="390537651">
    <w:abstractNumId w:val="18"/>
  </w:num>
  <w:num w:numId="360" w16cid:durableId="1853689449">
    <w:abstractNumId w:val="170"/>
  </w:num>
  <w:num w:numId="361" w16cid:durableId="2054184258">
    <w:abstractNumId w:val="313"/>
  </w:num>
  <w:num w:numId="362" w16cid:durableId="1438063418">
    <w:abstractNumId w:val="132"/>
  </w:num>
  <w:num w:numId="363" w16cid:durableId="1493830538">
    <w:abstractNumId w:val="261"/>
  </w:num>
  <w:num w:numId="364" w16cid:durableId="2040734677">
    <w:abstractNumId w:val="233"/>
  </w:num>
  <w:num w:numId="365" w16cid:durableId="1046415837">
    <w:abstractNumId w:val="26"/>
  </w:num>
  <w:num w:numId="366" w16cid:durableId="181942485">
    <w:abstractNumId w:val="10"/>
  </w:num>
  <w:num w:numId="367" w16cid:durableId="1033657124">
    <w:abstractNumId w:val="173"/>
  </w:num>
  <w:num w:numId="368" w16cid:durableId="1871992471">
    <w:abstractNumId w:val="120"/>
  </w:num>
  <w:num w:numId="369" w16cid:durableId="920795580">
    <w:abstractNumId w:val="73"/>
  </w:num>
  <w:num w:numId="370" w16cid:durableId="13967806">
    <w:abstractNumId w:val="156"/>
  </w:num>
  <w:num w:numId="371" w16cid:durableId="913782366">
    <w:abstractNumId w:val="369"/>
  </w:num>
  <w:num w:numId="372" w16cid:durableId="787355564">
    <w:abstractNumId w:val="186"/>
  </w:num>
  <w:num w:numId="373" w16cid:durableId="1761609173">
    <w:abstractNumId w:val="337"/>
  </w:num>
  <w:num w:numId="374" w16cid:durableId="1043752046">
    <w:abstractNumId w:val="76"/>
  </w:num>
  <w:num w:numId="375" w16cid:durableId="1606577071">
    <w:abstractNumId w:val="271"/>
  </w:num>
  <w:num w:numId="376" w16cid:durableId="1261913279">
    <w:abstractNumId w:val="50"/>
  </w:num>
  <w:num w:numId="377" w16cid:durableId="393772939">
    <w:abstractNumId w:val="208"/>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defaultTabStop w:val="720"/>
  <w:characterSpacingControl w:val="doNotCompress"/>
  <w:hdrShapeDefaults>
    <o:shapedefaults v:ext="edit" spidmax="256001">
      <o:colormru v:ext="edit" colors="#addbe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377"/>
    <w:rsid w:val="0000187A"/>
    <w:rsid w:val="00001A6D"/>
    <w:rsid w:val="000022FA"/>
    <w:rsid w:val="00002FAE"/>
    <w:rsid w:val="000040F5"/>
    <w:rsid w:val="000047BC"/>
    <w:rsid w:val="00005E90"/>
    <w:rsid w:val="00005EAA"/>
    <w:rsid w:val="00011133"/>
    <w:rsid w:val="00011588"/>
    <w:rsid w:val="00011755"/>
    <w:rsid w:val="0001178F"/>
    <w:rsid w:val="00011B51"/>
    <w:rsid w:val="000128A9"/>
    <w:rsid w:val="00012974"/>
    <w:rsid w:val="0001421E"/>
    <w:rsid w:val="000142C8"/>
    <w:rsid w:val="00014615"/>
    <w:rsid w:val="0001469D"/>
    <w:rsid w:val="00014C2C"/>
    <w:rsid w:val="00014D35"/>
    <w:rsid w:val="00016217"/>
    <w:rsid w:val="00017C18"/>
    <w:rsid w:val="0002069C"/>
    <w:rsid w:val="00020F37"/>
    <w:rsid w:val="00022F84"/>
    <w:rsid w:val="00023EEA"/>
    <w:rsid w:val="00023F14"/>
    <w:rsid w:val="000241D6"/>
    <w:rsid w:val="000241EC"/>
    <w:rsid w:val="00024747"/>
    <w:rsid w:val="00024E0A"/>
    <w:rsid w:val="0002575C"/>
    <w:rsid w:val="000271E1"/>
    <w:rsid w:val="000304B3"/>
    <w:rsid w:val="000304F7"/>
    <w:rsid w:val="00030A01"/>
    <w:rsid w:val="000313BC"/>
    <w:rsid w:val="00031470"/>
    <w:rsid w:val="0003323D"/>
    <w:rsid w:val="000351F0"/>
    <w:rsid w:val="00035241"/>
    <w:rsid w:val="00035268"/>
    <w:rsid w:val="00035A86"/>
    <w:rsid w:val="00035B45"/>
    <w:rsid w:val="000361D3"/>
    <w:rsid w:val="00036EF4"/>
    <w:rsid w:val="00037DFD"/>
    <w:rsid w:val="00037F49"/>
    <w:rsid w:val="00040791"/>
    <w:rsid w:val="00040DAE"/>
    <w:rsid w:val="000411F4"/>
    <w:rsid w:val="000414AB"/>
    <w:rsid w:val="00041B31"/>
    <w:rsid w:val="00042082"/>
    <w:rsid w:val="000422AD"/>
    <w:rsid w:val="000427E5"/>
    <w:rsid w:val="00042DAB"/>
    <w:rsid w:val="00043070"/>
    <w:rsid w:val="00043219"/>
    <w:rsid w:val="000433E3"/>
    <w:rsid w:val="000434E8"/>
    <w:rsid w:val="000438BB"/>
    <w:rsid w:val="00043F17"/>
    <w:rsid w:val="000446D4"/>
    <w:rsid w:val="000451C4"/>
    <w:rsid w:val="00045909"/>
    <w:rsid w:val="00045FC2"/>
    <w:rsid w:val="000466D7"/>
    <w:rsid w:val="00046E27"/>
    <w:rsid w:val="000476A3"/>
    <w:rsid w:val="0005188A"/>
    <w:rsid w:val="00052B82"/>
    <w:rsid w:val="00052F60"/>
    <w:rsid w:val="00053384"/>
    <w:rsid w:val="0005393E"/>
    <w:rsid w:val="0005522C"/>
    <w:rsid w:val="000560CB"/>
    <w:rsid w:val="00056BC1"/>
    <w:rsid w:val="0005734C"/>
    <w:rsid w:val="00057657"/>
    <w:rsid w:val="00057FAC"/>
    <w:rsid w:val="000605AF"/>
    <w:rsid w:val="00060AEA"/>
    <w:rsid w:val="00062454"/>
    <w:rsid w:val="00062BD6"/>
    <w:rsid w:val="000633FD"/>
    <w:rsid w:val="00063988"/>
    <w:rsid w:val="0006474A"/>
    <w:rsid w:val="0006490D"/>
    <w:rsid w:val="00066186"/>
    <w:rsid w:val="00066A23"/>
    <w:rsid w:val="00070134"/>
    <w:rsid w:val="000702B0"/>
    <w:rsid w:val="00070331"/>
    <w:rsid w:val="000712E7"/>
    <w:rsid w:val="000735E5"/>
    <w:rsid w:val="0007393A"/>
    <w:rsid w:val="00073F96"/>
    <w:rsid w:val="00074AA8"/>
    <w:rsid w:val="0007673A"/>
    <w:rsid w:val="00080437"/>
    <w:rsid w:val="00080682"/>
    <w:rsid w:val="000807EA"/>
    <w:rsid w:val="000818DF"/>
    <w:rsid w:val="0008318C"/>
    <w:rsid w:val="000843A1"/>
    <w:rsid w:val="00084EBB"/>
    <w:rsid w:val="00085AA6"/>
    <w:rsid w:val="00085C48"/>
    <w:rsid w:val="000860A9"/>
    <w:rsid w:val="000863D4"/>
    <w:rsid w:val="00086D53"/>
    <w:rsid w:val="00087368"/>
    <w:rsid w:val="0008769D"/>
    <w:rsid w:val="000905AD"/>
    <w:rsid w:val="000917B1"/>
    <w:rsid w:val="00091F27"/>
    <w:rsid w:val="00091FA2"/>
    <w:rsid w:val="00092186"/>
    <w:rsid w:val="000924F0"/>
    <w:rsid w:val="0009332F"/>
    <w:rsid w:val="000935D5"/>
    <w:rsid w:val="00094180"/>
    <w:rsid w:val="00094701"/>
    <w:rsid w:val="000949CD"/>
    <w:rsid w:val="00094CAF"/>
    <w:rsid w:val="00095DA6"/>
    <w:rsid w:val="00095F69"/>
    <w:rsid w:val="0009646C"/>
    <w:rsid w:val="000973E8"/>
    <w:rsid w:val="000A00B6"/>
    <w:rsid w:val="000A0700"/>
    <w:rsid w:val="000A071C"/>
    <w:rsid w:val="000A0780"/>
    <w:rsid w:val="000A09FD"/>
    <w:rsid w:val="000A0A12"/>
    <w:rsid w:val="000A0AC4"/>
    <w:rsid w:val="000A1104"/>
    <w:rsid w:val="000A1E14"/>
    <w:rsid w:val="000A25FF"/>
    <w:rsid w:val="000A2624"/>
    <w:rsid w:val="000A47CB"/>
    <w:rsid w:val="000A5484"/>
    <w:rsid w:val="000A679E"/>
    <w:rsid w:val="000A7EFA"/>
    <w:rsid w:val="000B0AE4"/>
    <w:rsid w:val="000B1617"/>
    <w:rsid w:val="000B184F"/>
    <w:rsid w:val="000B1FA6"/>
    <w:rsid w:val="000B2769"/>
    <w:rsid w:val="000B2920"/>
    <w:rsid w:val="000B331C"/>
    <w:rsid w:val="000B37A4"/>
    <w:rsid w:val="000B388F"/>
    <w:rsid w:val="000B42C5"/>
    <w:rsid w:val="000B43DF"/>
    <w:rsid w:val="000B46ED"/>
    <w:rsid w:val="000B4E3C"/>
    <w:rsid w:val="000B5136"/>
    <w:rsid w:val="000B6520"/>
    <w:rsid w:val="000B7141"/>
    <w:rsid w:val="000B7218"/>
    <w:rsid w:val="000B7658"/>
    <w:rsid w:val="000C0275"/>
    <w:rsid w:val="000C04DA"/>
    <w:rsid w:val="000C0F76"/>
    <w:rsid w:val="000C2C0A"/>
    <w:rsid w:val="000C32F9"/>
    <w:rsid w:val="000C43D9"/>
    <w:rsid w:val="000C4502"/>
    <w:rsid w:val="000C56A1"/>
    <w:rsid w:val="000C62FA"/>
    <w:rsid w:val="000C7186"/>
    <w:rsid w:val="000C7E95"/>
    <w:rsid w:val="000D07D9"/>
    <w:rsid w:val="000D1158"/>
    <w:rsid w:val="000D1E59"/>
    <w:rsid w:val="000D29EC"/>
    <w:rsid w:val="000D2BCE"/>
    <w:rsid w:val="000D45A2"/>
    <w:rsid w:val="000D5857"/>
    <w:rsid w:val="000D6805"/>
    <w:rsid w:val="000D6C8C"/>
    <w:rsid w:val="000D7049"/>
    <w:rsid w:val="000E0137"/>
    <w:rsid w:val="000E1AD8"/>
    <w:rsid w:val="000E1C64"/>
    <w:rsid w:val="000E2794"/>
    <w:rsid w:val="000E3DDF"/>
    <w:rsid w:val="000E41B9"/>
    <w:rsid w:val="000E42F2"/>
    <w:rsid w:val="000E55C0"/>
    <w:rsid w:val="000E575D"/>
    <w:rsid w:val="000E5C9E"/>
    <w:rsid w:val="000E607C"/>
    <w:rsid w:val="000E60FD"/>
    <w:rsid w:val="000E674D"/>
    <w:rsid w:val="000E769C"/>
    <w:rsid w:val="000F0244"/>
    <w:rsid w:val="000F1F16"/>
    <w:rsid w:val="000F21D5"/>
    <w:rsid w:val="000F2F5F"/>
    <w:rsid w:val="000F392B"/>
    <w:rsid w:val="000F3DA4"/>
    <w:rsid w:val="000F3EB4"/>
    <w:rsid w:val="000F582E"/>
    <w:rsid w:val="000F6623"/>
    <w:rsid w:val="000F6BB5"/>
    <w:rsid w:val="000F7456"/>
    <w:rsid w:val="00101AC4"/>
    <w:rsid w:val="0010241C"/>
    <w:rsid w:val="001026C9"/>
    <w:rsid w:val="00102D94"/>
    <w:rsid w:val="00102F35"/>
    <w:rsid w:val="001032E4"/>
    <w:rsid w:val="001045E1"/>
    <w:rsid w:val="00104AF7"/>
    <w:rsid w:val="00104DB6"/>
    <w:rsid w:val="001066FB"/>
    <w:rsid w:val="00106CDD"/>
    <w:rsid w:val="001074A1"/>
    <w:rsid w:val="001076FD"/>
    <w:rsid w:val="00110254"/>
    <w:rsid w:val="00111943"/>
    <w:rsid w:val="00111BBD"/>
    <w:rsid w:val="001121D2"/>
    <w:rsid w:val="00112F98"/>
    <w:rsid w:val="00113406"/>
    <w:rsid w:val="0011449D"/>
    <w:rsid w:val="001157AB"/>
    <w:rsid w:val="00115DC4"/>
    <w:rsid w:val="00116AA9"/>
    <w:rsid w:val="001171FE"/>
    <w:rsid w:val="00117D6E"/>
    <w:rsid w:val="0012122A"/>
    <w:rsid w:val="001217E4"/>
    <w:rsid w:val="0012182E"/>
    <w:rsid w:val="00123B4A"/>
    <w:rsid w:val="001257AD"/>
    <w:rsid w:val="00125871"/>
    <w:rsid w:val="00125BD2"/>
    <w:rsid w:val="001315A6"/>
    <w:rsid w:val="00132102"/>
    <w:rsid w:val="001333D1"/>
    <w:rsid w:val="0013496E"/>
    <w:rsid w:val="00134A56"/>
    <w:rsid w:val="00134DB3"/>
    <w:rsid w:val="00135211"/>
    <w:rsid w:val="0013527D"/>
    <w:rsid w:val="00135DD5"/>
    <w:rsid w:val="001361C6"/>
    <w:rsid w:val="00136377"/>
    <w:rsid w:val="001364C2"/>
    <w:rsid w:val="00136AEB"/>
    <w:rsid w:val="00137A1B"/>
    <w:rsid w:val="00140F8E"/>
    <w:rsid w:val="00141717"/>
    <w:rsid w:val="0014219B"/>
    <w:rsid w:val="001428E2"/>
    <w:rsid w:val="0014294F"/>
    <w:rsid w:val="00142E96"/>
    <w:rsid w:val="00142F0C"/>
    <w:rsid w:val="00143989"/>
    <w:rsid w:val="00143F61"/>
    <w:rsid w:val="00145086"/>
    <w:rsid w:val="00145119"/>
    <w:rsid w:val="00145CC7"/>
    <w:rsid w:val="001471FB"/>
    <w:rsid w:val="00147E20"/>
    <w:rsid w:val="0015050C"/>
    <w:rsid w:val="00153406"/>
    <w:rsid w:val="00153D18"/>
    <w:rsid w:val="00153DB7"/>
    <w:rsid w:val="00154E6A"/>
    <w:rsid w:val="001559C4"/>
    <w:rsid w:val="0015632F"/>
    <w:rsid w:val="00157353"/>
    <w:rsid w:val="00157A8A"/>
    <w:rsid w:val="001601F4"/>
    <w:rsid w:val="00161D38"/>
    <w:rsid w:val="0016373E"/>
    <w:rsid w:val="00163ED2"/>
    <w:rsid w:val="001646FD"/>
    <w:rsid w:val="00164888"/>
    <w:rsid w:val="00164A46"/>
    <w:rsid w:val="00165B98"/>
    <w:rsid w:val="00166A03"/>
    <w:rsid w:val="00166B1B"/>
    <w:rsid w:val="00166BCB"/>
    <w:rsid w:val="00167172"/>
    <w:rsid w:val="0016724C"/>
    <w:rsid w:val="00167E1B"/>
    <w:rsid w:val="00170B71"/>
    <w:rsid w:val="0017174B"/>
    <w:rsid w:val="001717A0"/>
    <w:rsid w:val="00171CCE"/>
    <w:rsid w:val="00171D6C"/>
    <w:rsid w:val="00173C94"/>
    <w:rsid w:val="00173DC7"/>
    <w:rsid w:val="001741BC"/>
    <w:rsid w:val="001746B5"/>
    <w:rsid w:val="0017532B"/>
    <w:rsid w:val="00175C8C"/>
    <w:rsid w:val="00175D1C"/>
    <w:rsid w:val="00176F64"/>
    <w:rsid w:val="001770D5"/>
    <w:rsid w:val="00177A6C"/>
    <w:rsid w:val="00177F03"/>
    <w:rsid w:val="00180368"/>
    <w:rsid w:val="00180B5A"/>
    <w:rsid w:val="00180B97"/>
    <w:rsid w:val="0018148D"/>
    <w:rsid w:val="00181796"/>
    <w:rsid w:val="0018228C"/>
    <w:rsid w:val="00184E5A"/>
    <w:rsid w:val="00185138"/>
    <w:rsid w:val="00186E55"/>
    <w:rsid w:val="00187069"/>
    <w:rsid w:val="00187716"/>
    <w:rsid w:val="00187A3E"/>
    <w:rsid w:val="00190440"/>
    <w:rsid w:val="00191352"/>
    <w:rsid w:val="001920CA"/>
    <w:rsid w:val="0019210A"/>
    <w:rsid w:val="00192400"/>
    <w:rsid w:val="00193963"/>
    <w:rsid w:val="001940E9"/>
    <w:rsid w:val="00194AD2"/>
    <w:rsid w:val="0019627F"/>
    <w:rsid w:val="001965E9"/>
    <w:rsid w:val="00196700"/>
    <w:rsid w:val="001967B7"/>
    <w:rsid w:val="00196BBE"/>
    <w:rsid w:val="00197D13"/>
    <w:rsid w:val="001A03D9"/>
    <w:rsid w:val="001A183C"/>
    <w:rsid w:val="001A3ACD"/>
    <w:rsid w:val="001A4C6B"/>
    <w:rsid w:val="001A6174"/>
    <w:rsid w:val="001A6417"/>
    <w:rsid w:val="001A68A2"/>
    <w:rsid w:val="001A7634"/>
    <w:rsid w:val="001B110E"/>
    <w:rsid w:val="001B2003"/>
    <w:rsid w:val="001B2458"/>
    <w:rsid w:val="001B2BFD"/>
    <w:rsid w:val="001B3195"/>
    <w:rsid w:val="001B3293"/>
    <w:rsid w:val="001B3827"/>
    <w:rsid w:val="001B3AD9"/>
    <w:rsid w:val="001B3E28"/>
    <w:rsid w:val="001B3E4F"/>
    <w:rsid w:val="001B427E"/>
    <w:rsid w:val="001B4741"/>
    <w:rsid w:val="001B4858"/>
    <w:rsid w:val="001B489F"/>
    <w:rsid w:val="001B5107"/>
    <w:rsid w:val="001B5428"/>
    <w:rsid w:val="001B554D"/>
    <w:rsid w:val="001B598F"/>
    <w:rsid w:val="001B5B7F"/>
    <w:rsid w:val="001B6E4D"/>
    <w:rsid w:val="001B6FD3"/>
    <w:rsid w:val="001B7CD0"/>
    <w:rsid w:val="001B7DEC"/>
    <w:rsid w:val="001B7FF6"/>
    <w:rsid w:val="001C0285"/>
    <w:rsid w:val="001C0355"/>
    <w:rsid w:val="001C0D5A"/>
    <w:rsid w:val="001C292E"/>
    <w:rsid w:val="001C3825"/>
    <w:rsid w:val="001C3CC1"/>
    <w:rsid w:val="001C5375"/>
    <w:rsid w:val="001C5F9C"/>
    <w:rsid w:val="001C6074"/>
    <w:rsid w:val="001D02A4"/>
    <w:rsid w:val="001D0E95"/>
    <w:rsid w:val="001D1425"/>
    <w:rsid w:val="001D173D"/>
    <w:rsid w:val="001D3070"/>
    <w:rsid w:val="001D38D8"/>
    <w:rsid w:val="001D52F7"/>
    <w:rsid w:val="001D55AA"/>
    <w:rsid w:val="001D5F48"/>
    <w:rsid w:val="001D6869"/>
    <w:rsid w:val="001D716C"/>
    <w:rsid w:val="001D71BF"/>
    <w:rsid w:val="001D7AFE"/>
    <w:rsid w:val="001E046D"/>
    <w:rsid w:val="001E0ADE"/>
    <w:rsid w:val="001E19E9"/>
    <w:rsid w:val="001E1BAE"/>
    <w:rsid w:val="001E3D99"/>
    <w:rsid w:val="001E43FA"/>
    <w:rsid w:val="001E467D"/>
    <w:rsid w:val="001E5021"/>
    <w:rsid w:val="001E5501"/>
    <w:rsid w:val="001E598A"/>
    <w:rsid w:val="001E59E1"/>
    <w:rsid w:val="001E5F94"/>
    <w:rsid w:val="001E6759"/>
    <w:rsid w:val="001E689A"/>
    <w:rsid w:val="001E7064"/>
    <w:rsid w:val="001E7572"/>
    <w:rsid w:val="001E7962"/>
    <w:rsid w:val="001F1369"/>
    <w:rsid w:val="001F187F"/>
    <w:rsid w:val="001F3E68"/>
    <w:rsid w:val="001F3F7D"/>
    <w:rsid w:val="001F46DD"/>
    <w:rsid w:val="001F4BA3"/>
    <w:rsid w:val="001F54FB"/>
    <w:rsid w:val="001F7226"/>
    <w:rsid w:val="001F7FC2"/>
    <w:rsid w:val="00200A75"/>
    <w:rsid w:val="00200D3F"/>
    <w:rsid w:val="00201929"/>
    <w:rsid w:val="00203AF9"/>
    <w:rsid w:val="00203F7D"/>
    <w:rsid w:val="00204084"/>
    <w:rsid w:val="00204BF7"/>
    <w:rsid w:val="00204C7A"/>
    <w:rsid w:val="00205796"/>
    <w:rsid w:val="00205821"/>
    <w:rsid w:val="00205894"/>
    <w:rsid w:val="0020672B"/>
    <w:rsid w:val="00207288"/>
    <w:rsid w:val="00207C9F"/>
    <w:rsid w:val="0021023D"/>
    <w:rsid w:val="00210996"/>
    <w:rsid w:val="00211498"/>
    <w:rsid w:val="00211C13"/>
    <w:rsid w:val="002129AA"/>
    <w:rsid w:val="00213123"/>
    <w:rsid w:val="002139D2"/>
    <w:rsid w:val="00215CF7"/>
    <w:rsid w:val="002163DF"/>
    <w:rsid w:val="00220DD6"/>
    <w:rsid w:val="002214A2"/>
    <w:rsid w:val="00222F6F"/>
    <w:rsid w:val="00223BD7"/>
    <w:rsid w:val="00224824"/>
    <w:rsid w:val="00224828"/>
    <w:rsid w:val="00224F25"/>
    <w:rsid w:val="002255C5"/>
    <w:rsid w:val="00225B4E"/>
    <w:rsid w:val="00226292"/>
    <w:rsid w:val="002264B2"/>
    <w:rsid w:val="00226B44"/>
    <w:rsid w:val="0022746A"/>
    <w:rsid w:val="00227D53"/>
    <w:rsid w:val="002307CE"/>
    <w:rsid w:val="002309D3"/>
    <w:rsid w:val="002319AE"/>
    <w:rsid w:val="0023422D"/>
    <w:rsid w:val="002345FC"/>
    <w:rsid w:val="00235A66"/>
    <w:rsid w:val="00235EF8"/>
    <w:rsid w:val="002360AE"/>
    <w:rsid w:val="00236979"/>
    <w:rsid w:val="00236DAB"/>
    <w:rsid w:val="0023761A"/>
    <w:rsid w:val="002402B2"/>
    <w:rsid w:val="00242159"/>
    <w:rsid w:val="0024360B"/>
    <w:rsid w:val="00243BDD"/>
    <w:rsid w:val="0024432E"/>
    <w:rsid w:val="00244C03"/>
    <w:rsid w:val="00244D7C"/>
    <w:rsid w:val="00245F93"/>
    <w:rsid w:val="002464B8"/>
    <w:rsid w:val="002467D6"/>
    <w:rsid w:val="002469D8"/>
    <w:rsid w:val="00246B6E"/>
    <w:rsid w:val="00246F5C"/>
    <w:rsid w:val="002476C6"/>
    <w:rsid w:val="00247B03"/>
    <w:rsid w:val="00247BCE"/>
    <w:rsid w:val="002505D6"/>
    <w:rsid w:val="00250630"/>
    <w:rsid w:val="002508E2"/>
    <w:rsid w:val="00250C06"/>
    <w:rsid w:val="002518E3"/>
    <w:rsid w:val="002523A1"/>
    <w:rsid w:val="002531A1"/>
    <w:rsid w:val="00253E20"/>
    <w:rsid w:val="0025481D"/>
    <w:rsid w:val="00254A62"/>
    <w:rsid w:val="002550E6"/>
    <w:rsid w:val="00256266"/>
    <w:rsid w:val="00256851"/>
    <w:rsid w:val="00256E01"/>
    <w:rsid w:val="002574BC"/>
    <w:rsid w:val="0025771F"/>
    <w:rsid w:val="002577B2"/>
    <w:rsid w:val="00257A5B"/>
    <w:rsid w:val="00257C03"/>
    <w:rsid w:val="002606E0"/>
    <w:rsid w:val="002607DE"/>
    <w:rsid w:val="00260CCE"/>
    <w:rsid w:val="0026100E"/>
    <w:rsid w:val="00261714"/>
    <w:rsid w:val="00262549"/>
    <w:rsid w:val="002630E9"/>
    <w:rsid w:val="002637D1"/>
    <w:rsid w:val="00263BEE"/>
    <w:rsid w:val="00264863"/>
    <w:rsid w:val="002651AD"/>
    <w:rsid w:val="00265C82"/>
    <w:rsid w:val="0026675D"/>
    <w:rsid w:val="00266F7A"/>
    <w:rsid w:val="00270602"/>
    <w:rsid w:val="002708F4"/>
    <w:rsid w:val="00271084"/>
    <w:rsid w:val="00271105"/>
    <w:rsid w:val="00271288"/>
    <w:rsid w:val="00272546"/>
    <w:rsid w:val="00272D9F"/>
    <w:rsid w:val="00273DB1"/>
    <w:rsid w:val="00274A3B"/>
    <w:rsid w:val="0027620F"/>
    <w:rsid w:val="00276598"/>
    <w:rsid w:val="00276906"/>
    <w:rsid w:val="002775CE"/>
    <w:rsid w:val="002776F9"/>
    <w:rsid w:val="00280183"/>
    <w:rsid w:val="00280CB4"/>
    <w:rsid w:val="00283309"/>
    <w:rsid w:val="00283445"/>
    <w:rsid w:val="00285BAB"/>
    <w:rsid w:val="0028779D"/>
    <w:rsid w:val="00290702"/>
    <w:rsid w:val="00291811"/>
    <w:rsid w:val="0029326E"/>
    <w:rsid w:val="0029486B"/>
    <w:rsid w:val="00294C2D"/>
    <w:rsid w:val="00295304"/>
    <w:rsid w:val="00295BFC"/>
    <w:rsid w:val="00295D5E"/>
    <w:rsid w:val="002963ED"/>
    <w:rsid w:val="00297BF3"/>
    <w:rsid w:val="002A0EA9"/>
    <w:rsid w:val="002A17DB"/>
    <w:rsid w:val="002A17E2"/>
    <w:rsid w:val="002A1C9B"/>
    <w:rsid w:val="002A1CFC"/>
    <w:rsid w:val="002A22D2"/>
    <w:rsid w:val="002A2938"/>
    <w:rsid w:val="002A32B6"/>
    <w:rsid w:val="002A3343"/>
    <w:rsid w:val="002A36BA"/>
    <w:rsid w:val="002A517A"/>
    <w:rsid w:val="002A55FC"/>
    <w:rsid w:val="002A6244"/>
    <w:rsid w:val="002A6836"/>
    <w:rsid w:val="002A6FA3"/>
    <w:rsid w:val="002A71DE"/>
    <w:rsid w:val="002A770F"/>
    <w:rsid w:val="002A7ABC"/>
    <w:rsid w:val="002B095A"/>
    <w:rsid w:val="002B1AB8"/>
    <w:rsid w:val="002B1C4F"/>
    <w:rsid w:val="002B2149"/>
    <w:rsid w:val="002B3358"/>
    <w:rsid w:val="002B3A40"/>
    <w:rsid w:val="002B53B3"/>
    <w:rsid w:val="002B591D"/>
    <w:rsid w:val="002B6150"/>
    <w:rsid w:val="002B68B5"/>
    <w:rsid w:val="002B6E1C"/>
    <w:rsid w:val="002C2FE1"/>
    <w:rsid w:val="002C3038"/>
    <w:rsid w:val="002C4451"/>
    <w:rsid w:val="002C56B7"/>
    <w:rsid w:val="002C5EE8"/>
    <w:rsid w:val="002C6A6F"/>
    <w:rsid w:val="002C7B87"/>
    <w:rsid w:val="002C7E4B"/>
    <w:rsid w:val="002D0B1B"/>
    <w:rsid w:val="002D0DEC"/>
    <w:rsid w:val="002D0DF6"/>
    <w:rsid w:val="002D15B6"/>
    <w:rsid w:val="002D1856"/>
    <w:rsid w:val="002D188F"/>
    <w:rsid w:val="002D2145"/>
    <w:rsid w:val="002D2B78"/>
    <w:rsid w:val="002D3777"/>
    <w:rsid w:val="002D38AB"/>
    <w:rsid w:val="002D5D76"/>
    <w:rsid w:val="002D6089"/>
    <w:rsid w:val="002D6452"/>
    <w:rsid w:val="002D6BF7"/>
    <w:rsid w:val="002D6D56"/>
    <w:rsid w:val="002D703B"/>
    <w:rsid w:val="002D7D65"/>
    <w:rsid w:val="002E050A"/>
    <w:rsid w:val="002E1A9E"/>
    <w:rsid w:val="002E1B6A"/>
    <w:rsid w:val="002E2888"/>
    <w:rsid w:val="002E3152"/>
    <w:rsid w:val="002E379C"/>
    <w:rsid w:val="002E3A19"/>
    <w:rsid w:val="002E41DF"/>
    <w:rsid w:val="002E5B4A"/>
    <w:rsid w:val="002E7C5B"/>
    <w:rsid w:val="002E7CCA"/>
    <w:rsid w:val="002E7FFB"/>
    <w:rsid w:val="002F0151"/>
    <w:rsid w:val="002F1039"/>
    <w:rsid w:val="002F118B"/>
    <w:rsid w:val="002F2562"/>
    <w:rsid w:val="002F2FFE"/>
    <w:rsid w:val="002F30A7"/>
    <w:rsid w:val="002F5B80"/>
    <w:rsid w:val="0030059A"/>
    <w:rsid w:val="00301513"/>
    <w:rsid w:val="0030216F"/>
    <w:rsid w:val="003024C9"/>
    <w:rsid w:val="0030267E"/>
    <w:rsid w:val="00303406"/>
    <w:rsid w:val="003037B0"/>
    <w:rsid w:val="00304092"/>
    <w:rsid w:val="00304315"/>
    <w:rsid w:val="00304CF6"/>
    <w:rsid w:val="0030661F"/>
    <w:rsid w:val="00306823"/>
    <w:rsid w:val="00306EF3"/>
    <w:rsid w:val="0031016C"/>
    <w:rsid w:val="00310E7E"/>
    <w:rsid w:val="00311600"/>
    <w:rsid w:val="0031161E"/>
    <w:rsid w:val="00315D95"/>
    <w:rsid w:val="00316037"/>
    <w:rsid w:val="0031614E"/>
    <w:rsid w:val="0031684B"/>
    <w:rsid w:val="00316C5A"/>
    <w:rsid w:val="00317395"/>
    <w:rsid w:val="00317F08"/>
    <w:rsid w:val="00322044"/>
    <w:rsid w:val="003227B9"/>
    <w:rsid w:val="00323D56"/>
    <w:rsid w:val="0032483E"/>
    <w:rsid w:val="0032609B"/>
    <w:rsid w:val="00326553"/>
    <w:rsid w:val="003265F9"/>
    <w:rsid w:val="00326631"/>
    <w:rsid w:val="00326EDF"/>
    <w:rsid w:val="00330281"/>
    <w:rsid w:val="003315C1"/>
    <w:rsid w:val="00331865"/>
    <w:rsid w:val="00332839"/>
    <w:rsid w:val="0033371E"/>
    <w:rsid w:val="00333F2C"/>
    <w:rsid w:val="003348E3"/>
    <w:rsid w:val="003349C8"/>
    <w:rsid w:val="003359F3"/>
    <w:rsid w:val="00335AD6"/>
    <w:rsid w:val="00335D21"/>
    <w:rsid w:val="0033655C"/>
    <w:rsid w:val="00337365"/>
    <w:rsid w:val="00337F12"/>
    <w:rsid w:val="00341323"/>
    <w:rsid w:val="0034183C"/>
    <w:rsid w:val="003418D5"/>
    <w:rsid w:val="00343808"/>
    <w:rsid w:val="00344503"/>
    <w:rsid w:val="0034454E"/>
    <w:rsid w:val="0034468F"/>
    <w:rsid w:val="0034560E"/>
    <w:rsid w:val="003466A5"/>
    <w:rsid w:val="00346EEE"/>
    <w:rsid w:val="003476F5"/>
    <w:rsid w:val="00347792"/>
    <w:rsid w:val="003505D7"/>
    <w:rsid w:val="003505F2"/>
    <w:rsid w:val="00351684"/>
    <w:rsid w:val="00351691"/>
    <w:rsid w:val="0035308E"/>
    <w:rsid w:val="00353401"/>
    <w:rsid w:val="00353501"/>
    <w:rsid w:val="00353C1A"/>
    <w:rsid w:val="0035402B"/>
    <w:rsid w:val="003544DA"/>
    <w:rsid w:val="00355A7D"/>
    <w:rsid w:val="003565E1"/>
    <w:rsid w:val="00356F23"/>
    <w:rsid w:val="00357385"/>
    <w:rsid w:val="003575CD"/>
    <w:rsid w:val="00360106"/>
    <w:rsid w:val="0036072E"/>
    <w:rsid w:val="00361536"/>
    <w:rsid w:val="00363167"/>
    <w:rsid w:val="003632D3"/>
    <w:rsid w:val="003633E2"/>
    <w:rsid w:val="00364A0F"/>
    <w:rsid w:val="00364DD5"/>
    <w:rsid w:val="00365AB1"/>
    <w:rsid w:val="00367275"/>
    <w:rsid w:val="00367782"/>
    <w:rsid w:val="00370F54"/>
    <w:rsid w:val="00371E9D"/>
    <w:rsid w:val="00375A0F"/>
    <w:rsid w:val="00375DF9"/>
    <w:rsid w:val="00375E81"/>
    <w:rsid w:val="0037773F"/>
    <w:rsid w:val="00377F39"/>
    <w:rsid w:val="0038109F"/>
    <w:rsid w:val="003810F9"/>
    <w:rsid w:val="00381145"/>
    <w:rsid w:val="003814A3"/>
    <w:rsid w:val="003816E0"/>
    <w:rsid w:val="00381984"/>
    <w:rsid w:val="00381ABE"/>
    <w:rsid w:val="00381C51"/>
    <w:rsid w:val="00382707"/>
    <w:rsid w:val="00383248"/>
    <w:rsid w:val="003839BF"/>
    <w:rsid w:val="00383D5E"/>
    <w:rsid w:val="00383EE7"/>
    <w:rsid w:val="00384E64"/>
    <w:rsid w:val="0038522C"/>
    <w:rsid w:val="003854EA"/>
    <w:rsid w:val="00385C65"/>
    <w:rsid w:val="00385FFD"/>
    <w:rsid w:val="00386DEC"/>
    <w:rsid w:val="00387C4B"/>
    <w:rsid w:val="00390097"/>
    <w:rsid w:val="003917AA"/>
    <w:rsid w:val="00391B07"/>
    <w:rsid w:val="003925A4"/>
    <w:rsid w:val="003942D7"/>
    <w:rsid w:val="003952DB"/>
    <w:rsid w:val="00395D0F"/>
    <w:rsid w:val="00396E3E"/>
    <w:rsid w:val="00397992"/>
    <w:rsid w:val="00397ECF"/>
    <w:rsid w:val="003A0907"/>
    <w:rsid w:val="003A25F3"/>
    <w:rsid w:val="003A28F9"/>
    <w:rsid w:val="003A43E6"/>
    <w:rsid w:val="003A57C8"/>
    <w:rsid w:val="003A61E0"/>
    <w:rsid w:val="003A6DD7"/>
    <w:rsid w:val="003A71D3"/>
    <w:rsid w:val="003A7861"/>
    <w:rsid w:val="003B0F34"/>
    <w:rsid w:val="003B0F82"/>
    <w:rsid w:val="003B1381"/>
    <w:rsid w:val="003B2CB9"/>
    <w:rsid w:val="003B41E7"/>
    <w:rsid w:val="003B4DD1"/>
    <w:rsid w:val="003B5209"/>
    <w:rsid w:val="003B58A2"/>
    <w:rsid w:val="003B58D0"/>
    <w:rsid w:val="003B6CE1"/>
    <w:rsid w:val="003C035B"/>
    <w:rsid w:val="003C3557"/>
    <w:rsid w:val="003C3769"/>
    <w:rsid w:val="003C4800"/>
    <w:rsid w:val="003C5529"/>
    <w:rsid w:val="003C5741"/>
    <w:rsid w:val="003C5791"/>
    <w:rsid w:val="003C596B"/>
    <w:rsid w:val="003C5B53"/>
    <w:rsid w:val="003C66F4"/>
    <w:rsid w:val="003C6EF9"/>
    <w:rsid w:val="003C7053"/>
    <w:rsid w:val="003C7849"/>
    <w:rsid w:val="003C7935"/>
    <w:rsid w:val="003C7CA0"/>
    <w:rsid w:val="003D013E"/>
    <w:rsid w:val="003D01B3"/>
    <w:rsid w:val="003D0614"/>
    <w:rsid w:val="003D0799"/>
    <w:rsid w:val="003D0805"/>
    <w:rsid w:val="003D2351"/>
    <w:rsid w:val="003D2B88"/>
    <w:rsid w:val="003D7C68"/>
    <w:rsid w:val="003D7D13"/>
    <w:rsid w:val="003E1117"/>
    <w:rsid w:val="003E1A4D"/>
    <w:rsid w:val="003E1EEC"/>
    <w:rsid w:val="003E4639"/>
    <w:rsid w:val="003E4BF3"/>
    <w:rsid w:val="003E5640"/>
    <w:rsid w:val="003E7FA2"/>
    <w:rsid w:val="003F0735"/>
    <w:rsid w:val="003F34B8"/>
    <w:rsid w:val="003F3586"/>
    <w:rsid w:val="003F4D43"/>
    <w:rsid w:val="003F53E6"/>
    <w:rsid w:val="003F5509"/>
    <w:rsid w:val="003F5F04"/>
    <w:rsid w:val="003F651E"/>
    <w:rsid w:val="003F6C8B"/>
    <w:rsid w:val="003F7558"/>
    <w:rsid w:val="003F7B44"/>
    <w:rsid w:val="003F7B9F"/>
    <w:rsid w:val="00400D56"/>
    <w:rsid w:val="0040115B"/>
    <w:rsid w:val="00402D41"/>
    <w:rsid w:val="00403123"/>
    <w:rsid w:val="00403EB6"/>
    <w:rsid w:val="00404A52"/>
    <w:rsid w:val="00405C7C"/>
    <w:rsid w:val="00410BF1"/>
    <w:rsid w:val="00410CDC"/>
    <w:rsid w:val="00411B2A"/>
    <w:rsid w:val="00411D84"/>
    <w:rsid w:val="004122E5"/>
    <w:rsid w:val="004125E2"/>
    <w:rsid w:val="004130F8"/>
    <w:rsid w:val="00413703"/>
    <w:rsid w:val="00413F55"/>
    <w:rsid w:val="00413F6A"/>
    <w:rsid w:val="004147DD"/>
    <w:rsid w:val="00414A0D"/>
    <w:rsid w:val="0041597B"/>
    <w:rsid w:val="004159D3"/>
    <w:rsid w:val="004165DC"/>
    <w:rsid w:val="0041755E"/>
    <w:rsid w:val="00417E0C"/>
    <w:rsid w:val="0042079A"/>
    <w:rsid w:val="0042179A"/>
    <w:rsid w:val="00422676"/>
    <w:rsid w:val="00424012"/>
    <w:rsid w:val="00425FA3"/>
    <w:rsid w:val="0042638A"/>
    <w:rsid w:val="004264FD"/>
    <w:rsid w:val="00426654"/>
    <w:rsid w:val="00426A57"/>
    <w:rsid w:val="004270FE"/>
    <w:rsid w:val="00427FF3"/>
    <w:rsid w:val="00432012"/>
    <w:rsid w:val="00432128"/>
    <w:rsid w:val="00432AE4"/>
    <w:rsid w:val="00433F35"/>
    <w:rsid w:val="00434B08"/>
    <w:rsid w:val="00436384"/>
    <w:rsid w:val="00440172"/>
    <w:rsid w:val="00443050"/>
    <w:rsid w:val="004430E2"/>
    <w:rsid w:val="004435F2"/>
    <w:rsid w:val="004444B7"/>
    <w:rsid w:val="00444907"/>
    <w:rsid w:val="00445F4E"/>
    <w:rsid w:val="00445FA7"/>
    <w:rsid w:val="004464AA"/>
    <w:rsid w:val="00446F73"/>
    <w:rsid w:val="00447712"/>
    <w:rsid w:val="0045082C"/>
    <w:rsid w:val="004508EE"/>
    <w:rsid w:val="00451641"/>
    <w:rsid w:val="004519B2"/>
    <w:rsid w:val="00451E7B"/>
    <w:rsid w:val="00452C6F"/>
    <w:rsid w:val="00453965"/>
    <w:rsid w:val="004548E4"/>
    <w:rsid w:val="00455FC0"/>
    <w:rsid w:val="0045609C"/>
    <w:rsid w:val="00456621"/>
    <w:rsid w:val="004569D7"/>
    <w:rsid w:val="00457636"/>
    <w:rsid w:val="00460359"/>
    <w:rsid w:val="00460539"/>
    <w:rsid w:val="00462233"/>
    <w:rsid w:val="004622BC"/>
    <w:rsid w:val="004623D3"/>
    <w:rsid w:val="00462C9F"/>
    <w:rsid w:val="00463266"/>
    <w:rsid w:val="0046346C"/>
    <w:rsid w:val="0046382F"/>
    <w:rsid w:val="0046400A"/>
    <w:rsid w:val="004641E3"/>
    <w:rsid w:val="0046467B"/>
    <w:rsid w:val="004647CD"/>
    <w:rsid w:val="004663AC"/>
    <w:rsid w:val="00466F84"/>
    <w:rsid w:val="004673F7"/>
    <w:rsid w:val="00467F64"/>
    <w:rsid w:val="0047009C"/>
    <w:rsid w:val="00470DC1"/>
    <w:rsid w:val="00471448"/>
    <w:rsid w:val="004739A6"/>
    <w:rsid w:val="00474008"/>
    <w:rsid w:val="00474EE3"/>
    <w:rsid w:val="0047577F"/>
    <w:rsid w:val="004761EE"/>
    <w:rsid w:val="00476D75"/>
    <w:rsid w:val="004779A1"/>
    <w:rsid w:val="00477AC4"/>
    <w:rsid w:val="004805C7"/>
    <w:rsid w:val="00480C98"/>
    <w:rsid w:val="00480F7E"/>
    <w:rsid w:val="00481730"/>
    <w:rsid w:val="004817D8"/>
    <w:rsid w:val="004818DD"/>
    <w:rsid w:val="00481DD6"/>
    <w:rsid w:val="00481F6B"/>
    <w:rsid w:val="00482702"/>
    <w:rsid w:val="004829C9"/>
    <w:rsid w:val="0048352B"/>
    <w:rsid w:val="00483A1F"/>
    <w:rsid w:val="00484517"/>
    <w:rsid w:val="004845FF"/>
    <w:rsid w:val="0048532C"/>
    <w:rsid w:val="00485B7A"/>
    <w:rsid w:val="00485DF4"/>
    <w:rsid w:val="004868D7"/>
    <w:rsid w:val="00486AAA"/>
    <w:rsid w:val="0048777C"/>
    <w:rsid w:val="00490142"/>
    <w:rsid w:val="004914C7"/>
    <w:rsid w:val="004918E2"/>
    <w:rsid w:val="00492355"/>
    <w:rsid w:val="00493289"/>
    <w:rsid w:val="0049334E"/>
    <w:rsid w:val="00493B20"/>
    <w:rsid w:val="00493B9E"/>
    <w:rsid w:val="00493EE7"/>
    <w:rsid w:val="004945F2"/>
    <w:rsid w:val="004948AC"/>
    <w:rsid w:val="0049557D"/>
    <w:rsid w:val="004955FB"/>
    <w:rsid w:val="00495E8D"/>
    <w:rsid w:val="0049640A"/>
    <w:rsid w:val="004966AD"/>
    <w:rsid w:val="00496CEB"/>
    <w:rsid w:val="004A039E"/>
    <w:rsid w:val="004A0F4F"/>
    <w:rsid w:val="004A18AD"/>
    <w:rsid w:val="004A2639"/>
    <w:rsid w:val="004A2672"/>
    <w:rsid w:val="004A3699"/>
    <w:rsid w:val="004A3BE9"/>
    <w:rsid w:val="004A4E8E"/>
    <w:rsid w:val="004A7CAC"/>
    <w:rsid w:val="004B02E2"/>
    <w:rsid w:val="004B031D"/>
    <w:rsid w:val="004B042A"/>
    <w:rsid w:val="004B0A1D"/>
    <w:rsid w:val="004B14DA"/>
    <w:rsid w:val="004B20E5"/>
    <w:rsid w:val="004B2364"/>
    <w:rsid w:val="004B31C3"/>
    <w:rsid w:val="004B38E8"/>
    <w:rsid w:val="004B5AC3"/>
    <w:rsid w:val="004B5F9D"/>
    <w:rsid w:val="004B646A"/>
    <w:rsid w:val="004B7298"/>
    <w:rsid w:val="004B78D8"/>
    <w:rsid w:val="004C00AE"/>
    <w:rsid w:val="004C08CB"/>
    <w:rsid w:val="004C08EC"/>
    <w:rsid w:val="004C0C1B"/>
    <w:rsid w:val="004C0D1C"/>
    <w:rsid w:val="004C1112"/>
    <w:rsid w:val="004C17B5"/>
    <w:rsid w:val="004C205C"/>
    <w:rsid w:val="004C2481"/>
    <w:rsid w:val="004C3B72"/>
    <w:rsid w:val="004C4839"/>
    <w:rsid w:val="004C56A6"/>
    <w:rsid w:val="004C62E6"/>
    <w:rsid w:val="004D0578"/>
    <w:rsid w:val="004D0C07"/>
    <w:rsid w:val="004D11F9"/>
    <w:rsid w:val="004D1E0F"/>
    <w:rsid w:val="004D3B4D"/>
    <w:rsid w:val="004D3FA2"/>
    <w:rsid w:val="004D3FD6"/>
    <w:rsid w:val="004D47A2"/>
    <w:rsid w:val="004D4FCC"/>
    <w:rsid w:val="004D5322"/>
    <w:rsid w:val="004D54BC"/>
    <w:rsid w:val="004D5795"/>
    <w:rsid w:val="004D624A"/>
    <w:rsid w:val="004D67D0"/>
    <w:rsid w:val="004D6C1C"/>
    <w:rsid w:val="004D6DF7"/>
    <w:rsid w:val="004E16DA"/>
    <w:rsid w:val="004E1B2D"/>
    <w:rsid w:val="004E1DB7"/>
    <w:rsid w:val="004E5003"/>
    <w:rsid w:val="004E6469"/>
    <w:rsid w:val="004E6F6B"/>
    <w:rsid w:val="004F0070"/>
    <w:rsid w:val="004F059B"/>
    <w:rsid w:val="004F1DCB"/>
    <w:rsid w:val="004F1E4D"/>
    <w:rsid w:val="004F1EE7"/>
    <w:rsid w:val="004F2360"/>
    <w:rsid w:val="004F2379"/>
    <w:rsid w:val="004F3965"/>
    <w:rsid w:val="004F3AEB"/>
    <w:rsid w:val="004F3DBE"/>
    <w:rsid w:val="004F408E"/>
    <w:rsid w:val="004F4425"/>
    <w:rsid w:val="004F4489"/>
    <w:rsid w:val="004F4C88"/>
    <w:rsid w:val="004F4DB6"/>
    <w:rsid w:val="004F5220"/>
    <w:rsid w:val="004F6CAD"/>
    <w:rsid w:val="004F7A01"/>
    <w:rsid w:val="00500150"/>
    <w:rsid w:val="00500BA4"/>
    <w:rsid w:val="00501511"/>
    <w:rsid w:val="0050157B"/>
    <w:rsid w:val="005016B8"/>
    <w:rsid w:val="0050277F"/>
    <w:rsid w:val="005027CF"/>
    <w:rsid w:val="0050289E"/>
    <w:rsid w:val="00502EE3"/>
    <w:rsid w:val="005033FE"/>
    <w:rsid w:val="00503AC8"/>
    <w:rsid w:val="005042F4"/>
    <w:rsid w:val="005053A6"/>
    <w:rsid w:val="005056B9"/>
    <w:rsid w:val="0050586C"/>
    <w:rsid w:val="0050691E"/>
    <w:rsid w:val="005069A0"/>
    <w:rsid w:val="0050748B"/>
    <w:rsid w:val="00507C1B"/>
    <w:rsid w:val="00510084"/>
    <w:rsid w:val="00510441"/>
    <w:rsid w:val="0051099A"/>
    <w:rsid w:val="00511238"/>
    <w:rsid w:val="005127FD"/>
    <w:rsid w:val="00513820"/>
    <w:rsid w:val="005141D1"/>
    <w:rsid w:val="00514880"/>
    <w:rsid w:val="00515188"/>
    <w:rsid w:val="00515210"/>
    <w:rsid w:val="00515576"/>
    <w:rsid w:val="005164BB"/>
    <w:rsid w:val="0051697D"/>
    <w:rsid w:val="00517544"/>
    <w:rsid w:val="00517982"/>
    <w:rsid w:val="00517F09"/>
    <w:rsid w:val="0052035C"/>
    <w:rsid w:val="00521071"/>
    <w:rsid w:val="00522F19"/>
    <w:rsid w:val="00524023"/>
    <w:rsid w:val="005258E1"/>
    <w:rsid w:val="00525D74"/>
    <w:rsid w:val="0052621B"/>
    <w:rsid w:val="00527B9B"/>
    <w:rsid w:val="00530AA4"/>
    <w:rsid w:val="00530CF2"/>
    <w:rsid w:val="00530D72"/>
    <w:rsid w:val="005310BB"/>
    <w:rsid w:val="0053150C"/>
    <w:rsid w:val="00532051"/>
    <w:rsid w:val="00532190"/>
    <w:rsid w:val="005334E2"/>
    <w:rsid w:val="005338A7"/>
    <w:rsid w:val="00533C01"/>
    <w:rsid w:val="00534126"/>
    <w:rsid w:val="005342CD"/>
    <w:rsid w:val="00534ACC"/>
    <w:rsid w:val="005351FA"/>
    <w:rsid w:val="005356D9"/>
    <w:rsid w:val="00536138"/>
    <w:rsid w:val="00536956"/>
    <w:rsid w:val="00536F7D"/>
    <w:rsid w:val="005423D3"/>
    <w:rsid w:val="00543173"/>
    <w:rsid w:val="005436F0"/>
    <w:rsid w:val="00543892"/>
    <w:rsid w:val="005443B0"/>
    <w:rsid w:val="00544B01"/>
    <w:rsid w:val="00544C86"/>
    <w:rsid w:val="00545DA6"/>
    <w:rsid w:val="00546027"/>
    <w:rsid w:val="0054679F"/>
    <w:rsid w:val="0054785D"/>
    <w:rsid w:val="005479BF"/>
    <w:rsid w:val="0055278A"/>
    <w:rsid w:val="00552F54"/>
    <w:rsid w:val="0055309F"/>
    <w:rsid w:val="00553D1B"/>
    <w:rsid w:val="00555042"/>
    <w:rsid w:val="00555E6D"/>
    <w:rsid w:val="00556DD2"/>
    <w:rsid w:val="005577CF"/>
    <w:rsid w:val="00560C2B"/>
    <w:rsid w:val="00561506"/>
    <w:rsid w:val="00562AAC"/>
    <w:rsid w:val="005631FB"/>
    <w:rsid w:val="00563B65"/>
    <w:rsid w:val="0056402A"/>
    <w:rsid w:val="00564524"/>
    <w:rsid w:val="0056476E"/>
    <w:rsid w:val="00564774"/>
    <w:rsid w:val="0056730D"/>
    <w:rsid w:val="00570299"/>
    <w:rsid w:val="0057060D"/>
    <w:rsid w:val="00571637"/>
    <w:rsid w:val="005717B2"/>
    <w:rsid w:val="00575085"/>
    <w:rsid w:val="00575A51"/>
    <w:rsid w:val="00576269"/>
    <w:rsid w:val="00576513"/>
    <w:rsid w:val="00576583"/>
    <w:rsid w:val="0057683D"/>
    <w:rsid w:val="005769BD"/>
    <w:rsid w:val="00576F7B"/>
    <w:rsid w:val="0057764C"/>
    <w:rsid w:val="00577678"/>
    <w:rsid w:val="00577F93"/>
    <w:rsid w:val="005801BA"/>
    <w:rsid w:val="005807AD"/>
    <w:rsid w:val="00581944"/>
    <w:rsid w:val="00581975"/>
    <w:rsid w:val="0058426F"/>
    <w:rsid w:val="00584BA9"/>
    <w:rsid w:val="005851FC"/>
    <w:rsid w:val="00585959"/>
    <w:rsid w:val="00586D77"/>
    <w:rsid w:val="005872A4"/>
    <w:rsid w:val="005878B5"/>
    <w:rsid w:val="00587AEF"/>
    <w:rsid w:val="00590333"/>
    <w:rsid w:val="0059040C"/>
    <w:rsid w:val="00590A9D"/>
    <w:rsid w:val="005923C5"/>
    <w:rsid w:val="005924AA"/>
    <w:rsid w:val="005925D1"/>
    <w:rsid w:val="005926A1"/>
    <w:rsid w:val="005928A5"/>
    <w:rsid w:val="00593727"/>
    <w:rsid w:val="0059386F"/>
    <w:rsid w:val="005941C3"/>
    <w:rsid w:val="0059474E"/>
    <w:rsid w:val="005950DB"/>
    <w:rsid w:val="00595705"/>
    <w:rsid w:val="005964E6"/>
    <w:rsid w:val="00596B64"/>
    <w:rsid w:val="00596E80"/>
    <w:rsid w:val="005A223D"/>
    <w:rsid w:val="005A2248"/>
    <w:rsid w:val="005A271D"/>
    <w:rsid w:val="005A3094"/>
    <w:rsid w:val="005A3565"/>
    <w:rsid w:val="005A3F77"/>
    <w:rsid w:val="005A4C78"/>
    <w:rsid w:val="005A52CC"/>
    <w:rsid w:val="005A56CA"/>
    <w:rsid w:val="005A6C76"/>
    <w:rsid w:val="005A7473"/>
    <w:rsid w:val="005A7905"/>
    <w:rsid w:val="005A7D07"/>
    <w:rsid w:val="005A7EB1"/>
    <w:rsid w:val="005B0DDA"/>
    <w:rsid w:val="005B1B07"/>
    <w:rsid w:val="005B3008"/>
    <w:rsid w:val="005B37EF"/>
    <w:rsid w:val="005B3BA8"/>
    <w:rsid w:val="005B439E"/>
    <w:rsid w:val="005B53B6"/>
    <w:rsid w:val="005B56D8"/>
    <w:rsid w:val="005B56F8"/>
    <w:rsid w:val="005B5B50"/>
    <w:rsid w:val="005B5B51"/>
    <w:rsid w:val="005C05EB"/>
    <w:rsid w:val="005C1592"/>
    <w:rsid w:val="005C168A"/>
    <w:rsid w:val="005C16BD"/>
    <w:rsid w:val="005C1E92"/>
    <w:rsid w:val="005C27EC"/>
    <w:rsid w:val="005C322A"/>
    <w:rsid w:val="005C34E3"/>
    <w:rsid w:val="005C3A76"/>
    <w:rsid w:val="005C3F20"/>
    <w:rsid w:val="005C46D3"/>
    <w:rsid w:val="005C55BC"/>
    <w:rsid w:val="005C6A89"/>
    <w:rsid w:val="005C6BA5"/>
    <w:rsid w:val="005C6FCF"/>
    <w:rsid w:val="005C731F"/>
    <w:rsid w:val="005C7F6B"/>
    <w:rsid w:val="005D013A"/>
    <w:rsid w:val="005D0817"/>
    <w:rsid w:val="005D0B10"/>
    <w:rsid w:val="005D13AD"/>
    <w:rsid w:val="005D13AF"/>
    <w:rsid w:val="005D1903"/>
    <w:rsid w:val="005D1DB7"/>
    <w:rsid w:val="005D2E90"/>
    <w:rsid w:val="005D3236"/>
    <w:rsid w:val="005D3EF6"/>
    <w:rsid w:val="005D49C0"/>
    <w:rsid w:val="005D51A8"/>
    <w:rsid w:val="005D5F13"/>
    <w:rsid w:val="005D60B3"/>
    <w:rsid w:val="005D6C80"/>
    <w:rsid w:val="005D6DD0"/>
    <w:rsid w:val="005D74BB"/>
    <w:rsid w:val="005E07D0"/>
    <w:rsid w:val="005E184E"/>
    <w:rsid w:val="005E27BA"/>
    <w:rsid w:val="005E3094"/>
    <w:rsid w:val="005E320A"/>
    <w:rsid w:val="005E4F37"/>
    <w:rsid w:val="005E73D2"/>
    <w:rsid w:val="005F0459"/>
    <w:rsid w:val="005F0D2E"/>
    <w:rsid w:val="005F1688"/>
    <w:rsid w:val="005F1744"/>
    <w:rsid w:val="005F1DBB"/>
    <w:rsid w:val="005F211F"/>
    <w:rsid w:val="005F3161"/>
    <w:rsid w:val="005F3BE3"/>
    <w:rsid w:val="005F3C06"/>
    <w:rsid w:val="005F412A"/>
    <w:rsid w:val="005F53C6"/>
    <w:rsid w:val="005F5554"/>
    <w:rsid w:val="005F5B16"/>
    <w:rsid w:val="005F635C"/>
    <w:rsid w:val="005F711F"/>
    <w:rsid w:val="005F739A"/>
    <w:rsid w:val="006035ED"/>
    <w:rsid w:val="00603E9D"/>
    <w:rsid w:val="00604C6C"/>
    <w:rsid w:val="0060521F"/>
    <w:rsid w:val="006063C4"/>
    <w:rsid w:val="00606D93"/>
    <w:rsid w:val="006102CA"/>
    <w:rsid w:val="00610E9B"/>
    <w:rsid w:val="006128E1"/>
    <w:rsid w:val="00612B10"/>
    <w:rsid w:val="00612B18"/>
    <w:rsid w:val="00613023"/>
    <w:rsid w:val="006143BD"/>
    <w:rsid w:val="00614933"/>
    <w:rsid w:val="00614A09"/>
    <w:rsid w:val="00614B64"/>
    <w:rsid w:val="00614D68"/>
    <w:rsid w:val="00615408"/>
    <w:rsid w:val="00616691"/>
    <w:rsid w:val="00616A5A"/>
    <w:rsid w:val="0061795F"/>
    <w:rsid w:val="0061799C"/>
    <w:rsid w:val="0062046E"/>
    <w:rsid w:val="00621AB4"/>
    <w:rsid w:val="00621BC9"/>
    <w:rsid w:val="0062205A"/>
    <w:rsid w:val="00622FA8"/>
    <w:rsid w:val="00623CEC"/>
    <w:rsid w:val="00624121"/>
    <w:rsid w:val="00624E06"/>
    <w:rsid w:val="00625A40"/>
    <w:rsid w:val="006264AD"/>
    <w:rsid w:val="00626FBC"/>
    <w:rsid w:val="0062709C"/>
    <w:rsid w:val="0062792B"/>
    <w:rsid w:val="006301C4"/>
    <w:rsid w:val="00630322"/>
    <w:rsid w:val="00632561"/>
    <w:rsid w:val="00633164"/>
    <w:rsid w:val="0063355E"/>
    <w:rsid w:val="00634735"/>
    <w:rsid w:val="00634CE8"/>
    <w:rsid w:val="00634D18"/>
    <w:rsid w:val="00634F27"/>
    <w:rsid w:val="00634F41"/>
    <w:rsid w:val="0063514E"/>
    <w:rsid w:val="00635A1D"/>
    <w:rsid w:val="006367AE"/>
    <w:rsid w:val="0063721F"/>
    <w:rsid w:val="00637321"/>
    <w:rsid w:val="0064078D"/>
    <w:rsid w:val="00640FCB"/>
    <w:rsid w:val="006416A3"/>
    <w:rsid w:val="006427AA"/>
    <w:rsid w:val="0064352E"/>
    <w:rsid w:val="00643644"/>
    <w:rsid w:val="00643F12"/>
    <w:rsid w:val="006449B0"/>
    <w:rsid w:val="00645024"/>
    <w:rsid w:val="00645910"/>
    <w:rsid w:val="0064635D"/>
    <w:rsid w:val="0064683C"/>
    <w:rsid w:val="00646A2F"/>
    <w:rsid w:val="00646CE7"/>
    <w:rsid w:val="006472B3"/>
    <w:rsid w:val="00647321"/>
    <w:rsid w:val="00647711"/>
    <w:rsid w:val="00647FDC"/>
    <w:rsid w:val="00650B48"/>
    <w:rsid w:val="00650CEC"/>
    <w:rsid w:val="006510C5"/>
    <w:rsid w:val="006515DA"/>
    <w:rsid w:val="006522CF"/>
    <w:rsid w:val="00653690"/>
    <w:rsid w:val="0065413A"/>
    <w:rsid w:val="006544CC"/>
    <w:rsid w:val="0065454F"/>
    <w:rsid w:val="00654C55"/>
    <w:rsid w:val="0065559C"/>
    <w:rsid w:val="0065649F"/>
    <w:rsid w:val="00657625"/>
    <w:rsid w:val="00657832"/>
    <w:rsid w:val="00657F8F"/>
    <w:rsid w:val="00660C99"/>
    <w:rsid w:val="00660FA5"/>
    <w:rsid w:val="00660FFE"/>
    <w:rsid w:val="00662800"/>
    <w:rsid w:val="00663187"/>
    <w:rsid w:val="0066484C"/>
    <w:rsid w:val="006661F1"/>
    <w:rsid w:val="006667F5"/>
    <w:rsid w:val="006668CF"/>
    <w:rsid w:val="006671B5"/>
    <w:rsid w:val="00670EAB"/>
    <w:rsid w:val="00671026"/>
    <w:rsid w:val="00671E59"/>
    <w:rsid w:val="00672D84"/>
    <w:rsid w:val="006739BE"/>
    <w:rsid w:val="006749FC"/>
    <w:rsid w:val="00674D9F"/>
    <w:rsid w:val="00674DD8"/>
    <w:rsid w:val="00675346"/>
    <w:rsid w:val="0067587D"/>
    <w:rsid w:val="00676999"/>
    <w:rsid w:val="00676E54"/>
    <w:rsid w:val="00676ECE"/>
    <w:rsid w:val="0067784F"/>
    <w:rsid w:val="0067794E"/>
    <w:rsid w:val="00677BB1"/>
    <w:rsid w:val="0068058D"/>
    <w:rsid w:val="00680EB1"/>
    <w:rsid w:val="00681193"/>
    <w:rsid w:val="0068128E"/>
    <w:rsid w:val="00682542"/>
    <w:rsid w:val="00682B05"/>
    <w:rsid w:val="00682B62"/>
    <w:rsid w:val="00682D62"/>
    <w:rsid w:val="006833C5"/>
    <w:rsid w:val="006838F1"/>
    <w:rsid w:val="00683DA4"/>
    <w:rsid w:val="00684083"/>
    <w:rsid w:val="00684B5A"/>
    <w:rsid w:val="00685B52"/>
    <w:rsid w:val="006860AC"/>
    <w:rsid w:val="00687837"/>
    <w:rsid w:val="00687840"/>
    <w:rsid w:val="00690184"/>
    <w:rsid w:val="006907D4"/>
    <w:rsid w:val="00690D7F"/>
    <w:rsid w:val="00692452"/>
    <w:rsid w:val="006924C7"/>
    <w:rsid w:val="00692D2C"/>
    <w:rsid w:val="0069685A"/>
    <w:rsid w:val="006968F4"/>
    <w:rsid w:val="00696A07"/>
    <w:rsid w:val="0069768D"/>
    <w:rsid w:val="006A19B1"/>
    <w:rsid w:val="006A2FE2"/>
    <w:rsid w:val="006A38BC"/>
    <w:rsid w:val="006A38DE"/>
    <w:rsid w:val="006A52D0"/>
    <w:rsid w:val="006A5720"/>
    <w:rsid w:val="006A58BD"/>
    <w:rsid w:val="006A706B"/>
    <w:rsid w:val="006A7139"/>
    <w:rsid w:val="006A72C4"/>
    <w:rsid w:val="006A77A1"/>
    <w:rsid w:val="006B09EF"/>
    <w:rsid w:val="006B0D0B"/>
    <w:rsid w:val="006B17C3"/>
    <w:rsid w:val="006B299C"/>
    <w:rsid w:val="006B37FA"/>
    <w:rsid w:val="006B423C"/>
    <w:rsid w:val="006B4BB6"/>
    <w:rsid w:val="006B4CB9"/>
    <w:rsid w:val="006B50DD"/>
    <w:rsid w:val="006B560F"/>
    <w:rsid w:val="006B5CE1"/>
    <w:rsid w:val="006B5FE5"/>
    <w:rsid w:val="006B6AEC"/>
    <w:rsid w:val="006B6BD9"/>
    <w:rsid w:val="006B743C"/>
    <w:rsid w:val="006B7CC1"/>
    <w:rsid w:val="006C08F5"/>
    <w:rsid w:val="006C097D"/>
    <w:rsid w:val="006C0AD6"/>
    <w:rsid w:val="006C1484"/>
    <w:rsid w:val="006C3301"/>
    <w:rsid w:val="006C3BB8"/>
    <w:rsid w:val="006C3BCA"/>
    <w:rsid w:val="006C3D50"/>
    <w:rsid w:val="006C4031"/>
    <w:rsid w:val="006C4382"/>
    <w:rsid w:val="006C5083"/>
    <w:rsid w:val="006C523D"/>
    <w:rsid w:val="006C5FFB"/>
    <w:rsid w:val="006C6527"/>
    <w:rsid w:val="006C684B"/>
    <w:rsid w:val="006D0FD5"/>
    <w:rsid w:val="006D114F"/>
    <w:rsid w:val="006D257F"/>
    <w:rsid w:val="006D3A04"/>
    <w:rsid w:val="006D4DF1"/>
    <w:rsid w:val="006D5064"/>
    <w:rsid w:val="006D5742"/>
    <w:rsid w:val="006D5799"/>
    <w:rsid w:val="006D58DC"/>
    <w:rsid w:val="006D5CEE"/>
    <w:rsid w:val="006D5E18"/>
    <w:rsid w:val="006D7A3C"/>
    <w:rsid w:val="006D7AC3"/>
    <w:rsid w:val="006E2D19"/>
    <w:rsid w:val="006E30EA"/>
    <w:rsid w:val="006E347E"/>
    <w:rsid w:val="006E38B9"/>
    <w:rsid w:val="006E3DFF"/>
    <w:rsid w:val="006E580E"/>
    <w:rsid w:val="006E6FD1"/>
    <w:rsid w:val="006E7540"/>
    <w:rsid w:val="006E7E45"/>
    <w:rsid w:val="006F120A"/>
    <w:rsid w:val="006F2636"/>
    <w:rsid w:val="006F2CA8"/>
    <w:rsid w:val="006F56A7"/>
    <w:rsid w:val="006F6CD1"/>
    <w:rsid w:val="007005B2"/>
    <w:rsid w:val="00700D10"/>
    <w:rsid w:val="00702655"/>
    <w:rsid w:val="007030F2"/>
    <w:rsid w:val="00706998"/>
    <w:rsid w:val="00706D3A"/>
    <w:rsid w:val="00707194"/>
    <w:rsid w:val="007111F9"/>
    <w:rsid w:val="00712347"/>
    <w:rsid w:val="007128E9"/>
    <w:rsid w:val="00712FCB"/>
    <w:rsid w:val="00713D3E"/>
    <w:rsid w:val="00713D87"/>
    <w:rsid w:val="00713F58"/>
    <w:rsid w:val="00714A20"/>
    <w:rsid w:val="007162E3"/>
    <w:rsid w:val="00716828"/>
    <w:rsid w:val="00717677"/>
    <w:rsid w:val="00717DC3"/>
    <w:rsid w:val="00720371"/>
    <w:rsid w:val="0072146D"/>
    <w:rsid w:val="00723AA7"/>
    <w:rsid w:val="00724362"/>
    <w:rsid w:val="00724FD0"/>
    <w:rsid w:val="00725172"/>
    <w:rsid w:val="007252E6"/>
    <w:rsid w:val="00726EB6"/>
    <w:rsid w:val="00727A4E"/>
    <w:rsid w:val="007300C3"/>
    <w:rsid w:val="007303BE"/>
    <w:rsid w:val="00731580"/>
    <w:rsid w:val="00732061"/>
    <w:rsid w:val="00733186"/>
    <w:rsid w:val="007337E8"/>
    <w:rsid w:val="00734419"/>
    <w:rsid w:val="00734B09"/>
    <w:rsid w:val="00736511"/>
    <w:rsid w:val="00737A8B"/>
    <w:rsid w:val="00737C2A"/>
    <w:rsid w:val="00737CCD"/>
    <w:rsid w:val="007423C7"/>
    <w:rsid w:val="00744AFE"/>
    <w:rsid w:val="007453D1"/>
    <w:rsid w:val="00751C48"/>
    <w:rsid w:val="0075232E"/>
    <w:rsid w:val="0075399B"/>
    <w:rsid w:val="00754729"/>
    <w:rsid w:val="00754BD3"/>
    <w:rsid w:val="007575AD"/>
    <w:rsid w:val="00757E8C"/>
    <w:rsid w:val="00760D03"/>
    <w:rsid w:val="007614E6"/>
    <w:rsid w:val="0076220A"/>
    <w:rsid w:val="007638B8"/>
    <w:rsid w:val="0076399A"/>
    <w:rsid w:val="00763E2B"/>
    <w:rsid w:val="00764A48"/>
    <w:rsid w:val="00765543"/>
    <w:rsid w:val="0076597B"/>
    <w:rsid w:val="00765D3C"/>
    <w:rsid w:val="00766593"/>
    <w:rsid w:val="007667F3"/>
    <w:rsid w:val="00766AC9"/>
    <w:rsid w:val="00767D4B"/>
    <w:rsid w:val="0077016D"/>
    <w:rsid w:val="0077036C"/>
    <w:rsid w:val="007703CC"/>
    <w:rsid w:val="00770702"/>
    <w:rsid w:val="007711E7"/>
    <w:rsid w:val="00771407"/>
    <w:rsid w:val="00771AC6"/>
    <w:rsid w:val="0077234D"/>
    <w:rsid w:val="00772A54"/>
    <w:rsid w:val="00773A6C"/>
    <w:rsid w:val="00773AA5"/>
    <w:rsid w:val="00773C15"/>
    <w:rsid w:val="0077492D"/>
    <w:rsid w:val="00774C6C"/>
    <w:rsid w:val="00775DFD"/>
    <w:rsid w:val="007763BF"/>
    <w:rsid w:val="00776B32"/>
    <w:rsid w:val="00776FE8"/>
    <w:rsid w:val="00777ABA"/>
    <w:rsid w:val="00777F1E"/>
    <w:rsid w:val="00780310"/>
    <w:rsid w:val="00782298"/>
    <w:rsid w:val="00782494"/>
    <w:rsid w:val="00782CC2"/>
    <w:rsid w:val="00783C38"/>
    <w:rsid w:val="00783F06"/>
    <w:rsid w:val="0078418E"/>
    <w:rsid w:val="007841BD"/>
    <w:rsid w:val="007853CB"/>
    <w:rsid w:val="0078578F"/>
    <w:rsid w:val="00785C17"/>
    <w:rsid w:val="00785F8F"/>
    <w:rsid w:val="00786E9B"/>
    <w:rsid w:val="007902C0"/>
    <w:rsid w:val="00790380"/>
    <w:rsid w:val="00790B29"/>
    <w:rsid w:val="007919E5"/>
    <w:rsid w:val="00791BD6"/>
    <w:rsid w:val="0079219F"/>
    <w:rsid w:val="007926AF"/>
    <w:rsid w:val="00793099"/>
    <w:rsid w:val="0079314B"/>
    <w:rsid w:val="0079320C"/>
    <w:rsid w:val="0079439D"/>
    <w:rsid w:val="007944E1"/>
    <w:rsid w:val="00795D0A"/>
    <w:rsid w:val="007965DF"/>
    <w:rsid w:val="007966E9"/>
    <w:rsid w:val="00796D75"/>
    <w:rsid w:val="007970F5"/>
    <w:rsid w:val="0079713F"/>
    <w:rsid w:val="00797BE7"/>
    <w:rsid w:val="00797E73"/>
    <w:rsid w:val="007A064B"/>
    <w:rsid w:val="007A09DC"/>
    <w:rsid w:val="007A2E49"/>
    <w:rsid w:val="007A3B5E"/>
    <w:rsid w:val="007A4269"/>
    <w:rsid w:val="007A652E"/>
    <w:rsid w:val="007A7207"/>
    <w:rsid w:val="007A7671"/>
    <w:rsid w:val="007A78E1"/>
    <w:rsid w:val="007A793A"/>
    <w:rsid w:val="007A7956"/>
    <w:rsid w:val="007A7CA8"/>
    <w:rsid w:val="007B05DE"/>
    <w:rsid w:val="007B0C75"/>
    <w:rsid w:val="007B24C7"/>
    <w:rsid w:val="007B2A42"/>
    <w:rsid w:val="007B3416"/>
    <w:rsid w:val="007B3ECC"/>
    <w:rsid w:val="007B4509"/>
    <w:rsid w:val="007B488E"/>
    <w:rsid w:val="007B584E"/>
    <w:rsid w:val="007B5D31"/>
    <w:rsid w:val="007B60F3"/>
    <w:rsid w:val="007B68D8"/>
    <w:rsid w:val="007B6AA9"/>
    <w:rsid w:val="007B7C99"/>
    <w:rsid w:val="007C0C7A"/>
    <w:rsid w:val="007C1E6B"/>
    <w:rsid w:val="007C23C1"/>
    <w:rsid w:val="007C29B8"/>
    <w:rsid w:val="007C40B2"/>
    <w:rsid w:val="007C4455"/>
    <w:rsid w:val="007C5D1F"/>
    <w:rsid w:val="007C6EEC"/>
    <w:rsid w:val="007C6FBD"/>
    <w:rsid w:val="007D1746"/>
    <w:rsid w:val="007D1FF5"/>
    <w:rsid w:val="007D2883"/>
    <w:rsid w:val="007D2B09"/>
    <w:rsid w:val="007D2B56"/>
    <w:rsid w:val="007D3AEA"/>
    <w:rsid w:val="007D3FEB"/>
    <w:rsid w:val="007D6369"/>
    <w:rsid w:val="007D6A19"/>
    <w:rsid w:val="007D6DD9"/>
    <w:rsid w:val="007D761E"/>
    <w:rsid w:val="007D7D15"/>
    <w:rsid w:val="007D7DFB"/>
    <w:rsid w:val="007E08F3"/>
    <w:rsid w:val="007E1FE7"/>
    <w:rsid w:val="007E2471"/>
    <w:rsid w:val="007E28D0"/>
    <w:rsid w:val="007E5B98"/>
    <w:rsid w:val="007E6307"/>
    <w:rsid w:val="007E6884"/>
    <w:rsid w:val="007E7023"/>
    <w:rsid w:val="007E7682"/>
    <w:rsid w:val="007E7707"/>
    <w:rsid w:val="007E7ADB"/>
    <w:rsid w:val="007F0FE9"/>
    <w:rsid w:val="007F208C"/>
    <w:rsid w:val="007F2C3B"/>
    <w:rsid w:val="007F384A"/>
    <w:rsid w:val="007F4E56"/>
    <w:rsid w:val="007F5AF9"/>
    <w:rsid w:val="007F6106"/>
    <w:rsid w:val="007F7155"/>
    <w:rsid w:val="007F7245"/>
    <w:rsid w:val="007F7C54"/>
    <w:rsid w:val="0080127E"/>
    <w:rsid w:val="00802113"/>
    <w:rsid w:val="008028EE"/>
    <w:rsid w:val="00802C6A"/>
    <w:rsid w:val="00803396"/>
    <w:rsid w:val="008037F8"/>
    <w:rsid w:val="008042EA"/>
    <w:rsid w:val="00804838"/>
    <w:rsid w:val="00804A4C"/>
    <w:rsid w:val="00805C1B"/>
    <w:rsid w:val="00805D05"/>
    <w:rsid w:val="00806269"/>
    <w:rsid w:val="00806603"/>
    <w:rsid w:val="0081012C"/>
    <w:rsid w:val="00810488"/>
    <w:rsid w:val="00810C5C"/>
    <w:rsid w:val="00816FB0"/>
    <w:rsid w:val="00820408"/>
    <w:rsid w:val="00820A4E"/>
    <w:rsid w:val="0082165F"/>
    <w:rsid w:val="00821693"/>
    <w:rsid w:val="00822BC6"/>
    <w:rsid w:val="00822BEB"/>
    <w:rsid w:val="00823D6A"/>
    <w:rsid w:val="00826BE4"/>
    <w:rsid w:val="00826F13"/>
    <w:rsid w:val="0083305F"/>
    <w:rsid w:val="008348C5"/>
    <w:rsid w:val="00834A67"/>
    <w:rsid w:val="00836EFB"/>
    <w:rsid w:val="008371C1"/>
    <w:rsid w:val="00837359"/>
    <w:rsid w:val="00837F53"/>
    <w:rsid w:val="0084013C"/>
    <w:rsid w:val="0084025D"/>
    <w:rsid w:val="0084034C"/>
    <w:rsid w:val="00840BB1"/>
    <w:rsid w:val="00840C37"/>
    <w:rsid w:val="00841F8F"/>
    <w:rsid w:val="00842494"/>
    <w:rsid w:val="00842D62"/>
    <w:rsid w:val="00842E09"/>
    <w:rsid w:val="008436FC"/>
    <w:rsid w:val="00843E41"/>
    <w:rsid w:val="00844667"/>
    <w:rsid w:val="00847CF3"/>
    <w:rsid w:val="00851E29"/>
    <w:rsid w:val="00852259"/>
    <w:rsid w:val="00852BA3"/>
    <w:rsid w:val="00852E5B"/>
    <w:rsid w:val="00852EB2"/>
    <w:rsid w:val="0085386A"/>
    <w:rsid w:val="00854643"/>
    <w:rsid w:val="00854B68"/>
    <w:rsid w:val="00854FA3"/>
    <w:rsid w:val="0085521A"/>
    <w:rsid w:val="0085587A"/>
    <w:rsid w:val="008558BD"/>
    <w:rsid w:val="00855D82"/>
    <w:rsid w:val="00855EF9"/>
    <w:rsid w:val="00856CEB"/>
    <w:rsid w:val="00857526"/>
    <w:rsid w:val="0086007E"/>
    <w:rsid w:val="00860D56"/>
    <w:rsid w:val="00860E00"/>
    <w:rsid w:val="00861794"/>
    <w:rsid w:val="0086380A"/>
    <w:rsid w:val="00864432"/>
    <w:rsid w:val="0086449D"/>
    <w:rsid w:val="008654D5"/>
    <w:rsid w:val="00866F40"/>
    <w:rsid w:val="00867222"/>
    <w:rsid w:val="00867729"/>
    <w:rsid w:val="00870CE8"/>
    <w:rsid w:val="0087189E"/>
    <w:rsid w:val="00874803"/>
    <w:rsid w:val="00874F48"/>
    <w:rsid w:val="00875103"/>
    <w:rsid w:val="00876F94"/>
    <w:rsid w:val="0087706F"/>
    <w:rsid w:val="00877283"/>
    <w:rsid w:val="00877CA8"/>
    <w:rsid w:val="00877FAF"/>
    <w:rsid w:val="008801EB"/>
    <w:rsid w:val="00881EFB"/>
    <w:rsid w:val="00882A91"/>
    <w:rsid w:val="00882A96"/>
    <w:rsid w:val="008848EE"/>
    <w:rsid w:val="008852EE"/>
    <w:rsid w:val="0088639B"/>
    <w:rsid w:val="0088665F"/>
    <w:rsid w:val="008871A6"/>
    <w:rsid w:val="008871F0"/>
    <w:rsid w:val="00887759"/>
    <w:rsid w:val="00887A0C"/>
    <w:rsid w:val="00890164"/>
    <w:rsid w:val="00890420"/>
    <w:rsid w:val="00891B6A"/>
    <w:rsid w:val="00893309"/>
    <w:rsid w:val="00893356"/>
    <w:rsid w:val="00894646"/>
    <w:rsid w:val="00895BD4"/>
    <w:rsid w:val="00895C09"/>
    <w:rsid w:val="00895DAA"/>
    <w:rsid w:val="008961D2"/>
    <w:rsid w:val="008964A5"/>
    <w:rsid w:val="008964DB"/>
    <w:rsid w:val="008971CE"/>
    <w:rsid w:val="00897A06"/>
    <w:rsid w:val="008A08F7"/>
    <w:rsid w:val="008A127B"/>
    <w:rsid w:val="008A1E6D"/>
    <w:rsid w:val="008A25A9"/>
    <w:rsid w:val="008A474A"/>
    <w:rsid w:val="008A52E4"/>
    <w:rsid w:val="008A5A38"/>
    <w:rsid w:val="008A6742"/>
    <w:rsid w:val="008A69D7"/>
    <w:rsid w:val="008A6EA6"/>
    <w:rsid w:val="008A7892"/>
    <w:rsid w:val="008B0721"/>
    <w:rsid w:val="008B13A8"/>
    <w:rsid w:val="008B1B16"/>
    <w:rsid w:val="008B2532"/>
    <w:rsid w:val="008B2645"/>
    <w:rsid w:val="008B4277"/>
    <w:rsid w:val="008B6344"/>
    <w:rsid w:val="008B66A7"/>
    <w:rsid w:val="008B69FB"/>
    <w:rsid w:val="008B72B8"/>
    <w:rsid w:val="008B7531"/>
    <w:rsid w:val="008B77B8"/>
    <w:rsid w:val="008B7CEF"/>
    <w:rsid w:val="008C26C5"/>
    <w:rsid w:val="008C289D"/>
    <w:rsid w:val="008C3078"/>
    <w:rsid w:val="008C35CE"/>
    <w:rsid w:val="008C58A2"/>
    <w:rsid w:val="008C5FDE"/>
    <w:rsid w:val="008C60BF"/>
    <w:rsid w:val="008C711E"/>
    <w:rsid w:val="008C741F"/>
    <w:rsid w:val="008C783D"/>
    <w:rsid w:val="008D0E52"/>
    <w:rsid w:val="008D116E"/>
    <w:rsid w:val="008D1B07"/>
    <w:rsid w:val="008D1F01"/>
    <w:rsid w:val="008D26C5"/>
    <w:rsid w:val="008D2882"/>
    <w:rsid w:val="008D30AF"/>
    <w:rsid w:val="008D38BD"/>
    <w:rsid w:val="008D4874"/>
    <w:rsid w:val="008D4B43"/>
    <w:rsid w:val="008D4BCC"/>
    <w:rsid w:val="008D4DED"/>
    <w:rsid w:val="008D5010"/>
    <w:rsid w:val="008D5159"/>
    <w:rsid w:val="008D5432"/>
    <w:rsid w:val="008D5C3A"/>
    <w:rsid w:val="008D5E04"/>
    <w:rsid w:val="008D60B5"/>
    <w:rsid w:val="008D64BE"/>
    <w:rsid w:val="008E01C7"/>
    <w:rsid w:val="008E04D4"/>
    <w:rsid w:val="008E0B35"/>
    <w:rsid w:val="008E103A"/>
    <w:rsid w:val="008E16A0"/>
    <w:rsid w:val="008E222C"/>
    <w:rsid w:val="008E3109"/>
    <w:rsid w:val="008E4E2E"/>
    <w:rsid w:val="008E5398"/>
    <w:rsid w:val="008F083D"/>
    <w:rsid w:val="008F1330"/>
    <w:rsid w:val="008F27B8"/>
    <w:rsid w:val="008F3405"/>
    <w:rsid w:val="008F5323"/>
    <w:rsid w:val="008F5870"/>
    <w:rsid w:val="008F5A0A"/>
    <w:rsid w:val="008F641F"/>
    <w:rsid w:val="008F65D5"/>
    <w:rsid w:val="008F6849"/>
    <w:rsid w:val="008F73C6"/>
    <w:rsid w:val="00900CFA"/>
    <w:rsid w:val="00901998"/>
    <w:rsid w:val="00901FBF"/>
    <w:rsid w:val="00902828"/>
    <w:rsid w:val="009031E8"/>
    <w:rsid w:val="00903C28"/>
    <w:rsid w:val="009040F0"/>
    <w:rsid w:val="00904384"/>
    <w:rsid w:val="00904FA9"/>
    <w:rsid w:val="009051D5"/>
    <w:rsid w:val="00905C75"/>
    <w:rsid w:val="00906A8F"/>
    <w:rsid w:val="00907ACC"/>
    <w:rsid w:val="00911454"/>
    <w:rsid w:val="00911C48"/>
    <w:rsid w:val="009133D6"/>
    <w:rsid w:val="00913968"/>
    <w:rsid w:val="00915825"/>
    <w:rsid w:val="00915911"/>
    <w:rsid w:val="00916186"/>
    <w:rsid w:val="0091641C"/>
    <w:rsid w:val="0091700D"/>
    <w:rsid w:val="009170AE"/>
    <w:rsid w:val="00917EEE"/>
    <w:rsid w:val="00920445"/>
    <w:rsid w:val="0092058C"/>
    <w:rsid w:val="009208B7"/>
    <w:rsid w:val="009209A0"/>
    <w:rsid w:val="00920EC8"/>
    <w:rsid w:val="00921081"/>
    <w:rsid w:val="00921362"/>
    <w:rsid w:val="00921D78"/>
    <w:rsid w:val="00921E92"/>
    <w:rsid w:val="0092212F"/>
    <w:rsid w:val="00922DB3"/>
    <w:rsid w:val="009234CA"/>
    <w:rsid w:val="00923552"/>
    <w:rsid w:val="00926619"/>
    <w:rsid w:val="00926855"/>
    <w:rsid w:val="009273E4"/>
    <w:rsid w:val="0092764D"/>
    <w:rsid w:val="00927A8E"/>
    <w:rsid w:val="00930202"/>
    <w:rsid w:val="00930438"/>
    <w:rsid w:val="00930725"/>
    <w:rsid w:val="00932A9A"/>
    <w:rsid w:val="00932FF3"/>
    <w:rsid w:val="009333E0"/>
    <w:rsid w:val="00934A56"/>
    <w:rsid w:val="00934F9B"/>
    <w:rsid w:val="0093508D"/>
    <w:rsid w:val="00935652"/>
    <w:rsid w:val="00936100"/>
    <w:rsid w:val="0093615D"/>
    <w:rsid w:val="009375A4"/>
    <w:rsid w:val="00937ADF"/>
    <w:rsid w:val="009404B4"/>
    <w:rsid w:val="00941221"/>
    <w:rsid w:val="00941902"/>
    <w:rsid w:val="00942588"/>
    <w:rsid w:val="00942875"/>
    <w:rsid w:val="00942DE7"/>
    <w:rsid w:val="00942FC9"/>
    <w:rsid w:val="00943B36"/>
    <w:rsid w:val="009449AB"/>
    <w:rsid w:val="00944EB1"/>
    <w:rsid w:val="009450A5"/>
    <w:rsid w:val="00946004"/>
    <w:rsid w:val="0094603D"/>
    <w:rsid w:val="00947D83"/>
    <w:rsid w:val="0095061C"/>
    <w:rsid w:val="00950632"/>
    <w:rsid w:val="00950E6F"/>
    <w:rsid w:val="00950E9A"/>
    <w:rsid w:val="00950F51"/>
    <w:rsid w:val="00951511"/>
    <w:rsid w:val="00951DD2"/>
    <w:rsid w:val="0095245B"/>
    <w:rsid w:val="00952CD2"/>
    <w:rsid w:val="00953398"/>
    <w:rsid w:val="00953899"/>
    <w:rsid w:val="009543DA"/>
    <w:rsid w:val="00954428"/>
    <w:rsid w:val="00954556"/>
    <w:rsid w:val="00955B15"/>
    <w:rsid w:val="00955B79"/>
    <w:rsid w:val="00956DD9"/>
    <w:rsid w:val="00957082"/>
    <w:rsid w:val="00960312"/>
    <w:rsid w:val="0096126B"/>
    <w:rsid w:val="00961A0B"/>
    <w:rsid w:val="00962740"/>
    <w:rsid w:val="00962953"/>
    <w:rsid w:val="00962F40"/>
    <w:rsid w:val="0096544F"/>
    <w:rsid w:val="00965A2C"/>
    <w:rsid w:val="00967C3C"/>
    <w:rsid w:val="009704C8"/>
    <w:rsid w:val="00972734"/>
    <w:rsid w:val="00972A13"/>
    <w:rsid w:val="00973351"/>
    <w:rsid w:val="00973A59"/>
    <w:rsid w:val="009746BB"/>
    <w:rsid w:val="00974F2A"/>
    <w:rsid w:val="00974F65"/>
    <w:rsid w:val="0097599C"/>
    <w:rsid w:val="0097620D"/>
    <w:rsid w:val="00976CF4"/>
    <w:rsid w:val="00977413"/>
    <w:rsid w:val="009776D5"/>
    <w:rsid w:val="00977A24"/>
    <w:rsid w:val="00977CE3"/>
    <w:rsid w:val="00977D58"/>
    <w:rsid w:val="00980B71"/>
    <w:rsid w:val="00980FFD"/>
    <w:rsid w:val="009812CF"/>
    <w:rsid w:val="00982A4E"/>
    <w:rsid w:val="0098373C"/>
    <w:rsid w:val="00983B53"/>
    <w:rsid w:val="00984630"/>
    <w:rsid w:val="0098475F"/>
    <w:rsid w:val="009849F0"/>
    <w:rsid w:val="00984E02"/>
    <w:rsid w:val="009852F6"/>
    <w:rsid w:val="009868A1"/>
    <w:rsid w:val="0098696F"/>
    <w:rsid w:val="00987587"/>
    <w:rsid w:val="00987A20"/>
    <w:rsid w:val="00987E2E"/>
    <w:rsid w:val="00990ABE"/>
    <w:rsid w:val="00990B21"/>
    <w:rsid w:val="00993A15"/>
    <w:rsid w:val="00994882"/>
    <w:rsid w:val="00994888"/>
    <w:rsid w:val="00994A82"/>
    <w:rsid w:val="00994E21"/>
    <w:rsid w:val="009955E9"/>
    <w:rsid w:val="009957C6"/>
    <w:rsid w:val="00995A32"/>
    <w:rsid w:val="0099605A"/>
    <w:rsid w:val="009961B4"/>
    <w:rsid w:val="00996C02"/>
    <w:rsid w:val="009A0111"/>
    <w:rsid w:val="009A1A85"/>
    <w:rsid w:val="009A2121"/>
    <w:rsid w:val="009A25D0"/>
    <w:rsid w:val="009A2D95"/>
    <w:rsid w:val="009A2FBD"/>
    <w:rsid w:val="009A3A3A"/>
    <w:rsid w:val="009A601D"/>
    <w:rsid w:val="009A7AA8"/>
    <w:rsid w:val="009B0312"/>
    <w:rsid w:val="009B136D"/>
    <w:rsid w:val="009B15E3"/>
    <w:rsid w:val="009B18B1"/>
    <w:rsid w:val="009B1903"/>
    <w:rsid w:val="009B1D2C"/>
    <w:rsid w:val="009B248F"/>
    <w:rsid w:val="009B37AA"/>
    <w:rsid w:val="009B3F76"/>
    <w:rsid w:val="009B4307"/>
    <w:rsid w:val="009B444E"/>
    <w:rsid w:val="009B4B5C"/>
    <w:rsid w:val="009B4D71"/>
    <w:rsid w:val="009B5A5B"/>
    <w:rsid w:val="009B5C97"/>
    <w:rsid w:val="009B5EBE"/>
    <w:rsid w:val="009B5FD6"/>
    <w:rsid w:val="009B6056"/>
    <w:rsid w:val="009B7627"/>
    <w:rsid w:val="009B7BC8"/>
    <w:rsid w:val="009C0D4C"/>
    <w:rsid w:val="009C0D53"/>
    <w:rsid w:val="009C27FE"/>
    <w:rsid w:val="009C2EB7"/>
    <w:rsid w:val="009C2F75"/>
    <w:rsid w:val="009C52D2"/>
    <w:rsid w:val="009C6146"/>
    <w:rsid w:val="009C71BD"/>
    <w:rsid w:val="009C7260"/>
    <w:rsid w:val="009C7630"/>
    <w:rsid w:val="009C7E7C"/>
    <w:rsid w:val="009D008A"/>
    <w:rsid w:val="009D02DB"/>
    <w:rsid w:val="009D09A3"/>
    <w:rsid w:val="009D0BF5"/>
    <w:rsid w:val="009D1A85"/>
    <w:rsid w:val="009D262F"/>
    <w:rsid w:val="009D28BA"/>
    <w:rsid w:val="009D2BC7"/>
    <w:rsid w:val="009D2EB8"/>
    <w:rsid w:val="009D3308"/>
    <w:rsid w:val="009D378D"/>
    <w:rsid w:val="009D39CF"/>
    <w:rsid w:val="009D4477"/>
    <w:rsid w:val="009D4700"/>
    <w:rsid w:val="009D4847"/>
    <w:rsid w:val="009D50B3"/>
    <w:rsid w:val="009D5D04"/>
    <w:rsid w:val="009E1450"/>
    <w:rsid w:val="009E1DC6"/>
    <w:rsid w:val="009E2C1B"/>
    <w:rsid w:val="009E3B2C"/>
    <w:rsid w:val="009E4964"/>
    <w:rsid w:val="009E5D86"/>
    <w:rsid w:val="009E7E9A"/>
    <w:rsid w:val="009F08DE"/>
    <w:rsid w:val="009F0BBD"/>
    <w:rsid w:val="009F14DD"/>
    <w:rsid w:val="009F16D0"/>
    <w:rsid w:val="009F1B62"/>
    <w:rsid w:val="009F1FCF"/>
    <w:rsid w:val="009F251F"/>
    <w:rsid w:val="009F3A82"/>
    <w:rsid w:val="009F4E21"/>
    <w:rsid w:val="009F58D2"/>
    <w:rsid w:val="009F5FA8"/>
    <w:rsid w:val="009F7003"/>
    <w:rsid w:val="009F7923"/>
    <w:rsid w:val="00A003CC"/>
    <w:rsid w:val="00A00CBA"/>
    <w:rsid w:val="00A01C63"/>
    <w:rsid w:val="00A03302"/>
    <w:rsid w:val="00A04D57"/>
    <w:rsid w:val="00A04E74"/>
    <w:rsid w:val="00A05196"/>
    <w:rsid w:val="00A0543F"/>
    <w:rsid w:val="00A0595D"/>
    <w:rsid w:val="00A06852"/>
    <w:rsid w:val="00A068B9"/>
    <w:rsid w:val="00A06DE2"/>
    <w:rsid w:val="00A06F20"/>
    <w:rsid w:val="00A07A23"/>
    <w:rsid w:val="00A10591"/>
    <w:rsid w:val="00A115D3"/>
    <w:rsid w:val="00A11989"/>
    <w:rsid w:val="00A12CD5"/>
    <w:rsid w:val="00A1365B"/>
    <w:rsid w:val="00A14330"/>
    <w:rsid w:val="00A153BD"/>
    <w:rsid w:val="00A156C9"/>
    <w:rsid w:val="00A15988"/>
    <w:rsid w:val="00A170CF"/>
    <w:rsid w:val="00A17770"/>
    <w:rsid w:val="00A179AE"/>
    <w:rsid w:val="00A17ACA"/>
    <w:rsid w:val="00A17E2F"/>
    <w:rsid w:val="00A2004D"/>
    <w:rsid w:val="00A2012D"/>
    <w:rsid w:val="00A20A78"/>
    <w:rsid w:val="00A21591"/>
    <w:rsid w:val="00A219C8"/>
    <w:rsid w:val="00A2257F"/>
    <w:rsid w:val="00A227A3"/>
    <w:rsid w:val="00A22D13"/>
    <w:rsid w:val="00A23285"/>
    <w:rsid w:val="00A244F3"/>
    <w:rsid w:val="00A249EF"/>
    <w:rsid w:val="00A24F63"/>
    <w:rsid w:val="00A263D9"/>
    <w:rsid w:val="00A278D5"/>
    <w:rsid w:val="00A27DAB"/>
    <w:rsid w:val="00A30440"/>
    <w:rsid w:val="00A30481"/>
    <w:rsid w:val="00A305E6"/>
    <w:rsid w:val="00A33EA7"/>
    <w:rsid w:val="00A350FC"/>
    <w:rsid w:val="00A355CF"/>
    <w:rsid w:val="00A3632C"/>
    <w:rsid w:val="00A36869"/>
    <w:rsid w:val="00A36954"/>
    <w:rsid w:val="00A37832"/>
    <w:rsid w:val="00A40604"/>
    <w:rsid w:val="00A406F2"/>
    <w:rsid w:val="00A407DA"/>
    <w:rsid w:val="00A40E7E"/>
    <w:rsid w:val="00A41145"/>
    <w:rsid w:val="00A41382"/>
    <w:rsid w:val="00A41950"/>
    <w:rsid w:val="00A41BC0"/>
    <w:rsid w:val="00A42486"/>
    <w:rsid w:val="00A431D9"/>
    <w:rsid w:val="00A44013"/>
    <w:rsid w:val="00A463E9"/>
    <w:rsid w:val="00A46AA0"/>
    <w:rsid w:val="00A470B4"/>
    <w:rsid w:val="00A47338"/>
    <w:rsid w:val="00A4780C"/>
    <w:rsid w:val="00A47BD7"/>
    <w:rsid w:val="00A50461"/>
    <w:rsid w:val="00A508C9"/>
    <w:rsid w:val="00A514E8"/>
    <w:rsid w:val="00A523F2"/>
    <w:rsid w:val="00A526B0"/>
    <w:rsid w:val="00A52B03"/>
    <w:rsid w:val="00A53609"/>
    <w:rsid w:val="00A540DC"/>
    <w:rsid w:val="00A5508C"/>
    <w:rsid w:val="00A55BF5"/>
    <w:rsid w:val="00A56B73"/>
    <w:rsid w:val="00A56ED4"/>
    <w:rsid w:val="00A572E7"/>
    <w:rsid w:val="00A60146"/>
    <w:rsid w:val="00A608DB"/>
    <w:rsid w:val="00A60C89"/>
    <w:rsid w:val="00A62531"/>
    <w:rsid w:val="00A63FD6"/>
    <w:rsid w:val="00A640E2"/>
    <w:rsid w:val="00A64205"/>
    <w:rsid w:val="00A658FA"/>
    <w:rsid w:val="00A663C0"/>
    <w:rsid w:val="00A67039"/>
    <w:rsid w:val="00A67FD3"/>
    <w:rsid w:val="00A700C1"/>
    <w:rsid w:val="00A7082C"/>
    <w:rsid w:val="00A70C7F"/>
    <w:rsid w:val="00A70F64"/>
    <w:rsid w:val="00A71B86"/>
    <w:rsid w:val="00A71F66"/>
    <w:rsid w:val="00A72223"/>
    <w:rsid w:val="00A72476"/>
    <w:rsid w:val="00A731F1"/>
    <w:rsid w:val="00A73E7E"/>
    <w:rsid w:val="00A74164"/>
    <w:rsid w:val="00A74634"/>
    <w:rsid w:val="00A7589E"/>
    <w:rsid w:val="00A803EC"/>
    <w:rsid w:val="00A813E2"/>
    <w:rsid w:val="00A8143D"/>
    <w:rsid w:val="00A81AA1"/>
    <w:rsid w:val="00A81B4D"/>
    <w:rsid w:val="00A823CB"/>
    <w:rsid w:val="00A825BD"/>
    <w:rsid w:val="00A82CE2"/>
    <w:rsid w:val="00A83080"/>
    <w:rsid w:val="00A841A1"/>
    <w:rsid w:val="00A845D6"/>
    <w:rsid w:val="00A84C1B"/>
    <w:rsid w:val="00A84C48"/>
    <w:rsid w:val="00A84E75"/>
    <w:rsid w:val="00A86F7A"/>
    <w:rsid w:val="00A87510"/>
    <w:rsid w:val="00A87D6C"/>
    <w:rsid w:val="00A912ED"/>
    <w:rsid w:val="00A92933"/>
    <w:rsid w:val="00A9296B"/>
    <w:rsid w:val="00A92CBA"/>
    <w:rsid w:val="00A9315A"/>
    <w:rsid w:val="00A93444"/>
    <w:rsid w:val="00A940A7"/>
    <w:rsid w:val="00A96F78"/>
    <w:rsid w:val="00A97001"/>
    <w:rsid w:val="00A97817"/>
    <w:rsid w:val="00AA1834"/>
    <w:rsid w:val="00AA270F"/>
    <w:rsid w:val="00AA2904"/>
    <w:rsid w:val="00AA2E02"/>
    <w:rsid w:val="00AA3A2E"/>
    <w:rsid w:val="00AA3E5D"/>
    <w:rsid w:val="00AA3F7E"/>
    <w:rsid w:val="00AA4053"/>
    <w:rsid w:val="00AA4417"/>
    <w:rsid w:val="00AA4E3D"/>
    <w:rsid w:val="00AA51C4"/>
    <w:rsid w:val="00AA5788"/>
    <w:rsid w:val="00AA654D"/>
    <w:rsid w:val="00AA7597"/>
    <w:rsid w:val="00AB0E1E"/>
    <w:rsid w:val="00AB0E8E"/>
    <w:rsid w:val="00AB12EB"/>
    <w:rsid w:val="00AB1322"/>
    <w:rsid w:val="00AB2BD6"/>
    <w:rsid w:val="00AB3501"/>
    <w:rsid w:val="00AB3997"/>
    <w:rsid w:val="00AB4C52"/>
    <w:rsid w:val="00AB4D09"/>
    <w:rsid w:val="00AB4E02"/>
    <w:rsid w:val="00AB5920"/>
    <w:rsid w:val="00AB5B7B"/>
    <w:rsid w:val="00AB5FD1"/>
    <w:rsid w:val="00AB782B"/>
    <w:rsid w:val="00AC1DF9"/>
    <w:rsid w:val="00AC1EAD"/>
    <w:rsid w:val="00AC2C5F"/>
    <w:rsid w:val="00AC4D92"/>
    <w:rsid w:val="00AC5708"/>
    <w:rsid w:val="00AC5882"/>
    <w:rsid w:val="00AC5948"/>
    <w:rsid w:val="00AC5A85"/>
    <w:rsid w:val="00AC6078"/>
    <w:rsid w:val="00AC6395"/>
    <w:rsid w:val="00AC75EE"/>
    <w:rsid w:val="00AD0826"/>
    <w:rsid w:val="00AD0895"/>
    <w:rsid w:val="00AD1126"/>
    <w:rsid w:val="00AD1482"/>
    <w:rsid w:val="00AD2858"/>
    <w:rsid w:val="00AD2860"/>
    <w:rsid w:val="00AD2A72"/>
    <w:rsid w:val="00AD2D60"/>
    <w:rsid w:val="00AD3759"/>
    <w:rsid w:val="00AD5546"/>
    <w:rsid w:val="00AD640F"/>
    <w:rsid w:val="00AD67F9"/>
    <w:rsid w:val="00AD708C"/>
    <w:rsid w:val="00AD7194"/>
    <w:rsid w:val="00AD7C14"/>
    <w:rsid w:val="00AE026F"/>
    <w:rsid w:val="00AE0C5D"/>
    <w:rsid w:val="00AE0E0A"/>
    <w:rsid w:val="00AE15E4"/>
    <w:rsid w:val="00AE1CF9"/>
    <w:rsid w:val="00AE305E"/>
    <w:rsid w:val="00AE3060"/>
    <w:rsid w:val="00AE31A2"/>
    <w:rsid w:val="00AE33CE"/>
    <w:rsid w:val="00AE580C"/>
    <w:rsid w:val="00AE5B80"/>
    <w:rsid w:val="00AE6370"/>
    <w:rsid w:val="00AE661C"/>
    <w:rsid w:val="00AE6980"/>
    <w:rsid w:val="00AF0638"/>
    <w:rsid w:val="00AF10BE"/>
    <w:rsid w:val="00AF13D8"/>
    <w:rsid w:val="00AF1672"/>
    <w:rsid w:val="00AF23DD"/>
    <w:rsid w:val="00AF2ACA"/>
    <w:rsid w:val="00AF387F"/>
    <w:rsid w:val="00AF52C4"/>
    <w:rsid w:val="00AF69DC"/>
    <w:rsid w:val="00AF7051"/>
    <w:rsid w:val="00AF7CE9"/>
    <w:rsid w:val="00B00128"/>
    <w:rsid w:val="00B002AE"/>
    <w:rsid w:val="00B00C76"/>
    <w:rsid w:val="00B00DA4"/>
    <w:rsid w:val="00B00DC5"/>
    <w:rsid w:val="00B01201"/>
    <w:rsid w:val="00B01467"/>
    <w:rsid w:val="00B0205D"/>
    <w:rsid w:val="00B0382C"/>
    <w:rsid w:val="00B0454F"/>
    <w:rsid w:val="00B07B01"/>
    <w:rsid w:val="00B1033C"/>
    <w:rsid w:val="00B10436"/>
    <w:rsid w:val="00B11052"/>
    <w:rsid w:val="00B110DA"/>
    <w:rsid w:val="00B11200"/>
    <w:rsid w:val="00B119CC"/>
    <w:rsid w:val="00B1303E"/>
    <w:rsid w:val="00B13364"/>
    <w:rsid w:val="00B13CBC"/>
    <w:rsid w:val="00B13D28"/>
    <w:rsid w:val="00B1495D"/>
    <w:rsid w:val="00B14A38"/>
    <w:rsid w:val="00B158BC"/>
    <w:rsid w:val="00B15A3D"/>
    <w:rsid w:val="00B16423"/>
    <w:rsid w:val="00B1703B"/>
    <w:rsid w:val="00B179FA"/>
    <w:rsid w:val="00B17E04"/>
    <w:rsid w:val="00B206D4"/>
    <w:rsid w:val="00B20BC0"/>
    <w:rsid w:val="00B21FC7"/>
    <w:rsid w:val="00B22905"/>
    <w:rsid w:val="00B229EA"/>
    <w:rsid w:val="00B22C63"/>
    <w:rsid w:val="00B22F96"/>
    <w:rsid w:val="00B23067"/>
    <w:rsid w:val="00B23763"/>
    <w:rsid w:val="00B23787"/>
    <w:rsid w:val="00B23995"/>
    <w:rsid w:val="00B24047"/>
    <w:rsid w:val="00B24221"/>
    <w:rsid w:val="00B24D7C"/>
    <w:rsid w:val="00B25205"/>
    <w:rsid w:val="00B25D1B"/>
    <w:rsid w:val="00B26564"/>
    <w:rsid w:val="00B265F6"/>
    <w:rsid w:val="00B26FBE"/>
    <w:rsid w:val="00B27164"/>
    <w:rsid w:val="00B27246"/>
    <w:rsid w:val="00B316B0"/>
    <w:rsid w:val="00B31B28"/>
    <w:rsid w:val="00B33F6E"/>
    <w:rsid w:val="00B3409B"/>
    <w:rsid w:val="00B34C21"/>
    <w:rsid w:val="00B35DB4"/>
    <w:rsid w:val="00B36113"/>
    <w:rsid w:val="00B36282"/>
    <w:rsid w:val="00B36FF8"/>
    <w:rsid w:val="00B3727B"/>
    <w:rsid w:val="00B37921"/>
    <w:rsid w:val="00B412F5"/>
    <w:rsid w:val="00B41E1B"/>
    <w:rsid w:val="00B421EF"/>
    <w:rsid w:val="00B430BE"/>
    <w:rsid w:val="00B44840"/>
    <w:rsid w:val="00B4602D"/>
    <w:rsid w:val="00B478DF"/>
    <w:rsid w:val="00B47D3F"/>
    <w:rsid w:val="00B47DE8"/>
    <w:rsid w:val="00B47F69"/>
    <w:rsid w:val="00B501BD"/>
    <w:rsid w:val="00B5166E"/>
    <w:rsid w:val="00B5172B"/>
    <w:rsid w:val="00B51A10"/>
    <w:rsid w:val="00B51CBA"/>
    <w:rsid w:val="00B52605"/>
    <w:rsid w:val="00B52664"/>
    <w:rsid w:val="00B5360B"/>
    <w:rsid w:val="00B53813"/>
    <w:rsid w:val="00B549EC"/>
    <w:rsid w:val="00B54BBC"/>
    <w:rsid w:val="00B55579"/>
    <w:rsid w:val="00B55AE5"/>
    <w:rsid w:val="00B55DB2"/>
    <w:rsid w:val="00B570FC"/>
    <w:rsid w:val="00B57637"/>
    <w:rsid w:val="00B60D0C"/>
    <w:rsid w:val="00B611AD"/>
    <w:rsid w:val="00B61A33"/>
    <w:rsid w:val="00B62616"/>
    <w:rsid w:val="00B6507A"/>
    <w:rsid w:val="00B6510E"/>
    <w:rsid w:val="00B65807"/>
    <w:rsid w:val="00B65A27"/>
    <w:rsid w:val="00B65C73"/>
    <w:rsid w:val="00B7139A"/>
    <w:rsid w:val="00B714E3"/>
    <w:rsid w:val="00B718CF"/>
    <w:rsid w:val="00B72237"/>
    <w:rsid w:val="00B72C14"/>
    <w:rsid w:val="00B72DFA"/>
    <w:rsid w:val="00B72E26"/>
    <w:rsid w:val="00B73281"/>
    <w:rsid w:val="00B733D6"/>
    <w:rsid w:val="00B73415"/>
    <w:rsid w:val="00B73DCB"/>
    <w:rsid w:val="00B74C26"/>
    <w:rsid w:val="00B760EA"/>
    <w:rsid w:val="00B764A7"/>
    <w:rsid w:val="00B77166"/>
    <w:rsid w:val="00B772EE"/>
    <w:rsid w:val="00B80CBE"/>
    <w:rsid w:val="00B80FEB"/>
    <w:rsid w:val="00B81F00"/>
    <w:rsid w:val="00B820DC"/>
    <w:rsid w:val="00B833A7"/>
    <w:rsid w:val="00B837F9"/>
    <w:rsid w:val="00B83958"/>
    <w:rsid w:val="00B8622F"/>
    <w:rsid w:val="00B87304"/>
    <w:rsid w:val="00B87392"/>
    <w:rsid w:val="00B87D8F"/>
    <w:rsid w:val="00B907AA"/>
    <w:rsid w:val="00B916CA"/>
    <w:rsid w:val="00B927C8"/>
    <w:rsid w:val="00B92B2D"/>
    <w:rsid w:val="00B9315C"/>
    <w:rsid w:val="00B94D32"/>
    <w:rsid w:val="00B94D49"/>
    <w:rsid w:val="00B95C03"/>
    <w:rsid w:val="00B9638D"/>
    <w:rsid w:val="00B96B71"/>
    <w:rsid w:val="00BA072C"/>
    <w:rsid w:val="00BA0AF8"/>
    <w:rsid w:val="00BA1340"/>
    <w:rsid w:val="00BA1A59"/>
    <w:rsid w:val="00BA1EE1"/>
    <w:rsid w:val="00BA2B7C"/>
    <w:rsid w:val="00BA3247"/>
    <w:rsid w:val="00BA32F9"/>
    <w:rsid w:val="00BA3675"/>
    <w:rsid w:val="00BA6E83"/>
    <w:rsid w:val="00BA714E"/>
    <w:rsid w:val="00BA724C"/>
    <w:rsid w:val="00BA729C"/>
    <w:rsid w:val="00BA747C"/>
    <w:rsid w:val="00BA77E5"/>
    <w:rsid w:val="00BA7802"/>
    <w:rsid w:val="00BA7A52"/>
    <w:rsid w:val="00BA7D9E"/>
    <w:rsid w:val="00BB043D"/>
    <w:rsid w:val="00BB07FA"/>
    <w:rsid w:val="00BB14E2"/>
    <w:rsid w:val="00BB16A4"/>
    <w:rsid w:val="00BB3121"/>
    <w:rsid w:val="00BB340C"/>
    <w:rsid w:val="00BB3A71"/>
    <w:rsid w:val="00BB44D1"/>
    <w:rsid w:val="00BB4E4F"/>
    <w:rsid w:val="00BB5E6E"/>
    <w:rsid w:val="00BB6A45"/>
    <w:rsid w:val="00BB7A22"/>
    <w:rsid w:val="00BC1128"/>
    <w:rsid w:val="00BC246A"/>
    <w:rsid w:val="00BC3166"/>
    <w:rsid w:val="00BC3DC7"/>
    <w:rsid w:val="00BC3F0E"/>
    <w:rsid w:val="00BC4A53"/>
    <w:rsid w:val="00BC4C5D"/>
    <w:rsid w:val="00BC50C8"/>
    <w:rsid w:val="00BC5492"/>
    <w:rsid w:val="00BC5854"/>
    <w:rsid w:val="00BC6206"/>
    <w:rsid w:val="00BC62CB"/>
    <w:rsid w:val="00BC63C3"/>
    <w:rsid w:val="00BC78FA"/>
    <w:rsid w:val="00BD026A"/>
    <w:rsid w:val="00BD0507"/>
    <w:rsid w:val="00BD0A8B"/>
    <w:rsid w:val="00BD0B44"/>
    <w:rsid w:val="00BD1516"/>
    <w:rsid w:val="00BD18F9"/>
    <w:rsid w:val="00BD1E7F"/>
    <w:rsid w:val="00BD23C2"/>
    <w:rsid w:val="00BD37FC"/>
    <w:rsid w:val="00BD3F94"/>
    <w:rsid w:val="00BD5215"/>
    <w:rsid w:val="00BD5A69"/>
    <w:rsid w:val="00BD6859"/>
    <w:rsid w:val="00BD6F4C"/>
    <w:rsid w:val="00BE0501"/>
    <w:rsid w:val="00BE1428"/>
    <w:rsid w:val="00BE1E22"/>
    <w:rsid w:val="00BE242B"/>
    <w:rsid w:val="00BE245B"/>
    <w:rsid w:val="00BE2599"/>
    <w:rsid w:val="00BE3897"/>
    <w:rsid w:val="00BE3E13"/>
    <w:rsid w:val="00BE4ADF"/>
    <w:rsid w:val="00BE4B0E"/>
    <w:rsid w:val="00BE592C"/>
    <w:rsid w:val="00BE5A39"/>
    <w:rsid w:val="00BE5BE2"/>
    <w:rsid w:val="00BE5E8F"/>
    <w:rsid w:val="00BE795F"/>
    <w:rsid w:val="00BF147B"/>
    <w:rsid w:val="00BF15A2"/>
    <w:rsid w:val="00BF1BA7"/>
    <w:rsid w:val="00BF25F7"/>
    <w:rsid w:val="00BF2659"/>
    <w:rsid w:val="00BF2A5C"/>
    <w:rsid w:val="00BF3731"/>
    <w:rsid w:val="00BF4342"/>
    <w:rsid w:val="00BF4C6D"/>
    <w:rsid w:val="00BF4CF5"/>
    <w:rsid w:val="00BF5F53"/>
    <w:rsid w:val="00BF67E1"/>
    <w:rsid w:val="00BF7B0F"/>
    <w:rsid w:val="00C00041"/>
    <w:rsid w:val="00C000E9"/>
    <w:rsid w:val="00C00658"/>
    <w:rsid w:val="00C01322"/>
    <w:rsid w:val="00C01F39"/>
    <w:rsid w:val="00C037CF"/>
    <w:rsid w:val="00C03931"/>
    <w:rsid w:val="00C03C6F"/>
    <w:rsid w:val="00C04863"/>
    <w:rsid w:val="00C052AE"/>
    <w:rsid w:val="00C0559C"/>
    <w:rsid w:val="00C05B50"/>
    <w:rsid w:val="00C05C65"/>
    <w:rsid w:val="00C06330"/>
    <w:rsid w:val="00C063CA"/>
    <w:rsid w:val="00C07288"/>
    <w:rsid w:val="00C07563"/>
    <w:rsid w:val="00C0787D"/>
    <w:rsid w:val="00C07D22"/>
    <w:rsid w:val="00C10097"/>
    <w:rsid w:val="00C109A9"/>
    <w:rsid w:val="00C124FC"/>
    <w:rsid w:val="00C12DAE"/>
    <w:rsid w:val="00C14F77"/>
    <w:rsid w:val="00C1591F"/>
    <w:rsid w:val="00C16136"/>
    <w:rsid w:val="00C1624C"/>
    <w:rsid w:val="00C179A1"/>
    <w:rsid w:val="00C17F7A"/>
    <w:rsid w:val="00C2036B"/>
    <w:rsid w:val="00C21025"/>
    <w:rsid w:val="00C24032"/>
    <w:rsid w:val="00C26235"/>
    <w:rsid w:val="00C264E2"/>
    <w:rsid w:val="00C26B58"/>
    <w:rsid w:val="00C27188"/>
    <w:rsid w:val="00C30705"/>
    <w:rsid w:val="00C308D1"/>
    <w:rsid w:val="00C3171A"/>
    <w:rsid w:val="00C31FFD"/>
    <w:rsid w:val="00C324A7"/>
    <w:rsid w:val="00C326B2"/>
    <w:rsid w:val="00C32757"/>
    <w:rsid w:val="00C33267"/>
    <w:rsid w:val="00C33548"/>
    <w:rsid w:val="00C3425D"/>
    <w:rsid w:val="00C3694E"/>
    <w:rsid w:val="00C36FF5"/>
    <w:rsid w:val="00C37129"/>
    <w:rsid w:val="00C373F0"/>
    <w:rsid w:val="00C37951"/>
    <w:rsid w:val="00C37B05"/>
    <w:rsid w:val="00C413A3"/>
    <w:rsid w:val="00C41427"/>
    <w:rsid w:val="00C42159"/>
    <w:rsid w:val="00C4225A"/>
    <w:rsid w:val="00C42C6B"/>
    <w:rsid w:val="00C43957"/>
    <w:rsid w:val="00C43DEC"/>
    <w:rsid w:val="00C4409E"/>
    <w:rsid w:val="00C44454"/>
    <w:rsid w:val="00C45635"/>
    <w:rsid w:val="00C45CFC"/>
    <w:rsid w:val="00C460D2"/>
    <w:rsid w:val="00C46DCD"/>
    <w:rsid w:val="00C46DDA"/>
    <w:rsid w:val="00C47EA2"/>
    <w:rsid w:val="00C47FF3"/>
    <w:rsid w:val="00C52DB9"/>
    <w:rsid w:val="00C5343D"/>
    <w:rsid w:val="00C53984"/>
    <w:rsid w:val="00C53A1D"/>
    <w:rsid w:val="00C54744"/>
    <w:rsid w:val="00C54CFA"/>
    <w:rsid w:val="00C54E57"/>
    <w:rsid w:val="00C55BAD"/>
    <w:rsid w:val="00C56986"/>
    <w:rsid w:val="00C574BD"/>
    <w:rsid w:val="00C57765"/>
    <w:rsid w:val="00C578F8"/>
    <w:rsid w:val="00C6049B"/>
    <w:rsid w:val="00C61B98"/>
    <w:rsid w:val="00C6206D"/>
    <w:rsid w:val="00C62A3A"/>
    <w:rsid w:val="00C633D5"/>
    <w:rsid w:val="00C63F7F"/>
    <w:rsid w:val="00C67195"/>
    <w:rsid w:val="00C67953"/>
    <w:rsid w:val="00C67B19"/>
    <w:rsid w:val="00C71939"/>
    <w:rsid w:val="00C7205F"/>
    <w:rsid w:val="00C734F6"/>
    <w:rsid w:val="00C73E23"/>
    <w:rsid w:val="00C7496A"/>
    <w:rsid w:val="00C74B40"/>
    <w:rsid w:val="00C80D33"/>
    <w:rsid w:val="00C81369"/>
    <w:rsid w:val="00C81A52"/>
    <w:rsid w:val="00C81D21"/>
    <w:rsid w:val="00C82164"/>
    <w:rsid w:val="00C8223E"/>
    <w:rsid w:val="00C8355B"/>
    <w:rsid w:val="00C839DC"/>
    <w:rsid w:val="00C83C04"/>
    <w:rsid w:val="00C83D0E"/>
    <w:rsid w:val="00C853D7"/>
    <w:rsid w:val="00C86822"/>
    <w:rsid w:val="00C90998"/>
    <w:rsid w:val="00C90A8D"/>
    <w:rsid w:val="00C90E34"/>
    <w:rsid w:val="00C912C0"/>
    <w:rsid w:val="00C91AA4"/>
    <w:rsid w:val="00C91D6B"/>
    <w:rsid w:val="00C924D2"/>
    <w:rsid w:val="00C92553"/>
    <w:rsid w:val="00C92FA5"/>
    <w:rsid w:val="00C93682"/>
    <w:rsid w:val="00C93BB1"/>
    <w:rsid w:val="00C93CA1"/>
    <w:rsid w:val="00C93CE0"/>
    <w:rsid w:val="00C93EBA"/>
    <w:rsid w:val="00C941F5"/>
    <w:rsid w:val="00C94CF2"/>
    <w:rsid w:val="00C95D12"/>
    <w:rsid w:val="00C96172"/>
    <w:rsid w:val="00C96843"/>
    <w:rsid w:val="00C96A78"/>
    <w:rsid w:val="00C97088"/>
    <w:rsid w:val="00C9789F"/>
    <w:rsid w:val="00CA14C2"/>
    <w:rsid w:val="00CA1AD1"/>
    <w:rsid w:val="00CA28B9"/>
    <w:rsid w:val="00CA2D52"/>
    <w:rsid w:val="00CA2E51"/>
    <w:rsid w:val="00CA3B70"/>
    <w:rsid w:val="00CA40BC"/>
    <w:rsid w:val="00CA4737"/>
    <w:rsid w:val="00CA61A4"/>
    <w:rsid w:val="00CA6291"/>
    <w:rsid w:val="00CA68F6"/>
    <w:rsid w:val="00CA7B6C"/>
    <w:rsid w:val="00CB0882"/>
    <w:rsid w:val="00CB0E8E"/>
    <w:rsid w:val="00CB0F2D"/>
    <w:rsid w:val="00CB31ED"/>
    <w:rsid w:val="00CB31F7"/>
    <w:rsid w:val="00CB3898"/>
    <w:rsid w:val="00CB46F5"/>
    <w:rsid w:val="00CB4B90"/>
    <w:rsid w:val="00CB6538"/>
    <w:rsid w:val="00CB668D"/>
    <w:rsid w:val="00CB77FA"/>
    <w:rsid w:val="00CC0F91"/>
    <w:rsid w:val="00CC27E7"/>
    <w:rsid w:val="00CC3AB8"/>
    <w:rsid w:val="00CC3B0C"/>
    <w:rsid w:val="00CC48DE"/>
    <w:rsid w:val="00CC5528"/>
    <w:rsid w:val="00CC66D0"/>
    <w:rsid w:val="00CC6833"/>
    <w:rsid w:val="00CC70EB"/>
    <w:rsid w:val="00CC7786"/>
    <w:rsid w:val="00CD1857"/>
    <w:rsid w:val="00CD4924"/>
    <w:rsid w:val="00CD4BBC"/>
    <w:rsid w:val="00CD54A5"/>
    <w:rsid w:val="00CD6410"/>
    <w:rsid w:val="00CD6617"/>
    <w:rsid w:val="00CD73B1"/>
    <w:rsid w:val="00CD778F"/>
    <w:rsid w:val="00CE03A9"/>
    <w:rsid w:val="00CE22A0"/>
    <w:rsid w:val="00CE25DF"/>
    <w:rsid w:val="00CE3226"/>
    <w:rsid w:val="00CE40DA"/>
    <w:rsid w:val="00CE43A6"/>
    <w:rsid w:val="00CE5B11"/>
    <w:rsid w:val="00CE61FF"/>
    <w:rsid w:val="00CE6B8E"/>
    <w:rsid w:val="00CE758A"/>
    <w:rsid w:val="00CF0C0C"/>
    <w:rsid w:val="00CF20B4"/>
    <w:rsid w:val="00CF36B2"/>
    <w:rsid w:val="00CF4C3F"/>
    <w:rsid w:val="00CF4E21"/>
    <w:rsid w:val="00CF5935"/>
    <w:rsid w:val="00CF5E3A"/>
    <w:rsid w:val="00CF6022"/>
    <w:rsid w:val="00CF6A94"/>
    <w:rsid w:val="00CF7F58"/>
    <w:rsid w:val="00CF7F5F"/>
    <w:rsid w:val="00D00E07"/>
    <w:rsid w:val="00D01157"/>
    <w:rsid w:val="00D01B4C"/>
    <w:rsid w:val="00D02AC1"/>
    <w:rsid w:val="00D02F5F"/>
    <w:rsid w:val="00D03C19"/>
    <w:rsid w:val="00D03D69"/>
    <w:rsid w:val="00D05D60"/>
    <w:rsid w:val="00D06DD6"/>
    <w:rsid w:val="00D06F13"/>
    <w:rsid w:val="00D07B3C"/>
    <w:rsid w:val="00D07C19"/>
    <w:rsid w:val="00D10D1F"/>
    <w:rsid w:val="00D11ED2"/>
    <w:rsid w:val="00D130AF"/>
    <w:rsid w:val="00D13E10"/>
    <w:rsid w:val="00D147C2"/>
    <w:rsid w:val="00D14A1A"/>
    <w:rsid w:val="00D16354"/>
    <w:rsid w:val="00D16BFB"/>
    <w:rsid w:val="00D2124C"/>
    <w:rsid w:val="00D21417"/>
    <w:rsid w:val="00D21D48"/>
    <w:rsid w:val="00D225A7"/>
    <w:rsid w:val="00D229F0"/>
    <w:rsid w:val="00D233C2"/>
    <w:rsid w:val="00D242AE"/>
    <w:rsid w:val="00D2443B"/>
    <w:rsid w:val="00D24D49"/>
    <w:rsid w:val="00D24DF1"/>
    <w:rsid w:val="00D256E4"/>
    <w:rsid w:val="00D25D78"/>
    <w:rsid w:val="00D25DB7"/>
    <w:rsid w:val="00D25E3C"/>
    <w:rsid w:val="00D25FC7"/>
    <w:rsid w:val="00D26245"/>
    <w:rsid w:val="00D26D6E"/>
    <w:rsid w:val="00D27582"/>
    <w:rsid w:val="00D276F0"/>
    <w:rsid w:val="00D27752"/>
    <w:rsid w:val="00D27D6A"/>
    <w:rsid w:val="00D31517"/>
    <w:rsid w:val="00D3375B"/>
    <w:rsid w:val="00D34C69"/>
    <w:rsid w:val="00D356B4"/>
    <w:rsid w:val="00D359E7"/>
    <w:rsid w:val="00D36947"/>
    <w:rsid w:val="00D36D67"/>
    <w:rsid w:val="00D370A5"/>
    <w:rsid w:val="00D37189"/>
    <w:rsid w:val="00D400ED"/>
    <w:rsid w:val="00D413CB"/>
    <w:rsid w:val="00D41682"/>
    <w:rsid w:val="00D41E3E"/>
    <w:rsid w:val="00D422E6"/>
    <w:rsid w:val="00D4418D"/>
    <w:rsid w:val="00D442D9"/>
    <w:rsid w:val="00D44548"/>
    <w:rsid w:val="00D44D06"/>
    <w:rsid w:val="00D45861"/>
    <w:rsid w:val="00D46CAB"/>
    <w:rsid w:val="00D47633"/>
    <w:rsid w:val="00D47FB1"/>
    <w:rsid w:val="00D502AA"/>
    <w:rsid w:val="00D50650"/>
    <w:rsid w:val="00D518A8"/>
    <w:rsid w:val="00D51D21"/>
    <w:rsid w:val="00D52188"/>
    <w:rsid w:val="00D5267A"/>
    <w:rsid w:val="00D5296B"/>
    <w:rsid w:val="00D52B1D"/>
    <w:rsid w:val="00D539E9"/>
    <w:rsid w:val="00D5457E"/>
    <w:rsid w:val="00D554C6"/>
    <w:rsid w:val="00D555D7"/>
    <w:rsid w:val="00D55F2F"/>
    <w:rsid w:val="00D56792"/>
    <w:rsid w:val="00D56BDD"/>
    <w:rsid w:val="00D56DDE"/>
    <w:rsid w:val="00D571D8"/>
    <w:rsid w:val="00D57486"/>
    <w:rsid w:val="00D574AC"/>
    <w:rsid w:val="00D57EA6"/>
    <w:rsid w:val="00D60F9E"/>
    <w:rsid w:val="00D61045"/>
    <w:rsid w:val="00D6225E"/>
    <w:rsid w:val="00D62C26"/>
    <w:rsid w:val="00D63144"/>
    <w:rsid w:val="00D6350B"/>
    <w:rsid w:val="00D63978"/>
    <w:rsid w:val="00D641E0"/>
    <w:rsid w:val="00D64B97"/>
    <w:rsid w:val="00D64E73"/>
    <w:rsid w:val="00D659F7"/>
    <w:rsid w:val="00D66D54"/>
    <w:rsid w:val="00D67973"/>
    <w:rsid w:val="00D70224"/>
    <w:rsid w:val="00D71001"/>
    <w:rsid w:val="00D71294"/>
    <w:rsid w:val="00D717D2"/>
    <w:rsid w:val="00D71E00"/>
    <w:rsid w:val="00D72685"/>
    <w:rsid w:val="00D72C61"/>
    <w:rsid w:val="00D7320B"/>
    <w:rsid w:val="00D7372E"/>
    <w:rsid w:val="00D776D2"/>
    <w:rsid w:val="00D818BF"/>
    <w:rsid w:val="00D828A9"/>
    <w:rsid w:val="00D83271"/>
    <w:rsid w:val="00D840FF"/>
    <w:rsid w:val="00D84504"/>
    <w:rsid w:val="00D84DB1"/>
    <w:rsid w:val="00D85C43"/>
    <w:rsid w:val="00D86E4F"/>
    <w:rsid w:val="00D91201"/>
    <w:rsid w:val="00D9247C"/>
    <w:rsid w:val="00D93620"/>
    <w:rsid w:val="00D94393"/>
    <w:rsid w:val="00D94B0F"/>
    <w:rsid w:val="00D95211"/>
    <w:rsid w:val="00D956A6"/>
    <w:rsid w:val="00D95D4A"/>
    <w:rsid w:val="00D961DF"/>
    <w:rsid w:val="00D96AAB"/>
    <w:rsid w:val="00D9775A"/>
    <w:rsid w:val="00D97F52"/>
    <w:rsid w:val="00DA1212"/>
    <w:rsid w:val="00DA2055"/>
    <w:rsid w:val="00DA279C"/>
    <w:rsid w:val="00DA3448"/>
    <w:rsid w:val="00DA3A5A"/>
    <w:rsid w:val="00DA40CB"/>
    <w:rsid w:val="00DA4331"/>
    <w:rsid w:val="00DA5760"/>
    <w:rsid w:val="00DA715D"/>
    <w:rsid w:val="00DA7C30"/>
    <w:rsid w:val="00DB10DA"/>
    <w:rsid w:val="00DB140E"/>
    <w:rsid w:val="00DB3B09"/>
    <w:rsid w:val="00DB3F9F"/>
    <w:rsid w:val="00DB4076"/>
    <w:rsid w:val="00DB55BA"/>
    <w:rsid w:val="00DB5D87"/>
    <w:rsid w:val="00DB5FF6"/>
    <w:rsid w:val="00DB6438"/>
    <w:rsid w:val="00DB721B"/>
    <w:rsid w:val="00DB763F"/>
    <w:rsid w:val="00DC04F7"/>
    <w:rsid w:val="00DC19F6"/>
    <w:rsid w:val="00DC1E60"/>
    <w:rsid w:val="00DC24CA"/>
    <w:rsid w:val="00DC3D21"/>
    <w:rsid w:val="00DC61CC"/>
    <w:rsid w:val="00DC637A"/>
    <w:rsid w:val="00DC656F"/>
    <w:rsid w:val="00DC65D9"/>
    <w:rsid w:val="00DC70DB"/>
    <w:rsid w:val="00DD04A6"/>
    <w:rsid w:val="00DD10CB"/>
    <w:rsid w:val="00DD13C8"/>
    <w:rsid w:val="00DD2089"/>
    <w:rsid w:val="00DD2728"/>
    <w:rsid w:val="00DD2EBF"/>
    <w:rsid w:val="00DD3120"/>
    <w:rsid w:val="00DD3873"/>
    <w:rsid w:val="00DD3C99"/>
    <w:rsid w:val="00DD53EC"/>
    <w:rsid w:val="00DD55E0"/>
    <w:rsid w:val="00DD63B3"/>
    <w:rsid w:val="00DD66C2"/>
    <w:rsid w:val="00DD6873"/>
    <w:rsid w:val="00DD6B0D"/>
    <w:rsid w:val="00DD6B4F"/>
    <w:rsid w:val="00DE2ED2"/>
    <w:rsid w:val="00DE32A5"/>
    <w:rsid w:val="00DE3549"/>
    <w:rsid w:val="00DE5713"/>
    <w:rsid w:val="00DE59D6"/>
    <w:rsid w:val="00DE61D9"/>
    <w:rsid w:val="00DE6236"/>
    <w:rsid w:val="00DE6441"/>
    <w:rsid w:val="00DE654A"/>
    <w:rsid w:val="00DE6BBC"/>
    <w:rsid w:val="00DE7A29"/>
    <w:rsid w:val="00DE7BC4"/>
    <w:rsid w:val="00DF1881"/>
    <w:rsid w:val="00DF2037"/>
    <w:rsid w:val="00DF22C1"/>
    <w:rsid w:val="00DF2368"/>
    <w:rsid w:val="00DF26FF"/>
    <w:rsid w:val="00DF3B1E"/>
    <w:rsid w:val="00DF3D11"/>
    <w:rsid w:val="00DF5396"/>
    <w:rsid w:val="00DF663D"/>
    <w:rsid w:val="00DF7856"/>
    <w:rsid w:val="00DF7BDF"/>
    <w:rsid w:val="00E004BD"/>
    <w:rsid w:val="00E01B7E"/>
    <w:rsid w:val="00E01ED0"/>
    <w:rsid w:val="00E02713"/>
    <w:rsid w:val="00E0301A"/>
    <w:rsid w:val="00E047B2"/>
    <w:rsid w:val="00E04804"/>
    <w:rsid w:val="00E04AD7"/>
    <w:rsid w:val="00E05394"/>
    <w:rsid w:val="00E05512"/>
    <w:rsid w:val="00E05C90"/>
    <w:rsid w:val="00E124A1"/>
    <w:rsid w:val="00E126E0"/>
    <w:rsid w:val="00E126FA"/>
    <w:rsid w:val="00E133EA"/>
    <w:rsid w:val="00E1362E"/>
    <w:rsid w:val="00E13D72"/>
    <w:rsid w:val="00E14021"/>
    <w:rsid w:val="00E14073"/>
    <w:rsid w:val="00E16B56"/>
    <w:rsid w:val="00E17FDD"/>
    <w:rsid w:val="00E20EAB"/>
    <w:rsid w:val="00E21A46"/>
    <w:rsid w:val="00E2285A"/>
    <w:rsid w:val="00E2340B"/>
    <w:rsid w:val="00E23666"/>
    <w:rsid w:val="00E23E25"/>
    <w:rsid w:val="00E23E64"/>
    <w:rsid w:val="00E24066"/>
    <w:rsid w:val="00E25066"/>
    <w:rsid w:val="00E26661"/>
    <w:rsid w:val="00E26D73"/>
    <w:rsid w:val="00E270E3"/>
    <w:rsid w:val="00E27234"/>
    <w:rsid w:val="00E3035B"/>
    <w:rsid w:val="00E30C07"/>
    <w:rsid w:val="00E30F7B"/>
    <w:rsid w:val="00E30FA7"/>
    <w:rsid w:val="00E31E09"/>
    <w:rsid w:val="00E324C8"/>
    <w:rsid w:val="00E32953"/>
    <w:rsid w:val="00E32A00"/>
    <w:rsid w:val="00E33D3A"/>
    <w:rsid w:val="00E33E42"/>
    <w:rsid w:val="00E343E7"/>
    <w:rsid w:val="00E34877"/>
    <w:rsid w:val="00E35295"/>
    <w:rsid w:val="00E3541A"/>
    <w:rsid w:val="00E35AA6"/>
    <w:rsid w:val="00E35C2C"/>
    <w:rsid w:val="00E372BE"/>
    <w:rsid w:val="00E372D8"/>
    <w:rsid w:val="00E3759E"/>
    <w:rsid w:val="00E37DAB"/>
    <w:rsid w:val="00E40566"/>
    <w:rsid w:val="00E40D4C"/>
    <w:rsid w:val="00E4236F"/>
    <w:rsid w:val="00E42933"/>
    <w:rsid w:val="00E42E54"/>
    <w:rsid w:val="00E441B7"/>
    <w:rsid w:val="00E44937"/>
    <w:rsid w:val="00E45EB5"/>
    <w:rsid w:val="00E45FBF"/>
    <w:rsid w:val="00E461A5"/>
    <w:rsid w:val="00E46A58"/>
    <w:rsid w:val="00E5006C"/>
    <w:rsid w:val="00E509F6"/>
    <w:rsid w:val="00E5101D"/>
    <w:rsid w:val="00E512A8"/>
    <w:rsid w:val="00E51F1A"/>
    <w:rsid w:val="00E5213D"/>
    <w:rsid w:val="00E52327"/>
    <w:rsid w:val="00E533AC"/>
    <w:rsid w:val="00E5395B"/>
    <w:rsid w:val="00E53CB0"/>
    <w:rsid w:val="00E53CCE"/>
    <w:rsid w:val="00E5407A"/>
    <w:rsid w:val="00E550A9"/>
    <w:rsid w:val="00E55856"/>
    <w:rsid w:val="00E55A07"/>
    <w:rsid w:val="00E560E9"/>
    <w:rsid w:val="00E56265"/>
    <w:rsid w:val="00E5767D"/>
    <w:rsid w:val="00E603CE"/>
    <w:rsid w:val="00E60589"/>
    <w:rsid w:val="00E60DAB"/>
    <w:rsid w:val="00E61D6A"/>
    <w:rsid w:val="00E62DD7"/>
    <w:rsid w:val="00E64850"/>
    <w:rsid w:val="00E65F7B"/>
    <w:rsid w:val="00E6618E"/>
    <w:rsid w:val="00E66531"/>
    <w:rsid w:val="00E66640"/>
    <w:rsid w:val="00E66695"/>
    <w:rsid w:val="00E66BB8"/>
    <w:rsid w:val="00E66D84"/>
    <w:rsid w:val="00E66DCD"/>
    <w:rsid w:val="00E66FD4"/>
    <w:rsid w:val="00E673E3"/>
    <w:rsid w:val="00E67917"/>
    <w:rsid w:val="00E70369"/>
    <w:rsid w:val="00E70752"/>
    <w:rsid w:val="00E707BF"/>
    <w:rsid w:val="00E707E1"/>
    <w:rsid w:val="00E71372"/>
    <w:rsid w:val="00E7147F"/>
    <w:rsid w:val="00E716CE"/>
    <w:rsid w:val="00E71FE3"/>
    <w:rsid w:val="00E723D1"/>
    <w:rsid w:val="00E72DB7"/>
    <w:rsid w:val="00E72E1D"/>
    <w:rsid w:val="00E72E21"/>
    <w:rsid w:val="00E734CC"/>
    <w:rsid w:val="00E73EC2"/>
    <w:rsid w:val="00E75C2E"/>
    <w:rsid w:val="00E76BDB"/>
    <w:rsid w:val="00E770D3"/>
    <w:rsid w:val="00E77625"/>
    <w:rsid w:val="00E77E64"/>
    <w:rsid w:val="00E80B7A"/>
    <w:rsid w:val="00E8136E"/>
    <w:rsid w:val="00E824CF"/>
    <w:rsid w:val="00E84351"/>
    <w:rsid w:val="00E85DF2"/>
    <w:rsid w:val="00E87FFD"/>
    <w:rsid w:val="00E90523"/>
    <w:rsid w:val="00E9190C"/>
    <w:rsid w:val="00E93DA3"/>
    <w:rsid w:val="00E946C2"/>
    <w:rsid w:val="00E958A9"/>
    <w:rsid w:val="00E9746A"/>
    <w:rsid w:val="00E97C1E"/>
    <w:rsid w:val="00EA0BE1"/>
    <w:rsid w:val="00EA0C33"/>
    <w:rsid w:val="00EA1063"/>
    <w:rsid w:val="00EA1301"/>
    <w:rsid w:val="00EA2284"/>
    <w:rsid w:val="00EA374B"/>
    <w:rsid w:val="00EA40EA"/>
    <w:rsid w:val="00EA4263"/>
    <w:rsid w:val="00EA437C"/>
    <w:rsid w:val="00EA45C4"/>
    <w:rsid w:val="00EA45EF"/>
    <w:rsid w:val="00EA562A"/>
    <w:rsid w:val="00EA57D8"/>
    <w:rsid w:val="00EA5829"/>
    <w:rsid w:val="00EA5E15"/>
    <w:rsid w:val="00EA6AD7"/>
    <w:rsid w:val="00EA7A57"/>
    <w:rsid w:val="00EA7C29"/>
    <w:rsid w:val="00EB08BE"/>
    <w:rsid w:val="00EB0D38"/>
    <w:rsid w:val="00EB0FB2"/>
    <w:rsid w:val="00EB19AF"/>
    <w:rsid w:val="00EB358F"/>
    <w:rsid w:val="00EB3C5E"/>
    <w:rsid w:val="00EB4364"/>
    <w:rsid w:val="00EB49E0"/>
    <w:rsid w:val="00EB69DF"/>
    <w:rsid w:val="00EB743E"/>
    <w:rsid w:val="00EB7C44"/>
    <w:rsid w:val="00EC10D6"/>
    <w:rsid w:val="00EC1C84"/>
    <w:rsid w:val="00EC3109"/>
    <w:rsid w:val="00EC3323"/>
    <w:rsid w:val="00EC3902"/>
    <w:rsid w:val="00EC4851"/>
    <w:rsid w:val="00EC4CF9"/>
    <w:rsid w:val="00EC4D20"/>
    <w:rsid w:val="00EC5042"/>
    <w:rsid w:val="00EC517D"/>
    <w:rsid w:val="00EC530E"/>
    <w:rsid w:val="00EC5451"/>
    <w:rsid w:val="00EC65BE"/>
    <w:rsid w:val="00EC6F02"/>
    <w:rsid w:val="00EC71F9"/>
    <w:rsid w:val="00ED0730"/>
    <w:rsid w:val="00ED10B7"/>
    <w:rsid w:val="00ED15C2"/>
    <w:rsid w:val="00ED18CB"/>
    <w:rsid w:val="00ED192E"/>
    <w:rsid w:val="00ED23FB"/>
    <w:rsid w:val="00ED28DB"/>
    <w:rsid w:val="00ED3603"/>
    <w:rsid w:val="00ED3BD6"/>
    <w:rsid w:val="00ED4372"/>
    <w:rsid w:val="00ED4B49"/>
    <w:rsid w:val="00ED4C94"/>
    <w:rsid w:val="00ED4E60"/>
    <w:rsid w:val="00ED5328"/>
    <w:rsid w:val="00ED54DA"/>
    <w:rsid w:val="00ED56A9"/>
    <w:rsid w:val="00ED59C7"/>
    <w:rsid w:val="00ED65FB"/>
    <w:rsid w:val="00ED7A88"/>
    <w:rsid w:val="00EE0DF0"/>
    <w:rsid w:val="00EE0F7A"/>
    <w:rsid w:val="00EE19FB"/>
    <w:rsid w:val="00EE2339"/>
    <w:rsid w:val="00EE397E"/>
    <w:rsid w:val="00EE5212"/>
    <w:rsid w:val="00EE604C"/>
    <w:rsid w:val="00EE72E6"/>
    <w:rsid w:val="00EE7FDB"/>
    <w:rsid w:val="00EF1178"/>
    <w:rsid w:val="00EF1958"/>
    <w:rsid w:val="00EF204C"/>
    <w:rsid w:val="00EF43BC"/>
    <w:rsid w:val="00EF746F"/>
    <w:rsid w:val="00EF7E4C"/>
    <w:rsid w:val="00F007B9"/>
    <w:rsid w:val="00F0103D"/>
    <w:rsid w:val="00F01FBA"/>
    <w:rsid w:val="00F02BFE"/>
    <w:rsid w:val="00F03AFA"/>
    <w:rsid w:val="00F03E80"/>
    <w:rsid w:val="00F054E7"/>
    <w:rsid w:val="00F05A11"/>
    <w:rsid w:val="00F05F1B"/>
    <w:rsid w:val="00F06943"/>
    <w:rsid w:val="00F06986"/>
    <w:rsid w:val="00F06EAF"/>
    <w:rsid w:val="00F06F9D"/>
    <w:rsid w:val="00F07D0E"/>
    <w:rsid w:val="00F10231"/>
    <w:rsid w:val="00F10605"/>
    <w:rsid w:val="00F107A1"/>
    <w:rsid w:val="00F10923"/>
    <w:rsid w:val="00F10F58"/>
    <w:rsid w:val="00F113F2"/>
    <w:rsid w:val="00F11787"/>
    <w:rsid w:val="00F11A0D"/>
    <w:rsid w:val="00F13834"/>
    <w:rsid w:val="00F14481"/>
    <w:rsid w:val="00F145ED"/>
    <w:rsid w:val="00F14B6A"/>
    <w:rsid w:val="00F14C25"/>
    <w:rsid w:val="00F15369"/>
    <w:rsid w:val="00F16762"/>
    <w:rsid w:val="00F16C51"/>
    <w:rsid w:val="00F17391"/>
    <w:rsid w:val="00F17CB6"/>
    <w:rsid w:val="00F2016B"/>
    <w:rsid w:val="00F203CB"/>
    <w:rsid w:val="00F20B89"/>
    <w:rsid w:val="00F20CB8"/>
    <w:rsid w:val="00F20D47"/>
    <w:rsid w:val="00F2112F"/>
    <w:rsid w:val="00F21997"/>
    <w:rsid w:val="00F225E7"/>
    <w:rsid w:val="00F22CFC"/>
    <w:rsid w:val="00F235CA"/>
    <w:rsid w:val="00F23B38"/>
    <w:rsid w:val="00F2484A"/>
    <w:rsid w:val="00F24E9D"/>
    <w:rsid w:val="00F24F8C"/>
    <w:rsid w:val="00F25AF6"/>
    <w:rsid w:val="00F265DF"/>
    <w:rsid w:val="00F30B69"/>
    <w:rsid w:val="00F30DEA"/>
    <w:rsid w:val="00F319B7"/>
    <w:rsid w:val="00F34113"/>
    <w:rsid w:val="00F345DD"/>
    <w:rsid w:val="00F34889"/>
    <w:rsid w:val="00F34F88"/>
    <w:rsid w:val="00F35155"/>
    <w:rsid w:val="00F35EB0"/>
    <w:rsid w:val="00F36851"/>
    <w:rsid w:val="00F369CD"/>
    <w:rsid w:val="00F37297"/>
    <w:rsid w:val="00F4042A"/>
    <w:rsid w:val="00F41149"/>
    <w:rsid w:val="00F41CD9"/>
    <w:rsid w:val="00F425F3"/>
    <w:rsid w:val="00F433CC"/>
    <w:rsid w:val="00F44BD3"/>
    <w:rsid w:val="00F4554C"/>
    <w:rsid w:val="00F46694"/>
    <w:rsid w:val="00F4689A"/>
    <w:rsid w:val="00F471AB"/>
    <w:rsid w:val="00F472F0"/>
    <w:rsid w:val="00F4735A"/>
    <w:rsid w:val="00F51539"/>
    <w:rsid w:val="00F51AAF"/>
    <w:rsid w:val="00F52D51"/>
    <w:rsid w:val="00F53D86"/>
    <w:rsid w:val="00F54667"/>
    <w:rsid w:val="00F54A5F"/>
    <w:rsid w:val="00F54B8E"/>
    <w:rsid w:val="00F55CB4"/>
    <w:rsid w:val="00F561C5"/>
    <w:rsid w:val="00F57609"/>
    <w:rsid w:val="00F57665"/>
    <w:rsid w:val="00F600A0"/>
    <w:rsid w:val="00F602BE"/>
    <w:rsid w:val="00F6070F"/>
    <w:rsid w:val="00F61037"/>
    <w:rsid w:val="00F63059"/>
    <w:rsid w:val="00F63970"/>
    <w:rsid w:val="00F6404D"/>
    <w:rsid w:val="00F70146"/>
    <w:rsid w:val="00F706FB"/>
    <w:rsid w:val="00F71689"/>
    <w:rsid w:val="00F7172C"/>
    <w:rsid w:val="00F7216F"/>
    <w:rsid w:val="00F73500"/>
    <w:rsid w:val="00F73A61"/>
    <w:rsid w:val="00F74AB1"/>
    <w:rsid w:val="00F75B57"/>
    <w:rsid w:val="00F75F2A"/>
    <w:rsid w:val="00F76318"/>
    <w:rsid w:val="00F763E5"/>
    <w:rsid w:val="00F76E72"/>
    <w:rsid w:val="00F808C8"/>
    <w:rsid w:val="00F820F1"/>
    <w:rsid w:val="00F82DD1"/>
    <w:rsid w:val="00F8314A"/>
    <w:rsid w:val="00F83C69"/>
    <w:rsid w:val="00F84B28"/>
    <w:rsid w:val="00F860FD"/>
    <w:rsid w:val="00F86141"/>
    <w:rsid w:val="00F86BBB"/>
    <w:rsid w:val="00F87226"/>
    <w:rsid w:val="00F877B1"/>
    <w:rsid w:val="00F87B09"/>
    <w:rsid w:val="00F905BB"/>
    <w:rsid w:val="00F90CE2"/>
    <w:rsid w:val="00F914D3"/>
    <w:rsid w:val="00F9367B"/>
    <w:rsid w:val="00F94104"/>
    <w:rsid w:val="00F949D2"/>
    <w:rsid w:val="00F94F66"/>
    <w:rsid w:val="00F96D5A"/>
    <w:rsid w:val="00FA03E2"/>
    <w:rsid w:val="00FA057B"/>
    <w:rsid w:val="00FA1360"/>
    <w:rsid w:val="00FA1458"/>
    <w:rsid w:val="00FA1CAA"/>
    <w:rsid w:val="00FA1E26"/>
    <w:rsid w:val="00FA2142"/>
    <w:rsid w:val="00FA25A2"/>
    <w:rsid w:val="00FA3751"/>
    <w:rsid w:val="00FA3944"/>
    <w:rsid w:val="00FA400C"/>
    <w:rsid w:val="00FA4014"/>
    <w:rsid w:val="00FA5C53"/>
    <w:rsid w:val="00FA680A"/>
    <w:rsid w:val="00FA69BB"/>
    <w:rsid w:val="00FA7345"/>
    <w:rsid w:val="00FA7618"/>
    <w:rsid w:val="00FA77C5"/>
    <w:rsid w:val="00FA7BD2"/>
    <w:rsid w:val="00FB0A1B"/>
    <w:rsid w:val="00FB1A55"/>
    <w:rsid w:val="00FB25C9"/>
    <w:rsid w:val="00FB2942"/>
    <w:rsid w:val="00FB2BCC"/>
    <w:rsid w:val="00FB3045"/>
    <w:rsid w:val="00FB3C5D"/>
    <w:rsid w:val="00FB44D6"/>
    <w:rsid w:val="00FB4667"/>
    <w:rsid w:val="00FB4E5C"/>
    <w:rsid w:val="00FB608A"/>
    <w:rsid w:val="00FB66E7"/>
    <w:rsid w:val="00FB684D"/>
    <w:rsid w:val="00FB68CB"/>
    <w:rsid w:val="00FC0B94"/>
    <w:rsid w:val="00FC0CCF"/>
    <w:rsid w:val="00FC2C42"/>
    <w:rsid w:val="00FC3199"/>
    <w:rsid w:val="00FC3551"/>
    <w:rsid w:val="00FC3AAA"/>
    <w:rsid w:val="00FC4161"/>
    <w:rsid w:val="00FC516D"/>
    <w:rsid w:val="00FC51DE"/>
    <w:rsid w:val="00FC5264"/>
    <w:rsid w:val="00FC54A5"/>
    <w:rsid w:val="00FC62BB"/>
    <w:rsid w:val="00FC6930"/>
    <w:rsid w:val="00FC79D3"/>
    <w:rsid w:val="00FC7AB2"/>
    <w:rsid w:val="00FD10A6"/>
    <w:rsid w:val="00FD13B1"/>
    <w:rsid w:val="00FD3067"/>
    <w:rsid w:val="00FD3C80"/>
    <w:rsid w:val="00FD4C51"/>
    <w:rsid w:val="00FD5019"/>
    <w:rsid w:val="00FD53D2"/>
    <w:rsid w:val="00FD553F"/>
    <w:rsid w:val="00FD57F5"/>
    <w:rsid w:val="00FD5D8C"/>
    <w:rsid w:val="00FD6018"/>
    <w:rsid w:val="00FD66A0"/>
    <w:rsid w:val="00FD68F1"/>
    <w:rsid w:val="00FD78E5"/>
    <w:rsid w:val="00FE09FD"/>
    <w:rsid w:val="00FE30BE"/>
    <w:rsid w:val="00FE49D9"/>
    <w:rsid w:val="00FE4CF5"/>
    <w:rsid w:val="00FE4F2F"/>
    <w:rsid w:val="00FE52EB"/>
    <w:rsid w:val="00FE5B5C"/>
    <w:rsid w:val="00FE6003"/>
    <w:rsid w:val="00FE67DB"/>
    <w:rsid w:val="00FF0B19"/>
    <w:rsid w:val="00FF0DFE"/>
    <w:rsid w:val="00FF2172"/>
    <w:rsid w:val="00FF2590"/>
    <w:rsid w:val="00FF2ED9"/>
    <w:rsid w:val="00FF32A1"/>
    <w:rsid w:val="00FF38DD"/>
    <w:rsid w:val="00FF579D"/>
    <w:rsid w:val="00FF596A"/>
    <w:rsid w:val="00FF6342"/>
    <w:rsid w:val="00FF6A0E"/>
    <w:rsid w:val="00FF7413"/>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56001">
      <o:colormru v:ext="edit" colors="#addbe9"/>
    </o:shapedefaults>
    <o:shapelayout v:ext="edit">
      <o:idmap v:ext="edit" data="1"/>
    </o:shapelayout>
  </w:shapeDefaults>
  <w:decimalSymbol w:val="."/>
  <w:listSeparator w:val=","/>
  <w14:docId w14:val="0E373108"/>
  <w15:docId w15:val="{59BE636F-236C-4531-BD44-9DB5CAB0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en-GB" w:eastAsia="en-US" w:bidi="ar-SA"/>
      </w:rPr>
    </w:rPrDefault>
    <w:pPrDefault/>
  </w:docDefaults>
  <w:latentStyles w:defLockedState="0" w:defUIPriority="0" w:defSemiHidden="0" w:defUnhideWhenUsed="0" w:defQFormat="0" w:count="376">
    <w:lsdException w:name="heading 1" w:uiPriority="9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uiPriority="61"/>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uiPriority="6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C0C7A"/>
    <w:pPr>
      <w:spacing w:before="40" w:after="40"/>
    </w:pPr>
    <w:rPr>
      <w:rFonts w:ascii="CongressSans" w:hAnsi="CongressSans"/>
      <w:sz w:val="22"/>
    </w:rPr>
  </w:style>
  <w:style w:type="paragraph" w:styleId="Heading1">
    <w:name w:val="heading 1"/>
    <w:basedOn w:val="Normal"/>
    <w:next w:val="Normal"/>
    <w:link w:val="Heading1Char"/>
    <w:uiPriority w:val="99"/>
    <w:rsid w:val="005D4B96"/>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rsid w:val="00317698"/>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rsid w:val="00C47587"/>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rsid w:val="000D0C65"/>
    <w:pPr>
      <w:keepNext/>
      <w:spacing w:before="240" w:after="0"/>
      <w:outlineLvl w:val="3"/>
    </w:pPr>
    <w:rPr>
      <w:rFonts w:ascii="Congress Sans Bold Italic" w:hAnsi="Congress Sans Bold Italic"/>
      <w:bCs/>
      <w:sz w:val="24"/>
      <w:szCs w:val="28"/>
    </w:rPr>
  </w:style>
  <w:style w:type="paragraph" w:styleId="Heading5">
    <w:name w:val="heading 5"/>
    <w:basedOn w:val="Normal"/>
    <w:next w:val="Normal"/>
    <w:link w:val="Heading5Char"/>
    <w:uiPriority w:val="9"/>
    <w:unhideWhenUsed/>
    <w:rsid w:val="00904384"/>
    <w:pPr>
      <w:keepNext/>
      <w:keepLines/>
      <w:tabs>
        <w:tab w:val="left" w:pos="2694"/>
      </w:tabs>
      <w:spacing w:before="200" w:after="0" w:line="276" w:lineRule="auto"/>
      <w:outlineLvl w:val="4"/>
    </w:pPr>
    <w:rPr>
      <w:rFonts w:asciiTheme="majorHAnsi" w:eastAsiaTheme="majorEastAsia" w:hAnsiTheme="majorHAnsi" w:cstheme="majorBidi"/>
      <w:color w:val="243F60" w:themeColor="accent1" w:themeShade="7F"/>
      <w:sz w:val="18"/>
      <w:szCs w:val="18"/>
    </w:rPr>
  </w:style>
  <w:style w:type="paragraph" w:styleId="Heading6">
    <w:name w:val="heading 6"/>
    <w:basedOn w:val="Normal"/>
    <w:next w:val="Normal"/>
    <w:link w:val="Heading6Char"/>
    <w:uiPriority w:val="9"/>
    <w:unhideWhenUsed/>
    <w:rsid w:val="00904384"/>
    <w:pPr>
      <w:keepNext/>
      <w:keepLines/>
      <w:tabs>
        <w:tab w:val="left" w:pos="2694"/>
      </w:tabs>
      <w:spacing w:before="200" w:after="0" w:line="276" w:lineRule="auto"/>
      <w:outlineLvl w:val="5"/>
    </w:pPr>
    <w:rPr>
      <w:rFonts w:asciiTheme="majorHAnsi" w:eastAsiaTheme="majorEastAsia" w:hAnsiTheme="majorHAnsi" w:cstheme="majorBidi"/>
      <w:i/>
      <w:iCs/>
      <w:color w:val="243F60" w:themeColor="accent1" w:themeShade="7F"/>
      <w:sz w:val="18"/>
      <w:szCs w:val="18"/>
    </w:rPr>
  </w:style>
  <w:style w:type="paragraph" w:styleId="Heading7">
    <w:name w:val="heading 7"/>
    <w:basedOn w:val="Normal"/>
    <w:next w:val="Normal"/>
    <w:link w:val="Heading7Char"/>
    <w:uiPriority w:val="9"/>
    <w:unhideWhenUsed/>
    <w:rsid w:val="00904384"/>
    <w:pPr>
      <w:keepNext/>
      <w:keepLines/>
      <w:tabs>
        <w:tab w:val="left" w:pos="2694"/>
      </w:tabs>
      <w:spacing w:before="200" w:after="0" w:line="276" w:lineRule="auto"/>
      <w:outlineLvl w:val="6"/>
    </w:pPr>
    <w:rPr>
      <w:rFonts w:asciiTheme="majorHAnsi" w:eastAsiaTheme="majorEastAsia" w:hAnsiTheme="majorHAnsi" w:cstheme="majorBidi"/>
      <w:i/>
      <w:iCs/>
      <w:color w:val="404040" w:themeColor="text1" w:themeTint="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61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D9247C"/>
    <w:pPr>
      <w:numPr>
        <w:numId w:val="6"/>
      </w:numPr>
      <w:tabs>
        <w:tab w:val="clear" w:pos="-6338"/>
        <w:tab w:val="num" w:pos="-6480"/>
        <w:tab w:val="num" w:pos="36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A061FE"/>
    <w:pPr>
      <w:numPr>
        <w:numId w:val="1"/>
      </w:numPr>
    </w:pPr>
  </w:style>
  <w:style w:type="paragraph" w:styleId="Footer">
    <w:name w:val="footer"/>
    <w:basedOn w:val="Normal"/>
    <w:link w:val="FooterChar"/>
    <w:uiPriority w:val="99"/>
    <w:unhideWhenUsed/>
    <w:rsid w:val="006C4651"/>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link w:val="Footer"/>
    <w:uiPriority w:val="99"/>
    <w:rsid w:val="006C4651"/>
    <w:rPr>
      <w:rFonts w:ascii="Congress Sans" w:hAnsi="Congress Sans"/>
    </w:rPr>
  </w:style>
  <w:style w:type="character" w:customStyle="1" w:styleId="Heading1Char">
    <w:name w:val="Heading 1 Char"/>
    <w:basedOn w:val="DefaultParagraphFont"/>
    <w:link w:val="Heading1"/>
    <w:uiPriority w:val="99"/>
    <w:rsid w:val="005D4B96"/>
    <w:rPr>
      <w:rFonts w:ascii="Calibri" w:eastAsia="Times New Roman" w:hAnsi="Calibri" w:cs="Cambria"/>
      <w:b/>
      <w:bCs/>
      <w:sz w:val="40"/>
      <w:szCs w:val="28"/>
      <w:lang w:val="en-GB"/>
    </w:rPr>
  </w:style>
  <w:style w:type="paragraph" w:customStyle="1" w:styleId="H1Contentspage">
    <w:name w:val="H1 Contents page"/>
    <w:basedOn w:val="Normal"/>
    <w:link w:val="H1ContentspageChar"/>
    <w:rsid w:val="006B17C3"/>
    <w:pPr>
      <w:spacing w:before="0" w:after="1320"/>
    </w:pPr>
    <w:rPr>
      <w:b/>
      <w:sz w:val="32"/>
    </w:rPr>
  </w:style>
  <w:style w:type="paragraph" w:customStyle="1" w:styleId="TabletextboldWHITE">
    <w:name w:val="Table text bold WHITE"/>
    <w:basedOn w:val="Tabletextbold"/>
    <w:rsid w:val="00C47587"/>
    <w:pPr>
      <w:spacing w:before="80" w:after="80"/>
      <w:ind w:left="57"/>
    </w:pPr>
    <w:rPr>
      <w:color w:val="FFFFFF"/>
      <w:sz w:val="24"/>
    </w:rPr>
  </w:style>
  <w:style w:type="paragraph" w:customStyle="1" w:styleId="H3FrontCover">
    <w:name w:val="H3 Front Cover"/>
    <w:basedOn w:val="Normal"/>
    <w:rsid w:val="00CC25B0"/>
    <w:pPr>
      <w:spacing w:before="0" w:after="0"/>
      <w:ind w:right="1780"/>
    </w:pPr>
    <w:rPr>
      <w:rFonts w:cs="CongressSans"/>
      <w:sz w:val="32"/>
      <w:szCs w:val="32"/>
    </w:rPr>
  </w:style>
  <w:style w:type="paragraph" w:customStyle="1" w:styleId="Tabletext">
    <w:name w:val="Table text"/>
    <w:basedOn w:val="Normal"/>
    <w:rsid w:val="004164DE"/>
    <w:pPr>
      <w:spacing w:before="80" w:after="80" w:line="250" w:lineRule="exact"/>
    </w:pPr>
  </w:style>
  <w:style w:type="paragraph" w:customStyle="1" w:styleId="Tabletextbold">
    <w:name w:val="Table text bold"/>
    <w:basedOn w:val="Normal"/>
    <w:rsid w:val="006B17C3"/>
    <w:pPr>
      <w:spacing w:before="60" w:after="60" w:line="260" w:lineRule="exact"/>
    </w:pPr>
    <w:rPr>
      <w:b/>
    </w:rPr>
  </w:style>
  <w:style w:type="paragraph" w:customStyle="1" w:styleId="LOhead">
    <w:name w:val="LO head"/>
    <w:basedOn w:val="AChead"/>
    <w:link w:val="LOheadChar"/>
    <w:rsid w:val="000A09FD"/>
    <w:pPr>
      <w:pBdr>
        <w:top w:val="single" w:sz="6" w:space="8" w:color="auto"/>
      </w:pBdr>
      <w:spacing w:before="300"/>
      <w:ind w:right="0"/>
    </w:pPr>
  </w:style>
  <w:style w:type="paragraph" w:styleId="TOC1">
    <w:name w:val="toc 1"/>
    <w:aliases w:val="Subheads"/>
    <w:basedOn w:val="Normal"/>
    <w:next w:val="Normal"/>
    <w:uiPriority w:val="39"/>
    <w:rsid w:val="00C2036B"/>
    <w:pPr>
      <w:pBdr>
        <w:bottom w:val="single" w:sz="4" w:space="1" w:color="auto"/>
        <w:between w:val="single" w:sz="4" w:space="1" w:color="auto"/>
      </w:pBdr>
      <w:tabs>
        <w:tab w:val="left" w:pos="426"/>
        <w:tab w:val="left" w:pos="1418"/>
        <w:tab w:val="right" w:pos="9214"/>
      </w:tabs>
      <w:spacing w:before="120" w:after="0"/>
      <w:ind w:left="1418" w:hanging="1418"/>
    </w:pPr>
    <w:rPr>
      <w:rFonts w:ascii="Arial" w:hAnsi="Arial"/>
      <w:b/>
      <w:noProof/>
    </w:rPr>
  </w:style>
  <w:style w:type="paragraph" w:styleId="BodyText">
    <w:name w:val="Body Text"/>
    <w:basedOn w:val="Normal"/>
    <w:link w:val="BodyTextChar"/>
    <w:uiPriority w:val="99"/>
    <w:unhideWhenUsed/>
    <w:rsid w:val="00D4645A"/>
    <w:pPr>
      <w:spacing w:before="200" w:after="160" w:line="250" w:lineRule="exact"/>
    </w:pPr>
  </w:style>
  <w:style w:type="character" w:customStyle="1" w:styleId="BodyTextChar">
    <w:name w:val="Body Text Char"/>
    <w:basedOn w:val="DefaultParagraphFont"/>
    <w:link w:val="BodyText"/>
    <w:uiPriority w:val="99"/>
    <w:rsid w:val="00D4645A"/>
    <w:rPr>
      <w:rFonts w:ascii="CongressSans" w:hAnsi="CongressSans"/>
      <w:sz w:val="22"/>
      <w:szCs w:val="24"/>
    </w:rPr>
  </w:style>
  <w:style w:type="paragraph" w:customStyle="1" w:styleId="H1">
    <w:name w:val="H1"/>
    <w:basedOn w:val="H1Contentspage"/>
    <w:link w:val="H1Char"/>
    <w:rsid w:val="00DF5A4C"/>
    <w:pPr>
      <w:pageBreakBefore/>
      <w:ind w:left="567" w:hanging="567"/>
    </w:pPr>
  </w:style>
  <w:style w:type="paragraph" w:customStyle="1" w:styleId="Tablebulletlist">
    <w:name w:val="Table bullet list"/>
    <w:basedOn w:val="Tabletext"/>
    <w:rsid w:val="00A061FE"/>
    <w:pPr>
      <w:numPr>
        <w:numId w:val="2"/>
      </w:numPr>
      <w:ind w:left="284" w:hanging="284"/>
    </w:pPr>
  </w:style>
  <w:style w:type="character" w:customStyle="1" w:styleId="Heading3Char">
    <w:name w:val="Heading 3 Char"/>
    <w:basedOn w:val="DefaultParagraphFont"/>
    <w:link w:val="Heading3"/>
    <w:uiPriority w:val="9"/>
    <w:rsid w:val="00C47587"/>
    <w:rPr>
      <w:rFonts w:ascii="CongressSans" w:hAnsi="CongressSans" w:cs="Arial"/>
      <w:b/>
      <w:bCs/>
      <w:color w:val="D81E05"/>
      <w:sz w:val="26"/>
      <w:szCs w:val="26"/>
    </w:rPr>
  </w:style>
  <w:style w:type="character" w:customStyle="1" w:styleId="Heading4Char">
    <w:name w:val="Heading 4 Char"/>
    <w:basedOn w:val="DefaultParagraphFont"/>
    <w:link w:val="Heading4"/>
    <w:uiPriority w:val="9"/>
    <w:rsid w:val="000D0C65"/>
    <w:rPr>
      <w:rFonts w:ascii="Congress Sans Bold Italic" w:eastAsia="Times New Roman" w:hAnsi="Congress Sans Bold Italic" w:cs="Times New Roman"/>
      <w:bCs/>
      <w:sz w:val="24"/>
      <w:szCs w:val="28"/>
    </w:rPr>
  </w:style>
  <w:style w:type="paragraph" w:styleId="ListBullet">
    <w:name w:val="List Bullet"/>
    <w:basedOn w:val="Normal"/>
    <w:rsid w:val="00630F3E"/>
    <w:pPr>
      <w:numPr>
        <w:numId w:val="3"/>
      </w:numPr>
      <w:spacing w:line="240" w:lineRule="exact"/>
    </w:pPr>
  </w:style>
  <w:style w:type="character" w:customStyle="1" w:styleId="Heading2Char">
    <w:name w:val="Heading 2 Char"/>
    <w:basedOn w:val="DefaultParagraphFont"/>
    <w:link w:val="Heading2"/>
    <w:uiPriority w:val="9"/>
    <w:rsid w:val="00317698"/>
    <w:rPr>
      <w:rFonts w:ascii="Calibri" w:eastAsia="Times New Roman" w:hAnsi="Calibri" w:cs="Times New Roman"/>
      <w:b/>
      <w:bCs/>
      <w:i/>
      <w:iCs/>
      <w:sz w:val="28"/>
      <w:szCs w:val="28"/>
    </w:rPr>
  </w:style>
  <w:style w:type="character" w:styleId="Hyperlink">
    <w:name w:val="Hyperlink"/>
    <w:uiPriority w:val="99"/>
    <w:rsid w:val="00CD1E25"/>
    <w:rPr>
      <w:b/>
      <w:bCs/>
      <w:color w:val="auto"/>
      <w:u w:val="none"/>
    </w:rPr>
  </w:style>
  <w:style w:type="paragraph" w:styleId="ListBullet2">
    <w:name w:val="List Bullet 2"/>
    <w:basedOn w:val="Normal"/>
    <w:unhideWhenUsed/>
    <w:rsid w:val="00571A9E"/>
    <w:pPr>
      <w:numPr>
        <w:numId w:val="4"/>
      </w:numPr>
      <w:contextualSpacing/>
    </w:pPr>
  </w:style>
  <w:style w:type="paragraph" w:customStyle="1" w:styleId="H1Unit">
    <w:name w:val="H1 Unit"/>
    <w:basedOn w:val="Heading1"/>
    <w:next w:val="Normal"/>
    <w:link w:val="H1UnitChar"/>
    <w:rsid w:val="00D4645A"/>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C47587"/>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C47587"/>
    <w:rPr>
      <w:rFonts w:ascii="CongressSans" w:hAnsi="CongressSans"/>
      <w:b/>
      <w:bCs/>
      <w:kern w:val="32"/>
      <w:sz w:val="32"/>
      <w:szCs w:val="32"/>
    </w:rPr>
  </w:style>
  <w:style w:type="paragraph" w:customStyle="1" w:styleId="Bodylistindent">
    <w:name w:val="Body list indent"/>
    <w:basedOn w:val="BodyText"/>
    <w:rsid w:val="00CD1E25"/>
    <w:pPr>
      <w:numPr>
        <w:numId w:val="7"/>
      </w:numPr>
      <w:spacing w:before="40" w:after="40"/>
      <w:ind w:left="709" w:hanging="284"/>
    </w:pPr>
    <w:rPr>
      <w:lang w:eastAsia="en-GB"/>
    </w:rPr>
  </w:style>
  <w:style w:type="paragraph" w:customStyle="1" w:styleId="Unitbullet">
    <w:name w:val="Unit bullet"/>
    <w:basedOn w:val="ListBullet2"/>
    <w:rsid w:val="004623D3"/>
    <w:pPr>
      <w:numPr>
        <w:numId w:val="5"/>
      </w:numPr>
      <w:spacing w:line="250" w:lineRule="exact"/>
      <w:ind w:left="738" w:hanging="284"/>
      <w:contextualSpacing w:val="0"/>
    </w:pPr>
  </w:style>
  <w:style w:type="paragraph" w:customStyle="1" w:styleId="H2Fake">
    <w:name w:val="H2 Fake"/>
    <w:basedOn w:val="Normal"/>
    <w:link w:val="H2FakeChar"/>
    <w:rsid w:val="008E7A5C"/>
    <w:pPr>
      <w:tabs>
        <w:tab w:val="left" w:pos="680"/>
      </w:tabs>
      <w:spacing w:before="0" w:after="1320"/>
      <w:ind w:left="680" w:hanging="680"/>
    </w:pPr>
    <w:rPr>
      <w:sz w:val="32"/>
      <w:szCs w:val="32"/>
    </w:rPr>
  </w:style>
  <w:style w:type="paragraph" w:customStyle="1" w:styleId="Unitlist">
    <w:name w:val="Unit list"/>
    <w:basedOn w:val="Normal"/>
    <w:rsid w:val="00A81AA1"/>
    <w:pPr>
      <w:numPr>
        <w:numId w:val="10"/>
      </w:numPr>
      <w:tabs>
        <w:tab w:val="left" w:pos="454"/>
      </w:tabs>
      <w:spacing w:before="60" w:after="60" w:line="250" w:lineRule="exact"/>
      <w:ind w:left="357" w:hanging="357"/>
    </w:pPr>
    <w:rPr>
      <w:szCs w:val="22"/>
      <w:lang w:val="en-US"/>
    </w:rPr>
  </w:style>
  <w:style w:type="paragraph" w:customStyle="1" w:styleId="Unitbody">
    <w:name w:val="Unit body"/>
    <w:basedOn w:val="BodyText"/>
    <w:rsid w:val="00583276"/>
    <w:pPr>
      <w:keepNext/>
      <w:spacing w:before="60"/>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unhideWhenUsed/>
    <w:rsid w:val="00FE00D7"/>
    <w:pPr>
      <w:tabs>
        <w:tab w:val="center" w:pos="4320"/>
        <w:tab w:val="right" w:pos="8640"/>
      </w:tabs>
    </w:p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basedOn w:val="DefaultParagraphFont"/>
    <w:link w:val="Header"/>
    <w:uiPriority w:val="99"/>
    <w:rsid w:val="00FE00D7"/>
    <w:rPr>
      <w:rFonts w:ascii="CongressSans" w:hAnsi="CongressSans"/>
      <w:sz w:val="22"/>
      <w:szCs w:val="24"/>
    </w:rPr>
  </w:style>
  <w:style w:type="character" w:styleId="PageNumber">
    <w:name w:val="page number"/>
    <w:basedOn w:val="DefaultParagraphFont"/>
    <w:uiPriority w:val="99"/>
    <w:rsid w:val="00FE00D7"/>
  </w:style>
  <w:style w:type="paragraph" w:customStyle="1" w:styleId="AChead">
    <w:name w:val="AC head"/>
    <w:basedOn w:val="Normal"/>
    <w:link w:val="ACheadChar"/>
    <w:rsid w:val="00F007B9"/>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0A09FD"/>
    <w:pPr>
      <w:numPr>
        <w:numId w:val="8"/>
      </w:numPr>
    </w:pPr>
  </w:style>
  <w:style w:type="character" w:customStyle="1" w:styleId="H2FakeChar">
    <w:name w:val="H2 Fake Char"/>
    <w:link w:val="H2Fake"/>
    <w:locked/>
    <w:rsid w:val="008E7A5C"/>
    <w:rPr>
      <w:rFonts w:ascii="CongressSans" w:hAnsi="CongressSans" w:cs="CongressSans"/>
      <w:sz w:val="32"/>
      <w:szCs w:val="32"/>
    </w:rPr>
  </w:style>
  <w:style w:type="paragraph" w:customStyle="1" w:styleId="H2">
    <w:name w:val="H2"/>
    <w:basedOn w:val="H1"/>
    <w:rsid w:val="00C47587"/>
    <w:pPr>
      <w:pageBreakBefore w:val="0"/>
      <w:spacing w:before="480" w:after="240"/>
    </w:pPr>
    <w:rPr>
      <w:color w:val="D81E05"/>
    </w:rPr>
  </w:style>
  <w:style w:type="paragraph" w:styleId="TOC2">
    <w:name w:val="toc 2"/>
    <w:basedOn w:val="Normal"/>
    <w:next w:val="Normal"/>
    <w:autoRedefine/>
    <w:uiPriority w:val="39"/>
    <w:rsid w:val="006122A7"/>
    <w:pPr>
      <w:tabs>
        <w:tab w:val="right" w:pos="9214"/>
      </w:tabs>
      <w:spacing w:after="160" w:line="260" w:lineRule="exact"/>
      <w:ind w:left="1134"/>
      <w:contextualSpacing/>
    </w:pPr>
    <w:rPr>
      <w:noProof/>
    </w:rPr>
  </w:style>
  <w:style w:type="paragraph" w:styleId="TOC3">
    <w:name w:val="toc 3"/>
    <w:aliases w:val="Body"/>
    <w:basedOn w:val="Normal"/>
    <w:next w:val="Normal"/>
    <w:autoRedefine/>
    <w:uiPriority w:val="39"/>
    <w:rsid w:val="006A2FE2"/>
    <w:pPr>
      <w:tabs>
        <w:tab w:val="left" w:pos="426"/>
        <w:tab w:val="right" w:pos="9214"/>
      </w:tabs>
      <w:spacing w:line="280" w:lineRule="exact"/>
      <w:ind w:left="1418"/>
    </w:pPr>
  </w:style>
  <w:style w:type="paragraph" w:styleId="TOC4">
    <w:name w:val="toc 4"/>
    <w:basedOn w:val="Normal"/>
    <w:next w:val="Normal"/>
    <w:autoRedefine/>
    <w:rsid w:val="006122A7"/>
    <w:pPr>
      <w:ind w:left="660"/>
    </w:pPr>
  </w:style>
  <w:style w:type="paragraph" w:styleId="TOC5">
    <w:name w:val="toc 5"/>
    <w:basedOn w:val="Normal"/>
    <w:next w:val="Normal"/>
    <w:autoRedefine/>
    <w:rsid w:val="006122A7"/>
    <w:pPr>
      <w:ind w:left="880"/>
    </w:pPr>
  </w:style>
  <w:style w:type="paragraph" w:styleId="TOC6">
    <w:name w:val="toc 6"/>
    <w:basedOn w:val="Normal"/>
    <w:next w:val="Normal"/>
    <w:autoRedefine/>
    <w:rsid w:val="006122A7"/>
    <w:pPr>
      <w:ind w:left="1100"/>
    </w:pPr>
  </w:style>
  <w:style w:type="paragraph" w:styleId="TOC7">
    <w:name w:val="toc 7"/>
    <w:basedOn w:val="Normal"/>
    <w:next w:val="Normal"/>
    <w:autoRedefine/>
    <w:rsid w:val="006122A7"/>
    <w:pPr>
      <w:ind w:left="1320"/>
    </w:pPr>
  </w:style>
  <w:style w:type="paragraph" w:styleId="TOC8">
    <w:name w:val="toc 8"/>
    <w:basedOn w:val="Normal"/>
    <w:next w:val="Normal"/>
    <w:autoRedefine/>
    <w:rsid w:val="006122A7"/>
    <w:pPr>
      <w:ind w:left="1540"/>
    </w:pPr>
  </w:style>
  <w:style w:type="paragraph" w:styleId="TOC9">
    <w:name w:val="toc 9"/>
    <w:basedOn w:val="Normal"/>
    <w:next w:val="Normal"/>
    <w:autoRedefine/>
    <w:rsid w:val="006122A7"/>
    <w:pPr>
      <w:ind w:left="1760"/>
    </w:pPr>
  </w:style>
  <w:style w:type="paragraph" w:customStyle="1" w:styleId="H1AssignmentFake">
    <w:name w:val="H1 Assignment Fake"/>
    <w:basedOn w:val="Normal"/>
    <w:link w:val="H1AssignmentFakeChar"/>
    <w:rsid w:val="00B772EE"/>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B772EE"/>
    <w:rPr>
      <w:rFonts w:ascii="CongressSans" w:hAnsi="CongressSans"/>
      <w:b/>
      <w:bCs/>
      <w:noProof/>
      <w:sz w:val="32"/>
      <w:szCs w:val="32"/>
    </w:rPr>
  </w:style>
  <w:style w:type="paragraph" w:customStyle="1" w:styleId="outcome1">
    <w:name w:val="outcome 1"/>
    <w:basedOn w:val="Normal"/>
    <w:rsid w:val="00594388"/>
    <w:rPr>
      <w:rFonts w:cs="CongressSans"/>
      <w:szCs w:val="22"/>
    </w:rPr>
  </w:style>
  <w:style w:type="paragraph" w:styleId="ListParagraph">
    <w:name w:val="List Paragraph"/>
    <w:basedOn w:val="Normal"/>
    <w:uiPriority w:val="34"/>
    <w:qFormat/>
    <w:rsid w:val="00630F3E"/>
    <w:pPr>
      <w:ind w:left="720"/>
    </w:pPr>
    <w:rPr>
      <w:rFonts w:cs="CongressSans"/>
      <w:szCs w:val="22"/>
    </w:rPr>
  </w:style>
  <w:style w:type="paragraph" w:styleId="BalloonText">
    <w:name w:val="Balloon Text"/>
    <w:basedOn w:val="Normal"/>
    <w:link w:val="BalloonTextChar"/>
    <w:uiPriority w:val="99"/>
    <w:rsid w:val="00630F3E"/>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rsid w:val="00630F3E"/>
    <w:rPr>
      <w:rFonts w:ascii="Lucida Grande" w:hAnsi="Lucida Grande"/>
      <w:sz w:val="18"/>
      <w:szCs w:val="18"/>
    </w:rPr>
  </w:style>
  <w:style w:type="paragraph" w:styleId="BodyTextIndent2">
    <w:name w:val="Body Text Indent 2"/>
    <w:basedOn w:val="Normal"/>
    <w:link w:val="BodyTextIndent2Char"/>
    <w:rsid w:val="00AE0AF4"/>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AE0AF4"/>
    <w:rPr>
      <w:rFonts w:ascii="CongressSans" w:hAnsi="CongressSans" w:cs="CongressSans"/>
      <w:sz w:val="22"/>
      <w:szCs w:val="22"/>
    </w:rPr>
  </w:style>
  <w:style w:type="paragraph" w:customStyle="1" w:styleId="TOC10">
    <w:name w:val="TOC1"/>
    <w:basedOn w:val="TOC1"/>
    <w:rsid w:val="00000943"/>
  </w:style>
  <w:style w:type="character" w:styleId="Emphasis">
    <w:name w:val="Emphasis"/>
    <w:basedOn w:val="DefaultParagraphFont"/>
    <w:uiPriority w:val="20"/>
    <w:rsid w:val="005A1F7A"/>
    <w:rPr>
      <w:i/>
    </w:rPr>
  </w:style>
  <w:style w:type="paragraph" w:styleId="DocumentMap">
    <w:name w:val="Document Map"/>
    <w:basedOn w:val="Normal"/>
    <w:link w:val="DocumentMapChar"/>
    <w:rsid w:val="006C4651"/>
    <w:rPr>
      <w:rFonts w:ascii="Lucida Grande" w:hAnsi="Lucida Grande"/>
      <w:sz w:val="24"/>
    </w:rPr>
  </w:style>
  <w:style w:type="character" w:customStyle="1" w:styleId="DocumentMapChar">
    <w:name w:val="Document Map Char"/>
    <w:basedOn w:val="DefaultParagraphFont"/>
    <w:link w:val="DocumentMap"/>
    <w:rsid w:val="006C4651"/>
    <w:rPr>
      <w:rFonts w:ascii="Lucida Grande" w:hAnsi="Lucida Grande"/>
      <w:sz w:val="24"/>
      <w:szCs w:val="24"/>
    </w:rPr>
  </w:style>
  <w:style w:type="paragraph" w:customStyle="1" w:styleId="H1Fake">
    <w:name w:val="H1 Fake"/>
    <w:basedOn w:val="Normal"/>
    <w:rsid w:val="00496037"/>
    <w:pPr>
      <w:tabs>
        <w:tab w:val="left" w:pos="680"/>
      </w:tabs>
      <w:spacing w:before="0" w:after="60"/>
      <w:ind w:left="680" w:hanging="680"/>
    </w:pPr>
    <w:rPr>
      <w:b/>
      <w:sz w:val="32"/>
    </w:rPr>
  </w:style>
  <w:style w:type="paragraph" w:customStyle="1" w:styleId="TabletextboldRED">
    <w:name w:val="Table text bold RED"/>
    <w:basedOn w:val="Tabletextbold"/>
    <w:rsid w:val="00496037"/>
    <w:rPr>
      <w:color w:val="D81E05"/>
      <w:lang w:eastAsia="en-GB"/>
    </w:rPr>
  </w:style>
  <w:style w:type="character" w:styleId="CommentReference">
    <w:name w:val="annotation reference"/>
    <w:basedOn w:val="DefaultParagraphFont"/>
    <w:uiPriority w:val="99"/>
    <w:rsid w:val="003632D3"/>
    <w:rPr>
      <w:sz w:val="16"/>
      <w:szCs w:val="16"/>
    </w:rPr>
  </w:style>
  <w:style w:type="paragraph" w:styleId="CommentText">
    <w:name w:val="annotation text"/>
    <w:basedOn w:val="Normal"/>
    <w:link w:val="CommentTextChar"/>
    <w:uiPriority w:val="99"/>
    <w:rsid w:val="003632D3"/>
    <w:rPr>
      <w:sz w:val="20"/>
      <w:szCs w:val="20"/>
    </w:rPr>
  </w:style>
  <w:style w:type="character" w:customStyle="1" w:styleId="CommentTextChar">
    <w:name w:val="Comment Text Char"/>
    <w:basedOn w:val="DefaultParagraphFont"/>
    <w:link w:val="CommentText"/>
    <w:uiPriority w:val="99"/>
    <w:rsid w:val="003632D3"/>
    <w:rPr>
      <w:rFonts w:ascii="CongressSans" w:hAnsi="CongressSans"/>
      <w:sz w:val="20"/>
      <w:szCs w:val="20"/>
    </w:rPr>
  </w:style>
  <w:style w:type="paragraph" w:styleId="CommentSubject">
    <w:name w:val="annotation subject"/>
    <w:basedOn w:val="CommentText"/>
    <w:next w:val="CommentText"/>
    <w:link w:val="CommentSubjectChar"/>
    <w:uiPriority w:val="99"/>
    <w:rsid w:val="003632D3"/>
    <w:rPr>
      <w:b/>
      <w:bCs/>
    </w:rPr>
  </w:style>
  <w:style w:type="character" w:customStyle="1" w:styleId="CommentSubjectChar">
    <w:name w:val="Comment Subject Char"/>
    <w:basedOn w:val="CommentTextChar"/>
    <w:link w:val="CommentSubject"/>
    <w:uiPriority w:val="99"/>
    <w:rsid w:val="003632D3"/>
    <w:rPr>
      <w:rFonts w:ascii="CongressSans" w:hAnsi="CongressSans"/>
      <w:b/>
      <w:bCs/>
      <w:sz w:val="20"/>
      <w:szCs w:val="20"/>
    </w:rPr>
  </w:style>
  <w:style w:type="paragraph" w:customStyle="1" w:styleId="H1other">
    <w:name w:val="H1 other"/>
    <w:basedOn w:val="H1"/>
    <w:rsid w:val="00A06DE2"/>
    <w:pPr>
      <w:spacing w:after="0"/>
    </w:pPr>
  </w:style>
  <w:style w:type="paragraph" w:customStyle="1" w:styleId="UnitLO">
    <w:name w:val="Unit LO"/>
    <w:basedOn w:val="Normal"/>
    <w:next w:val="Normal"/>
    <w:link w:val="UnitLOChar"/>
    <w:rsid w:val="000A09FD"/>
    <w:pPr>
      <w:numPr>
        <w:numId w:val="9"/>
      </w:numPr>
      <w:tabs>
        <w:tab w:val="left" w:pos="397"/>
      </w:tabs>
    </w:pPr>
    <w:rPr>
      <w:rFonts w:cs="CongressSans"/>
      <w:szCs w:val="22"/>
      <w:lang w:val="en-US"/>
    </w:rPr>
  </w:style>
  <w:style w:type="paragraph" w:customStyle="1" w:styleId="UnitLO-AC">
    <w:name w:val="Unit LO-AC"/>
    <w:basedOn w:val="UnitLO"/>
    <w:link w:val="UnitLO-ACCharChar"/>
    <w:rsid w:val="001A68A2"/>
    <w:pPr>
      <w:numPr>
        <w:ilvl w:val="1"/>
      </w:numPr>
      <w:tabs>
        <w:tab w:val="clear" w:pos="397"/>
      </w:tabs>
    </w:pPr>
  </w:style>
  <w:style w:type="character" w:customStyle="1" w:styleId="UnitLO-ACCharChar">
    <w:name w:val="Unit LO-AC Char Char"/>
    <w:link w:val="UnitLO-AC"/>
    <w:locked/>
    <w:rsid w:val="001A68A2"/>
    <w:rPr>
      <w:rFonts w:ascii="CongressSans" w:hAnsi="CongressSans" w:cs="CongressSans"/>
      <w:sz w:val="22"/>
      <w:szCs w:val="22"/>
      <w:lang w:val="en-US"/>
    </w:rPr>
  </w:style>
  <w:style w:type="paragraph" w:customStyle="1" w:styleId="UnitLO-AC2">
    <w:name w:val="Unit LO-AC2"/>
    <w:basedOn w:val="UnitLO-AC"/>
    <w:rsid w:val="000A09FD"/>
    <w:pPr>
      <w:numPr>
        <w:ilvl w:val="2"/>
      </w:numPr>
    </w:pPr>
  </w:style>
  <w:style w:type="paragraph" w:customStyle="1" w:styleId="H1UnitFake">
    <w:name w:val="H1 Unit Fake"/>
    <w:basedOn w:val="Normal"/>
    <w:rsid w:val="001A68A2"/>
    <w:pPr>
      <w:tabs>
        <w:tab w:val="left" w:pos="2835"/>
      </w:tabs>
      <w:ind w:left="2835" w:hanging="2835"/>
    </w:pPr>
    <w:rPr>
      <w:b/>
      <w:noProof/>
      <w:sz w:val="32"/>
    </w:rPr>
  </w:style>
  <w:style w:type="paragraph" w:customStyle="1" w:styleId="H2Unit">
    <w:name w:val="H2 Unit"/>
    <w:basedOn w:val="Normal"/>
    <w:rsid w:val="001A68A2"/>
    <w:pPr>
      <w:spacing w:before="0" w:after="960"/>
    </w:pPr>
    <w:rPr>
      <w:sz w:val="32"/>
    </w:rPr>
  </w:style>
  <w:style w:type="paragraph" w:customStyle="1" w:styleId="H1FrontCover">
    <w:name w:val="H1 Front Cover"/>
    <w:basedOn w:val="Normal"/>
    <w:link w:val="H1FrontCoverChar"/>
    <w:rsid w:val="00EC4CF9"/>
    <w:rPr>
      <w:b/>
      <w:sz w:val="56"/>
    </w:rPr>
  </w:style>
  <w:style w:type="paragraph" w:customStyle="1" w:styleId="Hiddeninstructions">
    <w:name w:val="Hidden instructions"/>
    <w:basedOn w:val="Normal"/>
    <w:link w:val="HiddeninstructionsChar"/>
    <w:rsid w:val="00560C2B"/>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560C2B"/>
    <w:rPr>
      <w:rFonts w:ascii="CongressSans" w:hAnsi="CongressSans"/>
      <w:sz w:val="22"/>
      <w:szCs w:val="22"/>
      <w:shd w:val="clear" w:color="auto" w:fill="FFFFCC"/>
    </w:rPr>
  </w:style>
  <w:style w:type="paragraph" w:customStyle="1" w:styleId="Chapter-Topic-Topic-Title-XY">
    <w:name w:val="Chapter-Topic-Topic-Title-XY"/>
    <w:basedOn w:val="Normal"/>
    <w:rsid w:val="00FB3C5D"/>
    <w:pPr>
      <w:keepNext/>
      <w:spacing w:before="240" w:after="240" w:line="276" w:lineRule="auto"/>
    </w:pPr>
    <w:rPr>
      <w:rFonts w:eastAsiaTheme="minorHAnsi" w:cs="Calibri"/>
      <w:b/>
      <w:bCs/>
      <w:color w:val="D81E05"/>
      <w:sz w:val="26"/>
      <w:szCs w:val="26"/>
    </w:rPr>
  </w:style>
  <w:style w:type="paragraph" w:customStyle="1" w:styleId="Table-RichText-XY">
    <w:name w:val="Table-RichText-XY"/>
    <w:basedOn w:val="Normal"/>
    <w:rsid w:val="00FB3C5D"/>
    <w:pPr>
      <w:spacing w:before="0" w:after="200" w:line="276" w:lineRule="auto"/>
      <w:ind w:left="72" w:right="72"/>
    </w:pPr>
    <w:rPr>
      <w:rFonts w:eastAsiaTheme="minorHAnsi" w:cs="Calibri"/>
      <w:szCs w:val="22"/>
    </w:rPr>
  </w:style>
  <w:style w:type="paragraph" w:customStyle="1" w:styleId="RichText-XY">
    <w:name w:val="RichText-XY"/>
    <w:basedOn w:val="Normal"/>
    <w:rsid w:val="00FB3C5D"/>
    <w:pPr>
      <w:spacing w:before="200" w:after="160" w:line="250" w:lineRule="exact"/>
    </w:pPr>
    <w:rPr>
      <w:rFonts w:eastAsiaTheme="minorHAnsi" w:cs="Calibri"/>
      <w:szCs w:val="22"/>
    </w:rPr>
  </w:style>
  <w:style w:type="paragraph" w:customStyle="1" w:styleId="List-ListPreamble-XY">
    <w:name w:val="List-ListPreamble-XY"/>
    <w:basedOn w:val="Normal"/>
    <w:rsid w:val="00FB3C5D"/>
    <w:pPr>
      <w:keepNext/>
      <w:spacing w:before="200" w:after="0" w:line="250" w:lineRule="exact"/>
    </w:pPr>
    <w:rPr>
      <w:rFonts w:eastAsiaTheme="minorHAnsi" w:cs="Calibri"/>
      <w:szCs w:val="22"/>
    </w:rPr>
  </w:style>
  <w:style w:type="paragraph" w:customStyle="1" w:styleId="List-ItemPara-XY">
    <w:name w:val="List-ItemPara-XY"/>
    <w:basedOn w:val="Normal"/>
    <w:rsid w:val="00FB3C5D"/>
    <w:pPr>
      <w:numPr>
        <w:numId w:val="11"/>
      </w:numPr>
      <w:spacing w:line="260" w:lineRule="exact"/>
      <w:ind w:left="720" w:firstLine="0"/>
    </w:pPr>
    <w:rPr>
      <w:rFonts w:eastAsiaTheme="minorHAnsi" w:cs="Calibri"/>
      <w:szCs w:val="22"/>
    </w:rPr>
  </w:style>
  <w:style w:type="character" w:customStyle="1" w:styleId="Heading5Char">
    <w:name w:val="Heading 5 Char"/>
    <w:basedOn w:val="DefaultParagraphFont"/>
    <w:link w:val="Heading5"/>
    <w:uiPriority w:val="9"/>
    <w:rsid w:val="00904384"/>
    <w:rPr>
      <w:rFonts w:asciiTheme="majorHAnsi" w:eastAsiaTheme="majorEastAsia" w:hAnsiTheme="majorHAnsi" w:cstheme="majorBidi"/>
      <w:color w:val="243F60" w:themeColor="accent1" w:themeShade="7F"/>
      <w:sz w:val="18"/>
      <w:szCs w:val="18"/>
    </w:rPr>
  </w:style>
  <w:style w:type="character" w:customStyle="1" w:styleId="Heading6Char">
    <w:name w:val="Heading 6 Char"/>
    <w:basedOn w:val="DefaultParagraphFont"/>
    <w:link w:val="Heading6"/>
    <w:uiPriority w:val="9"/>
    <w:rsid w:val="00904384"/>
    <w:rPr>
      <w:rFonts w:asciiTheme="majorHAnsi" w:eastAsiaTheme="majorEastAsia" w:hAnsiTheme="majorHAnsi" w:cstheme="majorBidi"/>
      <w:i/>
      <w:iCs/>
      <w:color w:val="243F60" w:themeColor="accent1" w:themeShade="7F"/>
      <w:sz w:val="18"/>
      <w:szCs w:val="18"/>
    </w:rPr>
  </w:style>
  <w:style w:type="character" w:customStyle="1" w:styleId="Heading7Char">
    <w:name w:val="Heading 7 Char"/>
    <w:basedOn w:val="DefaultParagraphFont"/>
    <w:link w:val="Heading7"/>
    <w:uiPriority w:val="9"/>
    <w:rsid w:val="00904384"/>
    <w:rPr>
      <w:rFonts w:asciiTheme="majorHAnsi" w:eastAsiaTheme="majorEastAsia" w:hAnsiTheme="majorHAnsi" w:cstheme="majorBidi"/>
      <w:i/>
      <w:iCs/>
      <w:color w:val="404040" w:themeColor="text1" w:themeTint="BF"/>
      <w:sz w:val="18"/>
      <w:szCs w:val="18"/>
    </w:rPr>
  </w:style>
  <w:style w:type="paragraph" w:customStyle="1" w:styleId="ILMsectiontitle2017">
    <w:name w:val="ILM section title 2017"/>
    <w:basedOn w:val="Normal"/>
    <w:autoRedefine/>
    <w:rsid w:val="00904384"/>
    <w:pPr>
      <w:tabs>
        <w:tab w:val="left" w:pos="2694"/>
      </w:tabs>
      <w:spacing w:before="0" w:after="0" w:line="276" w:lineRule="auto"/>
      <w:outlineLvl w:val="0"/>
    </w:pPr>
    <w:rPr>
      <w:rFonts w:asciiTheme="majorHAnsi" w:eastAsiaTheme="minorHAnsi" w:hAnsiTheme="majorHAnsi" w:cs="Arial"/>
      <w:b/>
      <w:noProof/>
      <w:color w:val="C0504D" w:themeColor="accent2"/>
      <w:sz w:val="32"/>
      <w:szCs w:val="28"/>
      <w:lang w:eastAsia="ru-RU"/>
    </w:rPr>
  </w:style>
  <w:style w:type="paragraph" w:customStyle="1" w:styleId="ILMbodytext2017">
    <w:name w:val="ILM body text 2017"/>
    <w:basedOn w:val="Normal"/>
    <w:rsid w:val="00904384"/>
    <w:pPr>
      <w:tabs>
        <w:tab w:val="left" w:pos="2694"/>
      </w:tabs>
      <w:spacing w:before="120" w:after="120" w:line="276" w:lineRule="auto"/>
      <w:ind w:left="34"/>
    </w:pPr>
    <w:rPr>
      <w:rFonts w:ascii="Arial" w:eastAsiaTheme="minorHAnsi" w:hAnsi="Arial" w:cs="Arial"/>
      <w:szCs w:val="16"/>
    </w:rPr>
  </w:style>
  <w:style w:type="paragraph" w:customStyle="1" w:styleId="ILMbullet">
    <w:name w:val="ILM bullet"/>
    <w:basedOn w:val="ILMbodytext2017"/>
    <w:autoRedefine/>
    <w:rsid w:val="00904384"/>
    <w:pPr>
      <w:tabs>
        <w:tab w:val="num" w:pos="340"/>
      </w:tabs>
      <w:ind w:left="340" w:hanging="340"/>
    </w:pPr>
  </w:style>
  <w:style w:type="paragraph" w:customStyle="1" w:styleId="sectiontitle">
    <w:name w:val="section title"/>
    <w:basedOn w:val="Normal"/>
    <w:rsid w:val="00904384"/>
    <w:pPr>
      <w:tabs>
        <w:tab w:val="left" w:pos="2694"/>
      </w:tabs>
      <w:spacing w:before="120" w:after="120" w:line="276" w:lineRule="auto"/>
      <w:outlineLvl w:val="0"/>
    </w:pPr>
    <w:rPr>
      <w:rFonts w:ascii="Arial" w:eastAsiaTheme="minorHAnsi" w:hAnsi="Arial" w:cs="Arial"/>
      <w:sz w:val="96"/>
      <w:szCs w:val="22"/>
    </w:rPr>
  </w:style>
  <w:style w:type="paragraph" w:customStyle="1" w:styleId="Reporttitle">
    <w:name w:val="Report title"/>
    <w:rsid w:val="00904384"/>
    <w:pPr>
      <w:pBdr>
        <w:top w:val="single" w:sz="4" w:space="1" w:color="auto"/>
      </w:pBdr>
      <w:outlineLvl w:val="0"/>
    </w:pPr>
    <w:rPr>
      <w:rFonts w:ascii="Arial" w:eastAsiaTheme="minorHAnsi" w:hAnsi="Arial" w:cs="Arial"/>
      <w:sz w:val="96"/>
      <w:szCs w:val="22"/>
    </w:rPr>
  </w:style>
  <w:style w:type="paragraph" w:customStyle="1" w:styleId="reporttitlered">
    <w:name w:val="report title red"/>
    <w:basedOn w:val="Normal"/>
    <w:rsid w:val="00904384"/>
    <w:pPr>
      <w:tabs>
        <w:tab w:val="left" w:pos="2694"/>
      </w:tabs>
      <w:spacing w:before="120" w:after="200" w:line="276" w:lineRule="auto"/>
    </w:pPr>
    <w:rPr>
      <w:rFonts w:ascii="Arial" w:eastAsiaTheme="minorHAnsi" w:hAnsi="Arial" w:cs="Arial"/>
      <w:color w:val="CD0920"/>
      <w:sz w:val="96"/>
      <w:szCs w:val="96"/>
    </w:rPr>
  </w:style>
  <w:style w:type="paragraph" w:customStyle="1" w:styleId="Reporttitlesubhead2017">
    <w:name w:val="Report title subhead 2017"/>
    <w:basedOn w:val="Normal"/>
    <w:rsid w:val="00904384"/>
    <w:pPr>
      <w:pBdr>
        <w:top w:val="single" w:sz="4" w:space="1" w:color="auto"/>
      </w:pBdr>
      <w:tabs>
        <w:tab w:val="left" w:pos="2694"/>
      </w:tabs>
      <w:spacing w:before="120" w:after="120" w:line="276" w:lineRule="auto"/>
    </w:pPr>
    <w:rPr>
      <w:rFonts w:ascii="Avenir LT Std 35 Light" w:eastAsiaTheme="minorHAnsi" w:hAnsi="Avenir LT Std 35 Light" w:cs="Arial"/>
      <w:sz w:val="36"/>
      <w:szCs w:val="18"/>
    </w:rPr>
  </w:style>
  <w:style w:type="paragraph" w:customStyle="1" w:styleId="Footer1">
    <w:name w:val="Footer1"/>
    <w:basedOn w:val="Normal"/>
    <w:rsid w:val="00904384"/>
    <w:pPr>
      <w:tabs>
        <w:tab w:val="left" w:pos="2694"/>
        <w:tab w:val="center" w:pos="4320"/>
        <w:tab w:val="right" w:pos="8640"/>
      </w:tabs>
      <w:spacing w:before="120" w:after="120" w:line="276" w:lineRule="auto"/>
    </w:pPr>
    <w:rPr>
      <w:rFonts w:ascii="Arial" w:eastAsiaTheme="minorHAnsi" w:hAnsi="Arial" w:cs="Arial"/>
      <w:color w:val="808080" w:themeColor="background1" w:themeShade="80"/>
      <w:sz w:val="20"/>
      <w:szCs w:val="20"/>
    </w:rPr>
  </w:style>
  <w:style w:type="character" w:customStyle="1" w:styleId="Subtitlegreystarter">
    <w:name w:val="Subtitle grey starter"/>
    <w:uiPriority w:val="1"/>
    <w:rsid w:val="00904384"/>
    <w:rPr>
      <w:color w:val="808080" w:themeColor="background1" w:themeShade="80"/>
      <w:lang w:eastAsia="en-GB"/>
    </w:rPr>
  </w:style>
  <w:style w:type="paragraph" w:customStyle="1" w:styleId="ILMbodytextbold">
    <w:name w:val="ILM body text bold"/>
    <w:basedOn w:val="ILMbodytext2017"/>
    <w:rsid w:val="00904384"/>
    <w:pPr>
      <w:tabs>
        <w:tab w:val="left" w:pos="567"/>
        <w:tab w:val="left" w:pos="851"/>
      </w:tabs>
      <w:spacing w:after="0"/>
    </w:pPr>
    <w:rPr>
      <w:b/>
    </w:rPr>
  </w:style>
  <w:style w:type="paragraph" w:customStyle="1" w:styleId="ILMtabletext0114">
    <w:name w:val="ILM table text 0114"/>
    <w:basedOn w:val="ILMbodytext2017"/>
    <w:rsid w:val="00904384"/>
    <w:pPr>
      <w:spacing w:before="100" w:after="100"/>
    </w:pPr>
    <w:rPr>
      <w:rFonts w:ascii="Calibri" w:eastAsia="Calibri" w:hAnsi="Calibri" w:cs="Calibri"/>
      <w:sz w:val="18"/>
      <w:szCs w:val="18"/>
    </w:rPr>
  </w:style>
  <w:style w:type="paragraph" w:customStyle="1" w:styleId="ilmletterline2017">
    <w:name w:val="ilm letter line 2017"/>
    <w:basedOn w:val="Normal"/>
    <w:rsid w:val="00904384"/>
    <w:pPr>
      <w:tabs>
        <w:tab w:val="left" w:pos="2694"/>
      </w:tabs>
      <w:spacing w:before="120" w:after="200" w:line="276" w:lineRule="auto"/>
      <w:ind w:left="473" w:hanging="360"/>
    </w:pPr>
    <w:rPr>
      <w:rFonts w:ascii="Arial" w:eastAsiaTheme="minorHAnsi" w:hAnsi="Arial" w:cs="Arial"/>
      <w:sz w:val="18"/>
      <w:szCs w:val="18"/>
    </w:rPr>
  </w:style>
  <w:style w:type="paragraph" w:customStyle="1" w:styleId="ilmnumber">
    <w:name w:val="ilm number"/>
    <w:basedOn w:val="Normal"/>
    <w:rsid w:val="00904384"/>
    <w:pPr>
      <w:numPr>
        <w:numId w:val="12"/>
      </w:numPr>
      <w:tabs>
        <w:tab w:val="left" w:pos="2694"/>
      </w:tabs>
      <w:spacing w:before="100" w:beforeAutospacing="1" w:after="120" w:line="276" w:lineRule="auto"/>
    </w:pPr>
    <w:rPr>
      <w:rFonts w:asciiTheme="minorHAnsi" w:eastAsia="Calibri" w:hAnsiTheme="minorHAnsi" w:cs="Arial"/>
      <w:noProof/>
      <w:sz w:val="21"/>
      <w:szCs w:val="22"/>
      <w:lang w:val="en-US" w:eastAsia="en-GB"/>
    </w:rPr>
  </w:style>
  <w:style w:type="paragraph" w:customStyle="1" w:styleId="ILMTabletext">
    <w:name w:val="ILM Table text !!!!!!!"/>
    <w:basedOn w:val="ILMbodytext2017"/>
    <w:rsid w:val="00904384"/>
    <w:pPr>
      <w:spacing w:after="0"/>
    </w:pPr>
    <w:rPr>
      <w:lang w:val="en-US" w:eastAsia="ja-JP"/>
    </w:rPr>
  </w:style>
  <w:style w:type="paragraph" w:customStyle="1" w:styleId="ilmsub2red">
    <w:name w:val="ilm sub 2 red"/>
    <w:basedOn w:val="ILMbodytext2017"/>
    <w:rsid w:val="00904384"/>
    <w:pPr>
      <w:tabs>
        <w:tab w:val="clear" w:pos="2694"/>
        <w:tab w:val="left" w:pos="851"/>
        <w:tab w:val="left" w:pos="1101"/>
      </w:tabs>
      <w:ind w:left="0"/>
    </w:pPr>
    <w:rPr>
      <w:color w:val="4F81BD" w:themeColor="accent1"/>
    </w:rPr>
  </w:style>
  <w:style w:type="paragraph" w:customStyle="1" w:styleId="ilmboxred2">
    <w:name w:val="ilm box red2"/>
    <w:basedOn w:val="ilmsub2red"/>
    <w:rsid w:val="00904384"/>
    <w:pPr>
      <w:spacing w:after="0"/>
    </w:pPr>
  </w:style>
  <w:style w:type="table" w:customStyle="1" w:styleId="formpurplemay2015">
    <w:name w:val="form purple may 2015"/>
    <w:basedOn w:val="TableNormal"/>
    <w:uiPriority w:val="99"/>
    <w:rsid w:val="00904384"/>
    <w:pPr>
      <w:spacing w:before="113" w:after="113"/>
      <w:ind w:left="113" w:right="113"/>
    </w:pPr>
    <w:rPr>
      <w:rFonts w:asciiTheme="majorHAnsi" w:eastAsiaTheme="minorEastAsia" w:hAnsiTheme="majorHAnsi"/>
      <w:sz w:val="16"/>
      <w:szCs w:val="20"/>
      <w:lang w:eastAsia="ja-JP"/>
    </w:rPr>
    <w:tblPr>
      <w:tblBorders>
        <w:top w:val="single" w:sz="4" w:space="0" w:color="FFFFFF" w:themeColor="background1"/>
        <w:bottom w:val="single" w:sz="4" w:space="0" w:color="FFFFFF" w:themeColor="background1"/>
        <w:insideH w:val="single" w:sz="4" w:space="0" w:color="FFFFFF" w:themeColor="background1"/>
      </w:tblBorders>
    </w:tblPr>
    <w:tcPr>
      <w:shd w:val="clear" w:color="auto" w:fill="ECF1F8" w:themeFill="accent1" w:themeFillTint="1A"/>
      <w:vAlign w:val="center"/>
    </w:tcPr>
    <w:tblStylePr w:type="firstRow">
      <w:rPr>
        <w:rFonts w:asciiTheme="majorHAnsi" w:hAnsiTheme="majorHAnsi"/>
        <w:b w:val="0"/>
        <w:color w:val="FFFFFF" w:themeColor="background1"/>
        <w:sz w:val="16"/>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608CC3" w:themeFill="accent1" w:themeFillTint="E6"/>
      </w:tcPr>
    </w:tblStylePr>
    <w:tblStylePr w:type="firstCol">
      <w:rPr>
        <w:rFonts w:asciiTheme="majorHAnsi" w:hAnsiTheme="majorHAnsi"/>
        <w:color w:val="608CC3" w:themeColor="accent1" w:themeTint="E6"/>
        <w:sz w:val="16"/>
      </w:rPr>
      <w:tblPr/>
      <w:tcPr>
        <w:tcBorders>
          <w:insideH w:val="nil"/>
        </w:tcBorders>
        <w:shd w:val="clear" w:color="auto" w:fill="ECF1F8" w:themeFill="accent1" w:themeFillTint="1A"/>
      </w:tcPr>
    </w:tblStylePr>
    <w:tblStylePr w:type="lastCol">
      <w:tblPr/>
      <w:tcPr>
        <w:shd w:val="clear" w:color="auto" w:fill="ECF1F8" w:themeFill="accent1" w:themeFillTint="1A"/>
      </w:tcPr>
    </w:tblStylePr>
  </w:style>
  <w:style w:type="table" w:customStyle="1" w:styleId="formpurplemay2015v2">
    <w:name w:val="form purple may 2015v2"/>
    <w:basedOn w:val="TableNormal"/>
    <w:uiPriority w:val="99"/>
    <w:rsid w:val="00904384"/>
    <w:rPr>
      <w:rFonts w:asciiTheme="majorHAnsi" w:eastAsiaTheme="minorEastAsia" w:hAnsiTheme="majorHAnsi"/>
      <w:sz w:val="16"/>
      <w:szCs w:val="20"/>
      <w:lang w:eastAsia="ja-JP"/>
    </w:rPr>
    <w:tblPr>
      <w:tblBorders>
        <w:top w:val="single" w:sz="4" w:space="0" w:color="FFFFFF" w:themeColor="background1"/>
        <w:bottom w:val="single" w:sz="4" w:space="0" w:color="FFFFFF" w:themeColor="background1"/>
        <w:insideH w:val="single" w:sz="4" w:space="0" w:color="FFFFFF" w:themeColor="background1"/>
      </w:tblBorders>
      <w:tblCellMar>
        <w:top w:w="57" w:type="dxa"/>
        <w:left w:w="57" w:type="dxa"/>
        <w:bottom w:w="57" w:type="dxa"/>
        <w:right w:w="57" w:type="dxa"/>
      </w:tblCellMar>
    </w:tblPr>
    <w:tcPr>
      <w:shd w:val="clear" w:color="auto" w:fill="ECF1F8" w:themeFill="accent1" w:themeFillTint="1A"/>
      <w:vAlign w:val="center"/>
    </w:tcPr>
    <w:tblStylePr w:type="firstRow">
      <w:rPr>
        <w:rFonts w:asciiTheme="majorHAnsi" w:hAnsiTheme="majorHAnsi"/>
        <w:b w:val="0"/>
        <w:color w:val="FFFFFF" w:themeColor="background1"/>
        <w:sz w:val="16"/>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608CC3" w:themeFill="accent1" w:themeFillTint="E6"/>
      </w:tcPr>
    </w:tblStylePr>
    <w:tblStylePr w:type="firstCol">
      <w:rPr>
        <w:rFonts w:asciiTheme="majorHAnsi" w:hAnsiTheme="majorHAnsi"/>
        <w:color w:val="608CC3" w:themeColor="accent1" w:themeTint="E6"/>
        <w:sz w:val="16"/>
      </w:rPr>
      <w:tblPr/>
      <w:tcPr>
        <w:tcBorders>
          <w:insideH w:val="nil"/>
        </w:tcBorders>
        <w:shd w:val="clear" w:color="auto" w:fill="ECF1F8" w:themeFill="accent1" w:themeFillTint="1A"/>
      </w:tcPr>
    </w:tblStylePr>
    <w:tblStylePr w:type="lastCol">
      <w:tblPr/>
      <w:tcPr>
        <w:shd w:val="clear" w:color="auto" w:fill="ECF1F8" w:themeFill="accent1" w:themeFillTint="1A"/>
      </w:tcPr>
    </w:tblStylePr>
  </w:style>
  <w:style w:type="table" w:customStyle="1" w:styleId="Style3">
    <w:name w:val="Style3"/>
    <w:basedOn w:val="TableNormal"/>
    <w:uiPriority w:val="99"/>
    <w:rsid w:val="00904384"/>
    <w:rPr>
      <w:rFonts w:ascii="Times New Roman" w:eastAsiaTheme="minorEastAsia" w:hAnsi="Times New Roman"/>
      <w:sz w:val="20"/>
      <w:szCs w:val="20"/>
      <w:lang w:eastAsia="ja-JP"/>
    </w:rPr>
    <w:tblPr/>
  </w:style>
  <w:style w:type="table" w:customStyle="1" w:styleId="ilmjuly2015">
    <w:name w:val="ilm july 2015"/>
    <w:basedOn w:val="TableNormal"/>
    <w:uiPriority w:val="99"/>
    <w:rsid w:val="00904384"/>
    <w:pPr>
      <w:spacing w:before="113" w:after="113"/>
    </w:pPr>
    <w:rPr>
      <w:rFonts w:asciiTheme="majorHAnsi" w:eastAsiaTheme="minorEastAsia" w:hAnsiTheme="majorHAnsi"/>
      <w:sz w:val="20"/>
      <w:szCs w:val="20"/>
      <w:lang w:eastAsia="ja-JP"/>
    </w:rPr>
    <w:tblPr>
      <w:tblBorders>
        <w:top w:val="single" w:sz="4" w:space="0" w:color="4F81BD" w:themeColor="accent1"/>
        <w:bottom w:val="single" w:sz="4" w:space="0" w:color="4F81BD" w:themeColor="accent1"/>
        <w:insideH w:val="single" w:sz="4" w:space="0" w:color="4F81BD" w:themeColor="accent1"/>
      </w:tblBorders>
      <w:tblCellMar>
        <w:top w:w="113" w:type="dxa"/>
        <w:left w:w="0" w:type="dxa"/>
        <w:bottom w:w="113" w:type="dxa"/>
        <w:right w:w="0" w:type="dxa"/>
      </w:tblCellMar>
    </w:tblPr>
    <w:trPr>
      <w:cantSplit/>
      <w:tblHeader/>
    </w:trPr>
    <w:tcPr>
      <w:shd w:val="clear" w:color="auto" w:fill="auto"/>
      <w:vAlign w:val="center"/>
    </w:tcPr>
    <w:tblStylePr w:type="firstRow">
      <w:rPr>
        <w:rFonts w:asciiTheme="majorHAnsi" w:hAnsiTheme="majorHAnsi"/>
        <w:color w:val="FFFFFF" w:themeColor="background1"/>
        <w:sz w:val="20"/>
      </w:rPr>
      <w:tblPr/>
      <w:tcPr>
        <w:shd w:val="clear" w:color="auto" w:fill="4F81BD" w:themeFill="accent1"/>
      </w:tcPr>
    </w:tblStylePr>
  </w:style>
  <w:style w:type="table" w:customStyle="1" w:styleId="Style4">
    <w:name w:val="Style4"/>
    <w:basedOn w:val="TableNormal"/>
    <w:uiPriority w:val="99"/>
    <w:rsid w:val="00904384"/>
    <w:rPr>
      <w:rFonts w:asciiTheme="majorHAnsi" w:eastAsiaTheme="minorEastAsia" w:hAnsiTheme="majorHAnsi"/>
      <w:sz w:val="20"/>
      <w:szCs w:val="20"/>
      <w:lang w:eastAsia="ja-JP"/>
    </w:rPr>
    <w:tblPr/>
  </w:style>
  <w:style w:type="paragraph" w:customStyle="1" w:styleId="FPHeader2017">
    <w:name w:val="FP Header 2017"/>
    <w:basedOn w:val="Normal"/>
    <w:rsid w:val="00904384"/>
    <w:pPr>
      <w:tabs>
        <w:tab w:val="left" w:pos="2694"/>
      </w:tabs>
      <w:spacing w:before="0" w:after="0"/>
      <w:outlineLvl w:val="0"/>
    </w:pPr>
    <w:rPr>
      <w:rFonts w:ascii="Bitter" w:eastAsiaTheme="minorHAnsi" w:hAnsi="Bitter" w:cs="Arial"/>
      <w:b/>
      <w:sz w:val="96"/>
      <w:szCs w:val="96"/>
    </w:rPr>
  </w:style>
  <w:style w:type="paragraph" w:customStyle="1" w:styleId="FPHeader22017">
    <w:name w:val="FP Header 2 2017"/>
    <w:basedOn w:val="Normal"/>
    <w:rsid w:val="00904384"/>
    <w:pPr>
      <w:tabs>
        <w:tab w:val="left" w:pos="2694"/>
      </w:tabs>
      <w:spacing w:before="0" w:after="0"/>
      <w:outlineLvl w:val="0"/>
    </w:pPr>
    <w:rPr>
      <w:rFonts w:ascii="Bitter" w:eastAsiaTheme="minorHAnsi" w:hAnsi="Bitter" w:cs="Arial"/>
      <w:b/>
      <w:color w:val="E4792F"/>
      <w:sz w:val="96"/>
      <w:szCs w:val="96"/>
    </w:rPr>
  </w:style>
  <w:style w:type="table" w:styleId="LightList-Accent2">
    <w:name w:val="Light List Accent 2"/>
    <w:basedOn w:val="TableNormal"/>
    <w:uiPriority w:val="61"/>
    <w:rsid w:val="00904384"/>
    <w:rPr>
      <w:rFonts w:ascii="Times New Roman" w:eastAsiaTheme="minorEastAsia" w:hAnsi="Times New Roman"/>
      <w:lang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ILMcopyright2017">
    <w:name w:val="ILM copyright 2017"/>
    <w:basedOn w:val="Normal"/>
    <w:rsid w:val="00904384"/>
    <w:pPr>
      <w:tabs>
        <w:tab w:val="left" w:pos="2694"/>
      </w:tabs>
      <w:spacing w:before="120" w:after="100"/>
    </w:pPr>
    <w:rPr>
      <w:rFonts w:ascii="Avenir LT Std 35 Light" w:eastAsiaTheme="minorHAnsi" w:hAnsi="Avenir LT Std 35 Light" w:cs="Arial"/>
      <w:color w:val="808080" w:themeColor="background1" w:themeShade="80"/>
      <w:sz w:val="28"/>
      <w:szCs w:val="18"/>
    </w:rPr>
  </w:style>
  <w:style w:type="paragraph" w:customStyle="1" w:styleId="ILMContentsPagebody">
    <w:name w:val="ILM Contents Page body"/>
    <w:basedOn w:val="Normal"/>
    <w:rsid w:val="00904384"/>
    <w:pPr>
      <w:tabs>
        <w:tab w:val="left" w:pos="2694"/>
      </w:tabs>
      <w:spacing w:before="120" w:after="100" w:afterAutospacing="1"/>
      <w:ind w:left="567" w:hanging="567"/>
      <w:outlineLvl w:val="0"/>
    </w:pPr>
    <w:rPr>
      <w:rFonts w:ascii="Arial" w:eastAsiaTheme="minorHAnsi" w:hAnsi="Arial" w:cs="Arial"/>
      <w:sz w:val="20"/>
      <w:szCs w:val="20"/>
    </w:rPr>
  </w:style>
  <w:style w:type="paragraph" w:customStyle="1" w:styleId="copyright">
    <w:name w:val="copyright"/>
    <w:basedOn w:val="ILMcopyright2017"/>
    <w:rsid w:val="00904384"/>
    <w:pPr>
      <w:pBdr>
        <w:top w:val="single" w:sz="4" w:space="1" w:color="auto"/>
      </w:pBdr>
      <w:spacing w:after="40"/>
    </w:pPr>
    <w:rPr>
      <w:sz w:val="20"/>
    </w:rPr>
  </w:style>
  <w:style w:type="paragraph" w:customStyle="1" w:styleId="ILMcontents">
    <w:name w:val="ILM contents"/>
    <w:basedOn w:val="Normal"/>
    <w:rsid w:val="00904384"/>
    <w:pPr>
      <w:framePr w:hSpace="180" w:wrap="around" w:vAnchor="page" w:hAnchor="page" w:x="3559" w:y="5225"/>
      <w:tabs>
        <w:tab w:val="left" w:pos="2694"/>
      </w:tabs>
      <w:spacing w:before="120" w:after="100" w:afterAutospacing="1"/>
      <w:ind w:right="1791"/>
      <w:outlineLvl w:val="0"/>
    </w:pPr>
    <w:rPr>
      <w:rFonts w:ascii="Arial" w:eastAsiaTheme="minorHAnsi" w:hAnsi="Arial" w:cs="Arial"/>
      <w:sz w:val="20"/>
      <w:szCs w:val="20"/>
    </w:rPr>
  </w:style>
  <w:style w:type="paragraph" w:customStyle="1" w:styleId="NoteLevel1">
    <w:name w:val="Note Level 1"/>
    <w:basedOn w:val="Normal"/>
    <w:uiPriority w:val="99"/>
    <w:semiHidden/>
    <w:unhideWhenUsed/>
    <w:rsid w:val="00904384"/>
    <w:pPr>
      <w:keepNext/>
      <w:numPr>
        <w:numId w:val="13"/>
      </w:numPr>
      <w:tabs>
        <w:tab w:val="left" w:pos="2694"/>
      </w:tabs>
      <w:spacing w:before="120" w:after="0" w:line="276" w:lineRule="auto"/>
      <w:contextualSpacing/>
      <w:outlineLvl w:val="0"/>
    </w:pPr>
    <w:rPr>
      <w:rFonts w:ascii="Arial" w:eastAsiaTheme="minorHAnsi" w:hAnsi="Arial" w:cs="Arial"/>
      <w:sz w:val="18"/>
      <w:szCs w:val="18"/>
    </w:rPr>
  </w:style>
  <w:style w:type="paragraph" w:customStyle="1" w:styleId="NoteLevel2">
    <w:name w:val="Note Level 2"/>
    <w:basedOn w:val="Normal"/>
    <w:uiPriority w:val="99"/>
    <w:semiHidden/>
    <w:unhideWhenUsed/>
    <w:rsid w:val="00904384"/>
    <w:pPr>
      <w:keepNext/>
      <w:numPr>
        <w:ilvl w:val="1"/>
        <w:numId w:val="13"/>
      </w:numPr>
      <w:tabs>
        <w:tab w:val="left" w:pos="2694"/>
      </w:tabs>
      <w:spacing w:before="120" w:after="0" w:line="276" w:lineRule="auto"/>
      <w:contextualSpacing/>
      <w:outlineLvl w:val="1"/>
    </w:pPr>
    <w:rPr>
      <w:rFonts w:ascii="Arial" w:eastAsiaTheme="minorHAnsi" w:hAnsi="Arial" w:cs="Arial"/>
      <w:sz w:val="18"/>
      <w:szCs w:val="18"/>
    </w:rPr>
  </w:style>
  <w:style w:type="paragraph" w:customStyle="1" w:styleId="ILMsubhead17">
    <w:name w:val="ILM subhead 17"/>
    <w:basedOn w:val="ILMbodytext2017"/>
    <w:rsid w:val="00904384"/>
    <w:pPr>
      <w:ind w:left="0"/>
    </w:pPr>
    <w:rPr>
      <w:b/>
      <w:sz w:val="18"/>
      <w:szCs w:val="18"/>
    </w:rPr>
  </w:style>
  <w:style w:type="paragraph" w:customStyle="1" w:styleId="ILMbodytext17">
    <w:name w:val="ILM bodytext 17"/>
    <w:basedOn w:val="ILMbodytext2017"/>
    <w:rsid w:val="00904384"/>
    <w:pPr>
      <w:ind w:left="0"/>
    </w:pPr>
    <w:rPr>
      <w:sz w:val="18"/>
      <w:szCs w:val="18"/>
    </w:rPr>
  </w:style>
  <w:style w:type="paragraph" w:customStyle="1" w:styleId="ILMbullet17">
    <w:name w:val="ILM bullet 17"/>
    <w:basedOn w:val="ILMbullet"/>
    <w:rsid w:val="00904384"/>
  </w:style>
  <w:style w:type="paragraph" w:customStyle="1" w:styleId="ILMletterbullet17">
    <w:name w:val="ILM letterbullet 17"/>
    <w:basedOn w:val="ilmletterline2017"/>
    <w:rsid w:val="00904384"/>
  </w:style>
  <w:style w:type="paragraph" w:customStyle="1" w:styleId="ILMtitle117">
    <w:name w:val="ILM title 1 17"/>
    <w:basedOn w:val="Reporttitle"/>
    <w:rsid w:val="00904384"/>
  </w:style>
  <w:style w:type="paragraph" w:customStyle="1" w:styleId="ILmtitle217">
    <w:name w:val="ILm title 2 17"/>
    <w:basedOn w:val="FPHeader22017"/>
    <w:rsid w:val="00904384"/>
  </w:style>
  <w:style w:type="paragraph" w:customStyle="1" w:styleId="ILMheader217">
    <w:name w:val="ILM header 2 17"/>
    <w:basedOn w:val="FPHeader22017"/>
    <w:rsid w:val="00904384"/>
  </w:style>
  <w:style w:type="paragraph" w:styleId="TOAHeading">
    <w:name w:val="toa heading"/>
    <w:basedOn w:val="Normal"/>
    <w:next w:val="Normal"/>
    <w:uiPriority w:val="99"/>
    <w:unhideWhenUsed/>
    <w:rsid w:val="00904384"/>
    <w:pPr>
      <w:tabs>
        <w:tab w:val="left" w:pos="2694"/>
      </w:tabs>
      <w:spacing w:before="120" w:after="120" w:line="276" w:lineRule="auto"/>
    </w:pPr>
    <w:rPr>
      <w:rFonts w:asciiTheme="majorHAnsi" w:eastAsiaTheme="majorEastAsia" w:hAnsiTheme="majorHAnsi" w:cstheme="majorBidi"/>
      <w:b/>
      <w:bCs/>
      <w:sz w:val="24"/>
    </w:rPr>
  </w:style>
  <w:style w:type="paragraph" w:styleId="NoSpacing">
    <w:name w:val="No Spacing"/>
    <w:uiPriority w:val="1"/>
    <w:rsid w:val="00904384"/>
    <w:rPr>
      <w:rFonts w:asciiTheme="minorHAnsi" w:eastAsiaTheme="minorHAnsi" w:hAnsiTheme="minorHAnsi" w:cstheme="minorBidi"/>
      <w:sz w:val="22"/>
      <w:szCs w:val="22"/>
    </w:rPr>
  </w:style>
  <w:style w:type="paragraph" w:customStyle="1" w:styleId="ILMsecondary2017">
    <w:name w:val="ILM secondary 2017"/>
    <w:basedOn w:val="ILMbodytext2017"/>
    <w:rsid w:val="00904384"/>
    <w:pPr>
      <w:ind w:left="0"/>
    </w:pPr>
    <w:rPr>
      <w:b/>
      <w:sz w:val="18"/>
      <w:szCs w:val="18"/>
    </w:rPr>
  </w:style>
  <w:style w:type="paragraph" w:customStyle="1" w:styleId="ILMsubhead2017">
    <w:name w:val="ILM subhead 2017"/>
    <w:basedOn w:val="ILMbodytext2017"/>
    <w:rsid w:val="00904384"/>
    <w:pPr>
      <w:ind w:left="0"/>
    </w:pPr>
    <w:rPr>
      <w:b/>
      <w:sz w:val="28"/>
      <w:szCs w:val="18"/>
    </w:rPr>
  </w:style>
  <w:style w:type="paragraph" w:customStyle="1" w:styleId="ILMbullet2017">
    <w:name w:val="ILM bullet 2017"/>
    <w:basedOn w:val="ILMbullet"/>
    <w:rsid w:val="00904384"/>
    <w:pPr>
      <w:numPr>
        <w:numId w:val="15"/>
      </w:numPr>
    </w:pPr>
  </w:style>
  <w:style w:type="paragraph" w:customStyle="1" w:styleId="ILMsubbullet">
    <w:name w:val="ILM sub bullet"/>
    <w:basedOn w:val="ilmletterline2017"/>
    <w:rsid w:val="00904384"/>
    <w:pPr>
      <w:numPr>
        <w:numId w:val="16"/>
      </w:numPr>
    </w:pPr>
    <w:rPr>
      <w:rFonts w:ascii="Avenir LT Std 35 Light" w:hAnsi="Avenir LT Std 35 Light"/>
    </w:rPr>
  </w:style>
  <w:style w:type="table" w:styleId="LightList-Accent6">
    <w:name w:val="Light List Accent 6"/>
    <w:basedOn w:val="TableNormal"/>
    <w:uiPriority w:val="61"/>
    <w:rsid w:val="00904384"/>
    <w:rPr>
      <w:rFonts w:ascii="Times New Roman" w:eastAsiaTheme="minorEastAsia" w:hAnsi="Times New Roman"/>
      <w:lang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ILMtabletext2017">
    <w:name w:val="ILM table text 2017"/>
    <w:basedOn w:val="ILMbodytext2017"/>
    <w:rsid w:val="00904384"/>
    <w:pPr>
      <w:spacing w:after="0"/>
    </w:pPr>
    <w:rPr>
      <w:bCs/>
    </w:rPr>
  </w:style>
  <w:style w:type="paragraph" w:customStyle="1" w:styleId="ILMtableheader2017">
    <w:name w:val="ILM table header 2017"/>
    <w:basedOn w:val="ILMbodytext2017"/>
    <w:rsid w:val="00904384"/>
    <w:pPr>
      <w:spacing w:after="0"/>
    </w:pPr>
    <w:rPr>
      <w:rFonts w:asciiTheme="minorHAnsi" w:hAnsiTheme="minorHAnsi"/>
      <w:b/>
      <w:bCs/>
    </w:rPr>
  </w:style>
  <w:style w:type="table" w:styleId="LightList-Accent1">
    <w:name w:val="Light List Accent 1"/>
    <w:basedOn w:val="TableNormal"/>
    <w:uiPriority w:val="61"/>
    <w:rsid w:val="00904384"/>
    <w:rPr>
      <w:rFonts w:ascii="Times New Roman" w:eastAsiaTheme="minorEastAsia" w:hAnsi="Times New Roman"/>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LMfooter2017">
    <w:name w:val="ILM footer 2017"/>
    <w:basedOn w:val="Normal"/>
    <w:rsid w:val="00904384"/>
    <w:pPr>
      <w:pBdr>
        <w:top w:val="single" w:sz="4" w:space="1" w:color="auto"/>
      </w:pBdr>
      <w:tabs>
        <w:tab w:val="left" w:pos="2694"/>
      </w:tabs>
      <w:spacing w:before="120" w:after="120" w:line="276" w:lineRule="auto"/>
    </w:pPr>
    <w:rPr>
      <w:rFonts w:ascii="Avenir LT Std 35 Light" w:eastAsiaTheme="minorHAnsi" w:hAnsi="Avenir LT Std 35 Light" w:cs="Arial"/>
      <w:sz w:val="18"/>
      <w:szCs w:val="18"/>
      <w:lang w:val="en-US"/>
    </w:rPr>
  </w:style>
  <w:style w:type="paragraph" w:customStyle="1" w:styleId="ContentsHeader">
    <w:name w:val="Contents Header"/>
    <w:rsid w:val="00904384"/>
    <w:rPr>
      <w:rFonts w:asciiTheme="majorHAnsi" w:eastAsiaTheme="minorHAnsi" w:hAnsiTheme="majorHAnsi" w:cs="Arial"/>
      <w:bCs/>
      <w:color w:val="C0504D" w:themeColor="accent2"/>
      <w:sz w:val="32"/>
      <w:szCs w:val="18"/>
    </w:rPr>
  </w:style>
  <w:style w:type="numbering" w:customStyle="1" w:styleId="ILMBulletPoint">
    <w:name w:val="ILM Bullet Point"/>
    <w:basedOn w:val="NoList"/>
    <w:rsid w:val="00904384"/>
    <w:pPr>
      <w:numPr>
        <w:numId w:val="14"/>
      </w:numPr>
    </w:pPr>
  </w:style>
  <w:style w:type="paragraph" w:customStyle="1" w:styleId="Links">
    <w:name w:val="Links"/>
    <w:rsid w:val="00904384"/>
    <w:rPr>
      <w:rFonts w:ascii="Avenir LT Std 35 Light" w:eastAsiaTheme="minorHAnsi" w:hAnsi="Avenir LT Std 35 Light" w:cs="Arial"/>
      <w:i/>
      <w:color w:val="3071C3" w:themeColor="text2" w:themeTint="BF"/>
      <w:sz w:val="22"/>
      <w:szCs w:val="16"/>
    </w:rPr>
  </w:style>
  <w:style w:type="paragraph" w:customStyle="1" w:styleId="ILMBodyBold2017">
    <w:name w:val="ILM Body Bold 2017"/>
    <w:rsid w:val="00904384"/>
    <w:rPr>
      <w:rFonts w:ascii="Avenir LT Std 35 Light" w:eastAsiaTheme="minorHAnsi" w:hAnsi="Avenir LT Std 35 Light" w:cs="Arial"/>
      <w:b/>
      <w:bCs/>
      <w:sz w:val="22"/>
      <w:szCs w:val="16"/>
    </w:rPr>
  </w:style>
  <w:style w:type="paragraph" w:customStyle="1" w:styleId="ILMBodyItalic2017">
    <w:name w:val="ILM Body Italic 2017"/>
    <w:rsid w:val="00904384"/>
    <w:rPr>
      <w:rFonts w:ascii="Avenir LT Std 35 Light" w:eastAsiaTheme="minorHAnsi" w:hAnsi="Avenir LT Std 35 Light" w:cs="Arial"/>
      <w:bCs/>
      <w:i/>
      <w:iCs/>
      <w:sz w:val="22"/>
      <w:szCs w:val="16"/>
    </w:rPr>
  </w:style>
  <w:style w:type="paragraph" w:customStyle="1" w:styleId="StyleILMtabletext2017Black">
    <w:name w:val="Style ILM table text 2017 Black"/>
    <w:rsid w:val="00904384"/>
    <w:rPr>
      <w:rFonts w:ascii="Avenir LT Std 35 Light" w:eastAsiaTheme="minorHAnsi" w:hAnsi="Avenir LT Std 35 Light" w:cs="Arial"/>
      <w:sz w:val="22"/>
      <w:szCs w:val="16"/>
    </w:rPr>
  </w:style>
  <w:style w:type="paragraph" w:customStyle="1" w:styleId="Numberedlist">
    <w:name w:val="Numbered list"/>
    <w:rsid w:val="00904384"/>
    <w:pPr>
      <w:numPr>
        <w:numId w:val="17"/>
      </w:numPr>
    </w:pPr>
    <w:rPr>
      <w:rFonts w:ascii="Avenir LT Std 35 Light" w:eastAsiaTheme="minorHAnsi" w:hAnsi="Avenir LT Std 35 Light" w:cs="Arial"/>
      <w:sz w:val="22"/>
      <w:szCs w:val="16"/>
    </w:rPr>
  </w:style>
  <w:style w:type="paragraph" w:customStyle="1" w:styleId="ILMTableHeader2017White">
    <w:name w:val="ILM Table Header 2017 White"/>
    <w:rsid w:val="00904384"/>
    <w:rPr>
      <w:rFonts w:ascii="Avenir LT Std 35 Light" w:eastAsiaTheme="minorHAnsi" w:hAnsi="Avenir LT Std 35 Light" w:cs="Arial"/>
      <w:b/>
      <w:bCs/>
      <w:color w:val="000000" w:themeColor="text1"/>
      <w:sz w:val="22"/>
      <w:szCs w:val="16"/>
    </w:rPr>
  </w:style>
  <w:style w:type="paragraph" w:customStyle="1" w:styleId="ILMTableheader2017BoldBlack">
    <w:name w:val="ILM Table header 2017 Bold Black"/>
    <w:rsid w:val="00904384"/>
    <w:rPr>
      <w:rFonts w:ascii="Avenir LT Std 35 Light" w:eastAsiaTheme="minorHAnsi" w:hAnsi="Avenir LT Std 35 Light" w:cs="Arial"/>
      <w:b/>
      <w:bCs/>
      <w:sz w:val="22"/>
      <w:szCs w:val="16"/>
    </w:rPr>
  </w:style>
  <w:style w:type="table" w:customStyle="1" w:styleId="Table-XY">
    <w:name w:val="Table-XY"/>
    <w:basedOn w:val="TableNormal"/>
    <w:uiPriority w:val="99"/>
    <w:rsid w:val="00904384"/>
    <w:rPr>
      <w:rFonts w:asciiTheme="minorHAnsi" w:eastAsiaTheme="minorHAnsi" w:hAnsiTheme="minorHAnsi" w:cstheme="minorBidi"/>
      <w:sz w:val="22"/>
      <w:szCs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clear" w:color="auto" w:fill="auto"/>
      </w:tcPr>
    </w:tblStylePr>
  </w:style>
  <w:style w:type="table" w:customStyle="1" w:styleId="Table-XY1">
    <w:name w:val="Table-XY1"/>
    <w:basedOn w:val="TableNormal"/>
    <w:uiPriority w:val="99"/>
    <w:rsid w:val="00904384"/>
    <w:rPr>
      <w:rFonts w:eastAsia="Cambria"/>
      <w:sz w:val="22"/>
      <w:szCs w:val="22"/>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clear" w:color="auto" w:fill="auto"/>
      </w:tcPr>
    </w:tblStylePr>
  </w:style>
  <w:style w:type="paragraph" w:styleId="Revision">
    <w:name w:val="Revision"/>
    <w:hidden/>
    <w:uiPriority w:val="99"/>
    <w:semiHidden/>
    <w:rsid w:val="00904384"/>
    <w:rPr>
      <w:rFonts w:ascii="Arial" w:eastAsiaTheme="minorHAnsi" w:hAnsi="Arial" w:cs="Arial"/>
      <w:sz w:val="18"/>
      <w:szCs w:val="18"/>
    </w:rPr>
  </w:style>
  <w:style w:type="paragraph" w:customStyle="1" w:styleId="Lesson-Title-XY">
    <w:name w:val="Lesson-Title-XY"/>
    <w:rsid w:val="00904384"/>
    <w:pPr>
      <w:keepNext/>
      <w:keepLines/>
      <w:spacing w:after="480" w:line="259" w:lineRule="auto"/>
      <w:ind w:left="2736" w:hanging="2736"/>
    </w:pPr>
    <w:rPr>
      <w:rFonts w:ascii="Bitter" w:hAnsi="Bitter" w:cs="Arial"/>
      <w:b/>
      <w:bCs/>
      <w:noProof/>
      <w:color w:val="0077C8"/>
      <w:kern w:val="32"/>
      <w:sz w:val="32"/>
      <w:szCs w:val="32"/>
      <w:lang w:val="en-US" w:eastAsia="ru-RU"/>
    </w:rPr>
  </w:style>
  <w:style w:type="paragraph" w:customStyle="1" w:styleId="EducationalObjective-ObjectiveIntro-XY">
    <w:name w:val="EducationalObjective-ObjectiveIntro-XY"/>
    <w:basedOn w:val="BodyText"/>
    <w:rsid w:val="00904384"/>
    <w:pPr>
      <w:keepNext/>
      <w:spacing w:before="60"/>
    </w:pPr>
    <w:rPr>
      <w:rFonts w:ascii="Arial" w:hAnsi="Arial"/>
      <w:b/>
      <w:color w:val="3B3C42"/>
    </w:rPr>
  </w:style>
  <w:style w:type="paragraph" w:customStyle="1" w:styleId="EducationalObjective-TerminalObjective-XY">
    <w:name w:val="EducationalObjective-TerminalObjective-XY"/>
    <w:basedOn w:val="Normal"/>
    <w:next w:val="Normal"/>
    <w:rsid w:val="00904384"/>
    <w:pPr>
      <w:ind w:left="567" w:hanging="567"/>
    </w:pPr>
    <w:rPr>
      <w:rFonts w:ascii="Arial" w:hAnsi="Arial" w:cs="CongressSans"/>
      <w:color w:val="3B3C42"/>
      <w:szCs w:val="22"/>
      <w:lang w:val="en-US"/>
    </w:rPr>
  </w:style>
  <w:style w:type="paragraph" w:customStyle="1" w:styleId="Topic-Introduction-Title-XY">
    <w:name w:val="Topic-Introduction-Title-XY"/>
    <w:basedOn w:val="Normal"/>
    <w:rsid w:val="00904384"/>
    <w:pPr>
      <w:keepNext/>
      <w:spacing w:before="240" w:after="80"/>
      <w:ind w:right="6059"/>
      <w:outlineLvl w:val="3"/>
    </w:pPr>
    <w:rPr>
      <w:rFonts w:ascii="Bitter" w:hAnsi="Bitter"/>
      <w:bCs/>
      <w:color w:val="00B5E2"/>
      <w:sz w:val="24"/>
      <w:szCs w:val="28"/>
    </w:rPr>
  </w:style>
  <w:style w:type="paragraph" w:customStyle="1" w:styleId="EducationalObjective-EnablingObjective-XY">
    <w:name w:val="EducationalObjective-EnablingObjective-XY"/>
    <w:basedOn w:val="EducationalObjective-TerminalObjective-XY"/>
    <w:link w:val="EducationalObjective-EnablingObjective-XYChar"/>
    <w:rsid w:val="00904384"/>
    <w:pPr>
      <w:ind w:left="562" w:hanging="562"/>
    </w:pPr>
  </w:style>
  <w:style w:type="character" w:customStyle="1" w:styleId="EducationalObjective-EnablingObjective-XYChar">
    <w:name w:val="EducationalObjective-EnablingObjective-XY Char"/>
    <w:link w:val="EducationalObjective-EnablingObjective-XY"/>
    <w:locked/>
    <w:rsid w:val="00904384"/>
    <w:rPr>
      <w:rFonts w:ascii="Arial" w:hAnsi="Arial" w:cs="CongressSans"/>
      <w:color w:val="3B3C42"/>
      <w:sz w:val="22"/>
      <w:szCs w:val="22"/>
      <w:lang w:val="en-US"/>
    </w:rPr>
  </w:style>
  <w:style w:type="paragraph" w:customStyle="1" w:styleId="Lesson-Topic-TitledBlock-ParaBlock-List-ItemPara-XY">
    <w:name w:val="Lesson-Topic-TitledBlock-ParaBlock-List-ItemPara-XY"/>
    <w:basedOn w:val="Normal"/>
    <w:rsid w:val="00904384"/>
    <w:pPr>
      <w:numPr>
        <w:numId w:val="18"/>
      </w:numPr>
      <w:spacing w:line="260" w:lineRule="exact"/>
    </w:pPr>
    <w:rPr>
      <w:rFonts w:ascii="Arial" w:eastAsiaTheme="minorHAnsi" w:hAnsi="Arial" w:cstheme="minorBidi"/>
      <w:color w:val="3B3C42"/>
      <w:szCs w:val="22"/>
      <w:lang w:val="ru-RU"/>
    </w:rPr>
  </w:style>
  <w:style w:type="paragraph" w:customStyle="1" w:styleId="Lesson-Topic-TitledBlock-ParaBlock-List-Item-SubList-Item-ItemPara-XY">
    <w:name w:val="Lesson-Topic-TitledBlock-ParaBlock-List-Item-SubList-Item-ItemPara-XY"/>
    <w:basedOn w:val="Normal"/>
    <w:rsid w:val="00904384"/>
    <w:pPr>
      <w:numPr>
        <w:ilvl w:val="1"/>
        <w:numId w:val="18"/>
      </w:numPr>
      <w:spacing w:line="260" w:lineRule="exact"/>
      <w:contextualSpacing/>
    </w:pPr>
    <w:rPr>
      <w:rFonts w:ascii="Arial" w:eastAsiaTheme="minorHAnsi" w:hAnsi="Arial" w:cstheme="minorBidi"/>
      <w:color w:val="3B3C42"/>
      <w:szCs w:val="22"/>
      <w:lang w:val="ru-RU"/>
    </w:rPr>
  </w:style>
  <w:style w:type="paragraph" w:customStyle="1" w:styleId="StyleILMtabletext2017Bold">
    <w:name w:val="Style ILM table text 2017 + Bold"/>
    <w:basedOn w:val="ILMBodyBold2017"/>
    <w:rsid w:val="00904384"/>
    <w:rPr>
      <w:b w:val="0"/>
    </w:rPr>
  </w:style>
  <w:style w:type="paragraph" w:customStyle="1" w:styleId="ILMTabletextbold2017">
    <w:name w:val="ILM Table text (bold) 2017"/>
    <w:rsid w:val="00904384"/>
    <w:rPr>
      <w:rFonts w:ascii="Avenir LT Std 35 Light" w:eastAsiaTheme="minorHAnsi" w:hAnsi="Avenir LT Std 35 Light" w:cs="Arial"/>
      <w:b/>
      <w:bCs/>
      <w:sz w:val="22"/>
      <w:szCs w:val="16"/>
    </w:rPr>
  </w:style>
  <w:style w:type="paragraph" w:customStyle="1" w:styleId="ILMSubheadingTextBoldItalic2017">
    <w:name w:val="ILM Subheading Text Bold &amp; Italic 2017"/>
    <w:rsid w:val="00904384"/>
    <w:rPr>
      <w:rFonts w:ascii="Avenir LT Std 35 Light" w:eastAsiaTheme="minorHAnsi" w:hAnsi="Avenir LT Std 35 Light" w:cs="Arial"/>
      <w:b/>
      <w:bCs/>
      <w:i/>
      <w:iCs/>
      <w:szCs w:val="16"/>
    </w:rPr>
  </w:style>
  <w:style w:type="paragraph" w:customStyle="1" w:styleId="ILMsubhead2017Orange">
    <w:name w:val="ILM subhead 2017 (Orange)"/>
    <w:basedOn w:val="ILMsubhead2017"/>
    <w:rsid w:val="00904384"/>
    <w:rPr>
      <w:bCs/>
      <w:color w:val="C0504D" w:themeColor="accent2"/>
    </w:rPr>
  </w:style>
  <w:style w:type="paragraph" w:customStyle="1" w:styleId="ILMTabletextBoldOrange">
    <w:name w:val="ILM Table text (Bold) (Orange)"/>
    <w:basedOn w:val="ILMTabletextbold2017"/>
    <w:rsid w:val="00904384"/>
    <w:rPr>
      <w:color w:val="C0504D" w:themeColor="accent2"/>
    </w:rPr>
  </w:style>
  <w:style w:type="table" w:customStyle="1" w:styleId="Lesson-IntroBlock-ParaBlock-TableUnitSummary-XY">
    <w:name w:val="Lesson-IntroBlock-ParaBlock-Table[UnitSummary]-XY"/>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
    <w:name w:val="Lesson-IntroBlock-ParaBlock-Table[UnitSummary]-XY1"/>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
    <w:name w:val="Lesson-IntroBlock-ParaBlock-Table[UnitSummary]-XY2"/>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3">
    <w:name w:val="Lesson-IntroBlock-ParaBlock-Table[UnitSummary]-XY3"/>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4">
    <w:name w:val="Lesson-IntroBlock-ParaBlock-Table[UnitSummary]-XY4"/>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5">
    <w:name w:val="Lesson-IntroBlock-ParaBlock-Table[UnitSummary]-XY5"/>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6">
    <w:name w:val="Lesson-IntroBlock-ParaBlock-Table[UnitSummary]-XY6"/>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7">
    <w:name w:val="Lesson-IntroBlock-ParaBlock-Table[UnitSummary]-XY7"/>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8">
    <w:name w:val="Lesson-IntroBlock-ParaBlock-Table[UnitSummary]-XY8"/>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9">
    <w:name w:val="Lesson-IntroBlock-ParaBlock-Table[UnitSummary]-XY9"/>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0">
    <w:name w:val="Lesson-IntroBlock-ParaBlock-Table[UnitSummary]-XY10"/>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1">
    <w:name w:val="Lesson-IntroBlock-ParaBlock-Table[UnitSummary]-XY11"/>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2">
    <w:name w:val="Lesson-IntroBlock-ParaBlock-Table[UnitSummary]-XY12"/>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3">
    <w:name w:val="Lesson-IntroBlock-ParaBlock-Table[UnitSummary]-XY13"/>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4">
    <w:name w:val="Lesson-IntroBlock-ParaBlock-Table[UnitSummary]-XY14"/>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5">
    <w:name w:val="Lesson-IntroBlock-ParaBlock-Table[UnitSummary]-XY15"/>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6">
    <w:name w:val="Lesson-IntroBlock-ParaBlock-Table[UnitSummary]-XY16"/>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character" w:customStyle="1" w:styleId="s1">
    <w:name w:val="s1"/>
    <w:basedOn w:val="DefaultParagraphFont"/>
    <w:rsid w:val="00904384"/>
    <w:rPr>
      <w:rFonts w:ascii=".SFUIText" w:hAnsi=".SFUIText" w:hint="default"/>
      <w:b w:val="0"/>
      <w:bCs w:val="0"/>
      <w:i w:val="0"/>
      <w:iCs w:val="0"/>
      <w:sz w:val="34"/>
      <w:szCs w:val="34"/>
    </w:rPr>
  </w:style>
  <w:style w:type="paragraph" w:customStyle="1" w:styleId="Default">
    <w:name w:val="Default"/>
    <w:rsid w:val="00904384"/>
    <w:pPr>
      <w:autoSpaceDE w:val="0"/>
      <w:autoSpaceDN w:val="0"/>
      <w:adjustRightInd w:val="0"/>
    </w:pPr>
    <w:rPr>
      <w:rFonts w:ascii="Verdana" w:eastAsiaTheme="minorHAnsi" w:hAnsi="Verdana" w:cs="Verdana"/>
      <w:color w:val="000000"/>
    </w:rPr>
  </w:style>
  <w:style w:type="paragraph" w:styleId="NormalWeb">
    <w:name w:val="Normal (Web)"/>
    <w:basedOn w:val="Normal"/>
    <w:uiPriority w:val="99"/>
    <w:unhideWhenUsed/>
    <w:rsid w:val="00904384"/>
    <w:pPr>
      <w:spacing w:before="100" w:beforeAutospacing="1" w:after="100" w:afterAutospacing="1"/>
    </w:pPr>
    <w:rPr>
      <w:rFonts w:ascii="Times New Roman" w:eastAsiaTheme="minorHAnsi" w:hAnsi="Times New Roman"/>
      <w:sz w:val="24"/>
      <w:lang w:eastAsia="en-GB"/>
    </w:rPr>
  </w:style>
  <w:style w:type="character" w:styleId="FollowedHyperlink">
    <w:name w:val="FollowedHyperlink"/>
    <w:basedOn w:val="DefaultParagraphFont"/>
    <w:uiPriority w:val="99"/>
    <w:semiHidden/>
    <w:unhideWhenUsed/>
    <w:rsid w:val="00904384"/>
    <w:rPr>
      <w:color w:val="800080" w:themeColor="followedHyperlink"/>
      <w:u w:val="single"/>
    </w:rPr>
  </w:style>
  <w:style w:type="character" w:customStyle="1" w:styleId="apple-converted-space">
    <w:name w:val="apple-converted-space"/>
    <w:basedOn w:val="DefaultParagraphFont"/>
    <w:rsid w:val="00904384"/>
  </w:style>
  <w:style w:type="paragraph" w:customStyle="1" w:styleId="ILMbodytext">
    <w:name w:val="ILM body text"/>
    <w:basedOn w:val="Normal"/>
    <w:rsid w:val="00904384"/>
    <w:pPr>
      <w:tabs>
        <w:tab w:val="left" w:pos="2694"/>
      </w:tabs>
      <w:spacing w:before="0" w:after="200" w:line="276" w:lineRule="auto"/>
      <w:ind w:left="34"/>
    </w:pPr>
    <w:rPr>
      <w:rFonts w:ascii="Arial" w:hAnsi="Arial" w:cs="Arial"/>
      <w:szCs w:val="22"/>
    </w:rPr>
  </w:style>
  <w:style w:type="paragraph" w:customStyle="1" w:styleId="BodyText0">
    <w:name w:val="BodyText"/>
    <w:basedOn w:val="Normal"/>
    <w:link w:val="BodyTextChar0"/>
    <w:rsid w:val="00904384"/>
    <w:pPr>
      <w:spacing w:before="200" w:after="200" w:line="260" w:lineRule="atLeast"/>
    </w:pPr>
    <w:rPr>
      <w:rFonts w:ascii="Arial" w:hAnsi="Arial"/>
      <w:szCs w:val="22"/>
      <w:lang w:eastAsia="en-GB"/>
    </w:rPr>
  </w:style>
  <w:style w:type="character" w:customStyle="1" w:styleId="BodyTextChar0">
    <w:name w:val="BodyText Char"/>
    <w:link w:val="BodyText0"/>
    <w:rsid w:val="00904384"/>
    <w:rPr>
      <w:rFonts w:ascii="Arial" w:hAnsi="Arial"/>
      <w:sz w:val="22"/>
      <w:szCs w:val="22"/>
      <w:lang w:eastAsia="en-GB"/>
    </w:rPr>
  </w:style>
  <w:style w:type="paragraph" w:customStyle="1" w:styleId="TableText0">
    <w:name w:val="TableText"/>
    <w:basedOn w:val="Normal"/>
    <w:link w:val="TableTextChar"/>
    <w:rsid w:val="00904384"/>
    <w:pPr>
      <w:spacing w:line="260" w:lineRule="atLeast"/>
      <w:contextualSpacing/>
    </w:pPr>
    <w:rPr>
      <w:rFonts w:ascii="Arial" w:hAnsi="Arial"/>
      <w:szCs w:val="22"/>
      <w:lang w:eastAsia="en-GB"/>
    </w:rPr>
  </w:style>
  <w:style w:type="character" w:customStyle="1" w:styleId="TableTextChar">
    <w:name w:val="TableText Char"/>
    <w:link w:val="TableText0"/>
    <w:rsid w:val="00904384"/>
    <w:rPr>
      <w:rFonts w:ascii="Arial" w:hAnsi="Arial"/>
      <w:sz w:val="22"/>
      <w:szCs w:val="22"/>
      <w:lang w:eastAsia="en-GB"/>
    </w:rPr>
  </w:style>
  <w:style w:type="table" w:customStyle="1" w:styleId="Lesson-IntroBlock-ParaBlock-TableUnitSummary-XY17">
    <w:name w:val="Lesson-IntroBlock-ParaBlock-Table[UnitSummary]-XY17"/>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8">
    <w:name w:val="Lesson-IntroBlock-ParaBlock-Table[UnitSummary]-XY18"/>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19">
    <w:name w:val="Lesson-IntroBlock-ParaBlock-Table[UnitSummary]-XY19"/>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0">
    <w:name w:val="Lesson-IntroBlock-ParaBlock-Table[UnitSummary]-XY20"/>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1">
    <w:name w:val="Lesson-IntroBlock-ParaBlock-Table[UnitSummary]-XY21"/>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2">
    <w:name w:val="Lesson-IntroBlock-ParaBlock-Table[UnitSummary]-XY22"/>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3">
    <w:name w:val="Lesson-IntroBlock-ParaBlock-Table[UnitSummary]-XY23"/>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4">
    <w:name w:val="Lesson-IntroBlock-ParaBlock-Table[UnitSummary]-XY24"/>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5">
    <w:name w:val="Lesson-IntroBlock-ParaBlock-Table[UnitSummary]-XY25"/>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6">
    <w:name w:val="Lesson-IntroBlock-ParaBlock-Table[UnitSummary]-XY26"/>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7">
    <w:name w:val="Lesson-IntroBlock-ParaBlock-Table[UnitSummary]-XY27"/>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8">
    <w:name w:val="Lesson-IntroBlock-ParaBlock-Table[UnitSummary]-XY28"/>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29">
    <w:name w:val="Lesson-IntroBlock-ParaBlock-Table[UnitSummary]-XY29"/>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30">
    <w:name w:val="Lesson-IntroBlock-ParaBlock-Table[UnitSummary]-XY30"/>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31">
    <w:name w:val="Lesson-IntroBlock-ParaBlock-Table[UnitSummary]-XY31"/>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32">
    <w:name w:val="Lesson-IntroBlock-ParaBlock-Table[UnitSummary]-XY32"/>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Lesson-IntroBlock-ParaBlock-TableUnitSummary-XY33">
    <w:name w:val="Lesson-IntroBlock-ParaBlock-Table[UnitSummary]-XY33"/>
    <w:basedOn w:val="TableNormal"/>
    <w:uiPriority w:val="99"/>
    <w:rsid w:val="00904384"/>
    <w:rPr>
      <w:rFonts w:ascii="Calibri" w:eastAsia="Calibri" w:hAnsi="Calibri" w:cs="Arial"/>
      <w:sz w:val="22"/>
      <w:szCs w:val="22"/>
      <w:lang w:val="ru-RU"/>
    </w:rPr>
    <w:tblPr>
      <w:tblBorders>
        <w:insideH w:val="single" w:sz="4" w:space="0" w:color="auto"/>
      </w:tblBorders>
      <w:tblCellMar>
        <w:top w:w="142" w:type="dxa"/>
        <w:left w:w="113" w:type="dxa"/>
        <w:bottom w:w="85" w:type="dxa"/>
        <w:right w:w="113" w:type="dxa"/>
      </w:tblCellMar>
    </w:tblPr>
    <w:tblStylePr w:type="firstCol">
      <w:pPr>
        <w:wordWrap/>
        <w:jc w:val="right"/>
      </w:pPr>
      <w:rPr>
        <w:b/>
        <w:i w:val="0"/>
      </w:rPr>
      <w:tblPr/>
      <w:tcPr>
        <w:tcBorders>
          <w:right w:val="single" w:sz="36" w:space="0" w:color="FFFFFF"/>
          <w:insideH w:val="single" w:sz="36" w:space="0" w:color="FFFFFF"/>
        </w:tcBorders>
        <w:shd w:val="clear" w:color="auto" w:fill="C0C0C0"/>
      </w:tcPr>
    </w:tblStylePr>
  </w:style>
  <w:style w:type="table" w:customStyle="1" w:styleId="TableStandardHeaderAlternateRows-XY">
    <w:name w:val="Table[StandardHeaderAlternateRows]-XY"/>
    <w:basedOn w:val="TableNormal"/>
    <w:uiPriority w:val="99"/>
    <w:rsid w:val="00904384"/>
    <w:rPr>
      <w:rFonts w:asciiTheme="minorHAnsi" w:eastAsiaTheme="minorHAnsi" w:hAnsiTheme="minorHAnsi" w:cstheme="minorBidi"/>
      <w:sz w:val="22"/>
      <w:szCs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customStyle="1" w:styleId="TableGrid1">
    <w:name w:val="Table Grid1"/>
    <w:basedOn w:val="TableNormal"/>
    <w:next w:val="TableGrid"/>
    <w:uiPriority w:val="39"/>
    <w:rsid w:val="0090438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H1FrontCover"/>
    <w:link w:val="TitlepageChar"/>
    <w:qFormat/>
    <w:rsid w:val="006A2FE2"/>
    <w:rPr>
      <w:rFonts w:ascii="Arial" w:hAnsi="Arial" w:cs="Arial"/>
    </w:rPr>
  </w:style>
  <w:style w:type="paragraph" w:customStyle="1" w:styleId="Versioncontrol">
    <w:name w:val="Version control"/>
    <w:basedOn w:val="Normal"/>
    <w:link w:val="VersioncontrolChar"/>
    <w:qFormat/>
    <w:rsid w:val="006A2FE2"/>
    <w:rPr>
      <w:rFonts w:ascii="Arial" w:hAnsi="Arial" w:cs="Arial"/>
      <w:b/>
      <w:color w:val="F49515"/>
      <w:lang w:val="fr-FR"/>
    </w:rPr>
  </w:style>
  <w:style w:type="character" w:customStyle="1" w:styleId="H1FrontCoverChar">
    <w:name w:val="H1 Front Cover Char"/>
    <w:basedOn w:val="DefaultParagraphFont"/>
    <w:link w:val="H1FrontCover"/>
    <w:rsid w:val="000476A3"/>
    <w:rPr>
      <w:rFonts w:ascii="CongressSans" w:hAnsi="CongressSans"/>
      <w:b/>
      <w:sz w:val="56"/>
    </w:rPr>
  </w:style>
  <w:style w:type="character" w:customStyle="1" w:styleId="TitlepageChar">
    <w:name w:val="Title page Char"/>
    <w:basedOn w:val="H1FrontCoverChar"/>
    <w:link w:val="Titlepage"/>
    <w:rsid w:val="006A2FE2"/>
    <w:rPr>
      <w:rFonts w:ascii="Arial" w:hAnsi="Arial" w:cs="Arial"/>
      <w:b/>
      <w:sz w:val="56"/>
    </w:rPr>
  </w:style>
  <w:style w:type="table" w:customStyle="1" w:styleId="Style1">
    <w:name w:val="Style1"/>
    <w:basedOn w:val="TableNormal"/>
    <w:uiPriority w:val="99"/>
    <w:rsid w:val="000476A3"/>
    <w:rPr>
      <w:rFonts w:ascii="Arial" w:hAnsi="Arial"/>
      <w:sz w:val="22"/>
    </w:rPr>
    <w:tblPr/>
    <w:tblStylePr w:type="firstRow">
      <w:rPr>
        <w:rFonts w:ascii="Arial" w:hAnsi="Arial"/>
        <w:b/>
        <w:color w:val="FFFFFF" w:themeColor="background1"/>
        <w:sz w:val="22"/>
      </w:rPr>
    </w:tblStylePr>
  </w:style>
  <w:style w:type="character" w:customStyle="1" w:styleId="VersioncontrolChar">
    <w:name w:val="Version control Char"/>
    <w:basedOn w:val="DefaultParagraphFont"/>
    <w:link w:val="Versioncontrol"/>
    <w:rsid w:val="006A2FE2"/>
    <w:rPr>
      <w:rFonts w:ascii="Arial" w:hAnsi="Arial" w:cs="Arial"/>
      <w:b/>
      <w:color w:val="F49515"/>
      <w:sz w:val="22"/>
      <w:lang w:val="fr-FR"/>
    </w:rPr>
  </w:style>
  <w:style w:type="table" w:customStyle="1" w:styleId="ILMTable">
    <w:name w:val="ILM Table"/>
    <w:basedOn w:val="TableNormal"/>
    <w:uiPriority w:val="99"/>
    <w:rsid w:val="000476A3"/>
    <w:rPr>
      <w:rFonts w:ascii="Arial" w:hAnsi="Arial"/>
      <w:sz w:val="22"/>
    </w:rPr>
    <w:tblPr/>
  </w:style>
  <w:style w:type="paragraph" w:customStyle="1" w:styleId="Contentstitle">
    <w:name w:val="Contents title"/>
    <w:basedOn w:val="H1"/>
    <w:link w:val="ContentstitleChar"/>
    <w:rsid w:val="000476A3"/>
    <w:pPr>
      <w:ind w:left="0" w:firstLine="0"/>
    </w:pPr>
    <w:rPr>
      <w:rFonts w:ascii="Arial" w:hAnsi="Arial" w:cs="Arial"/>
      <w:color w:val="F49515"/>
    </w:rPr>
  </w:style>
  <w:style w:type="character" w:styleId="UnresolvedMention">
    <w:name w:val="Unresolved Mention"/>
    <w:basedOn w:val="DefaultParagraphFont"/>
    <w:uiPriority w:val="99"/>
    <w:semiHidden/>
    <w:unhideWhenUsed/>
    <w:rsid w:val="002D188F"/>
    <w:rPr>
      <w:color w:val="605E5C"/>
      <w:shd w:val="clear" w:color="auto" w:fill="E1DFDD"/>
    </w:rPr>
  </w:style>
  <w:style w:type="character" w:customStyle="1" w:styleId="H1ContentspageChar">
    <w:name w:val="H1 Contents page Char"/>
    <w:basedOn w:val="DefaultParagraphFont"/>
    <w:link w:val="H1Contentspage"/>
    <w:rsid w:val="000476A3"/>
    <w:rPr>
      <w:rFonts w:ascii="CongressSans" w:hAnsi="CongressSans"/>
      <w:b/>
      <w:sz w:val="32"/>
    </w:rPr>
  </w:style>
  <w:style w:type="character" w:customStyle="1" w:styleId="H1Char">
    <w:name w:val="H1 Char"/>
    <w:basedOn w:val="H1ContentspageChar"/>
    <w:link w:val="H1"/>
    <w:rsid w:val="000476A3"/>
    <w:rPr>
      <w:rFonts w:ascii="CongressSans" w:hAnsi="CongressSans"/>
      <w:b/>
      <w:sz w:val="32"/>
    </w:rPr>
  </w:style>
  <w:style w:type="character" w:customStyle="1" w:styleId="ContentstitleChar">
    <w:name w:val="Contents title Char"/>
    <w:basedOn w:val="H1Char"/>
    <w:link w:val="Contentstitle"/>
    <w:rsid w:val="000476A3"/>
    <w:rPr>
      <w:rFonts w:ascii="Arial" w:hAnsi="Arial" w:cs="Arial"/>
      <w:b/>
      <w:color w:val="F49515"/>
      <w:sz w:val="32"/>
    </w:rPr>
  </w:style>
  <w:style w:type="paragraph" w:customStyle="1" w:styleId="LODepthheading">
    <w:name w:val="LO &amp; Depth heading"/>
    <w:basedOn w:val="LOhead"/>
    <w:link w:val="LODepthheadingChar"/>
    <w:rsid w:val="006A2FE2"/>
    <w:pPr>
      <w:outlineLvl w:val="9"/>
    </w:pPr>
    <w:rPr>
      <w:rFonts w:ascii="Arial" w:hAnsi="Arial" w:cs="Arial"/>
      <w:b/>
      <w:bCs w:val="0"/>
      <w:color w:val="F49515"/>
    </w:rPr>
  </w:style>
  <w:style w:type="paragraph" w:customStyle="1" w:styleId="ACheading">
    <w:name w:val="AC heading"/>
    <w:basedOn w:val="AChead"/>
    <w:link w:val="ACheadingChar"/>
    <w:qFormat/>
    <w:rsid w:val="00797BE7"/>
    <w:pPr>
      <w:ind w:right="6061"/>
      <w:outlineLvl w:val="9"/>
    </w:pPr>
    <w:rPr>
      <w:rFonts w:ascii="Arial" w:hAnsi="Arial" w:cs="Arial"/>
      <w:b/>
      <w:bCs w:val="0"/>
      <w:color w:val="F49515"/>
    </w:rPr>
  </w:style>
  <w:style w:type="character" w:customStyle="1" w:styleId="ACheadChar">
    <w:name w:val="AC head Char"/>
    <w:basedOn w:val="DefaultParagraphFont"/>
    <w:link w:val="AChead"/>
    <w:rsid w:val="00FC516D"/>
    <w:rPr>
      <w:rFonts w:ascii="Congress Sans Bold" w:hAnsi="Congress Sans Bold"/>
      <w:bCs/>
      <w:color w:val="D81E05"/>
      <w:szCs w:val="28"/>
    </w:rPr>
  </w:style>
  <w:style w:type="character" w:customStyle="1" w:styleId="LOheadChar">
    <w:name w:val="LO head Char"/>
    <w:basedOn w:val="ACheadChar"/>
    <w:link w:val="LOhead"/>
    <w:rsid w:val="00FC516D"/>
    <w:rPr>
      <w:rFonts w:ascii="Congress Sans Bold" w:hAnsi="Congress Sans Bold"/>
      <w:bCs/>
      <w:color w:val="D81E05"/>
      <w:szCs w:val="28"/>
    </w:rPr>
  </w:style>
  <w:style w:type="character" w:customStyle="1" w:styleId="LODepthheadingChar">
    <w:name w:val="LO &amp; Depth heading Char"/>
    <w:basedOn w:val="LOheadChar"/>
    <w:link w:val="LODepthheading"/>
    <w:rsid w:val="006A2FE2"/>
    <w:rPr>
      <w:rFonts w:ascii="Arial" w:hAnsi="Arial" w:cs="Arial"/>
      <w:b/>
      <w:bCs w:val="0"/>
      <w:color w:val="F49515"/>
      <w:szCs w:val="28"/>
    </w:rPr>
  </w:style>
  <w:style w:type="paragraph" w:customStyle="1" w:styleId="NormalILM">
    <w:name w:val="Normal (ILM)"/>
    <w:basedOn w:val="Normal"/>
    <w:link w:val="NormalILMChar"/>
    <w:qFormat/>
    <w:rsid w:val="00200D3F"/>
    <w:rPr>
      <w:rFonts w:ascii="Arial" w:hAnsi="Arial" w:cs="Arial"/>
    </w:rPr>
  </w:style>
  <w:style w:type="character" w:customStyle="1" w:styleId="ACheadingChar">
    <w:name w:val="AC heading Char"/>
    <w:basedOn w:val="ACheadChar"/>
    <w:link w:val="ACheading"/>
    <w:rsid w:val="00797BE7"/>
    <w:rPr>
      <w:rFonts w:ascii="Arial" w:hAnsi="Arial" w:cs="Arial"/>
      <w:b/>
      <w:bCs w:val="0"/>
      <w:color w:val="F49515"/>
      <w:szCs w:val="28"/>
    </w:rPr>
  </w:style>
  <w:style w:type="paragraph" w:customStyle="1" w:styleId="LOnumbering">
    <w:name w:val="LO numbering"/>
    <w:basedOn w:val="UnitLO"/>
    <w:link w:val="LOnumberingChar"/>
    <w:rsid w:val="006A2FE2"/>
    <w:rPr>
      <w:rFonts w:ascii="Arial" w:hAnsi="Arial" w:cs="Arial"/>
    </w:rPr>
  </w:style>
  <w:style w:type="character" w:customStyle="1" w:styleId="NormalILMChar">
    <w:name w:val="Normal (ILM) Char"/>
    <w:basedOn w:val="DefaultParagraphFont"/>
    <w:link w:val="NormalILM"/>
    <w:rsid w:val="00200D3F"/>
    <w:rPr>
      <w:rFonts w:ascii="Arial" w:hAnsi="Arial" w:cs="Arial"/>
      <w:sz w:val="22"/>
    </w:rPr>
  </w:style>
  <w:style w:type="paragraph" w:customStyle="1" w:styleId="ACnumbering">
    <w:name w:val="AC numbering"/>
    <w:basedOn w:val="UnitLO-AC"/>
    <w:link w:val="ACnumberingChar"/>
    <w:rsid w:val="00EE2339"/>
    <w:pPr>
      <w:tabs>
        <w:tab w:val="clear" w:pos="5756"/>
      </w:tabs>
    </w:pPr>
    <w:rPr>
      <w:rFonts w:ascii="Arial" w:hAnsi="Arial" w:cs="Arial"/>
    </w:rPr>
  </w:style>
  <w:style w:type="character" w:customStyle="1" w:styleId="UnitLOChar">
    <w:name w:val="Unit LO Char"/>
    <w:basedOn w:val="DefaultParagraphFont"/>
    <w:link w:val="UnitLO"/>
    <w:rsid w:val="00FC516D"/>
    <w:rPr>
      <w:rFonts w:ascii="CongressSans" w:hAnsi="CongressSans" w:cs="CongressSans"/>
      <w:sz w:val="22"/>
      <w:szCs w:val="22"/>
      <w:lang w:val="en-US"/>
    </w:rPr>
  </w:style>
  <w:style w:type="character" w:customStyle="1" w:styleId="LOnumberingChar">
    <w:name w:val="LO numbering Char"/>
    <w:basedOn w:val="UnitLOChar"/>
    <w:link w:val="LOnumbering"/>
    <w:rsid w:val="006A2FE2"/>
    <w:rPr>
      <w:rFonts w:ascii="Arial" w:hAnsi="Arial" w:cs="Arial"/>
      <w:sz w:val="22"/>
      <w:szCs w:val="22"/>
      <w:lang w:val="en-US"/>
    </w:rPr>
  </w:style>
  <w:style w:type="paragraph" w:customStyle="1" w:styleId="Unittitle">
    <w:name w:val="Unit title"/>
    <w:basedOn w:val="H1Unit"/>
    <w:link w:val="UnittitleChar"/>
    <w:qFormat/>
    <w:rsid w:val="0018148D"/>
    <w:pPr>
      <w:outlineLvl w:val="1"/>
    </w:pPr>
    <w:rPr>
      <w:rFonts w:ascii="Arial" w:hAnsi="Arial"/>
      <w:color w:val="F49515"/>
    </w:rPr>
  </w:style>
  <w:style w:type="character" w:customStyle="1" w:styleId="ACnumberingChar">
    <w:name w:val="AC numbering Char"/>
    <w:basedOn w:val="UnitLO-ACCharChar"/>
    <w:link w:val="ACnumbering"/>
    <w:rsid w:val="00EE2339"/>
    <w:rPr>
      <w:rFonts w:ascii="Arial" w:hAnsi="Arial" w:cs="Arial"/>
      <w:sz w:val="22"/>
      <w:szCs w:val="22"/>
      <w:lang w:val="en-US"/>
    </w:rPr>
  </w:style>
  <w:style w:type="paragraph" w:customStyle="1" w:styleId="Sub-headingILM">
    <w:name w:val="Sub-heading (ILM)"/>
    <w:basedOn w:val="Heading3"/>
    <w:link w:val="Sub-headingILMChar"/>
    <w:qFormat/>
    <w:rsid w:val="006A2FE2"/>
    <w:pPr>
      <w:outlineLvl w:val="1"/>
    </w:pPr>
    <w:rPr>
      <w:rFonts w:ascii="Arial" w:hAnsi="Arial"/>
      <w:color w:val="F49515"/>
    </w:rPr>
  </w:style>
  <w:style w:type="character" w:customStyle="1" w:styleId="H1UnitChar">
    <w:name w:val="H1 Unit Char"/>
    <w:basedOn w:val="Heading1Char"/>
    <w:link w:val="H1Unit"/>
    <w:rsid w:val="0061795F"/>
    <w:rPr>
      <w:rFonts w:ascii="CongressSans" w:eastAsia="Times New Roman" w:hAnsi="CongressSans" w:cs="Arial"/>
      <w:b/>
      <w:bCs/>
      <w:kern w:val="32"/>
      <w:sz w:val="32"/>
      <w:szCs w:val="32"/>
      <w:lang w:val="en-GB"/>
    </w:rPr>
  </w:style>
  <w:style w:type="character" w:customStyle="1" w:styleId="UnittitleChar">
    <w:name w:val="Unit title Char"/>
    <w:basedOn w:val="H1UnitChar"/>
    <w:link w:val="Unittitle"/>
    <w:rsid w:val="0018148D"/>
    <w:rPr>
      <w:rFonts w:ascii="Arial" w:eastAsia="Times New Roman" w:hAnsi="Arial" w:cs="Arial"/>
      <w:b/>
      <w:bCs/>
      <w:color w:val="F49515"/>
      <w:kern w:val="32"/>
      <w:sz w:val="32"/>
      <w:szCs w:val="32"/>
      <w:lang w:val="en-GB"/>
    </w:rPr>
  </w:style>
  <w:style w:type="character" w:customStyle="1" w:styleId="Sub-headingILMChar">
    <w:name w:val="Sub-heading (ILM) Char"/>
    <w:basedOn w:val="Heading3Char"/>
    <w:link w:val="Sub-headingILM"/>
    <w:rsid w:val="006A2FE2"/>
    <w:rPr>
      <w:rFonts w:ascii="Arial" w:hAnsi="Arial" w:cs="Arial"/>
      <w:b/>
      <w:bCs/>
      <w:color w:val="F49515"/>
      <w:sz w:val="26"/>
      <w:szCs w:val="26"/>
    </w:rPr>
  </w:style>
  <w:style w:type="paragraph" w:customStyle="1" w:styleId="SectionTitle0">
    <w:name w:val="Section Title"/>
    <w:basedOn w:val="H1"/>
    <w:next w:val="NormalILM"/>
    <w:link w:val="SectionTitleChar"/>
    <w:qFormat/>
    <w:rsid w:val="006A2FE2"/>
    <w:pPr>
      <w:outlineLvl w:val="0"/>
    </w:pPr>
    <w:rPr>
      <w:rFonts w:ascii="Arial" w:hAnsi="Arial" w:cs="Arial"/>
    </w:rPr>
  </w:style>
  <w:style w:type="paragraph" w:customStyle="1" w:styleId="Sub-heading-notincontents">
    <w:name w:val="Sub-heading - not in contents"/>
    <w:basedOn w:val="Sub-headingILM"/>
    <w:link w:val="Sub-heading-notincontentsChar"/>
    <w:qFormat/>
    <w:rsid w:val="006A2FE2"/>
    <w:pPr>
      <w:outlineLvl w:val="9"/>
    </w:pPr>
  </w:style>
  <w:style w:type="character" w:customStyle="1" w:styleId="SectionTitleChar">
    <w:name w:val="Section Title Char"/>
    <w:basedOn w:val="H1Char"/>
    <w:link w:val="SectionTitle0"/>
    <w:rsid w:val="006A2FE2"/>
    <w:rPr>
      <w:rFonts w:ascii="Arial" w:hAnsi="Arial" w:cs="Arial"/>
      <w:b/>
      <w:sz w:val="32"/>
    </w:rPr>
  </w:style>
  <w:style w:type="character" w:customStyle="1" w:styleId="Sub-heading-notincontentsChar">
    <w:name w:val="Sub-heading - not in contents Char"/>
    <w:basedOn w:val="Sub-headingILMChar"/>
    <w:link w:val="Sub-heading-notincontents"/>
    <w:rsid w:val="006A2FE2"/>
    <w:rPr>
      <w:rFonts w:ascii="Arial" w:hAnsi="Arial" w:cs="Arial"/>
      <w:b/>
      <w:bCs/>
      <w:color w:val="F49515"/>
      <w:sz w:val="26"/>
      <w:szCs w:val="26"/>
    </w:rPr>
  </w:style>
  <w:style w:type="paragraph" w:customStyle="1" w:styleId="NormalBold">
    <w:name w:val="Normal Bold"/>
    <w:basedOn w:val="Normal"/>
    <w:next w:val="Normal"/>
    <w:link w:val="NormalBoldChar"/>
    <w:rsid w:val="00B25D1B"/>
    <w:pPr>
      <w:spacing w:before="0" w:after="0"/>
    </w:pPr>
    <w:rPr>
      <w:rFonts w:ascii="Arial" w:eastAsiaTheme="minorHAnsi" w:hAnsi="Arial" w:cstheme="minorBidi"/>
      <w:b/>
      <w:bCs/>
      <w:szCs w:val="22"/>
    </w:rPr>
  </w:style>
  <w:style w:type="character" w:customStyle="1" w:styleId="NormalBoldChar">
    <w:name w:val="Normal Bold Char"/>
    <w:basedOn w:val="DefaultParagraphFont"/>
    <w:link w:val="NormalBold"/>
    <w:rsid w:val="00B25D1B"/>
    <w:rPr>
      <w:rFonts w:ascii="Arial" w:eastAsiaTheme="minorHAnsi" w:hAnsi="Arial" w:cstheme="minorBidi"/>
      <w:b/>
      <w:bCs/>
      <w:sz w:val="22"/>
      <w:szCs w:val="22"/>
    </w:rPr>
  </w:style>
  <w:style w:type="table" w:customStyle="1" w:styleId="ILM-Table">
    <w:name w:val="ILM - Table"/>
    <w:basedOn w:val="TableNormal"/>
    <w:uiPriority w:val="99"/>
    <w:rsid w:val="00B25D1B"/>
    <w:rPr>
      <w:rFonts w:ascii="Avenir Next LT Pro" w:eastAsiaTheme="minorHAnsi" w:hAnsi="Avenir Next LT Pro" w:cstheme="minorBidi"/>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FFFFFF" w:themeColor="background1"/>
      </w:rPr>
      <w:tblPr/>
      <w:tcPr>
        <w:shd w:val="clear" w:color="auto" w:fill="4BACC6" w:themeFill="accent5"/>
      </w:tcPr>
    </w:tblStylePr>
  </w:style>
  <w:style w:type="paragraph" w:customStyle="1" w:styleId="Normal-bullet-ILM">
    <w:name w:val="Normal - bullet - ILM"/>
    <w:basedOn w:val="Normal"/>
    <w:next w:val="Normal"/>
    <w:link w:val="Normal-bullet-ILMChar"/>
    <w:rsid w:val="00B25D1B"/>
    <w:pPr>
      <w:numPr>
        <w:numId w:val="19"/>
      </w:numPr>
      <w:spacing w:before="0" w:after="0"/>
    </w:pPr>
    <w:rPr>
      <w:rFonts w:ascii="Arial" w:eastAsiaTheme="minorHAnsi" w:hAnsi="Arial" w:cstheme="minorBidi"/>
      <w:szCs w:val="22"/>
      <w:lang w:eastAsia="en-GB"/>
    </w:rPr>
  </w:style>
  <w:style w:type="character" w:customStyle="1" w:styleId="Normal-bullet-ILMChar">
    <w:name w:val="Normal - bullet - ILM Char"/>
    <w:basedOn w:val="DefaultParagraphFont"/>
    <w:link w:val="Normal-bullet-ILM"/>
    <w:rsid w:val="00B25D1B"/>
    <w:rPr>
      <w:rFonts w:ascii="Arial" w:eastAsiaTheme="minorHAnsi" w:hAnsi="Arial" w:cstheme="minorBidi"/>
      <w:sz w:val="22"/>
      <w:szCs w:val="22"/>
      <w:lang w:eastAsia="en-GB"/>
    </w:rPr>
  </w:style>
  <w:style w:type="paragraph" w:customStyle="1" w:styleId="Normal-BiggerBold">
    <w:name w:val="Normal - Bigger Bold"/>
    <w:basedOn w:val="NormalBold"/>
    <w:next w:val="Normal"/>
    <w:link w:val="Normal-BiggerBoldChar"/>
    <w:rsid w:val="00B25D1B"/>
    <w:rPr>
      <w:sz w:val="28"/>
    </w:rPr>
  </w:style>
  <w:style w:type="character" w:customStyle="1" w:styleId="Normal-BiggerBoldChar">
    <w:name w:val="Normal - Bigger Bold Char"/>
    <w:basedOn w:val="NormalBoldChar"/>
    <w:link w:val="Normal-BiggerBold"/>
    <w:rsid w:val="00B25D1B"/>
    <w:rPr>
      <w:rFonts w:ascii="Arial" w:eastAsiaTheme="minorHAnsi" w:hAnsi="Arial" w:cstheme="minorBidi"/>
      <w:b/>
      <w:bCs/>
      <w:sz w:val="28"/>
      <w:szCs w:val="22"/>
    </w:rPr>
  </w:style>
  <w:style w:type="paragraph" w:customStyle="1" w:styleId="Normal-doublebullet">
    <w:name w:val="Normal - double bullet"/>
    <w:basedOn w:val="Normal-bullet-ILM"/>
    <w:next w:val="Normal"/>
    <w:link w:val="Normal-doublebulletChar"/>
    <w:rsid w:val="00B25D1B"/>
    <w:pPr>
      <w:numPr>
        <w:numId w:val="20"/>
      </w:numPr>
    </w:pPr>
  </w:style>
  <w:style w:type="character" w:customStyle="1" w:styleId="Normal-doublebulletChar">
    <w:name w:val="Normal - double bullet Char"/>
    <w:basedOn w:val="Normal-bullet-ILMChar"/>
    <w:link w:val="Normal-doublebullet"/>
    <w:rsid w:val="00B25D1B"/>
    <w:rPr>
      <w:rFonts w:ascii="Arial" w:eastAsiaTheme="minorHAnsi" w:hAnsi="Arial" w:cstheme="minorBidi"/>
      <w:sz w:val="22"/>
      <w:szCs w:val="22"/>
      <w:lang w:eastAsia="en-GB"/>
    </w:rPr>
  </w:style>
  <w:style w:type="paragraph" w:customStyle="1" w:styleId="sub-headingtwo">
    <w:name w:val="sub-heading two"/>
    <w:basedOn w:val="NormalILM"/>
    <w:next w:val="NormalILM"/>
    <w:link w:val="sub-headingtwoChar"/>
    <w:rsid w:val="00D41E3E"/>
    <w:rPr>
      <w:b/>
    </w:rPr>
  </w:style>
  <w:style w:type="paragraph" w:customStyle="1" w:styleId="Bullet1">
    <w:name w:val="Bullet 1"/>
    <w:basedOn w:val="NormalILM"/>
    <w:link w:val="Bullet1Char"/>
    <w:qFormat/>
    <w:rsid w:val="000E42F2"/>
  </w:style>
  <w:style w:type="character" w:customStyle="1" w:styleId="sub-headingtwoChar">
    <w:name w:val="sub-heading two Char"/>
    <w:basedOn w:val="NormalILMChar"/>
    <w:link w:val="sub-headingtwo"/>
    <w:rsid w:val="00D41E3E"/>
    <w:rPr>
      <w:rFonts w:ascii="Arial" w:hAnsi="Arial" w:cs="Arial"/>
      <w:b/>
      <w:sz w:val="22"/>
    </w:rPr>
  </w:style>
  <w:style w:type="paragraph" w:customStyle="1" w:styleId="Bullet2">
    <w:name w:val="Bullet 2"/>
    <w:basedOn w:val="Bullet1"/>
    <w:link w:val="Bullet2Char"/>
    <w:rsid w:val="00682B05"/>
    <w:pPr>
      <w:numPr>
        <w:ilvl w:val="1"/>
        <w:numId w:val="23"/>
      </w:numPr>
    </w:pPr>
    <w:rPr>
      <w:bdr w:val="nil"/>
    </w:rPr>
  </w:style>
  <w:style w:type="character" w:customStyle="1" w:styleId="Bullet1Char">
    <w:name w:val="Bullet 1 Char"/>
    <w:basedOn w:val="NormalILMChar"/>
    <w:link w:val="Bullet1"/>
    <w:rsid w:val="000E42F2"/>
    <w:rPr>
      <w:rFonts w:ascii="Arial" w:hAnsi="Arial" w:cs="Arial"/>
      <w:sz w:val="22"/>
    </w:rPr>
  </w:style>
  <w:style w:type="character" w:customStyle="1" w:styleId="Bullet2Char">
    <w:name w:val="Bullet 2 Char"/>
    <w:basedOn w:val="Bullet1Char"/>
    <w:link w:val="Bullet2"/>
    <w:rsid w:val="00682B05"/>
    <w:rPr>
      <w:rFonts w:ascii="Arial" w:hAnsi="Arial" w:cs="Arial"/>
      <w:sz w:val="22"/>
      <w:bdr w:val="nil"/>
    </w:rPr>
  </w:style>
  <w:style w:type="paragraph" w:customStyle="1" w:styleId="Normal285c7747-2ae6-454e-8c39-38569293c32d">
    <w:name w:val="Normal_285c7747-2ae6-454e-8c39-38569293c32d"/>
    <w:next w:val="Normal"/>
    <w:rsid w:val="00205894"/>
    <w:pPr>
      <w:spacing w:after="200" w:line="276" w:lineRule="auto"/>
    </w:pPr>
    <w:rPr>
      <w:rFonts w:ascii="Times New Roman" w:hAnsi="Times New Roman"/>
      <w:sz w:val="22"/>
      <w:szCs w:val="22"/>
      <w:lang w:eastAsia="en-GB"/>
    </w:rPr>
  </w:style>
  <w:style w:type="table" w:customStyle="1" w:styleId="TableGrid2">
    <w:name w:val="Table Grid2"/>
    <w:basedOn w:val="TableNormal"/>
    <w:next w:val="TableGrid"/>
    <w:uiPriority w:val="39"/>
    <w:rsid w:val="00CE6B8E"/>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6B8E"/>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 bullet"/>
    <w:basedOn w:val="Normal"/>
    <w:next w:val="Normal"/>
    <w:link w:val="Normal-bulletChar"/>
    <w:rsid w:val="00CE6B8E"/>
    <w:pPr>
      <w:numPr>
        <w:numId w:val="22"/>
      </w:numPr>
      <w:spacing w:before="0" w:after="0"/>
    </w:pPr>
    <w:rPr>
      <w:rFonts w:ascii="Arial" w:hAnsi="Arial"/>
      <w:lang w:eastAsia="en-GB"/>
    </w:rPr>
  </w:style>
  <w:style w:type="table" w:customStyle="1" w:styleId="TableGrid4">
    <w:name w:val="Table Grid4"/>
    <w:basedOn w:val="TableNormal"/>
    <w:next w:val="TableGrid"/>
    <w:uiPriority w:val="39"/>
    <w:rsid w:val="001559C4"/>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C1484"/>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9486B"/>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9486B"/>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9486B"/>
    <w:rPr>
      <w:rFonts w:ascii="Arial" w:eastAsia="Calibri"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ILM"/>
    <w:link w:val="TableHeadingChar"/>
    <w:rsid w:val="00453965"/>
    <w:rPr>
      <w:b/>
      <w:bCs/>
      <w:color w:val="F79646" w:themeColor="accent6"/>
    </w:rPr>
  </w:style>
  <w:style w:type="character" w:customStyle="1" w:styleId="TableHeadingChar">
    <w:name w:val="Table Heading Char"/>
    <w:basedOn w:val="NormalILMChar"/>
    <w:link w:val="TableHeading"/>
    <w:rsid w:val="00453965"/>
    <w:rPr>
      <w:rFonts w:ascii="Arial" w:hAnsi="Arial" w:cs="Arial"/>
      <w:b/>
      <w:bCs/>
      <w:color w:val="F79646" w:themeColor="accent6"/>
      <w:sz w:val="22"/>
    </w:rPr>
  </w:style>
  <w:style w:type="table" w:customStyle="1" w:styleId="TableGrid9">
    <w:name w:val="Table Grid9"/>
    <w:basedOn w:val="TableNormal"/>
    <w:next w:val="TableGrid"/>
    <w:uiPriority w:val="99"/>
    <w:rsid w:val="001B51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22746A"/>
    <w:pPr>
      <w:spacing w:before="100" w:beforeAutospacing="1" w:after="100" w:afterAutospacing="1"/>
    </w:pPr>
    <w:rPr>
      <w:rFonts w:ascii="Times New Roman" w:hAnsi="Times New Roman"/>
      <w:sz w:val="24"/>
      <w:lang w:eastAsia="en-GB"/>
    </w:rPr>
  </w:style>
  <w:style w:type="paragraph" w:customStyle="1" w:styleId="xl65">
    <w:name w:val="xl65"/>
    <w:basedOn w:val="Normal"/>
    <w:rsid w:val="0022746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hAnsi="Times New Roman"/>
      <w:color w:val="FF0000"/>
      <w:sz w:val="24"/>
      <w:lang w:eastAsia="en-GB"/>
    </w:rPr>
  </w:style>
  <w:style w:type="paragraph" w:customStyle="1" w:styleId="xl66">
    <w:name w:val="xl66"/>
    <w:basedOn w:val="Normal"/>
    <w:rsid w:val="0022746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hAnsi="Times New Roman"/>
      <w:sz w:val="24"/>
      <w:lang w:eastAsia="en-GB"/>
    </w:rPr>
  </w:style>
  <w:style w:type="paragraph" w:customStyle="1" w:styleId="xl67">
    <w:name w:val="xl67"/>
    <w:basedOn w:val="Normal"/>
    <w:rsid w:val="002274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68">
    <w:name w:val="xl68"/>
    <w:basedOn w:val="Normal"/>
    <w:rsid w:val="0022746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69">
    <w:name w:val="xl69"/>
    <w:basedOn w:val="Normal"/>
    <w:rsid w:val="0022746A"/>
    <w:pPr>
      <w:pBdr>
        <w:top w:val="single" w:sz="4" w:space="0" w:color="auto"/>
        <w:left w:val="single" w:sz="4" w:space="0" w:color="auto"/>
        <w:right w:val="single" w:sz="4" w:space="0" w:color="auto"/>
      </w:pBdr>
      <w:shd w:val="clear" w:color="000000" w:fill="FFD966"/>
      <w:spacing w:before="100" w:beforeAutospacing="1" w:after="100" w:afterAutospacing="1"/>
      <w:textAlignment w:val="center"/>
    </w:pPr>
    <w:rPr>
      <w:rFonts w:ascii="Times New Roman" w:hAnsi="Times New Roman"/>
      <w:sz w:val="24"/>
      <w:lang w:eastAsia="en-GB"/>
    </w:rPr>
  </w:style>
  <w:style w:type="paragraph" w:customStyle="1" w:styleId="xl70">
    <w:name w:val="xl70"/>
    <w:basedOn w:val="Normal"/>
    <w:rsid w:val="002274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1">
    <w:name w:val="xl71"/>
    <w:basedOn w:val="Normal"/>
    <w:rsid w:val="002274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2">
    <w:name w:val="xl72"/>
    <w:basedOn w:val="Normal"/>
    <w:rsid w:val="002274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3">
    <w:name w:val="xl73"/>
    <w:basedOn w:val="Normal"/>
    <w:rsid w:val="0022746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4">
    <w:name w:val="xl74"/>
    <w:basedOn w:val="Normal"/>
    <w:rsid w:val="0022746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5">
    <w:name w:val="xl75"/>
    <w:basedOn w:val="Normal"/>
    <w:rsid w:val="0022746A"/>
    <w:pPr>
      <w:pBdr>
        <w:top w:val="single" w:sz="4"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76">
    <w:name w:val="xl76"/>
    <w:basedOn w:val="Normal"/>
    <w:rsid w:val="0022746A"/>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7">
    <w:name w:val="xl77"/>
    <w:basedOn w:val="Normal"/>
    <w:rsid w:val="002274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8">
    <w:name w:val="xl78"/>
    <w:basedOn w:val="Normal"/>
    <w:rsid w:val="0022746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79">
    <w:name w:val="xl79"/>
    <w:basedOn w:val="Normal"/>
    <w:rsid w:val="0022746A"/>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80">
    <w:name w:val="xl80"/>
    <w:basedOn w:val="Normal"/>
    <w:rsid w:val="002274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1">
    <w:name w:val="xl81"/>
    <w:basedOn w:val="Normal"/>
    <w:rsid w:val="0022746A"/>
    <w:pPr>
      <w:pBdr>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2">
    <w:name w:val="xl82"/>
    <w:basedOn w:val="Normal"/>
    <w:rsid w:val="0022746A"/>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3">
    <w:name w:val="xl83"/>
    <w:basedOn w:val="Normal"/>
    <w:rsid w:val="0022746A"/>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4">
    <w:name w:val="xl84"/>
    <w:basedOn w:val="Normal"/>
    <w:rsid w:val="0022746A"/>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5">
    <w:name w:val="xl85"/>
    <w:basedOn w:val="Normal"/>
    <w:rsid w:val="0022746A"/>
    <w:pPr>
      <w:pBdr>
        <w:left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86">
    <w:name w:val="xl86"/>
    <w:basedOn w:val="Normal"/>
    <w:rsid w:val="0022746A"/>
    <w:pPr>
      <w:spacing w:before="100" w:beforeAutospacing="1" w:after="100" w:afterAutospacing="1"/>
      <w:jc w:val="center"/>
      <w:textAlignment w:val="center"/>
    </w:pPr>
    <w:rPr>
      <w:rFonts w:ascii="Times New Roman" w:hAnsi="Times New Roman"/>
      <w:sz w:val="24"/>
      <w:lang w:eastAsia="en-GB"/>
    </w:rPr>
  </w:style>
  <w:style w:type="paragraph" w:customStyle="1" w:styleId="xl87">
    <w:name w:val="xl87"/>
    <w:basedOn w:val="Normal"/>
    <w:rsid w:val="0022746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8">
    <w:name w:val="xl88"/>
    <w:basedOn w:val="Normal"/>
    <w:rsid w:val="0022746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89">
    <w:name w:val="xl89"/>
    <w:basedOn w:val="Normal"/>
    <w:rsid w:val="0022746A"/>
    <w:pPr>
      <w:pBdr>
        <w:left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sz w:val="24"/>
      <w:lang w:eastAsia="en-GB"/>
    </w:rPr>
  </w:style>
  <w:style w:type="paragraph" w:customStyle="1" w:styleId="xl90">
    <w:name w:val="xl90"/>
    <w:basedOn w:val="Normal"/>
    <w:rsid w:val="0022746A"/>
    <w:pPr>
      <w:pBdr>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91">
    <w:name w:val="xl91"/>
    <w:basedOn w:val="Normal"/>
    <w:rsid w:val="0022746A"/>
    <w:pPr>
      <w:pBdr>
        <w:top w:val="single" w:sz="8" w:space="0" w:color="auto"/>
        <w:left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sz w:val="24"/>
      <w:lang w:eastAsia="en-GB"/>
    </w:rPr>
  </w:style>
  <w:style w:type="paragraph" w:customStyle="1" w:styleId="xl92">
    <w:name w:val="xl92"/>
    <w:basedOn w:val="Normal"/>
    <w:rsid w:val="0022746A"/>
    <w:pPr>
      <w:pBdr>
        <w:top w:val="single" w:sz="8" w:space="0" w:color="auto"/>
        <w:left w:val="single" w:sz="4" w:space="0" w:color="auto"/>
        <w:bottom w:val="single" w:sz="4" w:space="0" w:color="auto"/>
        <w:right w:val="single" w:sz="4" w:space="0" w:color="auto"/>
      </w:pBdr>
      <w:shd w:val="clear" w:color="000000" w:fill="BF8F00"/>
      <w:spacing w:before="100" w:beforeAutospacing="1" w:after="100" w:afterAutospacing="1"/>
      <w:jc w:val="center"/>
      <w:textAlignment w:val="center"/>
    </w:pPr>
    <w:rPr>
      <w:rFonts w:ascii="Times New Roman" w:hAnsi="Times New Roman"/>
      <w:b/>
      <w:bCs/>
      <w:color w:val="FFFFFF"/>
      <w:sz w:val="24"/>
      <w:lang w:eastAsia="en-GB"/>
    </w:rPr>
  </w:style>
  <w:style w:type="paragraph" w:customStyle="1" w:styleId="xl93">
    <w:name w:val="xl93"/>
    <w:basedOn w:val="Normal"/>
    <w:rsid w:val="0022746A"/>
    <w:pPr>
      <w:pBdr>
        <w:top w:val="single" w:sz="8" w:space="0" w:color="auto"/>
        <w:left w:val="single" w:sz="4" w:space="0" w:color="auto"/>
        <w:bottom w:val="single" w:sz="4" w:space="0" w:color="auto"/>
        <w:right w:val="single" w:sz="8" w:space="0" w:color="auto"/>
      </w:pBdr>
      <w:shd w:val="clear" w:color="000000" w:fill="BF8F00"/>
      <w:spacing w:before="100" w:beforeAutospacing="1" w:after="100" w:afterAutospacing="1"/>
      <w:jc w:val="center"/>
      <w:textAlignment w:val="center"/>
    </w:pPr>
    <w:rPr>
      <w:rFonts w:ascii="Times New Roman" w:hAnsi="Times New Roman"/>
      <w:b/>
      <w:bCs/>
      <w:color w:val="FFFFFF"/>
      <w:sz w:val="24"/>
      <w:lang w:eastAsia="en-GB"/>
    </w:rPr>
  </w:style>
  <w:style w:type="paragraph" w:customStyle="1" w:styleId="xl94">
    <w:name w:val="xl94"/>
    <w:basedOn w:val="Normal"/>
    <w:rsid w:val="0022746A"/>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color w:val="FF0000"/>
      <w:sz w:val="24"/>
      <w:lang w:eastAsia="en-GB"/>
    </w:rPr>
  </w:style>
  <w:style w:type="paragraph" w:customStyle="1" w:styleId="xl95">
    <w:name w:val="xl95"/>
    <w:basedOn w:val="Normal"/>
    <w:rsid w:val="0022746A"/>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rFonts w:ascii="Times New Roman" w:hAnsi="Times New Roman"/>
      <w:sz w:val="24"/>
      <w:lang w:eastAsia="en-GB"/>
    </w:rPr>
  </w:style>
  <w:style w:type="paragraph" w:customStyle="1" w:styleId="xl96">
    <w:name w:val="xl96"/>
    <w:basedOn w:val="Normal"/>
    <w:rsid w:val="0022746A"/>
    <w:pPr>
      <w:pBdr>
        <w:top w:val="single" w:sz="4" w:space="0" w:color="auto"/>
        <w:left w:val="single" w:sz="4" w:space="0" w:color="auto"/>
        <w:right w:val="single" w:sz="8" w:space="0" w:color="auto"/>
      </w:pBdr>
      <w:shd w:val="clear" w:color="000000" w:fill="FFD966"/>
      <w:spacing w:before="100" w:beforeAutospacing="1" w:after="100" w:afterAutospacing="1"/>
      <w:textAlignment w:val="center"/>
    </w:pPr>
    <w:rPr>
      <w:rFonts w:ascii="Times New Roman" w:hAnsi="Times New Roman"/>
      <w:sz w:val="24"/>
      <w:lang w:eastAsia="en-GB"/>
    </w:rPr>
  </w:style>
  <w:style w:type="paragraph" w:customStyle="1" w:styleId="xl97">
    <w:name w:val="xl97"/>
    <w:basedOn w:val="Normal"/>
    <w:rsid w:val="0022746A"/>
    <w:pPr>
      <w:pBdr>
        <w:top w:val="single" w:sz="4" w:space="0" w:color="auto"/>
        <w:left w:val="single" w:sz="4"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98">
    <w:name w:val="xl98"/>
    <w:basedOn w:val="Normal"/>
    <w:rsid w:val="0022746A"/>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99">
    <w:name w:val="xl99"/>
    <w:basedOn w:val="Normal"/>
    <w:rsid w:val="0022746A"/>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100">
    <w:name w:val="xl100"/>
    <w:basedOn w:val="Normal"/>
    <w:rsid w:val="0022746A"/>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01">
    <w:name w:val="xl101"/>
    <w:basedOn w:val="Normal"/>
    <w:rsid w:val="0022746A"/>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02">
    <w:name w:val="xl102"/>
    <w:basedOn w:val="Normal"/>
    <w:rsid w:val="002274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03">
    <w:name w:val="xl103"/>
    <w:basedOn w:val="Normal"/>
    <w:rsid w:val="0022746A"/>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04">
    <w:name w:val="xl104"/>
    <w:basedOn w:val="Normal"/>
    <w:rsid w:val="0022746A"/>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05">
    <w:name w:val="xl105"/>
    <w:basedOn w:val="Normal"/>
    <w:rsid w:val="0022746A"/>
    <w:pPr>
      <w:pBdr>
        <w:left w:val="single" w:sz="4" w:space="0" w:color="auto"/>
        <w:bottom w:val="single" w:sz="4"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sz w:val="24"/>
      <w:lang w:eastAsia="en-GB"/>
    </w:rPr>
  </w:style>
  <w:style w:type="paragraph" w:customStyle="1" w:styleId="xl106">
    <w:name w:val="xl106"/>
    <w:basedOn w:val="Normal"/>
    <w:rsid w:val="0022746A"/>
    <w:pPr>
      <w:spacing w:before="100" w:beforeAutospacing="1" w:after="100" w:afterAutospacing="1"/>
      <w:textAlignment w:val="center"/>
    </w:pPr>
    <w:rPr>
      <w:rFonts w:ascii="Times New Roman" w:hAnsi="Times New Roman"/>
      <w:sz w:val="24"/>
      <w:lang w:eastAsia="en-GB"/>
    </w:rPr>
  </w:style>
  <w:style w:type="paragraph" w:customStyle="1" w:styleId="xl107">
    <w:name w:val="xl107"/>
    <w:basedOn w:val="Normal"/>
    <w:rsid w:val="0022746A"/>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08">
    <w:name w:val="xl108"/>
    <w:basedOn w:val="Normal"/>
    <w:rsid w:val="0022746A"/>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09">
    <w:name w:val="xl109"/>
    <w:basedOn w:val="Normal"/>
    <w:rsid w:val="0022746A"/>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10">
    <w:name w:val="xl110"/>
    <w:basedOn w:val="Normal"/>
    <w:rsid w:val="0022746A"/>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sz w:val="24"/>
      <w:lang w:eastAsia="en-GB"/>
    </w:rPr>
  </w:style>
  <w:style w:type="paragraph" w:customStyle="1" w:styleId="xl111">
    <w:name w:val="xl111"/>
    <w:basedOn w:val="Normal"/>
    <w:rsid w:val="0022746A"/>
    <w:pPr>
      <w:pBdr>
        <w:top w:val="single" w:sz="8" w:space="0" w:color="auto"/>
        <w:left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12">
    <w:name w:val="xl112"/>
    <w:basedOn w:val="Normal"/>
    <w:rsid w:val="0022746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13">
    <w:name w:val="xl113"/>
    <w:basedOn w:val="Normal"/>
    <w:rsid w:val="0022746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14">
    <w:name w:val="xl114"/>
    <w:basedOn w:val="Normal"/>
    <w:rsid w:val="0022746A"/>
    <w:pPr>
      <w:pBdr>
        <w:left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15">
    <w:name w:val="xl115"/>
    <w:basedOn w:val="Normal"/>
    <w:rsid w:val="0022746A"/>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16">
    <w:name w:val="xl116"/>
    <w:basedOn w:val="Normal"/>
    <w:rsid w:val="0022746A"/>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sz w:val="24"/>
      <w:lang w:eastAsia="en-GB"/>
    </w:rPr>
  </w:style>
  <w:style w:type="paragraph" w:customStyle="1" w:styleId="xl117">
    <w:name w:val="xl117"/>
    <w:basedOn w:val="Normal"/>
    <w:rsid w:val="0022746A"/>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lang w:eastAsia="en-GB"/>
    </w:rPr>
  </w:style>
  <w:style w:type="paragraph" w:customStyle="1" w:styleId="xl118">
    <w:name w:val="xl118"/>
    <w:basedOn w:val="Normal"/>
    <w:rsid w:val="0022746A"/>
    <w:pPr>
      <w:pBdr>
        <w:top w:val="single" w:sz="8" w:space="0" w:color="auto"/>
        <w:left w:val="single" w:sz="8" w:space="0" w:color="auto"/>
        <w:bottom w:val="single" w:sz="4" w:space="0" w:color="auto"/>
        <w:right w:val="single" w:sz="4" w:space="0" w:color="auto"/>
      </w:pBdr>
      <w:shd w:val="clear" w:color="000000" w:fill="BF8F00"/>
      <w:spacing w:before="100" w:beforeAutospacing="1" w:after="100" w:afterAutospacing="1"/>
      <w:textAlignment w:val="center"/>
    </w:pPr>
    <w:rPr>
      <w:rFonts w:ascii="Times New Roman" w:hAnsi="Times New Roman"/>
      <w:b/>
      <w:bCs/>
      <w:color w:val="FFFFFF"/>
      <w:sz w:val="24"/>
      <w:lang w:eastAsia="en-GB"/>
    </w:rPr>
  </w:style>
  <w:style w:type="paragraph" w:customStyle="1" w:styleId="xl119">
    <w:name w:val="xl119"/>
    <w:basedOn w:val="Normal"/>
    <w:rsid w:val="0022746A"/>
    <w:pPr>
      <w:pBdr>
        <w:top w:val="single" w:sz="4" w:space="0" w:color="auto"/>
        <w:left w:val="single" w:sz="8" w:space="0" w:color="auto"/>
        <w:bottom w:val="single" w:sz="4" w:space="0" w:color="auto"/>
        <w:right w:val="single" w:sz="4" w:space="0" w:color="auto"/>
      </w:pBdr>
      <w:shd w:val="clear" w:color="000000" w:fill="FFD966"/>
      <w:spacing w:before="100" w:beforeAutospacing="1" w:after="100" w:afterAutospacing="1"/>
      <w:textAlignment w:val="center"/>
    </w:pPr>
    <w:rPr>
      <w:rFonts w:ascii="Times New Roman" w:hAnsi="Times New Roman"/>
      <w:b/>
      <w:bCs/>
      <w:sz w:val="24"/>
      <w:lang w:eastAsia="en-GB"/>
    </w:rPr>
  </w:style>
  <w:style w:type="paragraph" w:customStyle="1" w:styleId="xl120">
    <w:name w:val="xl120"/>
    <w:basedOn w:val="Normal"/>
    <w:rsid w:val="0022746A"/>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hAnsi="Times New Roman"/>
      <w:sz w:val="24"/>
      <w:lang w:eastAsia="en-GB"/>
    </w:rPr>
  </w:style>
  <w:style w:type="paragraph" w:customStyle="1" w:styleId="xl121">
    <w:name w:val="xl121"/>
    <w:basedOn w:val="Normal"/>
    <w:rsid w:val="0022746A"/>
    <w:pPr>
      <w:pBdr>
        <w:top w:val="single" w:sz="4" w:space="0" w:color="auto"/>
        <w:left w:val="single" w:sz="8" w:space="0" w:color="auto"/>
        <w:right w:val="single" w:sz="4" w:space="0" w:color="auto"/>
      </w:pBdr>
      <w:shd w:val="clear" w:color="000000" w:fill="FFD966"/>
      <w:spacing w:before="100" w:beforeAutospacing="1" w:after="100" w:afterAutospacing="1"/>
      <w:textAlignment w:val="center"/>
    </w:pPr>
    <w:rPr>
      <w:rFonts w:ascii="Times New Roman" w:hAnsi="Times New Roman"/>
      <w:b/>
      <w:bCs/>
      <w:sz w:val="24"/>
      <w:lang w:eastAsia="en-GB"/>
    </w:rPr>
  </w:style>
  <w:style w:type="paragraph" w:customStyle="1" w:styleId="xl122">
    <w:name w:val="xl122"/>
    <w:basedOn w:val="Normal"/>
    <w:rsid w:val="0022746A"/>
    <w:pPr>
      <w:pBdr>
        <w:top w:val="single" w:sz="8" w:space="0" w:color="auto"/>
        <w:left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3">
    <w:name w:val="xl123"/>
    <w:basedOn w:val="Normal"/>
    <w:rsid w:val="0022746A"/>
    <w:pPr>
      <w:pBdr>
        <w:left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4">
    <w:name w:val="xl124"/>
    <w:basedOn w:val="Normal"/>
    <w:rsid w:val="0022746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5">
    <w:name w:val="xl125"/>
    <w:basedOn w:val="Normal"/>
    <w:rsid w:val="0022746A"/>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6">
    <w:name w:val="xl126"/>
    <w:basedOn w:val="Normal"/>
    <w:rsid w:val="002274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7">
    <w:name w:val="xl127"/>
    <w:basedOn w:val="Normal"/>
    <w:rsid w:val="0022746A"/>
    <w:pPr>
      <w:pBdr>
        <w:left w:val="single" w:sz="8" w:space="0" w:color="auto"/>
        <w:bottom w:val="single" w:sz="4" w:space="0" w:color="auto"/>
        <w:right w:val="single" w:sz="4" w:space="0" w:color="auto"/>
      </w:pBdr>
      <w:shd w:val="clear" w:color="000000" w:fill="FFD966"/>
      <w:spacing w:before="100" w:beforeAutospacing="1" w:after="100" w:afterAutospacing="1"/>
      <w:textAlignment w:val="center"/>
    </w:pPr>
    <w:rPr>
      <w:rFonts w:ascii="Times New Roman" w:hAnsi="Times New Roman"/>
      <w:b/>
      <w:bCs/>
      <w:sz w:val="24"/>
      <w:lang w:eastAsia="en-GB"/>
    </w:rPr>
  </w:style>
  <w:style w:type="paragraph" w:customStyle="1" w:styleId="xl128">
    <w:name w:val="xl128"/>
    <w:basedOn w:val="Normal"/>
    <w:rsid w:val="0022746A"/>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eastAsia="en-GB"/>
    </w:rPr>
  </w:style>
  <w:style w:type="paragraph" w:customStyle="1" w:styleId="xl129">
    <w:name w:val="xl129"/>
    <w:basedOn w:val="Normal"/>
    <w:rsid w:val="0022746A"/>
    <w:pPr>
      <w:spacing w:before="100" w:beforeAutospacing="1" w:after="100" w:afterAutospacing="1"/>
      <w:textAlignment w:val="center"/>
    </w:pPr>
    <w:rPr>
      <w:rFonts w:ascii="Times New Roman" w:hAnsi="Times New Roman"/>
      <w:sz w:val="24"/>
      <w:lang w:eastAsia="en-GB"/>
    </w:rPr>
  </w:style>
  <w:style w:type="character" w:customStyle="1" w:styleId="Normal-bulletChar">
    <w:name w:val="Normal - bullet Char"/>
    <w:basedOn w:val="DefaultParagraphFont"/>
    <w:link w:val="Normal-bullet"/>
    <w:locked/>
    <w:rsid w:val="00C3425D"/>
    <w:rPr>
      <w:rFonts w:ascii="Arial" w:hAnsi="Arial"/>
      <w:sz w:val="22"/>
      <w:lang w:eastAsia="en-GB"/>
    </w:rPr>
  </w:style>
  <w:style w:type="character" w:customStyle="1" w:styleId="CommentTextChar1">
    <w:name w:val="Comment Text Char1"/>
    <w:basedOn w:val="DefaultParagraphFont"/>
    <w:semiHidden/>
    <w:locked/>
    <w:rsid w:val="00C3425D"/>
    <w:rPr>
      <w:rFonts w:ascii="CongressSans" w:hAnsi="CongressSans"/>
      <w:sz w:val="20"/>
      <w:szCs w:val="20"/>
    </w:rPr>
  </w:style>
  <w:style w:type="paragraph" w:customStyle="1" w:styleId="xl63">
    <w:name w:val="xl63"/>
    <w:basedOn w:val="Normal"/>
    <w:rsid w:val="007F7C54"/>
    <w:pPr>
      <w:pBdr>
        <w:top w:val="single" w:sz="4" w:space="0" w:color="auto"/>
        <w:left w:val="single" w:sz="4" w:space="0" w:color="auto"/>
        <w:bottom w:val="single" w:sz="4" w:space="0" w:color="auto"/>
        <w:right w:val="single" w:sz="4" w:space="0" w:color="auto"/>
      </w:pBdr>
      <w:shd w:val="clear" w:color="000000" w:fill="F49515"/>
      <w:spacing w:before="100" w:beforeAutospacing="1" w:after="100" w:afterAutospacing="1"/>
      <w:textAlignment w:val="center"/>
    </w:pPr>
    <w:rPr>
      <w:rFonts w:ascii="Arial" w:hAnsi="Arial" w:cs="Arial"/>
      <w:b/>
      <w:bCs/>
      <w:color w:val="FFFFFF"/>
      <w:sz w:val="20"/>
      <w:szCs w:val="20"/>
      <w:lang w:eastAsia="en-GB"/>
    </w:rPr>
  </w:style>
  <w:style w:type="paragraph" w:customStyle="1" w:styleId="xl64">
    <w:name w:val="xl64"/>
    <w:basedOn w:val="Normal"/>
    <w:rsid w:val="007F7C54"/>
    <w:pPr>
      <w:pBdr>
        <w:top w:val="single" w:sz="4" w:space="0" w:color="auto"/>
        <w:left w:val="single" w:sz="4" w:space="0" w:color="auto"/>
        <w:bottom w:val="single" w:sz="4" w:space="0" w:color="auto"/>
        <w:right w:val="single" w:sz="4" w:space="0" w:color="auto"/>
      </w:pBdr>
      <w:shd w:val="clear" w:color="000000" w:fill="F49515"/>
      <w:spacing w:before="100" w:beforeAutospacing="1" w:after="100" w:afterAutospacing="1"/>
      <w:jc w:val="center"/>
      <w:textAlignment w:val="center"/>
    </w:pPr>
    <w:rPr>
      <w:rFonts w:ascii="Arial" w:hAnsi="Arial" w:cs="Arial"/>
      <w:b/>
      <w:bCs/>
      <w:color w:val="FFFFFF"/>
      <w:sz w:val="20"/>
      <w:szCs w:val="20"/>
      <w:lang w:eastAsia="en-GB"/>
    </w:rPr>
  </w:style>
  <w:style w:type="table" w:styleId="ListTable3-Accent6">
    <w:name w:val="List Table 3 Accent 6"/>
    <w:basedOn w:val="TableNormal"/>
    <w:uiPriority w:val="48"/>
    <w:rsid w:val="005A2248"/>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hyperlinks">
    <w:name w:val="hyperlinks"/>
    <w:basedOn w:val="Tabletext"/>
    <w:link w:val="hyperlinksChar"/>
    <w:qFormat/>
    <w:rsid w:val="00A2257F"/>
    <w:rPr>
      <w:rFonts w:ascii="Arial" w:eastAsiaTheme="minorHAnsi" w:hAnsi="Arial" w:cs="Arial"/>
      <w:szCs w:val="16"/>
      <w:u w:val="single"/>
    </w:rPr>
  </w:style>
  <w:style w:type="character" w:customStyle="1" w:styleId="hyperlinksChar">
    <w:name w:val="hyperlinks Char"/>
    <w:basedOn w:val="Bullet1Char"/>
    <w:link w:val="hyperlinks"/>
    <w:rsid w:val="00A2257F"/>
    <w:rPr>
      <w:rFonts w:ascii="Arial" w:eastAsiaTheme="minorHAnsi" w:hAnsi="Arial" w:cs="Arial"/>
      <w:sz w:val="22"/>
      <w:szCs w:val="16"/>
      <w:u w:val="single"/>
    </w:rPr>
  </w:style>
  <w:style w:type="paragraph" w:customStyle="1" w:styleId="Subheading">
    <w:name w:val="Sub heading"/>
    <w:basedOn w:val="Normal"/>
    <w:next w:val="Normal"/>
    <w:link w:val="SubheadingChar"/>
    <w:qFormat/>
    <w:rsid w:val="00613023"/>
    <w:pPr>
      <w:widowControl w:val="0"/>
      <w:spacing w:before="0" w:after="0"/>
      <w:outlineLvl w:val="2"/>
    </w:pPr>
    <w:rPr>
      <w:rFonts w:ascii="Arial" w:hAnsi="Arial" w:cs="Arial"/>
      <w:b/>
      <w:bCs/>
      <w:color w:val="F49515"/>
      <w:sz w:val="28"/>
      <w:szCs w:val="28"/>
    </w:rPr>
  </w:style>
  <w:style w:type="character" w:customStyle="1" w:styleId="SubheadingChar">
    <w:name w:val="Sub heading Char"/>
    <w:basedOn w:val="DefaultParagraphFont"/>
    <w:link w:val="Subheading"/>
    <w:rsid w:val="00613023"/>
    <w:rPr>
      <w:rFonts w:ascii="Arial" w:hAnsi="Arial" w:cs="Arial"/>
      <w:b/>
      <w:bCs/>
      <w:color w:val="F49515"/>
      <w:sz w:val="28"/>
      <w:szCs w:val="28"/>
    </w:rPr>
  </w:style>
  <w:style w:type="paragraph" w:customStyle="1" w:styleId="heading">
    <w:name w:val="heading"/>
    <w:basedOn w:val="Subheading"/>
    <w:next w:val="Normal"/>
    <w:link w:val="headingChar"/>
    <w:qFormat/>
    <w:rsid w:val="00613023"/>
    <w:pPr>
      <w:outlineLvl w:val="9"/>
    </w:pPr>
    <w:rPr>
      <w:sz w:val="22"/>
    </w:rPr>
  </w:style>
  <w:style w:type="character" w:customStyle="1" w:styleId="headingChar">
    <w:name w:val="heading Char"/>
    <w:basedOn w:val="SubheadingChar"/>
    <w:link w:val="heading"/>
    <w:rsid w:val="00613023"/>
    <w:rPr>
      <w:rFonts w:ascii="Arial" w:hAnsi="Arial" w:cs="Arial"/>
      <w:b/>
      <w:bCs/>
      <w:color w:val="F49515"/>
      <w:sz w:val="22"/>
      <w:szCs w:val="28"/>
    </w:rPr>
  </w:style>
  <w:style w:type="paragraph" w:customStyle="1" w:styleId="paragraph">
    <w:name w:val="paragraph"/>
    <w:basedOn w:val="Normal"/>
    <w:rsid w:val="00613023"/>
    <w:pPr>
      <w:spacing w:before="100" w:beforeAutospacing="1" w:after="100" w:afterAutospacing="1"/>
    </w:pPr>
    <w:rPr>
      <w:rFonts w:ascii="Times New Roman" w:hAnsi="Times New Roman"/>
      <w:sz w:val="24"/>
      <w:lang w:eastAsia="en-GB"/>
    </w:rPr>
  </w:style>
  <w:style w:type="table" w:customStyle="1" w:styleId="TableGrid10">
    <w:name w:val="Table Grid10"/>
    <w:basedOn w:val="TableNormal"/>
    <w:next w:val="TableGrid"/>
    <w:uiPriority w:val="39"/>
    <w:rsid w:val="00EC517D"/>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F7456"/>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F7456"/>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Heading"/>
    <w:link w:val="TableheadingChar0"/>
    <w:qFormat/>
    <w:rsid w:val="000E5C9E"/>
    <w:rPr>
      <w:rFonts w:eastAsia="Calibri"/>
      <w:color w:val="F49515"/>
      <w:sz w:val="24"/>
      <w:szCs w:val="22"/>
    </w:rPr>
  </w:style>
  <w:style w:type="character" w:customStyle="1" w:styleId="TableheadingChar0">
    <w:name w:val="Table heading Char"/>
    <w:basedOn w:val="TableHeadingChar"/>
    <w:link w:val="Tableheading0"/>
    <w:rsid w:val="000E5C9E"/>
    <w:rPr>
      <w:rFonts w:ascii="Arial" w:eastAsia="Calibri" w:hAnsi="Arial" w:cs="Arial"/>
      <w:b/>
      <w:bCs/>
      <w:color w:val="F49515"/>
      <w:sz w:val="22"/>
      <w:szCs w:val="22"/>
    </w:rPr>
  </w:style>
  <w:style w:type="paragraph" w:customStyle="1" w:styleId="font5">
    <w:name w:val="font5"/>
    <w:basedOn w:val="Normal"/>
    <w:rsid w:val="00250C06"/>
    <w:pPr>
      <w:spacing w:before="100" w:beforeAutospacing="1" w:after="100" w:afterAutospacing="1"/>
    </w:pPr>
    <w:rPr>
      <w:rFonts w:ascii="Arial" w:hAnsi="Arial" w:cs="Arial"/>
      <w:color w:val="FF0000"/>
      <w:sz w:val="20"/>
      <w:szCs w:val="20"/>
      <w:lang w:eastAsia="en-GB"/>
    </w:rPr>
  </w:style>
  <w:style w:type="table" w:customStyle="1" w:styleId="TableGrid13">
    <w:name w:val="Table Grid13"/>
    <w:basedOn w:val="TableNormal"/>
    <w:next w:val="TableGrid"/>
    <w:uiPriority w:val="39"/>
    <w:rsid w:val="00413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4130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SB">
    <w:name w:val="KSB"/>
    <w:basedOn w:val="NormalILM"/>
    <w:link w:val="KSBChar"/>
    <w:qFormat/>
    <w:rsid w:val="00B36113"/>
    <w:rPr>
      <w:color w:val="0070C0"/>
      <w:sz w:val="20"/>
      <w:szCs w:val="20"/>
      <w:lang w:val="en-US" w:eastAsia="ja-JP"/>
    </w:rPr>
  </w:style>
  <w:style w:type="character" w:customStyle="1" w:styleId="KSBChar">
    <w:name w:val="KSB Char"/>
    <w:basedOn w:val="NormalILMChar"/>
    <w:link w:val="KSB"/>
    <w:rsid w:val="00B36113"/>
    <w:rPr>
      <w:rFonts w:ascii="Arial" w:hAnsi="Arial" w:cs="Arial"/>
      <w:color w:val="0070C0"/>
      <w:sz w:val="20"/>
      <w:szCs w:val="20"/>
      <w:lang w:val="en-US" w:eastAsia="ja-JP"/>
    </w:rPr>
  </w:style>
  <w:style w:type="paragraph" w:customStyle="1" w:styleId="Lesson-Topic-TitledBlock-ParaBlock-RichText-XY">
    <w:name w:val="Lesson-Topic-TitledBlock-ParaBlock-RichText-XY"/>
    <w:basedOn w:val="Normal"/>
    <w:rsid w:val="0009332F"/>
    <w:pPr>
      <w:tabs>
        <w:tab w:val="left" w:pos="851"/>
      </w:tabs>
      <w:spacing w:before="60" w:after="60" w:line="250" w:lineRule="exact"/>
      <w:ind w:left="851"/>
    </w:pPr>
    <w:rPr>
      <w:szCs w:val="22"/>
      <w:lang w:val="en-US"/>
    </w:rPr>
  </w:style>
  <w:style w:type="paragraph" w:customStyle="1" w:styleId="Style2">
    <w:name w:val="Style2"/>
    <w:basedOn w:val="Bullet1"/>
    <w:link w:val="Style2Char"/>
    <w:qFormat/>
    <w:rsid w:val="001F3F7D"/>
    <w:pPr>
      <w:numPr>
        <w:ilvl w:val="1"/>
      </w:numPr>
    </w:pPr>
    <w:rPr>
      <w:lang w:eastAsia="ja-JP"/>
    </w:rPr>
  </w:style>
  <w:style w:type="character" w:customStyle="1" w:styleId="Style2Char">
    <w:name w:val="Style2 Char"/>
    <w:basedOn w:val="Bullet1Char"/>
    <w:link w:val="Style2"/>
    <w:rsid w:val="001F3F7D"/>
    <w:rPr>
      <w:rFonts w:ascii="Arial" w:hAnsi="Arial" w:cs="Arial"/>
      <w:sz w:val="22"/>
      <w:lang w:eastAsia="ja-JP"/>
    </w:rPr>
  </w:style>
  <w:style w:type="paragraph" w:customStyle="1" w:styleId="normalbold0">
    <w:name w:val="normal bold"/>
    <w:basedOn w:val="Normal"/>
    <w:link w:val="normalboldChar0"/>
    <w:qFormat/>
    <w:rsid w:val="00B4602D"/>
    <w:pPr>
      <w:spacing w:before="0" w:after="0"/>
    </w:pPr>
    <w:rPr>
      <w:rFonts w:ascii="Arial" w:hAnsi="Arial" w:cs="Arial"/>
      <w:b/>
      <w:bCs/>
      <w:szCs w:val="22"/>
    </w:rPr>
  </w:style>
  <w:style w:type="character" w:customStyle="1" w:styleId="normalboldChar0">
    <w:name w:val="normal bold Char"/>
    <w:basedOn w:val="DefaultParagraphFont"/>
    <w:link w:val="normalbold0"/>
    <w:rsid w:val="00B4602D"/>
    <w:rPr>
      <w:rFonts w:ascii="Arial" w:hAnsi="Arial" w:cs="Arial"/>
      <w:b/>
      <w:bCs/>
      <w:sz w:val="22"/>
      <w:szCs w:val="22"/>
    </w:rPr>
  </w:style>
  <w:style w:type="paragraph" w:customStyle="1" w:styleId="font0">
    <w:name w:val="font0"/>
    <w:basedOn w:val="Normal"/>
    <w:rsid w:val="008D60B5"/>
    <w:pPr>
      <w:spacing w:before="100" w:beforeAutospacing="1" w:after="100" w:afterAutospacing="1"/>
    </w:pPr>
    <w:rPr>
      <w:rFonts w:ascii="Calibri" w:hAnsi="Calibri" w:cs="Calibri"/>
      <w:color w:val="000000"/>
      <w:szCs w:val="22"/>
      <w:lang w:eastAsia="en-GB"/>
    </w:rPr>
  </w:style>
  <w:style w:type="character" w:customStyle="1" w:styleId="ui-provider">
    <w:name w:val="ui-provider"/>
    <w:basedOn w:val="DefaultParagraphFont"/>
    <w:rsid w:val="00E16B56"/>
  </w:style>
  <w:style w:type="paragraph" w:customStyle="1" w:styleId="acheading0">
    <w:name w:val="acheading"/>
    <w:basedOn w:val="Normal"/>
    <w:rsid w:val="0035402B"/>
    <w:pPr>
      <w:spacing w:before="100" w:beforeAutospacing="1" w:after="100" w:afterAutospacing="1"/>
    </w:pPr>
    <w:rPr>
      <w:rFonts w:ascii="Calibri" w:eastAsiaTheme="minorHAnsi" w:hAnsi="Calibri" w:cs="Calibri"/>
      <w:szCs w:val="22"/>
      <w:lang w:eastAsia="en-GB"/>
    </w:rPr>
  </w:style>
  <w:style w:type="character" w:customStyle="1" w:styleId="markedcontent">
    <w:name w:val="markedcontent"/>
    <w:basedOn w:val="DefaultParagraphFont"/>
    <w:rsid w:val="00A463E9"/>
  </w:style>
  <w:style w:type="character" w:styleId="Strong">
    <w:name w:val="Strong"/>
    <w:basedOn w:val="DefaultParagraphFont"/>
    <w:uiPriority w:val="22"/>
    <w:qFormat/>
    <w:rsid w:val="007A064B"/>
    <w:rPr>
      <w:b/>
      <w:bCs/>
    </w:rPr>
  </w:style>
  <w:style w:type="paragraph" w:customStyle="1" w:styleId="whitespace-pre-wrap">
    <w:name w:val="whitespace-pre-wrap"/>
    <w:basedOn w:val="Normal"/>
    <w:rsid w:val="00153D18"/>
    <w:pPr>
      <w:spacing w:before="0" w:after="0"/>
    </w:pPr>
    <w:rPr>
      <w:rFonts w:ascii="Calibri" w:eastAsiaTheme="minorHAnsi" w:hAnsi="Calibri" w:cs="Calibri"/>
      <w:szCs w:val="22"/>
      <w:lang w:eastAsia="en-GB"/>
    </w:rPr>
  </w:style>
  <w:style w:type="character" w:customStyle="1" w:styleId="screenreader-only">
    <w:name w:val="screenreader-only"/>
    <w:basedOn w:val="DefaultParagraphFont"/>
    <w:rsid w:val="00A7082C"/>
  </w:style>
  <w:style w:type="character" w:customStyle="1" w:styleId="cf01">
    <w:name w:val="cf01"/>
    <w:basedOn w:val="DefaultParagraphFont"/>
    <w:rsid w:val="00A5508C"/>
    <w:rPr>
      <w:rFonts w:ascii="Segoe UI" w:hAnsi="Segoe UI" w:cs="Segoe UI" w:hint="default"/>
      <w:sz w:val="18"/>
      <w:szCs w:val="18"/>
    </w:rPr>
  </w:style>
  <w:style w:type="paragraph" w:customStyle="1" w:styleId="pf0">
    <w:name w:val="pf0"/>
    <w:basedOn w:val="Normal"/>
    <w:rsid w:val="00D97F52"/>
    <w:pPr>
      <w:spacing w:before="100" w:beforeAutospacing="1" w:after="100" w:afterAutospacing="1"/>
    </w:pPr>
    <w:rPr>
      <w:rFonts w:ascii="Times New Roman" w:hAnsi="Times New Roman"/>
      <w:sz w:val="24"/>
      <w:lang w:val="en-US"/>
    </w:rPr>
  </w:style>
  <w:style w:type="character" w:customStyle="1" w:styleId="cf11">
    <w:name w:val="cf11"/>
    <w:basedOn w:val="DefaultParagraphFont"/>
    <w:rsid w:val="006B37FA"/>
    <w:rPr>
      <w:rFonts w:ascii="Segoe UI" w:hAnsi="Segoe UI" w:cs="Segoe UI" w:hint="default"/>
      <w:color w:val="71777D"/>
      <w:sz w:val="18"/>
      <w:szCs w:val="18"/>
      <w:shd w:val="clear" w:color="auto" w:fill="FFFFFF"/>
    </w:rPr>
  </w:style>
  <w:style w:type="character" w:customStyle="1" w:styleId="cf21">
    <w:name w:val="cf21"/>
    <w:basedOn w:val="DefaultParagraphFont"/>
    <w:rsid w:val="006B37FA"/>
    <w:rPr>
      <w:rFonts w:ascii="Segoe UI" w:hAnsi="Segoe UI" w:cs="Segoe UI" w:hint="default"/>
      <w:color w:val="02263C"/>
      <w:sz w:val="18"/>
      <w:szCs w:val="18"/>
      <w:shd w:val="clear" w:color="auto" w:fill="FFFFFF"/>
    </w:rPr>
  </w:style>
  <w:style w:type="character" w:customStyle="1" w:styleId="cf31">
    <w:name w:val="cf31"/>
    <w:basedOn w:val="DefaultParagraphFont"/>
    <w:rsid w:val="006B37FA"/>
    <w:rPr>
      <w:rFonts w:ascii="Segoe UI" w:hAnsi="Segoe UI" w:cs="Segoe UI" w:hint="default"/>
      <w:color w:val="2D2D2D"/>
      <w:sz w:val="18"/>
      <w:szCs w:val="18"/>
    </w:rPr>
  </w:style>
  <w:style w:type="character" w:customStyle="1" w:styleId="normaltextrun">
    <w:name w:val="normaltextrun"/>
    <w:basedOn w:val="DefaultParagraphFont"/>
    <w:rsid w:val="00B3409B"/>
  </w:style>
  <w:style w:type="character" w:customStyle="1" w:styleId="eop">
    <w:name w:val="eop"/>
    <w:basedOn w:val="DefaultParagraphFont"/>
    <w:rsid w:val="00B3409B"/>
  </w:style>
  <w:style w:type="character" w:customStyle="1" w:styleId="scxw238789365">
    <w:name w:val="scxw238789365"/>
    <w:basedOn w:val="DefaultParagraphFont"/>
    <w:rsid w:val="00B3409B"/>
  </w:style>
  <w:style w:type="paragraph" w:customStyle="1" w:styleId="ListParagraph6d3f1950-19c9-4e34-b78a-a662c33c41bf">
    <w:name w:val="List Paragraph_6d3f1950-19c9-4e34-b78a-a662c33c41bf"/>
    <w:basedOn w:val="Normal"/>
    <w:qFormat/>
    <w:rsid w:val="00682B62"/>
    <w:pPr>
      <w:spacing w:before="0" w:after="200" w:line="276" w:lineRule="auto"/>
      <w:ind w:left="720"/>
      <w:contextualSpacing/>
    </w:pPr>
    <w:rPr>
      <w:rFonts w:ascii="Times New Roman" w:hAnsi="Times New Roman"/>
      <w:szCs w:val="22"/>
      <w:lang w:eastAsia="en-GB"/>
    </w:rPr>
  </w:style>
  <w:style w:type="numbering" w:customStyle="1" w:styleId="NoList1">
    <w:name w:val="No List1"/>
    <w:next w:val="NoList"/>
    <w:uiPriority w:val="99"/>
    <w:semiHidden/>
    <w:unhideWhenUsed/>
    <w:rsid w:val="00AA7597"/>
  </w:style>
  <w:style w:type="character" w:customStyle="1" w:styleId="tabchar">
    <w:name w:val="tabchar"/>
    <w:basedOn w:val="DefaultParagraphFont"/>
    <w:rsid w:val="00AA7597"/>
  </w:style>
  <w:style w:type="character" w:customStyle="1" w:styleId="hgkelc">
    <w:name w:val="hgkelc"/>
    <w:basedOn w:val="DefaultParagraphFont"/>
    <w:rsid w:val="00AA7597"/>
  </w:style>
  <w:style w:type="paragraph" w:customStyle="1" w:styleId="gmail-bullet1">
    <w:name w:val="gmail-bullet1"/>
    <w:basedOn w:val="Normal"/>
    <w:rsid w:val="002C7E4B"/>
    <w:pPr>
      <w:spacing w:before="100" w:beforeAutospacing="1" w:after="100" w:afterAutospacing="1"/>
    </w:pPr>
    <w:rPr>
      <w:rFonts w:ascii="Calibri" w:eastAsiaTheme="minorHAnsi" w:hAnsi="Calibri" w:cs="Calibri"/>
      <w:szCs w:val="22"/>
      <w:lang w:eastAsia="en-GB"/>
    </w:rPr>
  </w:style>
  <w:style w:type="paragraph" w:customStyle="1" w:styleId="Normalef559595-aef6-477c-88c5-adee9b5caeb3">
    <w:name w:val="Normal_ef559595-aef6-477c-88c5-adee9b5caeb3"/>
    <w:next w:val="Normal"/>
    <w:qFormat/>
    <w:rsid w:val="006B4CB9"/>
    <w:rPr>
      <w:rFonts w:ascii="Times New Roman" w:hAnsi="Times New Roman"/>
      <w:lang w:eastAsia="en-GB"/>
    </w:rPr>
  </w:style>
  <w:style w:type="paragraph" w:customStyle="1" w:styleId="TableColumnHeader85f64020-cb5c-45de-8b83-c47a0d0b64d6">
    <w:name w:val="Table Column Header_85f64020-cb5c-45de-8b83-c47a0d0b64d6"/>
    <w:basedOn w:val="Normal"/>
    <w:next w:val="Normal"/>
    <w:semiHidden/>
    <w:rsid w:val="006B4CB9"/>
    <w:pPr>
      <w:spacing w:before="120" w:after="170" w:line="240" w:lineRule="atLeast"/>
    </w:pPr>
    <w:rPr>
      <w:rFonts w:ascii="Arial" w:eastAsia="Arial" w:hAnsi="Arial" w:cs="Arial"/>
      <w:b/>
      <w:sz w:val="20"/>
      <w:szCs w:val="20"/>
      <w:lang w:eastAsia="en-GB"/>
    </w:rPr>
  </w:style>
  <w:style w:type="paragraph" w:customStyle="1" w:styleId="Header365fda56-0112-48d3-a7dd-c5fd1f703dd2">
    <w:name w:val="Header_365fda56-0112-48d3-a7dd-c5fd1f703dd2"/>
    <w:basedOn w:val="Normalef559595-aef6-477c-88c5-adee9b5caeb3"/>
    <w:next w:val="Normal"/>
    <w:rsid w:val="006B4CB9"/>
    <w:pPr>
      <w:tabs>
        <w:tab w:val="center" w:pos="4153"/>
        <w:tab w:val="right" w:pos="8306"/>
      </w:tabs>
      <w:jc w:val="both"/>
    </w:pPr>
    <w:rPr>
      <w:rFonts w:ascii="Arial" w:eastAsia="Arial" w:hAnsi="Arial" w:cs="Arial"/>
      <w:sz w:val="22"/>
      <w:szCs w:val="20"/>
    </w:rPr>
  </w:style>
  <w:style w:type="paragraph" w:customStyle="1" w:styleId="TableColumnHeaderb2665fc3-d6a4-48c2-ae9c-c46aec4a189b">
    <w:name w:val="Table Column Header_b2665fc3-d6a4-48c2-ae9c-c46aec4a189b"/>
    <w:basedOn w:val="Normal"/>
    <w:next w:val="Normal"/>
    <w:semiHidden/>
    <w:rsid w:val="00FF38DD"/>
    <w:pPr>
      <w:spacing w:before="120" w:after="170" w:line="240" w:lineRule="atLeast"/>
    </w:pPr>
    <w:rPr>
      <w:rFonts w:ascii="Arial" w:eastAsia="Arial" w:hAnsi="Arial" w:cs="Arial"/>
      <w:b/>
      <w:sz w:val="20"/>
      <w:szCs w:val="20"/>
      <w:lang w:eastAsia="en-GB"/>
    </w:rPr>
  </w:style>
  <w:style w:type="paragraph" w:customStyle="1" w:styleId="Normal08ceb2a5-100f-4d17-93ed-a4e5a91749b9">
    <w:name w:val="Normal_08ceb2a5-100f-4d17-93ed-a4e5a91749b9"/>
    <w:next w:val="Normal"/>
    <w:qFormat/>
    <w:rsid w:val="00FF38DD"/>
    <w:pPr>
      <w:jc w:val="both"/>
    </w:pPr>
    <w:rPr>
      <w:rFonts w:ascii="Arial" w:eastAsia="Arial" w:hAnsi="Arial" w:cs="Arial"/>
      <w:sz w:val="20"/>
      <w:szCs w:val="20"/>
      <w:lang w:eastAsia="en-GB"/>
    </w:rPr>
  </w:style>
  <w:style w:type="paragraph" w:customStyle="1" w:styleId="Normal3d2b6721-f126-4589-9fa7-817a4839f68c">
    <w:name w:val="Normal_3d2b6721-f126-4589-9fa7-817a4839f68c"/>
    <w:next w:val="Normal"/>
    <w:qFormat/>
    <w:rsid w:val="00A27DAB"/>
    <w:pPr>
      <w:jc w:val="both"/>
    </w:pPr>
    <w:rPr>
      <w:rFonts w:ascii="Arial" w:eastAsia="Arial" w:hAnsi="Arial" w:cs="Arial"/>
      <w:sz w:val="20"/>
      <w:szCs w:val="20"/>
      <w:lang w:eastAsia="en-GB"/>
    </w:rPr>
  </w:style>
  <w:style w:type="table" w:customStyle="1" w:styleId="TableGrid222b4797-121e-4300-ab37-aaa96de4c653">
    <w:name w:val="Table Grid_222b4797-121e-4300-ab37-aaa96de4c653"/>
    <w:basedOn w:val="TableNormal"/>
    <w:rsid w:val="00A27DAB"/>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ec4368-53ed-4b8f-8b94-5ac83c57c62f">
    <w:name w:val="Table Grid1_01ec4368-53ed-4b8f-8b94-5ac83c57c62f"/>
    <w:basedOn w:val="TableNormal"/>
    <w:next w:val="TableGrid"/>
    <w:rsid w:val="00A27DAB"/>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0eb0f08-2ac1-4797-90da-e7ac2b1f2dc8">
    <w:name w:val="Normal_70eb0f08-2ac1-4797-90da-e7ac2b1f2dc8"/>
    <w:next w:val="Normal"/>
    <w:qFormat/>
    <w:rsid w:val="00F7216F"/>
    <w:rPr>
      <w:rFonts w:ascii="Times New Roman" w:hAnsi="Times New Roman"/>
      <w:lang w:eastAsia="en-GB"/>
    </w:rPr>
  </w:style>
  <w:style w:type="paragraph" w:customStyle="1" w:styleId="Indicativecontent8ac52700-b83f-4daf-b3e9-8f7eadfb5488">
    <w:name w:val="Indicative content_8ac52700-b83f-4daf-b3e9-8f7eadfb5488"/>
    <w:basedOn w:val="Normal"/>
    <w:next w:val="Normal"/>
    <w:rsid w:val="00F7216F"/>
    <w:pPr>
      <w:spacing w:before="0" w:after="0"/>
    </w:pPr>
    <w:rPr>
      <w:rFonts w:ascii="Arial" w:eastAsia="Arial" w:hAnsi="Arial" w:cs="Arial"/>
      <w:sz w:val="20"/>
      <w:szCs w:val="20"/>
      <w:lang w:eastAsia="en-GB"/>
    </w:rPr>
  </w:style>
  <w:style w:type="table" w:customStyle="1" w:styleId="TableGrid154dcaf2a-6f36-4af5-84e0-d1059495d62f">
    <w:name w:val="Table Grid1_54dcaf2a-6f36-4af5-84e0-d1059495d62f"/>
    <w:basedOn w:val="TableNormal"/>
    <w:next w:val="TableGrid"/>
    <w:rsid w:val="00F7216F"/>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86a9f75-65ec-4215-9fd6-03bb4d15bbff">
    <w:name w:val="Normal_486a9f75-65ec-4215-9fd6-03bb4d15bbff"/>
    <w:next w:val="Normal"/>
    <w:qFormat/>
    <w:rsid w:val="0055309F"/>
    <w:pPr>
      <w:jc w:val="both"/>
    </w:pPr>
    <w:rPr>
      <w:rFonts w:ascii="Arial" w:eastAsia="Arial" w:hAnsi="Arial" w:cs="Arial"/>
      <w:sz w:val="20"/>
      <w:szCs w:val="20"/>
      <w:lang w:eastAsia="en-GB"/>
    </w:rPr>
  </w:style>
  <w:style w:type="table" w:customStyle="1" w:styleId="TableGrid786aeda2-e98f-4c42-809f-dee37905438d">
    <w:name w:val="Table Grid_786aeda2-e98f-4c42-809f-dee37905438d"/>
    <w:basedOn w:val="TableNormal"/>
    <w:rsid w:val="00D9775A"/>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facd459-02ba-4a44-b8ea-656e76e23aac">
    <w:name w:val="Normal_3facd459-02ba-4a44-b8ea-656e76e23aac"/>
    <w:next w:val="Normal"/>
    <w:qFormat/>
    <w:rsid w:val="00881EFB"/>
    <w:pPr>
      <w:jc w:val="both"/>
    </w:pPr>
    <w:rPr>
      <w:rFonts w:ascii="Arial" w:eastAsia="Arial" w:hAnsi="Arial" w:cs="Arial"/>
      <w:sz w:val="20"/>
      <w:szCs w:val="20"/>
      <w:lang w:eastAsia="en-GB"/>
    </w:rPr>
  </w:style>
  <w:style w:type="paragraph" w:customStyle="1" w:styleId="Indicativecontente5753b50-eaa3-4aa4-881d-13c64fc59a19">
    <w:name w:val="Indicative content_e5753b50-eaa3-4aa4-881d-13c64fc59a19"/>
    <w:basedOn w:val="Normal"/>
    <w:next w:val="Normal"/>
    <w:rsid w:val="00881EFB"/>
    <w:pPr>
      <w:spacing w:before="0" w:after="0"/>
    </w:pPr>
    <w:rPr>
      <w:rFonts w:ascii="Arial" w:eastAsia="Arial" w:hAnsi="Arial" w:cs="Arial"/>
      <w:sz w:val="20"/>
      <w:szCs w:val="20"/>
      <w:lang w:eastAsia="en-GB"/>
    </w:rPr>
  </w:style>
  <w:style w:type="paragraph" w:customStyle="1" w:styleId="Normal8d3b7b25-f3b5-49c1-90f1-bd25593791d3">
    <w:name w:val="Normal_8d3b7b25-f3b5-49c1-90f1-bd25593791d3"/>
    <w:next w:val="Normal"/>
    <w:qFormat/>
    <w:rsid w:val="00326EDF"/>
    <w:pPr>
      <w:jc w:val="both"/>
    </w:pPr>
    <w:rPr>
      <w:rFonts w:ascii="Arial" w:eastAsia="Arial" w:hAnsi="Arial" w:cs="Arial"/>
      <w:sz w:val="20"/>
      <w:szCs w:val="20"/>
      <w:lang w:eastAsia="en-GB"/>
    </w:rPr>
  </w:style>
  <w:style w:type="paragraph" w:customStyle="1" w:styleId="Normal1fef3a78-8e2c-40c5-a58b-589648e686fc">
    <w:name w:val="Normal_1fef3a78-8e2c-40c5-a58b-589648e686fc"/>
    <w:next w:val="Normal"/>
    <w:qFormat/>
    <w:rsid w:val="00645910"/>
    <w:pPr>
      <w:jc w:val="both"/>
    </w:pPr>
    <w:rPr>
      <w:rFonts w:ascii="Arial" w:eastAsia="Arial" w:hAnsi="Arial" w:cs="Arial"/>
      <w:sz w:val="20"/>
      <w:szCs w:val="20"/>
      <w:lang w:eastAsia="en-GB"/>
    </w:rPr>
  </w:style>
  <w:style w:type="table" w:customStyle="1" w:styleId="TableGridfa60b9f1-c4dc-4d3f-ad31-1ac8338e00a7">
    <w:name w:val="Table Grid_fa60b9f1-c4dc-4d3f-ad31-1ac8338e00a7"/>
    <w:basedOn w:val="TableNormal"/>
    <w:rsid w:val="00645910"/>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5edca86f-76ed-4d0d-8335-707dee2ee19e">
    <w:name w:val="List Paragraph_5edca86f-76ed-4d0d-8335-707dee2ee19e"/>
    <w:basedOn w:val="Normal1fef3a78-8e2c-40c5-a58b-589648e686fc"/>
    <w:qFormat/>
    <w:rsid w:val="00645910"/>
    <w:pPr>
      <w:spacing w:after="200" w:line="276" w:lineRule="auto"/>
      <w:ind w:left="720"/>
      <w:jc w:val="left"/>
    </w:pPr>
    <w:rPr>
      <w:rFonts w:ascii="Calibri" w:eastAsia="Calibri" w:hAnsi="Calibri" w:cs="Calibri"/>
    </w:rPr>
  </w:style>
  <w:style w:type="table" w:customStyle="1" w:styleId="TableGrid134f5585e-53a6-4bcc-9e99-4794c1c70b32">
    <w:name w:val="Table Grid1_34f5585e-53a6-4bcc-9e99-4794c1c70b32"/>
    <w:basedOn w:val="TableNormal"/>
    <w:next w:val="TableGrid"/>
    <w:rsid w:val="00645910"/>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9612b64f-4146-46ea-bb26-6f879acf4f78">
    <w:name w:val="Header_9612b64f-4146-46ea-bb26-6f879acf4f78"/>
    <w:basedOn w:val="Normal"/>
    <w:next w:val="Normal"/>
    <w:unhideWhenUsed/>
    <w:rsid w:val="00645910"/>
    <w:pPr>
      <w:tabs>
        <w:tab w:val="center" w:pos="4513"/>
        <w:tab w:val="right" w:pos="9026"/>
      </w:tabs>
      <w:spacing w:before="0" w:after="0"/>
      <w:jc w:val="both"/>
    </w:pPr>
    <w:rPr>
      <w:rFonts w:ascii="Arial" w:eastAsia="Arial" w:hAnsi="Arial" w:cs="Arial"/>
      <w:sz w:val="20"/>
      <w:szCs w:val="20"/>
      <w:lang w:eastAsia="en-GB"/>
    </w:rPr>
  </w:style>
  <w:style w:type="paragraph" w:customStyle="1" w:styleId="Normal71721128-53ff-4305-9cf9-7b2219d464bb">
    <w:name w:val="Normal_71721128-53ff-4305-9cf9-7b2219d464bb"/>
    <w:next w:val="Normal"/>
    <w:qFormat/>
    <w:rsid w:val="000B2769"/>
    <w:pPr>
      <w:jc w:val="both"/>
    </w:pPr>
    <w:rPr>
      <w:rFonts w:ascii="Arial" w:eastAsia="Arial" w:hAnsi="Arial" w:cs="Arial"/>
      <w:sz w:val="20"/>
      <w:szCs w:val="20"/>
      <w:lang w:eastAsia="en-GB"/>
    </w:rPr>
  </w:style>
  <w:style w:type="paragraph" w:customStyle="1" w:styleId="Header93133573-17b7-4729-9321-5108b25dbcd1">
    <w:name w:val="Header_93133573-17b7-4729-9321-5108b25dbcd1"/>
    <w:basedOn w:val="Normal71721128-53ff-4305-9cf9-7b2219d464bb"/>
    <w:next w:val="Normal"/>
    <w:rsid w:val="000B2769"/>
    <w:pPr>
      <w:tabs>
        <w:tab w:val="center" w:pos="4153"/>
        <w:tab w:val="right" w:pos="8306"/>
      </w:tabs>
    </w:pPr>
  </w:style>
  <w:style w:type="paragraph" w:customStyle="1" w:styleId="Default915e92e2-e464-4cec-a725-125bb96938bc">
    <w:name w:val="Default_915e92e2-e464-4cec-a725-125bb96938bc"/>
    <w:next w:val="Normal"/>
    <w:rsid w:val="00F06943"/>
    <w:pPr>
      <w:autoSpaceDE w:val="0"/>
      <w:autoSpaceDN w:val="0"/>
      <w:adjustRightInd w:val="0"/>
    </w:pPr>
    <w:rPr>
      <w:rFonts w:ascii="Arial" w:eastAsia="Arial" w:hAnsi="Arial" w:cs="Arial"/>
      <w:color w:val="000000"/>
      <w:lang w:eastAsia="en-GB"/>
    </w:rPr>
  </w:style>
  <w:style w:type="paragraph" w:customStyle="1" w:styleId="Normale2ca49c3-99b6-4223-9668-96b046c0674f">
    <w:name w:val="Normal_e2ca49c3-99b6-4223-9668-96b046c0674f"/>
    <w:next w:val="Normal"/>
    <w:qFormat/>
    <w:rsid w:val="005A3094"/>
    <w:pPr>
      <w:jc w:val="both"/>
    </w:pPr>
    <w:rPr>
      <w:rFonts w:ascii="Arial" w:eastAsia="Arial" w:hAnsi="Arial" w:cs="Arial"/>
      <w:sz w:val="20"/>
      <w:szCs w:val="20"/>
      <w:lang w:eastAsia="en-GB"/>
    </w:rPr>
  </w:style>
  <w:style w:type="paragraph" w:customStyle="1" w:styleId="Normal4a48eb59-b9a8-4496-af72-700f05224488">
    <w:name w:val="Normal_4a48eb59-b9a8-4496-af72-700f05224488"/>
    <w:next w:val="Normal"/>
    <w:qFormat/>
    <w:rsid w:val="00134A56"/>
    <w:pPr>
      <w:jc w:val="both"/>
    </w:pPr>
    <w:rPr>
      <w:rFonts w:ascii="Arial" w:eastAsia="Arial" w:hAnsi="Arial" w:cs="Arial"/>
      <w:sz w:val="20"/>
      <w:szCs w:val="20"/>
      <w:lang w:eastAsia="en-GB"/>
    </w:rPr>
  </w:style>
  <w:style w:type="table" w:customStyle="1" w:styleId="TableGridd9b0dd4d-6c69-48cb-ab77-fc52b7faad77">
    <w:name w:val="Table Grid_d9b0dd4d-6c69-48cb-ab77-fc52b7faad77"/>
    <w:basedOn w:val="TableNormal"/>
    <w:rsid w:val="00134A56"/>
    <w:pPr>
      <w:jc w:val="both"/>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1f536c4-7c8c-426a-bec8-d57336c91c35">
    <w:name w:val="Normal_d1f536c4-7c8c-426a-bec8-d57336c91c35"/>
    <w:next w:val="Normal"/>
    <w:rsid w:val="00E76BDB"/>
    <w:pPr>
      <w:tabs>
        <w:tab w:val="left" w:pos="2694"/>
      </w:tabs>
      <w:spacing w:before="120" w:after="120" w:line="276" w:lineRule="auto"/>
    </w:pPr>
    <w:rPr>
      <w:rFonts w:ascii="Times New Roman" w:hAnsi="Times New Roman" w:cs="Arial"/>
      <w:sz w:val="18"/>
      <w:szCs w:val="18"/>
      <w:lang w:eastAsia="en-GB"/>
    </w:rPr>
  </w:style>
  <w:style w:type="paragraph" w:customStyle="1" w:styleId="TitledBlock-ParaBlockindent-RichTextnumbered-XY">
    <w:name w:val="TitledBlock-ParaBlock[indent]-RichText[numbered]-XY"/>
    <w:basedOn w:val="Normal"/>
    <w:next w:val="Normal"/>
    <w:qFormat/>
    <w:rsid w:val="00E76BDB"/>
    <w:pPr>
      <w:spacing w:before="60" w:after="60" w:line="250" w:lineRule="exact"/>
      <w:ind w:left="567" w:hanging="567"/>
    </w:pPr>
    <w:rPr>
      <w:rFonts w:ascii="Calibri" w:eastAsia="Calibri" w:hAnsi="Calibri" w:cs="Arial"/>
      <w:color w:val="3B3C42"/>
      <w:szCs w:val="22"/>
      <w:lang w:eastAsia="en-GB"/>
    </w:rPr>
  </w:style>
  <w:style w:type="paragraph" w:customStyle="1" w:styleId="Normalb30119b1-eb74-4a78-b6fb-91ba57ec7fa1">
    <w:name w:val="Normal_b30119b1-eb74-4a78-b6fb-91ba57ec7fa1"/>
    <w:next w:val="Normal"/>
    <w:rsid w:val="000E2794"/>
    <w:pPr>
      <w:tabs>
        <w:tab w:val="left" w:pos="2694"/>
      </w:tabs>
      <w:spacing w:before="120" w:after="120" w:line="276" w:lineRule="auto"/>
    </w:pPr>
    <w:rPr>
      <w:rFonts w:ascii="Times New Roman" w:hAnsi="Times New Roman" w:cs="Arial"/>
      <w:sz w:val="18"/>
      <w:szCs w:val="18"/>
      <w:lang w:eastAsia="en-GB"/>
    </w:rPr>
  </w:style>
  <w:style w:type="paragraph" w:customStyle="1" w:styleId="Normalc35b1edd-cd6b-4ab9-a95b-7fd3361da085">
    <w:name w:val="Normal_c35b1edd-cd6b-4ab9-a95b-7fd3361da085"/>
    <w:next w:val="Normal"/>
    <w:qFormat/>
    <w:rsid w:val="00D276F0"/>
    <w:pPr>
      <w:jc w:val="both"/>
    </w:pPr>
    <w:rPr>
      <w:rFonts w:ascii="Arial" w:eastAsia="Arial" w:hAnsi="Arial" w:cs="Arial"/>
      <w:sz w:val="20"/>
      <w:szCs w:val="20"/>
      <w:lang w:eastAsia="en-GB"/>
    </w:rPr>
  </w:style>
  <w:style w:type="numbering" w:customStyle="1" w:styleId="StyleBulleted1">
    <w:name w:val="Style Bulleted1"/>
    <w:basedOn w:val="NoList"/>
    <w:rsid w:val="005B5B50"/>
  </w:style>
  <w:style w:type="numbering" w:customStyle="1" w:styleId="StyleBulleted2">
    <w:name w:val="Style Bulleted2"/>
    <w:basedOn w:val="NoList"/>
    <w:rsid w:val="00660FA5"/>
  </w:style>
  <w:style w:type="paragraph" w:customStyle="1" w:styleId="nova-legacy-e-listitem">
    <w:name w:val="nova-legacy-e-list__item"/>
    <w:basedOn w:val="Normal"/>
    <w:rsid w:val="00E85DF2"/>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4912">
      <w:bodyDiv w:val="1"/>
      <w:marLeft w:val="0"/>
      <w:marRight w:val="0"/>
      <w:marTop w:val="0"/>
      <w:marBottom w:val="0"/>
      <w:divBdr>
        <w:top w:val="none" w:sz="0" w:space="0" w:color="auto"/>
        <w:left w:val="none" w:sz="0" w:space="0" w:color="auto"/>
        <w:bottom w:val="none" w:sz="0" w:space="0" w:color="auto"/>
        <w:right w:val="none" w:sz="0" w:space="0" w:color="auto"/>
      </w:divBdr>
    </w:div>
    <w:div w:id="12416990">
      <w:bodyDiv w:val="1"/>
      <w:marLeft w:val="0"/>
      <w:marRight w:val="0"/>
      <w:marTop w:val="0"/>
      <w:marBottom w:val="0"/>
      <w:divBdr>
        <w:top w:val="none" w:sz="0" w:space="0" w:color="auto"/>
        <w:left w:val="none" w:sz="0" w:space="0" w:color="auto"/>
        <w:bottom w:val="none" w:sz="0" w:space="0" w:color="auto"/>
        <w:right w:val="none" w:sz="0" w:space="0" w:color="auto"/>
      </w:divBdr>
    </w:div>
    <w:div w:id="20209542">
      <w:bodyDiv w:val="1"/>
      <w:marLeft w:val="0"/>
      <w:marRight w:val="0"/>
      <w:marTop w:val="0"/>
      <w:marBottom w:val="0"/>
      <w:divBdr>
        <w:top w:val="none" w:sz="0" w:space="0" w:color="auto"/>
        <w:left w:val="none" w:sz="0" w:space="0" w:color="auto"/>
        <w:bottom w:val="none" w:sz="0" w:space="0" w:color="auto"/>
        <w:right w:val="none" w:sz="0" w:space="0" w:color="auto"/>
      </w:divBdr>
    </w:div>
    <w:div w:id="23724143">
      <w:bodyDiv w:val="1"/>
      <w:marLeft w:val="0"/>
      <w:marRight w:val="0"/>
      <w:marTop w:val="0"/>
      <w:marBottom w:val="0"/>
      <w:divBdr>
        <w:top w:val="none" w:sz="0" w:space="0" w:color="auto"/>
        <w:left w:val="none" w:sz="0" w:space="0" w:color="auto"/>
        <w:bottom w:val="none" w:sz="0" w:space="0" w:color="auto"/>
        <w:right w:val="none" w:sz="0" w:space="0" w:color="auto"/>
      </w:divBdr>
    </w:div>
    <w:div w:id="31274967">
      <w:bodyDiv w:val="1"/>
      <w:marLeft w:val="0"/>
      <w:marRight w:val="0"/>
      <w:marTop w:val="0"/>
      <w:marBottom w:val="0"/>
      <w:divBdr>
        <w:top w:val="none" w:sz="0" w:space="0" w:color="auto"/>
        <w:left w:val="none" w:sz="0" w:space="0" w:color="auto"/>
        <w:bottom w:val="none" w:sz="0" w:space="0" w:color="auto"/>
        <w:right w:val="none" w:sz="0" w:space="0" w:color="auto"/>
      </w:divBdr>
    </w:div>
    <w:div w:id="31459852">
      <w:bodyDiv w:val="1"/>
      <w:marLeft w:val="0"/>
      <w:marRight w:val="0"/>
      <w:marTop w:val="0"/>
      <w:marBottom w:val="0"/>
      <w:divBdr>
        <w:top w:val="none" w:sz="0" w:space="0" w:color="auto"/>
        <w:left w:val="none" w:sz="0" w:space="0" w:color="auto"/>
        <w:bottom w:val="none" w:sz="0" w:space="0" w:color="auto"/>
        <w:right w:val="none" w:sz="0" w:space="0" w:color="auto"/>
      </w:divBdr>
    </w:div>
    <w:div w:id="37509700">
      <w:bodyDiv w:val="1"/>
      <w:marLeft w:val="0"/>
      <w:marRight w:val="0"/>
      <w:marTop w:val="0"/>
      <w:marBottom w:val="0"/>
      <w:divBdr>
        <w:top w:val="none" w:sz="0" w:space="0" w:color="auto"/>
        <w:left w:val="none" w:sz="0" w:space="0" w:color="auto"/>
        <w:bottom w:val="none" w:sz="0" w:space="0" w:color="auto"/>
        <w:right w:val="none" w:sz="0" w:space="0" w:color="auto"/>
      </w:divBdr>
    </w:div>
    <w:div w:id="44454193">
      <w:bodyDiv w:val="1"/>
      <w:marLeft w:val="0"/>
      <w:marRight w:val="0"/>
      <w:marTop w:val="0"/>
      <w:marBottom w:val="0"/>
      <w:divBdr>
        <w:top w:val="none" w:sz="0" w:space="0" w:color="auto"/>
        <w:left w:val="none" w:sz="0" w:space="0" w:color="auto"/>
        <w:bottom w:val="none" w:sz="0" w:space="0" w:color="auto"/>
        <w:right w:val="none" w:sz="0" w:space="0" w:color="auto"/>
      </w:divBdr>
    </w:div>
    <w:div w:id="48577276">
      <w:bodyDiv w:val="1"/>
      <w:marLeft w:val="0"/>
      <w:marRight w:val="0"/>
      <w:marTop w:val="0"/>
      <w:marBottom w:val="0"/>
      <w:divBdr>
        <w:top w:val="none" w:sz="0" w:space="0" w:color="auto"/>
        <w:left w:val="none" w:sz="0" w:space="0" w:color="auto"/>
        <w:bottom w:val="none" w:sz="0" w:space="0" w:color="auto"/>
        <w:right w:val="none" w:sz="0" w:space="0" w:color="auto"/>
      </w:divBdr>
      <w:divsChild>
        <w:div w:id="81074388">
          <w:marLeft w:val="0"/>
          <w:marRight w:val="0"/>
          <w:marTop w:val="0"/>
          <w:marBottom w:val="0"/>
          <w:divBdr>
            <w:top w:val="none" w:sz="0" w:space="0" w:color="auto"/>
            <w:left w:val="none" w:sz="0" w:space="0" w:color="auto"/>
            <w:bottom w:val="none" w:sz="0" w:space="0" w:color="auto"/>
            <w:right w:val="none" w:sz="0" w:space="0" w:color="auto"/>
          </w:divBdr>
        </w:div>
        <w:div w:id="2105222920">
          <w:marLeft w:val="0"/>
          <w:marRight w:val="0"/>
          <w:marTop w:val="0"/>
          <w:marBottom w:val="0"/>
          <w:divBdr>
            <w:top w:val="none" w:sz="0" w:space="0" w:color="auto"/>
            <w:left w:val="none" w:sz="0" w:space="0" w:color="auto"/>
            <w:bottom w:val="none" w:sz="0" w:space="0" w:color="auto"/>
            <w:right w:val="none" w:sz="0" w:space="0" w:color="auto"/>
          </w:divBdr>
        </w:div>
      </w:divsChild>
    </w:div>
    <w:div w:id="53895868">
      <w:bodyDiv w:val="1"/>
      <w:marLeft w:val="0"/>
      <w:marRight w:val="0"/>
      <w:marTop w:val="0"/>
      <w:marBottom w:val="0"/>
      <w:divBdr>
        <w:top w:val="none" w:sz="0" w:space="0" w:color="auto"/>
        <w:left w:val="none" w:sz="0" w:space="0" w:color="auto"/>
        <w:bottom w:val="none" w:sz="0" w:space="0" w:color="auto"/>
        <w:right w:val="none" w:sz="0" w:space="0" w:color="auto"/>
      </w:divBdr>
    </w:div>
    <w:div w:id="58794986">
      <w:bodyDiv w:val="1"/>
      <w:marLeft w:val="0"/>
      <w:marRight w:val="0"/>
      <w:marTop w:val="0"/>
      <w:marBottom w:val="0"/>
      <w:divBdr>
        <w:top w:val="none" w:sz="0" w:space="0" w:color="auto"/>
        <w:left w:val="none" w:sz="0" w:space="0" w:color="auto"/>
        <w:bottom w:val="none" w:sz="0" w:space="0" w:color="auto"/>
        <w:right w:val="none" w:sz="0" w:space="0" w:color="auto"/>
      </w:divBdr>
    </w:div>
    <w:div w:id="61606330">
      <w:bodyDiv w:val="1"/>
      <w:marLeft w:val="0"/>
      <w:marRight w:val="0"/>
      <w:marTop w:val="0"/>
      <w:marBottom w:val="0"/>
      <w:divBdr>
        <w:top w:val="none" w:sz="0" w:space="0" w:color="auto"/>
        <w:left w:val="none" w:sz="0" w:space="0" w:color="auto"/>
        <w:bottom w:val="none" w:sz="0" w:space="0" w:color="auto"/>
        <w:right w:val="none" w:sz="0" w:space="0" w:color="auto"/>
      </w:divBdr>
    </w:div>
    <w:div w:id="106121396">
      <w:bodyDiv w:val="1"/>
      <w:marLeft w:val="0"/>
      <w:marRight w:val="0"/>
      <w:marTop w:val="0"/>
      <w:marBottom w:val="0"/>
      <w:divBdr>
        <w:top w:val="none" w:sz="0" w:space="0" w:color="auto"/>
        <w:left w:val="none" w:sz="0" w:space="0" w:color="auto"/>
        <w:bottom w:val="none" w:sz="0" w:space="0" w:color="auto"/>
        <w:right w:val="none" w:sz="0" w:space="0" w:color="auto"/>
      </w:divBdr>
    </w:div>
    <w:div w:id="119537864">
      <w:bodyDiv w:val="1"/>
      <w:marLeft w:val="0"/>
      <w:marRight w:val="0"/>
      <w:marTop w:val="0"/>
      <w:marBottom w:val="0"/>
      <w:divBdr>
        <w:top w:val="none" w:sz="0" w:space="0" w:color="auto"/>
        <w:left w:val="none" w:sz="0" w:space="0" w:color="auto"/>
        <w:bottom w:val="none" w:sz="0" w:space="0" w:color="auto"/>
        <w:right w:val="none" w:sz="0" w:space="0" w:color="auto"/>
      </w:divBdr>
    </w:div>
    <w:div w:id="128909709">
      <w:bodyDiv w:val="1"/>
      <w:marLeft w:val="0"/>
      <w:marRight w:val="0"/>
      <w:marTop w:val="0"/>
      <w:marBottom w:val="0"/>
      <w:divBdr>
        <w:top w:val="none" w:sz="0" w:space="0" w:color="auto"/>
        <w:left w:val="none" w:sz="0" w:space="0" w:color="auto"/>
        <w:bottom w:val="none" w:sz="0" w:space="0" w:color="auto"/>
        <w:right w:val="none" w:sz="0" w:space="0" w:color="auto"/>
      </w:divBdr>
    </w:div>
    <w:div w:id="135220599">
      <w:bodyDiv w:val="1"/>
      <w:marLeft w:val="0"/>
      <w:marRight w:val="0"/>
      <w:marTop w:val="0"/>
      <w:marBottom w:val="0"/>
      <w:divBdr>
        <w:top w:val="none" w:sz="0" w:space="0" w:color="auto"/>
        <w:left w:val="none" w:sz="0" w:space="0" w:color="auto"/>
        <w:bottom w:val="none" w:sz="0" w:space="0" w:color="auto"/>
        <w:right w:val="none" w:sz="0" w:space="0" w:color="auto"/>
      </w:divBdr>
    </w:div>
    <w:div w:id="149950811">
      <w:bodyDiv w:val="1"/>
      <w:marLeft w:val="0"/>
      <w:marRight w:val="0"/>
      <w:marTop w:val="0"/>
      <w:marBottom w:val="0"/>
      <w:divBdr>
        <w:top w:val="none" w:sz="0" w:space="0" w:color="auto"/>
        <w:left w:val="none" w:sz="0" w:space="0" w:color="auto"/>
        <w:bottom w:val="none" w:sz="0" w:space="0" w:color="auto"/>
        <w:right w:val="none" w:sz="0" w:space="0" w:color="auto"/>
      </w:divBdr>
    </w:div>
    <w:div w:id="154806438">
      <w:bodyDiv w:val="1"/>
      <w:marLeft w:val="0"/>
      <w:marRight w:val="0"/>
      <w:marTop w:val="0"/>
      <w:marBottom w:val="0"/>
      <w:divBdr>
        <w:top w:val="none" w:sz="0" w:space="0" w:color="auto"/>
        <w:left w:val="none" w:sz="0" w:space="0" w:color="auto"/>
        <w:bottom w:val="none" w:sz="0" w:space="0" w:color="auto"/>
        <w:right w:val="none" w:sz="0" w:space="0" w:color="auto"/>
      </w:divBdr>
    </w:div>
    <w:div w:id="174539726">
      <w:bodyDiv w:val="1"/>
      <w:marLeft w:val="0"/>
      <w:marRight w:val="0"/>
      <w:marTop w:val="0"/>
      <w:marBottom w:val="0"/>
      <w:divBdr>
        <w:top w:val="none" w:sz="0" w:space="0" w:color="auto"/>
        <w:left w:val="none" w:sz="0" w:space="0" w:color="auto"/>
        <w:bottom w:val="none" w:sz="0" w:space="0" w:color="auto"/>
        <w:right w:val="none" w:sz="0" w:space="0" w:color="auto"/>
      </w:divBdr>
    </w:div>
    <w:div w:id="189147940">
      <w:bodyDiv w:val="1"/>
      <w:marLeft w:val="0"/>
      <w:marRight w:val="0"/>
      <w:marTop w:val="0"/>
      <w:marBottom w:val="0"/>
      <w:divBdr>
        <w:top w:val="none" w:sz="0" w:space="0" w:color="auto"/>
        <w:left w:val="none" w:sz="0" w:space="0" w:color="auto"/>
        <w:bottom w:val="none" w:sz="0" w:space="0" w:color="auto"/>
        <w:right w:val="none" w:sz="0" w:space="0" w:color="auto"/>
      </w:divBdr>
    </w:div>
    <w:div w:id="194390149">
      <w:bodyDiv w:val="1"/>
      <w:marLeft w:val="0"/>
      <w:marRight w:val="0"/>
      <w:marTop w:val="0"/>
      <w:marBottom w:val="0"/>
      <w:divBdr>
        <w:top w:val="none" w:sz="0" w:space="0" w:color="auto"/>
        <w:left w:val="none" w:sz="0" w:space="0" w:color="auto"/>
        <w:bottom w:val="none" w:sz="0" w:space="0" w:color="auto"/>
        <w:right w:val="none" w:sz="0" w:space="0" w:color="auto"/>
      </w:divBdr>
    </w:div>
    <w:div w:id="205727931">
      <w:bodyDiv w:val="1"/>
      <w:marLeft w:val="0"/>
      <w:marRight w:val="0"/>
      <w:marTop w:val="0"/>
      <w:marBottom w:val="0"/>
      <w:divBdr>
        <w:top w:val="none" w:sz="0" w:space="0" w:color="auto"/>
        <w:left w:val="none" w:sz="0" w:space="0" w:color="auto"/>
        <w:bottom w:val="none" w:sz="0" w:space="0" w:color="auto"/>
        <w:right w:val="none" w:sz="0" w:space="0" w:color="auto"/>
      </w:divBdr>
    </w:div>
    <w:div w:id="208995548">
      <w:bodyDiv w:val="1"/>
      <w:marLeft w:val="0"/>
      <w:marRight w:val="0"/>
      <w:marTop w:val="0"/>
      <w:marBottom w:val="0"/>
      <w:divBdr>
        <w:top w:val="none" w:sz="0" w:space="0" w:color="auto"/>
        <w:left w:val="none" w:sz="0" w:space="0" w:color="auto"/>
        <w:bottom w:val="none" w:sz="0" w:space="0" w:color="auto"/>
        <w:right w:val="none" w:sz="0" w:space="0" w:color="auto"/>
      </w:divBdr>
    </w:div>
    <w:div w:id="212695070">
      <w:bodyDiv w:val="1"/>
      <w:marLeft w:val="0"/>
      <w:marRight w:val="0"/>
      <w:marTop w:val="0"/>
      <w:marBottom w:val="0"/>
      <w:divBdr>
        <w:top w:val="none" w:sz="0" w:space="0" w:color="auto"/>
        <w:left w:val="none" w:sz="0" w:space="0" w:color="auto"/>
        <w:bottom w:val="none" w:sz="0" w:space="0" w:color="auto"/>
        <w:right w:val="none" w:sz="0" w:space="0" w:color="auto"/>
      </w:divBdr>
    </w:div>
    <w:div w:id="214199436">
      <w:bodyDiv w:val="1"/>
      <w:marLeft w:val="0"/>
      <w:marRight w:val="0"/>
      <w:marTop w:val="0"/>
      <w:marBottom w:val="0"/>
      <w:divBdr>
        <w:top w:val="none" w:sz="0" w:space="0" w:color="auto"/>
        <w:left w:val="none" w:sz="0" w:space="0" w:color="auto"/>
        <w:bottom w:val="none" w:sz="0" w:space="0" w:color="auto"/>
        <w:right w:val="none" w:sz="0" w:space="0" w:color="auto"/>
      </w:divBdr>
    </w:div>
    <w:div w:id="224417267">
      <w:bodyDiv w:val="1"/>
      <w:marLeft w:val="0"/>
      <w:marRight w:val="0"/>
      <w:marTop w:val="0"/>
      <w:marBottom w:val="0"/>
      <w:divBdr>
        <w:top w:val="none" w:sz="0" w:space="0" w:color="auto"/>
        <w:left w:val="none" w:sz="0" w:space="0" w:color="auto"/>
        <w:bottom w:val="none" w:sz="0" w:space="0" w:color="auto"/>
        <w:right w:val="none" w:sz="0" w:space="0" w:color="auto"/>
      </w:divBdr>
    </w:div>
    <w:div w:id="239364169">
      <w:bodyDiv w:val="1"/>
      <w:marLeft w:val="0"/>
      <w:marRight w:val="0"/>
      <w:marTop w:val="0"/>
      <w:marBottom w:val="0"/>
      <w:divBdr>
        <w:top w:val="none" w:sz="0" w:space="0" w:color="auto"/>
        <w:left w:val="none" w:sz="0" w:space="0" w:color="auto"/>
        <w:bottom w:val="none" w:sz="0" w:space="0" w:color="auto"/>
        <w:right w:val="none" w:sz="0" w:space="0" w:color="auto"/>
      </w:divBdr>
    </w:div>
    <w:div w:id="257369735">
      <w:bodyDiv w:val="1"/>
      <w:marLeft w:val="0"/>
      <w:marRight w:val="0"/>
      <w:marTop w:val="0"/>
      <w:marBottom w:val="0"/>
      <w:divBdr>
        <w:top w:val="none" w:sz="0" w:space="0" w:color="auto"/>
        <w:left w:val="none" w:sz="0" w:space="0" w:color="auto"/>
        <w:bottom w:val="none" w:sz="0" w:space="0" w:color="auto"/>
        <w:right w:val="none" w:sz="0" w:space="0" w:color="auto"/>
      </w:divBdr>
    </w:div>
    <w:div w:id="260259704">
      <w:bodyDiv w:val="1"/>
      <w:marLeft w:val="0"/>
      <w:marRight w:val="0"/>
      <w:marTop w:val="0"/>
      <w:marBottom w:val="0"/>
      <w:divBdr>
        <w:top w:val="none" w:sz="0" w:space="0" w:color="auto"/>
        <w:left w:val="none" w:sz="0" w:space="0" w:color="auto"/>
        <w:bottom w:val="none" w:sz="0" w:space="0" w:color="auto"/>
        <w:right w:val="none" w:sz="0" w:space="0" w:color="auto"/>
      </w:divBdr>
    </w:div>
    <w:div w:id="285309553">
      <w:bodyDiv w:val="1"/>
      <w:marLeft w:val="0"/>
      <w:marRight w:val="0"/>
      <w:marTop w:val="0"/>
      <w:marBottom w:val="0"/>
      <w:divBdr>
        <w:top w:val="none" w:sz="0" w:space="0" w:color="auto"/>
        <w:left w:val="none" w:sz="0" w:space="0" w:color="auto"/>
        <w:bottom w:val="none" w:sz="0" w:space="0" w:color="auto"/>
        <w:right w:val="none" w:sz="0" w:space="0" w:color="auto"/>
      </w:divBdr>
    </w:div>
    <w:div w:id="291324416">
      <w:bodyDiv w:val="1"/>
      <w:marLeft w:val="0"/>
      <w:marRight w:val="0"/>
      <w:marTop w:val="0"/>
      <w:marBottom w:val="0"/>
      <w:divBdr>
        <w:top w:val="none" w:sz="0" w:space="0" w:color="auto"/>
        <w:left w:val="none" w:sz="0" w:space="0" w:color="auto"/>
        <w:bottom w:val="none" w:sz="0" w:space="0" w:color="auto"/>
        <w:right w:val="none" w:sz="0" w:space="0" w:color="auto"/>
      </w:divBdr>
    </w:div>
    <w:div w:id="297609195">
      <w:bodyDiv w:val="1"/>
      <w:marLeft w:val="0"/>
      <w:marRight w:val="0"/>
      <w:marTop w:val="0"/>
      <w:marBottom w:val="0"/>
      <w:divBdr>
        <w:top w:val="none" w:sz="0" w:space="0" w:color="auto"/>
        <w:left w:val="none" w:sz="0" w:space="0" w:color="auto"/>
        <w:bottom w:val="none" w:sz="0" w:space="0" w:color="auto"/>
        <w:right w:val="none" w:sz="0" w:space="0" w:color="auto"/>
      </w:divBdr>
    </w:div>
    <w:div w:id="310445607">
      <w:bodyDiv w:val="1"/>
      <w:marLeft w:val="0"/>
      <w:marRight w:val="0"/>
      <w:marTop w:val="0"/>
      <w:marBottom w:val="0"/>
      <w:divBdr>
        <w:top w:val="none" w:sz="0" w:space="0" w:color="auto"/>
        <w:left w:val="none" w:sz="0" w:space="0" w:color="auto"/>
        <w:bottom w:val="none" w:sz="0" w:space="0" w:color="auto"/>
        <w:right w:val="none" w:sz="0" w:space="0" w:color="auto"/>
      </w:divBdr>
    </w:div>
    <w:div w:id="315687353">
      <w:bodyDiv w:val="1"/>
      <w:marLeft w:val="0"/>
      <w:marRight w:val="0"/>
      <w:marTop w:val="0"/>
      <w:marBottom w:val="0"/>
      <w:divBdr>
        <w:top w:val="none" w:sz="0" w:space="0" w:color="auto"/>
        <w:left w:val="none" w:sz="0" w:space="0" w:color="auto"/>
        <w:bottom w:val="none" w:sz="0" w:space="0" w:color="auto"/>
        <w:right w:val="none" w:sz="0" w:space="0" w:color="auto"/>
      </w:divBdr>
    </w:div>
    <w:div w:id="322514620">
      <w:bodyDiv w:val="1"/>
      <w:marLeft w:val="0"/>
      <w:marRight w:val="0"/>
      <w:marTop w:val="0"/>
      <w:marBottom w:val="0"/>
      <w:divBdr>
        <w:top w:val="none" w:sz="0" w:space="0" w:color="auto"/>
        <w:left w:val="none" w:sz="0" w:space="0" w:color="auto"/>
        <w:bottom w:val="none" w:sz="0" w:space="0" w:color="auto"/>
        <w:right w:val="none" w:sz="0" w:space="0" w:color="auto"/>
      </w:divBdr>
    </w:div>
    <w:div w:id="329063218">
      <w:bodyDiv w:val="1"/>
      <w:marLeft w:val="0"/>
      <w:marRight w:val="0"/>
      <w:marTop w:val="0"/>
      <w:marBottom w:val="0"/>
      <w:divBdr>
        <w:top w:val="none" w:sz="0" w:space="0" w:color="auto"/>
        <w:left w:val="none" w:sz="0" w:space="0" w:color="auto"/>
        <w:bottom w:val="none" w:sz="0" w:space="0" w:color="auto"/>
        <w:right w:val="none" w:sz="0" w:space="0" w:color="auto"/>
      </w:divBdr>
    </w:div>
    <w:div w:id="331686983">
      <w:bodyDiv w:val="1"/>
      <w:marLeft w:val="0"/>
      <w:marRight w:val="0"/>
      <w:marTop w:val="0"/>
      <w:marBottom w:val="0"/>
      <w:divBdr>
        <w:top w:val="none" w:sz="0" w:space="0" w:color="auto"/>
        <w:left w:val="none" w:sz="0" w:space="0" w:color="auto"/>
        <w:bottom w:val="none" w:sz="0" w:space="0" w:color="auto"/>
        <w:right w:val="none" w:sz="0" w:space="0" w:color="auto"/>
      </w:divBdr>
    </w:div>
    <w:div w:id="342904774">
      <w:bodyDiv w:val="1"/>
      <w:marLeft w:val="0"/>
      <w:marRight w:val="0"/>
      <w:marTop w:val="0"/>
      <w:marBottom w:val="0"/>
      <w:divBdr>
        <w:top w:val="none" w:sz="0" w:space="0" w:color="auto"/>
        <w:left w:val="none" w:sz="0" w:space="0" w:color="auto"/>
        <w:bottom w:val="none" w:sz="0" w:space="0" w:color="auto"/>
        <w:right w:val="none" w:sz="0" w:space="0" w:color="auto"/>
      </w:divBdr>
    </w:div>
    <w:div w:id="357390596">
      <w:bodyDiv w:val="1"/>
      <w:marLeft w:val="0"/>
      <w:marRight w:val="0"/>
      <w:marTop w:val="0"/>
      <w:marBottom w:val="0"/>
      <w:divBdr>
        <w:top w:val="none" w:sz="0" w:space="0" w:color="auto"/>
        <w:left w:val="none" w:sz="0" w:space="0" w:color="auto"/>
        <w:bottom w:val="none" w:sz="0" w:space="0" w:color="auto"/>
        <w:right w:val="none" w:sz="0" w:space="0" w:color="auto"/>
      </w:divBdr>
    </w:div>
    <w:div w:id="377903221">
      <w:bodyDiv w:val="1"/>
      <w:marLeft w:val="0"/>
      <w:marRight w:val="0"/>
      <w:marTop w:val="0"/>
      <w:marBottom w:val="0"/>
      <w:divBdr>
        <w:top w:val="none" w:sz="0" w:space="0" w:color="auto"/>
        <w:left w:val="none" w:sz="0" w:space="0" w:color="auto"/>
        <w:bottom w:val="none" w:sz="0" w:space="0" w:color="auto"/>
        <w:right w:val="none" w:sz="0" w:space="0" w:color="auto"/>
      </w:divBdr>
    </w:div>
    <w:div w:id="387413512">
      <w:bodyDiv w:val="1"/>
      <w:marLeft w:val="0"/>
      <w:marRight w:val="0"/>
      <w:marTop w:val="0"/>
      <w:marBottom w:val="0"/>
      <w:divBdr>
        <w:top w:val="none" w:sz="0" w:space="0" w:color="auto"/>
        <w:left w:val="none" w:sz="0" w:space="0" w:color="auto"/>
        <w:bottom w:val="none" w:sz="0" w:space="0" w:color="auto"/>
        <w:right w:val="none" w:sz="0" w:space="0" w:color="auto"/>
      </w:divBdr>
    </w:div>
    <w:div w:id="405537182">
      <w:bodyDiv w:val="1"/>
      <w:marLeft w:val="0"/>
      <w:marRight w:val="0"/>
      <w:marTop w:val="0"/>
      <w:marBottom w:val="0"/>
      <w:divBdr>
        <w:top w:val="none" w:sz="0" w:space="0" w:color="auto"/>
        <w:left w:val="none" w:sz="0" w:space="0" w:color="auto"/>
        <w:bottom w:val="none" w:sz="0" w:space="0" w:color="auto"/>
        <w:right w:val="none" w:sz="0" w:space="0" w:color="auto"/>
      </w:divBdr>
    </w:div>
    <w:div w:id="405689991">
      <w:bodyDiv w:val="1"/>
      <w:marLeft w:val="0"/>
      <w:marRight w:val="0"/>
      <w:marTop w:val="0"/>
      <w:marBottom w:val="0"/>
      <w:divBdr>
        <w:top w:val="none" w:sz="0" w:space="0" w:color="auto"/>
        <w:left w:val="none" w:sz="0" w:space="0" w:color="auto"/>
        <w:bottom w:val="none" w:sz="0" w:space="0" w:color="auto"/>
        <w:right w:val="none" w:sz="0" w:space="0" w:color="auto"/>
      </w:divBdr>
    </w:div>
    <w:div w:id="406267855">
      <w:bodyDiv w:val="1"/>
      <w:marLeft w:val="0"/>
      <w:marRight w:val="0"/>
      <w:marTop w:val="0"/>
      <w:marBottom w:val="0"/>
      <w:divBdr>
        <w:top w:val="none" w:sz="0" w:space="0" w:color="auto"/>
        <w:left w:val="none" w:sz="0" w:space="0" w:color="auto"/>
        <w:bottom w:val="none" w:sz="0" w:space="0" w:color="auto"/>
        <w:right w:val="none" w:sz="0" w:space="0" w:color="auto"/>
      </w:divBdr>
    </w:div>
    <w:div w:id="407072390">
      <w:bodyDiv w:val="1"/>
      <w:marLeft w:val="0"/>
      <w:marRight w:val="0"/>
      <w:marTop w:val="0"/>
      <w:marBottom w:val="0"/>
      <w:divBdr>
        <w:top w:val="none" w:sz="0" w:space="0" w:color="auto"/>
        <w:left w:val="none" w:sz="0" w:space="0" w:color="auto"/>
        <w:bottom w:val="none" w:sz="0" w:space="0" w:color="auto"/>
        <w:right w:val="none" w:sz="0" w:space="0" w:color="auto"/>
      </w:divBdr>
    </w:div>
    <w:div w:id="416054614">
      <w:bodyDiv w:val="1"/>
      <w:marLeft w:val="0"/>
      <w:marRight w:val="0"/>
      <w:marTop w:val="0"/>
      <w:marBottom w:val="0"/>
      <w:divBdr>
        <w:top w:val="none" w:sz="0" w:space="0" w:color="auto"/>
        <w:left w:val="none" w:sz="0" w:space="0" w:color="auto"/>
        <w:bottom w:val="none" w:sz="0" w:space="0" w:color="auto"/>
        <w:right w:val="none" w:sz="0" w:space="0" w:color="auto"/>
      </w:divBdr>
    </w:div>
    <w:div w:id="419451810">
      <w:bodyDiv w:val="1"/>
      <w:marLeft w:val="0"/>
      <w:marRight w:val="0"/>
      <w:marTop w:val="0"/>
      <w:marBottom w:val="0"/>
      <w:divBdr>
        <w:top w:val="none" w:sz="0" w:space="0" w:color="auto"/>
        <w:left w:val="none" w:sz="0" w:space="0" w:color="auto"/>
        <w:bottom w:val="none" w:sz="0" w:space="0" w:color="auto"/>
        <w:right w:val="none" w:sz="0" w:space="0" w:color="auto"/>
      </w:divBdr>
    </w:div>
    <w:div w:id="459222824">
      <w:bodyDiv w:val="1"/>
      <w:marLeft w:val="0"/>
      <w:marRight w:val="0"/>
      <w:marTop w:val="0"/>
      <w:marBottom w:val="0"/>
      <w:divBdr>
        <w:top w:val="none" w:sz="0" w:space="0" w:color="auto"/>
        <w:left w:val="none" w:sz="0" w:space="0" w:color="auto"/>
        <w:bottom w:val="none" w:sz="0" w:space="0" w:color="auto"/>
        <w:right w:val="none" w:sz="0" w:space="0" w:color="auto"/>
      </w:divBdr>
    </w:div>
    <w:div w:id="459300747">
      <w:bodyDiv w:val="1"/>
      <w:marLeft w:val="0"/>
      <w:marRight w:val="0"/>
      <w:marTop w:val="0"/>
      <w:marBottom w:val="0"/>
      <w:divBdr>
        <w:top w:val="none" w:sz="0" w:space="0" w:color="auto"/>
        <w:left w:val="none" w:sz="0" w:space="0" w:color="auto"/>
        <w:bottom w:val="none" w:sz="0" w:space="0" w:color="auto"/>
        <w:right w:val="none" w:sz="0" w:space="0" w:color="auto"/>
      </w:divBdr>
    </w:div>
    <w:div w:id="461770056">
      <w:bodyDiv w:val="1"/>
      <w:marLeft w:val="0"/>
      <w:marRight w:val="0"/>
      <w:marTop w:val="0"/>
      <w:marBottom w:val="0"/>
      <w:divBdr>
        <w:top w:val="none" w:sz="0" w:space="0" w:color="auto"/>
        <w:left w:val="none" w:sz="0" w:space="0" w:color="auto"/>
        <w:bottom w:val="none" w:sz="0" w:space="0" w:color="auto"/>
        <w:right w:val="none" w:sz="0" w:space="0" w:color="auto"/>
      </w:divBdr>
    </w:div>
    <w:div w:id="463894772">
      <w:bodyDiv w:val="1"/>
      <w:marLeft w:val="0"/>
      <w:marRight w:val="0"/>
      <w:marTop w:val="0"/>
      <w:marBottom w:val="0"/>
      <w:divBdr>
        <w:top w:val="none" w:sz="0" w:space="0" w:color="auto"/>
        <w:left w:val="none" w:sz="0" w:space="0" w:color="auto"/>
        <w:bottom w:val="none" w:sz="0" w:space="0" w:color="auto"/>
        <w:right w:val="none" w:sz="0" w:space="0" w:color="auto"/>
      </w:divBdr>
    </w:div>
    <w:div w:id="467011913">
      <w:bodyDiv w:val="1"/>
      <w:marLeft w:val="0"/>
      <w:marRight w:val="0"/>
      <w:marTop w:val="0"/>
      <w:marBottom w:val="0"/>
      <w:divBdr>
        <w:top w:val="none" w:sz="0" w:space="0" w:color="auto"/>
        <w:left w:val="none" w:sz="0" w:space="0" w:color="auto"/>
        <w:bottom w:val="none" w:sz="0" w:space="0" w:color="auto"/>
        <w:right w:val="none" w:sz="0" w:space="0" w:color="auto"/>
      </w:divBdr>
    </w:div>
    <w:div w:id="469245944">
      <w:bodyDiv w:val="1"/>
      <w:marLeft w:val="0"/>
      <w:marRight w:val="0"/>
      <w:marTop w:val="0"/>
      <w:marBottom w:val="0"/>
      <w:divBdr>
        <w:top w:val="none" w:sz="0" w:space="0" w:color="auto"/>
        <w:left w:val="none" w:sz="0" w:space="0" w:color="auto"/>
        <w:bottom w:val="none" w:sz="0" w:space="0" w:color="auto"/>
        <w:right w:val="none" w:sz="0" w:space="0" w:color="auto"/>
      </w:divBdr>
    </w:div>
    <w:div w:id="475270081">
      <w:bodyDiv w:val="1"/>
      <w:marLeft w:val="0"/>
      <w:marRight w:val="0"/>
      <w:marTop w:val="0"/>
      <w:marBottom w:val="0"/>
      <w:divBdr>
        <w:top w:val="none" w:sz="0" w:space="0" w:color="auto"/>
        <w:left w:val="none" w:sz="0" w:space="0" w:color="auto"/>
        <w:bottom w:val="none" w:sz="0" w:space="0" w:color="auto"/>
        <w:right w:val="none" w:sz="0" w:space="0" w:color="auto"/>
      </w:divBdr>
    </w:div>
    <w:div w:id="486748484">
      <w:bodyDiv w:val="1"/>
      <w:marLeft w:val="0"/>
      <w:marRight w:val="0"/>
      <w:marTop w:val="0"/>
      <w:marBottom w:val="0"/>
      <w:divBdr>
        <w:top w:val="none" w:sz="0" w:space="0" w:color="auto"/>
        <w:left w:val="none" w:sz="0" w:space="0" w:color="auto"/>
        <w:bottom w:val="none" w:sz="0" w:space="0" w:color="auto"/>
        <w:right w:val="none" w:sz="0" w:space="0" w:color="auto"/>
      </w:divBdr>
    </w:div>
    <w:div w:id="506528718">
      <w:bodyDiv w:val="1"/>
      <w:marLeft w:val="0"/>
      <w:marRight w:val="0"/>
      <w:marTop w:val="0"/>
      <w:marBottom w:val="0"/>
      <w:divBdr>
        <w:top w:val="none" w:sz="0" w:space="0" w:color="auto"/>
        <w:left w:val="none" w:sz="0" w:space="0" w:color="auto"/>
        <w:bottom w:val="none" w:sz="0" w:space="0" w:color="auto"/>
        <w:right w:val="none" w:sz="0" w:space="0" w:color="auto"/>
      </w:divBdr>
    </w:div>
    <w:div w:id="511264237">
      <w:bodyDiv w:val="1"/>
      <w:marLeft w:val="0"/>
      <w:marRight w:val="0"/>
      <w:marTop w:val="0"/>
      <w:marBottom w:val="0"/>
      <w:divBdr>
        <w:top w:val="none" w:sz="0" w:space="0" w:color="auto"/>
        <w:left w:val="none" w:sz="0" w:space="0" w:color="auto"/>
        <w:bottom w:val="none" w:sz="0" w:space="0" w:color="auto"/>
        <w:right w:val="none" w:sz="0" w:space="0" w:color="auto"/>
      </w:divBdr>
    </w:div>
    <w:div w:id="518860434">
      <w:bodyDiv w:val="1"/>
      <w:marLeft w:val="0"/>
      <w:marRight w:val="0"/>
      <w:marTop w:val="0"/>
      <w:marBottom w:val="0"/>
      <w:divBdr>
        <w:top w:val="none" w:sz="0" w:space="0" w:color="auto"/>
        <w:left w:val="none" w:sz="0" w:space="0" w:color="auto"/>
        <w:bottom w:val="none" w:sz="0" w:space="0" w:color="auto"/>
        <w:right w:val="none" w:sz="0" w:space="0" w:color="auto"/>
      </w:divBdr>
    </w:div>
    <w:div w:id="530655289">
      <w:bodyDiv w:val="1"/>
      <w:marLeft w:val="0"/>
      <w:marRight w:val="0"/>
      <w:marTop w:val="0"/>
      <w:marBottom w:val="0"/>
      <w:divBdr>
        <w:top w:val="none" w:sz="0" w:space="0" w:color="auto"/>
        <w:left w:val="none" w:sz="0" w:space="0" w:color="auto"/>
        <w:bottom w:val="none" w:sz="0" w:space="0" w:color="auto"/>
        <w:right w:val="none" w:sz="0" w:space="0" w:color="auto"/>
      </w:divBdr>
    </w:div>
    <w:div w:id="537277495">
      <w:bodyDiv w:val="1"/>
      <w:marLeft w:val="0"/>
      <w:marRight w:val="0"/>
      <w:marTop w:val="0"/>
      <w:marBottom w:val="0"/>
      <w:divBdr>
        <w:top w:val="none" w:sz="0" w:space="0" w:color="auto"/>
        <w:left w:val="none" w:sz="0" w:space="0" w:color="auto"/>
        <w:bottom w:val="none" w:sz="0" w:space="0" w:color="auto"/>
        <w:right w:val="none" w:sz="0" w:space="0" w:color="auto"/>
      </w:divBdr>
    </w:div>
    <w:div w:id="539561626">
      <w:bodyDiv w:val="1"/>
      <w:marLeft w:val="0"/>
      <w:marRight w:val="0"/>
      <w:marTop w:val="0"/>
      <w:marBottom w:val="0"/>
      <w:divBdr>
        <w:top w:val="none" w:sz="0" w:space="0" w:color="auto"/>
        <w:left w:val="none" w:sz="0" w:space="0" w:color="auto"/>
        <w:bottom w:val="none" w:sz="0" w:space="0" w:color="auto"/>
        <w:right w:val="none" w:sz="0" w:space="0" w:color="auto"/>
      </w:divBdr>
    </w:div>
    <w:div w:id="555362370">
      <w:bodyDiv w:val="1"/>
      <w:marLeft w:val="0"/>
      <w:marRight w:val="0"/>
      <w:marTop w:val="0"/>
      <w:marBottom w:val="0"/>
      <w:divBdr>
        <w:top w:val="none" w:sz="0" w:space="0" w:color="auto"/>
        <w:left w:val="none" w:sz="0" w:space="0" w:color="auto"/>
        <w:bottom w:val="none" w:sz="0" w:space="0" w:color="auto"/>
        <w:right w:val="none" w:sz="0" w:space="0" w:color="auto"/>
      </w:divBdr>
    </w:div>
    <w:div w:id="563494661">
      <w:bodyDiv w:val="1"/>
      <w:marLeft w:val="0"/>
      <w:marRight w:val="0"/>
      <w:marTop w:val="0"/>
      <w:marBottom w:val="0"/>
      <w:divBdr>
        <w:top w:val="none" w:sz="0" w:space="0" w:color="auto"/>
        <w:left w:val="none" w:sz="0" w:space="0" w:color="auto"/>
        <w:bottom w:val="none" w:sz="0" w:space="0" w:color="auto"/>
        <w:right w:val="none" w:sz="0" w:space="0" w:color="auto"/>
      </w:divBdr>
    </w:div>
    <w:div w:id="568004308">
      <w:bodyDiv w:val="1"/>
      <w:marLeft w:val="0"/>
      <w:marRight w:val="0"/>
      <w:marTop w:val="0"/>
      <w:marBottom w:val="0"/>
      <w:divBdr>
        <w:top w:val="none" w:sz="0" w:space="0" w:color="auto"/>
        <w:left w:val="none" w:sz="0" w:space="0" w:color="auto"/>
        <w:bottom w:val="none" w:sz="0" w:space="0" w:color="auto"/>
        <w:right w:val="none" w:sz="0" w:space="0" w:color="auto"/>
      </w:divBdr>
    </w:div>
    <w:div w:id="568536752">
      <w:bodyDiv w:val="1"/>
      <w:marLeft w:val="0"/>
      <w:marRight w:val="0"/>
      <w:marTop w:val="0"/>
      <w:marBottom w:val="0"/>
      <w:divBdr>
        <w:top w:val="none" w:sz="0" w:space="0" w:color="auto"/>
        <w:left w:val="none" w:sz="0" w:space="0" w:color="auto"/>
        <w:bottom w:val="none" w:sz="0" w:space="0" w:color="auto"/>
        <w:right w:val="none" w:sz="0" w:space="0" w:color="auto"/>
      </w:divBdr>
    </w:div>
    <w:div w:id="571743025">
      <w:bodyDiv w:val="1"/>
      <w:marLeft w:val="0"/>
      <w:marRight w:val="0"/>
      <w:marTop w:val="0"/>
      <w:marBottom w:val="0"/>
      <w:divBdr>
        <w:top w:val="none" w:sz="0" w:space="0" w:color="auto"/>
        <w:left w:val="none" w:sz="0" w:space="0" w:color="auto"/>
        <w:bottom w:val="none" w:sz="0" w:space="0" w:color="auto"/>
        <w:right w:val="none" w:sz="0" w:space="0" w:color="auto"/>
      </w:divBdr>
    </w:div>
    <w:div w:id="575213034">
      <w:bodyDiv w:val="1"/>
      <w:marLeft w:val="0"/>
      <w:marRight w:val="0"/>
      <w:marTop w:val="0"/>
      <w:marBottom w:val="0"/>
      <w:divBdr>
        <w:top w:val="none" w:sz="0" w:space="0" w:color="auto"/>
        <w:left w:val="none" w:sz="0" w:space="0" w:color="auto"/>
        <w:bottom w:val="none" w:sz="0" w:space="0" w:color="auto"/>
        <w:right w:val="none" w:sz="0" w:space="0" w:color="auto"/>
      </w:divBdr>
    </w:div>
    <w:div w:id="627664297">
      <w:bodyDiv w:val="1"/>
      <w:marLeft w:val="0"/>
      <w:marRight w:val="0"/>
      <w:marTop w:val="0"/>
      <w:marBottom w:val="0"/>
      <w:divBdr>
        <w:top w:val="none" w:sz="0" w:space="0" w:color="auto"/>
        <w:left w:val="none" w:sz="0" w:space="0" w:color="auto"/>
        <w:bottom w:val="none" w:sz="0" w:space="0" w:color="auto"/>
        <w:right w:val="none" w:sz="0" w:space="0" w:color="auto"/>
      </w:divBdr>
      <w:divsChild>
        <w:div w:id="1236431448">
          <w:marLeft w:val="0"/>
          <w:marRight w:val="0"/>
          <w:marTop w:val="0"/>
          <w:marBottom w:val="0"/>
          <w:divBdr>
            <w:top w:val="none" w:sz="0" w:space="0" w:color="auto"/>
            <w:left w:val="none" w:sz="0" w:space="0" w:color="auto"/>
            <w:bottom w:val="none" w:sz="0" w:space="0" w:color="auto"/>
            <w:right w:val="none" w:sz="0" w:space="0" w:color="auto"/>
          </w:divBdr>
        </w:div>
        <w:div w:id="958561564">
          <w:marLeft w:val="0"/>
          <w:marRight w:val="0"/>
          <w:marTop w:val="0"/>
          <w:marBottom w:val="0"/>
          <w:divBdr>
            <w:top w:val="none" w:sz="0" w:space="0" w:color="auto"/>
            <w:left w:val="none" w:sz="0" w:space="0" w:color="auto"/>
            <w:bottom w:val="none" w:sz="0" w:space="0" w:color="auto"/>
            <w:right w:val="none" w:sz="0" w:space="0" w:color="auto"/>
          </w:divBdr>
        </w:div>
        <w:div w:id="1526410175">
          <w:marLeft w:val="0"/>
          <w:marRight w:val="0"/>
          <w:marTop w:val="0"/>
          <w:marBottom w:val="0"/>
          <w:divBdr>
            <w:top w:val="none" w:sz="0" w:space="0" w:color="auto"/>
            <w:left w:val="none" w:sz="0" w:space="0" w:color="auto"/>
            <w:bottom w:val="none" w:sz="0" w:space="0" w:color="auto"/>
            <w:right w:val="none" w:sz="0" w:space="0" w:color="auto"/>
          </w:divBdr>
        </w:div>
        <w:div w:id="880634078">
          <w:marLeft w:val="0"/>
          <w:marRight w:val="0"/>
          <w:marTop w:val="0"/>
          <w:marBottom w:val="0"/>
          <w:divBdr>
            <w:top w:val="none" w:sz="0" w:space="0" w:color="auto"/>
            <w:left w:val="none" w:sz="0" w:space="0" w:color="auto"/>
            <w:bottom w:val="none" w:sz="0" w:space="0" w:color="auto"/>
            <w:right w:val="none" w:sz="0" w:space="0" w:color="auto"/>
          </w:divBdr>
        </w:div>
        <w:div w:id="1028946392">
          <w:marLeft w:val="0"/>
          <w:marRight w:val="0"/>
          <w:marTop w:val="0"/>
          <w:marBottom w:val="0"/>
          <w:divBdr>
            <w:top w:val="none" w:sz="0" w:space="0" w:color="auto"/>
            <w:left w:val="none" w:sz="0" w:space="0" w:color="auto"/>
            <w:bottom w:val="none" w:sz="0" w:space="0" w:color="auto"/>
            <w:right w:val="none" w:sz="0" w:space="0" w:color="auto"/>
          </w:divBdr>
        </w:div>
        <w:div w:id="1850677935">
          <w:marLeft w:val="0"/>
          <w:marRight w:val="0"/>
          <w:marTop w:val="0"/>
          <w:marBottom w:val="0"/>
          <w:divBdr>
            <w:top w:val="none" w:sz="0" w:space="0" w:color="auto"/>
            <w:left w:val="none" w:sz="0" w:space="0" w:color="auto"/>
            <w:bottom w:val="none" w:sz="0" w:space="0" w:color="auto"/>
            <w:right w:val="none" w:sz="0" w:space="0" w:color="auto"/>
          </w:divBdr>
        </w:div>
        <w:div w:id="507066055">
          <w:marLeft w:val="0"/>
          <w:marRight w:val="0"/>
          <w:marTop w:val="0"/>
          <w:marBottom w:val="0"/>
          <w:divBdr>
            <w:top w:val="none" w:sz="0" w:space="0" w:color="auto"/>
            <w:left w:val="none" w:sz="0" w:space="0" w:color="auto"/>
            <w:bottom w:val="none" w:sz="0" w:space="0" w:color="auto"/>
            <w:right w:val="none" w:sz="0" w:space="0" w:color="auto"/>
          </w:divBdr>
        </w:div>
        <w:div w:id="896671141">
          <w:marLeft w:val="0"/>
          <w:marRight w:val="0"/>
          <w:marTop w:val="0"/>
          <w:marBottom w:val="0"/>
          <w:divBdr>
            <w:top w:val="none" w:sz="0" w:space="0" w:color="auto"/>
            <w:left w:val="none" w:sz="0" w:space="0" w:color="auto"/>
            <w:bottom w:val="none" w:sz="0" w:space="0" w:color="auto"/>
            <w:right w:val="none" w:sz="0" w:space="0" w:color="auto"/>
          </w:divBdr>
        </w:div>
        <w:div w:id="1250382888">
          <w:marLeft w:val="0"/>
          <w:marRight w:val="0"/>
          <w:marTop w:val="0"/>
          <w:marBottom w:val="0"/>
          <w:divBdr>
            <w:top w:val="none" w:sz="0" w:space="0" w:color="auto"/>
            <w:left w:val="none" w:sz="0" w:space="0" w:color="auto"/>
            <w:bottom w:val="none" w:sz="0" w:space="0" w:color="auto"/>
            <w:right w:val="none" w:sz="0" w:space="0" w:color="auto"/>
          </w:divBdr>
        </w:div>
        <w:div w:id="406222422">
          <w:marLeft w:val="0"/>
          <w:marRight w:val="0"/>
          <w:marTop w:val="0"/>
          <w:marBottom w:val="0"/>
          <w:divBdr>
            <w:top w:val="none" w:sz="0" w:space="0" w:color="auto"/>
            <w:left w:val="none" w:sz="0" w:space="0" w:color="auto"/>
            <w:bottom w:val="none" w:sz="0" w:space="0" w:color="auto"/>
            <w:right w:val="none" w:sz="0" w:space="0" w:color="auto"/>
          </w:divBdr>
        </w:div>
        <w:div w:id="1520386804">
          <w:marLeft w:val="0"/>
          <w:marRight w:val="0"/>
          <w:marTop w:val="0"/>
          <w:marBottom w:val="0"/>
          <w:divBdr>
            <w:top w:val="none" w:sz="0" w:space="0" w:color="auto"/>
            <w:left w:val="none" w:sz="0" w:space="0" w:color="auto"/>
            <w:bottom w:val="none" w:sz="0" w:space="0" w:color="auto"/>
            <w:right w:val="none" w:sz="0" w:space="0" w:color="auto"/>
          </w:divBdr>
        </w:div>
        <w:div w:id="746803180">
          <w:marLeft w:val="0"/>
          <w:marRight w:val="0"/>
          <w:marTop w:val="0"/>
          <w:marBottom w:val="0"/>
          <w:divBdr>
            <w:top w:val="none" w:sz="0" w:space="0" w:color="auto"/>
            <w:left w:val="none" w:sz="0" w:space="0" w:color="auto"/>
            <w:bottom w:val="none" w:sz="0" w:space="0" w:color="auto"/>
            <w:right w:val="none" w:sz="0" w:space="0" w:color="auto"/>
          </w:divBdr>
        </w:div>
        <w:div w:id="361132341">
          <w:marLeft w:val="0"/>
          <w:marRight w:val="0"/>
          <w:marTop w:val="0"/>
          <w:marBottom w:val="0"/>
          <w:divBdr>
            <w:top w:val="none" w:sz="0" w:space="0" w:color="auto"/>
            <w:left w:val="none" w:sz="0" w:space="0" w:color="auto"/>
            <w:bottom w:val="none" w:sz="0" w:space="0" w:color="auto"/>
            <w:right w:val="none" w:sz="0" w:space="0" w:color="auto"/>
          </w:divBdr>
        </w:div>
      </w:divsChild>
    </w:div>
    <w:div w:id="637106228">
      <w:bodyDiv w:val="1"/>
      <w:marLeft w:val="0"/>
      <w:marRight w:val="0"/>
      <w:marTop w:val="0"/>
      <w:marBottom w:val="0"/>
      <w:divBdr>
        <w:top w:val="none" w:sz="0" w:space="0" w:color="auto"/>
        <w:left w:val="none" w:sz="0" w:space="0" w:color="auto"/>
        <w:bottom w:val="none" w:sz="0" w:space="0" w:color="auto"/>
        <w:right w:val="none" w:sz="0" w:space="0" w:color="auto"/>
      </w:divBdr>
      <w:divsChild>
        <w:div w:id="1991405043">
          <w:marLeft w:val="0"/>
          <w:marRight w:val="0"/>
          <w:marTop w:val="0"/>
          <w:marBottom w:val="0"/>
          <w:divBdr>
            <w:top w:val="none" w:sz="0" w:space="0" w:color="auto"/>
            <w:left w:val="none" w:sz="0" w:space="0" w:color="auto"/>
            <w:bottom w:val="none" w:sz="0" w:space="0" w:color="auto"/>
            <w:right w:val="none" w:sz="0" w:space="0" w:color="auto"/>
          </w:divBdr>
        </w:div>
        <w:div w:id="574166555">
          <w:marLeft w:val="0"/>
          <w:marRight w:val="0"/>
          <w:marTop w:val="0"/>
          <w:marBottom w:val="0"/>
          <w:divBdr>
            <w:top w:val="none" w:sz="0" w:space="0" w:color="auto"/>
            <w:left w:val="none" w:sz="0" w:space="0" w:color="auto"/>
            <w:bottom w:val="none" w:sz="0" w:space="0" w:color="auto"/>
            <w:right w:val="none" w:sz="0" w:space="0" w:color="auto"/>
          </w:divBdr>
        </w:div>
        <w:div w:id="339165214">
          <w:marLeft w:val="0"/>
          <w:marRight w:val="0"/>
          <w:marTop w:val="0"/>
          <w:marBottom w:val="0"/>
          <w:divBdr>
            <w:top w:val="none" w:sz="0" w:space="0" w:color="auto"/>
            <w:left w:val="none" w:sz="0" w:space="0" w:color="auto"/>
            <w:bottom w:val="none" w:sz="0" w:space="0" w:color="auto"/>
            <w:right w:val="none" w:sz="0" w:space="0" w:color="auto"/>
          </w:divBdr>
        </w:div>
        <w:div w:id="1549029877">
          <w:marLeft w:val="0"/>
          <w:marRight w:val="0"/>
          <w:marTop w:val="0"/>
          <w:marBottom w:val="0"/>
          <w:divBdr>
            <w:top w:val="none" w:sz="0" w:space="0" w:color="auto"/>
            <w:left w:val="none" w:sz="0" w:space="0" w:color="auto"/>
            <w:bottom w:val="none" w:sz="0" w:space="0" w:color="auto"/>
            <w:right w:val="none" w:sz="0" w:space="0" w:color="auto"/>
          </w:divBdr>
        </w:div>
        <w:div w:id="625165318">
          <w:marLeft w:val="0"/>
          <w:marRight w:val="0"/>
          <w:marTop w:val="0"/>
          <w:marBottom w:val="0"/>
          <w:divBdr>
            <w:top w:val="none" w:sz="0" w:space="0" w:color="auto"/>
            <w:left w:val="none" w:sz="0" w:space="0" w:color="auto"/>
            <w:bottom w:val="none" w:sz="0" w:space="0" w:color="auto"/>
            <w:right w:val="none" w:sz="0" w:space="0" w:color="auto"/>
          </w:divBdr>
        </w:div>
      </w:divsChild>
    </w:div>
    <w:div w:id="667290986">
      <w:bodyDiv w:val="1"/>
      <w:marLeft w:val="0"/>
      <w:marRight w:val="0"/>
      <w:marTop w:val="0"/>
      <w:marBottom w:val="0"/>
      <w:divBdr>
        <w:top w:val="none" w:sz="0" w:space="0" w:color="auto"/>
        <w:left w:val="none" w:sz="0" w:space="0" w:color="auto"/>
        <w:bottom w:val="none" w:sz="0" w:space="0" w:color="auto"/>
        <w:right w:val="none" w:sz="0" w:space="0" w:color="auto"/>
      </w:divBdr>
    </w:div>
    <w:div w:id="669990796">
      <w:bodyDiv w:val="1"/>
      <w:marLeft w:val="0"/>
      <w:marRight w:val="0"/>
      <w:marTop w:val="0"/>
      <w:marBottom w:val="0"/>
      <w:divBdr>
        <w:top w:val="none" w:sz="0" w:space="0" w:color="auto"/>
        <w:left w:val="none" w:sz="0" w:space="0" w:color="auto"/>
        <w:bottom w:val="none" w:sz="0" w:space="0" w:color="auto"/>
        <w:right w:val="none" w:sz="0" w:space="0" w:color="auto"/>
      </w:divBdr>
    </w:div>
    <w:div w:id="674303639">
      <w:bodyDiv w:val="1"/>
      <w:marLeft w:val="0"/>
      <w:marRight w:val="0"/>
      <w:marTop w:val="0"/>
      <w:marBottom w:val="0"/>
      <w:divBdr>
        <w:top w:val="none" w:sz="0" w:space="0" w:color="auto"/>
        <w:left w:val="none" w:sz="0" w:space="0" w:color="auto"/>
        <w:bottom w:val="none" w:sz="0" w:space="0" w:color="auto"/>
        <w:right w:val="none" w:sz="0" w:space="0" w:color="auto"/>
      </w:divBdr>
    </w:div>
    <w:div w:id="686174122">
      <w:bodyDiv w:val="1"/>
      <w:marLeft w:val="0"/>
      <w:marRight w:val="0"/>
      <w:marTop w:val="0"/>
      <w:marBottom w:val="0"/>
      <w:divBdr>
        <w:top w:val="none" w:sz="0" w:space="0" w:color="auto"/>
        <w:left w:val="none" w:sz="0" w:space="0" w:color="auto"/>
        <w:bottom w:val="none" w:sz="0" w:space="0" w:color="auto"/>
        <w:right w:val="none" w:sz="0" w:space="0" w:color="auto"/>
      </w:divBdr>
    </w:div>
    <w:div w:id="690107070">
      <w:bodyDiv w:val="1"/>
      <w:marLeft w:val="0"/>
      <w:marRight w:val="0"/>
      <w:marTop w:val="0"/>
      <w:marBottom w:val="0"/>
      <w:divBdr>
        <w:top w:val="none" w:sz="0" w:space="0" w:color="auto"/>
        <w:left w:val="none" w:sz="0" w:space="0" w:color="auto"/>
        <w:bottom w:val="none" w:sz="0" w:space="0" w:color="auto"/>
        <w:right w:val="none" w:sz="0" w:space="0" w:color="auto"/>
      </w:divBdr>
    </w:div>
    <w:div w:id="690642111">
      <w:bodyDiv w:val="1"/>
      <w:marLeft w:val="0"/>
      <w:marRight w:val="0"/>
      <w:marTop w:val="0"/>
      <w:marBottom w:val="0"/>
      <w:divBdr>
        <w:top w:val="none" w:sz="0" w:space="0" w:color="auto"/>
        <w:left w:val="none" w:sz="0" w:space="0" w:color="auto"/>
        <w:bottom w:val="none" w:sz="0" w:space="0" w:color="auto"/>
        <w:right w:val="none" w:sz="0" w:space="0" w:color="auto"/>
      </w:divBdr>
    </w:div>
    <w:div w:id="695157592">
      <w:bodyDiv w:val="1"/>
      <w:marLeft w:val="0"/>
      <w:marRight w:val="0"/>
      <w:marTop w:val="0"/>
      <w:marBottom w:val="0"/>
      <w:divBdr>
        <w:top w:val="none" w:sz="0" w:space="0" w:color="auto"/>
        <w:left w:val="none" w:sz="0" w:space="0" w:color="auto"/>
        <w:bottom w:val="none" w:sz="0" w:space="0" w:color="auto"/>
        <w:right w:val="none" w:sz="0" w:space="0" w:color="auto"/>
      </w:divBdr>
    </w:div>
    <w:div w:id="715930390">
      <w:bodyDiv w:val="1"/>
      <w:marLeft w:val="0"/>
      <w:marRight w:val="0"/>
      <w:marTop w:val="0"/>
      <w:marBottom w:val="0"/>
      <w:divBdr>
        <w:top w:val="none" w:sz="0" w:space="0" w:color="auto"/>
        <w:left w:val="none" w:sz="0" w:space="0" w:color="auto"/>
        <w:bottom w:val="none" w:sz="0" w:space="0" w:color="auto"/>
        <w:right w:val="none" w:sz="0" w:space="0" w:color="auto"/>
      </w:divBdr>
    </w:div>
    <w:div w:id="726338893">
      <w:bodyDiv w:val="1"/>
      <w:marLeft w:val="0"/>
      <w:marRight w:val="0"/>
      <w:marTop w:val="0"/>
      <w:marBottom w:val="0"/>
      <w:divBdr>
        <w:top w:val="none" w:sz="0" w:space="0" w:color="auto"/>
        <w:left w:val="none" w:sz="0" w:space="0" w:color="auto"/>
        <w:bottom w:val="none" w:sz="0" w:space="0" w:color="auto"/>
        <w:right w:val="none" w:sz="0" w:space="0" w:color="auto"/>
      </w:divBdr>
    </w:div>
    <w:div w:id="727345102">
      <w:bodyDiv w:val="1"/>
      <w:marLeft w:val="0"/>
      <w:marRight w:val="0"/>
      <w:marTop w:val="0"/>
      <w:marBottom w:val="0"/>
      <w:divBdr>
        <w:top w:val="none" w:sz="0" w:space="0" w:color="auto"/>
        <w:left w:val="none" w:sz="0" w:space="0" w:color="auto"/>
        <w:bottom w:val="none" w:sz="0" w:space="0" w:color="auto"/>
        <w:right w:val="none" w:sz="0" w:space="0" w:color="auto"/>
      </w:divBdr>
    </w:div>
    <w:div w:id="737485564">
      <w:bodyDiv w:val="1"/>
      <w:marLeft w:val="0"/>
      <w:marRight w:val="0"/>
      <w:marTop w:val="0"/>
      <w:marBottom w:val="0"/>
      <w:divBdr>
        <w:top w:val="none" w:sz="0" w:space="0" w:color="auto"/>
        <w:left w:val="none" w:sz="0" w:space="0" w:color="auto"/>
        <w:bottom w:val="none" w:sz="0" w:space="0" w:color="auto"/>
        <w:right w:val="none" w:sz="0" w:space="0" w:color="auto"/>
      </w:divBdr>
    </w:div>
    <w:div w:id="744062293">
      <w:bodyDiv w:val="1"/>
      <w:marLeft w:val="0"/>
      <w:marRight w:val="0"/>
      <w:marTop w:val="0"/>
      <w:marBottom w:val="0"/>
      <w:divBdr>
        <w:top w:val="none" w:sz="0" w:space="0" w:color="auto"/>
        <w:left w:val="none" w:sz="0" w:space="0" w:color="auto"/>
        <w:bottom w:val="none" w:sz="0" w:space="0" w:color="auto"/>
        <w:right w:val="none" w:sz="0" w:space="0" w:color="auto"/>
      </w:divBdr>
    </w:div>
    <w:div w:id="760032706">
      <w:bodyDiv w:val="1"/>
      <w:marLeft w:val="0"/>
      <w:marRight w:val="0"/>
      <w:marTop w:val="0"/>
      <w:marBottom w:val="0"/>
      <w:divBdr>
        <w:top w:val="none" w:sz="0" w:space="0" w:color="auto"/>
        <w:left w:val="none" w:sz="0" w:space="0" w:color="auto"/>
        <w:bottom w:val="none" w:sz="0" w:space="0" w:color="auto"/>
        <w:right w:val="none" w:sz="0" w:space="0" w:color="auto"/>
      </w:divBdr>
    </w:div>
    <w:div w:id="780494127">
      <w:bodyDiv w:val="1"/>
      <w:marLeft w:val="0"/>
      <w:marRight w:val="0"/>
      <w:marTop w:val="0"/>
      <w:marBottom w:val="0"/>
      <w:divBdr>
        <w:top w:val="none" w:sz="0" w:space="0" w:color="auto"/>
        <w:left w:val="none" w:sz="0" w:space="0" w:color="auto"/>
        <w:bottom w:val="none" w:sz="0" w:space="0" w:color="auto"/>
        <w:right w:val="none" w:sz="0" w:space="0" w:color="auto"/>
      </w:divBdr>
    </w:div>
    <w:div w:id="784470021">
      <w:bodyDiv w:val="1"/>
      <w:marLeft w:val="0"/>
      <w:marRight w:val="0"/>
      <w:marTop w:val="0"/>
      <w:marBottom w:val="0"/>
      <w:divBdr>
        <w:top w:val="none" w:sz="0" w:space="0" w:color="auto"/>
        <w:left w:val="none" w:sz="0" w:space="0" w:color="auto"/>
        <w:bottom w:val="none" w:sz="0" w:space="0" w:color="auto"/>
        <w:right w:val="none" w:sz="0" w:space="0" w:color="auto"/>
      </w:divBdr>
    </w:div>
    <w:div w:id="788596619">
      <w:bodyDiv w:val="1"/>
      <w:marLeft w:val="0"/>
      <w:marRight w:val="0"/>
      <w:marTop w:val="0"/>
      <w:marBottom w:val="0"/>
      <w:divBdr>
        <w:top w:val="none" w:sz="0" w:space="0" w:color="auto"/>
        <w:left w:val="none" w:sz="0" w:space="0" w:color="auto"/>
        <w:bottom w:val="none" w:sz="0" w:space="0" w:color="auto"/>
        <w:right w:val="none" w:sz="0" w:space="0" w:color="auto"/>
      </w:divBdr>
    </w:div>
    <w:div w:id="789009366">
      <w:bodyDiv w:val="1"/>
      <w:marLeft w:val="0"/>
      <w:marRight w:val="0"/>
      <w:marTop w:val="0"/>
      <w:marBottom w:val="0"/>
      <w:divBdr>
        <w:top w:val="none" w:sz="0" w:space="0" w:color="auto"/>
        <w:left w:val="none" w:sz="0" w:space="0" w:color="auto"/>
        <w:bottom w:val="none" w:sz="0" w:space="0" w:color="auto"/>
        <w:right w:val="none" w:sz="0" w:space="0" w:color="auto"/>
      </w:divBdr>
    </w:div>
    <w:div w:id="795949711">
      <w:bodyDiv w:val="1"/>
      <w:marLeft w:val="0"/>
      <w:marRight w:val="0"/>
      <w:marTop w:val="0"/>
      <w:marBottom w:val="0"/>
      <w:divBdr>
        <w:top w:val="none" w:sz="0" w:space="0" w:color="auto"/>
        <w:left w:val="none" w:sz="0" w:space="0" w:color="auto"/>
        <w:bottom w:val="none" w:sz="0" w:space="0" w:color="auto"/>
        <w:right w:val="none" w:sz="0" w:space="0" w:color="auto"/>
      </w:divBdr>
    </w:div>
    <w:div w:id="804085866">
      <w:bodyDiv w:val="1"/>
      <w:marLeft w:val="0"/>
      <w:marRight w:val="0"/>
      <w:marTop w:val="0"/>
      <w:marBottom w:val="0"/>
      <w:divBdr>
        <w:top w:val="none" w:sz="0" w:space="0" w:color="auto"/>
        <w:left w:val="none" w:sz="0" w:space="0" w:color="auto"/>
        <w:bottom w:val="none" w:sz="0" w:space="0" w:color="auto"/>
        <w:right w:val="none" w:sz="0" w:space="0" w:color="auto"/>
      </w:divBdr>
    </w:div>
    <w:div w:id="807480771">
      <w:bodyDiv w:val="1"/>
      <w:marLeft w:val="0"/>
      <w:marRight w:val="0"/>
      <w:marTop w:val="0"/>
      <w:marBottom w:val="0"/>
      <w:divBdr>
        <w:top w:val="none" w:sz="0" w:space="0" w:color="auto"/>
        <w:left w:val="none" w:sz="0" w:space="0" w:color="auto"/>
        <w:bottom w:val="none" w:sz="0" w:space="0" w:color="auto"/>
        <w:right w:val="none" w:sz="0" w:space="0" w:color="auto"/>
      </w:divBdr>
    </w:div>
    <w:div w:id="807481631">
      <w:bodyDiv w:val="1"/>
      <w:marLeft w:val="0"/>
      <w:marRight w:val="0"/>
      <w:marTop w:val="0"/>
      <w:marBottom w:val="0"/>
      <w:divBdr>
        <w:top w:val="none" w:sz="0" w:space="0" w:color="auto"/>
        <w:left w:val="none" w:sz="0" w:space="0" w:color="auto"/>
        <w:bottom w:val="none" w:sz="0" w:space="0" w:color="auto"/>
        <w:right w:val="none" w:sz="0" w:space="0" w:color="auto"/>
      </w:divBdr>
    </w:div>
    <w:div w:id="811826974">
      <w:bodyDiv w:val="1"/>
      <w:marLeft w:val="0"/>
      <w:marRight w:val="0"/>
      <w:marTop w:val="0"/>
      <w:marBottom w:val="0"/>
      <w:divBdr>
        <w:top w:val="none" w:sz="0" w:space="0" w:color="auto"/>
        <w:left w:val="none" w:sz="0" w:space="0" w:color="auto"/>
        <w:bottom w:val="none" w:sz="0" w:space="0" w:color="auto"/>
        <w:right w:val="none" w:sz="0" w:space="0" w:color="auto"/>
      </w:divBdr>
    </w:div>
    <w:div w:id="826171621">
      <w:bodyDiv w:val="1"/>
      <w:marLeft w:val="0"/>
      <w:marRight w:val="0"/>
      <w:marTop w:val="0"/>
      <w:marBottom w:val="0"/>
      <w:divBdr>
        <w:top w:val="none" w:sz="0" w:space="0" w:color="auto"/>
        <w:left w:val="none" w:sz="0" w:space="0" w:color="auto"/>
        <w:bottom w:val="none" w:sz="0" w:space="0" w:color="auto"/>
        <w:right w:val="none" w:sz="0" w:space="0" w:color="auto"/>
      </w:divBdr>
    </w:div>
    <w:div w:id="839730952">
      <w:bodyDiv w:val="1"/>
      <w:marLeft w:val="0"/>
      <w:marRight w:val="0"/>
      <w:marTop w:val="0"/>
      <w:marBottom w:val="0"/>
      <w:divBdr>
        <w:top w:val="none" w:sz="0" w:space="0" w:color="auto"/>
        <w:left w:val="none" w:sz="0" w:space="0" w:color="auto"/>
        <w:bottom w:val="none" w:sz="0" w:space="0" w:color="auto"/>
        <w:right w:val="none" w:sz="0" w:space="0" w:color="auto"/>
      </w:divBdr>
    </w:div>
    <w:div w:id="864294739">
      <w:bodyDiv w:val="1"/>
      <w:marLeft w:val="0"/>
      <w:marRight w:val="0"/>
      <w:marTop w:val="0"/>
      <w:marBottom w:val="0"/>
      <w:divBdr>
        <w:top w:val="none" w:sz="0" w:space="0" w:color="auto"/>
        <w:left w:val="none" w:sz="0" w:space="0" w:color="auto"/>
        <w:bottom w:val="none" w:sz="0" w:space="0" w:color="auto"/>
        <w:right w:val="none" w:sz="0" w:space="0" w:color="auto"/>
      </w:divBdr>
    </w:div>
    <w:div w:id="867524613">
      <w:bodyDiv w:val="1"/>
      <w:marLeft w:val="0"/>
      <w:marRight w:val="0"/>
      <w:marTop w:val="0"/>
      <w:marBottom w:val="0"/>
      <w:divBdr>
        <w:top w:val="none" w:sz="0" w:space="0" w:color="auto"/>
        <w:left w:val="none" w:sz="0" w:space="0" w:color="auto"/>
        <w:bottom w:val="none" w:sz="0" w:space="0" w:color="auto"/>
        <w:right w:val="none" w:sz="0" w:space="0" w:color="auto"/>
      </w:divBdr>
      <w:divsChild>
        <w:div w:id="1661350812">
          <w:marLeft w:val="0"/>
          <w:marRight w:val="0"/>
          <w:marTop w:val="0"/>
          <w:marBottom w:val="0"/>
          <w:divBdr>
            <w:top w:val="none" w:sz="0" w:space="0" w:color="auto"/>
            <w:left w:val="none" w:sz="0" w:space="0" w:color="auto"/>
            <w:bottom w:val="none" w:sz="0" w:space="0" w:color="auto"/>
            <w:right w:val="none" w:sz="0" w:space="0" w:color="auto"/>
          </w:divBdr>
        </w:div>
        <w:div w:id="172191598">
          <w:marLeft w:val="0"/>
          <w:marRight w:val="0"/>
          <w:marTop w:val="0"/>
          <w:marBottom w:val="0"/>
          <w:divBdr>
            <w:top w:val="none" w:sz="0" w:space="0" w:color="auto"/>
            <w:left w:val="none" w:sz="0" w:space="0" w:color="auto"/>
            <w:bottom w:val="none" w:sz="0" w:space="0" w:color="auto"/>
            <w:right w:val="none" w:sz="0" w:space="0" w:color="auto"/>
          </w:divBdr>
        </w:div>
        <w:div w:id="2029796871">
          <w:marLeft w:val="0"/>
          <w:marRight w:val="0"/>
          <w:marTop w:val="0"/>
          <w:marBottom w:val="0"/>
          <w:divBdr>
            <w:top w:val="none" w:sz="0" w:space="0" w:color="auto"/>
            <w:left w:val="none" w:sz="0" w:space="0" w:color="auto"/>
            <w:bottom w:val="none" w:sz="0" w:space="0" w:color="auto"/>
            <w:right w:val="none" w:sz="0" w:space="0" w:color="auto"/>
          </w:divBdr>
        </w:div>
      </w:divsChild>
    </w:div>
    <w:div w:id="875199756">
      <w:bodyDiv w:val="1"/>
      <w:marLeft w:val="0"/>
      <w:marRight w:val="0"/>
      <w:marTop w:val="0"/>
      <w:marBottom w:val="0"/>
      <w:divBdr>
        <w:top w:val="none" w:sz="0" w:space="0" w:color="auto"/>
        <w:left w:val="none" w:sz="0" w:space="0" w:color="auto"/>
        <w:bottom w:val="none" w:sz="0" w:space="0" w:color="auto"/>
        <w:right w:val="none" w:sz="0" w:space="0" w:color="auto"/>
      </w:divBdr>
    </w:div>
    <w:div w:id="888299304">
      <w:bodyDiv w:val="1"/>
      <w:marLeft w:val="0"/>
      <w:marRight w:val="0"/>
      <w:marTop w:val="0"/>
      <w:marBottom w:val="0"/>
      <w:divBdr>
        <w:top w:val="none" w:sz="0" w:space="0" w:color="auto"/>
        <w:left w:val="none" w:sz="0" w:space="0" w:color="auto"/>
        <w:bottom w:val="none" w:sz="0" w:space="0" w:color="auto"/>
        <w:right w:val="none" w:sz="0" w:space="0" w:color="auto"/>
      </w:divBdr>
    </w:div>
    <w:div w:id="896819339">
      <w:bodyDiv w:val="1"/>
      <w:marLeft w:val="0"/>
      <w:marRight w:val="0"/>
      <w:marTop w:val="0"/>
      <w:marBottom w:val="0"/>
      <w:divBdr>
        <w:top w:val="none" w:sz="0" w:space="0" w:color="auto"/>
        <w:left w:val="none" w:sz="0" w:space="0" w:color="auto"/>
        <w:bottom w:val="none" w:sz="0" w:space="0" w:color="auto"/>
        <w:right w:val="none" w:sz="0" w:space="0" w:color="auto"/>
      </w:divBdr>
    </w:div>
    <w:div w:id="910502150">
      <w:bodyDiv w:val="1"/>
      <w:marLeft w:val="0"/>
      <w:marRight w:val="0"/>
      <w:marTop w:val="0"/>
      <w:marBottom w:val="0"/>
      <w:divBdr>
        <w:top w:val="none" w:sz="0" w:space="0" w:color="auto"/>
        <w:left w:val="none" w:sz="0" w:space="0" w:color="auto"/>
        <w:bottom w:val="none" w:sz="0" w:space="0" w:color="auto"/>
        <w:right w:val="none" w:sz="0" w:space="0" w:color="auto"/>
      </w:divBdr>
    </w:div>
    <w:div w:id="929896164">
      <w:bodyDiv w:val="1"/>
      <w:marLeft w:val="0"/>
      <w:marRight w:val="0"/>
      <w:marTop w:val="0"/>
      <w:marBottom w:val="0"/>
      <w:divBdr>
        <w:top w:val="none" w:sz="0" w:space="0" w:color="auto"/>
        <w:left w:val="none" w:sz="0" w:space="0" w:color="auto"/>
        <w:bottom w:val="none" w:sz="0" w:space="0" w:color="auto"/>
        <w:right w:val="none" w:sz="0" w:space="0" w:color="auto"/>
      </w:divBdr>
    </w:div>
    <w:div w:id="938682670">
      <w:bodyDiv w:val="1"/>
      <w:marLeft w:val="0"/>
      <w:marRight w:val="0"/>
      <w:marTop w:val="0"/>
      <w:marBottom w:val="0"/>
      <w:divBdr>
        <w:top w:val="none" w:sz="0" w:space="0" w:color="auto"/>
        <w:left w:val="none" w:sz="0" w:space="0" w:color="auto"/>
        <w:bottom w:val="none" w:sz="0" w:space="0" w:color="auto"/>
        <w:right w:val="none" w:sz="0" w:space="0" w:color="auto"/>
      </w:divBdr>
    </w:div>
    <w:div w:id="944115539">
      <w:bodyDiv w:val="1"/>
      <w:marLeft w:val="0"/>
      <w:marRight w:val="0"/>
      <w:marTop w:val="0"/>
      <w:marBottom w:val="0"/>
      <w:divBdr>
        <w:top w:val="none" w:sz="0" w:space="0" w:color="auto"/>
        <w:left w:val="none" w:sz="0" w:space="0" w:color="auto"/>
        <w:bottom w:val="none" w:sz="0" w:space="0" w:color="auto"/>
        <w:right w:val="none" w:sz="0" w:space="0" w:color="auto"/>
      </w:divBdr>
    </w:div>
    <w:div w:id="962031813">
      <w:bodyDiv w:val="1"/>
      <w:marLeft w:val="0"/>
      <w:marRight w:val="0"/>
      <w:marTop w:val="0"/>
      <w:marBottom w:val="0"/>
      <w:divBdr>
        <w:top w:val="none" w:sz="0" w:space="0" w:color="auto"/>
        <w:left w:val="none" w:sz="0" w:space="0" w:color="auto"/>
        <w:bottom w:val="none" w:sz="0" w:space="0" w:color="auto"/>
        <w:right w:val="none" w:sz="0" w:space="0" w:color="auto"/>
      </w:divBdr>
    </w:div>
    <w:div w:id="962269095">
      <w:bodyDiv w:val="1"/>
      <w:marLeft w:val="0"/>
      <w:marRight w:val="0"/>
      <w:marTop w:val="0"/>
      <w:marBottom w:val="0"/>
      <w:divBdr>
        <w:top w:val="none" w:sz="0" w:space="0" w:color="auto"/>
        <w:left w:val="none" w:sz="0" w:space="0" w:color="auto"/>
        <w:bottom w:val="none" w:sz="0" w:space="0" w:color="auto"/>
        <w:right w:val="none" w:sz="0" w:space="0" w:color="auto"/>
      </w:divBdr>
    </w:div>
    <w:div w:id="964458548">
      <w:bodyDiv w:val="1"/>
      <w:marLeft w:val="0"/>
      <w:marRight w:val="0"/>
      <w:marTop w:val="0"/>
      <w:marBottom w:val="0"/>
      <w:divBdr>
        <w:top w:val="none" w:sz="0" w:space="0" w:color="auto"/>
        <w:left w:val="none" w:sz="0" w:space="0" w:color="auto"/>
        <w:bottom w:val="none" w:sz="0" w:space="0" w:color="auto"/>
        <w:right w:val="none" w:sz="0" w:space="0" w:color="auto"/>
      </w:divBdr>
    </w:div>
    <w:div w:id="976715423">
      <w:bodyDiv w:val="1"/>
      <w:marLeft w:val="0"/>
      <w:marRight w:val="0"/>
      <w:marTop w:val="0"/>
      <w:marBottom w:val="0"/>
      <w:divBdr>
        <w:top w:val="none" w:sz="0" w:space="0" w:color="auto"/>
        <w:left w:val="none" w:sz="0" w:space="0" w:color="auto"/>
        <w:bottom w:val="none" w:sz="0" w:space="0" w:color="auto"/>
        <w:right w:val="none" w:sz="0" w:space="0" w:color="auto"/>
      </w:divBdr>
    </w:div>
    <w:div w:id="993335931">
      <w:bodyDiv w:val="1"/>
      <w:marLeft w:val="0"/>
      <w:marRight w:val="0"/>
      <w:marTop w:val="0"/>
      <w:marBottom w:val="0"/>
      <w:divBdr>
        <w:top w:val="none" w:sz="0" w:space="0" w:color="auto"/>
        <w:left w:val="none" w:sz="0" w:space="0" w:color="auto"/>
        <w:bottom w:val="none" w:sz="0" w:space="0" w:color="auto"/>
        <w:right w:val="none" w:sz="0" w:space="0" w:color="auto"/>
      </w:divBdr>
    </w:div>
    <w:div w:id="1001196460">
      <w:bodyDiv w:val="1"/>
      <w:marLeft w:val="0"/>
      <w:marRight w:val="0"/>
      <w:marTop w:val="0"/>
      <w:marBottom w:val="0"/>
      <w:divBdr>
        <w:top w:val="none" w:sz="0" w:space="0" w:color="auto"/>
        <w:left w:val="none" w:sz="0" w:space="0" w:color="auto"/>
        <w:bottom w:val="none" w:sz="0" w:space="0" w:color="auto"/>
        <w:right w:val="none" w:sz="0" w:space="0" w:color="auto"/>
      </w:divBdr>
    </w:div>
    <w:div w:id="1003632816">
      <w:bodyDiv w:val="1"/>
      <w:marLeft w:val="0"/>
      <w:marRight w:val="0"/>
      <w:marTop w:val="0"/>
      <w:marBottom w:val="0"/>
      <w:divBdr>
        <w:top w:val="none" w:sz="0" w:space="0" w:color="auto"/>
        <w:left w:val="none" w:sz="0" w:space="0" w:color="auto"/>
        <w:bottom w:val="none" w:sz="0" w:space="0" w:color="auto"/>
        <w:right w:val="none" w:sz="0" w:space="0" w:color="auto"/>
      </w:divBdr>
    </w:div>
    <w:div w:id="1012532495">
      <w:bodyDiv w:val="1"/>
      <w:marLeft w:val="0"/>
      <w:marRight w:val="0"/>
      <w:marTop w:val="0"/>
      <w:marBottom w:val="0"/>
      <w:divBdr>
        <w:top w:val="none" w:sz="0" w:space="0" w:color="auto"/>
        <w:left w:val="none" w:sz="0" w:space="0" w:color="auto"/>
        <w:bottom w:val="none" w:sz="0" w:space="0" w:color="auto"/>
        <w:right w:val="none" w:sz="0" w:space="0" w:color="auto"/>
      </w:divBdr>
    </w:div>
    <w:div w:id="1038898011">
      <w:bodyDiv w:val="1"/>
      <w:marLeft w:val="0"/>
      <w:marRight w:val="0"/>
      <w:marTop w:val="0"/>
      <w:marBottom w:val="0"/>
      <w:divBdr>
        <w:top w:val="none" w:sz="0" w:space="0" w:color="auto"/>
        <w:left w:val="none" w:sz="0" w:space="0" w:color="auto"/>
        <w:bottom w:val="none" w:sz="0" w:space="0" w:color="auto"/>
        <w:right w:val="none" w:sz="0" w:space="0" w:color="auto"/>
      </w:divBdr>
    </w:div>
    <w:div w:id="1076317041">
      <w:bodyDiv w:val="1"/>
      <w:marLeft w:val="0"/>
      <w:marRight w:val="0"/>
      <w:marTop w:val="0"/>
      <w:marBottom w:val="0"/>
      <w:divBdr>
        <w:top w:val="none" w:sz="0" w:space="0" w:color="auto"/>
        <w:left w:val="none" w:sz="0" w:space="0" w:color="auto"/>
        <w:bottom w:val="none" w:sz="0" w:space="0" w:color="auto"/>
        <w:right w:val="none" w:sz="0" w:space="0" w:color="auto"/>
      </w:divBdr>
    </w:div>
    <w:div w:id="1093474728">
      <w:bodyDiv w:val="1"/>
      <w:marLeft w:val="0"/>
      <w:marRight w:val="0"/>
      <w:marTop w:val="0"/>
      <w:marBottom w:val="0"/>
      <w:divBdr>
        <w:top w:val="none" w:sz="0" w:space="0" w:color="auto"/>
        <w:left w:val="none" w:sz="0" w:space="0" w:color="auto"/>
        <w:bottom w:val="none" w:sz="0" w:space="0" w:color="auto"/>
        <w:right w:val="none" w:sz="0" w:space="0" w:color="auto"/>
      </w:divBdr>
    </w:div>
    <w:div w:id="1098016083">
      <w:bodyDiv w:val="1"/>
      <w:marLeft w:val="0"/>
      <w:marRight w:val="0"/>
      <w:marTop w:val="0"/>
      <w:marBottom w:val="0"/>
      <w:divBdr>
        <w:top w:val="none" w:sz="0" w:space="0" w:color="auto"/>
        <w:left w:val="none" w:sz="0" w:space="0" w:color="auto"/>
        <w:bottom w:val="none" w:sz="0" w:space="0" w:color="auto"/>
        <w:right w:val="none" w:sz="0" w:space="0" w:color="auto"/>
      </w:divBdr>
    </w:div>
    <w:div w:id="1105347079">
      <w:bodyDiv w:val="1"/>
      <w:marLeft w:val="0"/>
      <w:marRight w:val="0"/>
      <w:marTop w:val="0"/>
      <w:marBottom w:val="0"/>
      <w:divBdr>
        <w:top w:val="none" w:sz="0" w:space="0" w:color="auto"/>
        <w:left w:val="none" w:sz="0" w:space="0" w:color="auto"/>
        <w:bottom w:val="none" w:sz="0" w:space="0" w:color="auto"/>
        <w:right w:val="none" w:sz="0" w:space="0" w:color="auto"/>
      </w:divBdr>
    </w:div>
    <w:div w:id="1110513740">
      <w:bodyDiv w:val="1"/>
      <w:marLeft w:val="0"/>
      <w:marRight w:val="0"/>
      <w:marTop w:val="0"/>
      <w:marBottom w:val="0"/>
      <w:divBdr>
        <w:top w:val="none" w:sz="0" w:space="0" w:color="auto"/>
        <w:left w:val="none" w:sz="0" w:space="0" w:color="auto"/>
        <w:bottom w:val="none" w:sz="0" w:space="0" w:color="auto"/>
        <w:right w:val="none" w:sz="0" w:space="0" w:color="auto"/>
      </w:divBdr>
    </w:div>
    <w:div w:id="1121413241">
      <w:bodyDiv w:val="1"/>
      <w:marLeft w:val="0"/>
      <w:marRight w:val="0"/>
      <w:marTop w:val="0"/>
      <w:marBottom w:val="0"/>
      <w:divBdr>
        <w:top w:val="none" w:sz="0" w:space="0" w:color="auto"/>
        <w:left w:val="none" w:sz="0" w:space="0" w:color="auto"/>
        <w:bottom w:val="none" w:sz="0" w:space="0" w:color="auto"/>
        <w:right w:val="none" w:sz="0" w:space="0" w:color="auto"/>
      </w:divBdr>
    </w:div>
    <w:div w:id="1122924218">
      <w:bodyDiv w:val="1"/>
      <w:marLeft w:val="0"/>
      <w:marRight w:val="0"/>
      <w:marTop w:val="0"/>
      <w:marBottom w:val="0"/>
      <w:divBdr>
        <w:top w:val="none" w:sz="0" w:space="0" w:color="auto"/>
        <w:left w:val="none" w:sz="0" w:space="0" w:color="auto"/>
        <w:bottom w:val="none" w:sz="0" w:space="0" w:color="auto"/>
        <w:right w:val="none" w:sz="0" w:space="0" w:color="auto"/>
      </w:divBdr>
    </w:div>
    <w:div w:id="1138381772">
      <w:bodyDiv w:val="1"/>
      <w:marLeft w:val="0"/>
      <w:marRight w:val="0"/>
      <w:marTop w:val="0"/>
      <w:marBottom w:val="0"/>
      <w:divBdr>
        <w:top w:val="none" w:sz="0" w:space="0" w:color="auto"/>
        <w:left w:val="none" w:sz="0" w:space="0" w:color="auto"/>
        <w:bottom w:val="none" w:sz="0" w:space="0" w:color="auto"/>
        <w:right w:val="none" w:sz="0" w:space="0" w:color="auto"/>
      </w:divBdr>
    </w:div>
    <w:div w:id="1151949123">
      <w:bodyDiv w:val="1"/>
      <w:marLeft w:val="0"/>
      <w:marRight w:val="0"/>
      <w:marTop w:val="0"/>
      <w:marBottom w:val="0"/>
      <w:divBdr>
        <w:top w:val="none" w:sz="0" w:space="0" w:color="auto"/>
        <w:left w:val="none" w:sz="0" w:space="0" w:color="auto"/>
        <w:bottom w:val="none" w:sz="0" w:space="0" w:color="auto"/>
        <w:right w:val="none" w:sz="0" w:space="0" w:color="auto"/>
      </w:divBdr>
    </w:div>
    <w:div w:id="1157382816">
      <w:bodyDiv w:val="1"/>
      <w:marLeft w:val="0"/>
      <w:marRight w:val="0"/>
      <w:marTop w:val="0"/>
      <w:marBottom w:val="0"/>
      <w:divBdr>
        <w:top w:val="none" w:sz="0" w:space="0" w:color="auto"/>
        <w:left w:val="none" w:sz="0" w:space="0" w:color="auto"/>
        <w:bottom w:val="none" w:sz="0" w:space="0" w:color="auto"/>
        <w:right w:val="none" w:sz="0" w:space="0" w:color="auto"/>
      </w:divBdr>
    </w:div>
    <w:div w:id="1158886570">
      <w:bodyDiv w:val="1"/>
      <w:marLeft w:val="0"/>
      <w:marRight w:val="0"/>
      <w:marTop w:val="0"/>
      <w:marBottom w:val="0"/>
      <w:divBdr>
        <w:top w:val="none" w:sz="0" w:space="0" w:color="auto"/>
        <w:left w:val="none" w:sz="0" w:space="0" w:color="auto"/>
        <w:bottom w:val="none" w:sz="0" w:space="0" w:color="auto"/>
        <w:right w:val="none" w:sz="0" w:space="0" w:color="auto"/>
      </w:divBdr>
    </w:div>
    <w:div w:id="1161968318">
      <w:bodyDiv w:val="1"/>
      <w:marLeft w:val="0"/>
      <w:marRight w:val="0"/>
      <w:marTop w:val="0"/>
      <w:marBottom w:val="0"/>
      <w:divBdr>
        <w:top w:val="none" w:sz="0" w:space="0" w:color="auto"/>
        <w:left w:val="none" w:sz="0" w:space="0" w:color="auto"/>
        <w:bottom w:val="none" w:sz="0" w:space="0" w:color="auto"/>
        <w:right w:val="none" w:sz="0" w:space="0" w:color="auto"/>
      </w:divBdr>
    </w:div>
    <w:div w:id="1165586534">
      <w:bodyDiv w:val="1"/>
      <w:marLeft w:val="0"/>
      <w:marRight w:val="0"/>
      <w:marTop w:val="0"/>
      <w:marBottom w:val="0"/>
      <w:divBdr>
        <w:top w:val="none" w:sz="0" w:space="0" w:color="auto"/>
        <w:left w:val="none" w:sz="0" w:space="0" w:color="auto"/>
        <w:bottom w:val="none" w:sz="0" w:space="0" w:color="auto"/>
        <w:right w:val="none" w:sz="0" w:space="0" w:color="auto"/>
      </w:divBdr>
    </w:div>
    <w:div w:id="1178621612">
      <w:bodyDiv w:val="1"/>
      <w:marLeft w:val="0"/>
      <w:marRight w:val="0"/>
      <w:marTop w:val="0"/>
      <w:marBottom w:val="0"/>
      <w:divBdr>
        <w:top w:val="none" w:sz="0" w:space="0" w:color="auto"/>
        <w:left w:val="none" w:sz="0" w:space="0" w:color="auto"/>
        <w:bottom w:val="none" w:sz="0" w:space="0" w:color="auto"/>
        <w:right w:val="none" w:sz="0" w:space="0" w:color="auto"/>
      </w:divBdr>
    </w:div>
    <w:div w:id="1187522285">
      <w:bodyDiv w:val="1"/>
      <w:marLeft w:val="0"/>
      <w:marRight w:val="0"/>
      <w:marTop w:val="0"/>
      <w:marBottom w:val="0"/>
      <w:divBdr>
        <w:top w:val="none" w:sz="0" w:space="0" w:color="auto"/>
        <w:left w:val="none" w:sz="0" w:space="0" w:color="auto"/>
        <w:bottom w:val="none" w:sz="0" w:space="0" w:color="auto"/>
        <w:right w:val="none" w:sz="0" w:space="0" w:color="auto"/>
      </w:divBdr>
    </w:div>
    <w:div w:id="1208562675">
      <w:bodyDiv w:val="1"/>
      <w:marLeft w:val="0"/>
      <w:marRight w:val="0"/>
      <w:marTop w:val="0"/>
      <w:marBottom w:val="0"/>
      <w:divBdr>
        <w:top w:val="none" w:sz="0" w:space="0" w:color="auto"/>
        <w:left w:val="none" w:sz="0" w:space="0" w:color="auto"/>
        <w:bottom w:val="none" w:sz="0" w:space="0" w:color="auto"/>
        <w:right w:val="none" w:sz="0" w:space="0" w:color="auto"/>
      </w:divBdr>
    </w:div>
    <w:div w:id="1220164313">
      <w:bodyDiv w:val="1"/>
      <w:marLeft w:val="0"/>
      <w:marRight w:val="0"/>
      <w:marTop w:val="0"/>
      <w:marBottom w:val="0"/>
      <w:divBdr>
        <w:top w:val="none" w:sz="0" w:space="0" w:color="auto"/>
        <w:left w:val="none" w:sz="0" w:space="0" w:color="auto"/>
        <w:bottom w:val="none" w:sz="0" w:space="0" w:color="auto"/>
        <w:right w:val="none" w:sz="0" w:space="0" w:color="auto"/>
      </w:divBdr>
    </w:div>
    <w:div w:id="1232885424">
      <w:bodyDiv w:val="1"/>
      <w:marLeft w:val="0"/>
      <w:marRight w:val="0"/>
      <w:marTop w:val="0"/>
      <w:marBottom w:val="0"/>
      <w:divBdr>
        <w:top w:val="none" w:sz="0" w:space="0" w:color="auto"/>
        <w:left w:val="none" w:sz="0" w:space="0" w:color="auto"/>
        <w:bottom w:val="none" w:sz="0" w:space="0" w:color="auto"/>
        <w:right w:val="none" w:sz="0" w:space="0" w:color="auto"/>
      </w:divBdr>
    </w:div>
    <w:div w:id="1236473834">
      <w:bodyDiv w:val="1"/>
      <w:marLeft w:val="0"/>
      <w:marRight w:val="0"/>
      <w:marTop w:val="0"/>
      <w:marBottom w:val="0"/>
      <w:divBdr>
        <w:top w:val="none" w:sz="0" w:space="0" w:color="auto"/>
        <w:left w:val="none" w:sz="0" w:space="0" w:color="auto"/>
        <w:bottom w:val="none" w:sz="0" w:space="0" w:color="auto"/>
        <w:right w:val="none" w:sz="0" w:space="0" w:color="auto"/>
      </w:divBdr>
    </w:div>
    <w:div w:id="1267425981">
      <w:bodyDiv w:val="1"/>
      <w:marLeft w:val="0"/>
      <w:marRight w:val="0"/>
      <w:marTop w:val="0"/>
      <w:marBottom w:val="0"/>
      <w:divBdr>
        <w:top w:val="none" w:sz="0" w:space="0" w:color="auto"/>
        <w:left w:val="none" w:sz="0" w:space="0" w:color="auto"/>
        <w:bottom w:val="none" w:sz="0" w:space="0" w:color="auto"/>
        <w:right w:val="none" w:sz="0" w:space="0" w:color="auto"/>
      </w:divBdr>
    </w:div>
    <w:div w:id="1269316779">
      <w:bodyDiv w:val="1"/>
      <w:marLeft w:val="0"/>
      <w:marRight w:val="0"/>
      <w:marTop w:val="0"/>
      <w:marBottom w:val="0"/>
      <w:divBdr>
        <w:top w:val="none" w:sz="0" w:space="0" w:color="auto"/>
        <w:left w:val="none" w:sz="0" w:space="0" w:color="auto"/>
        <w:bottom w:val="none" w:sz="0" w:space="0" w:color="auto"/>
        <w:right w:val="none" w:sz="0" w:space="0" w:color="auto"/>
      </w:divBdr>
      <w:divsChild>
        <w:div w:id="1446190152">
          <w:marLeft w:val="0"/>
          <w:marRight w:val="0"/>
          <w:marTop w:val="0"/>
          <w:marBottom w:val="0"/>
          <w:divBdr>
            <w:top w:val="none" w:sz="0" w:space="0" w:color="auto"/>
            <w:left w:val="none" w:sz="0" w:space="0" w:color="auto"/>
            <w:bottom w:val="none" w:sz="0" w:space="0" w:color="auto"/>
            <w:right w:val="none" w:sz="0" w:space="0" w:color="auto"/>
          </w:divBdr>
        </w:div>
        <w:div w:id="101994153">
          <w:marLeft w:val="0"/>
          <w:marRight w:val="0"/>
          <w:marTop w:val="0"/>
          <w:marBottom w:val="0"/>
          <w:divBdr>
            <w:top w:val="none" w:sz="0" w:space="0" w:color="auto"/>
            <w:left w:val="none" w:sz="0" w:space="0" w:color="auto"/>
            <w:bottom w:val="none" w:sz="0" w:space="0" w:color="auto"/>
            <w:right w:val="none" w:sz="0" w:space="0" w:color="auto"/>
          </w:divBdr>
        </w:div>
      </w:divsChild>
    </w:div>
    <w:div w:id="1273708880">
      <w:bodyDiv w:val="1"/>
      <w:marLeft w:val="0"/>
      <w:marRight w:val="0"/>
      <w:marTop w:val="0"/>
      <w:marBottom w:val="0"/>
      <w:divBdr>
        <w:top w:val="none" w:sz="0" w:space="0" w:color="auto"/>
        <w:left w:val="none" w:sz="0" w:space="0" w:color="auto"/>
        <w:bottom w:val="none" w:sz="0" w:space="0" w:color="auto"/>
        <w:right w:val="none" w:sz="0" w:space="0" w:color="auto"/>
      </w:divBdr>
    </w:div>
    <w:div w:id="1280066697">
      <w:bodyDiv w:val="1"/>
      <w:marLeft w:val="0"/>
      <w:marRight w:val="0"/>
      <w:marTop w:val="0"/>
      <w:marBottom w:val="0"/>
      <w:divBdr>
        <w:top w:val="none" w:sz="0" w:space="0" w:color="auto"/>
        <w:left w:val="none" w:sz="0" w:space="0" w:color="auto"/>
        <w:bottom w:val="none" w:sz="0" w:space="0" w:color="auto"/>
        <w:right w:val="none" w:sz="0" w:space="0" w:color="auto"/>
      </w:divBdr>
    </w:div>
    <w:div w:id="1298071689">
      <w:bodyDiv w:val="1"/>
      <w:marLeft w:val="0"/>
      <w:marRight w:val="0"/>
      <w:marTop w:val="0"/>
      <w:marBottom w:val="0"/>
      <w:divBdr>
        <w:top w:val="none" w:sz="0" w:space="0" w:color="auto"/>
        <w:left w:val="none" w:sz="0" w:space="0" w:color="auto"/>
        <w:bottom w:val="none" w:sz="0" w:space="0" w:color="auto"/>
        <w:right w:val="none" w:sz="0" w:space="0" w:color="auto"/>
      </w:divBdr>
    </w:div>
    <w:div w:id="1298679641">
      <w:bodyDiv w:val="1"/>
      <w:marLeft w:val="0"/>
      <w:marRight w:val="0"/>
      <w:marTop w:val="0"/>
      <w:marBottom w:val="0"/>
      <w:divBdr>
        <w:top w:val="none" w:sz="0" w:space="0" w:color="auto"/>
        <w:left w:val="none" w:sz="0" w:space="0" w:color="auto"/>
        <w:bottom w:val="none" w:sz="0" w:space="0" w:color="auto"/>
        <w:right w:val="none" w:sz="0" w:space="0" w:color="auto"/>
      </w:divBdr>
    </w:div>
    <w:div w:id="1309243883">
      <w:bodyDiv w:val="1"/>
      <w:marLeft w:val="0"/>
      <w:marRight w:val="0"/>
      <w:marTop w:val="0"/>
      <w:marBottom w:val="0"/>
      <w:divBdr>
        <w:top w:val="none" w:sz="0" w:space="0" w:color="auto"/>
        <w:left w:val="none" w:sz="0" w:space="0" w:color="auto"/>
        <w:bottom w:val="none" w:sz="0" w:space="0" w:color="auto"/>
        <w:right w:val="none" w:sz="0" w:space="0" w:color="auto"/>
      </w:divBdr>
    </w:div>
    <w:div w:id="1315253320">
      <w:bodyDiv w:val="1"/>
      <w:marLeft w:val="0"/>
      <w:marRight w:val="0"/>
      <w:marTop w:val="0"/>
      <w:marBottom w:val="0"/>
      <w:divBdr>
        <w:top w:val="none" w:sz="0" w:space="0" w:color="auto"/>
        <w:left w:val="none" w:sz="0" w:space="0" w:color="auto"/>
        <w:bottom w:val="none" w:sz="0" w:space="0" w:color="auto"/>
        <w:right w:val="none" w:sz="0" w:space="0" w:color="auto"/>
      </w:divBdr>
      <w:divsChild>
        <w:div w:id="1431854072">
          <w:marLeft w:val="0"/>
          <w:marRight w:val="0"/>
          <w:marTop w:val="0"/>
          <w:marBottom w:val="0"/>
          <w:divBdr>
            <w:top w:val="none" w:sz="0" w:space="0" w:color="auto"/>
            <w:left w:val="none" w:sz="0" w:space="0" w:color="auto"/>
            <w:bottom w:val="none" w:sz="0" w:space="0" w:color="auto"/>
            <w:right w:val="none" w:sz="0" w:space="0" w:color="auto"/>
          </w:divBdr>
        </w:div>
        <w:div w:id="1450321104">
          <w:marLeft w:val="0"/>
          <w:marRight w:val="0"/>
          <w:marTop w:val="0"/>
          <w:marBottom w:val="0"/>
          <w:divBdr>
            <w:top w:val="none" w:sz="0" w:space="0" w:color="auto"/>
            <w:left w:val="none" w:sz="0" w:space="0" w:color="auto"/>
            <w:bottom w:val="none" w:sz="0" w:space="0" w:color="auto"/>
            <w:right w:val="none" w:sz="0" w:space="0" w:color="auto"/>
          </w:divBdr>
        </w:div>
      </w:divsChild>
    </w:div>
    <w:div w:id="1316029797">
      <w:bodyDiv w:val="1"/>
      <w:marLeft w:val="0"/>
      <w:marRight w:val="0"/>
      <w:marTop w:val="0"/>
      <w:marBottom w:val="0"/>
      <w:divBdr>
        <w:top w:val="none" w:sz="0" w:space="0" w:color="auto"/>
        <w:left w:val="none" w:sz="0" w:space="0" w:color="auto"/>
        <w:bottom w:val="none" w:sz="0" w:space="0" w:color="auto"/>
        <w:right w:val="none" w:sz="0" w:space="0" w:color="auto"/>
      </w:divBdr>
    </w:div>
    <w:div w:id="1316954840">
      <w:bodyDiv w:val="1"/>
      <w:marLeft w:val="0"/>
      <w:marRight w:val="0"/>
      <w:marTop w:val="0"/>
      <w:marBottom w:val="0"/>
      <w:divBdr>
        <w:top w:val="none" w:sz="0" w:space="0" w:color="auto"/>
        <w:left w:val="none" w:sz="0" w:space="0" w:color="auto"/>
        <w:bottom w:val="none" w:sz="0" w:space="0" w:color="auto"/>
        <w:right w:val="none" w:sz="0" w:space="0" w:color="auto"/>
      </w:divBdr>
    </w:div>
    <w:div w:id="1323655401">
      <w:bodyDiv w:val="1"/>
      <w:marLeft w:val="0"/>
      <w:marRight w:val="0"/>
      <w:marTop w:val="0"/>
      <w:marBottom w:val="0"/>
      <w:divBdr>
        <w:top w:val="none" w:sz="0" w:space="0" w:color="auto"/>
        <w:left w:val="none" w:sz="0" w:space="0" w:color="auto"/>
        <w:bottom w:val="none" w:sz="0" w:space="0" w:color="auto"/>
        <w:right w:val="none" w:sz="0" w:space="0" w:color="auto"/>
      </w:divBdr>
    </w:div>
    <w:div w:id="1349143160">
      <w:bodyDiv w:val="1"/>
      <w:marLeft w:val="0"/>
      <w:marRight w:val="0"/>
      <w:marTop w:val="0"/>
      <w:marBottom w:val="0"/>
      <w:divBdr>
        <w:top w:val="none" w:sz="0" w:space="0" w:color="auto"/>
        <w:left w:val="none" w:sz="0" w:space="0" w:color="auto"/>
        <w:bottom w:val="none" w:sz="0" w:space="0" w:color="auto"/>
        <w:right w:val="none" w:sz="0" w:space="0" w:color="auto"/>
      </w:divBdr>
    </w:div>
    <w:div w:id="1380785900">
      <w:bodyDiv w:val="1"/>
      <w:marLeft w:val="0"/>
      <w:marRight w:val="0"/>
      <w:marTop w:val="0"/>
      <w:marBottom w:val="0"/>
      <w:divBdr>
        <w:top w:val="none" w:sz="0" w:space="0" w:color="auto"/>
        <w:left w:val="none" w:sz="0" w:space="0" w:color="auto"/>
        <w:bottom w:val="none" w:sz="0" w:space="0" w:color="auto"/>
        <w:right w:val="none" w:sz="0" w:space="0" w:color="auto"/>
      </w:divBdr>
    </w:div>
    <w:div w:id="1382827901">
      <w:bodyDiv w:val="1"/>
      <w:marLeft w:val="0"/>
      <w:marRight w:val="0"/>
      <w:marTop w:val="0"/>
      <w:marBottom w:val="0"/>
      <w:divBdr>
        <w:top w:val="none" w:sz="0" w:space="0" w:color="auto"/>
        <w:left w:val="none" w:sz="0" w:space="0" w:color="auto"/>
        <w:bottom w:val="none" w:sz="0" w:space="0" w:color="auto"/>
        <w:right w:val="none" w:sz="0" w:space="0" w:color="auto"/>
      </w:divBdr>
    </w:div>
    <w:div w:id="1389037102">
      <w:bodyDiv w:val="1"/>
      <w:marLeft w:val="0"/>
      <w:marRight w:val="0"/>
      <w:marTop w:val="0"/>
      <w:marBottom w:val="0"/>
      <w:divBdr>
        <w:top w:val="none" w:sz="0" w:space="0" w:color="auto"/>
        <w:left w:val="none" w:sz="0" w:space="0" w:color="auto"/>
        <w:bottom w:val="none" w:sz="0" w:space="0" w:color="auto"/>
        <w:right w:val="none" w:sz="0" w:space="0" w:color="auto"/>
      </w:divBdr>
    </w:div>
    <w:div w:id="1395271547">
      <w:bodyDiv w:val="1"/>
      <w:marLeft w:val="0"/>
      <w:marRight w:val="0"/>
      <w:marTop w:val="0"/>
      <w:marBottom w:val="0"/>
      <w:divBdr>
        <w:top w:val="none" w:sz="0" w:space="0" w:color="auto"/>
        <w:left w:val="none" w:sz="0" w:space="0" w:color="auto"/>
        <w:bottom w:val="none" w:sz="0" w:space="0" w:color="auto"/>
        <w:right w:val="none" w:sz="0" w:space="0" w:color="auto"/>
      </w:divBdr>
    </w:div>
    <w:div w:id="1401708178">
      <w:bodyDiv w:val="1"/>
      <w:marLeft w:val="0"/>
      <w:marRight w:val="0"/>
      <w:marTop w:val="0"/>
      <w:marBottom w:val="0"/>
      <w:divBdr>
        <w:top w:val="none" w:sz="0" w:space="0" w:color="auto"/>
        <w:left w:val="none" w:sz="0" w:space="0" w:color="auto"/>
        <w:bottom w:val="none" w:sz="0" w:space="0" w:color="auto"/>
        <w:right w:val="none" w:sz="0" w:space="0" w:color="auto"/>
      </w:divBdr>
    </w:div>
    <w:div w:id="1430807139">
      <w:bodyDiv w:val="1"/>
      <w:marLeft w:val="0"/>
      <w:marRight w:val="0"/>
      <w:marTop w:val="0"/>
      <w:marBottom w:val="0"/>
      <w:divBdr>
        <w:top w:val="none" w:sz="0" w:space="0" w:color="auto"/>
        <w:left w:val="none" w:sz="0" w:space="0" w:color="auto"/>
        <w:bottom w:val="none" w:sz="0" w:space="0" w:color="auto"/>
        <w:right w:val="none" w:sz="0" w:space="0" w:color="auto"/>
      </w:divBdr>
    </w:div>
    <w:div w:id="1437948249">
      <w:bodyDiv w:val="1"/>
      <w:marLeft w:val="0"/>
      <w:marRight w:val="0"/>
      <w:marTop w:val="0"/>
      <w:marBottom w:val="0"/>
      <w:divBdr>
        <w:top w:val="none" w:sz="0" w:space="0" w:color="auto"/>
        <w:left w:val="none" w:sz="0" w:space="0" w:color="auto"/>
        <w:bottom w:val="none" w:sz="0" w:space="0" w:color="auto"/>
        <w:right w:val="none" w:sz="0" w:space="0" w:color="auto"/>
      </w:divBdr>
    </w:div>
    <w:div w:id="1442262087">
      <w:bodyDiv w:val="1"/>
      <w:marLeft w:val="0"/>
      <w:marRight w:val="0"/>
      <w:marTop w:val="0"/>
      <w:marBottom w:val="0"/>
      <w:divBdr>
        <w:top w:val="none" w:sz="0" w:space="0" w:color="auto"/>
        <w:left w:val="none" w:sz="0" w:space="0" w:color="auto"/>
        <w:bottom w:val="none" w:sz="0" w:space="0" w:color="auto"/>
        <w:right w:val="none" w:sz="0" w:space="0" w:color="auto"/>
      </w:divBdr>
    </w:div>
    <w:div w:id="1447239900">
      <w:bodyDiv w:val="1"/>
      <w:marLeft w:val="0"/>
      <w:marRight w:val="0"/>
      <w:marTop w:val="0"/>
      <w:marBottom w:val="0"/>
      <w:divBdr>
        <w:top w:val="none" w:sz="0" w:space="0" w:color="auto"/>
        <w:left w:val="none" w:sz="0" w:space="0" w:color="auto"/>
        <w:bottom w:val="none" w:sz="0" w:space="0" w:color="auto"/>
        <w:right w:val="none" w:sz="0" w:space="0" w:color="auto"/>
      </w:divBdr>
    </w:div>
    <w:div w:id="1469283417">
      <w:bodyDiv w:val="1"/>
      <w:marLeft w:val="0"/>
      <w:marRight w:val="0"/>
      <w:marTop w:val="0"/>
      <w:marBottom w:val="0"/>
      <w:divBdr>
        <w:top w:val="none" w:sz="0" w:space="0" w:color="auto"/>
        <w:left w:val="none" w:sz="0" w:space="0" w:color="auto"/>
        <w:bottom w:val="none" w:sz="0" w:space="0" w:color="auto"/>
        <w:right w:val="none" w:sz="0" w:space="0" w:color="auto"/>
      </w:divBdr>
    </w:div>
    <w:div w:id="1498420376">
      <w:bodyDiv w:val="1"/>
      <w:marLeft w:val="0"/>
      <w:marRight w:val="0"/>
      <w:marTop w:val="0"/>
      <w:marBottom w:val="0"/>
      <w:divBdr>
        <w:top w:val="none" w:sz="0" w:space="0" w:color="auto"/>
        <w:left w:val="none" w:sz="0" w:space="0" w:color="auto"/>
        <w:bottom w:val="none" w:sz="0" w:space="0" w:color="auto"/>
        <w:right w:val="none" w:sz="0" w:space="0" w:color="auto"/>
      </w:divBdr>
    </w:div>
    <w:div w:id="1503930932">
      <w:bodyDiv w:val="1"/>
      <w:marLeft w:val="0"/>
      <w:marRight w:val="0"/>
      <w:marTop w:val="0"/>
      <w:marBottom w:val="0"/>
      <w:divBdr>
        <w:top w:val="none" w:sz="0" w:space="0" w:color="auto"/>
        <w:left w:val="none" w:sz="0" w:space="0" w:color="auto"/>
        <w:bottom w:val="none" w:sz="0" w:space="0" w:color="auto"/>
        <w:right w:val="none" w:sz="0" w:space="0" w:color="auto"/>
      </w:divBdr>
    </w:div>
    <w:div w:id="1509951536">
      <w:bodyDiv w:val="1"/>
      <w:marLeft w:val="0"/>
      <w:marRight w:val="0"/>
      <w:marTop w:val="0"/>
      <w:marBottom w:val="0"/>
      <w:divBdr>
        <w:top w:val="none" w:sz="0" w:space="0" w:color="auto"/>
        <w:left w:val="none" w:sz="0" w:space="0" w:color="auto"/>
        <w:bottom w:val="none" w:sz="0" w:space="0" w:color="auto"/>
        <w:right w:val="none" w:sz="0" w:space="0" w:color="auto"/>
      </w:divBdr>
    </w:div>
    <w:div w:id="1513035222">
      <w:bodyDiv w:val="1"/>
      <w:marLeft w:val="0"/>
      <w:marRight w:val="0"/>
      <w:marTop w:val="0"/>
      <w:marBottom w:val="0"/>
      <w:divBdr>
        <w:top w:val="none" w:sz="0" w:space="0" w:color="auto"/>
        <w:left w:val="none" w:sz="0" w:space="0" w:color="auto"/>
        <w:bottom w:val="none" w:sz="0" w:space="0" w:color="auto"/>
        <w:right w:val="none" w:sz="0" w:space="0" w:color="auto"/>
      </w:divBdr>
    </w:div>
    <w:div w:id="1523593695">
      <w:bodyDiv w:val="1"/>
      <w:marLeft w:val="0"/>
      <w:marRight w:val="0"/>
      <w:marTop w:val="0"/>
      <w:marBottom w:val="0"/>
      <w:divBdr>
        <w:top w:val="none" w:sz="0" w:space="0" w:color="auto"/>
        <w:left w:val="none" w:sz="0" w:space="0" w:color="auto"/>
        <w:bottom w:val="none" w:sz="0" w:space="0" w:color="auto"/>
        <w:right w:val="none" w:sz="0" w:space="0" w:color="auto"/>
      </w:divBdr>
    </w:div>
    <w:div w:id="1530028550">
      <w:bodyDiv w:val="1"/>
      <w:marLeft w:val="0"/>
      <w:marRight w:val="0"/>
      <w:marTop w:val="0"/>
      <w:marBottom w:val="0"/>
      <w:divBdr>
        <w:top w:val="none" w:sz="0" w:space="0" w:color="auto"/>
        <w:left w:val="none" w:sz="0" w:space="0" w:color="auto"/>
        <w:bottom w:val="none" w:sz="0" w:space="0" w:color="auto"/>
        <w:right w:val="none" w:sz="0" w:space="0" w:color="auto"/>
      </w:divBdr>
    </w:div>
    <w:div w:id="1541285969">
      <w:bodyDiv w:val="1"/>
      <w:marLeft w:val="0"/>
      <w:marRight w:val="0"/>
      <w:marTop w:val="0"/>
      <w:marBottom w:val="0"/>
      <w:divBdr>
        <w:top w:val="none" w:sz="0" w:space="0" w:color="auto"/>
        <w:left w:val="none" w:sz="0" w:space="0" w:color="auto"/>
        <w:bottom w:val="none" w:sz="0" w:space="0" w:color="auto"/>
        <w:right w:val="none" w:sz="0" w:space="0" w:color="auto"/>
      </w:divBdr>
    </w:div>
    <w:div w:id="1566333698">
      <w:bodyDiv w:val="1"/>
      <w:marLeft w:val="0"/>
      <w:marRight w:val="0"/>
      <w:marTop w:val="0"/>
      <w:marBottom w:val="0"/>
      <w:divBdr>
        <w:top w:val="none" w:sz="0" w:space="0" w:color="auto"/>
        <w:left w:val="none" w:sz="0" w:space="0" w:color="auto"/>
        <w:bottom w:val="none" w:sz="0" w:space="0" w:color="auto"/>
        <w:right w:val="none" w:sz="0" w:space="0" w:color="auto"/>
      </w:divBdr>
    </w:div>
    <w:div w:id="1593901572">
      <w:bodyDiv w:val="1"/>
      <w:marLeft w:val="0"/>
      <w:marRight w:val="0"/>
      <w:marTop w:val="0"/>
      <w:marBottom w:val="0"/>
      <w:divBdr>
        <w:top w:val="none" w:sz="0" w:space="0" w:color="auto"/>
        <w:left w:val="none" w:sz="0" w:space="0" w:color="auto"/>
        <w:bottom w:val="none" w:sz="0" w:space="0" w:color="auto"/>
        <w:right w:val="none" w:sz="0" w:space="0" w:color="auto"/>
      </w:divBdr>
      <w:divsChild>
        <w:div w:id="92938008">
          <w:marLeft w:val="0"/>
          <w:marRight w:val="0"/>
          <w:marTop w:val="0"/>
          <w:marBottom w:val="0"/>
          <w:divBdr>
            <w:top w:val="none" w:sz="0" w:space="0" w:color="auto"/>
            <w:left w:val="none" w:sz="0" w:space="0" w:color="auto"/>
            <w:bottom w:val="none" w:sz="0" w:space="0" w:color="auto"/>
            <w:right w:val="none" w:sz="0" w:space="0" w:color="auto"/>
          </w:divBdr>
          <w:divsChild>
            <w:div w:id="17773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3234">
      <w:bodyDiv w:val="1"/>
      <w:marLeft w:val="0"/>
      <w:marRight w:val="0"/>
      <w:marTop w:val="0"/>
      <w:marBottom w:val="0"/>
      <w:divBdr>
        <w:top w:val="none" w:sz="0" w:space="0" w:color="auto"/>
        <w:left w:val="none" w:sz="0" w:space="0" w:color="auto"/>
        <w:bottom w:val="none" w:sz="0" w:space="0" w:color="auto"/>
        <w:right w:val="none" w:sz="0" w:space="0" w:color="auto"/>
      </w:divBdr>
    </w:div>
    <w:div w:id="1642420083">
      <w:bodyDiv w:val="1"/>
      <w:marLeft w:val="0"/>
      <w:marRight w:val="0"/>
      <w:marTop w:val="0"/>
      <w:marBottom w:val="0"/>
      <w:divBdr>
        <w:top w:val="none" w:sz="0" w:space="0" w:color="auto"/>
        <w:left w:val="none" w:sz="0" w:space="0" w:color="auto"/>
        <w:bottom w:val="none" w:sz="0" w:space="0" w:color="auto"/>
        <w:right w:val="none" w:sz="0" w:space="0" w:color="auto"/>
      </w:divBdr>
    </w:div>
    <w:div w:id="1642879533">
      <w:bodyDiv w:val="1"/>
      <w:marLeft w:val="0"/>
      <w:marRight w:val="0"/>
      <w:marTop w:val="0"/>
      <w:marBottom w:val="0"/>
      <w:divBdr>
        <w:top w:val="none" w:sz="0" w:space="0" w:color="auto"/>
        <w:left w:val="none" w:sz="0" w:space="0" w:color="auto"/>
        <w:bottom w:val="none" w:sz="0" w:space="0" w:color="auto"/>
        <w:right w:val="none" w:sz="0" w:space="0" w:color="auto"/>
      </w:divBdr>
    </w:div>
    <w:div w:id="1649163732">
      <w:bodyDiv w:val="1"/>
      <w:marLeft w:val="0"/>
      <w:marRight w:val="0"/>
      <w:marTop w:val="0"/>
      <w:marBottom w:val="0"/>
      <w:divBdr>
        <w:top w:val="none" w:sz="0" w:space="0" w:color="auto"/>
        <w:left w:val="none" w:sz="0" w:space="0" w:color="auto"/>
        <w:bottom w:val="none" w:sz="0" w:space="0" w:color="auto"/>
        <w:right w:val="none" w:sz="0" w:space="0" w:color="auto"/>
      </w:divBdr>
    </w:div>
    <w:div w:id="1651708582">
      <w:bodyDiv w:val="1"/>
      <w:marLeft w:val="0"/>
      <w:marRight w:val="0"/>
      <w:marTop w:val="0"/>
      <w:marBottom w:val="0"/>
      <w:divBdr>
        <w:top w:val="none" w:sz="0" w:space="0" w:color="auto"/>
        <w:left w:val="none" w:sz="0" w:space="0" w:color="auto"/>
        <w:bottom w:val="none" w:sz="0" w:space="0" w:color="auto"/>
        <w:right w:val="none" w:sz="0" w:space="0" w:color="auto"/>
      </w:divBdr>
    </w:div>
    <w:div w:id="1679385636">
      <w:bodyDiv w:val="1"/>
      <w:marLeft w:val="0"/>
      <w:marRight w:val="0"/>
      <w:marTop w:val="0"/>
      <w:marBottom w:val="0"/>
      <w:divBdr>
        <w:top w:val="none" w:sz="0" w:space="0" w:color="auto"/>
        <w:left w:val="none" w:sz="0" w:space="0" w:color="auto"/>
        <w:bottom w:val="none" w:sz="0" w:space="0" w:color="auto"/>
        <w:right w:val="none" w:sz="0" w:space="0" w:color="auto"/>
      </w:divBdr>
    </w:div>
    <w:div w:id="1681353943">
      <w:bodyDiv w:val="1"/>
      <w:marLeft w:val="0"/>
      <w:marRight w:val="0"/>
      <w:marTop w:val="0"/>
      <w:marBottom w:val="0"/>
      <w:divBdr>
        <w:top w:val="none" w:sz="0" w:space="0" w:color="auto"/>
        <w:left w:val="none" w:sz="0" w:space="0" w:color="auto"/>
        <w:bottom w:val="none" w:sz="0" w:space="0" w:color="auto"/>
        <w:right w:val="none" w:sz="0" w:space="0" w:color="auto"/>
      </w:divBdr>
      <w:divsChild>
        <w:div w:id="1984894104">
          <w:marLeft w:val="0"/>
          <w:marRight w:val="0"/>
          <w:marTop w:val="0"/>
          <w:marBottom w:val="0"/>
          <w:divBdr>
            <w:top w:val="none" w:sz="0" w:space="0" w:color="auto"/>
            <w:left w:val="none" w:sz="0" w:space="0" w:color="auto"/>
            <w:bottom w:val="none" w:sz="0" w:space="0" w:color="auto"/>
            <w:right w:val="none" w:sz="0" w:space="0" w:color="auto"/>
          </w:divBdr>
        </w:div>
        <w:div w:id="147333633">
          <w:marLeft w:val="0"/>
          <w:marRight w:val="0"/>
          <w:marTop w:val="0"/>
          <w:marBottom w:val="0"/>
          <w:divBdr>
            <w:top w:val="none" w:sz="0" w:space="0" w:color="auto"/>
            <w:left w:val="none" w:sz="0" w:space="0" w:color="auto"/>
            <w:bottom w:val="none" w:sz="0" w:space="0" w:color="auto"/>
            <w:right w:val="none" w:sz="0" w:space="0" w:color="auto"/>
          </w:divBdr>
        </w:div>
        <w:div w:id="413933908">
          <w:marLeft w:val="0"/>
          <w:marRight w:val="0"/>
          <w:marTop w:val="0"/>
          <w:marBottom w:val="0"/>
          <w:divBdr>
            <w:top w:val="none" w:sz="0" w:space="0" w:color="auto"/>
            <w:left w:val="none" w:sz="0" w:space="0" w:color="auto"/>
            <w:bottom w:val="none" w:sz="0" w:space="0" w:color="auto"/>
            <w:right w:val="none" w:sz="0" w:space="0" w:color="auto"/>
          </w:divBdr>
        </w:div>
        <w:div w:id="884830796">
          <w:marLeft w:val="0"/>
          <w:marRight w:val="0"/>
          <w:marTop w:val="0"/>
          <w:marBottom w:val="0"/>
          <w:divBdr>
            <w:top w:val="none" w:sz="0" w:space="0" w:color="auto"/>
            <w:left w:val="none" w:sz="0" w:space="0" w:color="auto"/>
            <w:bottom w:val="none" w:sz="0" w:space="0" w:color="auto"/>
            <w:right w:val="none" w:sz="0" w:space="0" w:color="auto"/>
          </w:divBdr>
        </w:div>
        <w:div w:id="1803644873">
          <w:marLeft w:val="0"/>
          <w:marRight w:val="0"/>
          <w:marTop w:val="0"/>
          <w:marBottom w:val="0"/>
          <w:divBdr>
            <w:top w:val="none" w:sz="0" w:space="0" w:color="auto"/>
            <w:left w:val="none" w:sz="0" w:space="0" w:color="auto"/>
            <w:bottom w:val="none" w:sz="0" w:space="0" w:color="auto"/>
            <w:right w:val="none" w:sz="0" w:space="0" w:color="auto"/>
          </w:divBdr>
        </w:div>
        <w:div w:id="450711907">
          <w:marLeft w:val="0"/>
          <w:marRight w:val="0"/>
          <w:marTop w:val="0"/>
          <w:marBottom w:val="0"/>
          <w:divBdr>
            <w:top w:val="none" w:sz="0" w:space="0" w:color="auto"/>
            <w:left w:val="none" w:sz="0" w:space="0" w:color="auto"/>
            <w:bottom w:val="none" w:sz="0" w:space="0" w:color="auto"/>
            <w:right w:val="none" w:sz="0" w:space="0" w:color="auto"/>
          </w:divBdr>
        </w:div>
      </w:divsChild>
    </w:div>
    <w:div w:id="1685282028">
      <w:bodyDiv w:val="1"/>
      <w:marLeft w:val="0"/>
      <w:marRight w:val="0"/>
      <w:marTop w:val="0"/>
      <w:marBottom w:val="0"/>
      <w:divBdr>
        <w:top w:val="none" w:sz="0" w:space="0" w:color="auto"/>
        <w:left w:val="none" w:sz="0" w:space="0" w:color="auto"/>
        <w:bottom w:val="none" w:sz="0" w:space="0" w:color="auto"/>
        <w:right w:val="none" w:sz="0" w:space="0" w:color="auto"/>
      </w:divBdr>
    </w:div>
    <w:div w:id="1701469704">
      <w:bodyDiv w:val="1"/>
      <w:marLeft w:val="0"/>
      <w:marRight w:val="0"/>
      <w:marTop w:val="0"/>
      <w:marBottom w:val="0"/>
      <w:divBdr>
        <w:top w:val="none" w:sz="0" w:space="0" w:color="auto"/>
        <w:left w:val="none" w:sz="0" w:space="0" w:color="auto"/>
        <w:bottom w:val="none" w:sz="0" w:space="0" w:color="auto"/>
        <w:right w:val="none" w:sz="0" w:space="0" w:color="auto"/>
      </w:divBdr>
    </w:div>
    <w:div w:id="1712613595">
      <w:bodyDiv w:val="1"/>
      <w:marLeft w:val="0"/>
      <w:marRight w:val="0"/>
      <w:marTop w:val="0"/>
      <w:marBottom w:val="0"/>
      <w:divBdr>
        <w:top w:val="none" w:sz="0" w:space="0" w:color="auto"/>
        <w:left w:val="none" w:sz="0" w:space="0" w:color="auto"/>
        <w:bottom w:val="none" w:sz="0" w:space="0" w:color="auto"/>
        <w:right w:val="none" w:sz="0" w:space="0" w:color="auto"/>
      </w:divBdr>
      <w:divsChild>
        <w:div w:id="1186404913">
          <w:marLeft w:val="0"/>
          <w:marRight w:val="0"/>
          <w:marTop w:val="0"/>
          <w:marBottom w:val="0"/>
          <w:divBdr>
            <w:top w:val="none" w:sz="0" w:space="0" w:color="auto"/>
            <w:left w:val="none" w:sz="0" w:space="0" w:color="auto"/>
            <w:bottom w:val="none" w:sz="0" w:space="0" w:color="auto"/>
            <w:right w:val="none" w:sz="0" w:space="0" w:color="auto"/>
          </w:divBdr>
        </w:div>
        <w:div w:id="1519080892">
          <w:marLeft w:val="0"/>
          <w:marRight w:val="0"/>
          <w:marTop w:val="0"/>
          <w:marBottom w:val="0"/>
          <w:divBdr>
            <w:top w:val="none" w:sz="0" w:space="0" w:color="auto"/>
            <w:left w:val="none" w:sz="0" w:space="0" w:color="auto"/>
            <w:bottom w:val="none" w:sz="0" w:space="0" w:color="auto"/>
            <w:right w:val="none" w:sz="0" w:space="0" w:color="auto"/>
          </w:divBdr>
        </w:div>
        <w:div w:id="1025402046">
          <w:marLeft w:val="0"/>
          <w:marRight w:val="0"/>
          <w:marTop w:val="0"/>
          <w:marBottom w:val="0"/>
          <w:divBdr>
            <w:top w:val="none" w:sz="0" w:space="0" w:color="auto"/>
            <w:left w:val="none" w:sz="0" w:space="0" w:color="auto"/>
            <w:bottom w:val="none" w:sz="0" w:space="0" w:color="auto"/>
            <w:right w:val="none" w:sz="0" w:space="0" w:color="auto"/>
          </w:divBdr>
        </w:div>
        <w:div w:id="1810629157">
          <w:marLeft w:val="0"/>
          <w:marRight w:val="0"/>
          <w:marTop w:val="0"/>
          <w:marBottom w:val="0"/>
          <w:divBdr>
            <w:top w:val="none" w:sz="0" w:space="0" w:color="auto"/>
            <w:left w:val="none" w:sz="0" w:space="0" w:color="auto"/>
            <w:bottom w:val="none" w:sz="0" w:space="0" w:color="auto"/>
            <w:right w:val="none" w:sz="0" w:space="0" w:color="auto"/>
          </w:divBdr>
        </w:div>
        <w:div w:id="1282105214">
          <w:marLeft w:val="0"/>
          <w:marRight w:val="0"/>
          <w:marTop w:val="0"/>
          <w:marBottom w:val="0"/>
          <w:divBdr>
            <w:top w:val="none" w:sz="0" w:space="0" w:color="auto"/>
            <w:left w:val="none" w:sz="0" w:space="0" w:color="auto"/>
            <w:bottom w:val="none" w:sz="0" w:space="0" w:color="auto"/>
            <w:right w:val="none" w:sz="0" w:space="0" w:color="auto"/>
          </w:divBdr>
        </w:div>
        <w:div w:id="371880169">
          <w:marLeft w:val="0"/>
          <w:marRight w:val="0"/>
          <w:marTop w:val="0"/>
          <w:marBottom w:val="0"/>
          <w:divBdr>
            <w:top w:val="none" w:sz="0" w:space="0" w:color="auto"/>
            <w:left w:val="none" w:sz="0" w:space="0" w:color="auto"/>
            <w:bottom w:val="none" w:sz="0" w:space="0" w:color="auto"/>
            <w:right w:val="none" w:sz="0" w:space="0" w:color="auto"/>
          </w:divBdr>
        </w:div>
        <w:div w:id="1905994008">
          <w:marLeft w:val="0"/>
          <w:marRight w:val="0"/>
          <w:marTop w:val="0"/>
          <w:marBottom w:val="0"/>
          <w:divBdr>
            <w:top w:val="none" w:sz="0" w:space="0" w:color="auto"/>
            <w:left w:val="none" w:sz="0" w:space="0" w:color="auto"/>
            <w:bottom w:val="none" w:sz="0" w:space="0" w:color="auto"/>
            <w:right w:val="none" w:sz="0" w:space="0" w:color="auto"/>
          </w:divBdr>
          <w:divsChild>
            <w:div w:id="871068073">
              <w:marLeft w:val="0"/>
              <w:marRight w:val="0"/>
              <w:marTop w:val="0"/>
              <w:marBottom w:val="0"/>
              <w:divBdr>
                <w:top w:val="none" w:sz="0" w:space="0" w:color="auto"/>
                <w:left w:val="none" w:sz="0" w:space="0" w:color="auto"/>
                <w:bottom w:val="none" w:sz="0" w:space="0" w:color="auto"/>
                <w:right w:val="none" w:sz="0" w:space="0" w:color="auto"/>
              </w:divBdr>
            </w:div>
            <w:div w:id="229774219">
              <w:marLeft w:val="0"/>
              <w:marRight w:val="0"/>
              <w:marTop w:val="0"/>
              <w:marBottom w:val="0"/>
              <w:divBdr>
                <w:top w:val="none" w:sz="0" w:space="0" w:color="auto"/>
                <w:left w:val="none" w:sz="0" w:space="0" w:color="auto"/>
                <w:bottom w:val="none" w:sz="0" w:space="0" w:color="auto"/>
                <w:right w:val="none" w:sz="0" w:space="0" w:color="auto"/>
              </w:divBdr>
            </w:div>
            <w:div w:id="1478495849">
              <w:marLeft w:val="0"/>
              <w:marRight w:val="0"/>
              <w:marTop w:val="0"/>
              <w:marBottom w:val="0"/>
              <w:divBdr>
                <w:top w:val="none" w:sz="0" w:space="0" w:color="auto"/>
                <w:left w:val="none" w:sz="0" w:space="0" w:color="auto"/>
                <w:bottom w:val="none" w:sz="0" w:space="0" w:color="auto"/>
                <w:right w:val="none" w:sz="0" w:space="0" w:color="auto"/>
              </w:divBdr>
            </w:div>
            <w:div w:id="1695613212">
              <w:marLeft w:val="0"/>
              <w:marRight w:val="0"/>
              <w:marTop w:val="0"/>
              <w:marBottom w:val="0"/>
              <w:divBdr>
                <w:top w:val="none" w:sz="0" w:space="0" w:color="auto"/>
                <w:left w:val="none" w:sz="0" w:space="0" w:color="auto"/>
                <w:bottom w:val="none" w:sz="0" w:space="0" w:color="auto"/>
                <w:right w:val="none" w:sz="0" w:space="0" w:color="auto"/>
              </w:divBdr>
            </w:div>
            <w:div w:id="1449859911">
              <w:marLeft w:val="0"/>
              <w:marRight w:val="0"/>
              <w:marTop w:val="0"/>
              <w:marBottom w:val="0"/>
              <w:divBdr>
                <w:top w:val="none" w:sz="0" w:space="0" w:color="auto"/>
                <w:left w:val="none" w:sz="0" w:space="0" w:color="auto"/>
                <w:bottom w:val="none" w:sz="0" w:space="0" w:color="auto"/>
                <w:right w:val="none" w:sz="0" w:space="0" w:color="auto"/>
              </w:divBdr>
            </w:div>
          </w:divsChild>
        </w:div>
        <w:div w:id="1323048498">
          <w:marLeft w:val="0"/>
          <w:marRight w:val="0"/>
          <w:marTop w:val="0"/>
          <w:marBottom w:val="0"/>
          <w:divBdr>
            <w:top w:val="none" w:sz="0" w:space="0" w:color="auto"/>
            <w:left w:val="none" w:sz="0" w:space="0" w:color="auto"/>
            <w:bottom w:val="none" w:sz="0" w:space="0" w:color="auto"/>
            <w:right w:val="none" w:sz="0" w:space="0" w:color="auto"/>
          </w:divBdr>
          <w:divsChild>
            <w:div w:id="2019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0856">
      <w:bodyDiv w:val="1"/>
      <w:marLeft w:val="0"/>
      <w:marRight w:val="0"/>
      <w:marTop w:val="0"/>
      <w:marBottom w:val="0"/>
      <w:divBdr>
        <w:top w:val="none" w:sz="0" w:space="0" w:color="auto"/>
        <w:left w:val="none" w:sz="0" w:space="0" w:color="auto"/>
        <w:bottom w:val="none" w:sz="0" w:space="0" w:color="auto"/>
        <w:right w:val="none" w:sz="0" w:space="0" w:color="auto"/>
      </w:divBdr>
    </w:div>
    <w:div w:id="1724255095">
      <w:bodyDiv w:val="1"/>
      <w:marLeft w:val="0"/>
      <w:marRight w:val="0"/>
      <w:marTop w:val="0"/>
      <w:marBottom w:val="0"/>
      <w:divBdr>
        <w:top w:val="none" w:sz="0" w:space="0" w:color="auto"/>
        <w:left w:val="none" w:sz="0" w:space="0" w:color="auto"/>
        <w:bottom w:val="none" w:sz="0" w:space="0" w:color="auto"/>
        <w:right w:val="none" w:sz="0" w:space="0" w:color="auto"/>
      </w:divBdr>
    </w:div>
    <w:div w:id="1736661146">
      <w:bodyDiv w:val="1"/>
      <w:marLeft w:val="0"/>
      <w:marRight w:val="0"/>
      <w:marTop w:val="0"/>
      <w:marBottom w:val="0"/>
      <w:divBdr>
        <w:top w:val="none" w:sz="0" w:space="0" w:color="auto"/>
        <w:left w:val="none" w:sz="0" w:space="0" w:color="auto"/>
        <w:bottom w:val="none" w:sz="0" w:space="0" w:color="auto"/>
        <w:right w:val="none" w:sz="0" w:space="0" w:color="auto"/>
      </w:divBdr>
    </w:div>
    <w:div w:id="1740709156">
      <w:bodyDiv w:val="1"/>
      <w:marLeft w:val="0"/>
      <w:marRight w:val="0"/>
      <w:marTop w:val="0"/>
      <w:marBottom w:val="0"/>
      <w:divBdr>
        <w:top w:val="none" w:sz="0" w:space="0" w:color="auto"/>
        <w:left w:val="none" w:sz="0" w:space="0" w:color="auto"/>
        <w:bottom w:val="none" w:sz="0" w:space="0" w:color="auto"/>
        <w:right w:val="none" w:sz="0" w:space="0" w:color="auto"/>
      </w:divBdr>
    </w:div>
    <w:div w:id="1755278485">
      <w:bodyDiv w:val="1"/>
      <w:marLeft w:val="0"/>
      <w:marRight w:val="0"/>
      <w:marTop w:val="0"/>
      <w:marBottom w:val="0"/>
      <w:divBdr>
        <w:top w:val="none" w:sz="0" w:space="0" w:color="auto"/>
        <w:left w:val="none" w:sz="0" w:space="0" w:color="auto"/>
        <w:bottom w:val="none" w:sz="0" w:space="0" w:color="auto"/>
        <w:right w:val="none" w:sz="0" w:space="0" w:color="auto"/>
      </w:divBdr>
      <w:divsChild>
        <w:div w:id="754284238">
          <w:marLeft w:val="0"/>
          <w:marRight w:val="0"/>
          <w:marTop w:val="0"/>
          <w:marBottom w:val="0"/>
          <w:divBdr>
            <w:top w:val="none" w:sz="0" w:space="0" w:color="auto"/>
            <w:left w:val="none" w:sz="0" w:space="0" w:color="auto"/>
            <w:bottom w:val="none" w:sz="0" w:space="0" w:color="auto"/>
            <w:right w:val="none" w:sz="0" w:space="0" w:color="auto"/>
          </w:divBdr>
          <w:divsChild>
            <w:div w:id="5750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33260">
      <w:bodyDiv w:val="1"/>
      <w:marLeft w:val="0"/>
      <w:marRight w:val="0"/>
      <w:marTop w:val="0"/>
      <w:marBottom w:val="0"/>
      <w:divBdr>
        <w:top w:val="none" w:sz="0" w:space="0" w:color="auto"/>
        <w:left w:val="none" w:sz="0" w:space="0" w:color="auto"/>
        <w:bottom w:val="none" w:sz="0" w:space="0" w:color="auto"/>
        <w:right w:val="none" w:sz="0" w:space="0" w:color="auto"/>
      </w:divBdr>
      <w:divsChild>
        <w:div w:id="401831316">
          <w:marLeft w:val="0"/>
          <w:marRight w:val="0"/>
          <w:marTop w:val="0"/>
          <w:marBottom w:val="0"/>
          <w:divBdr>
            <w:top w:val="none" w:sz="0" w:space="0" w:color="auto"/>
            <w:left w:val="none" w:sz="0" w:space="0" w:color="auto"/>
            <w:bottom w:val="none" w:sz="0" w:space="0" w:color="auto"/>
            <w:right w:val="none" w:sz="0" w:space="0" w:color="auto"/>
          </w:divBdr>
        </w:div>
      </w:divsChild>
    </w:div>
    <w:div w:id="1790278671">
      <w:bodyDiv w:val="1"/>
      <w:marLeft w:val="0"/>
      <w:marRight w:val="0"/>
      <w:marTop w:val="0"/>
      <w:marBottom w:val="0"/>
      <w:divBdr>
        <w:top w:val="none" w:sz="0" w:space="0" w:color="auto"/>
        <w:left w:val="none" w:sz="0" w:space="0" w:color="auto"/>
        <w:bottom w:val="none" w:sz="0" w:space="0" w:color="auto"/>
        <w:right w:val="none" w:sz="0" w:space="0" w:color="auto"/>
      </w:divBdr>
    </w:div>
    <w:div w:id="1794211824">
      <w:bodyDiv w:val="1"/>
      <w:marLeft w:val="0"/>
      <w:marRight w:val="0"/>
      <w:marTop w:val="0"/>
      <w:marBottom w:val="0"/>
      <w:divBdr>
        <w:top w:val="none" w:sz="0" w:space="0" w:color="auto"/>
        <w:left w:val="none" w:sz="0" w:space="0" w:color="auto"/>
        <w:bottom w:val="none" w:sz="0" w:space="0" w:color="auto"/>
        <w:right w:val="none" w:sz="0" w:space="0" w:color="auto"/>
      </w:divBdr>
    </w:div>
    <w:div w:id="1795559852">
      <w:bodyDiv w:val="1"/>
      <w:marLeft w:val="0"/>
      <w:marRight w:val="0"/>
      <w:marTop w:val="0"/>
      <w:marBottom w:val="0"/>
      <w:divBdr>
        <w:top w:val="none" w:sz="0" w:space="0" w:color="auto"/>
        <w:left w:val="none" w:sz="0" w:space="0" w:color="auto"/>
        <w:bottom w:val="none" w:sz="0" w:space="0" w:color="auto"/>
        <w:right w:val="none" w:sz="0" w:space="0" w:color="auto"/>
      </w:divBdr>
    </w:div>
    <w:div w:id="1800564261">
      <w:bodyDiv w:val="1"/>
      <w:marLeft w:val="0"/>
      <w:marRight w:val="0"/>
      <w:marTop w:val="0"/>
      <w:marBottom w:val="0"/>
      <w:divBdr>
        <w:top w:val="none" w:sz="0" w:space="0" w:color="auto"/>
        <w:left w:val="none" w:sz="0" w:space="0" w:color="auto"/>
        <w:bottom w:val="none" w:sz="0" w:space="0" w:color="auto"/>
        <w:right w:val="none" w:sz="0" w:space="0" w:color="auto"/>
      </w:divBdr>
    </w:div>
    <w:div w:id="1805854210">
      <w:bodyDiv w:val="1"/>
      <w:marLeft w:val="0"/>
      <w:marRight w:val="0"/>
      <w:marTop w:val="0"/>
      <w:marBottom w:val="0"/>
      <w:divBdr>
        <w:top w:val="none" w:sz="0" w:space="0" w:color="auto"/>
        <w:left w:val="none" w:sz="0" w:space="0" w:color="auto"/>
        <w:bottom w:val="none" w:sz="0" w:space="0" w:color="auto"/>
        <w:right w:val="none" w:sz="0" w:space="0" w:color="auto"/>
      </w:divBdr>
    </w:div>
    <w:div w:id="1807894631">
      <w:bodyDiv w:val="1"/>
      <w:marLeft w:val="0"/>
      <w:marRight w:val="0"/>
      <w:marTop w:val="0"/>
      <w:marBottom w:val="0"/>
      <w:divBdr>
        <w:top w:val="none" w:sz="0" w:space="0" w:color="auto"/>
        <w:left w:val="none" w:sz="0" w:space="0" w:color="auto"/>
        <w:bottom w:val="none" w:sz="0" w:space="0" w:color="auto"/>
        <w:right w:val="none" w:sz="0" w:space="0" w:color="auto"/>
      </w:divBdr>
    </w:div>
    <w:div w:id="1838107157">
      <w:bodyDiv w:val="1"/>
      <w:marLeft w:val="0"/>
      <w:marRight w:val="0"/>
      <w:marTop w:val="0"/>
      <w:marBottom w:val="0"/>
      <w:divBdr>
        <w:top w:val="none" w:sz="0" w:space="0" w:color="auto"/>
        <w:left w:val="none" w:sz="0" w:space="0" w:color="auto"/>
        <w:bottom w:val="none" w:sz="0" w:space="0" w:color="auto"/>
        <w:right w:val="none" w:sz="0" w:space="0" w:color="auto"/>
      </w:divBdr>
    </w:div>
    <w:div w:id="1839808946">
      <w:bodyDiv w:val="1"/>
      <w:marLeft w:val="0"/>
      <w:marRight w:val="0"/>
      <w:marTop w:val="0"/>
      <w:marBottom w:val="0"/>
      <w:divBdr>
        <w:top w:val="none" w:sz="0" w:space="0" w:color="auto"/>
        <w:left w:val="none" w:sz="0" w:space="0" w:color="auto"/>
        <w:bottom w:val="none" w:sz="0" w:space="0" w:color="auto"/>
        <w:right w:val="none" w:sz="0" w:space="0" w:color="auto"/>
      </w:divBdr>
    </w:div>
    <w:div w:id="1852794933">
      <w:bodyDiv w:val="1"/>
      <w:marLeft w:val="0"/>
      <w:marRight w:val="0"/>
      <w:marTop w:val="0"/>
      <w:marBottom w:val="0"/>
      <w:divBdr>
        <w:top w:val="none" w:sz="0" w:space="0" w:color="auto"/>
        <w:left w:val="none" w:sz="0" w:space="0" w:color="auto"/>
        <w:bottom w:val="none" w:sz="0" w:space="0" w:color="auto"/>
        <w:right w:val="none" w:sz="0" w:space="0" w:color="auto"/>
      </w:divBdr>
    </w:div>
    <w:div w:id="1868172957">
      <w:bodyDiv w:val="1"/>
      <w:marLeft w:val="0"/>
      <w:marRight w:val="0"/>
      <w:marTop w:val="0"/>
      <w:marBottom w:val="0"/>
      <w:divBdr>
        <w:top w:val="none" w:sz="0" w:space="0" w:color="auto"/>
        <w:left w:val="none" w:sz="0" w:space="0" w:color="auto"/>
        <w:bottom w:val="none" w:sz="0" w:space="0" w:color="auto"/>
        <w:right w:val="none" w:sz="0" w:space="0" w:color="auto"/>
      </w:divBdr>
    </w:div>
    <w:div w:id="1880316197">
      <w:bodyDiv w:val="1"/>
      <w:marLeft w:val="0"/>
      <w:marRight w:val="0"/>
      <w:marTop w:val="0"/>
      <w:marBottom w:val="0"/>
      <w:divBdr>
        <w:top w:val="none" w:sz="0" w:space="0" w:color="auto"/>
        <w:left w:val="none" w:sz="0" w:space="0" w:color="auto"/>
        <w:bottom w:val="none" w:sz="0" w:space="0" w:color="auto"/>
        <w:right w:val="none" w:sz="0" w:space="0" w:color="auto"/>
      </w:divBdr>
      <w:divsChild>
        <w:div w:id="1538392812">
          <w:marLeft w:val="0"/>
          <w:marRight w:val="0"/>
          <w:marTop w:val="0"/>
          <w:marBottom w:val="0"/>
          <w:divBdr>
            <w:top w:val="none" w:sz="0" w:space="0" w:color="auto"/>
            <w:left w:val="none" w:sz="0" w:space="0" w:color="auto"/>
            <w:bottom w:val="none" w:sz="0" w:space="0" w:color="auto"/>
            <w:right w:val="none" w:sz="0" w:space="0" w:color="auto"/>
          </w:divBdr>
          <w:divsChild>
            <w:div w:id="31079998">
              <w:marLeft w:val="0"/>
              <w:marRight w:val="0"/>
              <w:marTop w:val="0"/>
              <w:marBottom w:val="0"/>
              <w:divBdr>
                <w:top w:val="none" w:sz="0" w:space="0" w:color="auto"/>
                <w:left w:val="none" w:sz="0" w:space="0" w:color="auto"/>
                <w:bottom w:val="none" w:sz="0" w:space="0" w:color="auto"/>
                <w:right w:val="none" w:sz="0" w:space="0" w:color="auto"/>
              </w:divBdr>
            </w:div>
            <w:div w:id="1107432966">
              <w:marLeft w:val="0"/>
              <w:marRight w:val="0"/>
              <w:marTop w:val="0"/>
              <w:marBottom w:val="0"/>
              <w:divBdr>
                <w:top w:val="none" w:sz="0" w:space="0" w:color="auto"/>
                <w:left w:val="none" w:sz="0" w:space="0" w:color="auto"/>
                <w:bottom w:val="none" w:sz="0" w:space="0" w:color="auto"/>
                <w:right w:val="none" w:sz="0" w:space="0" w:color="auto"/>
              </w:divBdr>
            </w:div>
            <w:div w:id="2071223041">
              <w:marLeft w:val="0"/>
              <w:marRight w:val="0"/>
              <w:marTop w:val="0"/>
              <w:marBottom w:val="0"/>
              <w:divBdr>
                <w:top w:val="none" w:sz="0" w:space="0" w:color="auto"/>
                <w:left w:val="none" w:sz="0" w:space="0" w:color="auto"/>
                <w:bottom w:val="none" w:sz="0" w:space="0" w:color="auto"/>
                <w:right w:val="none" w:sz="0" w:space="0" w:color="auto"/>
              </w:divBdr>
            </w:div>
          </w:divsChild>
        </w:div>
        <w:div w:id="497769253">
          <w:marLeft w:val="0"/>
          <w:marRight w:val="0"/>
          <w:marTop w:val="0"/>
          <w:marBottom w:val="0"/>
          <w:divBdr>
            <w:top w:val="none" w:sz="0" w:space="0" w:color="auto"/>
            <w:left w:val="none" w:sz="0" w:space="0" w:color="auto"/>
            <w:bottom w:val="none" w:sz="0" w:space="0" w:color="auto"/>
            <w:right w:val="none" w:sz="0" w:space="0" w:color="auto"/>
          </w:divBdr>
        </w:div>
        <w:div w:id="1257787077">
          <w:marLeft w:val="0"/>
          <w:marRight w:val="0"/>
          <w:marTop w:val="0"/>
          <w:marBottom w:val="0"/>
          <w:divBdr>
            <w:top w:val="none" w:sz="0" w:space="0" w:color="auto"/>
            <w:left w:val="none" w:sz="0" w:space="0" w:color="auto"/>
            <w:bottom w:val="none" w:sz="0" w:space="0" w:color="auto"/>
            <w:right w:val="none" w:sz="0" w:space="0" w:color="auto"/>
          </w:divBdr>
        </w:div>
        <w:div w:id="1946838109">
          <w:marLeft w:val="0"/>
          <w:marRight w:val="0"/>
          <w:marTop w:val="0"/>
          <w:marBottom w:val="0"/>
          <w:divBdr>
            <w:top w:val="none" w:sz="0" w:space="0" w:color="auto"/>
            <w:left w:val="none" w:sz="0" w:space="0" w:color="auto"/>
            <w:bottom w:val="none" w:sz="0" w:space="0" w:color="auto"/>
            <w:right w:val="none" w:sz="0" w:space="0" w:color="auto"/>
          </w:divBdr>
        </w:div>
      </w:divsChild>
    </w:div>
    <w:div w:id="1899778311">
      <w:bodyDiv w:val="1"/>
      <w:marLeft w:val="0"/>
      <w:marRight w:val="0"/>
      <w:marTop w:val="0"/>
      <w:marBottom w:val="0"/>
      <w:divBdr>
        <w:top w:val="none" w:sz="0" w:space="0" w:color="auto"/>
        <w:left w:val="none" w:sz="0" w:space="0" w:color="auto"/>
        <w:bottom w:val="none" w:sz="0" w:space="0" w:color="auto"/>
        <w:right w:val="none" w:sz="0" w:space="0" w:color="auto"/>
      </w:divBdr>
    </w:div>
    <w:div w:id="1903566192">
      <w:bodyDiv w:val="1"/>
      <w:marLeft w:val="0"/>
      <w:marRight w:val="0"/>
      <w:marTop w:val="0"/>
      <w:marBottom w:val="0"/>
      <w:divBdr>
        <w:top w:val="none" w:sz="0" w:space="0" w:color="auto"/>
        <w:left w:val="none" w:sz="0" w:space="0" w:color="auto"/>
        <w:bottom w:val="none" w:sz="0" w:space="0" w:color="auto"/>
        <w:right w:val="none" w:sz="0" w:space="0" w:color="auto"/>
      </w:divBdr>
      <w:divsChild>
        <w:div w:id="152651041">
          <w:marLeft w:val="0"/>
          <w:marRight w:val="0"/>
          <w:marTop w:val="0"/>
          <w:marBottom w:val="0"/>
          <w:divBdr>
            <w:top w:val="none" w:sz="0" w:space="0" w:color="auto"/>
            <w:left w:val="none" w:sz="0" w:space="0" w:color="auto"/>
            <w:bottom w:val="none" w:sz="0" w:space="0" w:color="auto"/>
            <w:right w:val="none" w:sz="0" w:space="0" w:color="auto"/>
          </w:divBdr>
        </w:div>
        <w:div w:id="823593556">
          <w:marLeft w:val="0"/>
          <w:marRight w:val="0"/>
          <w:marTop w:val="0"/>
          <w:marBottom w:val="0"/>
          <w:divBdr>
            <w:top w:val="none" w:sz="0" w:space="0" w:color="auto"/>
            <w:left w:val="none" w:sz="0" w:space="0" w:color="auto"/>
            <w:bottom w:val="none" w:sz="0" w:space="0" w:color="auto"/>
            <w:right w:val="none" w:sz="0" w:space="0" w:color="auto"/>
          </w:divBdr>
        </w:div>
        <w:div w:id="790636296">
          <w:marLeft w:val="0"/>
          <w:marRight w:val="0"/>
          <w:marTop w:val="0"/>
          <w:marBottom w:val="0"/>
          <w:divBdr>
            <w:top w:val="none" w:sz="0" w:space="0" w:color="auto"/>
            <w:left w:val="none" w:sz="0" w:space="0" w:color="auto"/>
            <w:bottom w:val="none" w:sz="0" w:space="0" w:color="auto"/>
            <w:right w:val="none" w:sz="0" w:space="0" w:color="auto"/>
          </w:divBdr>
          <w:divsChild>
            <w:div w:id="1442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0159">
      <w:bodyDiv w:val="1"/>
      <w:marLeft w:val="0"/>
      <w:marRight w:val="0"/>
      <w:marTop w:val="0"/>
      <w:marBottom w:val="0"/>
      <w:divBdr>
        <w:top w:val="none" w:sz="0" w:space="0" w:color="auto"/>
        <w:left w:val="none" w:sz="0" w:space="0" w:color="auto"/>
        <w:bottom w:val="none" w:sz="0" w:space="0" w:color="auto"/>
        <w:right w:val="none" w:sz="0" w:space="0" w:color="auto"/>
      </w:divBdr>
    </w:div>
    <w:div w:id="1907103214">
      <w:bodyDiv w:val="1"/>
      <w:marLeft w:val="0"/>
      <w:marRight w:val="0"/>
      <w:marTop w:val="0"/>
      <w:marBottom w:val="0"/>
      <w:divBdr>
        <w:top w:val="none" w:sz="0" w:space="0" w:color="auto"/>
        <w:left w:val="none" w:sz="0" w:space="0" w:color="auto"/>
        <w:bottom w:val="none" w:sz="0" w:space="0" w:color="auto"/>
        <w:right w:val="none" w:sz="0" w:space="0" w:color="auto"/>
      </w:divBdr>
    </w:div>
    <w:div w:id="1908686760">
      <w:bodyDiv w:val="1"/>
      <w:marLeft w:val="0"/>
      <w:marRight w:val="0"/>
      <w:marTop w:val="0"/>
      <w:marBottom w:val="0"/>
      <w:divBdr>
        <w:top w:val="none" w:sz="0" w:space="0" w:color="auto"/>
        <w:left w:val="none" w:sz="0" w:space="0" w:color="auto"/>
        <w:bottom w:val="none" w:sz="0" w:space="0" w:color="auto"/>
        <w:right w:val="none" w:sz="0" w:space="0" w:color="auto"/>
      </w:divBdr>
    </w:div>
    <w:div w:id="1915819917">
      <w:bodyDiv w:val="1"/>
      <w:marLeft w:val="0"/>
      <w:marRight w:val="0"/>
      <w:marTop w:val="0"/>
      <w:marBottom w:val="0"/>
      <w:divBdr>
        <w:top w:val="none" w:sz="0" w:space="0" w:color="auto"/>
        <w:left w:val="none" w:sz="0" w:space="0" w:color="auto"/>
        <w:bottom w:val="none" w:sz="0" w:space="0" w:color="auto"/>
        <w:right w:val="none" w:sz="0" w:space="0" w:color="auto"/>
      </w:divBdr>
    </w:div>
    <w:div w:id="1920359608">
      <w:bodyDiv w:val="1"/>
      <w:marLeft w:val="0"/>
      <w:marRight w:val="0"/>
      <w:marTop w:val="0"/>
      <w:marBottom w:val="0"/>
      <w:divBdr>
        <w:top w:val="none" w:sz="0" w:space="0" w:color="auto"/>
        <w:left w:val="none" w:sz="0" w:space="0" w:color="auto"/>
        <w:bottom w:val="none" w:sz="0" w:space="0" w:color="auto"/>
        <w:right w:val="none" w:sz="0" w:space="0" w:color="auto"/>
      </w:divBdr>
    </w:div>
    <w:div w:id="1946493349">
      <w:bodyDiv w:val="1"/>
      <w:marLeft w:val="0"/>
      <w:marRight w:val="0"/>
      <w:marTop w:val="0"/>
      <w:marBottom w:val="0"/>
      <w:divBdr>
        <w:top w:val="none" w:sz="0" w:space="0" w:color="auto"/>
        <w:left w:val="none" w:sz="0" w:space="0" w:color="auto"/>
        <w:bottom w:val="none" w:sz="0" w:space="0" w:color="auto"/>
        <w:right w:val="none" w:sz="0" w:space="0" w:color="auto"/>
      </w:divBdr>
    </w:div>
    <w:div w:id="1949971116">
      <w:bodyDiv w:val="1"/>
      <w:marLeft w:val="0"/>
      <w:marRight w:val="0"/>
      <w:marTop w:val="0"/>
      <w:marBottom w:val="0"/>
      <w:divBdr>
        <w:top w:val="none" w:sz="0" w:space="0" w:color="auto"/>
        <w:left w:val="none" w:sz="0" w:space="0" w:color="auto"/>
        <w:bottom w:val="none" w:sz="0" w:space="0" w:color="auto"/>
        <w:right w:val="none" w:sz="0" w:space="0" w:color="auto"/>
      </w:divBdr>
      <w:divsChild>
        <w:div w:id="613483954">
          <w:marLeft w:val="0"/>
          <w:marRight w:val="0"/>
          <w:marTop w:val="0"/>
          <w:marBottom w:val="0"/>
          <w:divBdr>
            <w:top w:val="none" w:sz="0" w:space="0" w:color="auto"/>
            <w:left w:val="none" w:sz="0" w:space="0" w:color="auto"/>
            <w:bottom w:val="none" w:sz="0" w:space="0" w:color="auto"/>
            <w:right w:val="none" w:sz="0" w:space="0" w:color="auto"/>
          </w:divBdr>
        </w:div>
        <w:div w:id="141314326">
          <w:marLeft w:val="0"/>
          <w:marRight w:val="0"/>
          <w:marTop w:val="0"/>
          <w:marBottom w:val="0"/>
          <w:divBdr>
            <w:top w:val="none" w:sz="0" w:space="0" w:color="auto"/>
            <w:left w:val="none" w:sz="0" w:space="0" w:color="auto"/>
            <w:bottom w:val="none" w:sz="0" w:space="0" w:color="auto"/>
            <w:right w:val="none" w:sz="0" w:space="0" w:color="auto"/>
          </w:divBdr>
        </w:div>
      </w:divsChild>
    </w:div>
    <w:div w:id="1975603632">
      <w:bodyDiv w:val="1"/>
      <w:marLeft w:val="0"/>
      <w:marRight w:val="0"/>
      <w:marTop w:val="0"/>
      <w:marBottom w:val="0"/>
      <w:divBdr>
        <w:top w:val="none" w:sz="0" w:space="0" w:color="auto"/>
        <w:left w:val="none" w:sz="0" w:space="0" w:color="auto"/>
        <w:bottom w:val="none" w:sz="0" w:space="0" w:color="auto"/>
        <w:right w:val="none" w:sz="0" w:space="0" w:color="auto"/>
      </w:divBdr>
    </w:div>
    <w:div w:id="1990817643">
      <w:bodyDiv w:val="1"/>
      <w:marLeft w:val="0"/>
      <w:marRight w:val="0"/>
      <w:marTop w:val="0"/>
      <w:marBottom w:val="0"/>
      <w:divBdr>
        <w:top w:val="none" w:sz="0" w:space="0" w:color="auto"/>
        <w:left w:val="none" w:sz="0" w:space="0" w:color="auto"/>
        <w:bottom w:val="none" w:sz="0" w:space="0" w:color="auto"/>
        <w:right w:val="none" w:sz="0" w:space="0" w:color="auto"/>
      </w:divBdr>
    </w:div>
    <w:div w:id="2001273167">
      <w:bodyDiv w:val="1"/>
      <w:marLeft w:val="0"/>
      <w:marRight w:val="0"/>
      <w:marTop w:val="0"/>
      <w:marBottom w:val="0"/>
      <w:divBdr>
        <w:top w:val="none" w:sz="0" w:space="0" w:color="auto"/>
        <w:left w:val="none" w:sz="0" w:space="0" w:color="auto"/>
        <w:bottom w:val="none" w:sz="0" w:space="0" w:color="auto"/>
        <w:right w:val="none" w:sz="0" w:space="0" w:color="auto"/>
      </w:divBdr>
    </w:div>
    <w:div w:id="2014062355">
      <w:bodyDiv w:val="1"/>
      <w:marLeft w:val="0"/>
      <w:marRight w:val="0"/>
      <w:marTop w:val="0"/>
      <w:marBottom w:val="0"/>
      <w:divBdr>
        <w:top w:val="none" w:sz="0" w:space="0" w:color="auto"/>
        <w:left w:val="none" w:sz="0" w:space="0" w:color="auto"/>
        <w:bottom w:val="none" w:sz="0" w:space="0" w:color="auto"/>
        <w:right w:val="none" w:sz="0" w:space="0" w:color="auto"/>
      </w:divBdr>
    </w:div>
    <w:div w:id="2027750516">
      <w:bodyDiv w:val="1"/>
      <w:marLeft w:val="0"/>
      <w:marRight w:val="0"/>
      <w:marTop w:val="0"/>
      <w:marBottom w:val="0"/>
      <w:divBdr>
        <w:top w:val="none" w:sz="0" w:space="0" w:color="auto"/>
        <w:left w:val="none" w:sz="0" w:space="0" w:color="auto"/>
        <w:bottom w:val="none" w:sz="0" w:space="0" w:color="auto"/>
        <w:right w:val="none" w:sz="0" w:space="0" w:color="auto"/>
      </w:divBdr>
    </w:div>
    <w:div w:id="2034916329">
      <w:bodyDiv w:val="1"/>
      <w:marLeft w:val="0"/>
      <w:marRight w:val="0"/>
      <w:marTop w:val="0"/>
      <w:marBottom w:val="0"/>
      <w:divBdr>
        <w:top w:val="none" w:sz="0" w:space="0" w:color="auto"/>
        <w:left w:val="none" w:sz="0" w:space="0" w:color="auto"/>
        <w:bottom w:val="none" w:sz="0" w:space="0" w:color="auto"/>
        <w:right w:val="none" w:sz="0" w:space="0" w:color="auto"/>
      </w:divBdr>
    </w:div>
    <w:div w:id="2054034741">
      <w:bodyDiv w:val="1"/>
      <w:marLeft w:val="0"/>
      <w:marRight w:val="0"/>
      <w:marTop w:val="0"/>
      <w:marBottom w:val="0"/>
      <w:divBdr>
        <w:top w:val="none" w:sz="0" w:space="0" w:color="auto"/>
        <w:left w:val="none" w:sz="0" w:space="0" w:color="auto"/>
        <w:bottom w:val="none" w:sz="0" w:space="0" w:color="auto"/>
        <w:right w:val="none" w:sz="0" w:space="0" w:color="auto"/>
      </w:divBdr>
    </w:div>
    <w:div w:id="2054772473">
      <w:bodyDiv w:val="1"/>
      <w:marLeft w:val="0"/>
      <w:marRight w:val="0"/>
      <w:marTop w:val="0"/>
      <w:marBottom w:val="0"/>
      <w:divBdr>
        <w:top w:val="none" w:sz="0" w:space="0" w:color="auto"/>
        <w:left w:val="none" w:sz="0" w:space="0" w:color="auto"/>
        <w:bottom w:val="none" w:sz="0" w:space="0" w:color="auto"/>
        <w:right w:val="none" w:sz="0" w:space="0" w:color="auto"/>
      </w:divBdr>
    </w:div>
    <w:div w:id="2056850058">
      <w:bodyDiv w:val="1"/>
      <w:marLeft w:val="0"/>
      <w:marRight w:val="0"/>
      <w:marTop w:val="0"/>
      <w:marBottom w:val="0"/>
      <w:divBdr>
        <w:top w:val="none" w:sz="0" w:space="0" w:color="auto"/>
        <w:left w:val="none" w:sz="0" w:space="0" w:color="auto"/>
        <w:bottom w:val="none" w:sz="0" w:space="0" w:color="auto"/>
        <w:right w:val="none" w:sz="0" w:space="0" w:color="auto"/>
      </w:divBdr>
      <w:divsChild>
        <w:div w:id="43720324">
          <w:marLeft w:val="0"/>
          <w:marRight w:val="0"/>
          <w:marTop w:val="0"/>
          <w:marBottom w:val="0"/>
          <w:divBdr>
            <w:top w:val="none" w:sz="0" w:space="0" w:color="auto"/>
            <w:left w:val="none" w:sz="0" w:space="0" w:color="auto"/>
            <w:bottom w:val="none" w:sz="0" w:space="0" w:color="auto"/>
            <w:right w:val="none" w:sz="0" w:space="0" w:color="auto"/>
          </w:divBdr>
        </w:div>
        <w:div w:id="1103527650">
          <w:marLeft w:val="0"/>
          <w:marRight w:val="0"/>
          <w:marTop w:val="0"/>
          <w:marBottom w:val="0"/>
          <w:divBdr>
            <w:top w:val="none" w:sz="0" w:space="0" w:color="auto"/>
            <w:left w:val="none" w:sz="0" w:space="0" w:color="auto"/>
            <w:bottom w:val="none" w:sz="0" w:space="0" w:color="auto"/>
            <w:right w:val="none" w:sz="0" w:space="0" w:color="auto"/>
          </w:divBdr>
        </w:div>
        <w:div w:id="1097940315">
          <w:marLeft w:val="0"/>
          <w:marRight w:val="0"/>
          <w:marTop w:val="0"/>
          <w:marBottom w:val="0"/>
          <w:divBdr>
            <w:top w:val="none" w:sz="0" w:space="0" w:color="auto"/>
            <w:left w:val="none" w:sz="0" w:space="0" w:color="auto"/>
            <w:bottom w:val="none" w:sz="0" w:space="0" w:color="auto"/>
            <w:right w:val="none" w:sz="0" w:space="0" w:color="auto"/>
          </w:divBdr>
        </w:div>
        <w:div w:id="1603686500">
          <w:marLeft w:val="0"/>
          <w:marRight w:val="0"/>
          <w:marTop w:val="0"/>
          <w:marBottom w:val="0"/>
          <w:divBdr>
            <w:top w:val="none" w:sz="0" w:space="0" w:color="auto"/>
            <w:left w:val="none" w:sz="0" w:space="0" w:color="auto"/>
            <w:bottom w:val="none" w:sz="0" w:space="0" w:color="auto"/>
            <w:right w:val="none" w:sz="0" w:space="0" w:color="auto"/>
          </w:divBdr>
        </w:div>
        <w:div w:id="977412765">
          <w:marLeft w:val="0"/>
          <w:marRight w:val="0"/>
          <w:marTop w:val="0"/>
          <w:marBottom w:val="0"/>
          <w:divBdr>
            <w:top w:val="none" w:sz="0" w:space="0" w:color="auto"/>
            <w:left w:val="none" w:sz="0" w:space="0" w:color="auto"/>
            <w:bottom w:val="none" w:sz="0" w:space="0" w:color="auto"/>
            <w:right w:val="none" w:sz="0" w:space="0" w:color="auto"/>
          </w:divBdr>
        </w:div>
      </w:divsChild>
    </w:div>
    <w:div w:id="2062902134">
      <w:bodyDiv w:val="1"/>
      <w:marLeft w:val="0"/>
      <w:marRight w:val="0"/>
      <w:marTop w:val="0"/>
      <w:marBottom w:val="0"/>
      <w:divBdr>
        <w:top w:val="none" w:sz="0" w:space="0" w:color="auto"/>
        <w:left w:val="none" w:sz="0" w:space="0" w:color="auto"/>
        <w:bottom w:val="none" w:sz="0" w:space="0" w:color="auto"/>
        <w:right w:val="none" w:sz="0" w:space="0" w:color="auto"/>
      </w:divBdr>
    </w:div>
    <w:div w:id="2096897073">
      <w:bodyDiv w:val="1"/>
      <w:marLeft w:val="0"/>
      <w:marRight w:val="0"/>
      <w:marTop w:val="0"/>
      <w:marBottom w:val="0"/>
      <w:divBdr>
        <w:top w:val="none" w:sz="0" w:space="0" w:color="auto"/>
        <w:left w:val="none" w:sz="0" w:space="0" w:color="auto"/>
        <w:bottom w:val="none" w:sz="0" w:space="0" w:color="auto"/>
        <w:right w:val="none" w:sz="0" w:space="0" w:color="auto"/>
      </w:divBdr>
    </w:div>
    <w:div w:id="2111272633">
      <w:bodyDiv w:val="1"/>
      <w:marLeft w:val="0"/>
      <w:marRight w:val="0"/>
      <w:marTop w:val="0"/>
      <w:marBottom w:val="0"/>
      <w:divBdr>
        <w:top w:val="none" w:sz="0" w:space="0" w:color="auto"/>
        <w:left w:val="none" w:sz="0" w:space="0" w:color="auto"/>
        <w:bottom w:val="none" w:sz="0" w:space="0" w:color="auto"/>
        <w:right w:val="none" w:sz="0" w:space="0" w:color="auto"/>
      </w:divBdr>
    </w:div>
    <w:div w:id="2120565151">
      <w:bodyDiv w:val="1"/>
      <w:marLeft w:val="0"/>
      <w:marRight w:val="0"/>
      <w:marTop w:val="0"/>
      <w:marBottom w:val="0"/>
      <w:divBdr>
        <w:top w:val="none" w:sz="0" w:space="0" w:color="auto"/>
        <w:left w:val="none" w:sz="0" w:space="0" w:color="auto"/>
        <w:bottom w:val="none" w:sz="0" w:space="0" w:color="auto"/>
        <w:right w:val="none" w:sz="0" w:space="0" w:color="auto"/>
      </w:divBdr>
    </w:div>
    <w:div w:id="2122677202">
      <w:bodyDiv w:val="1"/>
      <w:marLeft w:val="0"/>
      <w:marRight w:val="0"/>
      <w:marTop w:val="0"/>
      <w:marBottom w:val="0"/>
      <w:divBdr>
        <w:top w:val="none" w:sz="0" w:space="0" w:color="auto"/>
        <w:left w:val="none" w:sz="0" w:space="0" w:color="auto"/>
        <w:bottom w:val="none" w:sz="0" w:space="0" w:color="auto"/>
        <w:right w:val="none" w:sz="0" w:space="0" w:color="auto"/>
      </w:divBdr>
    </w:div>
    <w:div w:id="2126151042">
      <w:bodyDiv w:val="1"/>
      <w:marLeft w:val="0"/>
      <w:marRight w:val="0"/>
      <w:marTop w:val="0"/>
      <w:marBottom w:val="0"/>
      <w:divBdr>
        <w:top w:val="none" w:sz="0" w:space="0" w:color="auto"/>
        <w:left w:val="none" w:sz="0" w:space="0" w:color="auto"/>
        <w:bottom w:val="none" w:sz="0" w:space="0" w:color="auto"/>
        <w:right w:val="none" w:sz="0" w:space="0" w:color="auto"/>
      </w:divBdr>
    </w:div>
    <w:div w:id="2138915944">
      <w:bodyDiv w:val="1"/>
      <w:marLeft w:val="0"/>
      <w:marRight w:val="0"/>
      <w:marTop w:val="0"/>
      <w:marBottom w:val="0"/>
      <w:divBdr>
        <w:top w:val="none" w:sz="0" w:space="0" w:color="auto"/>
        <w:left w:val="none" w:sz="0" w:space="0" w:color="auto"/>
        <w:bottom w:val="none" w:sz="0" w:space="0" w:color="auto"/>
        <w:right w:val="none" w:sz="0" w:space="0" w:color="auto"/>
      </w:divBdr>
    </w:div>
    <w:div w:id="214607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uk/s/ref=dp_byline_sr_book_1?ie=UTF8&amp;field-author=Ross+Sparkman&amp;text=Ross+Sparkman&amp;sort=relevancerank&amp;search-alias=books-uk" TargetMode="External"/><Relationship Id="rId117" Type="http://schemas.openxmlformats.org/officeDocument/2006/relationships/header" Target="header16.xml"/><Relationship Id="rId21" Type="http://schemas.openxmlformats.org/officeDocument/2006/relationships/hyperlink" Target="https://www.cityandguilds.com/delivering-our-qualifications/centre-development/quality-assurance" TargetMode="External"/><Relationship Id="rId42" Type="http://schemas.openxmlformats.org/officeDocument/2006/relationships/hyperlink" Target="https://eu.alma.exlibrisgroup.com/view/uresolver/44APU_INST/openurl?ctx_enc=info:ofi/enc:UTF-8&amp;ctx_id=10_1&amp;ctx_tim=2023-02-01%2022:15:39&amp;ctx_ver=Z39.88-2004&amp;url_ctx_fmt=info:ofi/fmt:kev:mtx:ctx&amp;url_ver=Z39.88-2004&amp;rfr_id=info:sid/primo.exlibrisgroup.com-gale_proqu&amp;rft_val_fmt=info:ofi/fmt:kev:mtx:journal&amp;rft.genre=article&amp;rft.atitle=What+is+strategy%3F&amp;rft.jtitle=Harvard+business+review&amp;rft.au=Porter%2C+Michael+E&amp;rft.date=1996-11-01&amp;rft.volume=74&amp;rft.issue=6&amp;rft.spage=61&amp;rft.epage=78&amp;rft.pages=61-78&amp;rft.issn=0017-8012&amp;rft.pub=Harvard+Business+School+Press&amp;rft.place=Boston&amp;rft_dat=%3Cgale_proqu%3EA18896964%3C/gale_proqu%3E&amp;svc_dat=viewit&amp;rft_galeid=A18896964&amp;rft_pqid=227821775" TargetMode="External"/><Relationship Id="rId47" Type="http://schemas.openxmlformats.org/officeDocument/2006/relationships/image" Target="media/image2.jpg"/><Relationship Id="rId63" Type="http://schemas.openxmlformats.org/officeDocument/2006/relationships/hyperlink" Target="https://www.instituteforapprenticeships.org/apprenticeship-standards/chartered-manager-degree-v1-0" TargetMode="External"/><Relationship Id="rId68" Type="http://schemas.openxmlformats.org/officeDocument/2006/relationships/hyperlink" Target="https://www.instituteforapprenticeships.org/apprenticeship-standards/chartered-manager-degree-v1-0" TargetMode="External"/><Relationship Id="rId84" Type="http://schemas.openxmlformats.org/officeDocument/2006/relationships/hyperlink" Target="http://www.i-l-m.com/assessment-and-resources/assessment-guidance" TargetMode="External"/><Relationship Id="rId89" Type="http://schemas.openxmlformats.org/officeDocument/2006/relationships/hyperlink" Target="http://www.i-l-m.com/assessment-and-resources/assessment-guidance" TargetMode="External"/><Relationship Id="rId112" Type="http://schemas.openxmlformats.org/officeDocument/2006/relationships/hyperlink" Target="https://www.cityandguilds.com/-/media/ilm-website/sharepoint-documents/_published-documents/qas-centre-assessment-pdf.ashx?la=en&amp;hash=2E8427DC28E5517AFE5778E08398F69DF48EB554" TargetMode="External"/><Relationship Id="rId16" Type="http://schemas.openxmlformats.org/officeDocument/2006/relationships/footer" Target="footer3.xml"/><Relationship Id="rId107" Type="http://schemas.openxmlformats.org/officeDocument/2006/relationships/header" Target="header12.xml"/><Relationship Id="rId11" Type="http://schemas.openxmlformats.org/officeDocument/2006/relationships/header" Target="header1.xml"/><Relationship Id="rId32" Type="http://schemas.openxmlformats.org/officeDocument/2006/relationships/hyperlink" Target="https://www.amazon.co.uk/Simon-Ashby/e/B09TTH6MGZ/ref=dp_byline_cont_book_1" TargetMode="External"/><Relationship Id="rId37" Type="http://schemas.openxmlformats.org/officeDocument/2006/relationships/hyperlink" Target="https://www.amazon.co.uk/s/ref=dp_byline_sr_book_2?ie=UTF8&amp;field-author=Rick+Mitchell&amp;text=Rick+Mitchell&amp;sort=relevancerank&amp;search-alias=books-uk" TargetMode="External"/><Relationship Id="rId53" Type="http://schemas.openxmlformats.org/officeDocument/2006/relationships/header" Target="header4.xml"/><Relationship Id="rId58" Type="http://schemas.openxmlformats.org/officeDocument/2006/relationships/hyperlink" Target="https://www.instituteforapprenticeships.org/media/1528/st0272_chartered_manager_l6_ap-for-publication_update-revision_nov-2017.pdf" TargetMode="External"/><Relationship Id="rId74" Type="http://schemas.openxmlformats.org/officeDocument/2006/relationships/hyperlink" Target="https://www.instituteforapprenticeships.org/apprenticeship-standards/senior-leader-v1-1" TargetMode="External"/><Relationship Id="rId79" Type="http://schemas.openxmlformats.org/officeDocument/2006/relationships/header" Target="header8.xml"/><Relationship Id="rId102" Type="http://schemas.openxmlformats.org/officeDocument/2006/relationships/hyperlink" Target="http://www.i-l-m.com/assessment-and-resources/assessment-guidance" TargetMode="External"/><Relationship Id="rId123" Type="http://schemas.openxmlformats.org/officeDocument/2006/relationships/header" Target="header20.xml"/><Relationship Id="rId5" Type="http://schemas.openxmlformats.org/officeDocument/2006/relationships/numbering" Target="numbering.xml"/><Relationship Id="rId90" Type="http://schemas.openxmlformats.org/officeDocument/2006/relationships/hyperlink" Target="http://www.i-l-m.com/assessment-and-resources/assessment-guidance" TargetMode="External"/><Relationship Id="rId95" Type="http://schemas.openxmlformats.org/officeDocument/2006/relationships/hyperlink" Target="http://www.i-l-m.com/assessment-and-resources/assessment-guidance" TargetMode="External"/><Relationship Id="rId19" Type="http://schemas.openxmlformats.org/officeDocument/2006/relationships/hyperlink" Target="https://www.cityandguilds.com/-/media/ilm-website/sharepoint-documents/_published-documents/qas-centre-approval-process-pdf.ashx?la=en&amp;hash=990ED9AD884A4BEF59DCB03477E94F0FBB0D027F" TargetMode="External"/><Relationship Id="rId14" Type="http://schemas.openxmlformats.org/officeDocument/2006/relationships/footer" Target="footer2.xml"/><Relationship Id="rId22" Type="http://schemas.openxmlformats.org/officeDocument/2006/relationships/hyperlink" Target="https://www.cityandguilds.com/delivering-our-qualifications/centre-development/centre-document-library/policies-and-procedures/access-arrangements-reasonable-adjustments" TargetMode="External"/><Relationship Id="rId27" Type="http://schemas.openxmlformats.org/officeDocument/2006/relationships/hyperlink" Target="https://www.amazon.co.uk/s/ref=dp_byline_sr_ebooks_1?ie=UTF8&amp;field-author=Ashish+Gupta&amp;text=Ashish+Gupta&amp;sort=relevancerank&amp;search-alias=digital-text" TargetMode="External"/><Relationship Id="rId30" Type="http://schemas.openxmlformats.org/officeDocument/2006/relationships/hyperlink" Target="https://www.amazon.co.uk/Clive-Thompson/e/B09K48VFG7/ref=dp_byline_cont_book_1" TargetMode="External"/><Relationship Id="rId35" Type="http://schemas.openxmlformats.org/officeDocument/2006/relationships/hyperlink" Target="https://www.amazon.co.uk/Martin-Massey/e/B0BNJHVSJG/ref=dp_byline_cont_book_1" TargetMode="External"/><Relationship Id="rId43" Type="http://schemas.openxmlformats.org/officeDocument/2006/relationships/hyperlink" Target="http://search.ebscohost.com/login.aspx?direct=true&amp;db=buh&amp;AN=118647668&amp;site=ehost-live" TargetMode="External"/><Relationship Id="rId48" Type="http://schemas.openxmlformats.org/officeDocument/2006/relationships/hyperlink" Target="https://www.i-l-m.com/-/media/ilm-website/sharepoint-documents/_published-documents/ilm-guide-to-vrq-assessment-pdf.ashx?la=en&amp;hash=8B93DFBE72E76A81FD2F43F837EDB99B352CA012" TargetMode="External"/><Relationship Id="rId56" Type="http://schemas.openxmlformats.org/officeDocument/2006/relationships/header" Target="header6.xml"/><Relationship Id="rId64" Type="http://schemas.openxmlformats.org/officeDocument/2006/relationships/hyperlink" Target="https://www.instituteforapprenticeships.org/apprenticeship-standards/chartered-manager-degree-v1-0" TargetMode="External"/><Relationship Id="rId69" Type="http://schemas.openxmlformats.org/officeDocument/2006/relationships/hyperlink" Target="https://www.instituteforapprenticeships.org/apprenticeship-standards/chartered-manager-degree-v1-0" TargetMode="External"/><Relationship Id="rId77" Type="http://schemas.openxmlformats.org/officeDocument/2006/relationships/hyperlink" Target="https://www.instituteforapprenticeships.org/apprenticeship-standards/senior-leader-v1-1" TargetMode="External"/><Relationship Id="rId100" Type="http://schemas.openxmlformats.org/officeDocument/2006/relationships/hyperlink" Target="http://www.i-l-m.com/assessment-and-resources/assessment-guidance" TargetMode="External"/><Relationship Id="rId105" Type="http://schemas.openxmlformats.org/officeDocument/2006/relationships/header" Target="header11.xml"/><Relationship Id="rId113" Type="http://schemas.openxmlformats.org/officeDocument/2006/relationships/hyperlink" Target="https://www.cityandguilds.com/-/media/cityandguilds-site/documents/delivering-our-qualifications/access-arrangements-when-and-how-to-apply-pdf.ashx?la=en&amp;hash=8358C1BB86F242D18E468D771939693867E9CBEE" TargetMode="External"/><Relationship Id="rId118" Type="http://schemas.openxmlformats.org/officeDocument/2006/relationships/header" Target="header17.xm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nstituteforapprenticeships.org/media/1528/st0272_chartered_manager_l6_ap-for-publication_update-revision_nov-2017.pdf" TargetMode="External"/><Relationship Id="rId72" Type="http://schemas.openxmlformats.org/officeDocument/2006/relationships/hyperlink" Target="https://mcas-proxyweb.mcas.ms/certificate-checker?login=false&amp;originalUrl=https%3A%2F%2Fwww.instituteforapprenticeships.org.mcas.ms%2Fapprenticeship-standards%2Fsenior-leader-v1-1%3FMcasTsid%3D15600&amp;McasCSRF=75bbcbecfeadf1236eed72e548165bc868cffa869f0437da9f90bb8b7ffe5b6f" TargetMode="External"/><Relationship Id="rId80" Type="http://schemas.openxmlformats.org/officeDocument/2006/relationships/footer" Target="footer6.xml"/><Relationship Id="rId85" Type="http://schemas.openxmlformats.org/officeDocument/2006/relationships/hyperlink" Target="http://www.i-l-m.com/assessment-and-resources/assessment-guidance" TargetMode="External"/><Relationship Id="rId93" Type="http://schemas.openxmlformats.org/officeDocument/2006/relationships/hyperlink" Target="http://www.i-l-m.com/assessment-and-resources/assessment-guidance" TargetMode="External"/><Relationship Id="rId98" Type="http://schemas.openxmlformats.org/officeDocument/2006/relationships/hyperlink" Target="http://www.i-l-m.com/assessment-and-resources/assessment-guidance" TargetMode="External"/><Relationship Id="rId121" Type="http://schemas.openxmlformats.org/officeDocument/2006/relationships/hyperlink" Target="https://www.cityandguildsgroup.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nstituteforapprenticeships.org/media/1528/st0272_chartered_manager_l6_ap-for-publication_update-revision_nov-2017.pdf" TargetMode="External"/><Relationship Id="rId25" Type="http://schemas.openxmlformats.org/officeDocument/2006/relationships/hyperlink" Target="http://www.i-l-m.com/trainers-and-centres/email-updates" TargetMode="External"/><Relationship Id="rId33" Type="http://schemas.openxmlformats.org/officeDocument/2006/relationships/hyperlink" Target="https://www.amazon.co.uk/Heidi-L-Fisher/e/B0786J3WPN/ref=dp_byline_cont_book_1" TargetMode="External"/><Relationship Id="rId38" Type="http://schemas.openxmlformats.org/officeDocument/2006/relationships/hyperlink" Target="https://www.amazon.co.uk/Paul-Trott/e/B001H9RYKM/ref=dp_byline_cont_book_1" TargetMode="External"/><Relationship Id="rId46" Type="http://schemas.openxmlformats.org/officeDocument/2006/relationships/hyperlink" Target="https://www.i-l-m.com/trainers-and-centres/walledgarden" TargetMode="External"/><Relationship Id="rId59" Type="http://schemas.openxmlformats.org/officeDocument/2006/relationships/hyperlink" Target="https://www.instituteforapprenticeships.org/apprenticeship-standards/chartered-manager-degree-v1-0" TargetMode="External"/><Relationship Id="rId67" Type="http://schemas.openxmlformats.org/officeDocument/2006/relationships/hyperlink" Target="https://www.instituteforapprenticeships.org/apprenticeship-standards/chartered-manager-degree-v1-0" TargetMode="External"/><Relationship Id="rId103" Type="http://schemas.openxmlformats.org/officeDocument/2006/relationships/hyperlink" Target="http://www.i-l-m.com/assessment-and-resources/assessment-guidance" TargetMode="External"/><Relationship Id="rId108" Type="http://schemas.openxmlformats.org/officeDocument/2006/relationships/header" Target="header13.xml"/><Relationship Id="rId116" Type="http://schemas.openxmlformats.org/officeDocument/2006/relationships/hyperlink" Target="mailto:investigationandcompliance@cityandguilds.com" TargetMode="External"/><Relationship Id="rId124" Type="http://schemas.openxmlformats.org/officeDocument/2006/relationships/header" Target="header21.xml"/><Relationship Id="rId20" Type="http://schemas.openxmlformats.org/officeDocument/2006/relationships/hyperlink" Target="https://www.cityandguilds.com/-/media/ilm-website/sharepoint-documents/_published-documents/qas-centre-approval-process-pdf.ashx?la=en&amp;hash=990ED9AD884A4BEF59DCB03477E94F0FBB0D027F" TargetMode="External"/><Relationship Id="rId41" Type="http://schemas.openxmlformats.org/officeDocument/2006/relationships/hyperlink" Target="https://anglia.primo.exlibrisgroup.com/permalink/44APU_INST/1il1k4/alma999148627602051" TargetMode="External"/><Relationship Id="rId54" Type="http://schemas.openxmlformats.org/officeDocument/2006/relationships/header" Target="header5.xml"/><Relationship Id="rId62" Type="http://schemas.openxmlformats.org/officeDocument/2006/relationships/hyperlink" Target="https://www.instituteforapprenticeships.org/media/1528/st0272_chartered_manager_l6_ap-for-publication_update-revision_nov-2017.pdf" TargetMode="External"/><Relationship Id="rId70" Type="http://schemas.openxmlformats.org/officeDocument/2006/relationships/hyperlink" Target="https://www.instituteforapprenticeships.org/apprenticeship-standards/senior-leader-v1-1" TargetMode="External"/><Relationship Id="rId75" Type="http://schemas.openxmlformats.org/officeDocument/2006/relationships/hyperlink" Target="https://mcas-proxyweb.mcas.ms/certificate-checker?login=false&amp;originalUrl=https%3A%2F%2Fwww.instituteforapprenticeships.org.mcas.ms%2Fapprenticeship-standards%2Fsenior-leader-v1-1%3FMcasTsid%3D15600&amp;McasCSRF=75bbcbecfeadf1236eed72e548165bc868cffa869f0437da9f90bb8b7ffe5b6f" TargetMode="External"/><Relationship Id="rId83" Type="http://schemas.openxmlformats.org/officeDocument/2006/relationships/hyperlink" Target="http://www.i-l-m.com/assessment-and-resources/assessment-guidance" TargetMode="External"/><Relationship Id="rId88" Type="http://schemas.openxmlformats.org/officeDocument/2006/relationships/hyperlink" Target="http://www.i-l-m.com/assessment-and-resources/assessment-guidance" TargetMode="External"/><Relationship Id="rId91" Type="http://schemas.openxmlformats.org/officeDocument/2006/relationships/hyperlink" Target="http://www.i-l-m.com/assessment-and-resources/assessment-guidance" TargetMode="External"/><Relationship Id="rId96" Type="http://schemas.openxmlformats.org/officeDocument/2006/relationships/hyperlink" Target="http://www.i-l-m.com/assessment-and-resources/assessment-guidance" TargetMode="External"/><Relationship Id="rId111" Type="http://schemas.openxmlformats.org/officeDocument/2006/relationships/hyperlink" Target="https://www.cityandguilds.com/-/media/ilm-website/sharepoint-documents/_published-documents/qas-centre-handbook-pdf.ashx?la=en&amp;hash=4A5447E601FBB9B560AAE285C5ECD56173ED22DA%22%20%EF%BF%BDHYPERLINK%20%22https://www.cityandguilds.com/-/media/ilm-website/sharepoint-documents/_published-documents/qas-centre-assessment-pdf.ashx?la=en&amp;hash=2E8427DC28E5517AFE5778E08398F69DF48EB55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cityandguilds.com/delivering-our-qualifications/centre-development/centre-document-library/policies-and-procedures/access-arrangements-reasonable-adjustments" TargetMode="External"/><Relationship Id="rId28" Type="http://schemas.openxmlformats.org/officeDocument/2006/relationships/hyperlink" Target="https://www.amazon.co.uk/Douglas-Davis/e/B01DEOISAW/ref=dp_byline_cont_ebooks_1" TargetMode="External"/><Relationship Id="rId36" Type="http://schemas.openxmlformats.org/officeDocument/2006/relationships/hyperlink" Target="https://www.amazon.co.uk/s/ref=dp_byline_sr_book_1?ie=UTF8&amp;field-author=Keith+Goffin&amp;text=Keith+Goffin&amp;sort=relevancerank&amp;search-alias=books-uk" TargetMode="External"/><Relationship Id="rId49" Type="http://schemas.openxmlformats.org/officeDocument/2006/relationships/hyperlink" Target="https://www.i-l-m.com/-/media/ilm-website/sharepoint-documents/_published-documents/ilm-guide-to-vrq-assessment-pdf.ashx?la=en&amp;hash=8B93DFBE72E76A81FD2F43F837EDB99B352CA012" TargetMode="External"/><Relationship Id="rId57" Type="http://schemas.openxmlformats.org/officeDocument/2006/relationships/footer" Target="footer5.xml"/><Relationship Id="rId106" Type="http://schemas.openxmlformats.org/officeDocument/2006/relationships/footer" Target="footer7.xml"/><Relationship Id="rId114" Type="http://schemas.openxmlformats.org/officeDocument/2006/relationships/hyperlink" Target="https://www.cityandguilds.com/delivering-our-qualifications/centre-development/centre-document-library" TargetMode="External"/><Relationship Id="rId119" Type="http://schemas.openxmlformats.org/officeDocument/2006/relationships/header" Target="header18.xm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mazon.co.uk/s/ref=dp_byline_sr_book_2?ie=UTF8&amp;field-author=Paul+Hopkin&amp;text=Paul+Hopkin&amp;sort=relevancerank&amp;search-alias=books-uk" TargetMode="External"/><Relationship Id="rId44" Type="http://schemas.openxmlformats.org/officeDocument/2006/relationships/hyperlink" Target="https://www.i-l-m.com/-/media/ilm-website/sharepoint-documents/_published-documents/ilm-guide-to-vrq-assessment-pdf.ashx?la=en&amp;hash=8B93DFBE72E76A81FD2F43F837EDB99B352CA012" TargetMode="External"/><Relationship Id="rId52" Type="http://schemas.openxmlformats.org/officeDocument/2006/relationships/hyperlink" Target="https://www.instituteforapprenticeships.org/media/1528/st0272_chartered_manager_l6_ap-for-publication_update-revision_nov-2017.pdf" TargetMode="External"/><Relationship Id="rId60" Type="http://schemas.openxmlformats.org/officeDocument/2006/relationships/hyperlink" Target="https://www.instituteforapprenticeships.org/apprenticeship-standards/chartered-manager-degree-v1-0" TargetMode="External"/><Relationship Id="rId65" Type="http://schemas.openxmlformats.org/officeDocument/2006/relationships/hyperlink" Target="https://www.instituteforapprenticeships.org/apprenticeship-standards/chartered-manager-degree-v1-0" TargetMode="External"/><Relationship Id="rId73" Type="http://schemas.openxmlformats.org/officeDocument/2006/relationships/hyperlink" Target="https://www.instituteforapprenticeships.org/apprenticeship-standards/senior-leader-v1-1" TargetMode="External"/><Relationship Id="rId78" Type="http://schemas.openxmlformats.org/officeDocument/2006/relationships/header" Target="header7.xml"/><Relationship Id="rId81" Type="http://schemas.openxmlformats.org/officeDocument/2006/relationships/header" Target="header9.xml"/><Relationship Id="rId86" Type="http://schemas.openxmlformats.org/officeDocument/2006/relationships/hyperlink" Target="http://www.i-l-m.com/assessment-and-resources/assessment-guidance" TargetMode="External"/><Relationship Id="rId94" Type="http://schemas.openxmlformats.org/officeDocument/2006/relationships/hyperlink" Target="http://www.i-l-m.com/assessment-and-resources/assessment-guidance" TargetMode="External"/><Relationship Id="rId99" Type="http://schemas.openxmlformats.org/officeDocument/2006/relationships/hyperlink" Target="http://www.i-l-m.com/assessment-and-resources/assessment-guidance" TargetMode="External"/><Relationship Id="rId101" Type="http://schemas.openxmlformats.org/officeDocument/2006/relationships/hyperlink" Target="http://www.i-l-m.com/assessment-and-resources/assessment-guidance" TargetMode="External"/><Relationship Id="rId122"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walled-garden.com/login?returnUrl=%2f&amp;pinged=true" TargetMode="External"/><Relationship Id="rId39" Type="http://schemas.openxmlformats.org/officeDocument/2006/relationships/hyperlink" Target="https://anglia.primo.exlibrisgroup.com/discovery/search?query=any,contains,2146508060002051&amp;vid=44APU_INST:ANG_VU1&amp;sortby=rank" TargetMode="External"/><Relationship Id="rId109" Type="http://schemas.openxmlformats.org/officeDocument/2006/relationships/header" Target="header14.xml"/><Relationship Id="rId34" Type="http://schemas.openxmlformats.org/officeDocument/2006/relationships/hyperlink" Target="https://www.amazon.co.uk/s/ref=dp_byline_sr_book_2?ie=UTF8&amp;field-author=Penny+Newman+OBE&amp;text=Penny+Newman+OBE&amp;sort=relevancerank&amp;search-alias=books-uk" TargetMode="External"/><Relationship Id="rId50" Type="http://schemas.openxmlformats.org/officeDocument/2006/relationships/hyperlink" Target="https://www.i-l-m.com/-/media/ilm-website/sharepoint-documents/_published-documents/ilm-guide-to-vrq-assessment-pdf.ashx?la=en&amp;hash=8B93DFBE72E76A81FD2F43F837EDB99B352CA012" TargetMode="External"/><Relationship Id="rId55" Type="http://schemas.openxmlformats.org/officeDocument/2006/relationships/footer" Target="footer4.xml"/><Relationship Id="rId76" Type="http://schemas.openxmlformats.org/officeDocument/2006/relationships/hyperlink" Target="https://www.instituteforapprenticeships.org/apprenticeship-standards/senior-leader-v1-1" TargetMode="External"/><Relationship Id="rId97" Type="http://schemas.openxmlformats.org/officeDocument/2006/relationships/hyperlink" Target="http://www.i-l-m.com/assessment-and-resources/assessment-guidance" TargetMode="External"/><Relationship Id="rId104" Type="http://schemas.openxmlformats.org/officeDocument/2006/relationships/header" Target="header10.xml"/><Relationship Id="rId120" Type="http://schemas.openxmlformats.org/officeDocument/2006/relationships/hyperlink" Target="http://www.i-l-m.com" TargetMode="External"/><Relationship Id="rId125"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mcas-proxyweb.mcas.ms/certificate-checker?login=false&amp;originalUrl=https%3A%2F%2Fwww.instituteforapprenticeships.org.mcas.ms%2Fapprenticeship-standards%2Fsenior-leader-v1-1%3FMcasTsid%3D15600&amp;McasCSRF=75bbcbecfeadf1236eed72e548165bc868cffa869f0437da9f90bb8b7ffe5b6f" TargetMode="External"/><Relationship Id="rId92" Type="http://schemas.openxmlformats.org/officeDocument/2006/relationships/hyperlink" Target="http://www.i-l-m.com/assessment-and-resources/assessment-guidance" TargetMode="External"/><Relationship Id="rId2" Type="http://schemas.openxmlformats.org/officeDocument/2006/relationships/customXml" Target="../customXml/item2.xml"/><Relationship Id="rId29" Type="http://schemas.openxmlformats.org/officeDocument/2006/relationships/hyperlink" Target="https://www.amazon.co.uk/Christopher-Stoakes/e/B0034Q9K6C/ref=dp_byline_cont_ebooks_1" TargetMode="External"/><Relationship Id="rId24" Type="http://schemas.openxmlformats.org/officeDocument/2006/relationships/hyperlink" Target="http://www.leadership.global" TargetMode="External"/><Relationship Id="rId40" Type="http://schemas.openxmlformats.org/officeDocument/2006/relationships/hyperlink" Target="https://www.dawsonera.com/guard/protected/dawson.jsp?name=https://idp.anglia.ac.uk/openathens&amp;dest=http://www.dawsonera.com/depp/reader/protected/external/AbstractView/S9781292145136" TargetMode="External"/><Relationship Id="rId45" Type="http://schemas.openxmlformats.org/officeDocument/2006/relationships/hyperlink" Target="https://www.i-l-m.com/-/media/ilm-website/sharepoint-documents/_published-documents/ilm-guide-to-vrq-assessment-pdf.ashx?la=en&amp;hash=8B93DFBE72E76A81FD2F43F837EDB99B352CA012" TargetMode="External"/><Relationship Id="rId66" Type="http://schemas.openxmlformats.org/officeDocument/2006/relationships/hyperlink" Target="https://www.instituteforapprenticeships.org/apprenticeship-standards/chartered-manager-degree-v1-0" TargetMode="External"/><Relationship Id="rId87" Type="http://schemas.openxmlformats.org/officeDocument/2006/relationships/hyperlink" Target="http://www.i-l-m.com/assessment-and-resources/assessment-guidance" TargetMode="External"/><Relationship Id="rId110" Type="http://schemas.openxmlformats.org/officeDocument/2006/relationships/header" Target="header15.xml"/><Relationship Id="rId115" Type="http://schemas.openxmlformats.org/officeDocument/2006/relationships/hyperlink" Target="file:///\\cgli.int\dfs\G%20Drive\Product%20Development%20(Shared)\Qualifications\0000%20ILM%20Diplomas\QAD\8431%20-%20Level%207%20Development\QHB\www.i-l-m.com" TargetMode="External"/><Relationship Id="rId61" Type="http://schemas.openxmlformats.org/officeDocument/2006/relationships/hyperlink" Target="https://www.instituteforapprenticeships.org/media/1528/st0272_chartered_manager_l6_ap-for-publication_update-revision_nov-2017.pdf" TargetMode="External"/><Relationship Id="rId82" Type="http://schemas.openxmlformats.org/officeDocument/2006/relationships/hyperlink" Target="https://www.i-l-m.com/trainers-and-centres/customer-handbook/policie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4F76A-6ECE-4F4D-9D58-5C70152FDDE8}">
  <ds:schemaRefs>
    <ds:schemaRef ds:uri="http://www.w3.org/XML/1998/namespace"/>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47c2fd2f-5625-443a-955b-d06442ab6184"/>
    <ds:schemaRef ds:uri="5bfcb613-ff31-41ea-b465-4074bd5db9d7"/>
    <ds:schemaRef ds:uri="http://schemas.microsoft.com/office/2006/metadata/properties"/>
  </ds:schemaRefs>
</ds:datastoreItem>
</file>

<file path=customXml/itemProps2.xml><?xml version="1.0" encoding="utf-8"?>
<ds:datastoreItem xmlns:ds="http://schemas.openxmlformats.org/officeDocument/2006/customXml" ds:itemID="{DA4F84A1-720E-4805-8D2F-F8B9D7C16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1CB792-CE7B-4BDC-8AA2-BC8EB588316D}">
  <ds:schemaRefs>
    <ds:schemaRef ds:uri="http://schemas.openxmlformats.org/officeDocument/2006/bibliography"/>
  </ds:schemaRefs>
</ds:datastoreItem>
</file>

<file path=customXml/itemProps4.xml><?xml version="1.0" encoding="utf-8"?>
<ds:datastoreItem xmlns:ds="http://schemas.openxmlformats.org/officeDocument/2006/customXml" ds:itemID="{68CC38A7-5CED-4DD6-A582-4BDB8CA3E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414</Pages>
  <Words>87842</Words>
  <Characters>500702</Characters>
  <Application>Microsoft Office Word</Application>
  <DocSecurity>0</DocSecurity>
  <Lines>4172</Lines>
  <Paragraphs>1174</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587370</CharactersWithSpaces>
  <SharedDoc>false</SharedDoc>
  <HLinks>
    <vt:vector size="12" baseType="variant">
      <vt:variant>
        <vt:i4>5963816</vt:i4>
      </vt:variant>
      <vt:variant>
        <vt:i4>15</vt:i4>
      </vt:variant>
      <vt:variant>
        <vt:i4>0</vt:i4>
      </vt:variant>
      <vt:variant>
        <vt:i4>5</vt:i4>
      </vt:variant>
      <vt:variant>
        <vt:lpwstr>http://www.cityandguilds.com/142.html</vt:lpwstr>
      </vt:variant>
      <vt:variant>
        <vt:lpwstr/>
      </vt:variant>
      <vt:variant>
        <vt:i4>6094853</vt:i4>
      </vt:variant>
      <vt:variant>
        <vt:i4>12</vt:i4>
      </vt:variant>
      <vt:variant>
        <vt:i4>0</vt:i4>
      </vt:variant>
      <vt:variant>
        <vt:i4>5</vt:i4>
      </vt:variant>
      <vt:variant>
        <vt:lpwstr>http://www.cityandguilds.com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gillian.harper@cityandguilds.com</dc:creator>
  <cp:keywords/>
  <dc:description/>
  <cp:lastModifiedBy>Giusy Poliseno</cp:lastModifiedBy>
  <cp:revision>10</cp:revision>
  <cp:lastPrinted>2023-08-08T13:36:00Z</cp:lastPrinted>
  <dcterms:created xsi:type="dcterms:W3CDTF">2023-09-07T12:45:00Z</dcterms:created>
  <dcterms:modified xsi:type="dcterms:W3CDTF">2023-09-12T12:29:00Z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